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FF2" w:rsidRPr="005853EF" w:rsidRDefault="005853EF" w:rsidP="005853EF">
      <w:pPr>
        <w:jc w:val="center"/>
        <w:rPr>
          <w:b/>
          <w:noProof/>
          <w:color w:val="FF0000"/>
          <w:sz w:val="36"/>
          <w:szCs w:val="36"/>
        </w:rPr>
      </w:pPr>
      <w:r w:rsidRPr="005853EF">
        <w:rPr>
          <w:b/>
          <w:noProof/>
          <w:color w:val="FF0000"/>
          <w:sz w:val="36"/>
          <w:szCs w:val="36"/>
        </w:rPr>
        <w:t>Precedentes del aprendizaje cooperativo</w:t>
      </w:r>
    </w:p>
    <w:p w:rsidR="005853EF" w:rsidRPr="005853EF" w:rsidRDefault="005853EF" w:rsidP="005853EF">
      <w:pPr>
        <w:jc w:val="center"/>
        <w:rPr>
          <w:b/>
          <w:noProof/>
          <w:color w:val="FF0000"/>
          <w:sz w:val="36"/>
          <w:szCs w:val="36"/>
        </w:rPr>
      </w:pPr>
    </w:p>
    <w:p w:rsidR="005853EF" w:rsidRPr="00542808" w:rsidRDefault="005853EF" w:rsidP="005853EF">
      <w:pPr>
        <w:jc w:val="center"/>
        <w:rPr>
          <w:b/>
          <w:noProof/>
          <w:color w:val="0070C0"/>
          <w:sz w:val="28"/>
          <w:szCs w:val="28"/>
        </w:rPr>
      </w:pPr>
      <w:r w:rsidRPr="00542808">
        <w:rPr>
          <w:b/>
          <w:noProof/>
          <w:color w:val="0070C0"/>
          <w:sz w:val="28"/>
          <w:szCs w:val="28"/>
        </w:rPr>
        <w:t xml:space="preserve">1. </w:t>
      </w:r>
      <w:r w:rsidR="00542808" w:rsidRPr="00542808">
        <w:rPr>
          <w:b/>
          <w:noProof/>
          <w:color w:val="0070C0"/>
          <w:sz w:val="28"/>
          <w:szCs w:val="28"/>
        </w:rPr>
        <w:t>Desde l</w:t>
      </w:r>
      <w:r w:rsidRPr="00542808">
        <w:rPr>
          <w:b/>
          <w:noProof/>
          <w:color w:val="0070C0"/>
          <w:sz w:val="28"/>
          <w:szCs w:val="28"/>
        </w:rPr>
        <w:t>os humanistas</w:t>
      </w:r>
      <w:r w:rsidR="00542808" w:rsidRPr="00542808">
        <w:rPr>
          <w:b/>
          <w:noProof/>
          <w:color w:val="0070C0"/>
          <w:sz w:val="28"/>
          <w:szCs w:val="28"/>
        </w:rPr>
        <w:t xml:space="preserve"> a los socialistas</w:t>
      </w:r>
      <w:r w:rsidRPr="00542808">
        <w:rPr>
          <w:b/>
          <w:noProof/>
          <w:color w:val="0070C0"/>
          <w:sz w:val="28"/>
          <w:szCs w:val="28"/>
        </w:rPr>
        <w:t xml:space="preserve"> . </w:t>
      </w:r>
    </w:p>
    <w:p w:rsidR="00542808" w:rsidRPr="00542808" w:rsidRDefault="00542808" w:rsidP="005853EF">
      <w:pPr>
        <w:jc w:val="center"/>
        <w:rPr>
          <w:b/>
          <w:noProof/>
          <w:color w:val="0070C0"/>
          <w:sz w:val="28"/>
          <w:szCs w:val="28"/>
        </w:rPr>
      </w:pPr>
      <w:r w:rsidRPr="00542808">
        <w:rPr>
          <w:b/>
          <w:noProof/>
          <w:color w:val="0070C0"/>
          <w:sz w:val="28"/>
          <w:szCs w:val="28"/>
        </w:rPr>
        <w:t>tres siglos de camino</w:t>
      </w:r>
    </w:p>
    <w:p w:rsidR="005853EF" w:rsidRPr="00542808" w:rsidRDefault="005853EF" w:rsidP="005853EF">
      <w:pPr>
        <w:jc w:val="center"/>
        <w:rPr>
          <w:b/>
          <w:noProof/>
          <w:color w:val="0070C0"/>
          <w:sz w:val="28"/>
          <w:szCs w:val="28"/>
        </w:rPr>
      </w:pPr>
      <w:r w:rsidRPr="00542808">
        <w:rPr>
          <w:b/>
          <w:noProof/>
          <w:color w:val="0070C0"/>
          <w:sz w:val="28"/>
          <w:szCs w:val="28"/>
        </w:rPr>
        <w:t>Educación en grupo, familiar o cortesano</w:t>
      </w:r>
    </w:p>
    <w:p w:rsidR="005853EF" w:rsidRDefault="005853EF" w:rsidP="00C958A3">
      <w:pPr>
        <w:rPr>
          <w:noProof/>
        </w:rPr>
      </w:pPr>
    </w:p>
    <w:p w:rsidR="005853EF" w:rsidRDefault="005853EF" w:rsidP="005853EF">
      <w:pPr>
        <w:jc w:val="both"/>
        <w:rPr>
          <w:b/>
          <w:sz w:val="22"/>
          <w:szCs w:val="22"/>
        </w:rPr>
      </w:pPr>
      <w:r>
        <w:rPr>
          <w:b/>
          <w:sz w:val="22"/>
          <w:szCs w:val="22"/>
        </w:rPr>
        <w:t xml:space="preserve">      </w:t>
      </w:r>
      <w:r w:rsidRPr="008544DA">
        <w:rPr>
          <w:b/>
          <w:color w:val="FF0000"/>
          <w:sz w:val="22"/>
          <w:szCs w:val="22"/>
        </w:rPr>
        <w:t>La nueva metodología</w:t>
      </w:r>
      <w:r>
        <w:rPr>
          <w:b/>
          <w:sz w:val="22"/>
          <w:szCs w:val="22"/>
        </w:rPr>
        <w:t xml:space="preserve"> de la docencia y del aprendizaje la perfilan desde principios del siglo XV los llamados </w:t>
      </w:r>
      <w:r w:rsidRPr="008544DA">
        <w:rPr>
          <w:b/>
          <w:color w:val="0000FF"/>
          <w:sz w:val="22"/>
          <w:szCs w:val="22"/>
        </w:rPr>
        <w:t>preceptores particulares.</w:t>
      </w:r>
      <w:r>
        <w:rPr>
          <w:b/>
          <w:sz w:val="22"/>
          <w:szCs w:val="22"/>
        </w:rPr>
        <w:t xml:space="preserve"> Son aquellos hombres y mujeres cultos que son capaces de entregarse con nuevos métodos a educar y formas personas de una manera selecta. La educación de nobles, la educación de príncipes, la educación de hombres y mujeres que van a ser goberna</w:t>
      </w:r>
      <w:r>
        <w:rPr>
          <w:b/>
          <w:sz w:val="22"/>
          <w:szCs w:val="22"/>
        </w:rPr>
        <w:t>n</w:t>
      </w:r>
      <w:r>
        <w:rPr>
          <w:b/>
          <w:sz w:val="22"/>
          <w:szCs w:val="22"/>
        </w:rPr>
        <w:t>tes de los demás, bien reclama una nueva estrategia docente.</w:t>
      </w:r>
    </w:p>
    <w:p w:rsidR="005853EF" w:rsidRDefault="005853EF" w:rsidP="005853EF">
      <w:pPr>
        <w:jc w:val="both"/>
        <w:rPr>
          <w:b/>
          <w:sz w:val="22"/>
          <w:szCs w:val="22"/>
        </w:rPr>
      </w:pPr>
    </w:p>
    <w:p w:rsidR="005853EF" w:rsidRDefault="005853EF" w:rsidP="005853EF">
      <w:pPr>
        <w:jc w:val="both"/>
        <w:rPr>
          <w:b/>
          <w:sz w:val="22"/>
          <w:szCs w:val="22"/>
        </w:rPr>
      </w:pPr>
      <w:r>
        <w:rPr>
          <w:b/>
          <w:sz w:val="22"/>
          <w:szCs w:val="22"/>
        </w:rPr>
        <w:t xml:space="preserve">    En toda Europa se extiende ese tipo de nuevos y elevados pedagogos que aportan a la educ</w:t>
      </w:r>
      <w:r>
        <w:rPr>
          <w:b/>
          <w:sz w:val="22"/>
          <w:szCs w:val="22"/>
        </w:rPr>
        <w:t>a</w:t>
      </w:r>
      <w:r>
        <w:rPr>
          <w:b/>
          <w:sz w:val="22"/>
          <w:szCs w:val="22"/>
        </w:rPr>
        <w:t>ción una nueva, sutil y hábil forma de docencia. La asociación entre la función de preceptor y el cultivo de las letras con nuevas formas fue siempre un sello de distinción y de profunda renovación de la docencia</w:t>
      </w:r>
      <w:r w:rsidR="00C40D12">
        <w:rPr>
          <w:b/>
          <w:sz w:val="22"/>
          <w:szCs w:val="22"/>
        </w:rPr>
        <w:t>.</w:t>
      </w:r>
    </w:p>
    <w:p w:rsidR="00C40D12" w:rsidRDefault="00C40D12" w:rsidP="005853EF">
      <w:pPr>
        <w:jc w:val="both"/>
        <w:rPr>
          <w:b/>
          <w:sz w:val="22"/>
          <w:szCs w:val="22"/>
        </w:rPr>
      </w:pPr>
    </w:p>
    <w:p w:rsidR="00C40D12" w:rsidRDefault="00C40D12" w:rsidP="005853EF">
      <w:pPr>
        <w:jc w:val="both"/>
        <w:rPr>
          <w:b/>
          <w:sz w:val="22"/>
          <w:szCs w:val="22"/>
        </w:rPr>
      </w:pPr>
      <w:r>
        <w:rPr>
          <w:b/>
          <w:sz w:val="22"/>
          <w:szCs w:val="22"/>
        </w:rPr>
        <w:t xml:space="preserve">  Por lo general la educación en familia suponía el uso grupal y la atención compartida, de forma que el sentido social de los humanistas se apoyaba en las relaciones de mutua ayuda familiar y en la economía de atender culturalmente al grupo que contrataba al preceptor</w:t>
      </w:r>
    </w:p>
    <w:p w:rsidR="005853EF" w:rsidRDefault="005853EF" w:rsidP="005853EF">
      <w:pPr>
        <w:jc w:val="both"/>
        <w:rPr>
          <w:b/>
          <w:sz w:val="22"/>
          <w:szCs w:val="22"/>
        </w:rPr>
      </w:pPr>
    </w:p>
    <w:p w:rsidR="005853EF" w:rsidRDefault="005853EF" w:rsidP="005853EF">
      <w:pPr>
        <w:jc w:val="both"/>
        <w:rPr>
          <w:b/>
          <w:sz w:val="22"/>
          <w:szCs w:val="22"/>
        </w:rPr>
      </w:pPr>
    </w:p>
    <w:tbl>
      <w:tblPr>
        <w:tblStyle w:val="Tablaconcuadrcula"/>
        <w:tblW w:w="0" w:type="auto"/>
        <w:tblInd w:w="250" w:type="dxa"/>
        <w:tblLook w:val="01E0"/>
      </w:tblPr>
      <w:tblGrid>
        <w:gridCol w:w="10064"/>
      </w:tblGrid>
      <w:tr w:rsidR="005853EF" w:rsidTr="005853EF">
        <w:tc>
          <w:tcPr>
            <w:tcW w:w="10064" w:type="dxa"/>
          </w:tcPr>
          <w:p w:rsidR="005853EF" w:rsidRDefault="005853EF" w:rsidP="00BE25F3">
            <w:pPr>
              <w:jc w:val="both"/>
              <w:rPr>
                <w:b/>
              </w:rPr>
            </w:pPr>
          </w:p>
          <w:p w:rsidR="005853EF" w:rsidRPr="00266BF6" w:rsidRDefault="005853EF" w:rsidP="00BE25F3">
            <w:pPr>
              <w:jc w:val="both"/>
              <w:rPr>
                <w:b/>
                <w:color w:val="008000"/>
              </w:rPr>
            </w:pPr>
            <w:r>
              <w:rPr>
                <w:b/>
              </w:rPr>
              <w:t xml:space="preserve">   </w:t>
            </w:r>
            <w:r w:rsidRPr="00266BF6">
              <w:rPr>
                <w:b/>
                <w:color w:val="008000"/>
              </w:rPr>
              <w:t xml:space="preserve">En este siglo de Trento surge una </w:t>
            </w:r>
            <w:r w:rsidRPr="00266BF6">
              <w:rPr>
                <w:b/>
                <w:color w:val="0000FF"/>
              </w:rPr>
              <w:t>Didáctica humanista</w:t>
            </w:r>
            <w:r w:rsidRPr="00266BF6">
              <w:rPr>
                <w:b/>
                <w:color w:val="008000"/>
              </w:rPr>
              <w:t xml:space="preserve"> y personalista que inspira las obras de la educación cristiana con estilo propio. Los niños asisten a la escuela, que se mantiene en estrecha relación con las parroquias. Se multiplican las escuelas parroquiales y los inst</w:t>
            </w:r>
            <w:r w:rsidRPr="00266BF6">
              <w:rPr>
                <w:b/>
                <w:color w:val="008000"/>
              </w:rPr>
              <w:t>i</w:t>
            </w:r>
            <w:r w:rsidRPr="00266BF6">
              <w:rPr>
                <w:b/>
                <w:color w:val="008000"/>
              </w:rPr>
              <w:t>tutos educadores, ante el desinterés de los reyes y de los poderes públicos que más prefi</w:t>
            </w:r>
            <w:r w:rsidRPr="00266BF6">
              <w:rPr>
                <w:b/>
                <w:color w:val="008000"/>
              </w:rPr>
              <w:t>e</w:t>
            </w:r>
            <w:r w:rsidRPr="00266BF6">
              <w:rPr>
                <w:b/>
                <w:color w:val="008000"/>
              </w:rPr>
              <w:t xml:space="preserve">ren guerras que aumentan sus territorios antes que obras </w:t>
            </w:r>
            <w:r w:rsidRPr="00266BF6">
              <w:rPr>
                <w:b/>
                <w:color w:val="0000FF"/>
              </w:rPr>
              <w:t>de</w:t>
            </w:r>
            <w:r>
              <w:rPr>
                <w:b/>
                <w:color w:val="0000FF"/>
              </w:rPr>
              <w:t xml:space="preserve"> </w:t>
            </w:r>
            <w:r w:rsidRPr="00266BF6">
              <w:rPr>
                <w:b/>
                <w:color w:val="0000FF"/>
              </w:rPr>
              <w:t>servicio para la sociedad</w:t>
            </w:r>
            <w:r w:rsidRPr="00266BF6">
              <w:rPr>
                <w:b/>
                <w:color w:val="008000"/>
              </w:rPr>
              <w:t xml:space="preserve"> que los sostiene.</w:t>
            </w:r>
          </w:p>
          <w:p w:rsidR="005853EF" w:rsidRPr="00266BF6" w:rsidRDefault="005853EF" w:rsidP="00BE25F3">
            <w:pPr>
              <w:jc w:val="both"/>
              <w:rPr>
                <w:b/>
                <w:color w:val="008000"/>
              </w:rPr>
            </w:pPr>
            <w:r w:rsidRPr="00266BF6">
              <w:rPr>
                <w:b/>
                <w:color w:val="008000"/>
              </w:rPr>
              <w:t xml:space="preserve">   Las escuelas rebosan alumnos, los niños viven siempre en lugares diferentes que las niñas, los métodos son pacientes y lentos, pues no hay recursos y tampoco ideas que superan la enseñanza de la lectura, escritura y de algunos rudimentos de cálculo.</w:t>
            </w:r>
          </w:p>
          <w:p w:rsidR="005853EF" w:rsidRDefault="005853EF" w:rsidP="00BE25F3">
            <w:pPr>
              <w:jc w:val="both"/>
              <w:rPr>
                <w:b/>
              </w:rPr>
            </w:pPr>
            <w:r w:rsidRPr="00266BF6">
              <w:rPr>
                <w:b/>
                <w:color w:val="008000"/>
              </w:rPr>
              <w:t xml:space="preserve">  Surgen los </w:t>
            </w:r>
            <w:r w:rsidRPr="00266BF6">
              <w:rPr>
                <w:b/>
                <w:color w:val="0000FF"/>
              </w:rPr>
              <w:t>preceptores de familia</w:t>
            </w:r>
            <w:r w:rsidRPr="00266BF6">
              <w:rPr>
                <w:b/>
                <w:color w:val="008000"/>
              </w:rPr>
              <w:t xml:space="preserve"> que educan a los hijos como en tiempos romanos los e</w:t>
            </w:r>
            <w:r w:rsidRPr="00266BF6">
              <w:rPr>
                <w:b/>
                <w:color w:val="008000"/>
              </w:rPr>
              <w:t>s</w:t>
            </w:r>
            <w:r w:rsidRPr="00266BF6">
              <w:rPr>
                <w:b/>
                <w:color w:val="008000"/>
              </w:rPr>
              <w:t>clavos pedagogos educaban e instruían a los hijos de familias ricas</w:t>
            </w:r>
          </w:p>
        </w:tc>
      </w:tr>
    </w:tbl>
    <w:p w:rsidR="005853EF" w:rsidRDefault="005853EF" w:rsidP="005853EF">
      <w:pPr>
        <w:jc w:val="both"/>
        <w:rPr>
          <w:b/>
          <w:sz w:val="22"/>
          <w:szCs w:val="22"/>
        </w:rPr>
      </w:pPr>
    </w:p>
    <w:p w:rsidR="005853EF" w:rsidRPr="00C40D12" w:rsidRDefault="005853EF" w:rsidP="005853EF">
      <w:pPr>
        <w:jc w:val="both"/>
        <w:rPr>
          <w:b/>
          <w:sz w:val="22"/>
          <w:szCs w:val="22"/>
        </w:rPr>
      </w:pPr>
      <w:r>
        <w:rPr>
          <w:b/>
          <w:sz w:val="22"/>
          <w:szCs w:val="22"/>
        </w:rPr>
        <w:t xml:space="preserve">      </w:t>
      </w:r>
      <w:r w:rsidRPr="00D43B21">
        <w:rPr>
          <w:b/>
          <w:sz w:val="22"/>
          <w:szCs w:val="22"/>
        </w:rPr>
        <w:t xml:space="preserve">Podemos citar </w:t>
      </w:r>
      <w:r w:rsidRPr="008544DA">
        <w:rPr>
          <w:b/>
          <w:color w:val="0000FF"/>
          <w:sz w:val="22"/>
          <w:szCs w:val="22"/>
        </w:rPr>
        <w:t>algunos significativos</w:t>
      </w:r>
      <w:r w:rsidR="00C40D12">
        <w:rPr>
          <w:b/>
          <w:color w:val="0000FF"/>
          <w:sz w:val="22"/>
          <w:szCs w:val="22"/>
        </w:rPr>
        <w:t xml:space="preserve"> </w:t>
      </w:r>
      <w:r w:rsidR="00C40D12" w:rsidRPr="00C40D12">
        <w:rPr>
          <w:b/>
          <w:sz w:val="22"/>
          <w:szCs w:val="22"/>
        </w:rPr>
        <w:t>como admirables preceptores</w:t>
      </w:r>
      <w:r w:rsidRPr="00C40D12">
        <w:rPr>
          <w:b/>
          <w:sz w:val="22"/>
          <w:szCs w:val="22"/>
        </w:rPr>
        <w:t>.</w:t>
      </w:r>
    </w:p>
    <w:p w:rsidR="005853EF" w:rsidRDefault="005853EF" w:rsidP="005853EF">
      <w:pPr>
        <w:jc w:val="both"/>
        <w:rPr>
          <w:b/>
          <w:sz w:val="22"/>
          <w:szCs w:val="22"/>
        </w:rPr>
      </w:pPr>
    </w:p>
    <w:p w:rsidR="005853EF" w:rsidRPr="00D43B21" w:rsidRDefault="005853EF" w:rsidP="005853EF">
      <w:pPr>
        <w:jc w:val="both"/>
        <w:rPr>
          <w:b/>
          <w:sz w:val="22"/>
          <w:szCs w:val="22"/>
        </w:rPr>
      </w:pPr>
      <w:r>
        <w:rPr>
          <w:b/>
          <w:sz w:val="22"/>
          <w:szCs w:val="22"/>
        </w:rPr>
        <w:t xml:space="preserve">     </w:t>
      </w:r>
      <w:r w:rsidRPr="00D43B21">
        <w:rPr>
          <w:b/>
          <w:sz w:val="22"/>
          <w:szCs w:val="22"/>
        </w:rPr>
        <w:t xml:space="preserve">En el ámbito español, con las perspectivas europeas que imprime a los reinos de </w:t>
      </w:r>
      <w:smartTag w:uri="urn:schemas-microsoft-com:office:smarttags" w:element="PersonName">
        <w:smartTagPr>
          <w:attr w:name="ProductID" w:val="la Pen￭nsula"/>
        </w:smartTagPr>
        <w:r w:rsidRPr="00D43B21">
          <w:rPr>
            <w:b/>
            <w:sz w:val="22"/>
            <w:szCs w:val="22"/>
          </w:rPr>
          <w:t>la Península</w:t>
        </w:r>
      </w:smartTag>
      <w:r w:rsidRPr="00D43B21">
        <w:rPr>
          <w:b/>
          <w:sz w:val="22"/>
          <w:szCs w:val="22"/>
        </w:rPr>
        <w:t xml:space="preserve"> la política imperial de los </w:t>
      </w:r>
      <w:proofErr w:type="spellStart"/>
      <w:r w:rsidRPr="00D43B21">
        <w:rPr>
          <w:b/>
          <w:sz w:val="22"/>
          <w:szCs w:val="22"/>
        </w:rPr>
        <w:t>Austrias</w:t>
      </w:r>
      <w:proofErr w:type="spellEnd"/>
      <w:r w:rsidRPr="00D43B21">
        <w:rPr>
          <w:b/>
          <w:sz w:val="22"/>
          <w:szCs w:val="22"/>
        </w:rPr>
        <w:t>, podemos citar figuras de primer orden.</w:t>
      </w:r>
    </w:p>
    <w:p w:rsidR="005853EF" w:rsidRDefault="005853EF" w:rsidP="005853EF">
      <w:pPr>
        <w:jc w:val="both"/>
        <w:rPr>
          <w:b/>
          <w:sz w:val="22"/>
          <w:szCs w:val="22"/>
        </w:rPr>
      </w:pPr>
      <w:r>
        <w:rPr>
          <w:b/>
          <w:sz w:val="22"/>
          <w:szCs w:val="22"/>
        </w:rPr>
        <w:t xml:space="preserve">      </w:t>
      </w:r>
      <w:r w:rsidRPr="00D43B21">
        <w:rPr>
          <w:b/>
          <w:sz w:val="22"/>
          <w:szCs w:val="22"/>
        </w:rPr>
        <w:t xml:space="preserve">El valenciano </w:t>
      </w:r>
      <w:r>
        <w:rPr>
          <w:b/>
          <w:color w:val="0000FF"/>
          <w:sz w:val="22"/>
          <w:szCs w:val="22"/>
        </w:rPr>
        <w:t>Juan Lui</w:t>
      </w:r>
      <w:r w:rsidRPr="00751934">
        <w:rPr>
          <w:b/>
          <w:color w:val="0000FF"/>
          <w:sz w:val="22"/>
          <w:szCs w:val="22"/>
        </w:rPr>
        <w:t xml:space="preserve">s Vives </w:t>
      </w:r>
      <w:r w:rsidRPr="00D43B21">
        <w:rPr>
          <w:b/>
          <w:sz w:val="22"/>
          <w:szCs w:val="22"/>
        </w:rPr>
        <w:t>(1492-1 540) es el más prolífico y el más internacional por su i</w:t>
      </w:r>
      <w:r w:rsidRPr="00D43B21">
        <w:rPr>
          <w:b/>
          <w:sz w:val="22"/>
          <w:szCs w:val="22"/>
        </w:rPr>
        <w:t>n</w:t>
      </w:r>
      <w:r w:rsidRPr="00D43B21">
        <w:rPr>
          <w:b/>
          <w:sz w:val="22"/>
          <w:szCs w:val="22"/>
        </w:rPr>
        <w:t>fluencia y por los rasgos de su vida.</w:t>
      </w:r>
      <w:r>
        <w:rPr>
          <w:b/>
          <w:sz w:val="22"/>
          <w:szCs w:val="22"/>
        </w:rPr>
        <w:t xml:space="preserve"> Su familia judía, aunque convertida al cristianismo, le supuso dificultades con </w:t>
      </w:r>
      <w:smartTag w:uri="urn:schemas-microsoft-com:office:smarttags" w:element="PersonName">
        <w:smartTagPr>
          <w:attr w:name="ProductID" w:val="la Inquisici￳n."/>
        </w:smartTagPr>
        <w:r>
          <w:rPr>
            <w:b/>
            <w:sz w:val="22"/>
            <w:szCs w:val="22"/>
          </w:rPr>
          <w:t>la Inquisición.</w:t>
        </w:r>
      </w:smartTag>
    </w:p>
    <w:p w:rsidR="005853EF" w:rsidRDefault="005853EF" w:rsidP="005853EF">
      <w:pPr>
        <w:jc w:val="both"/>
        <w:rPr>
          <w:b/>
          <w:sz w:val="22"/>
          <w:szCs w:val="22"/>
        </w:rPr>
      </w:pPr>
      <w:r>
        <w:rPr>
          <w:b/>
          <w:sz w:val="22"/>
          <w:szCs w:val="22"/>
        </w:rPr>
        <w:t xml:space="preserve">     Cursó estudios en Valencia y en París. D</w:t>
      </w:r>
      <w:r w:rsidRPr="00D43B21">
        <w:rPr>
          <w:b/>
          <w:sz w:val="22"/>
          <w:szCs w:val="22"/>
        </w:rPr>
        <w:t xml:space="preserve">espués </w:t>
      </w:r>
      <w:r>
        <w:rPr>
          <w:b/>
          <w:sz w:val="22"/>
          <w:szCs w:val="22"/>
        </w:rPr>
        <w:t xml:space="preserve">actuó </w:t>
      </w:r>
      <w:r w:rsidRPr="00D43B21">
        <w:rPr>
          <w:b/>
          <w:sz w:val="22"/>
          <w:szCs w:val="22"/>
        </w:rPr>
        <w:t xml:space="preserve">como preceptor de la familia </w:t>
      </w:r>
      <w:proofErr w:type="spellStart"/>
      <w:r>
        <w:rPr>
          <w:b/>
          <w:sz w:val="22"/>
          <w:szCs w:val="22"/>
        </w:rPr>
        <w:t>Baldaura</w:t>
      </w:r>
      <w:proofErr w:type="spellEnd"/>
      <w:r>
        <w:rPr>
          <w:b/>
          <w:sz w:val="22"/>
          <w:szCs w:val="22"/>
        </w:rPr>
        <w:t xml:space="preserve">, con una de cuyas hijas contrajo matrimonio. </w:t>
      </w:r>
      <w:r w:rsidRPr="00D43B21">
        <w:rPr>
          <w:b/>
          <w:sz w:val="22"/>
          <w:szCs w:val="22"/>
        </w:rPr>
        <w:t>En 1519 e</w:t>
      </w:r>
      <w:r>
        <w:rPr>
          <w:b/>
          <w:sz w:val="22"/>
          <w:szCs w:val="22"/>
        </w:rPr>
        <w:t>ra</w:t>
      </w:r>
      <w:r w:rsidRPr="00D43B21">
        <w:rPr>
          <w:b/>
          <w:sz w:val="22"/>
          <w:szCs w:val="22"/>
        </w:rPr>
        <w:t xml:space="preserve"> profesor de Lovaina. Enta</w:t>
      </w:r>
      <w:r>
        <w:rPr>
          <w:b/>
          <w:sz w:val="22"/>
          <w:szCs w:val="22"/>
        </w:rPr>
        <w:t>bló</w:t>
      </w:r>
      <w:r w:rsidRPr="00D43B21">
        <w:rPr>
          <w:b/>
          <w:sz w:val="22"/>
          <w:szCs w:val="22"/>
        </w:rPr>
        <w:t xml:space="preserve"> amistad con Erasmo y Tomás Moro. </w:t>
      </w:r>
    </w:p>
    <w:p w:rsidR="005853EF" w:rsidRDefault="005853EF" w:rsidP="005853EF">
      <w:pPr>
        <w:jc w:val="both"/>
        <w:rPr>
          <w:b/>
          <w:sz w:val="22"/>
          <w:szCs w:val="22"/>
        </w:rPr>
      </w:pPr>
      <w:r>
        <w:rPr>
          <w:b/>
          <w:sz w:val="22"/>
          <w:szCs w:val="22"/>
        </w:rPr>
        <w:t xml:space="preserve">    </w:t>
      </w:r>
      <w:r w:rsidRPr="00D43B21">
        <w:rPr>
          <w:b/>
          <w:sz w:val="22"/>
          <w:szCs w:val="22"/>
        </w:rPr>
        <w:t xml:space="preserve">En 1521 es nombrado preceptor </w:t>
      </w:r>
      <w:r>
        <w:rPr>
          <w:b/>
          <w:sz w:val="22"/>
          <w:szCs w:val="22"/>
        </w:rPr>
        <w:t>en la corte para atender a la reina María, hija de los Reyes Cat</w:t>
      </w:r>
      <w:r>
        <w:rPr>
          <w:b/>
          <w:sz w:val="22"/>
          <w:szCs w:val="22"/>
        </w:rPr>
        <w:t>ó</w:t>
      </w:r>
      <w:r>
        <w:rPr>
          <w:b/>
          <w:sz w:val="22"/>
          <w:szCs w:val="22"/>
        </w:rPr>
        <w:t>licos y casada con Enrique VIII</w:t>
      </w:r>
      <w:r w:rsidRPr="00D43B21">
        <w:rPr>
          <w:b/>
          <w:sz w:val="22"/>
          <w:szCs w:val="22"/>
        </w:rPr>
        <w:t>. Ante los desórdenes de</w:t>
      </w:r>
      <w:r>
        <w:rPr>
          <w:b/>
          <w:sz w:val="22"/>
          <w:szCs w:val="22"/>
        </w:rPr>
        <w:t>l rey, tuvo que huir,</w:t>
      </w:r>
      <w:r w:rsidRPr="00D43B21">
        <w:rPr>
          <w:b/>
          <w:sz w:val="22"/>
          <w:szCs w:val="22"/>
        </w:rPr>
        <w:t xml:space="preserve"> después de haberse opuesto al divorcio del Rey</w:t>
      </w:r>
      <w:r>
        <w:rPr>
          <w:b/>
          <w:sz w:val="22"/>
          <w:szCs w:val="22"/>
        </w:rPr>
        <w:t>, y regresó a Lovaina donde siguió su actividad de profesor de Lovaina.</w:t>
      </w:r>
    </w:p>
    <w:p w:rsidR="005853EF" w:rsidRDefault="005853EF" w:rsidP="005853EF">
      <w:pPr>
        <w:jc w:val="both"/>
        <w:rPr>
          <w:b/>
          <w:sz w:val="22"/>
          <w:szCs w:val="22"/>
        </w:rPr>
      </w:pPr>
      <w:r>
        <w:rPr>
          <w:b/>
          <w:sz w:val="22"/>
          <w:szCs w:val="22"/>
        </w:rPr>
        <w:t xml:space="preserve"> </w:t>
      </w:r>
    </w:p>
    <w:p w:rsidR="005853EF" w:rsidRPr="00D43B21" w:rsidRDefault="005853EF" w:rsidP="005853EF">
      <w:pPr>
        <w:jc w:val="both"/>
        <w:rPr>
          <w:b/>
          <w:sz w:val="22"/>
          <w:szCs w:val="22"/>
        </w:rPr>
      </w:pPr>
      <w:r>
        <w:rPr>
          <w:b/>
          <w:sz w:val="22"/>
          <w:szCs w:val="22"/>
        </w:rPr>
        <w:t xml:space="preserve">      </w:t>
      </w:r>
      <w:r w:rsidRPr="00D43B21">
        <w:rPr>
          <w:b/>
          <w:sz w:val="22"/>
          <w:szCs w:val="22"/>
        </w:rPr>
        <w:t>Su espíritu sereno, su mente clarividente y la profundidad de sus juicios, así como la amplitud de su saber, le acreditan como figura señera de las letras hispanas, pero también del alcance ecuménico que es típico del Humanismo.</w:t>
      </w:r>
    </w:p>
    <w:p w:rsidR="005853EF" w:rsidRPr="00D43B21" w:rsidRDefault="005853EF" w:rsidP="005853EF">
      <w:pPr>
        <w:jc w:val="both"/>
        <w:rPr>
          <w:b/>
          <w:sz w:val="22"/>
          <w:szCs w:val="22"/>
        </w:rPr>
      </w:pPr>
      <w:r>
        <w:rPr>
          <w:b/>
          <w:sz w:val="22"/>
          <w:szCs w:val="22"/>
        </w:rPr>
        <w:t xml:space="preserve">     </w:t>
      </w:r>
      <w:r w:rsidRPr="00D43B21">
        <w:rPr>
          <w:b/>
          <w:sz w:val="22"/>
          <w:szCs w:val="22"/>
        </w:rPr>
        <w:t>Siempre ágiles y profundas, la</w:t>
      </w:r>
      <w:r>
        <w:rPr>
          <w:b/>
          <w:sz w:val="22"/>
          <w:szCs w:val="22"/>
        </w:rPr>
        <w:t xml:space="preserve">s obras más significativas de Vives son muchas, entre ellas </w:t>
      </w:r>
      <w:r w:rsidRPr="00D43B21">
        <w:rPr>
          <w:b/>
          <w:sz w:val="22"/>
          <w:szCs w:val="22"/>
        </w:rPr>
        <w:t>“S</w:t>
      </w:r>
      <w:r w:rsidRPr="00D43B21">
        <w:rPr>
          <w:b/>
          <w:sz w:val="22"/>
          <w:szCs w:val="22"/>
        </w:rPr>
        <w:t>o</w:t>
      </w:r>
      <w:r w:rsidRPr="00D43B21">
        <w:rPr>
          <w:b/>
          <w:sz w:val="22"/>
          <w:szCs w:val="22"/>
        </w:rPr>
        <w:t>br</w:t>
      </w:r>
      <w:r>
        <w:rPr>
          <w:b/>
          <w:sz w:val="22"/>
          <w:szCs w:val="22"/>
        </w:rPr>
        <w:t>e</w:t>
      </w:r>
      <w:r w:rsidRPr="00D43B21">
        <w:rPr>
          <w:b/>
          <w:sz w:val="22"/>
          <w:szCs w:val="22"/>
        </w:rPr>
        <w:t xml:space="preserve"> el alma y la vida”, “Sobre la enseñanza de las disciplinas ‘, “La instrucción de la mujer cristi</w:t>
      </w:r>
      <w:r w:rsidRPr="00D43B21">
        <w:rPr>
          <w:b/>
          <w:sz w:val="22"/>
          <w:szCs w:val="22"/>
        </w:rPr>
        <w:t>a</w:t>
      </w:r>
      <w:r w:rsidRPr="00D43B21">
        <w:rPr>
          <w:b/>
          <w:sz w:val="22"/>
          <w:szCs w:val="22"/>
        </w:rPr>
        <w:t>na”, etc.</w:t>
      </w:r>
      <w:r>
        <w:rPr>
          <w:b/>
          <w:sz w:val="22"/>
          <w:szCs w:val="22"/>
        </w:rPr>
        <w:t xml:space="preserve"> Con los métodos antiguos de la universidad rompió con su obra crítica “Contra los dialé</w:t>
      </w:r>
      <w:r>
        <w:rPr>
          <w:b/>
          <w:sz w:val="22"/>
          <w:szCs w:val="22"/>
        </w:rPr>
        <w:t>c</w:t>
      </w:r>
      <w:r>
        <w:rPr>
          <w:b/>
          <w:sz w:val="22"/>
          <w:szCs w:val="22"/>
        </w:rPr>
        <w:t xml:space="preserve">ticos”, que es fruto de su decepción con los docentes de Valencia, de París y de Lovaina. Con su obra sobre la educación de la mujer inauguró los estilos de la educación femenina, de la que fue acérrimo defensor. </w:t>
      </w:r>
    </w:p>
    <w:p w:rsidR="005853EF" w:rsidRDefault="005853EF" w:rsidP="005853EF">
      <w:pPr>
        <w:jc w:val="both"/>
        <w:rPr>
          <w:b/>
          <w:sz w:val="22"/>
          <w:szCs w:val="22"/>
        </w:rPr>
      </w:pPr>
      <w:r>
        <w:rPr>
          <w:b/>
          <w:sz w:val="22"/>
          <w:szCs w:val="22"/>
        </w:rPr>
        <w:lastRenderedPageBreak/>
        <w:t xml:space="preserve">  </w:t>
      </w:r>
    </w:p>
    <w:p w:rsidR="005853EF" w:rsidRPr="00D43B21" w:rsidRDefault="005853EF" w:rsidP="005853EF">
      <w:pPr>
        <w:jc w:val="both"/>
        <w:rPr>
          <w:b/>
          <w:sz w:val="22"/>
          <w:szCs w:val="22"/>
        </w:rPr>
      </w:pPr>
      <w:r>
        <w:rPr>
          <w:b/>
          <w:sz w:val="22"/>
          <w:szCs w:val="22"/>
        </w:rPr>
        <w:t xml:space="preserve">      </w:t>
      </w:r>
      <w:r w:rsidRPr="00D43B21">
        <w:rPr>
          <w:b/>
          <w:sz w:val="22"/>
          <w:szCs w:val="22"/>
        </w:rPr>
        <w:t>Vives e</w:t>
      </w:r>
      <w:r>
        <w:rPr>
          <w:b/>
          <w:sz w:val="22"/>
          <w:szCs w:val="22"/>
        </w:rPr>
        <w:t>ra</w:t>
      </w:r>
      <w:r w:rsidRPr="00D43B21">
        <w:rPr>
          <w:b/>
          <w:sz w:val="22"/>
          <w:szCs w:val="22"/>
        </w:rPr>
        <w:t xml:space="preserve"> el corazón abierto y recto que busca</w:t>
      </w:r>
      <w:r>
        <w:rPr>
          <w:b/>
          <w:sz w:val="22"/>
          <w:szCs w:val="22"/>
        </w:rPr>
        <w:t>ba</w:t>
      </w:r>
      <w:r w:rsidRPr="00D43B21">
        <w:rPr>
          <w:b/>
          <w:sz w:val="22"/>
          <w:szCs w:val="22"/>
        </w:rPr>
        <w:t xml:space="preserve"> la verdad y el sentido de la vida, en medio del saber y de la continua investigación para crecer en la ciencia. La rectitud de su pensamiento va emparejada con la honestidad de su conciencia insobornable.</w:t>
      </w:r>
    </w:p>
    <w:p w:rsidR="005853EF" w:rsidRPr="00D43B21" w:rsidRDefault="005853EF" w:rsidP="005853EF">
      <w:pPr>
        <w:jc w:val="both"/>
        <w:rPr>
          <w:b/>
          <w:sz w:val="22"/>
          <w:szCs w:val="22"/>
        </w:rPr>
      </w:pPr>
      <w:r>
        <w:rPr>
          <w:b/>
          <w:sz w:val="22"/>
          <w:szCs w:val="22"/>
        </w:rPr>
        <w:t xml:space="preserve">     En 1527 se instaló</w:t>
      </w:r>
      <w:r w:rsidRPr="00D43B21">
        <w:rPr>
          <w:b/>
          <w:sz w:val="22"/>
          <w:szCs w:val="22"/>
        </w:rPr>
        <w:t xml:space="preserve"> definitivamente en Brujas, no habiendo querido aceptar la cátedra de Nebrija que se le ofrece en Alcalá de Henares en Españ</w:t>
      </w:r>
      <w:r>
        <w:rPr>
          <w:b/>
          <w:sz w:val="22"/>
          <w:szCs w:val="22"/>
        </w:rPr>
        <w:t xml:space="preserve">a.  </w:t>
      </w:r>
      <w:r w:rsidRPr="00D43B21">
        <w:rPr>
          <w:b/>
          <w:sz w:val="22"/>
          <w:szCs w:val="22"/>
        </w:rPr>
        <w:t xml:space="preserve">Enfermo de la </w:t>
      </w:r>
      <w:r>
        <w:rPr>
          <w:b/>
          <w:sz w:val="22"/>
          <w:szCs w:val="22"/>
        </w:rPr>
        <w:t>gota, se instaló después en Lila</w:t>
      </w:r>
      <w:r w:rsidRPr="00D43B21">
        <w:rPr>
          <w:b/>
          <w:sz w:val="22"/>
          <w:szCs w:val="22"/>
        </w:rPr>
        <w:t xml:space="preserve"> y más tarde en París, dedicándose por entero a su producción literaria, de portentosa abundancia y  originalidad.</w:t>
      </w:r>
    </w:p>
    <w:p w:rsidR="005853EF" w:rsidRDefault="005853EF" w:rsidP="005853EF">
      <w:pPr>
        <w:jc w:val="both"/>
        <w:rPr>
          <w:b/>
          <w:sz w:val="22"/>
          <w:szCs w:val="22"/>
        </w:rPr>
      </w:pPr>
    </w:p>
    <w:p w:rsidR="005853EF" w:rsidRDefault="005853EF" w:rsidP="005853EF">
      <w:pPr>
        <w:jc w:val="both"/>
        <w:rPr>
          <w:b/>
          <w:sz w:val="22"/>
          <w:szCs w:val="22"/>
        </w:rPr>
      </w:pPr>
      <w:r>
        <w:rPr>
          <w:b/>
          <w:sz w:val="22"/>
          <w:szCs w:val="22"/>
        </w:rPr>
        <w:t xml:space="preserve">     </w:t>
      </w:r>
      <w:r w:rsidRPr="00D43B21">
        <w:rPr>
          <w:b/>
          <w:sz w:val="22"/>
          <w:szCs w:val="22"/>
        </w:rPr>
        <w:t xml:space="preserve">Hallándose en Breda se agravó su dolencia, falleciendo en 1540 y dejando para la posteridad la imagen perfecta del humanista erudito, del </w:t>
      </w:r>
      <w:r>
        <w:rPr>
          <w:b/>
          <w:sz w:val="22"/>
          <w:szCs w:val="22"/>
        </w:rPr>
        <w:t>intelectual admirado</w:t>
      </w:r>
      <w:r w:rsidRPr="00D43B21">
        <w:rPr>
          <w:b/>
          <w:sz w:val="22"/>
          <w:szCs w:val="22"/>
        </w:rPr>
        <w:t xml:space="preserve"> y del pensador</w:t>
      </w:r>
      <w:r>
        <w:rPr>
          <w:b/>
          <w:sz w:val="22"/>
          <w:szCs w:val="22"/>
        </w:rPr>
        <w:t xml:space="preserve"> cristiano </w:t>
      </w:r>
      <w:r w:rsidRPr="00D43B21">
        <w:rPr>
          <w:b/>
          <w:sz w:val="22"/>
          <w:szCs w:val="22"/>
        </w:rPr>
        <w:t xml:space="preserve"> sereno y original.</w:t>
      </w:r>
    </w:p>
    <w:p w:rsidR="005853EF" w:rsidRDefault="005853EF" w:rsidP="005853EF">
      <w:pPr>
        <w:jc w:val="center"/>
        <w:rPr>
          <w:b/>
          <w:sz w:val="22"/>
          <w:szCs w:val="22"/>
        </w:rPr>
      </w:pPr>
      <w:r>
        <w:rPr>
          <w:noProof/>
          <w:color w:val="000000"/>
          <w:sz w:val="25"/>
          <w:szCs w:val="25"/>
        </w:rPr>
        <w:drawing>
          <wp:inline distT="0" distB="0" distL="0" distR="0">
            <wp:extent cx="1628775" cy="2171700"/>
            <wp:effectExtent l="19050" t="0" r="9525" b="0"/>
            <wp:docPr id="6" name="Imagen 1" descr="Imagen: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7962.jpg"/>
                    <pic:cNvPicPr>
                      <a:picLocks noChangeAspect="1" noChangeArrowheads="1"/>
                    </pic:cNvPicPr>
                  </pic:nvPicPr>
                  <pic:blipFill>
                    <a:blip r:embed="rId6"/>
                    <a:srcRect/>
                    <a:stretch>
                      <a:fillRect/>
                    </a:stretch>
                  </pic:blipFill>
                  <pic:spPr bwMode="auto">
                    <a:xfrm>
                      <a:off x="0" y="0"/>
                      <a:ext cx="1628775" cy="2171700"/>
                    </a:xfrm>
                    <a:prstGeom prst="rect">
                      <a:avLst/>
                    </a:prstGeom>
                    <a:noFill/>
                    <a:ln w="9525">
                      <a:noFill/>
                      <a:miter lim="800000"/>
                      <a:headEnd/>
                      <a:tailEnd/>
                    </a:ln>
                  </pic:spPr>
                </pic:pic>
              </a:graphicData>
            </a:graphic>
          </wp:inline>
        </w:drawing>
      </w:r>
    </w:p>
    <w:p w:rsidR="005853EF" w:rsidRDefault="005853EF" w:rsidP="005853EF">
      <w:pPr>
        <w:pStyle w:val="NormalWeb"/>
        <w:spacing w:before="0" w:beforeAutospacing="0" w:after="0" w:afterAutospacing="0"/>
        <w:jc w:val="center"/>
        <w:rPr>
          <w:rFonts w:ascii="Arial" w:hAnsi="Arial" w:cs="Arial"/>
          <w:b/>
          <w:color w:val="0000FF"/>
          <w:sz w:val="18"/>
          <w:szCs w:val="18"/>
        </w:rPr>
      </w:pPr>
      <w:r w:rsidRPr="00292507">
        <w:rPr>
          <w:rFonts w:ascii="Arial" w:hAnsi="Arial" w:cs="Arial"/>
          <w:b/>
          <w:color w:val="0000FF"/>
          <w:sz w:val="18"/>
          <w:szCs w:val="18"/>
        </w:rPr>
        <w:t>Dña</w:t>
      </w:r>
      <w:r>
        <w:rPr>
          <w:rFonts w:ascii="Arial" w:hAnsi="Arial" w:cs="Arial"/>
          <w:b/>
          <w:color w:val="0000FF"/>
          <w:sz w:val="18"/>
          <w:szCs w:val="18"/>
        </w:rPr>
        <w:t>.</w:t>
      </w:r>
      <w:r w:rsidRPr="00292507">
        <w:rPr>
          <w:rFonts w:ascii="Arial" w:hAnsi="Arial" w:cs="Arial"/>
          <w:b/>
          <w:color w:val="0000FF"/>
          <w:sz w:val="18"/>
          <w:szCs w:val="18"/>
        </w:rPr>
        <w:t xml:space="preserve"> Beatriz Galindo</w:t>
      </w:r>
    </w:p>
    <w:p w:rsidR="005853EF" w:rsidRPr="00292507" w:rsidRDefault="005853EF" w:rsidP="005853EF">
      <w:pPr>
        <w:pStyle w:val="NormalWeb"/>
        <w:spacing w:before="0" w:beforeAutospacing="0" w:after="0" w:afterAutospacing="0"/>
        <w:jc w:val="center"/>
        <w:rPr>
          <w:rFonts w:ascii="Arial" w:hAnsi="Arial" w:cs="Arial"/>
          <w:b/>
          <w:color w:val="0000FF"/>
          <w:sz w:val="18"/>
          <w:szCs w:val="18"/>
        </w:rPr>
      </w:pPr>
    </w:p>
    <w:p w:rsidR="005853EF" w:rsidRPr="00C61DF9"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La  salmantina </w:t>
      </w:r>
      <w:r w:rsidRPr="00C61DF9">
        <w:rPr>
          <w:rFonts w:ascii="Arial" w:hAnsi="Arial" w:cs="Arial"/>
          <w:b/>
          <w:color w:val="0000FF"/>
          <w:sz w:val="22"/>
          <w:szCs w:val="22"/>
        </w:rPr>
        <w:t>Beatriz Galindo</w:t>
      </w:r>
      <w:r>
        <w:rPr>
          <w:rFonts w:ascii="Arial" w:hAnsi="Arial" w:cs="Arial"/>
          <w:b/>
          <w:sz w:val="22"/>
          <w:szCs w:val="22"/>
        </w:rPr>
        <w:t xml:space="preserve"> (1</w:t>
      </w:r>
      <w:r w:rsidRPr="00DF0F86">
        <w:rPr>
          <w:rFonts w:ascii="Arial" w:hAnsi="Arial" w:cs="Arial"/>
          <w:b/>
          <w:sz w:val="22"/>
          <w:szCs w:val="22"/>
        </w:rPr>
        <w:t xml:space="preserve">465 </w:t>
      </w:r>
      <w:r>
        <w:rPr>
          <w:rFonts w:ascii="Arial" w:hAnsi="Arial" w:cs="Arial"/>
          <w:b/>
          <w:sz w:val="22"/>
          <w:szCs w:val="22"/>
        </w:rPr>
        <w:t>-</w:t>
      </w:r>
      <w:r w:rsidRPr="00DF0F86">
        <w:rPr>
          <w:rFonts w:ascii="Arial" w:hAnsi="Arial" w:cs="Arial"/>
          <w:b/>
          <w:sz w:val="22"/>
          <w:szCs w:val="22"/>
        </w:rPr>
        <w:t>1534</w:t>
      </w:r>
      <w:r>
        <w:rPr>
          <w:rFonts w:ascii="Arial" w:hAnsi="Arial" w:cs="Arial"/>
          <w:b/>
          <w:sz w:val="22"/>
          <w:szCs w:val="22"/>
        </w:rPr>
        <w:t>) es el otro modelo, el femenino, de preceptora sabia, discreta, sencilla y erudita</w:t>
      </w:r>
      <w:r w:rsidR="00C40D12">
        <w:rPr>
          <w:rFonts w:ascii="Arial" w:hAnsi="Arial" w:cs="Arial"/>
          <w:b/>
          <w:sz w:val="22"/>
          <w:szCs w:val="22"/>
        </w:rPr>
        <w:t>, cuyo saber brillo en la corte de Isabel La Católica</w:t>
      </w:r>
      <w:r>
        <w:rPr>
          <w:rFonts w:ascii="Arial" w:hAnsi="Arial" w:cs="Arial"/>
          <w:b/>
          <w:sz w:val="22"/>
          <w:szCs w:val="22"/>
        </w:rPr>
        <w:t>. Su fama se extenderá con el calificativo de “</w:t>
      </w:r>
      <w:smartTag w:uri="urn:schemas-microsoft-com:office:smarttags" w:element="PersonName">
        <w:smartTagPr>
          <w:attr w:name="ProductID" w:val="La Latina"/>
        </w:smartTagPr>
        <w:r>
          <w:rPr>
            <w:rFonts w:ascii="Arial" w:hAnsi="Arial" w:cs="Arial"/>
            <w:b/>
            <w:sz w:val="22"/>
            <w:szCs w:val="22"/>
          </w:rPr>
          <w:t>La Latina</w:t>
        </w:r>
      </w:smartTag>
      <w:r>
        <w:rPr>
          <w:rFonts w:ascii="Arial" w:hAnsi="Arial" w:cs="Arial"/>
          <w:b/>
          <w:sz w:val="22"/>
          <w:szCs w:val="22"/>
        </w:rPr>
        <w:t>”, por su erudición en la lengua y cultura de los romanos. Fue pr</w:t>
      </w:r>
      <w:r>
        <w:rPr>
          <w:rFonts w:ascii="Arial" w:hAnsi="Arial" w:cs="Arial"/>
          <w:b/>
          <w:sz w:val="22"/>
          <w:szCs w:val="22"/>
        </w:rPr>
        <w:t>e</w:t>
      </w:r>
      <w:r>
        <w:rPr>
          <w:rFonts w:ascii="Arial" w:hAnsi="Arial" w:cs="Arial"/>
          <w:b/>
          <w:sz w:val="22"/>
          <w:szCs w:val="22"/>
        </w:rPr>
        <w:t xml:space="preserve">ceptora de Isabel </w:t>
      </w:r>
      <w:smartTag w:uri="urn:schemas-microsoft-com:office:smarttags" w:element="PersonName">
        <w:smartTagPr>
          <w:attr w:name="ProductID" w:val="La Cat￳lica"/>
        </w:smartTagPr>
        <w:r>
          <w:rPr>
            <w:rFonts w:ascii="Arial" w:hAnsi="Arial" w:cs="Arial"/>
            <w:b/>
            <w:sz w:val="22"/>
            <w:szCs w:val="22"/>
          </w:rPr>
          <w:t>La Católica</w:t>
        </w:r>
      </w:smartTag>
      <w:r>
        <w:rPr>
          <w:rFonts w:ascii="Arial" w:hAnsi="Arial" w:cs="Arial"/>
          <w:b/>
          <w:sz w:val="22"/>
          <w:szCs w:val="22"/>
        </w:rPr>
        <w:t xml:space="preserve"> y de sus hijos. Escribió con soltura y perfección obras interesantes, además de diversos poemas en latín. En las obras cabe </w:t>
      </w:r>
      <w:r w:rsidRPr="00C61DF9">
        <w:rPr>
          <w:rFonts w:ascii="Arial" w:hAnsi="Arial" w:cs="Arial"/>
          <w:b/>
          <w:sz w:val="22"/>
          <w:szCs w:val="22"/>
        </w:rPr>
        <w:t xml:space="preserve">citar  </w:t>
      </w:r>
      <w:r>
        <w:rPr>
          <w:rFonts w:ascii="Arial" w:hAnsi="Arial" w:cs="Arial"/>
          <w:b/>
          <w:sz w:val="22"/>
          <w:szCs w:val="22"/>
        </w:rPr>
        <w:t>“</w:t>
      </w:r>
      <w:r w:rsidRPr="00C61DF9">
        <w:rPr>
          <w:rFonts w:ascii="Arial" w:hAnsi="Arial" w:cs="Arial"/>
          <w:b/>
          <w:iCs/>
          <w:color w:val="000000"/>
          <w:sz w:val="22"/>
          <w:szCs w:val="22"/>
        </w:rPr>
        <w:t>Comentarios a Aristóteles</w:t>
      </w:r>
      <w:r>
        <w:rPr>
          <w:rFonts w:ascii="Arial" w:hAnsi="Arial" w:cs="Arial"/>
          <w:b/>
          <w:iCs/>
          <w:color w:val="000000"/>
          <w:sz w:val="22"/>
          <w:szCs w:val="22"/>
        </w:rPr>
        <w:t>” y</w:t>
      </w:r>
      <w:r w:rsidRPr="00C61DF9">
        <w:rPr>
          <w:rFonts w:ascii="Arial" w:hAnsi="Arial" w:cs="Arial"/>
          <w:b/>
          <w:color w:val="000000"/>
          <w:sz w:val="22"/>
          <w:szCs w:val="22"/>
        </w:rPr>
        <w:t xml:space="preserve"> </w:t>
      </w:r>
      <w:r>
        <w:rPr>
          <w:rFonts w:ascii="Arial" w:hAnsi="Arial" w:cs="Arial"/>
          <w:b/>
          <w:color w:val="000000"/>
          <w:sz w:val="22"/>
          <w:szCs w:val="22"/>
        </w:rPr>
        <w:t>“</w:t>
      </w:r>
      <w:r w:rsidRPr="00C61DF9">
        <w:rPr>
          <w:rFonts w:ascii="Arial" w:hAnsi="Arial" w:cs="Arial"/>
          <w:b/>
          <w:iCs/>
          <w:color w:val="000000"/>
          <w:sz w:val="22"/>
          <w:szCs w:val="22"/>
        </w:rPr>
        <w:t>Notas sabias sobre los antiguos</w:t>
      </w:r>
      <w:r>
        <w:rPr>
          <w:rFonts w:ascii="Arial" w:hAnsi="Arial" w:cs="Arial"/>
          <w:b/>
          <w:iCs/>
          <w:color w:val="000000"/>
          <w:sz w:val="22"/>
          <w:szCs w:val="22"/>
        </w:rPr>
        <w:t>”</w:t>
      </w:r>
    </w:p>
    <w:p w:rsidR="005853EF" w:rsidRDefault="005853EF" w:rsidP="005853EF">
      <w:pPr>
        <w:pStyle w:val="NormalWeb"/>
        <w:spacing w:before="0" w:beforeAutospacing="0" w:after="0" w:afterAutospacing="0"/>
        <w:jc w:val="both"/>
        <w:rPr>
          <w:rFonts w:ascii="Arial" w:hAnsi="Arial" w:cs="Arial"/>
          <w:b/>
        </w:rPr>
      </w:pPr>
      <w:r w:rsidRPr="00751934">
        <w:rPr>
          <w:rFonts w:ascii="Arial" w:hAnsi="Arial" w:cs="Arial"/>
          <w:b/>
        </w:rPr>
        <w:t xml:space="preserve">  </w:t>
      </w:r>
    </w:p>
    <w:p w:rsidR="005853EF" w:rsidRPr="00751934" w:rsidRDefault="005853EF" w:rsidP="005853EF">
      <w:pPr>
        <w:pStyle w:val="NormalWeb"/>
        <w:spacing w:before="0" w:beforeAutospacing="0" w:after="0" w:afterAutospacing="0"/>
        <w:jc w:val="both"/>
        <w:rPr>
          <w:rFonts w:ascii="Arial" w:hAnsi="Arial" w:cs="Arial"/>
          <w:b/>
          <w:i/>
          <w:sz w:val="22"/>
          <w:szCs w:val="22"/>
        </w:rPr>
      </w:pPr>
      <w:r w:rsidRPr="00751934">
        <w:rPr>
          <w:rFonts w:ascii="Arial" w:hAnsi="Arial" w:cs="Arial"/>
          <w:b/>
        </w:rPr>
        <w:t xml:space="preserve">  Le atraía especialmente</w:t>
      </w:r>
      <w:r w:rsidRPr="00DF0F86">
        <w:t xml:space="preserve"> </w:t>
      </w:r>
      <w:hyperlink r:id="rId7" w:tooltip="Aristóteles" w:history="1">
        <w:r w:rsidRPr="00DF0F86">
          <w:rPr>
            <w:rStyle w:val="Hipervnculo"/>
            <w:rFonts w:ascii="Arial" w:hAnsi="Arial" w:cs="Arial"/>
            <w:b/>
            <w:sz w:val="22"/>
            <w:szCs w:val="22"/>
          </w:rPr>
          <w:t>Aristóteles</w:t>
        </w:r>
      </w:hyperlink>
      <w:r w:rsidRPr="00751934">
        <w:rPr>
          <w:rFonts w:ascii="Arial" w:hAnsi="Arial" w:cs="Arial"/>
          <w:b/>
          <w:sz w:val="22"/>
          <w:szCs w:val="22"/>
        </w:rPr>
        <w:t xml:space="preserve">.  El cronista </w:t>
      </w:r>
      <w:hyperlink r:id="rId8" w:tooltip="Gonzalo Fernández de Oviedo" w:history="1">
        <w:r w:rsidRPr="00751934">
          <w:rPr>
            <w:rStyle w:val="Hipervnculo"/>
            <w:rFonts w:ascii="Arial" w:hAnsi="Arial" w:cs="Arial"/>
            <w:b/>
            <w:sz w:val="22"/>
            <w:szCs w:val="22"/>
          </w:rPr>
          <w:t>Gonzalo Fernández de Oviedo</w:t>
        </w:r>
      </w:hyperlink>
      <w:r w:rsidRPr="00751934">
        <w:rPr>
          <w:rFonts w:ascii="Arial" w:hAnsi="Arial" w:cs="Arial"/>
          <w:b/>
          <w:sz w:val="22"/>
          <w:szCs w:val="22"/>
        </w:rPr>
        <w:t xml:space="preserve"> describió a Be</w:t>
      </w:r>
      <w:r w:rsidRPr="00751934">
        <w:rPr>
          <w:rFonts w:ascii="Arial" w:hAnsi="Arial" w:cs="Arial"/>
          <w:b/>
          <w:sz w:val="22"/>
          <w:szCs w:val="22"/>
        </w:rPr>
        <w:t>a</w:t>
      </w:r>
      <w:r w:rsidRPr="00751934">
        <w:rPr>
          <w:rFonts w:ascii="Arial" w:hAnsi="Arial" w:cs="Arial"/>
          <w:b/>
          <w:sz w:val="22"/>
          <w:szCs w:val="22"/>
        </w:rPr>
        <w:t>triz Galindo como: ...</w:t>
      </w:r>
      <w:r w:rsidRPr="00751934">
        <w:rPr>
          <w:rFonts w:ascii="Arial" w:hAnsi="Arial" w:cs="Arial"/>
          <w:b/>
          <w:i/>
          <w:sz w:val="22"/>
          <w:szCs w:val="22"/>
        </w:rPr>
        <w:t>muy grande gramática y honesta y virtuosa doncella hijadalg</w:t>
      </w:r>
      <w:r w:rsidR="004D73A3">
        <w:rPr>
          <w:rFonts w:ascii="Arial" w:hAnsi="Arial" w:cs="Arial"/>
          <w:b/>
          <w:i/>
          <w:sz w:val="22"/>
          <w:szCs w:val="22"/>
        </w:rPr>
        <w:t>o</w:t>
      </w:r>
      <w:r w:rsidRPr="00751934">
        <w:rPr>
          <w:rFonts w:ascii="Arial" w:hAnsi="Arial" w:cs="Arial"/>
          <w:b/>
          <w:i/>
          <w:sz w:val="22"/>
          <w:szCs w:val="22"/>
        </w:rPr>
        <w:t xml:space="preserve">; y </w:t>
      </w:r>
      <w:smartTag w:uri="urn:schemas-microsoft-com:office:smarttags" w:element="PersonName">
        <w:smartTagPr>
          <w:attr w:name="ProductID" w:val="la Reina Cat￳lica"/>
        </w:smartTagPr>
        <w:r w:rsidRPr="00751934">
          <w:rPr>
            <w:rFonts w:ascii="Arial" w:hAnsi="Arial" w:cs="Arial"/>
            <w:b/>
            <w:i/>
            <w:sz w:val="22"/>
            <w:szCs w:val="22"/>
          </w:rPr>
          <w:t>la Reina Católica</w:t>
        </w:r>
      </w:smartTag>
      <w:r w:rsidRPr="00751934">
        <w:rPr>
          <w:rFonts w:ascii="Arial" w:hAnsi="Arial" w:cs="Arial"/>
          <w:b/>
          <w:i/>
          <w:sz w:val="22"/>
          <w:szCs w:val="22"/>
        </w:rPr>
        <w:t xml:space="preserve">, informada </w:t>
      </w:r>
      <w:proofErr w:type="spellStart"/>
      <w:r w:rsidRPr="00751934">
        <w:rPr>
          <w:rFonts w:ascii="Arial" w:hAnsi="Arial" w:cs="Arial"/>
          <w:b/>
          <w:i/>
          <w:sz w:val="22"/>
          <w:szCs w:val="22"/>
        </w:rPr>
        <w:t>d'esto</w:t>
      </w:r>
      <w:proofErr w:type="spellEnd"/>
      <w:r w:rsidRPr="00751934">
        <w:rPr>
          <w:rFonts w:ascii="Arial" w:hAnsi="Arial" w:cs="Arial"/>
          <w:b/>
          <w:i/>
          <w:sz w:val="22"/>
          <w:szCs w:val="22"/>
        </w:rPr>
        <w:t xml:space="preserve"> y deseando aprender la lengua latina, envío por ella y enseñó a </w:t>
      </w:r>
      <w:smartTag w:uri="urn:schemas-microsoft-com:office:smarttags" w:element="PersonName">
        <w:smartTagPr>
          <w:attr w:name="ProductID" w:val="la Reina"/>
        </w:smartTagPr>
        <w:r w:rsidRPr="00751934">
          <w:rPr>
            <w:rFonts w:ascii="Arial" w:hAnsi="Arial" w:cs="Arial"/>
            <w:b/>
            <w:i/>
            <w:sz w:val="22"/>
            <w:szCs w:val="22"/>
          </w:rPr>
          <w:t>la Reina</w:t>
        </w:r>
      </w:smartTag>
      <w:r w:rsidRPr="00751934">
        <w:rPr>
          <w:rFonts w:ascii="Arial" w:hAnsi="Arial" w:cs="Arial"/>
          <w:b/>
          <w:i/>
          <w:sz w:val="22"/>
          <w:szCs w:val="22"/>
        </w:rPr>
        <w:t xml:space="preserve"> latín, y fue ella tal persona que ninguna mujer le fue tan acepta de cuantas Su Alteza tuvo para sí.</w:t>
      </w:r>
    </w:p>
    <w:p w:rsidR="005853EF" w:rsidRDefault="005853EF" w:rsidP="005853EF">
      <w:pPr>
        <w:jc w:val="both"/>
        <w:rPr>
          <w:b/>
          <w:sz w:val="22"/>
          <w:szCs w:val="22"/>
        </w:rPr>
      </w:pPr>
      <w:r>
        <w:rPr>
          <w:b/>
          <w:sz w:val="22"/>
          <w:szCs w:val="22"/>
        </w:rPr>
        <w:t xml:space="preserve">    El arte noble de enseñar y al afán enorme de aprender producto además de estas dos figuras hispanas citadas una verdadera legión de humanistas entre los que cabe citar  </w:t>
      </w:r>
      <w:r w:rsidRPr="00C61DF9">
        <w:rPr>
          <w:b/>
          <w:color w:val="0000FF"/>
          <w:sz w:val="22"/>
          <w:szCs w:val="22"/>
        </w:rPr>
        <w:t>Elio Antonio de N</w:t>
      </w:r>
      <w:r w:rsidRPr="00C61DF9">
        <w:rPr>
          <w:b/>
          <w:color w:val="0000FF"/>
          <w:sz w:val="22"/>
          <w:szCs w:val="22"/>
        </w:rPr>
        <w:t>e</w:t>
      </w:r>
      <w:r w:rsidRPr="00C61DF9">
        <w:rPr>
          <w:b/>
          <w:color w:val="0000FF"/>
          <w:sz w:val="22"/>
          <w:szCs w:val="22"/>
        </w:rPr>
        <w:t>brija</w:t>
      </w:r>
      <w:r>
        <w:rPr>
          <w:b/>
          <w:sz w:val="22"/>
          <w:szCs w:val="22"/>
        </w:rPr>
        <w:t xml:space="preserve"> (14424-1522) autor de su hermoso tratado  “Arte de </w:t>
      </w:r>
      <w:smartTag w:uri="urn:schemas-microsoft-com:office:smarttags" w:element="PersonName">
        <w:smartTagPr>
          <w:attr w:name="ProductID" w:val="la Lengua"/>
        </w:smartTagPr>
        <w:r>
          <w:rPr>
            <w:b/>
            <w:sz w:val="22"/>
            <w:szCs w:val="22"/>
          </w:rPr>
          <w:t>la Lengua</w:t>
        </w:r>
      </w:smartTag>
      <w:r>
        <w:rPr>
          <w:b/>
          <w:sz w:val="22"/>
          <w:szCs w:val="22"/>
        </w:rPr>
        <w:t xml:space="preserve"> castellana” y </w:t>
      </w:r>
      <w:r>
        <w:rPr>
          <w:b/>
          <w:color w:val="0000FF"/>
          <w:sz w:val="22"/>
          <w:szCs w:val="22"/>
        </w:rPr>
        <w:t>Juan Antonio Valdé</w:t>
      </w:r>
      <w:r w:rsidRPr="00C61DF9">
        <w:rPr>
          <w:b/>
          <w:color w:val="0000FF"/>
          <w:sz w:val="22"/>
          <w:szCs w:val="22"/>
        </w:rPr>
        <w:t>s</w:t>
      </w:r>
      <w:r>
        <w:rPr>
          <w:b/>
          <w:sz w:val="22"/>
          <w:szCs w:val="22"/>
        </w:rPr>
        <w:t xml:space="preserve"> (1499-1541) con su inmortal obra “Diálogo de la lengua”.</w:t>
      </w:r>
    </w:p>
    <w:p w:rsidR="005853EF" w:rsidRDefault="005853EF" w:rsidP="005853EF">
      <w:pPr>
        <w:jc w:val="both"/>
        <w:rPr>
          <w:b/>
          <w:sz w:val="22"/>
          <w:szCs w:val="22"/>
        </w:rPr>
      </w:pPr>
    </w:p>
    <w:tbl>
      <w:tblPr>
        <w:tblStyle w:val="Tablaconcuadrcula"/>
        <w:tblW w:w="0" w:type="auto"/>
        <w:tblLook w:val="01E0"/>
      </w:tblPr>
      <w:tblGrid>
        <w:gridCol w:w="10456"/>
      </w:tblGrid>
      <w:tr w:rsidR="005853EF" w:rsidTr="005853EF">
        <w:tc>
          <w:tcPr>
            <w:tcW w:w="10456" w:type="dxa"/>
          </w:tcPr>
          <w:p w:rsidR="005853EF" w:rsidRPr="00266BF6" w:rsidRDefault="005853EF" w:rsidP="00BE25F3">
            <w:pPr>
              <w:jc w:val="both"/>
              <w:rPr>
                <w:b/>
                <w:color w:val="008000"/>
              </w:rPr>
            </w:pPr>
            <w:r w:rsidRPr="00266BF6">
              <w:rPr>
                <w:b/>
                <w:color w:val="008000"/>
              </w:rPr>
              <w:t xml:space="preserve">    El estilo humanista, limpio, claro, sereno y expresivo en lo que a la lengua se refiere, sea esta la latina o la castellana, no lo fue menos en lo que a educación y aprendizaje se deseaba expr</w:t>
            </w:r>
            <w:r w:rsidRPr="00266BF6">
              <w:rPr>
                <w:b/>
                <w:color w:val="008000"/>
              </w:rPr>
              <w:t>e</w:t>
            </w:r>
            <w:r w:rsidRPr="00266BF6">
              <w:rPr>
                <w:b/>
                <w:color w:val="008000"/>
              </w:rPr>
              <w:t>sar. Hablando bien</w:t>
            </w:r>
            <w:r>
              <w:rPr>
                <w:b/>
                <w:color w:val="008000"/>
              </w:rPr>
              <w:t>,</w:t>
            </w:r>
            <w:r w:rsidRPr="00266BF6">
              <w:rPr>
                <w:b/>
                <w:color w:val="008000"/>
              </w:rPr>
              <w:t xml:space="preserve"> se piensa bien, decían muchos de ellos. Por eso resaltaban el valor del voc</w:t>
            </w:r>
            <w:r w:rsidRPr="00266BF6">
              <w:rPr>
                <w:b/>
                <w:color w:val="008000"/>
              </w:rPr>
              <w:t>a</w:t>
            </w:r>
            <w:r w:rsidRPr="00266BF6">
              <w:rPr>
                <w:b/>
                <w:color w:val="008000"/>
              </w:rPr>
              <w:t xml:space="preserve">bulario, la importancia de la lectura persistente para </w:t>
            </w:r>
            <w:r w:rsidRPr="00266BF6">
              <w:rPr>
                <w:b/>
                <w:color w:val="0000FF"/>
              </w:rPr>
              <w:t xml:space="preserve">enriquecer la mente </w:t>
            </w:r>
            <w:r w:rsidRPr="00266BF6">
              <w:rPr>
                <w:b/>
                <w:color w:val="008000"/>
              </w:rPr>
              <w:t>y la necesidad de afinar las expresiones para decir sólo lo que se quiere y debe decir.</w:t>
            </w:r>
          </w:p>
          <w:p w:rsidR="005853EF" w:rsidRDefault="005853EF" w:rsidP="00C40D12">
            <w:pPr>
              <w:jc w:val="both"/>
              <w:rPr>
                <w:b/>
              </w:rPr>
            </w:pPr>
            <w:r w:rsidRPr="00266BF6">
              <w:rPr>
                <w:b/>
                <w:color w:val="008000"/>
              </w:rPr>
              <w:t xml:space="preserve">    Las gramáticas renacentistas y las cartas de los humanistas resultaron ser verdadero tratado de lógica en el fondo de los mensajes y de </w:t>
            </w:r>
            <w:proofErr w:type="spellStart"/>
            <w:r w:rsidRPr="00266BF6">
              <w:rPr>
                <w:b/>
                <w:color w:val="008000"/>
              </w:rPr>
              <w:t>clarad</w:t>
            </w:r>
            <w:proofErr w:type="spellEnd"/>
            <w:r w:rsidRPr="00266BF6">
              <w:rPr>
                <w:b/>
                <w:color w:val="008000"/>
              </w:rPr>
              <w:t xml:space="preserve"> en las formas de los lenguajes.</w:t>
            </w:r>
          </w:p>
        </w:tc>
      </w:tr>
    </w:tbl>
    <w:p w:rsidR="00C40D12" w:rsidRDefault="00C40D12" w:rsidP="00C40D12">
      <w:pPr>
        <w:jc w:val="both"/>
        <w:rPr>
          <w:b/>
          <w:sz w:val="22"/>
          <w:szCs w:val="22"/>
        </w:rPr>
      </w:pPr>
      <w:r>
        <w:rPr>
          <w:b/>
          <w:sz w:val="22"/>
          <w:szCs w:val="22"/>
        </w:rPr>
        <w:t xml:space="preserve">     </w:t>
      </w:r>
    </w:p>
    <w:p w:rsidR="00C40D12" w:rsidRPr="00D43B21" w:rsidRDefault="00C40D12" w:rsidP="00C40D12">
      <w:pPr>
        <w:jc w:val="both"/>
        <w:rPr>
          <w:b/>
          <w:sz w:val="22"/>
          <w:szCs w:val="22"/>
        </w:rPr>
      </w:pPr>
      <w:r>
        <w:rPr>
          <w:b/>
          <w:sz w:val="22"/>
          <w:szCs w:val="22"/>
        </w:rPr>
        <w:t xml:space="preserve"> </w:t>
      </w:r>
      <w:r w:rsidRPr="00D43B21">
        <w:rPr>
          <w:b/>
          <w:sz w:val="22"/>
          <w:szCs w:val="22"/>
        </w:rPr>
        <w:t xml:space="preserve">En el ámbito centroeuropeo, las diversas figuras humanistas quedan eclipsadas por la ingente personalidad de </w:t>
      </w:r>
      <w:r w:rsidRPr="00F968DF">
        <w:rPr>
          <w:b/>
          <w:color w:val="0000FF"/>
          <w:sz w:val="22"/>
          <w:szCs w:val="22"/>
        </w:rPr>
        <w:t>Erasmo de Rotterdam</w:t>
      </w:r>
      <w:r w:rsidRPr="00D43B21">
        <w:rPr>
          <w:b/>
          <w:sz w:val="22"/>
          <w:szCs w:val="22"/>
        </w:rPr>
        <w:t xml:space="preserve"> (1467-1536). Consejero de Carlos V, espíritu abierto y plur</w:t>
      </w:r>
      <w:r w:rsidRPr="00D43B21">
        <w:rPr>
          <w:b/>
          <w:sz w:val="22"/>
          <w:szCs w:val="22"/>
        </w:rPr>
        <w:t>a</w:t>
      </w:r>
      <w:r w:rsidRPr="00D43B21">
        <w:rPr>
          <w:b/>
          <w:sz w:val="22"/>
          <w:szCs w:val="22"/>
        </w:rPr>
        <w:t xml:space="preserve">lista, </w:t>
      </w:r>
      <w:r>
        <w:rPr>
          <w:b/>
          <w:sz w:val="22"/>
          <w:szCs w:val="22"/>
        </w:rPr>
        <w:t xml:space="preserve">agustino secularizado, </w:t>
      </w:r>
      <w:r w:rsidRPr="00D43B21">
        <w:rPr>
          <w:b/>
          <w:sz w:val="22"/>
          <w:szCs w:val="22"/>
        </w:rPr>
        <w:t>fino crítico de los extremismos de su tiempo, erudito y sensible a t</w:t>
      </w:r>
      <w:r w:rsidRPr="00D43B21">
        <w:rPr>
          <w:b/>
          <w:sz w:val="22"/>
          <w:szCs w:val="22"/>
        </w:rPr>
        <w:t>o</w:t>
      </w:r>
      <w:r w:rsidRPr="00D43B21">
        <w:rPr>
          <w:b/>
          <w:sz w:val="22"/>
          <w:szCs w:val="22"/>
        </w:rPr>
        <w:t xml:space="preserve">dos los hechos culturales de su tiempo, Erasmo se convierte </w:t>
      </w:r>
      <w:r>
        <w:rPr>
          <w:b/>
          <w:sz w:val="22"/>
          <w:szCs w:val="22"/>
        </w:rPr>
        <w:t xml:space="preserve">pronto en foco de influencia y </w:t>
      </w:r>
      <w:r w:rsidRPr="00D43B21">
        <w:rPr>
          <w:b/>
          <w:sz w:val="22"/>
          <w:szCs w:val="22"/>
        </w:rPr>
        <w:t xml:space="preserve"> de r</w:t>
      </w:r>
      <w:r w:rsidRPr="00D43B21">
        <w:rPr>
          <w:b/>
          <w:sz w:val="22"/>
          <w:szCs w:val="22"/>
        </w:rPr>
        <w:t>e</w:t>
      </w:r>
      <w:r w:rsidRPr="00D43B21">
        <w:rPr>
          <w:b/>
          <w:sz w:val="22"/>
          <w:szCs w:val="22"/>
        </w:rPr>
        <w:t>lación.</w:t>
      </w:r>
    </w:p>
    <w:p w:rsidR="00C40D12" w:rsidRDefault="00C40D12" w:rsidP="00C40D12">
      <w:pPr>
        <w:jc w:val="both"/>
        <w:rPr>
          <w:b/>
          <w:sz w:val="22"/>
          <w:szCs w:val="22"/>
        </w:rPr>
      </w:pPr>
      <w:r>
        <w:rPr>
          <w:b/>
          <w:sz w:val="22"/>
          <w:szCs w:val="22"/>
        </w:rPr>
        <w:t xml:space="preserve">   </w:t>
      </w:r>
    </w:p>
    <w:p w:rsidR="00C40D12" w:rsidRDefault="00C40D12" w:rsidP="00C40D12">
      <w:pPr>
        <w:jc w:val="both"/>
        <w:rPr>
          <w:b/>
          <w:sz w:val="22"/>
          <w:szCs w:val="22"/>
        </w:rPr>
      </w:pPr>
      <w:r>
        <w:rPr>
          <w:b/>
          <w:sz w:val="22"/>
          <w:szCs w:val="22"/>
        </w:rPr>
        <w:t xml:space="preserve">  </w:t>
      </w:r>
      <w:r w:rsidRPr="00D43B21">
        <w:rPr>
          <w:b/>
          <w:sz w:val="22"/>
          <w:szCs w:val="22"/>
        </w:rPr>
        <w:t>Los escritos que brotaron de su pluma fueron más influyentes por su fama y por su oportunidad, que por su contenido. Sin embargo resonaron con su original estructura en todos los medios cu</w:t>
      </w:r>
      <w:r w:rsidRPr="00D43B21">
        <w:rPr>
          <w:b/>
          <w:sz w:val="22"/>
          <w:szCs w:val="22"/>
        </w:rPr>
        <w:t>l</w:t>
      </w:r>
      <w:r w:rsidRPr="00D43B21">
        <w:rPr>
          <w:b/>
          <w:sz w:val="22"/>
          <w:szCs w:val="22"/>
        </w:rPr>
        <w:t xml:space="preserve">tos. </w:t>
      </w:r>
    </w:p>
    <w:p w:rsidR="00C40D12" w:rsidRPr="00D43B21" w:rsidRDefault="00C40D12" w:rsidP="00C40D12">
      <w:pPr>
        <w:jc w:val="both"/>
        <w:rPr>
          <w:b/>
          <w:sz w:val="22"/>
          <w:szCs w:val="22"/>
        </w:rPr>
      </w:pPr>
      <w:r>
        <w:rPr>
          <w:b/>
          <w:sz w:val="22"/>
          <w:szCs w:val="22"/>
        </w:rPr>
        <w:lastRenderedPageBreak/>
        <w:t xml:space="preserve">    </w:t>
      </w:r>
      <w:r w:rsidRPr="00D43B21">
        <w:rPr>
          <w:b/>
          <w:sz w:val="22"/>
          <w:szCs w:val="22"/>
        </w:rPr>
        <w:t>Sus “Adagios”, sus “Parábolas”, sus “Coloquios”, el “Plan de</w:t>
      </w:r>
      <w:r>
        <w:rPr>
          <w:b/>
          <w:sz w:val="22"/>
          <w:szCs w:val="22"/>
        </w:rPr>
        <w:t>l luchador cristiano</w:t>
      </w:r>
      <w:r w:rsidRPr="00D43B21">
        <w:rPr>
          <w:b/>
          <w:sz w:val="22"/>
          <w:szCs w:val="22"/>
        </w:rPr>
        <w:t>’, “La iniciación precoz de los niños en las buenas letras” y sobre todo el “Elogio de la locura”, figuran entre sus obras más conocidas.</w:t>
      </w:r>
    </w:p>
    <w:p w:rsidR="005853EF" w:rsidRDefault="005853EF" w:rsidP="005853EF">
      <w:pPr>
        <w:jc w:val="both"/>
        <w:rPr>
          <w:b/>
          <w:sz w:val="22"/>
          <w:szCs w:val="22"/>
        </w:rPr>
      </w:pPr>
    </w:p>
    <w:p w:rsidR="005853EF" w:rsidRDefault="005853EF" w:rsidP="005853EF">
      <w:pPr>
        <w:jc w:val="center"/>
        <w:rPr>
          <w:b/>
          <w:sz w:val="22"/>
          <w:szCs w:val="22"/>
        </w:rPr>
      </w:pPr>
      <w:r>
        <w:rPr>
          <w:noProof/>
        </w:rPr>
        <w:drawing>
          <wp:inline distT="0" distB="0" distL="0" distR="0">
            <wp:extent cx="1400175" cy="1762125"/>
            <wp:effectExtent l="19050" t="0" r="9525" b="0"/>
            <wp:docPr id="2" name="Imagen 2" descr="moro_250px-Hans_Holbein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o_250px-Hans_Holbein_d"/>
                    <pic:cNvPicPr>
                      <a:picLocks noChangeAspect="1" noChangeArrowheads="1"/>
                    </pic:cNvPicPr>
                  </pic:nvPicPr>
                  <pic:blipFill>
                    <a:blip r:embed="rId9"/>
                    <a:srcRect/>
                    <a:stretch>
                      <a:fillRect/>
                    </a:stretch>
                  </pic:blipFill>
                  <pic:spPr bwMode="auto">
                    <a:xfrm>
                      <a:off x="0" y="0"/>
                      <a:ext cx="1400175" cy="1762125"/>
                    </a:xfrm>
                    <a:prstGeom prst="rect">
                      <a:avLst/>
                    </a:prstGeom>
                    <a:noFill/>
                    <a:ln w="9525">
                      <a:noFill/>
                      <a:miter lim="800000"/>
                      <a:headEnd/>
                      <a:tailEnd/>
                    </a:ln>
                  </pic:spPr>
                </pic:pic>
              </a:graphicData>
            </a:graphic>
          </wp:inline>
        </w:drawing>
      </w:r>
      <w:r>
        <w:rPr>
          <w:noProof/>
        </w:rPr>
        <w:drawing>
          <wp:inline distT="0" distB="0" distL="0" distR="0">
            <wp:extent cx="1162050" cy="1762125"/>
            <wp:effectExtent l="19050" t="0" r="0" b="0"/>
            <wp:docPr id="3" name="Imagen 3" descr="U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opia"/>
                    <pic:cNvPicPr>
                      <a:picLocks noChangeAspect="1" noChangeArrowheads="1"/>
                    </pic:cNvPicPr>
                  </pic:nvPicPr>
                  <pic:blipFill>
                    <a:blip r:embed="rId10" cstate="print"/>
                    <a:srcRect/>
                    <a:stretch>
                      <a:fillRect/>
                    </a:stretch>
                  </pic:blipFill>
                  <pic:spPr bwMode="auto">
                    <a:xfrm>
                      <a:off x="0" y="0"/>
                      <a:ext cx="1162050" cy="1762125"/>
                    </a:xfrm>
                    <a:prstGeom prst="rect">
                      <a:avLst/>
                    </a:prstGeom>
                    <a:noFill/>
                    <a:ln w="9525">
                      <a:noFill/>
                      <a:miter lim="800000"/>
                      <a:headEnd/>
                      <a:tailEnd/>
                    </a:ln>
                  </pic:spPr>
                </pic:pic>
              </a:graphicData>
            </a:graphic>
          </wp:inline>
        </w:drawing>
      </w:r>
      <w:r>
        <w:rPr>
          <w:noProof/>
        </w:rPr>
        <w:drawing>
          <wp:inline distT="0" distB="0" distL="0" distR="0">
            <wp:extent cx="1257300" cy="1781175"/>
            <wp:effectExtent l="19050" t="0" r="0" b="0"/>
            <wp:docPr id="4" name="Imagen 4" descr="0002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22350"/>
                    <pic:cNvPicPr>
                      <a:picLocks noChangeAspect="1" noChangeArrowheads="1"/>
                    </pic:cNvPicPr>
                  </pic:nvPicPr>
                  <pic:blipFill>
                    <a:blip r:embed="rId11"/>
                    <a:srcRect/>
                    <a:stretch>
                      <a:fillRect/>
                    </a:stretch>
                  </pic:blipFill>
                  <pic:spPr bwMode="auto">
                    <a:xfrm>
                      <a:off x="0" y="0"/>
                      <a:ext cx="1257300" cy="1781175"/>
                    </a:xfrm>
                    <a:prstGeom prst="rect">
                      <a:avLst/>
                    </a:prstGeom>
                    <a:noFill/>
                    <a:ln w="9525">
                      <a:noFill/>
                      <a:miter lim="800000"/>
                      <a:headEnd/>
                      <a:tailEnd/>
                    </a:ln>
                  </pic:spPr>
                </pic:pic>
              </a:graphicData>
            </a:graphic>
          </wp:inline>
        </w:drawing>
      </w:r>
      <w:r>
        <w:rPr>
          <w:noProof/>
        </w:rPr>
        <w:drawing>
          <wp:inline distT="0" distB="0" distL="0" distR="0">
            <wp:extent cx="1485900" cy="1838325"/>
            <wp:effectExtent l="19050" t="0" r="0" b="0"/>
            <wp:docPr id="5" name="Imagen 5" descr="Holbein-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bein-erasmus"/>
                    <pic:cNvPicPr>
                      <a:picLocks noChangeAspect="1" noChangeArrowheads="1"/>
                    </pic:cNvPicPr>
                  </pic:nvPicPr>
                  <pic:blipFill>
                    <a:blip r:embed="rId12"/>
                    <a:srcRect/>
                    <a:stretch>
                      <a:fillRect/>
                    </a:stretch>
                  </pic:blipFill>
                  <pic:spPr bwMode="auto">
                    <a:xfrm>
                      <a:off x="0" y="0"/>
                      <a:ext cx="1485900" cy="1838325"/>
                    </a:xfrm>
                    <a:prstGeom prst="rect">
                      <a:avLst/>
                    </a:prstGeom>
                    <a:noFill/>
                    <a:ln w="9525">
                      <a:noFill/>
                      <a:miter lim="800000"/>
                      <a:headEnd/>
                      <a:tailEnd/>
                    </a:ln>
                  </pic:spPr>
                </pic:pic>
              </a:graphicData>
            </a:graphic>
          </wp:inline>
        </w:drawing>
      </w:r>
    </w:p>
    <w:p w:rsidR="005853EF" w:rsidRPr="00D561FB" w:rsidRDefault="005853EF" w:rsidP="005853EF">
      <w:pPr>
        <w:jc w:val="both"/>
        <w:rPr>
          <w:b/>
          <w:color w:val="0000FF"/>
          <w:sz w:val="22"/>
          <w:szCs w:val="22"/>
        </w:rPr>
      </w:pPr>
      <w:r w:rsidRPr="00D561FB">
        <w:rPr>
          <w:b/>
          <w:color w:val="0000FF"/>
          <w:sz w:val="22"/>
          <w:szCs w:val="22"/>
        </w:rPr>
        <w:t xml:space="preserve">    </w:t>
      </w:r>
      <w:r>
        <w:rPr>
          <w:b/>
          <w:color w:val="0000FF"/>
          <w:sz w:val="22"/>
          <w:szCs w:val="22"/>
        </w:rPr>
        <w:t xml:space="preserve">                  </w:t>
      </w:r>
      <w:r w:rsidRPr="00D561FB">
        <w:rPr>
          <w:b/>
          <w:color w:val="0000FF"/>
          <w:sz w:val="22"/>
          <w:szCs w:val="22"/>
        </w:rPr>
        <w:t xml:space="preserve">   Luis Vives                                                                                       Erasmo</w:t>
      </w:r>
    </w:p>
    <w:p w:rsidR="005853EF" w:rsidRDefault="005853EF" w:rsidP="005853EF">
      <w:pPr>
        <w:jc w:val="both"/>
        <w:rPr>
          <w:b/>
          <w:sz w:val="22"/>
          <w:szCs w:val="22"/>
        </w:rPr>
      </w:pPr>
    </w:p>
    <w:p w:rsidR="005853EF" w:rsidRPr="00D43B21" w:rsidRDefault="005853EF" w:rsidP="005853EF">
      <w:pPr>
        <w:jc w:val="both"/>
        <w:rPr>
          <w:b/>
          <w:sz w:val="22"/>
          <w:szCs w:val="22"/>
        </w:rPr>
      </w:pPr>
      <w:r>
        <w:rPr>
          <w:b/>
          <w:sz w:val="22"/>
          <w:szCs w:val="22"/>
        </w:rPr>
        <w:t xml:space="preserve">     En el orden político no menos importante es </w:t>
      </w:r>
      <w:r w:rsidRPr="00711DF8">
        <w:rPr>
          <w:b/>
          <w:color w:val="0000FF"/>
          <w:sz w:val="22"/>
          <w:szCs w:val="22"/>
        </w:rPr>
        <w:t>Sto. Tomás Moro</w:t>
      </w:r>
      <w:r w:rsidRPr="00D43B21">
        <w:rPr>
          <w:b/>
          <w:sz w:val="22"/>
          <w:szCs w:val="22"/>
        </w:rPr>
        <w:t xml:space="preserve"> (1480-1535), Canciller del reino y decapitado por su negativa a aprobar el divorcio de Enrique VIII, es el más teórico de los humani</w:t>
      </w:r>
      <w:r w:rsidRPr="00D43B21">
        <w:rPr>
          <w:b/>
          <w:sz w:val="22"/>
          <w:szCs w:val="22"/>
        </w:rPr>
        <w:t>s</w:t>
      </w:r>
      <w:r w:rsidRPr="00D43B21">
        <w:rPr>
          <w:b/>
          <w:sz w:val="22"/>
          <w:szCs w:val="22"/>
        </w:rPr>
        <w:t>tas</w:t>
      </w:r>
      <w:r>
        <w:rPr>
          <w:b/>
          <w:sz w:val="22"/>
          <w:szCs w:val="22"/>
        </w:rPr>
        <w:t>, pero el más cristiano</w:t>
      </w:r>
      <w:r w:rsidRPr="00D43B21">
        <w:rPr>
          <w:b/>
          <w:sz w:val="22"/>
          <w:szCs w:val="22"/>
        </w:rPr>
        <w:t>. Su obra “</w:t>
      </w:r>
      <w:smartTag w:uri="urn:schemas-microsoft-com:office:smarttags" w:element="PersonName">
        <w:smartTagPr>
          <w:attr w:name="ProductID" w:val="La Utop￭a"/>
        </w:smartTagPr>
        <w:r w:rsidRPr="00D43B21">
          <w:rPr>
            <w:b/>
            <w:sz w:val="22"/>
            <w:szCs w:val="22"/>
          </w:rPr>
          <w:t>La Utopía</w:t>
        </w:r>
      </w:smartTag>
      <w:r w:rsidRPr="00D43B21">
        <w:rPr>
          <w:b/>
          <w:sz w:val="22"/>
          <w:szCs w:val="22"/>
        </w:rPr>
        <w:t>” es un verdadero tratado de vida social y de afán de apertura a la convivencia y al progreso.</w:t>
      </w:r>
    </w:p>
    <w:p w:rsidR="005853EF" w:rsidRDefault="005853EF" w:rsidP="005853EF">
      <w:pPr>
        <w:jc w:val="both"/>
        <w:rPr>
          <w:b/>
          <w:sz w:val="22"/>
          <w:szCs w:val="22"/>
        </w:rPr>
      </w:pPr>
      <w:r>
        <w:rPr>
          <w:b/>
          <w:sz w:val="22"/>
          <w:szCs w:val="22"/>
        </w:rPr>
        <w:t xml:space="preserve">   </w:t>
      </w:r>
    </w:p>
    <w:p w:rsidR="005853EF" w:rsidRDefault="005853EF" w:rsidP="005853EF">
      <w:pPr>
        <w:jc w:val="both"/>
        <w:rPr>
          <w:b/>
          <w:sz w:val="22"/>
          <w:szCs w:val="22"/>
        </w:rPr>
      </w:pPr>
      <w:r>
        <w:rPr>
          <w:b/>
          <w:sz w:val="22"/>
          <w:szCs w:val="22"/>
        </w:rPr>
        <w:t xml:space="preserve">    Las cartas de Tomas Moro y de Erasmo, así como las obras educativas de ambos, son tratados magníficos de educación y verdaderas teorías de la docencia y del aprendiza, brillando el uno por la fantasía que late en </w:t>
      </w:r>
      <w:smartTag w:uri="urn:schemas-microsoft-com:office:smarttags" w:element="PersonName">
        <w:smartTagPr>
          <w:attr w:name="ProductID" w:val="la Utopia"/>
        </w:smartTagPr>
        <w:r>
          <w:rPr>
            <w:b/>
            <w:sz w:val="22"/>
            <w:szCs w:val="22"/>
          </w:rPr>
          <w:t xml:space="preserve">la </w:t>
        </w:r>
        <w:proofErr w:type="spellStart"/>
        <w:r>
          <w:rPr>
            <w:b/>
            <w:sz w:val="22"/>
            <w:szCs w:val="22"/>
          </w:rPr>
          <w:t>Utopia</w:t>
        </w:r>
      </w:smartTag>
      <w:proofErr w:type="spellEnd"/>
      <w:r>
        <w:rPr>
          <w:b/>
          <w:sz w:val="22"/>
          <w:szCs w:val="22"/>
        </w:rPr>
        <w:t xml:space="preserve"> y en el otro por el rigor liberar que se adivina en el plan de la ed</w:t>
      </w:r>
      <w:r>
        <w:rPr>
          <w:b/>
          <w:sz w:val="22"/>
          <w:szCs w:val="22"/>
        </w:rPr>
        <w:t>u</w:t>
      </w:r>
      <w:r>
        <w:rPr>
          <w:b/>
          <w:sz w:val="22"/>
          <w:szCs w:val="22"/>
        </w:rPr>
        <w:t xml:space="preserve">cación infantil </w:t>
      </w:r>
    </w:p>
    <w:p w:rsidR="005853EF" w:rsidRDefault="005853EF" w:rsidP="005853EF">
      <w:pPr>
        <w:jc w:val="both"/>
        <w:rPr>
          <w:b/>
          <w:sz w:val="22"/>
          <w:szCs w:val="22"/>
        </w:rPr>
      </w:pPr>
    </w:p>
    <w:p w:rsidR="005853EF" w:rsidRDefault="005853EF" w:rsidP="005853EF">
      <w:pPr>
        <w:jc w:val="both"/>
        <w:rPr>
          <w:b/>
          <w:sz w:val="22"/>
          <w:szCs w:val="22"/>
        </w:rPr>
      </w:pPr>
      <w:r>
        <w:rPr>
          <w:b/>
          <w:sz w:val="22"/>
          <w:szCs w:val="22"/>
        </w:rPr>
        <w:t xml:space="preserve">    </w:t>
      </w:r>
      <w:r w:rsidRPr="00D43B21">
        <w:rPr>
          <w:b/>
          <w:sz w:val="22"/>
          <w:szCs w:val="22"/>
        </w:rPr>
        <w:t xml:space="preserve"> </w:t>
      </w:r>
    </w:p>
    <w:tbl>
      <w:tblPr>
        <w:tblStyle w:val="Tablaconcuadrcula"/>
        <w:tblW w:w="0" w:type="auto"/>
        <w:tblInd w:w="392" w:type="dxa"/>
        <w:tblLook w:val="01E0"/>
      </w:tblPr>
      <w:tblGrid>
        <w:gridCol w:w="9922"/>
      </w:tblGrid>
      <w:tr w:rsidR="005853EF" w:rsidTr="005853EF">
        <w:tc>
          <w:tcPr>
            <w:tcW w:w="9922" w:type="dxa"/>
          </w:tcPr>
          <w:p w:rsidR="005853EF" w:rsidRDefault="005853EF" w:rsidP="00BE25F3">
            <w:pPr>
              <w:jc w:val="both"/>
              <w:rPr>
                <w:b/>
              </w:rPr>
            </w:pPr>
            <w:r>
              <w:rPr>
                <w:b/>
              </w:rPr>
              <w:t xml:space="preserve">  </w:t>
            </w:r>
          </w:p>
          <w:p w:rsidR="005853EF" w:rsidRPr="00266BF6" w:rsidRDefault="005853EF" w:rsidP="00BE25F3">
            <w:pPr>
              <w:jc w:val="both"/>
              <w:rPr>
                <w:b/>
                <w:color w:val="008000"/>
              </w:rPr>
            </w:pPr>
            <w:r>
              <w:rPr>
                <w:b/>
              </w:rPr>
              <w:t xml:space="preserve"> </w:t>
            </w:r>
            <w:r w:rsidRPr="00266BF6">
              <w:rPr>
                <w:b/>
                <w:color w:val="008000"/>
              </w:rPr>
              <w:t xml:space="preserve">La teoría común de los humanistas sobre el aprendizaje y la educación era increíblemente bella, pues se apoyaba en el deseo de </w:t>
            </w:r>
            <w:r w:rsidRPr="00266BF6">
              <w:rPr>
                <w:b/>
                <w:color w:val="0000FF"/>
              </w:rPr>
              <w:t>ofrecer una educación</w:t>
            </w:r>
            <w:r w:rsidRPr="00266BF6">
              <w:rPr>
                <w:b/>
                <w:color w:val="008000"/>
              </w:rPr>
              <w:t xml:space="preserve"> agradable, </w:t>
            </w:r>
            <w:r w:rsidR="004D73A3">
              <w:rPr>
                <w:b/>
                <w:color w:val="008000"/>
              </w:rPr>
              <w:t xml:space="preserve">erudita, </w:t>
            </w:r>
            <w:r w:rsidRPr="00266BF6">
              <w:rPr>
                <w:b/>
                <w:color w:val="008000"/>
              </w:rPr>
              <w:t>cuidadosa de los sentimientos, satisfactoria, ideada para hacer gozar las conquistas del arte, de la lit</w:t>
            </w:r>
            <w:r w:rsidRPr="00266BF6">
              <w:rPr>
                <w:b/>
                <w:color w:val="008000"/>
              </w:rPr>
              <w:t>e</w:t>
            </w:r>
            <w:r w:rsidRPr="00266BF6">
              <w:rPr>
                <w:b/>
                <w:color w:val="008000"/>
              </w:rPr>
              <w:t xml:space="preserve">ratura y </w:t>
            </w:r>
            <w:proofErr w:type="spellStart"/>
            <w:r w:rsidRPr="00266BF6">
              <w:rPr>
                <w:b/>
                <w:color w:val="008000"/>
              </w:rPr>
              <w:t>e</w:t>
            </w:r>
            <w:proofErr w:type="spellEnd"/>
            <w:r w:rsidRPr="00266BF6">
              <w:rPr>
                <w:b/>
                <w:color w:val="008000"/>
              </w:rPr>
              <w:t xml:space="preserve"> la ciencia.</w:t>
            </w:r>
          </w:p>
          <w:p w:rsidR="005853EF" w:rsidRPr="00266BF6" w:rsidRDefault="005853EF" w:rsidP="00BE25F3">
            <w:pPr>
              <w:jc w:val="both"/>
              <w:rPr>
                <w:b/>
                <w:color w:val="008000"/>
              </w:rPr>
            </w:pPr>
            <w:r w:rsidRPr="00266BF6">
              <w:rPr>
                <w:b/>
                <w:color w:val="008000"/>
              </w:rPr>
              <w:t xml:space="preserve">    Tiempos en </w:t>
            </w:r>
            <w:proofErr w:type="spellStart"/>
            <w:r w:rsidRPr="00266BF6">
              <w:rPr>
                <w:b/>
                <w:color w:val="008000"/>
              </w:rPr>
              <w:t>se</w:t>
            </w:r>
            <w:proofErr w:type="spellEnd"/>
            <w:r w:rsidRPr="00266BF6">
              <w:rPr>
                <w:b/>
                <w:color w:val="008000"/>
              </w:rPr>
              <w:t xml:space="preserve"> que se afirmaba que “la letra con sangre entra” y que se pensaba que “quien bien te quiere que hará llorar”, los humanistas  amaban la enseñanza y humanizaban la docencia. Hacían los </w:t>
            </w:r>
            <w:r w:rsidRPr="00266BF6">
              <w:rPr>
                <w:b/>
                <w:color w:val="0000FF"/>
              </w:rPr>
              <w:t>esfuerzos del aprendizaje</w:t>
            </w:r>
            <w:r w:rsidRPr="00266BF6">
              <w:rPr>
                <w:b/>
                <w:color w:val="008000"/>
              </w:rPr>
              <w:t xml:space="preserve"> dulces por las formas y gratificantes por los resultados.</w:t>
            </w:r>
          </w:p>
          <w:p w:rsidR="005853EF" w:rsidRDefault="005853EF" w:rsidP="00726241">
            <w:pPr>
              <w:jc w:val="both"/>
              <w:rPr>
                <w:b/>
              </w:rPr>
            </w:pPr>
            <w:r w:rsidRPr="00266BF6">
              <w:rPr>
                <w:b/>
                <w:color w:val="008000"/>
              </w:rPr>
              <w:t xml:space="preserve">   Después de los placeres de la sabiduría promovidos por Sócrates, Platón y Aristóteles, tal vez ellos fueron, dos milenios después, los verdaderos promotores de una </w:t>
            </w:r>
            <w:r w:rsidRPr="00266BF6">
              <w:rPr>
                <w:b/>
                <w:color w:val="0000FF"/>
              </w:rPr>
              <w:t>educación interior</w:t>
            </w:r>
            <w:r w:rsidRPr="00266BF6">
              <w:rPr>
                <w:b/>
                <w:color w:val="008000"/>
              </w:rPr>
              <w:t xml:space="preserve"> y exterior, apoyada por el saber y por el gozo profundo del dominar las lenguas y las b</w:t>
            </w:r>
            <w:r w:rsidRPr="00266BF6">
              <w:rPr>
                <w:b/>
                <w:color w:val="008000"/>
              </w:rPr>
              <w:t>e</w:t>
            </w:r>
            <w:r w:rsidRPr="00266BF6">
              <w:rPr>
                <w:b/>
                <w:color w:val="008000"/>
              </w:rPr>
              <w:t>llas de los literatos y artistas</w:t>
            </w:r>
            <w:r>
              <w:rPr>
                <w:b/>
              </w:rPr>
              <w:t>.</w:t>
            </w:r>
          </w:p>
        </w:tc>
      </w:tr>
    </w:tbl>
    <w:p w:rsidR="005853EF" w:rsidRDefault="005853EF" w:rsidP="005853EF">
      <w:pPr>
        <w:jc w:val="both"/>
        <w:rPr>
          <w:b/>
          <w:sz w:val="22"/>
          <w:szCs w:val="22"/>
        </w:rPr>
      </w:pPr>
    </w:p>
    <w:p w:rsidR="00726241" w:rsidRDefault="00726241" w:rsidP="005853EF">
      <w:pPr>
        <w:jc w:val="both"/>
        <w:rPr>
          <w:b/>
          <w:color w:val="FF0000"/>
          <w:sz w:val="32"/>
          <w:szCs w:val="32"/>
        </w:rPr>
      </w:pPr>
      <w:r>
        <w:rPr>
          <w:b/>
          <w:color w:val="FF0000"/>
          <w:sz w:val="32"/>
          <w:szCs w:val="32"/>
        </w:rPr>
        <w:t>2. El estilo educador</w:t>
      </w:r>
    </w:p>
    <w:p w:rsidR="00726241" w:rsidRDefault="00726241" w:rsidP="005853EF">
      <w:pPr>
        <w:jc w:val="both"/>
        <w:rPr>
          <w:b/>
          <w:color w:val="FF0000"/>
          <w:sz w:val="32"/>
          <w:szCs w:val="32"/>
        </w:rPr>
      </w:pPr>
    </w:p>
    <w:p w:rsidR="00726241" w:rsidRPr="00726241" w:rsidRDefault="00726241" w:rsidP="005853EF">
      <w:pPr>
        <w:jc w:val="both"/>
        <w:rPr>
          <w:b/>
          <w:sz w:val="22"/>
          <w:szCs w:val="22"/>
        </w:rPr>
      </w:pPr>
      <w:r w:rsidRPr="00726241">
        <w:rPr>
          <w:b/>
          <w:sz w:val="22"/>
          <w:szCs w:val="22"/>
        </w:rPr>
        <w:t xml:space="preserve">   El estilo educativo de los humanistas</w:t>
      </w:r>
      <w:r>
        <w:rPr>
          <w:b/>
          <w:sz w:val="22"/>
          <w:szCs w:val="22"/>
        </w:rPr>
        <w:t xml:space="preserve"> se quedó flotando en los </w:t>
      </w:r>
      <w:proofErr w:type="spellStart"/>
      <w:r>
        <w:rPr>
          <w:b/>
          <w:sz w:val="22"/>
          <w:szCs w:val="22"/>
        </w:rPr>
        <w:t>ambitos</w:t>
      </w:r>
      <w:proofErr w:type="spellEnd"/>
      <w:r>
        <w:rPr>
          <w:b/>
          <w:sz w:val="22"/>
          <w:szCs w:val="22"/>
        </w:rPr>
        <w:t xml:space="preserve"> más cultos de Europa, de modo que en los siglos posteriores, con los </w:t>
      </w:r>
      <w:proofErr w:type="spellStart"/>
      <w:r>
        <w:rPr>
          <w:b/>
          <w:sz w:val="22"/>
          <w:szCs w:val="22"/>
        </w:rPr>
        <w:t>socialsits</w:t>
      </w:r>
      <w:proofErr w:type="spellEnd"/>
      <w:r>
        <w:rPr>
          <w:b/>
          <w:sz w:val="22"/>
          <w:szCs w:val="22"/>
        </w:rPr>
        <w:t xml:space="preserve"> utópicos y con los movimientos intelectu</w:t>
      </w:r>
      <w:r>
        <w:rPr>
          <w:b/>
          <w:sz w:val="22"/>
          <w:szCs w:val="22"/>
        </w:rPr>
        <w:t>a</w:t>
      </w:r>
      <w:r>
        <w:rPr>
          <w:b/>
          <w:sz w:val="22"/>
          <w:szCs w:val="22"/>
        </w:rPr>
        <w:t xml:space="preserve">les, la educación fue discurriendo por </w:t>
      </w:r>
      <w:proofErr w:type="spellStart"/>
      <w:r>
        <w:rPr>
          <w:b/>
          <w:sz w:val="22"/>
          <w:szCs w:val="22"/>
        </w:rPr>
        <w:t>exigncias</w:t>
      </w:r>
      <w:proofErr w:type="spellEnd"/>
      <w:r>
        <w:rPr>
          <w:b/>
          <w:sz w:val="22"/>
          <w:szCs w:val="22"/>
        </w:rPr>
        <w:t xml:space="preserve"> cada </w:t>
      </w:r>
      <w:proofErr w:type="spellStart"/>
      <w:r>
        <w:rPr>
          <w:b/>
          <w:sz w:val="22"/>
          <w:szCs w:val="22"/>
        </w:rPr>
        <w:t>ez</w:t>
      </w:r>
      <w:proofErr w:type="spellEnd"/>
      <w:r>
        <w:rPr>
          <w:b/>
          <w:sz w:val="22"/>
          <w:szCs w:val="22"/>
        </w:rPr>
        <w:t xml:space="preserve"> más acertadas: atención a la mujer, sent</w:t>
      </w:r>
      <w:r>
        <w:rPr>
          <w:b/>
          <w:sz w:val="22"/>
          <w:szCs w:val="22"/>
        </w:rPr>
        <w:t>i</w:t>
      </w:r>
      <w:r>
        <w:rPr>
          <w:b/>
          <w:sz w:val="22"/>
          <w:szCs w:val="22"/>
        </w:rPr>
        <w:t xml:space="preserve">do literario del saber, cultivos de valores sociales como la paz y la justicia, rechazo de la </w:t>
      </w:r>
      <w:proofErr w:type="spellStart"/>
      <w:r>
        <w:rPr>
          <w:b/>
          <w:sz w:val="22"/>
          <w:szCs w:val="22"/>
        </w:rPr>
        <w:t>exclav</w:t>
      </w:r>
      <w:r>
        <w:rPr>
          <w:b/>
          <w:sz w:val="22"/>
          <w:szCs w:val="22"/>
        </w:rPr>
        <w:t>i</w:t>
      </w:r>
      <w:r>
        <w:rPr>
          <w:b/>
          <w:sz w:val="22"/>
          <w:szCs w:val="22"/>
        </w:rPr>
        <w:t>tud</w:t>
      </w:r>
      <w:proofErr w:type="spellEnd"/>
      <w:r>
        <w:rPr>
          <w:b/>
          <w:sz w:val="22"/>
          <w:szCs w:val="22"/>
        </w:rPr>
        <w:t>., etc.</w:t>
      </w:r>
    </w:p>
    <w:p w:rsidR="00726241" w:rsidRDefault="00726241" w:rsidP="00726241">
      <w:pPr>
        <w:jc w:val="center"/>
        <w:rPr>
          <w:b/>
          <w:sz w:val="22"/>
          <w:szCs w:val="22"/>
        </w:rPr>
      </w:pPr>
      <w:r>
        <w:rPr>
          <w:noProof/>
        </w:rPr>
        <w:drawing>
          <wp:inline distT="0" distB="0" distL="0" distR="0">
            <wp:extent cx="1143000" cy="1419225"/>
            <wp:effectExtent l="19050" t="0" r="0" b="0"/>
            <wp:docPr id="9" name="Imagen 1" descr="MIGU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UDAVID"/>
                    <pic:cNvPicPr>
                      <a:picLocks noChangeAspect="1" noChangeArrowheads="1"/>
                    </pic:cNvPicPr>
                  </pic:nvPicPr>
                  <pic:blipFill>
                    <a:blip r:embed="rId13"/>
                    <a:srcRect/>
                    <a:stretch>
                      <a:fillRect/>
                    </a:stretch>
                  </pic:blipFill>
                  <pic:spPr bwMode="auto">
                    <a:xfrm>
                      <a:off x="0" y="0"/>
                      <a:ext cx="1143000" cy="1419225"/>
                    </a:xfrm>
                    <a:prstGeom prst="rect">
                      <a:avLst/>
                    </a:prstGeom>
                    <a:noFill/>
                    <a:ln w="9525">
                      <a:noFill/>
                      <a:miter lim="800000"/>
                      <a:headEnd/>
                      <a:tailEnd/>
                    </a:ln>
                  </pic:spPr>
                </pic:pic>
              </a:graphicData>
            </a:graphic>
          </wp:inline>
        </w:drawing>
      </w:r>
      <w:r>
        <w:rPr>
          <w:noProof/>
        </w:rPr>
        <w:drawing>
          <wp:inline distT="0" distB="0" distL="0" distR="0">
            <wp:extent cx="1733550" cy="1390650"/>
            <wp:effectExtent l="19050" t="0" r="0" b="0"/>
            <wp:docPr id="8" name="Imagen 2" descr="230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00-2016"/>
                    <pic:cNvPicPr>
                      <a:picLocks noChangeAspect="1" noChangeArrowheads="1"/>
                    </pic:cNvPicPr>
                  </pic:nvPicPr>
                  <pic:blipFill>
                    <a:blip r:embed="rId14"/>
                    <a:srcRect/>
                    <a:stretch>
                      <a:fillRect/>
                    </a:stretch>
                  </pic:blipFill>
                  <pic:spPr bwMode="auto">
                    <a:xfrm>
                      <a:off x="0" y="0"/>
                      <a:ext cx="1733550" cy="1390650"/>
                    </a:xfrm>
                    <a:prstGeom prst="rect">
                      <a:avLst/>
                    </a:prstGeom>
                    <a:noFill/>
                    <a:ln w="9525">
                      <a:noFill/>
                      <a:miter lim="800000"/>
                      <a:headEnd/>
                      <a:tailEnd/>
                    </a:ln>
                  </pic:spPr>
                </pic:pic>
              </a:graphicData>
            </a:graphic>
          </wp:inline>
        </w:drawing>
      </w:r>
      <w:r>
        <w:rPr>
          <w:noProof/>
        </w:rPr>
        <w:drawing>
          <wp:inline distT="0" distB="0" distL="0" distR="0">
            <wp:extent cx="1143000" cy="1457325"/>
            <wp:effectExtent l="19050" t="0" r="0" b="0"/>
            <wp:docPr id="7" name="Imagen 3" descr="pln_soc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n_soc_059-1"/>
                    <pic:cNvPicPr>
                      <a:picLocks noChangeAspect="1" noChangeArrowheads="1"/>
                    </pic:cNvPicPr>
                  </pic:nvPicPr>
                  <pic:blipFill>
                    <a:blip r:embed="rId15" cstate="print"/>
                    <a:srcRect/>
                    <a:stretch>
                      <a:fillRect/>
                    </a:stretch>
                  </pic:blipFill>
                  <pic:spPr bwMode="auto">
                    <a:xfrm>
                      <a:off x="0" y="0"/>
                      <a:ext cx="1143000" cy="1457325"/>
                    </a:xfrm>
                    <a:prstGeom prst="rect">
                      <a:avLst/>
                    </a:prstGeom>
                    <a:noFill/>
                    <a:ln w="9525">
                      <a:noFill/>
                      <a:miter lim="800000"/>
                      <a:headEnd/>
                      <a:tailEnd/>
                    </a:ln>
                  </pic:spPr>
                </pic:pic>
              </a:graphicData>
            </a:graphic>
          </wp:inline>
        </w:drawing>
      </w:r>
    </w:p>
    <w:p w:rsidR="00726241" w:rsidRPr="00292507" w:rsidRDefault="00726241" w:rsidP="00726241">
      <w:pPr>
        <w:jc w:val="center"/>
        <w:rPr>
          <w:b/>
          <w:color w:val="0000FF"/>
          <w:sz w:val="18"/>
          <w:szCs w:val="18"/>
        </w:rPr>
      </w:pPr>
      <w:r w:rsidRPr="00292507">
        <w:rPr>
          <w:b/>
          <w:color w:val="0000FF"/>
          <w:sz w:val="18"/>
          <w:szCs w:val="18"/>
        </w:rPr>
        <w:t xml:space="preserve">Obras de Miguel </w:t>
      </w:r>
      <w:proofErr w:type="spellStart"/>
      <w:r w:rsidRPr="00292507">
        <w:rPr>
          <w:b/>
          <w:color w:val="0000FF"/>
          <w:sz w:val="18"/>
          <w:szCs w:val="18"/>
        </w:rPr>
        <w:t>Angel</w:t>
      </w:r>
      <w:proofErr w:type="spellEnd"/>
      <w:r w:rsidRPr="00292507">
        <w:rPr>
          <w:b/>
          <w:color w:val="0000FF"/>
          <w:sz w:val="18"/>
          <w:szCs w:val="18"/>
        </w:rPr>
        <w:t>, el genio</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En el ámb</w:t>
      </w:r>
      <w:r>
        <w:rPr>
          <w:b/>
          <w:sz w:val="22"/>
          <w:szCs w:val="22"/>
        </w:rPr>
        <w:t>i</w:t>
      </w:r>
      <w:r w:rsidRPr="00D43B21">
        <w:rPr>
          <w:b/>
          <w:sz w:val="22"/>
          <w:szCs w:val="22"/>
        </w:rPr>
        <w:t xml:space="preserve">to </w:t>
      </w:r>
      <w:r>
        <w:rPr>
          <w:b/>
          <w:sz w:val="22"/>
          <w:szCs w:val="22"/>
        </w:rPr>
        <w:t>i</w:t>
      </w:r>
      <w:r w:rsidRPr="00D43B21">
        <w:rPr>
          <w:b/>
          <w:sz w:val="22"/>
          <w:szCs w:val="22"/>
        </w:rPr>
        <w:t>ta</w:t>
      </w:r>
      <w:r>
        <w:rPr>
          <w:b/>
          <w:sz w:val="22"/>
          <w:szCs w:val="22"/>
        </w:rPr>
        <w:t>l</w:t>
      </w:r>
      <w:r w:rsidRPr="00D43B21">
        <w:rPr>
          <w:b/>
          <w:sz w:val="22"/>
          <w:szCs w:val="22"/>
        </w:rPr>
        <w:t>iano, estimulados por el movimiento artístico y literario que sacude las diversas cortes que conviv</w:t>
      </w:r>
      <w:r>
        <w:rPr>
          <w:b/>
          <w:sz w:val="22"/>
          <w:szCs w:val="22"/>
        </w:rPr>
        <w:t>í</w:t>
      </w:r>
      <w:r w:rsidRPr="00D43B21">
        <w:rPr>
          <w:b/>
          <w:sz w:val="22"/>
          <w:szCs w:val="22"/>
        </w:rPr>
        <w:t xml:space="preserve">an </w:t>
      </w:r>
      <w:r>
        <w:rPr>
          <w:b/>
          <w:sz w:val="22"/>
          <w:szCs w:val="22"/>
        </w:rPr>
        <w:t>co</w:t>
      </w:r>
      <w:r w:rsidRPr="00D43B21">
        <w:rPr>
          <w:b/>
          <w:sz w:val="22"/>
          <w:szCs w:val="22"/>
        </w:rPr>
        <w:t>n los señoríos italianos, aparece</w:t>
      </w:r>
      <w:r>
        <w:rPr>
          <w:b/>
          <w:sz w:val="22"/>
          <w:szCs w:val="22"/>
        </w:rPr>
        <w:t>n</w:t>
      </w:r>
      <w:r w:rsidRPr="00D43B21">
        <w:rPr>
          <w:b/>
          <w:sz w:val="22"/>
          <w:szCs w:val="22"/>
        </w:rPr>
        <w:t xml:space="preserve"> enorme cantidad de figuras ilustres.</w:t>
      </w:r>
    </w:p>
    <w:p w:rsidR="00726241" w:rsidRDefault="00726241" w:rsidP="00726241">
      <w:pPr>
        <w:jc w:val="both"/>
        <w:rPr>
          <w:b/>
          <w:color w:val="0000FF"/>
          <w:sz w:val="22"/>
          <w:szCs w:val="22"/>
        </w:rPr>
      </w:pPr>
    </w:p>
    <w:p w:rsidR="00726241" w:rsidRPr="00D43B21" w:rsidRDefault="00726241" w:rsidP="00726241">
      <w:pPr>
        <w:jc w:val="both"/>
        <w:rPr>
          <w:b/>
          <w:sz w:val="22"/>
          <w:szCs w:val="22"/>
        </w:rPr>
      </w:pPr>
      <w:r w:rsidRPr="004E5FA4">
        <w:rPr>
          <w:b/>
          <w:color w:val="0000FF"/>
          <w:sz w:val="22"/>
          <w:szCs w:val="22"/>
        </w:rPr>
        <w:t xml:space="preserve">     Nicolás de Cusa</w:t>
      </w:r>
      <w:r w:rsidRPr="00D43B21">
        <w:rPr>
          <w:b/>
          <w:sz w:val="22"/>
          <w:szCs w:val="22"/>
        </w:rPr>
        <w:t xml:space="preserve"> (1401-1464) es uno de los primeros. Cardenal, Legado del Papa en el Concilio de Basilea, en sus obras eruditas “La docta ignorancia” y también en “El idiota”, plantea la impo</w:t>
      </w:r>
      <w:r w:rsidRPr="00D43B21">
        <w:rPr>
          <w:b/>
          <w:sz w:val="22"/>
          <w:szCs w:val="22"/>
        </w:rPr>
        <w:t>r</w:t>
      </w:r>
      <w:r w:rsidRPr="00D43B21">
        <w:rPr>
          <w:b/>
          <w:sz w:val="22"/>
          <w:szCs w:val="22"/>
        </w:rPr>
        <w:t>tancia que tiene fiarse de las inspiraciones divinas y no sólo de los sentidos. Es defensor del orden como condición de progreso. Y el orden sólo se mantiene por la fuerza y la ley.</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w:t>
      </w:r>
      <w:r w:rsidRPr="004E5FA4">
        <w:rPr>
          <w:b/>
          <w:color w:val="0000FF"/>
          <w:sz w:val="22"/>
          <w:szCs w:val="22"/>
        </w:rPr>
        <w:t>Nicolás de Maquiavelo</w:t>
      </w:r>
      <w:r w:rsidRPr="00D43B21">
        <w:rPr>
          <w:b/>
          <w:sz w:val="22"/>
          <w:szCs w:val="22"/>
        </w:rPr>
        <w:t xml:space="preserve"> (1469-1527) es el </w:t>
      </w:r>
      <w:r>
        <w:rPr>
          <w:b/>
          <w:sz w:val="22"/>
          <w:szCs w:val="22"/>
        </w:rPr>
        <w:t xml:space="preserve">menos cristiano y el </w:t>
      </w:r>
      <w:r w:rsidRPr="00D43B21">
        <w:rPr>
          <w:b/>
          <w:sz w:val="22"/>
          <w:szCs w:val="22"/>
        </w:rPr>
        <w:t>más político de los h</w:t>
      </w:r>
      <w:r>
        <w:rPr>
          <w:b/>
          <w:sz w:val="22"/>
          <w:szCs w:val="22"/>
        </w:rPr>
        <w:t>umanistas, con sus obras “El prí</w:t>
      </w:r>
      <w:r w:rsidRPr="00D43B21">
        <w:rPr>
          <w:b/>
          <w:sz w:val="22"/>
          <w:szCs w:val="22"/>
        </w:rPr>
        <w:t xml:space="preserve">ncipe” o </w:t>
      </w:r>
      <w:r>
        <w:rPr>
          <w:b/>
          <w:sz w:val="22"/>
          <w:szCs w:val="22"/>
        </w:rPr>
        <w:t xml:space="preserve">con </w:t>
      </w:r>
      <w:r w:rsidRPr="00D43B21">
        <w:rPr>
          <w:b/>
          <w:sz w:val="22"/>
          <w:szCs w:val="22"/>
        </w:rPr>
        <w:t xml:space="preserve">“Los discursos”, en donde defiende la doblez y la astucia como forma de gobierno y </w:t>
      </w:r>
      <w:r>
        <w:rPr>
          <w:b/>
          <w:sz w:val="22"/>
          <w:szCs w:val="22"/>
        </w:rPr>
        <w:t xml:space="preserve"> proclama </w:t>
      </w:r>
      <w:r w:rsidRPr="00D43B21">
        <w:rPr>
          <w:b/>
          <w:sz w:val="22"/>
          <w:szCs w:val="22"/>
        </w:rPr>
        <w:t xml:space="preserve">el éxito y la eficacia como </w:t>
      </w:r>
      <w:r>
        <w:rPr>
          <w:b/>
          <w:sz w:val="22"/>
          <w:szCs w:val="22"/>
        </w:rPr>
        <w:t xml:space="preserve"> ideal de vida en “El arte de la guerra”</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w:t>
      </w:r>
      <w:r w:rsidRPr="004E5FA4">
        <w:rPr>
          <w:b/>
          <w:color w:val="0000FF"/>
          <w:sz w:val="22"/>
          <w:szCs w:val="22"/>
        </w:rPr>
        <w:t xml:space="preserve">Juan Pico de </w:t>
      </w:r>
      <w:smartTag w:uri="urn:schemas-microsoft-com:office:smarttags" w:element="PersonName">
        <w:smartTagPr>
          <w:attr w:name="ProductID" w:val="la Mir￡ndola"/>
        </w:smartTagPr>
        <w:r w:rsidRPr="004E5FA4">
          <w:rPr>
            <w:b/>
            <w:color w:val="0000FF"/>
            <w:sz w:val="22"/>
            <w:szCs w:val="22"/>
          </w:rPr>
          <w:t>la Mirándola</w:t>
        </w:r>
      </w:smartTag>
      <w:r w:rsidRPr="00D43B21">
        <w:rPr>
          <w:b/>
          <w:sz w:val="22"/>
          <w:szCs w:val="22"/>
        </w:rPr>
        <w:t xml:space="preserve"> (1463-1494) es el modelo de humanist</w:t>
      </w:r>
      <w:r>
        <w:rPr>
          <w:b/>
          <w:sz w:val="22"/>
          <w:szCs w:val="22"/>
        </w:rPr>
        <w:t>a refinado y prodigiosamente cul</w:t>
      </w:r>
      <w:r w:rsidRPr="00D43B21">
        <w:rPr>
          <w:b/>
          <w:sz w:val="22"/>
          <w:szCs w:val="22"/>
        </w:rPr>
        <w:t>t</w:t>
      </w:r>
      <w:r>
        <w:rPr>
          <w:b/>
          <w:sz w:val="22"/>
          <w:szCs w:val="22"/>
        </w:rPr>
        <w:t>o</w:t>
      </w:r>
      <w:r w:rsidRPr="00D43B21">
        <w:rPr>
          <w:b/>
          <w:sz w:val="22"/>
          <w:szCs w:val="22"/>
        </w:rPr>
        <w:t>, gracias a una memoria portentosa y a la búsqueda de todas las experiencias que salier</w:t>
      </w:r>
      <w:r>
        <w:rPr>
          <w:b/>
          <w:sz w:val="22"/>
          <w:szCs w:val="22"/>
        </w:rPr>
        <w:t>a</w:t>
      </w:r>
      <w:r w:rsidRPr="00D43B21">
        <w:rPr>
          <w:b/>
          <w:sz w:val="22"/>
          <w:szCs w:val="22"/>
        </w:rPr>
        <w:t>n a su paso en su breve pero fecunda vida. Sus obras, magníficas por su erudición, fueron objeto de muchas discusiones teológicas y sociales, sobre todo su voluminoso escrito principal “Conclusi</w:t>
      </w:r>
      <w:r w:rsidRPr="00D43B21">
        <w:rPr>
          <w:b/>
          <w:sz w:val="22"/>
          <w:szCs w:val="22"/>
        </w:rPr>
        <w:t>o</w:t>
      </w:r>
      <w:r w:rsidRPr="00D43B21">
        <w:rPr>
          <w:b/>
          <w:sz w:val="22"/>
          <w:szCs w:val="22"/>
        </w:rPr>
        <w:t>nes filosóficas, cabalísticas y teológicas”.</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w:t>
      </w:r>
      <w:r w:rsidRPr="004E5FA4">
        <w:rPr>
          <w:b/>
          <w:color w:val="0000FF"/>
          <w:sz w:val="22"/>
          <w:szCs w:val="22"/>
        </w:rPr>
        <w:t>Giordano Bruno</w:t>
      </w:r>
      <w:r w:rsidRPr="00D43B21">
        <w:rPr>
          <w:b/>
          <w:sz w:val="22"/>
          <w:szCs w:val="22"/>
        </w:rPr>
        <w:t xml:space="preserve"> (1548-1600) poeta y pensador de tendencia pante</w:t>
      </w:r>
      <w:r>
        <w:rPr>
          <w:b/>
          <w:sz w:val="22"/>
          <w:szCs w:val="22"/>
        </w:rPr>
        <w:t>í</w:t>
      </w:r>
      <w:r w:rsidRPr="00D43B21">
        <w:rPr>
          <w:b/>
          <w:sz w:val="22"/>
          <w:szCs w:val="22"/>
        </w:rPr>
        <w:t>sta, exp</w:t>
      </w:r>
      <w:r>
        <w:rPr>
          <w:b/>
          <w:sz w:val="22"/>
          <w:szCs w:val="22"/>
        </w:rPr>
        <w:t>uso</w:t>
      </w:r>
      <w:r w:rsidRPr="00D43B21">
        <w:rPr>
          <w:b/>
          <w:sz w:val="22"/>
          <w:szCs w:val="22"/>
        </w:rPr>
        <w:t xml:space="preserve"> en “El mundo y el universo infinito”, así como en todas sus abundantes obras un pensamiento rebelde y siempre co</w:t>
      </w:r>
      <w:r w:rsidRPr="00D43B21">
        <w:rPr>
          <w:b/>
          <w:sz w:val="22"/>
          <w:szCs w:val="22"/>
        </w:rPr>
        <w:t>n</w:t>
      </w:r>
      <w:r w:rsidRPr="00D43B21">
        <w:rPr>
          <w:b/>
          <w:sz w:val="22"/>
          <w:szCs w:val="22"/>
        </w:rPr>
        <w:t>flictivo. El</w:t>
      </w:r>
      <w:r>
        <w:rPr>
          <w:b/>
          <w:sz w:val="22"/>
          <w:szCs w:val="22"/>
        </w:rPr>
        <w:t>lo terminó</w:t>
      </w:r>
      <w:r w:rsidRPr="00D43B21">
        <w:rPr>
          <w:b/>
          <w:sz w:val="22"/>
          <w:szCs w:val="22"/>
        </w:rPr>
        <w:t xml:space="preserve"> llev</w:t>
      </w:r>
      <w:r>
        <w:rPr>
          <w:b/>
          <w:sz w:val="22"/>
          <w:szCs w:val="22"/>
        </w:rPr>
        <w:t>ándole</w:t>
      </w:r>
      <w:r w:rsidRPr="00D43B21">
        <w:rPr>
          <w:b/>
          <w:sz w:val="22"/>
          <w:szCs w:val="22"/>
        </w:rPr>
        <w:t xml:space="preserve"> ante los tribunales de Roma y se le condena a la muerte en la hoguera, sin haber querido retractarse de sus enseñanzas y de sus escritos.</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w:t>
      </w:r>
      <w:r w:rsidRPr="004E5FA4">
        <w:rPr>
          <w:b/>
          <w:color w:val="0000FF"/>
          <w:sz w:val="22"/>
          <w:szCs w:val="22"/>
        </w:rPr>
        <w:t xml:space="preserve">Tomás </w:t>
      </w:r>
      <w:proofErr w:type="spellStart"/>
      <w:r w:rsidRPr="004E5FA4">
        <w:rPr>
          <w:b/>
          <w:color w:val="0000FF"/>
          <w:sz w:val="22"/>
          <w:szCs w:val="22"/>
        </w:rPr>
        <w:t>Campanella</w:t>
      </w:r>
      <w:proofErr w:type="spellEnd"/>
      <w:r w:rsidRPr="00D43B21">
        <w:rPr>
          <w:b/>
          <w:sz w:val="22"/>
          <w:szCs w:val="22"/>
        </w:rPr>
        <w:t xml:space="preserve"> (1568-1639) es la figura utópica y modélica del humanismo tardío, con su hermosa obra “La ciudad del </w:t>
      </w:r>
      <w:proofErr w:type="spellStart"/>
      <w:r w:rsidRPr="00D43B21">
        <w:rPr>
          <w:b/>
          <w:sz w:val="22"/>
          <w:szCs w:val="22"/>
        </w:rPr>
        <w:t>sor</w:t>
      </w:r>
      <w:proofErr w:type="spellEnd"/>
      <w:r w:rsidRPr="00D43B21">
        <w:rPr>
          <w:b/>
          <w:sz w:val="22"/>
          <w:szCs w:val="22"/>
        </w:rPr>
        <w:t>, en la que sugiere el estilo de vida naturalista y armónico a que el hombre debe tender.</w:t>
      </w:r>
    </w:p>
    <w:p w:rsidR="00726241" w:rsidRDefault="00726241" w:rsidP="00726241">
      <w:pPr>
        <w:jc w:val="both"/>
        <w:rPr>
          <w:b/>
          <w:sz w:val="22"/>
          <w:szCs w:val="22"/>
        </w:rPr>
      </w:pPr>
    </w:p>
    <w:p w:rsidR="00726241" w:rsidRDefault="00726241" w:rsidP="00542808">
      <w:pPr>
        <w:jc w:val="both"/>
        <w:rPr>
          <w:b/>
          <w:sz w:val="22"/>
          <w:szCs w:val="22"/>
        </w:rPr>
      </w:pPr>
      <w:r>
        <w:rPr>
          <w:b/>
          <w:sz w:val="22"/>
          <w:szCs w:val="22"/>
        </w:rPr>
        <w:t xml:space="preserve">     Para entender los siglo XV, XVI y XVII</w:t>
      </w:r>
    </w:p>
    <w:p w:rsidR="00726241" w:rsidRDefault="00726241" w:rsidP="00726241">
      <w:pPr>
        <w:pStyle w:val="NormalWeb"/>
        <w:jc w:val="center"/>
        <w:rPr>
          <w:rFonts w:ascii="Comic Sans MS" w:hAnsi="Comic Sans MS"/>
        </w:rPr>
      </w:pPr>
      <w:r>
        <w:rPr>
          <w:rFonts w:ascii="Comic Sans MS" w:hAnsi="Comic Sans MS"/>
          <w:noProof/>
        </w:rPr>
        <w:drawing>
          <wp:inline distT="0" distB="0" distL="0" distR="0">
            <wp:extent cx="4790565" cy="4536868"/>
            <wp:effectExtent l="19050" t="0" r="0" b="0"/>
            <wp:docPr id="1" name="Imagen 4" descr="XV y XVI:  Monarquías autoritarias, Descubrimientos. Humanismo renacentista, Reforma prot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V y XVI:  Monarquías autoritarias, Descubrimientos. Humanismo renacentista, Reforma protestante."/>
                    <pic:cNvPicPr>
                      <a:picLocks noChangeAspect="1" noChangeArrowheads="1"/>
                    </pic:cNvPicPr>
                  </pic:nvPicPr>
                  <pic:blipFill>
                    <a:blip r:embed="rId16"/>
                    <a:srcRect/>
                    <a:stretch>
                      <a:fillRect/>
                    </a:stretch>
                  </pic:blipFill>
                  <pic:spPr bwMode="auto">
                    <a:xfrm>
                      <a:off x="0" y="0"/>
                      <a:ext cx="4791171" cy="4537442"/>
                    </a:xfrm>
                    <a:prstGeom prst="rect">
                      <a:avLst/>
                    </a:prstGeom>
                    <a:noFill/>
                    <a:ln w="9525">
                      <a:noFill/>
                      <a:miter lim="800000"/>
                      <a:headEnd/>
                      <a:tailEnd/>
                    </a:ln>
                  </pic:spPr>
                </pic:pic>
              </a:graphicData>
            </a:graphic>
          </wp:inline>
        </w:drawing>
      </w:r>
    </w:p>
    <w:p w:rsidR="00542808" w:rsidRDefault="00726241" w:rsidP="00726241">
      <w:pPr>
        <w:jc w:val="both"/>
        <w:rPr>
          <w:b/>
          <w:sz w:val="22"/>
          <w:szCs w:val="22"/>
        </w:rPr>
      </w:pPr>
      <w:r>
        <w:rPr>
          <w:b/>
          <w:sz w:val="22"/>
          <w:szCs w:val="22"/>
        </w:rPr>
        <w:t xml:space="preserve">      </w:t>
      </w:r>
    </w:p>
    <w:p w:rsidR="00726241" w:rsidRDefault="00542808" w:rsidP="00726241">
      <w:pPr>
        <w:jc w:val="both"/>
        <w:rPr>
          <w:b/>
          <w:sz w:val="22"/>
          <w:szCs w:val="22"/>
        </w:rPr>
      </w:pPr>
      <w:r>
        <w:rPr>
          <w:b/>
          <w:sz w:val="22"/>
          <w:szCs w:val="22"/>
        </w:rPr>
        <w:lastRenderedPageBreak/>
        <w:t xml:space="preserve">  </w:t>
      </w:r>
      <w:r w:rsidR="00726241" w:rsidRPr="00D43B21">
        <w:rPr>
          <w:b/>
          <w:sz w:val="22"/>
          <w:szCs w:val="22"/>
        </w:rPr>
        <w:t xml:space="preserve">En el ámbito francés el humanismo se carga de cierto sabor </w:t>
      </w:r>
      <w:proofErr w:type="spellStart"/>
      <w:r w:rsidR="00726241" w:rsidRPr="00D43B21">
        <w:rPr>
          <w:b/>
          <w:sz w:val="22"/>
          <w:szCs w:val="22"/>
        </w:rPr>
        <w:t>antIclerical</w:t>
      </w:r>
      <w:proofErr w:type="spellEnd"/>
      <w:r w:rsidR="00726241" w:rsidRPr="00D43B21">
        <w:rPr>
          <w:b/>
          <w:sz w:val="22"/>
          <w:szCs w:val="22"/>
        </w:rPr>
        <w:t xml:space="preserve"> y </w:t>
      </w:r>
      <w:proofErr w:type="spellStart"/>
      <w:r w:rsidR="00726241" w:rsidRPr="00D43B21">
        <w:rPr>
          <w:b/>
          <w:sz w:val="22"/>
          <w:szCs w:val="22"/>
        </w:rPr>
        <w:t>escéptIco</w:t>
      </w:r>
      <w:proofErr w:type="spellEnd"/>
      <w:r w:rsidR="00726241">
        <w:rPr>
          <w:b/>
          <w:sz w:val="22"/>
          <w:szCs w:val="22"/>
        </w:rPr>
        <w:t>, como</w:t>
      </w:r>
      <w:r w:rsidR="00726241" w:rsidRPr="00D43B21">
        <w:rPr>
          <w:b/>
          <w:sz w:val="22"/>
          <w:szCs w:val="22"/>
        </w:rPr>
        <w:t xml:space="preserve"> queda reflejado en escritos naturalistas y generosamente cultos.</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w:t>
      </w:r>
      <w:r w:rsidRPr="004E5FA4">
        <w:rPr>
          <w:b/>
          <w:color w:val="0000FF"/>
          <w:sz w:val="22"/>
          <w:szCs w:val="22"/>
        </w:rPr>
        <w:t xml:space="preserve">Francisco </w:t>
      </w:r>
      <w:proofErr w:type="spellStart"/>
      <w:r w:rsidRPr="004E5FA4">
        <w:rPr>
          <w:b/>
          <w:color w:val="0000FF"/>
          <w:sz w:val="22"/>
          <w:szCs w:val="22"/>
        </w:rPr>
        <w:t>Rabelais</w:t>
      </w:r>
      <w:proofErr w:type="spellEnd"/>
      <w:r w:rsidRPr="00D43B21">
        <w:rPr>
          <w:b/>
          <w:sz w:val="22"/>
          <w:szCs w:val="22"/>
        </w:rPr>
        <w:t xml:space="preserve"> (1495-1553), con su novela crítica y con frecuencia mordaz </w:t>
      </w:r>
      <w:r>
        <w:rPr>
          <w:b/>
          <w:sz w:val="22"/>
          <w:szCs w:val="22"/>
        </w:rPr>
        <w:t>“</w:t>
      </w:r>
      <w:proofErr w:type="spellStart"/>
      <w:r>
        <w:rPr>
          <w:b/>
          <w:sz w:val="22"/>
          <w:szCs w:val="22"/>
        </w:rPr>
        <w:t>Gargantúa</w:t>
      </w:r>
      <w:proofErr w:type="spellEnd"/>
      <w:r>
        <w:rPr>
          <w:b/>
          <w:sz w:val="22"/>
          <w:szCs w:val="22"/>
        </w:rPr>
        <w:t xml:space="preserve"> y </w:t>
      </w:r>
      <w:proofErr w:type="spellStart"/>
      <w:r>
        <w:rPr>
          <w:b/>
          <w:sz w:val="22"/>
          <w:szCs w:val="22"/>
        </w:rPr>
        <w:t>Pantagruel</w:t>
      </w:r>
      <w:proofErr w:type="spellEnd"/>
      <w:r>
        <w:rPr>
          <w:b/>
          <w:sz w:val="22"/>
          <w:szCs w:val="22"/>
        </w:rPr>
        <w:t>’, inició</w:t>
      </w:r>
      <w:r w:rsidRPr="00D43B21">
        <w:rPr>
          <w:b/>
          <w:sz w:val="22"/>
          <w:szCs w:val="22"/>
        </w:rPr>
        <w:t xml:space="preserve"> la actitud </w:t>
      </w:r>
      <w:r>
        <w:rPr>
          <w:b/>
          <w:sz w:val="22"/>
          <w:szCs w:val="22"/>
        </w:rPr>
        <w:t xml:space="preserve"> sarcástica</w:t>
      </w:r>
      <w:r w:rsidRPr="00D43B21">
        <w:rPr>
          <w:b/>
          <w:sz w:val="22"/>
          <w:szCs w:val="22"/>
        </w:rPr>
        <w:t xml:space="preserve"> del humanismo galo.</w:t>
      </w:r>
    </w:p>
    <w:p w:rsidR="00726241" w:rsidRDefault="00726241" w:rsidP="00726241">
      <w:pPr>
        <w:jc w:val="both"/>
        <w:rPr>
          <w:b/>
          <w:sz w:val="22"/>
          <w:szCs w:val="22"/>
        </w:rPr>
      </w:pPr>
    </w:p>
    <w:p w:rsidR="00726241" w:rsidRPr="00D43B21" w:rsidRDefault="00726241" w:rsidP="00726241">
      <w:pPr>
        <w:jc w:val="both"/>
        <w:rPr>
          <w:b/>
          <w:sz w:val="22"/>
          <w:szCs w:val="22"/>
        </w:rPr>
      </w:pPr>
      <w:r>
        <w:rPr>
          <w:b/>
          <w:sz w:val="22"/>
          <w:szCs w:val="22"/>
        </w:rPr>
        <w:t xml:space="preserve">    </w:t>
      </w:r>
      <w:r w:rsidRPr="00D43B21">
        <w:rPr>
          <w:b/>
          <w:sz w:val="22"/>
          <w:szCs w:val="22"/>
        </w:rPr>
        <w:t xml:space="preserve"> Pero </w:t>
      </w:r>
      <w:r>
        <w:rPr>
          <w:b/>
          <w:sz w:val="22"/>
          <w:szCs w:val="22"/>
        </w:rPr>
        <w:t>fue</w:t>
      </w:r>
      <w:r w:rsidRPr="00D43B21">
        <w:rPr>
          <w:b/>
          <w:sz w:val="22"/>
          <w:szCs w:val="22"/>
        </w:rPr>
        <w:t xml:space="preserve"> </w:t>
      </w:r>
      <w:r w:rsidRPr="004E5FA4">
        <w:rPr>
          <w:b/>
          <w:color w:val="0000FF"/>
          <w:sz w:val="22"/>
          <w:szCs w:val="22"/>
        </w:rPr>
        <w:t xml:space="preserve">Miguel de </w:t>
      </w:r>
      <w:proofErr w:type="spellStart"/>
      <w:r w:rsidRPr="004E5FA4">
        <w:rPr>
          <w:b/>
          <w:color w:val="0000FF"/>
          <w:sz w:val="22"/>
          <w:szCs w:val="22"/>
        </w:rPr>
        <w:t>Montaigne</w:t>
      </w:r>
      <w:proofErr w:type="spellEnd"/>
      <w:r w:rsidRPr="00D43B21">
        <w:rPr>
          <w:b/>
          <w:sz w:val="22"/>
          <w:szCs w:val="22"/>
        </w:rPr>
        <w:t xml:space="preserve"> (1533-1592) el verdadero príncipe de los humanistas franceses.</w:t>
      </w:r>
      <w:r>
        <w:rPr>
          <w:b/>
          <w:sz w:val="22"/>
          <w:szCs w:val="22"/>
        </w:rPr>
        <w:t xml:space="preserve"> Inició</w:t>
      </w:r>
      <w:r w:rsidRPr="00D43B21">
        <w:rPr>
          <w:b/>
          <w:sz w:val="22"/>
          <w:szCs w:val="22"/>
        </w:rPr>
        <w:t xml:space="preserve"> intencionalmente y con gran sentido de observación, con su obra de “Los ensayos”, un auténtico movimiento de apertura y de naturalismo social. En </w:t>
      </w:r>
      <w:r>
        <w:rPr>
          <w:b/>
          <w:sz w:val="22"/>
          <w:szCs w:val="22"/>
        </w:rPr>
        <w:t>su escrito</w:t>
      </w:r>
      <w:r w:rsidRPr="00D43B21">
        <w:rPr>
          <w:b/>
          <w:sz w:val="22"/>
          <w:szCs w:val="22"/>
        </w:rPr>
        <w:t xml:space="preserve"> se mezcla</w:t>
      </w:r>
      <w:r>
        <w:rPr>
          <w:b/>
          <w:sz w:val="22"/>
          <w:szCs w:val="22"/>
        </w:rPr>
        <w:t>ba</w:t>
      </w:r>
      <w:r w:rsidRPr="00D43B21">
        <w:rPr>
          <w:b/>
          <w:sz w:val="22"/>
          <w:szCs w:val="22"/>
        </w:rPr>
        <w:t xml:space="preserve"> el estoicismo antiguo, la tolerancia, el pluralismo, el individualismo y la más exquisita erudición.</w:t>
      </w:r>
    </w:p>
    <w:p w:rsidR="00726241" w:rsidRDefault="00726241" w:rsidP="00726241">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6"/>
      </w:tblGrid>
      <w:tr w:rsidR="00726241" w:rsidRPr="006F2A44" w:rsidTr="0088105E">
        <w:tc>
          <w:tcPr>
            <w:tcW w:w="10456" w:type="dxa"/>
          </w:tcPr>
          <w:p w:rsidR="00726241" w:rsidRPr="006F2A44" w:rsidRDefault="00726241" w:rsidP="0088105E">
            <w:pPr>
              <w:jc w:val="both"/>
              <w:rPr>
                <w:b/>
              </w:rPr>
            </w:pPr>
            <w:r w:rsidRPr="006F2A44">
              <w:rPr>
                <w:b/>
                <w:sz w:val="22"/>
                <w:szCs w:val="22"/>
              </w:rPr>
              <w:t xml:space="preserve">  </w:t>
            </w:r>
          </w:p>
          <w:p w:rsidR="00726241" w:rsidRPr="006F2A44" w:rsidRDefault="00726241" w:rsidP="0088105E">
            <w:pPr>
              <w:jc w:val="both"/>
              <w:rPr>
                <w:b/>
                <w:color w:val="008000"/>
              </w:rPr>
            </w:pPr>
            <w:r w:rsidRPr="006F2A44">
              <w:rPr>
                <w:b/>
                <w:sz w:val="22"/>
                <w:szCs w:val="22"/>
              </w:rPr>
              <w:t xml:space="preserve"> </w:t>
            </w:r>
            <w:r w:rsidRPr="006F2A44">
              <w:rPr>
                <w:b/>
                <w:color w:val="008000"/>
                <w:sz w:val="22"/>
                <w:szCs w:val="22"/>
              </w:rPr>
              <w:t xml:space="preserve">La teoría común de los humanistas sobre el aprendizaje y la educación era increíblemente bella, pues se apoyaba en el deseo de </w:t>
            </w:r>
            <w:r w:rsidRPr="006F2A44">
              <w:rPr>
                <w:b/>
                <w:color w:val="0000FF"/>
                <w:sz w:val="22"/>
                <w:szCs w:val="22"/>
              </w:rPr>
              <w:t>ofrecer una educación</w:t>
            </w:r>
            <w:r w:rsidRPr="006F2A44">
              <w:rPr>
                <w:b/>
                <w:color w:val="008000"/>
                <w:sz w:val="22"/>
                <w:szCs w:val="22"/>
              </w:rPr>
              <w:t xml:space="preserve"> agradable, cuidadosa de los sentimie</w:t>
            </w:r>
            <w:r w:rsidRPr="006F2A44">
              <w:rPr>
                <w:b/>
                <w:color w:val="008000"/>
                <w:sz w:val="22"/>
                <w:szCs w:val="22"/>
              </w:rPr>
              <w:t>n</w:t>
            </w:r>
            <w:r w:rsidRPr="006F2A44">
              <w:rPr>
                <w:b/>
                <w:color w:val="008000"/>
                <w:sz w:val="22"/>
                <w:szCs w:val="22"/>
              </w:rPr>
              <w:t xml:space="preserve">tos, satisfactoria, ideada para hacer gozar las conquistas del arte, de la literatura y </w:t>
            </w:r>
            <w:proofErr w:type="spellStart"/>
            <w:r w:rsidRPr="006F2A44">
              <w:rPr>
                <w:b/>
                <w:color w:val="008000"/>
                <w:sz w:val="22"/>
                <w:szCs w:val="22"/>
              </w:rPr>
              <w:t>e</w:t>
            </w:r>
            <w:proofErr w:type="spellEnd"/>
            <w:r w:rsidRPr="006F2A44">
              <w:rPr>
                <w:b/>
                <w:color w:val="008000"/>
                <w:sz w:val="22"/>
                <w:szCs w:val="22"/>
              </w:rPr>
              <w:t xml:space="preserve"> la ciencia.</w:t>
            </w:r>
          </w:p>
          <w:p w:rsidR="00726241" w:rsidRPr="006F2A44" w:rsidRDefault="00726241" w:rsidP="0088105E">
            <w:pPr>
              <w:jc w:val="both"/>
              <w:rPr>
                <w:b/>
                <w:color w:val="008000"/>
              </w:rPr>
            </w:pPr>
            <w:r w:rsidRPr="006F2A44">
              <w:rPr>
                <w:b/>
                <w:color w:val="008000"/>
                <w:sz w:val="22"/>
                <w:szCs w:val="22"/>
              </w:rPr>
              <w:t xml:space="preserve">    Tiempos en </w:t>
            </w:r>
            <w:proofErr w:type="spellStart"/>
            <w:r w:rsidRPr="006F2A44">
              <w:rPr>
                <w:b/>
                <w:color w:val="008000"/>
                <w:sz w:val="22"/>
                <w:szCs w:val="22"/>
              </w:rPr>
              <w:t>se</w:t>
            </w:r>
            <w:proofErr w:type="spellEnd"/>
            <w:r w:rsidRPr="006F2A44">
              <w:rPr>
                <w:b/>
                <w:color w:val="008000"/>
                <w:sz w:val="22"/>
                <w:szCs w:val="22"/>
              </w:rPr>
              <w:t xml:space="preserve"> que se afirmaba que “la letra con sangre entra” y que se pensaba que “quien bien te quiere que hará llorar”, los humanistas  amaban la enseñanza y humanizaban la docencia. Hacían los </w:t>
            </w:r>
            <w:r w:rsidRPr="006F2A44">
              <w:rPr>
                <w:b/>
                <w:color w:val="0000FF"/>
                <w:sz w:val="22"/>
                <w:szCs w:val="22"/>
              </w:rPr>
              <w:t>esfuerzos del aprendizaje</w:t>
            </w:r>
            <w:r w:rsidRPr="006F2A44">
              <w:rPr>
                <w:b/>
                <w:color w:val="008000"/>
                <w:sz w:val="22"/>
                <w:szCs w:val="22"/>
              </w:rPr>
              <w:t xml:space="preserve"> dulces por las formas y gratificantes por los resultados.</w:t>
            </w:r>
          </w:p>
          <w:p w:rsidR="00726241" w:rsidRPr="006F2A44" w:rsidRDefault="00726241" w:rsidP="0088105E">
            <w:pPr>
              <w:jc w:val="both"/>
              <w:rPr>
                <w:b/>
              </w:rPr>
            </w:pPr>
            <w:r w:rsidRPr="006F2A44">
              <w:rPr>
                <w:b/>
                <w:color w:val="008000"/>
                <w:sz w:val="22"/>
                <w:szCs w:val="22"/>
              </w:rPr>
              <w:t xml:space="preserve">   Después de los placeres de la sabiduría promovidos por Sócrates, Platón y Aristóteles, tal vez ellos fueron, dos milenios después, los verdaderos promotores de una </w:t>
            </w:r>
            <w:r w:rsidRPr="006F2A44">
              <w:rPr>
                <w:b/>
                <w:color w:val="0000FF"/>
                <w:sz w:val="22"/>
                <w:szCs w:val="22"/>
              </w:rPr>
              <w:t>educación interior</w:t>
            </w:r>
            <w:r w:rsidRPr="006F2A44">
              <w:rPr>
                <w:b/>
                <w:color w:val="008000"/>
                <w:sz w:val="22"/>
                <w:szCs w:val="22"/>
              </w:rPr>
              <w:t xml:space="preserve"> y ext</w:t>
            </w:r>
            <w:r w:rsidRPr="006F2A44">
              <w:rPr>
                <w:b/>
                <w:color w:val="008000"/>
                <w:sz w:val="22"/>
                <w:szCs w:val="22"/>
              </w:rPr>
              <w:t>e</w:t>
            </w:r>
            <w:r w:rsidRPr="006F2A44">
              <w:rPr>
                <w:b/>
                <w:color w:val="008000"/>
                <w:sz w:val="22"/>
                <w:szCs w:val="22"/>
              </w:rPr>
              <w:t>rior, apoyada por el saber y por el gozo profundo del dominar las lenguas y las bellas de los lit</w:t>
            </w:r>
            <w:r w:rsidRPr="006F2A44">
              <w:rPr>
                <w:b/>
                <w:color w:val="008000"/>
                <w:sz w:val="22"/>
                <w:szCs w:val="22"/>
              </w:rPr>
              <w:t>e</w:t>
            </w:r>
            <w:r w:rsidRPr="006F2A44">
              <w:rPr>
                <w:b/>
                <w:color w:val="008000"/>
                <w:sz w:val="22"/>
                <w:szCs w:val="22"/>
              </w:rPr>
              <w:t>ratos y artistas</w:t>
            </w:r>
            <w:r w:rsidRPr="006F2A44">
              <w:rPr>
                <w:b/>
                <w:sz w:val="22"/>
                <w:szCs w:val="22"/>
              </w:rPr>
              <w:t>.</w:t>
            </w:r>
          </w:p>
          <w:p w:rsidR="00726241" w:rsidRPr="006F2A44" w:rsidRDefault="00726241" w:rsidP="0088105E">
            <w:pPr>
              <w:jc w:val="both"/>
              <w:rPr>
                <w:b/>
              </w:rPr>
            </w:pPr>
          </w:p>
        </w:tc>
      </w:tr>
    </w:tbl>
    <w:p w:rsidR="00550923" w:rsidRDefault="00550923" w:rsidP="005853EF">
      <w:pPr>
        <w:jc w:val="both"/>
        <w:rPr>
          <w:b/>
          <w:color w:val="FF0000"/>
          <w:sz w:val="32"/>
          <w:szCs w:val="32"/>
        </w:rPr>
      </w:pPr>
    </w:p>
    <w:p w:rsidR="00550923" w:rsidRPr="00542808" w:rsidRDefault="00550923" w:rsidP="00550923">
      <w:pPr>
        <w:shd w:val="clear" w:color="auto" w:fill="FFFFFF"/>
        <w:jc w:val="both"/>
        <w:rPr>
          <w:b/>
          <w:color w:val="FF0000"/>
          <w:sz w:val="32"/>
          <w:szCs w:val="32"/>
        </w:rPr>
      </w:pPr>
      <w:r w:rsidRPr="00D10DE0">
        <w:rPr>
          <w:b/>
          <w:color w:val="FF0000"/>
          <w:sz w:val="36"/>
          <w:szCs w:val="36"/>
        </w:rPr>
        <w:t xml:space="preserve">   </w:t>
      </w:r>
      <w:r>
        <w:rPr>
          <w:b/>
          <w:color w:val="FF0000"/>
          <w:sz w:val="36"/>
          <w:szCs w:val="36"/>
        </w:rPr>
        <w:t>3</w:t>
      </w:r>
      <w:r w:rsidRPr="00542808">
        <w:rPr>
          <w:b/>
          <w:color w:val="FF0000"/>
          <w:sz w:val="32"/>
          <w:szCs w:val="32"/>
        </w:rPr>
        <w:t>.  La superación del humanismo por el realismo</w:t>
      </w:r>
    </w:p>
    <w:p w:rsidR="00550923" w:rsidRDefault="00550923" w:rsidP="00550923">
      <w:pPr>
        <w:shd w:val="clear" w:color="auto" w:fill="FFFFFF"/>
        <w:jc w:val="both"/>
        <w:rPr>
          <w:b/>
          <w:color w:val="0000FF"/>
        </w:rPr>
      </w:pPr>
    </w:p>
    <w:p w:rsidR="00550923" w:rsidRDefault="00550923" w:rsidP="00550923">
      <w:pPr>
        <w:shd w:val="clear" w:color="auto" w:fill="FFFFFF"/>
        <w:jc w:val="both"/>
        <w:rPr>
          <w:b/>
        </w:rPr>
      </w:pPr>
      <w:r w:rsidRPr="00550923">
        <w:rPr>
          <w:b/>
        </w:rPr>
        <w:t xml:space="preserve">   Las transformaciones de Europa y la creciente influencia que va ejerciendo sobre sus colonias americanas y africanas </w:t>
      </w:r>
      <w:r>
        <w:rPr>
          <w:b/>
        </w:rPr>
        <w:t xml:space="preserve"> van reclamando una educación más ambiciosa y extend</w:t>
      </w:r>
      <w:r>
        <w:rPr>
          <w:b/>
        </w:rPr>
        <w:t>i</w:t>
      </w:r>
      <w:r>
        <w:rPr>
          <w:b/>
        </w:rPr>
        <w:t>da progresivamente a toda la sociedad. Esa inquietud reclama que los hombres todos sean educados para que, siendo cultos, sean más libres y responsables.</w:t>
      </w:r>
    </w:p>
    <w:p w:rsidR="00550923" w:rsidRDefault="00550923" w:rsidP="00550923">
      <w:pPr>
        <w:shd w:val="clear" w:color="auto" w:fill="FFFFFF"/>
        <w:jc w:val="both"/>
        <w:rPr>
          <w:b/>
        </w:rPr>
      </w:pPr>
    </w:p>
    <w:p w:rsidR="00550923" w:rsidRDefault="00550923" w:rsidP="00550923">
      <w:pPr>
        <w:shd w:val="clear" w:color="auto" w:fill="FFFFFF"/>
        <w:jc w:val="both"/>
        <w:rPr>
          <w:b/>
        </w:rPr>
      </w:pPr>
      <w:r>
        <w:rPr>
          <w:b/>
        </w:rPr>
        <w:t xml:space="preserve">  Esa preocupación se centras en estilos más realistas que literarios, al estilo de las d</w:t>
      </w:r>
      <w:r>
        <w:rPr>
          <w:b/>
        </w:rPr>
        <w:t>e</w:t>
      </w:r>
      <w:r>
        <w:rPr>
          <w:b/>
        </w:rPr>
        <w:t xml:space="preserve">mandas del checo </w:t>
      </w:r>
      <w:proofErr w:type="spellStart"/>
      <w:r>
        <w:rPr>
          <w:b/>
        </w:rPr>
        <w:t>Comenio</w:t>
      </w:r>
      <w:proofErr w:type="spellEnd"/>
      <w:r>
        <w:rPr>
          <w:b/>
        </w:rPr>
        <w:t xml:space="preserve"> y del pragmático ingles </w:t>
      </w:r>
      <w:proofErr w:type="spellStart"/>
      <w:r>
        <w:rPr>
          <w:b/>
        </w:rPr>
        <w:t>Locke</w:t>
      </w:r>
      <w:proofErr w:type="spellEnd"/>
    </w:p>
    <w:p w:rsidR="00550923" w:rsidRDefault="00550923" w:rsidP="00550923">
      <w:pPr>
        <w:shd w:val="clear" w:color="auto" w:fill="FFFFFF"/>
        <w:jc w:val="both"/>
        <w:rPr>
          <w:b/>
        </w:rPr>
      </w:pPr>
    </w:p>
    <w:p w:rsidR="00550923" w:rsidRPr="00550923" w:rsidRDefault="00550923" w:rsidP="00550923">
      <w:pPr>
        <w:shd w:val="clear" w:color="auto" w:fill="FFFFFF"/>
        <w:jc w:val="both"/>
        <w:rPr>
          <w:b/>
        </w:rPr>
      </w:pPr>
    </w:p>
    <w:p w:rsidR="00550923" w:rsidRPr="00A018A0" w:rsidRDefault="00550923" w:rsidP="00550923">
      <w:pPr>
        <w:shd w:val="clear" w:color="auto" w:fill="FFFFFF"/>
        <w:jc w:val="both"/>
        <w:rPr>
          <w:b/>
          <w:sz w:val="22"/>
          <w:szCs w:val="22"/>
        </w:rPr>
      </w:pPr>
      <w:r>
        <w:rPr>
          <w:b/>
          <w:color w:val="0000FF"/>
        </w:rPr>
        <w:t xml:space="preserve">    1º </w:t>
      </w:r>
      <w:r w:rsidRPr="00803C93">
        <w:rPr>
          <w:b/>
          <w:color w:val="0000FF"/>
          <w:sz w:val="22"/>
          <w:szCs w:val="22"/>
        </w:rPr>
        <w:t xml:space="preserve">Juan Amos </w:t>
      </w:r>
      <w:proofErr w:type="spellStart"/>
      <w:r w:rsidRPr="00803C93">
        <w:rPr>
          <w:b/>
          <w:color w:val="0000FF"/>
          <w:sz w:val="22"/>
          <w:szCs w:val="22"/>
        </w:rPr>
        <w:t>Comenio</w:t>
      </w:r>
      <w:proofErr w:type="spellEnd"/>
      <w:r>
        <w:rPr>
          <w:b/>
          <w:sz w:val="22"/>
          <w:szCs w:val="22"/>
        </w:rPr>
        <w:t xml:space="preserve"> (1592-1670)</w:t>
      </w:r>
      <w:r w:rsidRPr="00A018A0">
        <w:rPr>
          <w:b/>
          <w:sz w:val="22"/>
          <w:szCs w:val="22"/>
        </w:rPr>
        <w:t xml:space="preserve"> </w:t>
      </w:r>
      <w:r>
        <w:rPr>
          <w:b/>
          <w:sz w:val="22"/>
          <w:szCs w:val="22"/>
        </w:rPr>
        <w:t xml:space="preserve"> o </w:t>
      </w:r>
      <w:proofErr w:type="spellStart"/>
      <w:r>
        <w:rPr>
          <w:b/>
          <w:sz w:val="22"/>
          <w:szCs w:val="22"/>
        </w:rPr>
        <w:t>Komensky</w:t>
      </w:r>
      <w:proofErr w:type="spellEnd"/>
      <w:r>
        <w:rPr>
          <w:b/>
          <w:sz w:val="22"/>
          <w:szCs w:val="22"/>
        </w:rPr>
        <w:t xml:space="preserve"> en su idioma checo original, fue un intelectual y religioso pastor moravo, que quiso aportar un sistema, una teoría, una solución a todo problema educativo. Su </w:t>
      </w:r>
      <w:r w:rsidRPr="00A018A0">
        <w:rPr>
          <w:b/>
          <w:sz w:val="22"/>
          <w:szCs w:val="22"/>
        </w:rPr>
        <w:t>Didáctica Magna</w:t>
      </w:r>
      <w:r>
        <w:rPr>
          <w:b/>
          <w:sz w:val="22"/>
          <w:szCs w:val="22"/>
        </w:rPr>
        <w:t xml:space="preserve"> es probablemente el libro de </w:t>
      </w:r>
      <w:smartTag w:uri="urn:schemas-microsoft-com:office:smarttags" w:element="PersonName">
        <w:smartTagPr>
          <w:attr w:name="ProductID" w:val="la Historia"/>
        </w:smartTagPr>
        <w:r>
          <w:rPr>
            <w:b/>
            <w:sz w:val="22"/>
            <w:szCs w:val="22"/>
          </w:rPr>
          <w:t>la Historia</w:t>
        </w:r>
      </w:smartTag>
      <w:r>
        <w:rPr>
          <w:b/>
          <w:sz w:val="22"/>
          <w:szCs w:val="22"/>
        </w:rPr>
        <w:t xml:space="preserve"> de la educación más si</w:t>
      </w:r>
      <w:r>
        <w:rPr>
          <w:b/>
          <w:sz w:val="22"/>
          <w:szCs w:val="22"/>
        </w:rPr>
        <w:t>s</w:t>
      </w:r>
      <w:r>
        <w:rPr>
          <w:b/>
          <w:sz w:val="22"/>
          <w:szCs w:val="22"/>
        </w:rPr>
        <w:t>temático, organizado, claro y contundente que ha surcado el universo pedagógico</w:t>
      </w:r>
    </w:p>
    <w:p w:rsidR="00550923" w:rsidRPr="00A018A0"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Los grandes aportes realizados a </w:t>
      </w:r>
      <w:smartTag w:uri="urn:schemas-microsoft-com:office:smarttags" w:element="PersonName">
        <w:smartTagPr>
          <w:attr w:name="ProductID" w:val="la Pedagog￭a"/>
        </w:smartTagPr>
        <w:r w:rsidRPr="00A018A0">
          <w:rPr>
            <w:rFonts w:ascii="Arial" w:hAnsi="Arial" w:cs="Arial"/>
            <w:b/>
            <w:sz w:val="22"/>
            <w:szCs w:val="22"/>
          </w:rPr>
          <w:t>la Pedagogía</w:t>
        </w:r>
      </w:smartTag>
      <w:r w:rsidRPr="00A018A0">
        <w:rPr>
          <w:rFonts w:ascii="Arial" w:hAnsi="Arial" w:cs="Arial"/>
          <w:b/>
          <w:sz w:val="22"/>
          <w:szCs w:val="22"/>
        </w:rPr>
        <w:t>, sus viajes por diferentes países de Europa (en muchos de ellos, invitado por reyes y gobernadores), y la alta preparación y constancia en su labor de educar, le valieron el título de "Maestro de Naciones".</w:t>
      </w:r>
    </w:p>
    <w:p w:rsidR="00550923" w:rsidRDefault="00550923" w:rsidP="00550923">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w:t>
      </w:r>
      <w:r w:rsidRPr="00A018A0">
        <w:rPr>
          <w:rFonts w:ascii="Arial" w:hAnsi="Arial" w:cs="Arial"/>
          <w:b/>
          <w:sz w:val="22"/>
          <w:szCs w:val="22"/>
        </w:rPr>
        <w:t xml:space="preserve"> Fue</w:t>
      </w:r>
      <w:r>
        <w:rPr>
          <w:rFonts w:ascii="Arial" w:hAnsi="Arial" w:cs="Arial"/>
          <w:b/>
          <w:sz w:val="22"/>
          <w:szCs w:val="22"/>
        </w:rPr>
        <w:t xml:space="preserve"> teólogo u pedagogo, convencido</w:t>
      </w:r>
      <w:r w:rsidRPr="00A018A0">
        <w:rPr>
          <w:rFonts w:ascii="Arial" w:hAnsi="Arial" w:cs="Arial"/>
          <w:b/>
          <w:sz w:val="22"/>
          <w:szCs w:val="22"/>
        </w:rPr>
        <w:t xml:space="preserve"> del importante papel de la educación en el desarrollo del hombre. </w:t>
      </w:r>
      <w:r>
        <w:rPr>
          <w:rFonts w:ascii="Arial" w:hAnsi="Arial" w:cs="Arial"/>
          <w:b/>
          <w:sz w:val="22"/>
          <w:szCs w:val="22"/>
        </w:rPr>
        <w:t>Fueron diversas las obras que salieron de su pluma mientras ejercía el rectorado y la d</w:t>
      </w:r>
      <w:r>
        <w:rPr>
          <w:rFonts w:ascii="Arial" w:hAnsi="Arial" w:cs="Arial"/>
          <w:b/>
          <w:sz w:val="22"/>
          <w:szCs w:val="22"/>
        </w:rPr>
        <w:t>o</w:t>
      </w:r>
      <w:r>
        <w:rPr>
          <w:rFonts w:ascii="Arial" w:hAnsi="Arial" w:cs="Arial"/>
          <w:b/>
          <w:sz w:val="22"/>
          <w:szCs w:val="22"/>
        </w:rPr>
        <w:t xml:space="preserve">cencia en </w:t>
      </w:r>
      <w:smartTag w:uri="urn:schemas-microsoft-com:office:smarttags" w:element="PersonName">
        <w:smartTagPr>
          <w:attr w:name="ProductID" w:val="la Universidad"/>
        </w:smartTagPr>
        <w:r>
          <w:rPr>
            <w:rFonts w:ascii="Arial" w:hAnsi="Arial" w:cs="Arial"/>
            <w:b/>
            <w:sz w:val="22"/>
            <w:szCs w:val="22"/>
          </w:rPr>
          <w:t>la Universidad</w:t>
        </w:r>
      </w:smartTag>
      <w:r>
        <w:rPr>
          <w:rFonts w:ascii="Arial" w:hAnsi="Arial" w:cs="Arial"/>
          <w:b/>
          <w:sz w:val="22"/>
          <w:szCs w:val="22"/>
        </w:rPr>
        <w:t xml:space="preserve"> de </w:t>
      </w:r>
      <w:proofErr w:type="spellStart"/>
      <w:r w:rsidRPr="00A018A0">
        <w:rPr>
          <w:rFonts w:ascii="Arial" w:hAnsi="Arial" w:cs="Arial"/>
          <w:b/>
          <w:sz w:val="22"/>
          <w:szCs w:val="22"/>
        </w:rPr>
        <w:t>Přerov</w:t>
      </w:r>
      <w:proofErr w:type="spellEnd"/>
      <w:r w:rsidRPr="00A018A0">
        <w:rPr>
          <w:rFonts w:ascii="Arial" w:hAnsi="Arial" w:cs="Arial"/>
          <w:b/>
          <w:sz w:val="22"/>
          <w:szCs w:val="22"/>
        </w:rPr>
        <w:t xml:space="preserve"> y </w:t>
      </w:r>
      <w:r>
        <w:rPr>
          <w:rFonts w:ascii="Arial" w:hAnsi="Arial" w:cs="Arial"/>
          <w:b/>
          <w:sz w:val="22"/>
          <w:szCs w:val="22"/>
        </w:rPr>
        <w:t xml:space="preserve">luego de </w:t>
      </w:r>
      <w:proofErr w:type="spellStart"/>
      <w:r w:rsidRPr="00A018A0">
        <w:rPr>
          <w:rFonts w:ascii="Arial" w:hAnsi="Arial" w:cs="Arial"/>
          <w:b/>
          <w:sz w:val="22"/>
          <w:szCs w:val="22"/>
        </w:rPr>
        <w:t>Fulnek</w:t>
      </w:r>
      <w:proofErr w:type="spellEnd"/>
      <w:r w:rsidRPr="00A018A0">
        <w:rPr>
          <w:rFonts w:ascii="Arial" w:hAnsi="Arial" w:cs="Arial"/>
          <w:b/>
          <w:sz w:val="22"/>
          <w:szCs w:val="22"/>
        </w:rPr>
        <w:t>, en Moravia</w:t>
      </w:r>
      <w:r>
        <w:rPr>
          <w:rFonts w:ascii="Arial" w:hAnsi="Arial" w:cs="Arial"/>
          <w:b/>
          <w:sz w:val="22"/>
          <w:szCs w:val="22"/>
        </w:rPr>
        <w:t>, mientras luego apoyaba en</w:t>
      </w:r>
      <w:r w:rsidRPr="00A018A0">
        <w:rPr>
          <w:rFonts w:ascii="Arial" w:hAnsi="Arial" w:cs="Arial"/>
          <w:b/>
          <w:sz w:val="22"/>
          <w:szCs w:val="22"/>
        </w:rPr>
        <w:t xml:space="preserve"> </w:t>
      </w:r>
      <w:proofErr w:type="spellStart"/>
      <w:r w:rsidRPr="00A018A0">
        <w:rPr>
          <w:rFonts w:ascii="Arial" w:hAnsi="Arial" w:cs="Arial"/>
          <w:b/>
          <w:sz w:val="22"/>
          <w:szCs w:val="22"/>
        </w:rPr>
        <w:t>Leszno</w:t>
      </w:r>
      <w:proofErr w:type="spellEnd"/>
      <w:r w:rsidRPr="00A018A0">
        <w:rPr>
          <w:rFonts w:ascii="Arial" w:hAnsi="Arial" w:cs="Arial"/>
          <w:b/>
          <w:sz w:val="22"/>
          <w:szCs w:val="22"/>
        </w:rPr>
        <w:t xml:space="preserve"> (Polonia</w:t>
      </w:r>
      <w:r>
        <w:rPr>
          <w:rFonts w:ascii="Arial" w:hAnsi="Arial" w:cs="Arial"/>
          <w:b/>
          <w:sz w:val="22"/>
          <w:szCs w:val="22"/>
        </w:rPr>
        <w:t xml:space="preserve">)  como Pastor religioso a sus parroquianos desplazados por </w:t>
      </w:r>
      <w:smartTag w:uri="urn:schemas-microsoft-com:office:smarttags" w:element="PersonName">
        <w:smartTagPr>
          <w:attr w:name="ProductID" w:val="la Guerra"/>
        </w:smartTagPr>
        <w:r>
          <w:rPr>
            <w:rFonts w:ascii="Arial" w:hAnsi="Arial" w:cs="Arial"/>
            <w:b/>
            <w:sz w:val="22"/>
            <w:szCs w:val="22"/>
          </w:rPr>
          <w:t>la Guerra</w:t>
        </w:r>
      </w:smartTag>
      <w:r>
        <w:rPr>
          <w:rFonts w:ascii="Arial" w:hAnsi="Arial" w:cs="Arial"/>
          <w:b/>
          <w:sz w:val="22"/>
          <w:szCs w:val="22"/>
        </w:rPr>
        <w:t xml:space="preserve"> de los Treinta años.</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Entre esas obras se hallan sus “Sermones”, el “</w:t>
      </w:r>
      <w:proofErr w:type="spellStart"/>
      <w:r>
        <w:rPr>
          <w:rFonts w:ascii="Arial" w:hAnsi="Arial" w:cs="Arial"/>
          <w:b/>
          <w:sz w:val="22"/>
          <w:szCs w:val="22"/>
        </w:rPr>
        <w:t>Orbis</w:t>
      </w:r>
      <w:proofErr w:type="spellEnd"/>
      <w:r>
        <w:rPr>
          <w:rFonts w:ascii="Arial" w:hAnsi="Arial" w:cs="Arial"/>
          <w:b/>
          <w:sz w:val="22"/>
          <w:szCs w:val="22"/>
        </w:rPr>
        <w:t xml:space="preserve"> </w:t>
      </w:r>
      <w:proofErr w:type="spellStart"/>
      <w:r>
        <w:rPr>
          <w:rFonts w:ascii="Arial" w:hAnsi="Arial" w:cs="Arial"/>
          <w:b/>
          <w:sz w:val="22"/>
          <w:szCs w:val="22"/>
        </w:rPr>
        <w:t>Sensualium</w:t>
      </w:r>
      <w:proofErr w:type="spellEnd"/>
      <w:r>
        <w:rPr>
          <w:rFonts w:ascii="Arial" w:hAnsi="Arial" w:cs="Arial"/>
          <w:b/>
          <w:sz w:val="22"/>
          <w:szCs w:val="22"/>
        </w:rPr>
        <w:t xml:space="preserve"> </w:t>
      </w:r>
      <w:proofErr w:type="spellStart"/>
      <w:r>
        <w:rPr>
          <w:rFonts w:ascii="Arial" w:hAnsi="Arial" w:cs="Arial"/>
          <w:b/>
          <w:sz w:val="22"/>
          <w:szCs w:val="22"/>
        </w:rPr>
        <w:t>pictus</w:t>
      </w:r>
      <w:proofErr w:type="spellEnd"/>
      <w:r>
        <w:rPr>
          <w:rFonts w:ascii="Arial" w:hAnsi="Arial" w:cs="Arial"/>
          <w:b/>
          <w:sz w:val="22"/>
          <w:szCs w:val="22"/>
        </w:rPr>
        <w:t xml:space="preserve">” (Imagen sensorial del Orbe) donde elabora un modelo de libro con gráficos para facilitar la docencia; o también en la “Puerta de las Lenguas, que es una enciclopedia graduada e inteligente para que sirva de base a la docencia. </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es </w:t>
      </w:r>
      <w:smartTag w:uri="urn:schemas-microsoft-com:office:smarttags" w:element="PersonName">
        <w:smartTagPr>
          <w:attr w:name="ProductID" w:val="la Did￡ctica Magna"/>
        </w:smartTagPr>
        <w:smartTag w:uri="urn:schemas-microsoft-com:office:smarttags" w:element="PersonName">
          <w:smartTagPr>
            <w:attr w:name="ProductID" w:val="la Did￡ctica"/>
          </w:smartTagPr>
          <w:r>
            <w:rPr>
              <w:rFonts w:ascii="Arial" w:hAnsi="Arial" w:cs="Arial"/>
              <w:b/>
              <w:sz w:val="22"/>
              <w:szCs w:val="22"/>
            </w:rPr>
            <w:t>la Didáctica</w:t>
          </w:r>
        </w:smartTag>
        <w:r>
          <w:rPr>
            <w:rFonts w:ascii="Arial" w:hAnsi="Arial" w:cs="Arial"/>
            <w:b/>
            <w:sz w:val="22"/>
            <w:szCs w:val="22"/>
          </w:rPr>
          <w:t xml:space="preserve"> Magna</w:t>
        </w:r>
      </w:smartTag>
      <w:r w:rsidR="004D73A3">
        <w:rPr>
          <w:rFonts w:ascii="Arial" w:hAnsi="Arial" w:cs="Arial"/>
          <w:b/>
          <w:sz w:val="22"/>
          <w:szCs w:val="22"/>
        </w:rPr>
        <w:t xml:space="preserve"> su obra má</w:t>
      </w:r>
      <w:r>
        <w:rPr>
          <w:rFonts w:ascii="Arial" w:hAnsi="Arial" w:cs="Arial"/>
          <w:b/>
          <w:sz w:val="22"/>
          <w:szCs w:val="22"/>
        </w:rPr>
        <w:t>s personal y genial en la que pretende grabar una met</w:t>
      </w:r>
      <w:r>
        <w:rPr>
          <w:rFonts w:ascii="Arial" w:hAnsi="Arial" w:cs="Arial"/>
          <w:b/>
          <w:sz w:val="22"/>
          <w:szCs w:val="22"/>
        </w:rPr>
        <w:t>o</w:t>
      </w:r>
      <w:r>
        <w:rPr>
          <w:rFonts w:ascii="Arial" w:hAnsi="Arial" w:cs="Arial"/>
          <w:b/>
          <w:sz w:val="22"/>
          <w:szCs w:val="22"/>
        </w:rPr>
        <w:t>dología infalible, para conseguir la “</w:t>
      </w:r>
      <w:proofErr w:type="spellStart"/>
      <w:r>
        <w:rPr>
          <w:rFonts w:ascii="Arial" w:hAnsi="Arial" w:cs="Arial"/>
          <w:b/>
          <w:sz w:val="22"/>
          <w:szCs w:val="22"/>
        </w:rPr>
        <w:t>pansofia</w:t>
      </w:r>
      <w:proofErr w:type="spellEnd"/>
      <w:r>
        <w:rPr>
          <w:rFonts w:ascii="Arial" w:hAnsi="Arial" w:cs="Arial"/>
          <w:b/>
          <w:sz w:val="22"/>
          <w:szCs w:val="22"/>
        </w:rPr>
        <w:t>” (el saber todo por todos) mediante la “</w:t>
      </w:r>
      <w:proofErr w:type="spellStart"/>
      <w:r>
        <w:rPr>
          <w:rFonts w:ascii="Arial" w:hAnsi="Arial" w:cs="Arial"/>
          <w:b/>
          <w:sz w:val="22"/>
          <w:szCs w:val="22"/>
        </w:rPr>
        <w:t>panergesia</w:t>
      </w:r>
      <w:proofErr w:type="spellEnd"/>
      <w:r>
        <w:rPr>
          <w:rFonts w:ascii="Arial" w:hAnsi="Arial" w:cs="Arial"/>
          <w:b/>
          <w:sz w:val="22"/>
          <w:szCs w:val="22"/>
        </w:rPr>
        <w:t>” (p</w:t>
      </w:r>
      <w:r>
        <w:rPr>
          <w:rFonts w:ascii="Arial" w:hAnsi="Arial" w:cs="Arial"/>
          <w:b/>
          <w:sz w:val="22"/>
          <w:szCs w:val="22"/>
        </w:rPr>
        <w:t>o</w:t>
      </w:r>
      <w:r>
        <w:rPr>
          <w:rFonts w:ascii="Arial" w:hAnsi="Arial" w:cs="Arial"/>
          <w:b/>
          <w:sz w:val="22"/>
          <w:szCs w:val="22"/>
        </w:rPr>
        <w:t>niendo en juego todos los recursos). Late en ella una teoría ambiciosa del aprendizaje, incluso para deficientes de todo tipo. Y se apoya en una teoría de la enseñanza, exigiendo al docente hab</w:t>
      </w:r>
      <w:r>
        <w:rPr>
          <w:rFonts w:ascii="Arial" w:hAnsi="Arial" w:cs="Arial"/>
          <w:b/>
          <w:sz w:val="22"/>
          <w:szCs w:val="22"/>
        </w:rPr>
        <w:t>i</w:t>
      </w:r>
      <w:r>
        <w:rPr>
          <w:rFonts w:ascii="Arial" w:hAnsi="Arial" w:cs="Arial"/>
          <w:b/>
          <w:sz w:val="22"/>
          <w:szCs w:val="22"/>
        </w:rPr>
        <w:t xml:space="preserve">lidad, creatividad, dedicación y sobre todo fe en el triunfo.  </w:t>
      </w:r>
    </w:p>
    <w:p w:rsidR="00542808" w:rsidRPr="00A018A0" w:rsidRDefault="00542808" w:rsidP="00550923">
      <w:pPr>
        <w:pStyle w:val="NormalWeb"/>
        <w:spacing w:before="0" w:beforeAutospacing="0" w:after="0" w:afterAutospacing="0"/>
        <w:jc w:val="both"/>
        <w:rPr>
          <w:rFonts w:ascii="Arial" w:hAnsi="Arial" w:cs="Arial"/>
          <w:b/>
          <w:sz w:val="22"/>
          <w:szCs w:val="22"/>
        </w:rPr>
      </w:pPr>
    </w:p>
    <w:p w:rsidR="00550923" w:rsidRDefault="00550923" w:rsidP="00550923">
      <w:pPr>
        <w:pStyle w:val="NormalWeb"/>
        <w:spacing w:before="0" w:beforeAutospacing="0" w:after="0" w:afterAutospacing="0"/>
        <w:jc w:val="both"/>
        <w:rPr>
          <w:rFonts w:ascii="Arial" w:hAnsi="Arial" w:cs="Arial"/>
          <w:b/>
          <w:sz w:val="22"/>
          <w:szCs w:val="22"/>
        </w:rPr>
      </w:pPr>
      <w:r w:rsidRPr="003E107E">
        <w:rPr>
          <w:rFonts w:ascii="Arial" w:hAnsi="Arial" w:cs="Arial"/>
          <w:b/>
          <w:sz w:val="22"/>
          <w:szCs w:val="22"/>
        </w:rPr>
        <w:lastRenderedPageBreak/>
        <w:t xml:space="preserve">     Todo ello lo desar</w:t>
      </w:r>
      <w:r>
        <w:rPr>
          <w:rFonts w:ascii="Arial" w:hAnsi="Arial" w:cs="Arial"/>
          <w:b/>
          <w:sz w:val="22"/>
          <w:szCs w:val="22"/>
        </w:rPr>
        <w:t>r</w:t>
      </w:r>
      <w:r w:rsidRPr="003E107E">
        <w:rPr>
          <w:rFonts w:ascii="Arial" w:hAnsi="Arial" w:cs="Arial"/>
          <w:b/>
          <w:sz w:val="22"/>
          <w:szCs w:val="22"/>
        </w:rPr>
        <w:t>olla en las tres partes en que</w:t>
      </w:r>
      <w:r>
        <w:rPr>
          <w:rFonts w:ascii="Arial" w:hAnsi="Arial" w:cs="Arial"/>
          <w:b/>
          <w:sz w:val="22"/>
          <w:szCs w:val="22"/>
        </w:rPr>
        <w:t>,</w:t>
      </w:r>
      <w:r w:rsidRPr="003E107E">
        <w:rPr>
          <w:rFonts w:ascii="Arial" w:hAnsi="Arial" w:cs="Arial"/>
          <w:b/>
          <w:sz w:val="22"/>
          <w:szCs w:val="22"/>
        </w:rPr>
        <w:t xml:space="preserve"> de una manera muy ordenada y graduada</w:t>
      </w:r>
      <w:r>
        <w:rPr>
          <w:rFonts w:ascii="Arial" w:hAnsi="Arial" w:cs="Arial"/>
          <w:b/>
          <w:sz w:val="22"/>
          <w:szCs w:val="22"/>
        </w:rPr>
        <w:t>,</w:t>
      </w:r>
      <w:r w:rsidRPr="003E107E">
        <w:rPr>
          <w:rFonts w:ascii="Arial" w:hAnsi="Arial" w:cs="Arial"/>
          <w:b/>
          <w:sz w:val="22"/>
          <w:szCs w:val="22"/>
        </w:rPr>
        <w:t xml:space="preserve"> pr</w:t>
      </w:r>
      <w:r w:rsidRPr="003E107E">
        <w:rPr>
          <w:rFonts w:ascii="Arial" w:hAnsi="Arial" w:cs="Arial"/>
          <w:b/>
          <w:sz w:val="22"/>
          <w:szCs w:val="22"/>
        </w:rPr>
        <w:t>e</w:t>
      </w:r>
      <w:r w:rsidRPr="003E107E">
        <w:rPr>
          <w:rFonts w:ascii="Arial" w:hAnsi="Arial" w:cs="Arial"/>
          <w:b/>
          <w:sz w:val="22"/>
          <w:szCs w:val="22"/>
        </w:rPr>
        <w:t xml:space="preserve">tende conseguir el objetivo. </w:t>
      </w:r>
      <w:r>
        <w:rPr>
          <w:rFonts w:ascii="Arial" w:hAnsi="Arial" w:cs="Arial"/>
          <w:b/>
          <w:sz w:val="22"/>
          <w:szCs w:val="22"/>
        </w:rPr>
        <w:t>Las</w:t>
      </w:r>
      <w:r w:rsidRPr="003E107E">
        <w:rPr>
          <w:rFonts w:ascii="Arial" w:hAnsi="Arial" w:cs="Arial"/>
          <w:b/>
          <w:sz w:val="22"/>
          <w:szCs w:val="22"/>
        </w:rPr>
        <w:t xml:space="preserve"> partes</w:t>
      </w:r>
      <w:r>
        <w:rPr>
          <w:rFonts w:ascii="Arial" w:hAnsi="Arial" w:cs="Arial"/>
          <w:b/>
          <w:sz w:val="22"/>
          <w:szCs w:val="22"/>
        </w:rPr>
        <w:t xml:space="preserve"> son</w:t>
      </w:r>
      <w:r w:rsidRPr="003E107E">
        <w:rPr>
          <w:rFonts w:ascii="Arial" w:hAnsi="Arial" w:cs="Arial"/>
          <w:b/>
          <w:sz w:val="22"/>
          <w:szCs w:val="22"/>
        </w:rPr>
        <w:t>: Didáctica General (</w:t>
      </w:r>
      <w:proofErr w:type="spellStart"/>
      <w:r w:rsidRPr="003E107E">
        <w:rPr>
          <w:rFonts w:ascii="Arial" w:hAnsi="Arial" w:cs="Arial"/>
          <w:b/>
          <w:sz w:val="22"/>
          <w:szCs w:val="22"/>
        </w:rPr>
        <w:t>Cáps</w:t>
      </w:r>
      <w:proofErr w:type="spellEnd"/>
      <w:r w:rsidRPr="003E107E">
        <w:rPr>
          <w:rFonts w:ascii="Arial" w:hAnsi="Arial" w:cs="Arial"/>
          <w:b/>
          <w:sz w:val="22"/>
          <w:szCs w:val="22"/>
        </w:rPr>
        <w:t>. 1 – 9),  Didáctica Especial (C. 10 – 14) y Organización Escolar (C. 15 – 33)</w:t>
      </w:r>
      <w:r>
        <w:rPr>
          <w:rFonts w:ascii="Arial" w:hAnsi="Arial" w:cs="Arial"/>
          <w:b/>
          <w:sz w:val="22"/>
          <w:szCs w:val="22"/>
        </w:rPr>
        <w:t>.</w:t>
      </w:r>
    </w:p>
    <w:p w:rsidR="00550923" w:rsidRPr="003E107E"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Están sazonadas de gran dosis de utopía, pero está expresadas con una claridad meridiana, que es el factor que la hecho convertirse en libro universalmente conocido y admirado.</w:t>
      </w:r>
      <w:r w:rsidRPr="003E107E">
        <w:rPr>
          <w:rFonts w:ascii="Arial" w:hAnsi="Arial" w:cs="Arial"/>
          <w:b/>
          <w:sz w:val="22"/>
          <w:szCs w:val="22"/>
        </w:rPr>
        <w:t xml:space="preserve">  Se bu</w:t>
      </w:r>
      <w:r>
        <w:rPr>
          <w:rFonts w:ascii="Arial" w:hAnsi="Arial" w:cs="Arial"/>
          <w:b/>
          <w:sz w:val="22"/>
          <w:szCs w:val="22"/>
        </w:rPr>
        <w:t>s</w:t>
      </w:r>
      <w:r w:rsidRPr="003E107E">
        <w:rPr>
          <w:rFonts w:ascii="Arial" w:hAnsi="Arial" w:cs="Arial"/>
          <w:b/>
          <w:sz w:val="22"/>
          <w:szCs w:val="22"/>
        </w:rPr>
        <w:t>ca la perfecta sistematización</w:t>
      </w:r>
      <w:r>
        <w:rPr>
          <w:rFonts w:ascii="Arial" w:hAnsi="Arial" w:cs="Arial"/>
          <w:b/>
          <w:sz w:val="22"/>
          <w:szCs w:val="22"/>
        </w:rPr>
        <w:t xml:space="preserve"> </w:t>
      </w:r>
      <w:r w:rsidRPr="003E107E">
        <w:rPr>
          <w:rFonts w:ascii="Arial" w:hAnsi="Arial" w:cs="Arial"/>
          <w:b/>
          <w:sz w:val="22"/>
          <w:szCs w:val="22"/>
        </w:rPr>
        <w:t>de las acc</w:t>
      </w:r>
      <w:r>
        <w:rPr>
          <w:rFonts w:ascii="Arial" w:hAnsi="Arial" w:cs="Arial"/>
          <w:b/>
          <w:sz w:val="22"/>
          <w:szCs w:val="22"/>
        </w:rPr>
        <w:t>i</w:t>
      </w:r>
      <w:r w:rsidRPr="003E107E">
        <w:rPr>
          <w:rFonts w:ascii="Arial" w:hAnsi="Arial" w:cs="Arial"/>
          <w:b/>
          <w:sz w:val="22"/>
          <w:szCs w:val="22"/>
        </w:rPr>
        <w:t>ones educadoras y se promete el</w:t>
      </w:r>
      <w:r>
        <w:rPr>
          <w:rFonts w:ascii="Arial" w:hAnsi="Arial" w:cs="Arial"/>
          <w:b/>
          <w:sz w:val="22"/>
          <w:szCs w:val="22"/>
        </w:rPr>
        <w:t xml:space="preserve"> </w:t>
      </w:r>
      <w:r w:rsidRPr="003E107E">
        <w:rPr>
          <w:rFonts w:ascii="Arial" w:hAnsi="Arial" w:cs="Arial"/>
          <w:b/>
          <w:sz w:val="22"/>
          <w:szCs w:val="22"/>
        </w:rPr>
        <w:t>resultado seguro</w:t>
      </w:r>
      <w:r>
        <w:rPr>
          <w:rFonts w:ascii="Arial" w:hAnsi="Arial" w:cs="Arial"/>
          <w:b/>
          <w:sz w:val="22"/>
          <w:szCs w:val="22"/>
        </w:rPr>
        <w:t>,</w:t>
      </w:r>
      <w:r w:rsidRPr="003E107E">
        <w:rPr>
          <w:rFonts w:ascii="Arial" w:hAnsi="Arial" w:cs="Arial"/>
          <w:b/>
          <w:sz w:val="22"/>
          <w:szCs w:val="22"/>
        </w:rPr>
        <w:t xml:space="preserve"> si se e</w:t>
      </w:r>
      <w:r w:rsidRPr="003E107E">
        <w:rPr>
          <w:rFonts w:ascii="Arial" w:hAnsi="Arial" w:cs="Arial"/>
          <w:b/>
          <w:sz w:val="22"/>
          <w:szCs w:val="22"/>
        </w:rPr>
        <w:t>m</w:t>
      </w:r>
      <w:r w:rsidRPr="003E107E">
        <w:rPr>
          <w:rFonts w:ascii="Arial" w:hAnsi="Arial" w:cs="Arial"/>
          <w:b/>
          <w:sz w:val="22"/>
          <w:szCs w:val="22"/>
        </w:rPr>
        <w:t xml:space="preserve">plean los procedimientos </w:t>
      </w:r>
      <w:r>
        <w:rPr>
          <w:rFonts w:ascii="Arial" w:hAnsi="Arial" w:cs="Arial"/>
          <w:b/>
          <w:sz w:val="22"/>
          <w:szCs w:val="22"/>
        </w:rPr>
        <w:t xml:space="preserve">indicados y </w:t>
      </w:r>
      <w:r w:rsidRPr="003E107E">
        <w:rPr>
          <w:rFonts w:ascii="Arial" w:hAnsi="Arial" w:cs="Arial"/>
          <w:b/>
          <w:sz w:val="22"/>
          <w:szCs w:val="22"/>
        </w:rPr>
        <w:t>de forma firme</w:t>
      </w:r>
      <w:r>
        <w:rPr>
          <w:rFonts w:ascii="Arial" w:hAnsi="Arial" w:cs="Arial"/>
          <w:b/>
          <w:sz w:val="22"/>
          <w:szCs w:val="22"/>
        </w:rPr>
        <w:t>.</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 Se preocupa de las diferentes etapas del desarrollo educativo y separa por edades la educación</w:t>
      </w:r>
      <w:r>
        <w:rPr>
          <w:rFonts w:ascii="Arial" w:hAnsi="Arial" w:cs="Arial"/>
          <w:b/>
          <w:sz w:val="22"/>
          <w:szCs w:val="22"/>
        </w:rPr>
        <w:t>,</w:t>
      </w:r>
      <w:r w:rsidRPr="00A018A0">
        <w:rPr>
          <w:rFonts w:ascii="Arial" w:hAnsi="Arial" w:cs="Arial"/>
          <w:b/>
          <w:sz w:val="22"/>
          <w:szCs w:val="22"/>
        </w:rPr>
        <w:t xml:space="preserve"> con el fin de colocar los conocimientos en espiral. Habla de la globalidad de las unidades</w:t>
      </w:r>
      <w:r>
        <w:rPr>
          <w:rFonts w:ascii="Arial" w:hAnsi="Arial" w:cs="Arial"/>
          <w:b/>
          <w:sz w:val="22"/>
          <w:szCs w:val="22"/>
        </w:rPr>
        <w:t>.</w:t>
      </w:r>
      <w:r w:rsidRPr="00A018A0">
        <w:rPr>
          <w:rFonts w:ascii="Arial" w:hAnsi="Arial" w:cs="Arial"/>
          <w:b/>
          <w:sz w:val="22"/>
          <w:szCs w:val="22"/>
        </w:rPr>
        <w:t xml:space="preserve"> Cada aprendizaje debe formar parte de otro </w:t>
      </w:r>
      <w:r>
        <w:rPr>
          <w:rFonts w:ascii="Arial" w:hAnsi="Arial" w:cs="Arial"/>
          <w:b/>
          <w:sz w:val="22"/>
          <w:szCs w:val="22"/>
        </w:rPr>
        <w:t>y hay que buscar la firmeza de las bases para asegurar la consistencia del  edificio que pretende conseguir.</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w:t>
      </w:r>
      <w:r w:rsidRPr="00A018A0">
        <w:rPr>
          <w:rFonts w:ascii="Arial" w:hAnsi="Arial" w:cs="Arial"/>
          <w:b/>
          <w:sz w:val="22"/>
          <w:szCs w:val="22"/>
        </w:rPr>
        <w:t xml:space="preserve">us contribuciones a las técnicas de enseñanza que, junto con sus principios educativos, se </w:t>
      </w:r>
      <w:r>
        <w:rPr>
          <w:rFonts w:ascii="Arial" w:hAnsi="Arial" w:cs="Arial"/>
          <w:b/>
          <w:sz w:val="22"/>
          <w:szCs w:val="22"/>
        </w:rPr>
        <w:t>consideran como “seguros” rozan en ocasiones lo ingenuo o lo irónico,  pero expresan su serena confianza en las metodologías que se apoyan en teorías demostradas y no sólo en sospechas y deseos.</w:t>
      </w:r>
    </w:p>
    <w:p w:rsidR="00550923" w:rsidRDefault="00550923" w:rsidP="00550923">
      <w:pPr>
        <w:shd w:val="clear" w:color="auto" w:fill="FFFFFF"/>
        <w:jc w:val="center"/>
      </w:pPr>
      <w:r>
        <w:rPr>
          <w:noProof/>
        </w:rPr>
        <w:drawing>
          <wp:inline distT="0" distB="0" distL="0" distR="0">
            <wp:extent cx="1581150" cy="2366118"/>
            <wp:effectExtent l="19050" t="0" r="0" b="0"/>
            <wp:docPr id="20" name="Imagen 9" descr="Archivo:Orbis-pictus-00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Orbis-pictus-001.jpg"/>
                    <pic:cNvPicPr>
                      <a:picLocks noChangeAspect="1" noChangeArrowheads="1"/>
                    </pic:cNvPicPr>
                  </pic:nvPicPr>
                  <pic:blipFill>
                    <a:blip r:embed="rId18"/>
                    <a:srcRect/>
                    <a:stretch>
                      <a:fillRect/>
                    </a:stretch>
                  </pic:blipFill>
                  <pic:spPr bwMode="auto">
                    <a:xfrm>
                      <a:off x="0" y="0"/>
                      <a:ext cx="1581150" cy="2366118"/>
                    </a:xfrm>
                    <a:prstGeom prst="rect">
                      <a:avLst/>
                    </a:prstGeom>
                    <a:noFill/>
                    <a:ln w="9525">
                      <a:noFill/>
                      <a:miter lim="800000"/>
                      <a:headEnd/>
                      <a:tailEnd/>
                    </a:ln>
                  </pic:spPr>
                </pic:pic>
              </a:graphicData>
            </a:graphic>
          </wp:inline>
        </w:drawing>
      </w:r>
      <w:r>
        <w:rPr>
          <w:noProof/>
        </w:rPr>
        <w:drawing>
          <wp:inline distT="0" distB="0" distL="0" distR="0">
            <wp:extent cx="2094322" cy="2362200"/>
            <wp:effectExtent l="19050" t="0" r="1178" b="0"/>
            <wp:docPr id="19" name="Imagen 10" descr="Archivo:Johan amos comenius 1592-167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vo:Johan amos comenius 1592-1671.jpg"/>
                    <pic:cNvPicPr>
                      <a:picLocks noChangeAspect="1" noChangeArrowheads="1"/>
                    </pic:cNvPicPr>
                  </pic:nvPicPr>
                  <pic:blipFill>
                    <a:blip r:embed="rId20"/>
                    <a:srcRect/>
                    <a:stretch>
                      <a:fillRect/>
                    </a:stretch>
                  </pic:blipFill>
                  <pic:spPr bwMode="auto">
                    <a:xfrm>
                      <a:off x="0" y="0"/>
                      <a:ext cx="2094322" cy="2362200"/>
                    </a:xfrm>
                    <a:prstGeom prst="rect">
                      <a:avLst/>
                    </a:prstGeom>
                    <a:noFill/>
                    <a:ln w="9525">
                      <a:noFill/>
                      <a:miter lim="800000"/>
                      <a:headEnd/>
                      <a:tailEnd/>
                    </a:ln>
                  </pic:spPr>
                </pic:pic>
              </a:graphicData>
            </a:graphic>
          </wp:inline>
        </w:drawing>
      </w:r>
    </w:p>
    <w:p w:rsidR="00550923" w:rsidRDefault="00550923" w:rsidP="00550923">
      <w:pPr>
        <w:shd w:val="clear" w:color="auto" w:fill="FFFFFF"/>
        <w:jc w:val="center"/>
      </w:pPr>
    </w:p>
    <w:p w:rsidR="00550923" w:rsidRPr="00955E5B" w:rsidRDefault="00550923" w:rsidP="00550923">
      <w:pPr>
        <w:shd w:val="clear" w:color="auto" w:fill="FFFFFF"/>
        <w:jc w:val="both"/>
        <w:rPr>
          <w:b/>
          <w:bCs/>
          <w:sz w:val="22"/>
          <w:szCs w:val="22"/>
        </w:rPr>
      </w:pPr>
      <w:r w:rsidRPr="00955E5B">
        <w:rPr>
          <w:b/>
          <w:sz w:val="22"/>
          <w:szCs w:val="22"/>
        </w:rPr>
        <w:t xml:space="preserve"> </w:t>
      </w:r>
      <w:r>
        <w:rPr>
          <w:b/>
          <w:sz w:val="22"/>
          <w:szCs w:val="22"/>
        </w:rPr>
        <w:t xml:space="preserve"> </w:t>
      </w:r>
      <w:r w:rsidRPr="00955E5B">
        <w:rPr>
          <w:b/>
          <w:sz w:val="22"/>
          <w:szCs w:val="22"/>
        </w:rPr>
        <w:t xml:space="preserve"> Es interesante la clasificación de las edades pedagógicas del hombre, </w:t>
      </w:r>
      <w:r>
        <w:rPr>
          <w:b/>
          <w:sz w:val="22"/>
          <w:szCs w:val="22"/>
        </w:rPr>
        <w:t>las cuales,</w:t>
      </w:r>
      <w:r w:rsidRPr="00955E5B">
        <w:rPr>
          <w:b/>
          <w:sz w:val="22"/>
          <w:szCs w:val="22"/>
        </w:rPr>
        <w:t xml:space="preserve"> desde </w:t>
      </w:r>
      <w:proofErr w:type="spellStart"/>
      <w:r w:rsidRPr="00955E5B">
        <w:rPr>
          <w:b/>
          <w:sz w:val="22"/>
          <w:szCs w:val="22"/>
        </w:rPr>
        <w:t>Com</w:t>
      </w:r>
      <w:r w:rsidRPr="00955E5B">
        <w:rPr>
          <w:b/>
          <w:sz w:val="22"/>
          <w:szCs w:val="22"/>
        </w:rPr>
        <w:t>e</w:t>
      </w:r>
      <w:r w:rsidRPr="00955E5B">
        <w:rPr>
          <w:b/>
          <w:sz w:val="22"/>
          <w:szCs w:val="22"/>
        </w:rPr>
        <w:t>nio</w:t>
      </w:r>
      <w:proofErr w:type="spellEnd"/>
      <w:r>
        <w:rPr>
          <w:b/>
          <w:sz w:val="22"/>
          <w:szCs w:val="22"/>
        </w:rPr>
        <w:t>, han  sido tan clásicas que</w:t>
      </w:r>
      <w:r w:rsidRPr="00955E5B">
        <w:rPr>
          <w:b/>
          <w:sz w:val="22"/>
          <w:szCs w:val="22"/>
        </w:rPr>
        <w:t xml:space="preserve"> una y otra ve</w:t>
      </w:r>
      <w:r>
        <w:rPr>
          <w:b/>
          <w:sz w:val="22"/>
          <w:szCs w:val="22"/>
        </w:rPr>
        <w:t>z</w:t>
      </w:r>
      <w:r w:rsidRPr="00955E5B">
        <w:rPr>
          <w:b/>
          <w:sz w:val="22"/>
          <w:szCs w:val="22"/>
        </w:rPr>
        <w:t xml:space="preserve"> han sido tenidas en cuenta por todos los legisladores y por todos los planes de estudio</w:t>
      </w:r>
      <w:r>
        <w:rPr>
          <w:b/>
          <w:sz w:val="22"/>
          <w:szCs w:val="22"/>
        </w:rPr>
        <w:t xml:space="preserve"> de los países</w:t>
      </w:r>
      <w:r w:rsidRPr="00955E5B">
        <w:rPr>
          <w:b/>
          <w:sz w:val="22"/>
          <w:szCs w:val="22"/>
        </w:rPr>
        <w:t>. La etapa de la</w:t>
      </w:r>
      <w:r w:rsidRPr="00955E5B">
        <w:rPr>
          <w:b/>
          <w:bCs/>
          <w:sz w:val="22"/>
          <w:szCs w:val="22"/>
        </w:rPr>
        <w:t xml:space="preserve"> escuela maternal de </w:t>
      </w:r>
      <w:smartTag w:uri="urn:schemas-microsoft-com:office:smarttags" w:element="metricconverter">
        <w:smartTagPr>
          <w:attr w:name="ProductID" w:val="0 a"/>
        </w:smartTagPr>
        <w:r w:rsidRPr="00955E5B">
          <w:rPr>
            <w:b/>
            <w:bCs/>
            <w:sz w:val="22"/>
            <w:szCs w:val="22"/>
          </w:rPr>
          <w:t>0 a</w:t>
        </w:r>
      </w:smartTag>
      <w:r w:rsidRPr="00955E5B">
        <w:rPr>
          <w:b/>
          <w:bCs/>
          <w:sz w:val="22"/>
          <w:szCs w:val="22"/>
        </w:rPr>
        <w:t xml:space="preserve"> 6 años, la etapa </w:t>
      </w:r>
      <w:r>
        <w:rPr>
          <w:b/>
          <w:bCs/>
          <w:sz w:val="22"/>
          <w:szCs w:val="22"/>
        </w:rPr>
        <w:t xml:space="preserve">elemental o </w:t>
      </w:r>
      <w:r w:rsidRPr="00955E5B">
        <w:rPr>
          <w:b/>
          <w:bCs/>
          <w:sz w:val="22"/>
          <w:szCs w:val="22"/>
        </w:rPr>
        <w:t xml:space="preserve">primaria de </w:t>
      </w:r>
      <w:smartTag w:uri="urn:schemas-microsoft-com:office:smarttags" w:element="metricconverter">
        <w:smartTagPr>
          <w:attr w:name="ProductID" w:val="6 a"/>
        </w:smartTagPr>
        <w:r w:rsidRPr="00955E5B">
          <w:rPr>
            <w:b/>
            <w:bCs/>
            <w:sz w:val="22"/>
            <w:szCs w:val="22"/>
          </w:rPr>
          <w:t>6 a</w:t>
        </w:r>
      </w:smartTag>
      <w:r w:rsidRPr="00955E5B">
        <w:rPr>
          <w:b/>
          <w:bCs/>
          <w:sz w:val="22"/>
          <w:szCs w:val="22"/>
        </w:rPr>
        <w:t xml:space="preserve"> 12 y la etapa secundaria de </w:t>
      </w:r>
      <w:smartTag w:uri="urn:schemas-microsoft-com:office:smarttags" w:element="metricconverter">
        <w:smartTagPr>
          <w:attr w:name="ProductID" w:val="12 a"/>
        </w:smartTagPr>
        <w:r w:rsidRPr="00955E5B">
          <w:rPr>
            <w:b/>
            <w:bCs/>
            <w:sz w:val="22"/>
            <w:szCs w:val="22"/>
          </w:rPr>
          <w:t>12 a</w:t>
        </w:r>
      </w:smartTag>
      <w:r w:rsidRPr="00955E5B">
        <w:rPr>
          <w:b/>
          <w:bCs/>
          <w:sz w:val="22"/>
          <w:szCs w:val="22"/>
        </w:rPr>
        <w:t xml:space="preserve"> 18</w:t>
      </w:r>
    </w:p>
    <w:p w:rsidR="00550923" w:rsidRDefault="00550923" w:rsidP="00550923">
      <w:pPr>
        <w:shd w:val="clear" w:color="auto" w:fill="FFFFFF"/>
        <w:rPr>
          <w:b/>
          <w:bCs/>
          <w:sz w:val="22"/>
          <w:szCs w:val="22"/>
        </w:rPr>
      </w:pPr>
    </w:p>
    <w:p w:rsidR="00550923" w:rsidRPr="0086330F" w:rsidRDefault="00550923" w:rsidP="00550923">
      <w:pPr>
        <w:shd w:val="clear" w:color="auto" w:fill="FFFFFF"/>
        <w:rPr>
          <w:b/>
          <w:sz w:val="22"/>
          <w:szCs w:val="22"/>
        </w:rPr>
      </w:pPr>
      <w:r w:rsidRPr="0086330F">
        <w:rPr>
          <w:b/>
          <w:bCs/>
          <w:sz w:val="22"/>
          <w:szCs w:val="22"/>
        </w:rPr>
        <w:t xml:space="preserve">    La parte que dedica </w:t>
      </w:r>
      <w:smartTag w:uri="urn:schemas-microsoft-com:office:smarttags" w:element="PersonName">
        <w:smartTagPr>
          <w:attr w:name="ProductID" w:val="la Did￡ctica Magna"/>
        </w:smartTagPr>
        <w:smartTag w:uri="urn:schemas-microsoft-com:office:smarttags" w:element="PersonName">
          <w:smartTagPr>
            <w:attr w:name="ProductID" w:val="la Did￡ctica"/>
          </w:smartTagPr>
          <w:r w:rsidRPr="0086330F">
            <w:rPr>
              <w:b/>
              <w:bCs/>
              <w:sz w:val="22"/>
              <w:szCs w:val="22"/>
            </w:rPr>
            <w:t>la Didáctica</w:t>
          </w:r>
        </w:smartTag>
        <w:r w:rsidRPr="0086330F">
          <w:rPr>
            <w:b/>
            <w:bCs/>
            <w:sz w:val="22"/>
            <w:szCs w:val="22"/>
          </w:rPr>
          <w:t xml:space="preserve"> Magna</w:t>
        </w:r>
      </w:smartTag>
      <w:r w:rsidRPr="0086330F">
        <w:rPr>
          <w:b/>
          <w:bCs/>
          <w:sz w:val="22"/>
          <w:szCs w:val="22"/>
        </w:rPr>
        <w:t xml:space="preserve"> a la etapa inicial intuye que es fundamental para preparar la base del desarrollo posterior. Es intuición genial de </w:t>
      </w:r>
      <w:proofErr w:type="spellStart"/>
      <w:r w:rsidRPr="0086330F">
        <w:rPr>
          <w:b/>
          <w:bCs/>
          <w:sz w:val="22"/>
          <w:szCs w:val="22"/>
        </w:rPr>
        <w:t>Comenio</w:t>
      </w:r>
      <w:proofErr w:type="spellEnd"/>
      <w:r w:rsidRPr="0086330F">
        <w:rPr>
          <w:b/>
          <w:bCs/>
          <w:sz w:val="22"/>
          <w:szCs w:val="22"/>
        </w:rPr>
        <w:t>, impensable en su tiempo</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50923" w:rsidRPr="00A018A0" w:rsidRDefault="00550923" w:rsidP="00550923">
      <w:pPr>
        <w:pStyle w:val="NormalWeb"/>
        <w:spacing w:before="0" w:beforeAutospacing="0" w:after="0" w:afterAutospacing="0"/>
        <w:ind w:left="708"/>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 </w:t>
      </w:r>
      <w:r w:rsidRPr="00A018A0">
        <w:rPr>
          <w:rFonts w:ascii="Arial" w:hAnsi="Arial" w:cs="Arial"/>
          <w:b/>
          <w:bCs/>
          <w:sz w:val="22"/>
          <w:szCs w:val="22"/>
        </w:rPr>
        <w:t>La escuela elementa</w:t>
      </w:r>
      <w:r>
        <w:rPr>
          <w:rFonts w:ascii="Arial" w:hAnsi="Arial" w:cs="Arial"/>
          <w:b/>
          <w:bCs/>
          <w:sz w:val="22"/>
          <w:szCs w:val="22"/>
        </w:rPr>
        <w:t xml:space="preserve">l, la </w:t>
      </w:r>
      <w:r w:rsidRPr="00A018A0">
        <w:rPr>
          <w:rFonts w:ascii="Arial" w:hAnsi="Arial" w:cs="Arial"/>
          <w:b/>
          <w:sz w:val="22"/>
          <w:szCs w:val="22"/>
        </w:rPr>
        <w:t xml:space="preserve">primaria (hasta </w:t>
      </w:r>
      <w:r>
        <w:rPr>
          <w:rFonts w:ascii="Arial" w:hAnsi="Arial" w:cs="Arial"/>
          <w:b/>
          <w:sz w:val="22"/>
          <w:szCs w:val="22"/>
        </w:rPr>
        <w:t>l</w:t>
      </w:r>
      <w:r w:rsidRPr="00A018A0">
        <w:rPr>
          <w:rFonts w:ascii="Arial" w:hAnsi="Arial" w:cs="Arial"/>
          <w:b/>
          <w:sz w:val="22"/>
          <w:szCs w:val="22"/>
        </w:rPr>
        <w:t>os 12 años.</w:t>
      </w:r>
      <w:r>
        <w:rPr>
          <w:rFonts w:ascii="Arial" w:hAnsi="Arial" w:cs="Arial"/>
          <w:b/>
          <w:sz w:val="22"/>
          <w:szCs w:val="22"/>
        </w:rPr>
        <w:t>) debe ser universal e incluso o</w:t>
      </w:r>
      <w:r w:rsidRPr="00A018A0">
        <w:rPr>
          <w:rFonts w:ascii="Arial" w:hAnsi="Arial" w:cs="Arial"/>
          <w:b/>
          <w:sz w:val="22"/>
          <w:szCs w:val="22"/>
        </w:rPr>
        <w:t>blig</w:t>
      </w:r>
      <w:r w:rsidRPr="00A018A0">
        <w:rPr>
          <w:rFonts w:ascii="Arial" w:hAnsi="Arial" w:cs="Arial"/>
          <w:b/>
          <w:sz w:val="22"/>
          <w:szCs w:val="22"/>
        </w:rPr>
        <w:t>a</w:t>
      </w:r>
      <w:r w:rsidRPr="00A018A0">
        <w:rPr>
          <w:rFonts w:ascii="Arial" w:hAnsi="Arial" w:cs="Arial"/>
          <w:b/>
          <w:sz w:val="22"/>
          <w:szCs w:val="22"/>
        </w:rPr>
        <w:t>toria</w:t>
      </w:r>
      <w:r>
        <w:rPr>
          <w:rFonts w:ascii="Arial" w:hAnsi="Arial" w:cs="Arial"/>
          <w:b/>
          <w:sz w:val="22"/>
          <w:szCs w:val="22"/>
        </w:rPr>
        <w:t>, para asegurar la educación mínima de todo hombre</w:t>
      </w:r>
      <w:r w:rsidRPr="00A018A0">
        <w:rPr>
          <w:rFonts w:ascii="Arial" w:hAnsi="Arial" w:cs="Arial"/>
          <w:b/>
          <w:sz w:val="22"/>
          <w:szCs w:val="22"/>
        </w:rPr>
        <w:t>. En ella se enseña una instrucción general y virtudes. Se cultiva la inteligencia, la memoria y la imaginación.</w:t>
      </w:r>
    </w:p>
    <w:p w:rsidR="00550923" w:rsidRDefault="00550923" w:rsidP="00550923">
      <w:pPr>
        <w:pStyle w:val="NormalWeb"/>
        <w:spacing w:before="0" w:beforeAutospacing="0" w:after="0" w:afterAutospacing="0"/>
        <w:ind w:left="708"/>
        <w:jc w:val="both"/>
        <w:rPr>
          <w:rFonts w:ascii="Arial" w:hAnsi="Arial" w:cs="Arial"/>
          <w:b/>
          <w:sz w:val="22"/>
          <w:szCs w:val="22"/>
        </w:rPr>
      </w:pPr>
      <w:r>
        <w:rPr>
          <w:rFonts w:ascii="Arial" w:hAnsi="Arial" w:cs="Arial"/>
          <w:b/>
          <w:sz w:val="22"/>
          <w:szCs w:val="22"/>
        </w:rPr>
        <w:t xml:space="preserve">  </w:t>
      </w:r>
    </w:p>
    <w:p w:rsidR="00550923" w:rsidRPr="00A018A0" w:rsidRDefault="00550923" w:rsidP="00550923">
      <w:pPr>
        <w:pStyle w:val="NormalWeb"/>
        <w:spacing w:before="0" w:beforeAutospacing="0" w:after="0" w:afterAutospacing="0"/>
        <w:ind w:left="708"/>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 </w:t>
      </w:r>
      <w:r w:rsidRPr="00A018A0">
        <w:rPr>
          <w:rFonts w:ascii="Arial" w:hAnsi="Arial" w:cs="Arial"/>
          <w:b/>
          <w:bCs/>
          <w:sz w:val="22"/>
          <w:szCs w:val="22"/>
        </w:rPr>
        <w:t>La escuela latina o gimnasio</w:t>
      </w:r>
      <w:r w:rsidRPr="00A018A0">
        <w:rPr>
          <w:rFonts w:ascii="Arial" w:hAnsi="Arial" w:cs="Arial"/>
          <w:b/>
          <w:sz w:val="22"/>
          <w:szCs w:val="22"/>
        </w:rPr>
        <w:t xml:space="preserve"> lleva de los </w:t>
      </w:r>
      <w:smartTag w:uri="urn:schemas-microsoft-com:office:smarttags" w:element="metricconverter">
        <w:smartTagPr>
          <w:attr w:name="ProductID" w:val="12 a"/>
        </w:smartTagPr>
        <w:r w:rsidRPr="00A018A0">
          <w:rPr>
            <w:rFonts w:ascii="Arial" w:hAnsi="Arial" w:cs="Arial"/>
            <w:b/>
            <w:sz w:val="22"/>
            <w:szCs w:val="22"/>
          </w:rPr>
          <w:t>12 a</w:t>
        </w:r>
      </w:smartTag>
      <w:r w:rsidRPr="00A018A0">
        <w:rPr>
          <w:rFonts w:ascii="Arial" w:hAnsi="Arial" w:cs="Arial"/>
          <w:b/>
          <w:sz w:val="22"/>
          <w:szCs w:val="22"/>
        </w:rPr>
        <w:t xml:space="preserve"> los 18 años</w:t>
      </w:r>
      <w:r>
        <w:rPr>
          <w:rFonts w:ascii="Arial" w:hAnsi="Arial" w:cs="Arial"/>
          <w:b/>
          <w:sz w:val="22"/>
          <w:szCs w:val="22"/>
        </w:rPr>
        <w:t>.</w:t>
      </w:r>
      <w:r w:rsidRPr="00A018A0">
        <w:rPr>
          <w:rFonts w:ascii="Arial" w:hAnsi="Arial" w:cs="Arial"/>
          <w:b/>
          <w:sz w:val="22"/>
          <w:szCs w:val="22"/>
        </w:rPr>
        <w:t xml:space="preserve"> Sirve para preparar a los alu</w:t>
      </w:r>
      <w:r w:rsidRPr="00A018A0">
        <w:rPr>
          <w:rFonts w:ascii="Arial" w:hAnsi="Arial" w:cs="Arial"/>
          <w:b/>
          <w:sz w:val="22"/>
          <w:szCs w:val="22"/>
        </w:rPr>
        <w:t>m</w:t>
      </w:r>
      <w:r w:rsidRPr="00A018A0">
        <w:rPr>
          <w:rFonts w:ascii="Arial" w:hAnsi="Arial" w:cs="Arial"/>
          <w:b/>
          <w:sz w:val="22"/>
          <w:szCs w:val="22"/>
        </w:rPr>
        <w:t>nos para estudios superiores. Cuando acaban esta escuela los alumnos realizan un examen para comprobar quienes son aptos para entrar en la academia</w:t>
      </w:r>
      <w:r>
        <w:rPr>
          <w:rFonts w:ascii="Arial" w:hAnsi="Arial" w:cs="Arial"/>
          <w:b/>
          <w:sz w:val="22"/>
          <w:szCs w:val="22"/>
        </w:rPr>
        <w:t xml:space="preserve"> o etapa de </w:t>
      </w:r>
      <w:smartTag w:uri="urn:schemas-microsoft-com:office:smarttags" w:element="PersonName">
        <w:smartTagPr>
          <w:attr w:name="ProductID" w:val="la Universidad."/>
        </w:smartTagPr>
        <w:r>
          <w:rPr>
            <w:rFonts w:ascii="Arial" w:hAnsi="Arial" w:cs="Arial"/>
            <w:b/>
            <w:sz w:val="22"/>
            <w:szCs w:val="22"/>
          </w:rPr>
          <w:t>la Universidad</w:t>
        </w:r>
        <w:r w:rsidRPr="00A018A0">
          <w:rPr>
            <w:rFonts w:ascii="Arial" w:hAnsi="Arial" w:cs="Arial"/>
            <w:b/>
            <w:sz w:val="22"/>
            <w:szCs w:val="22"/>
          </w:rPr>
          <w:t>.</w:t>
        </w:r>
      </w:smartTag>
      <w:r w:rsidRPr="00A018A0">
        <w:rPr>
          <w:rFonts w:ascii="Arial" w:hAnsi="Arial" w:cs="Arial"/>
          <w:b/>
          <w:sz w:val="22"/>
          <w:szCs w:val="22"/>
        </w:rPr>
        <w:t xml:space="preserve"> </w:t>
      </w:r>
    </w:p>
    <w:p w:rsidR="00550923" w:rsidRDefault="00550923" w:rsidP="00550923">
      <w:pPr>
        <w:pStyle w:val="NormalWeb"/>
        <w:spacing w:before="0" w:beforeAutospacing="0" w:after="0" w:afterAutospacing="0"/>
        <w:ind w:left="708"/>
        <w:jc w:val="both"/>
        <w:rPr>
          <w:rFonts w:ascii="Arial" w:hAnsi="Arial" w:cs="Arial"/>
          <w:b/>
          <w:sz w:val="22"/>
          <w:szCs w:val="22"/>
        </w:rPr>
      </w:pPr>
      <w:r>
        <w:rPr>
          <w:rFonts w:ascii="Arial" w:hAnsi="Arial" w:cs="Arial"/>
          <w:b/>
          <w:sz w:val="22"/>
          <w:szCs w:val="22"/>
        </w:rPr>
        <w:t xml:space="preserve">   </w:t>
      </w:r>
    </w:p>
    <w:p w:rsidR="00550923" w:rsidRDefault="00550923" w:rsidP="00550923">
      <w:pPr>
        <w:pStyle w:val="NormalWeb"/>
        <w:spacing w:before="0" w:beforeAutospacing="0" w:after="0" w:afterAutospacing="0"/>
        <w:ind w:left="708"/>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 </w:t>
      </w:r>
      <w:r w:rsidRPr="00A018A0">
        <w:rPr>
          <w:rFonts w:ascii="Arial" w:hAnsi="Arial" w:cs="Arial"/>
          <w:b/>
          <w:bCs/>
          <w:sz w:val="22"/>
          <w:szCs w:val="22"/>
        </w:rPr>
        <w:t>La academia</w:t>
      </w:r>
      <w:r w:rsidRPr="00A018A0">
        <w:rPr>
          <w:rFonts w:ascii="Arial" w:hAnsi="Arial" w:cs="Arial"/>
          <w:b/>
          <w:sz w:val="22"/>
          <w:szCs w:val="22"/>
        </w:rPr>
        <w:t xml:space="preserve">: de los </w:t>
      </w:r>
      <w:smartTag w:uri="urn:schemas-microsoft-com:office:smarttags" w:element="metricconverter">
        <w:smartTagPr>
          <w:attr w:name="ProductID" w:val="18 a"/>
        </w:smartTagPr>
        <w:r w:rsidRPr="00A018A0">
          <w:rPr>
            <w:rFonts w:ascii="Arial" w:hAnsi="Arial" w:cs="Arial"/>
            <w:b/>
            <w:sz w:val="22"/>
            <w:szCs w:val="22"/>
          </w:rPr>
          <w:t>18 a</w:t>
        </w:r>
      </w:smartTag>
      <w:r w:rsidRPr="00A018A0">
        <w:rPr>
          <w:rFonts w:ascii="Arial" w:hAnsi="Arial" w:cs="Arial"/>
          <w:b/>
          <w:sz w:val="22"/>
          <w:szCs w:val="22"/>
        </w:rPr>
        <w:t xml:space="preserve"> los 25 años, es muy parecida a la universidad</w:t>
      </w:r>
      <w:r>
        <w:rPr>
          <w:rFonts w:ascii="Arial" w:hAnsi="Arial" w:cs="Arial"/>
          <w:b/>
          <w:sz w:val="22"/>
          <w:szCs w:val="22"/>
        </w:rPr>
        <w:t xml:space="preserve"> y queda reservada para los que están dotados por la naturaleza para ello.</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Comenio</w:t>
      </w:r>
      <w:proofErr w:type="spellEnd"/>
      <w:r>
        <w:rPr>
          <w:rFonts w:ascii="Arial" w:hAnsi="Arial" w:cs="Arial"/>
          <w:b/>
          <w:sz w:val="22"/>
          <w:szCs w:val="22"/>
        </w:rPr>
        <w:t xml:space="preserve"> </w:t>
      </w:r>
      <w:r w:rsidRPr="00A018A0">
        <w:rPr>
          <w:rFonts w:ascii="Arial" w:hAnsi="Arial" w:cs="Arial"/>
          <w:b/>
          <w:sz w:val="22"/>
          <w:szCs w:val="22"/>
        </w:rPr>
        <w:t xml:space="preserve">introduce una innovación: </w:t>
      </w:r>
      <w:r>
        <w:rPr>
          <w:rFonts w:ascii="Arial" w:hAnsi="Arial" w:cs="Arial"/>
          <w:b/>
          <w:sz w:val="22"/>
          <w:szCs w:val="22"/>
        </w:rPr>
        <w:t>e</w:t>
      </w:r>
      <w:r w:rsidRPr="00A018A0">
        <w:rPr>
          <w:rFonts w:ascii="Arial" w:hAnsi="Arial" w:cs="Arial"/>
          <w:b/>
          <w:sz w:val="22"/>
          <w:szCs w:val="22"/>
        </w:rPr>
        <w:t>l estudio de las mujeres, ya que estas son tan</w:t>
      </w:r>
      <w:r>
        <w:rPr>
          <w:rFonts w:ascii="Arial" w:hAnsi="Arial" w:cs="Arial"/>
          <w:b/>
          <w:sz w:val="22"/>
          <w:szCs w:val="22"/>
        </w:rPr>
        <w:t>to</w:t>
      </w:r>
      <w:r w:rsidRPr="00A018A0">
        <w:rPr>
          <w:rFonts w:ascii="Arial" w:hAnsi="Arial" w:cs="Arial"/>
          <w:b/>
          <w:sz w:val="22"/>
          <w:szCs w:val="22"/>
        </w:rPr>
        <w:t xml:space="preserve"> o más int</w:t>
      </w:r>
      <w:r w:rsidRPr="00A018A0">
        <w:rPr>
          <w:rFonts w:ascii="Arial" w:hAnsi="Arial" w:cs="Arial"/>
          <w:b/>
          <w:sz w:val="22"/>
          <w:szCs w:val="22"/>
        </w:rPr>
        <w:t>e</w:t>
      </w:r>
      <w:r w:rsidRPr="00A018A0">
        <w:rPr>
          <w:rFonts w:ascii="Arial" w:hAnsi="Arial" w:cs="Arial"/>
          <w:b/>
          <w:sz w:val="22"/>
          <w:szCs w:val="22"/>
        </w:rPr>
        <w:t>ligentes que los hombres</w:t>
      </w:r>
      <w:r>
        <w:rPr>
          <w:rFonts w:ascii="Arial" w:hAnsi="Arial" w:cs="Arial"/>
          <w:b/>
          <w:sz w:val="22"/>
          <w:szCs w:val="22"/>
        </w:rPr>
        <w:t>. T</w:t>
      </w:r>
      <w:r w:rsidRPr="00A018A0">
        <w:rPr>
          <w:rFonts w:ascii="Arial" w:hAnsi="Arial" w:cs="Arial"/>
          <w:b/>
          <w:sz w:val="22"/>
          <w:szCs w:val="22"/>
        </w:rPr>
        <w:t>ambién incluye la educación para las mentes menos capacitadas, ya que estas son las que más ayuda necesitan para llegar, aunque sea, a aprender costumbres</w:t>
      </w:r>
      <w:r>
        <w:rPr>
          <w:rFonts w:ascii="Arial" w:hAnsi="Arial" w:cs="Arial"/>
          <w:b/>
          <w:sz w:val="22"/>
          <w:szCs w:val="22"/>
        </w:rPr>
        <w:t xml:space="preserve"> sanas</w:t>
      </w:r>
      <w:r w:rsidRPr="00A018A0">
        <w:rPr>
          <w:rFonts w:ascii="Arial" w:hAnsi="Arial" w:cs="Arial"/>
          <w:b/>
          <w:sz w:val="22"/>
          <w:szCs w:val="22"/>
        </w:rPr>
        <w:t xml:space="preserve">. Intenta que el estudio empiece </w:t>
      </w:r>
      <w:r>
        <w:rPr>
          <w:rFonts w:ascii="Arial" w:hAnsi="Arial" w:cs="Arial"/>
          <w:b/>
          <w:sz w:val="22"/>
          <w:szCs w:val="22"/>
        </w:rPr>
        <w:t>por</w:t>
      </w:r>
      <w:r w:rsidRPr="00A018A0">
        <w:rPr>
          <w:rFonts w:ascii="Arial" w:hAnsi="Arial" w:cs="Arial"/>
          <w:b/>
          <w:sz w:val="22"/>
          <w:szCs w:val="22"/>
        </w:rPr>
        <w:t xml:space="preserve"> cosa</w:t>
      </w:r>
      <w:r>
        <w:rPr>
          <w:rFonts w:ascii="Arial" w:hAnsi="Arial" w:cs="Arial"/>
          <w:b/>
          <w:sz w:val="22"/>
          <w:szCs w:val="22"/>
        </w:rPr>
        <w:t>s</w:t>
      </w:r>
      <w:r w:rsidRPr="00A018A0">
        <w:rPr>
          <w:rFonts w:ascii="Arial" w:hAnsi="Arial" w:cs="Arial"/>
          <w:b/>
          <w:sz w:val="22"/>
          <w:szCs w:val="22"/>
        </w:rPr>
        <w:t xml:space="preserve"> sencilla</w:t>
      </w:r>
      <w:r>
        <w:rPr>
          <w:rFonts w:ascii="Arial" w:hAnsi="Arial" w:cs="Arial"/>
          <w:b/>
          <w:sz w:val="22"/>
          <w:szCs w:val="22"/>
        </w:rPr>
        <w:t>s</w:t>
      </w:r>
      <w:r w:rsidRPr="00A018A0">
        <w:rPr>
          <w:rFonts w:ascii="Arial" w:hAnsi="Arial" w:cs="Arial"/>
          <w:b/>
          <w:sz w:val="22"/>
          <w:szCs w:val="22"/>
        </w:rPr>
        <w:t xml:space="preserve"> y</w:t>
      </w:r>
      <w:r>
        <w:rPr>
          <w:rFonts w:ascii="Arial" w:hAnsi="Arial" w:cs="Arial"/>
          <w:b/>
          <w:sz w:val="22"/>
          <w:szCs w:val="22"/>
        </w:rPr>
        <w:t xml:space="preserve"> luego vaya a las </w:t>
      </w:r>
      <w:r w:rsidRPr="00A018A0">
        <w:rPr>
          <w:rFonts w:ascii="Arial" w:hAnsi="Arial" w:cs="Arial"/>
          <w:b/>
          <w:sz w:val="22"/>
          <w:szCs w:val="22"/>
        </w:rPr>
        <w:t>más compleja</w:t>
      </w:r>
      <w:r>
        <w:rPr>
          <w:rFonts w:ascii="Arial" w:hAnsi="Arial" w:cs="Arial"/>
          <w:b/>
          <w:sz w:val="22"/>
          <w:szCs w:val="22"/>
        </w:rPr>
        <w:t>s</w:t>
      </w:r>
      <w:r w:rsidRPr="00A018A0">
        <w:rPr>
          <w:rFonts w:ascii="Arial" w:hAnsi="Arial" w:cs="Arial"/>
          <w:b/>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018A0">
        <w:rPr>
          <w:rFonts w:ascii="Arial" w:hAnsi="Arial" w:cs="Arial"/>
          <w:b/>
          <w:sz w:val="22"/>
          <w:szCs w:val="22"/>
        </w:rPr>
        <w:t xml:space="preserve">También intenta que la educación sea razonada </w:t>
      </w:r>
      <w:r>
        <w:rPr>
          <w:rFonts w:ascii="Arial" w:hAnsi="Arial" w:cs="Arial"/>
          <w:b/>
          <w:sz w:val="22"/>
          <w:szCs w:val="22"/>
        </w:rPr>
        <w:t xml:space="preserve">y </w:t>
      </w:r>
      <w:r w:rsidRPr="00A018A0">
        <w:rPr>
          <w:rFonts w:ascii="Arial" w:hAnsi="Arial" w:cs="Arial"/>
          <w:b/>
          <w:sz w:val="22"/>
          <w:szCs w:val="22"/>
        </w:rPr>
        <w:t xml:space="preserve">que los alumnos </w:t>
      </w:r>
      <w:r>
        <w:rPr>
          <w:rFonts w:ascii="Arial" w:hAnsi="Arial" w:cs="Arial"/>
          <w:b/>
          <w:sz w:val="22"/>
          <w:szCs w:val="22"/>
        </w:rPr>
        <w:t>no sólo aprendan, sino que</w:t>
      </w:r>
      <w:r w:rsidRPr="00A018A0">
        <w:rPr>
          <w:rFonts w:ascii="Arial" w:hAnsi="Arial" w:cs="Arial"/>
          <w:b/>
          <w:sz w:val="22"/>
          <w:szCs w:val="22"/>
        </w:rPr>
        <w:t xml:space="preserve"> reflexio</w:t>
      </w:r>
      <w:r>
        <w:rPr>
          <w:rFonts w:ascii="Arial" w:hAnsi="Arial" w:cs="Arial"/>
          <w:b/>
          <w:sz w:val="22"/>
          <w:szCs w:val="22"/>
        </w:rPr>
        <w:t>nen</w:t>
      </w:r>
      <w:r w:rsidRPr="00A018A0">
        <w:rPr>
          <w:rFonts w:ascii="Arial" w:hAnsi="Arial" w:cs="Arial"/>
          <w:b/>
          <w:sz w:val="22"/>
          <w:szCs w:val="22"/>
        </w:rPr>
        <w:t>. La educación debe llevarles a la libertad</w:t>
      </w:r>
      <w:r>
        <w:rPr>
          <w:rFonts w:ascii="Arial" w:hAnsi="Arial" w:cs="Arial"/>
          <w:b/>
          <w:sz w:val="22"/>
          <w:szCs w:val="22"/>
        </w:rPr>
        <w:t xml:space="preserve"> y al</w:t>
      </w:r>
      <w:r w:rsidRPr="00A018A0">
        <w:rPr>
          <w:rFonts w:ascii="Arial" w:hAnsi="Arial" w:cs="Arial"/>
          <w:b/>
          <w:sz w:val="22"/>
          <w:szCs w:val="22"/>
        </w:rPr>
        <w:t xml:space="preserve"> gozo de vivir</w:t>
      </w:r>
      <w:r>
        <w:rPr>
          <w:rFonts w:ascii="Arial" w:hAnsi="Arial" w:cs="Arial"/>
          <w:b/>
          <w:sz w:val="22"/>
          <w:szCs w:val="22"/>
        </w:rPr>
        <w:t>.</w:t>
      </w: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50923" w:rsidRDefault="00550923" w:rsidP="00550923">
      <w:pPr>
        <w:pStyle w:val="NormalWeb"/>
        <w:spacing w:before="0" w:beforeAutospacing="0" w:after="0" w:afterAutospacing="0"/>
        <w:jc w:val="both"/>
        <w:rPr>
          <w:rFonts w:ascii="Arial" w:hAnsi="Arial" w:cs="Arial"/>
          <w:b/>
          <w:sz w:val="22"/>
          <w:szCs w:val="22"/>
        </w:rPr>
      </w:pPr>
    </w:p>
    <w:p w:rsidR="00550923" w:rsidRDefault="00550923" w:rsidP="00550923">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En el siglo XXI no se hubieran dicho mejor las cosas, que </w:t>
      </w:r>
      <w:proofErr w:type="spellStart"/>
      <w:r>
        <w:rPr>
          <w:rFonts w:ascii="Arial" w:hAnsi="Arial" w:cs="Arial"/>
          <w:b/>
          <w:sz w:val="22"/>
          <w:szCs w:val="22"/>
        </w:rPr>
        <w:t>Comenio</w:t>
      </w:r>
      <w:proofErr w:type="spellEnd"/>
      <w:r>
        <w:rPr>
          <w:rFonts w:ascii="Arial" w:hAnsi="Arial" w:cs="Arial"/>
          <w:b/>
          <w:sz w:val="22"/>
          <w:szCs w:val="22"/>
        </w:rPr>
        <w:t xml:space="preserve"> intuyó cuatro siglos antes, ni se hubiera sistematizado mejor la educación, contando con los recursos y tradiciones en las que él tuvo que moverse</w:t>
      </w:r>
    </w:p>
    <w:p w:rsidR="00550923" w:rsidRDefault="00550923" w:rsidP="00550923">
      <w:pPr>
        <w:shd w:val="clear" w:color="auto" w:fill="FFFFFF"/>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0"/>
      </w:tblGrid>
      <w:tr w:rsidR="00550923" w:rsidRPr="006F2A44" w:rsidTr="00550923">
        <w:tc>
          <w:tcPr>
            <w:tcW w:w="9780" w:type="dxa"/>
          </w:tcPr>
          <w:p w:rsidR="00550923" w:rsidRPr="006F2A44" w:rsidRDefault="00550923" w:rsidP="004F0609">
            <w:pPr>
              <w:jc w:val="both"/>
              <w:rPr>
                <w:b/>
              </w:rPr>
            </w:pPr>
            <w:r w:rsidRPr="006F2A44">
              <w:rPr>
                <w:b/>
                <w:sz w:val="22"/>
                <w:szCs w:val="22"/>
              </w:rPr>
              <w:t xml:space="preserve">  </w:t>
            </w:r>
          </w:p>
          <w:p w:rsidR="00550923" w:rsidRPr="006F2A44" w:rsidRDefault="00550923" w:rsidP="004F0609">
            <w:pPr>
              <w:jc w:val="both"/>
              <w:rPr>
                <w:b/>
                <w:color w:val="008000"/>
              </w:rPr>
            </w:pPr>
            <w:r w:rsidRPr="006F2A44">
              <w:rPr>
                <w:b/>
                <w:color w:val="008000"/>
                <w:sz w:val="22"/>
                <w:szCs w:val="22"/>
              </w:rPr>
              <w:t xml:space="preserve">  </w:t>
            </w:r>
            <w:proofErr w:type="spellStart"/>
            <w:r w:rsidRPr="006F2A44">
              <w:rPr>
                <w:b/>
                <w:color w:val="008000"/>
                <w:sz w:val="22"/>
                <w:szCs w:val="22"/>
              </w:rPr>
              <w:t>Comenio</w:t>
            </w:r>
            <w:proofErr w:type="spellEnd"/>
            <w:r w:rsidRPr="006F2A44">
              <w:rPr>
                <w:b/>
                <w:color w:val="008000"/>
                <w:sz w:val="22"/>
                <w:szCs w:val="22"/>
              </w:rPr>
              <w:t xml:space="preserve"> tiene una teoría sobre la educación, la enseñanza y el aprendizaje que es co</w:t>
            </w:r>
            <w:r w:rsidRPr="006F2A44">
              <w:rPr>
                <w:b/>
                <w:color w:val="008000"/>
                <w:sz w:val="22"/>
                <w:szCs w:val="22"/>
              </w:rPr>
              <w:t>m</w:t>
            </w:r>
            <w:r w:rsidRPr="006F2A44">
              <w:rPr>
                <w:b/>
                <w:color w:val="008000"/>
                <w:sz w:val="22"/>
                <w:szCs w:val="22"/>
              </w:rPr>
              <w:t xml:space="preserve">pleta, utópica y desafiante. Además es contagiosa. A eso se debe su resonancia histórica. La </w:t>
            </w:r>
            <w:proofErr w:type="spellStart"/>
            <w:r w:rsidRPr="006F2A44">
              <w:rPr>
                <w:b/>
                <w:color w:val="0000FF"/>
                <w:sz w:val="22"/>
                <w:szCs w:val="22"/>
              </w:rPr>
              <w:t>pansofía</w:t>
            </w:r>
            <w:proofErr w:type="spellEnd"/>
            <w:r w:rsidRPr="006F2A44">
              <w:rPr>
                <w:b/>
                <w:color w:val="0000FF"/>
                <w:sz w:val="22"/>
                <w:szCs w:val="22"/>
              </w:rPr>
              <w:t xml:space="preserve"> es un ideal. La </w:t>
            </w:r>
            <w:proofErr w:type="spellStart"/>
            <w:r w:rsidRPr="006F2A44">
              <w:rPr>
                <w:b/>
                <w:color w:val="0000FF"/>
                <w:sz w:val="22"/>
                <w:szCs w:val="22"/>
              </w:rPr>
              <w:t>panergesia</w:t>
            </w:r>
            <w:proofErr w:type="spellEnd"/>
            <w:r w:rsidRPr="006F2A44">
              <w:rPr>
                <w:b/>
                <w:color w:val="008000"/>
                <w:sz w:val="22"/>
                <w:szCs w:val="22"/>
              </w:rPr>
              <w:t xml:space="preserve"> es un compromiso.</w:t>
            </w:r>
          </w:p>
          <w:p w:rsidR="00550923" w:rsidRPr="006F2A44" w:rsidRDefault="00550923" w:rsidP="004F0609">
            <w:pPr>
              <w:jc w:val="both"/>
              <w:rPr>
                <w:b/>
                <w:color w:val="008000"/>
              </w:rPr>
            </w:pPr>
            <w:r w:rsidRPr="006F2A44">
              <w:rPr>
                <w:b/>
                <w:color w:val="008000"/>
                <w:sz w:val="22"/>
                <w:szCs w:val="22"/>
              </w:rPr>
              <w:t xml:space="preserve">    Son los tiempos en que despierta el saber de una manera cautivadora. El mundo se puebla de científicos, de investigadores sobre el universo, sobre el hombre, sobre la s</w:t>
            </w:r>
            <w:r w:rsidRPr="006F2A44">
              <w:rPr>
                <w:b/>
                <w:color w:val="008000"/>
                <w:sz w:val="22"/>
                <w:szCs w:val="22"/>
              </w:rPr>
              <w:t>o</w:t>
            </w:r>
            <w:r w:rsidRPr="006F2A44">
              <w:rPr>
                <w:b/>
                <w:color w:val="008000"/>
                <w:sz w:val="22"/>
                <w:szCs w:val="22"/>
              </w:rPr>
              <w:t xml:space="preserve">ciedad y también sobre el modo de educar. </w:t>
            </w:r>
          </w:p>
          <w:p w:rsidR="00550923" w:rsidRPr="006F2A44" w:rsidRDefault="00550923" w:rsidP="004F0609">
            <w:pPr>
              <w:jc w:val="both"/>
              <w:rPr>
                <w:b/>
                <w:color w:val="008000"/>
              </w:rPr>
            </w:pPr>
            <w:r w:rsidRPr="006F2A44">
              <w:rPr>
                <w:b/>
                <w:color w:val="008000"/>
                <w:sz w:val="22"/>
                <w:szCs w:val="22"/>
              </w:rPr>
              <w:t xml:space="preserve">     La cultura aumenta sus contenidos. Los educadores se preguntan ¿Cómo dominarla? Y cuando se dan cuenta de que ya no pueden adquirirla toda, se interrogan ¿Qué dejamos y en qué nos centramos?</w:t>
            </w:r>
          </w:p>
          <w:p w:rsidR="00550923" w:rsidRPr="006F2A44" w:rsidRDefault="00550923" w:rsidP="004F0609">
            <w:pPr>
              <w:jc w:val="both"/>
              <w:rPr>
                <w:b/>
              </w:rPr>
            </w:pPr>
          </w:p>
        </w:tc>
      </w:tr>
    </w:tbl>
    <w:p w:rsidR="00550923" w:rsidRDefault="00550923" w:rsidP="005853EF">
      <w:pPr>
        <w:jc w:val="both"/>
        <w:rPr>
          <w:b/>
          <w:color w:val="FF0000"/>
          <w:sz w:val="32"/>
          <w:szCs w:val="32"/>
        </w:rPr>
      </w:pPr>
    </w:p>
    <w:p w:rsidR="00221C84" w:rsidRPr="00221C84" w:rsidRDefault="00221C84" w:rsidP="005853EF">
      <w:pPr>
        <w:jc w:val="both"/>
        <w:rPr>
          <w:b/>
          <w:sz w:val="22"/>
          <w:szCs w:val="22"/>
        </w:rPr>
      </w:pPr>
      <w:r>
        <w:rPr>
          <w:b/>
          <w:color w:val="FF0000"/>
          <w:sz w:val="32"/>
          <w:szCs w:val="32"/>
        </w:rPr>
        <w:t xml:space="preserve">   </w:t>
      </w:r>
      <w:r w:rsidRPr="00221C84">
        <w:rPr>
          <w:b/>
          <w:sz w:val="22"/>
          <w:szCs w:val="22"/>
        </w:rPr>
        <w:t>2º Las figuras más pragmáticas (sajonas) de la interp</w:t>
      </w:r>
      <w:r>
        <w:rPr>
          <w:b/>
          <w:sz w:val="22"/>
          <w:szCs w:val="22"/>
        </w:rPr>
        <w:t>re</w:t>
      </w:r>
      <w:r w:rsidRPr="00221C84">
        <w:rPr>
          <w:b/>
          <w:sz w:val="22"/>
          <w:szCs w:val="22"/>
        </w:rPr>
        <w:t>taci</w:t>
      </w:r>
      <w:r>
        <w:rPr>
          <w:b/>
          <w:sz w:val="22"/>
          <w:szCs w:val="22"/>
        </w:rPr>
        <w:t>ó</w:t>
      </w:r>
      <w:r w:rsidRPr="00221C84">
        <w:rPr>
          <w:b/>
          <w:sz w:val="22"/>
          <w:szCs w:val="22"/>
        </w:rPr>
        <w:t xml:space="preserve">n utilitarista del saber.  Al estilo de </w:t>
      </w:r>
      <w:r w:rsidRPr="004D73A3">
        <w:rPr>
          <w:b/>
          <w:color w:val="0070C0"/>
          <w:sz w:val="22"/>
          <w:szCs w:val="22"/>
        </w:rPr>
        <w:t xml:space="preserve">Francisco </w:t>
      </w:r>
      <w:proofErr w:type="spellStart"/>
      <w:r w:rsidRPr="004D73A3">
        <w:rPr>
          <w:b/>
          <w:color w:val="0070C0"/>
          <w:sz w:val="22"/>
          <w:szCs w:val="22"/>
        </w:rPr>
        <w:t>Bacon</w:t>
      </w:r>
      <w:proofErr w:type="spellEnd"/>
      <w:r w:rsidRPr="004D73A3">
        <w:rPr>
          <w:b/>
          <w:color w:val="0070C0"/>
          <w:sz w:val="22"/>
          <w:szCs w:val="22"/>
        </w:rPr>
        <w:t xml:space="preserve"> de </w:t>
      </w:r>
      <w:proofErr w:type="spellStart"/>
      <w:r w:rsidRPr="004D73A3">
        <w:rPr>
          <w:b/>
          <w:color w:val="0070C0"/>
          <w:sz w:val="22"/>
          <w:szCs w:val="22"/>
        </w:rPr>
        <w:t>Verulan</w:t>
      </w:r>
      <w:proofErr w:type="spellEnd"/>
      <w:r w:rsidRPr="00221C84">
        <w:rPr>
          <w:b/>
          <w:sz w:val="22"/>
          <w:szCs w:val="22"/>
        </w:rPr>
        <w:t xml:space="preserve"> y del pol</w:t>
      </w:r>
      <w:r>
        <w:rPr>
          <w:b/>
          <w:sz w:val="22"/>
          <w:szCs w:val="22"/>
        </w:rPr>
        <w:t>í</w:t>
      </w:r>
      <w:r w:rsidRPr="00221C84">
        <w:rPr>
          <w:b/>
          <w:sz w:val="22"/>
          <w:szCs w:val="22"/>
        </w:rPr>
        <w:t xml:space="preserve">tico y noble </w:t>
      </w:r>
      <w:r w:rsidRPr="004D73A3">
        <w:rPr>
          <w:b/>
          <w:color w:val="0070C0"/>
          <w:sz w:val="22"/>
          <w:szCs w:val="22"/>
        </w:rPr>
        <w:t xml:space="preserve">Juan </w:t>
      </w:r>
      <w:proofErr w:type="spellStart"/>
      <w:r w:rsidRPr="004D73A3">
        <w:rPr>
          <w:b/>
          <w:color w:val="0070C0"/>
          <w:sz w:val="22"/>
          <w:szCs w:val="22"/>
        </w:rPr>
        <w:t>Locke</w:t>
      </w:r>
      <w:proofErr w:type="spellEnd"/>
      <w:r>
        <w:rPr>
          <w:b/>
          <w:sz w:val="22"/>
          <w:szCs w:val="22"/>
        </w:rPr>
        <w:t xml:space="preserve"> se debe un cambio de dirección y cierta </w:t>
      </w:r>
      <w:proofErr w:type="spellStart"/>
      <w:r>
        <w:rPr>
          <w:b/>
          <w:sz w:val="22"/>
          <w:szCs w:val="22"/>
        </w:rPr>
        <w:t>comprensación</w:t>
      </w:r>
      <w:proofErr w:type="spellEnd"/>
      <w:r>
        <w:rPr>
          <w:b/>
          <w:sz w:val="22"/>
          <w:szCs w:val="22"/>
        </w:rPr>
        <w:t xml:space="preserve"> del racionalismo de Descartes</w:t>
      </w:r>
    </w:p>
    <w:p w:rsidR="00221C84" w:rsidRDefault="00221C84" w:rsidP="005853EF">
      <w:pPr>
        <w:jc w:val="both"/>
        <w:rPr>
          <w:b/>
          <w:color w:val="FF0000"/>
          <w:sz w:val="32"/>
          <w:szCs w:val="32"/>
        </w:rPr>
      </w:pPr>
    </w:p>
    <w:p w:rsidR="00221C84" w:rsidRPr="00C92A6B" w:rsidRDefault="00221C84" w:rsidP="00221C84">
      <w:pPr>
        <w:jc w:val="both"/>
        <w:rPr>
          <w:b/>
          <w:color w:val="FF0000"/>
        </w:rPr>
      </w:pPr>
      <w:r>
        <w:rPr>
          <w:b/>
          <w:sz w:val="22"/>
          <w:szCs w:val="22"/>
        </w:rPr>
        <w:t xml:space="preserve">    Ambos nombres fueron de pensadores que no compartieron el entusiasmo racionalista de los cartesianos y se fueron alejando por otros caminos más apoyados en la experiencia y en la indu</w:t>
      </w:r>
      <w:r>
        <w:rPr>
          <w:b/>
          <w:sz w:val="22"/>
          <w:szCs w:val="22"/>
        </w:rPr>
        <w:t>c</w:t>
      </w:r>
      <w:r>
        <w:rPr>
          <w:b/>
          <w:sz w:val="22"/>
          <w:szCs w:val="22"/>
        </w:rPr>
        <w:t>ción que los matemáticos de los cartesianos apoyados en la experiencia cotidiana de la vida que en la frialdad de la razón</w:t>
      </w:r>
    </w:p>
    <w:p w:rsidR="00221C84" w:rsidRDefault="00221C84" w:rsidP="00221C84">
      <w:pPr>
        <w:shd w:val="clear" w:color="auto" w:fill="FFFFFF"/>
        <w:jc w:val="both"/>
        <w:rPr>
          <w:b/>
          <w:color w:val="FF0000"/>
          <w:sz w:val="20"/>
          <w:szCs w:val="20"/>
        </w:rPr>
      </w:pPr>
    </w:p>
    <w:p w:rsidR="00221C84" w:rsidRPr="00D43B21" w:rsidRDefault="00221C84" w:rsidP="00221C84">
      <w:pPr>
        <w:shd w:val="clear" w:color="auto" w:fill="FFFFFF"/>
        <w:jc w:val="both"/>
        <w:rPr>
          <w:b/>
          <w:sz w:val="22"/>
          <w:szCs w:val="22"/>
        </w:rPr>
      </w:pPr>
      <w:r>
        <w:rPr>
          <w:b/>
          <w:color w:val="FF0000"/>
          <w:sz w:val="20"/>
          <w:szCs w:val="20"/>
        </w:rPr>
        <w:t xml:space="preserve">    </w:t>
      </w:r>
      <w:r w:rsidRPr="00964C9A">
        <w:rPr>
          <w:b/>
          <w:sz w:val="22"/>
          <w:szCs w:val="22"/>
        </w:rPr>
        <w:t>Surge así el movimiento empirista</w:t>
      </w:r>
      <w:r>
        <w:rPr>
          <w:b/>
          <w:sz w:val="22"/>
          <w:szCs w:val="22"/>
        </w:rPr>
        <w:t xml:space="preserve"> más propio el espíritu sajón, más propio de los ámbitos cont</w:t>
      </w:r>
      <w:r>
        <w:rPr>
          <w:b/>
          <w:sz w:val="22"/>
          <w:szCs w:val="22"/>
        </w:rPr>
        <w:t>i</w:t>
      </w:r>
      <w:r>
        <w:rPr>
          <w:b/>
          <w:sz w:val="22"/>
          <w:szCs w:val="22"/>
        </w:rPr>
        <w:t>nentales.  Ese espíritu se tile más cierto</w:t>
      </w:r>
      <w:r w:rsidRPr="00D43B21">
        <w:rPr>
          <w:b/>
          <w:sz w:val="22"/>
          <w:szCs w:val="22"/>
        </w:rPr>
        <w:t xml:space="preserve"> tinte pragmático, típico de los movimientos isleños con</w:t>
      </w:r>
      <w:r w:rsidRPr="00D43B21">
        <w:rPr>
          <w:b/>
          <w:sz w:val="22"/>
          <w:szCs w:val="22"/>
        </w:rPr>
        <w:t>s</w:t>
      </w:r>
      <w:r w:rsidRPr="00D43B21">
        <w:rPr>
          <w:b/>
          <w:sz w:val="22"/>
          <w:szCs w:val="22"/>
        </w:rPr>
        <w:t xml:space="preserve">cientes de su originalidad y de su </w:t>
      </w:r>
      <w:r>
        <w:rPr>
          <w:b/>
          <w:sz w:val="22"/>
          <w:szCs w:val="22"/>
        </w:rPr>
        <w:t>afán</w:t>
      </w:r>
      <w:r w:rsidRPr="00D43B21">
        <w:rPr>
          <w:b/>
          <w:sz w:val="22"/>
          <w:szCs w:val="22"/>
        </w:rPr>
        <w:t xml:space="preserve"> independiente.</w:t>
      </w:r>
      <w:r>
        <w:rPr>
          <w:b/>
          <w:sz w:val="22"/>
          <w:szCs w:val="22"/>
        </w:rPr>
        <w:t xml:space="preserve"> Se crea otra teoría del conocimiento, y por lo tanto de la enseñanza y del aprendizaje. Se valora más las experiencias y  el contacto con las real</w:t>
      </w:r>
      <w:r>
        <w:rPr>
          <w:b/>
          <w:sz w:val="22"/>
          <w:szCs w:val="22"/>
        </w:rPr>
        <w:t>i</w:t>
      </w:r>
      <w:r>
        <w:rPr>
          <w:b/>
          <w:sz w:val="22"/>
          <w:szCs w:val="22"/>
        </w:rPr>
        <w:t xml:space="preserve">dades. Se estimula más la observación que la reflexión </w:t>
      </w:r>
    </w:p>
    <w:p w:rsidR="00221C84" w:rsidRDefault="00221C84" w:rsidP="00221C84">
      <w:pPr>
        <w:jc w:val="both"/>
        <w:rPr>
          <w:b/>
          <w:sz w:val="22"/>
          <w:szCs w:val="22"/>
        </w:rPr>
      </w:pPr>
    </w:p>
    <w:p w:rsidR="00221C84" w:rsidRDefault="00221C84" w:rsidP="00221C84">
      <w:pPr>
        <w:jc w:val="both"/>
        <w:rPr>
          <w:b/>
          <w:sz w:val="22"/>
          <w:szCs w:val="22"/>
        </w:rPr>
      </w:pPr>
      <w:r>
        <w:rPr>
          <w:b/>
          <w:sz w:val="22"/>
          <w:szCs w:val="22"/>
        </w:rPr>
        <w:t xml:space="preserve">   Defensores de ese estilo fueron muchos</w:t>
      </w:r>
      <w:r w:rsidR="00542808">
        <w:rPr>
          <w:b/>
          <w:sz w:val="22"/>
          <w:szCs w:val="22"/>
        </w:rPr>
        <w:t>.</w:t>
      </w:r>
    </w:p>
    <w:p w:rsidR="00221C84" w:rsidRDefault="00221C84" w:rsidP="00221C84">
      <w:pPr>
        <w:jc w:val="both"/>
        <w:rPr>
          <w:b/>
          <w:sz w:val="22"/>
          <w:szCs w:val="22"/>
        </w:rPr>
      </w:pPr>
    </w:p>
    <w:p w:rsidR="00221C84" w:rsidRDefault="00221C84" w:rsidP="00221C84">
      <w:pPr>
        <w:jc w:val="center"/>
        <w:rPr>
          <w:b/>
          <w:sz w:val="22"/>
          <w:szCs w:val="22"/>
        </w:rPr>
      </w:pPr>
      <w:r>
        <w:rPr>
          <w:noProof/>
        </w:rPr>
        <w:drawing>
          <wp:inline distT="0" distB="0" distL="0" distR="0">
            <wp:extent cx="1714500" cy="1989260"/>
            <wp:effectExtent l="19050" t="0" r="0" b="0"/>
            <wp:docPr id="22" name="Imagen 13" descr="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cke"/>
                    <pic:cNvPicPr>
                      <a:picLocks noChangeAspect="1" noChangeArrowheads="1"/>
                    </pic:cNvPicPr>
                  </pic:nvPicPr>
                  <pic:blipFill>
                    <a:blip r:embed="rId21"/>
                    <a:srcRect/>
                    <a:stretch>
                      <a:fillRect/>
                    </a:stretch>
                  </pic:blipFill>
                  <pic:spPr bwMode="auto">
                    <a:xfrm>
                      <a:off x="0" y="0"/>
                      <a:ext cx="1714500" cy="1989260"/>
                    </a:xfrm>
                    <a:prstGeom prst="rect">
                      <a:avLst/>
                    </a:prstGeom>
                    <a:noFill/>
                    <a:ln w="9525">
                      <a:noFill/>
                      <a:miter lim="800000"/>
                      <a:headEnd/>
                      <a:tailEnd/>
                    </a:ln>
                  </pic:spPr>
                </pic:pic>
              </a:graphicData>
            </a:graphic>
          </wp:inline>
        </w:drawing>
      </w:r>
      <w:r>
        <w:rPr>
          <w:noProof/>
        </w:rPr>
        <w:drawing>
          <wp:inline distT="0" distB="0" distL="0" distR="0">
            <wp:extent cx="1601477" cy="1990725"/>
            <wp:effectExtent l="19050" t="0" r="0" b="0"/>
            <wp:docPr id="21" name="Imagen 14" descr="vg64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g644o"/>
                    <pic:cNvPicPr>
                      <a:picLocks noChangeAspect="1" noChangeArrowheads="1"/>
                    </pic:cNvPicPr>
                  </pic:nvPicPr>
                  <pic:blipFill>
                    <a:blip r:embed="rId22"/>
                    <a:srcRect/>
                    <a:stretch>
                      <a:fillRect/>
                    </a:stretch>
                  </pic:blipFill>
                  <pic:spPr bwMode="auto">
                    <a:xfrm>
                      <a:off x="0" y="0"/>
                      <a:ext cx="1601477" cy="1990725"/>
                    </a:xfrm>
                    <a:prstGeom prst="rect">
                      <a:avLst/>
                    </a:prstGeom>
                    <a:noFill/>
                    <a:ln w="9525">
                      <a:noFill/>
                      <a:miter lim="800000"/>
                      <a:headEnd/>
                      <a:tailEnd/>
                    </a:ln>
                  </pic:spPr>
                </pic:pic>
              </a:graphicData>
            </a:graphic>
          </wp:inline>
        </w:drawing>
      </w:r>
    </w:p>
    <w:p w:rsidR="00221C84" w:rsidRPr="0086330F" w:rsidRDefault="00221C84" w:rsidP="00221C84">
      <w:pPr>
        <w:jc w:val="both"/>
        <w:rPr>
          <w:b/>
          <w:color w:val="0000FF"/>
          <w:sz w:val="20"/>
          <w:szCs w:val="20"/>
        </w:rPr>
      </w:pPr>
      <w:r>
        <w:rPr>
          <w:b/>
          <w:sz w:val="22"/>
          <w:szCs w:val="22"/>
        </w:rPr>
        <w:t xml:space="preserve">                                         </w:t>
      </w:r>
      <w:r w:rsidR="004D73A3">
        <w:rPr>
          <w:b/>
          <w:sz w:val="22"/>
          <w:szCs w:val="22"/>
        </w:rPr>
        <w:t xml:space="preserve">                     </w:t>
      </w:r>
      <w:r>
        <w:rPr>
          <w:b/>
          <w:sz w:val="22"/>
          <w:szCs w:val="22"/>
        </w:rPr>
        <w:t xml:space="preserve"> </w:t>
      </w:r>
      <w:proofErr w:type="spellStart"/>
      <w:r w:rsidRPr="0086330F">
        <w:rPr>
          <w:b/>
          <w:color w:val="0000FF"/>
          <w:sz w:val="20"/>
          <w:szCs w:val="20"/>
        </w:rPr>
        <w:t>Locke</w:t>
      </w:r>
      <w:proofErr w:type="spellEnd"/>
      <w:r w:rsidRPr="0086330F">
        <w:rPr>
          <w:b/>
          <w:color w:val="0000FF"/>
          <w:sz w:val="20"/>
          <w:szCs w:val="20"/>
        </w:rPr>
        <w:t xml:space="preserve">                y</w:t>
      </w:r>
      <w:r>
        <w:rPr>
          <w:b/>
          <w:color w:val="0000FF"/>
          <w:sz w:val="20"/>
          <w:szCs w:val="20"/>
        </w:rPr>
        <w:t xml:space="preserve">   </w:t>
      </w:r>
      <w:r w:rsidRPr="0086330F">
        <w:rPr>
          <w:b/>
          <w:color w:val="0000FF"/>
          <w:sz w:val="20"/>
          <w:szCs w:val="20"/>
        </w:rPr>
        <w:t xml:space="preserve">  </w:t>
      </w:r>
      <w:proofErr w:type="spellStart"/>
      <w:r w:rsidRPr="0086330F">
        <w:rPr>
          <w:b/>
          <w:color w:val="0000FF"/>
          <w:sz w:val="20"/>
          <w:szCs w:val="20"/>
        </w:rPr>
        <w:t>Bacon</w:t>
      </w:r>
      <w:proofErr w:type="spellEnd"/>
      <w:r w:rsidRPr="0086330F">
        <w:rPr>
          <w:b/>
          <w:color w:val="0000FF"/>
          <w:sz w:val="20"/>
          <w:szCs w:val="20"/>
        </w:rPr>
        <w:t xml:space="preserve"> de </w:t>
      </w:r>
      <w:proofErr w:type="spellStart"/>
      <w:r w:rsidRPr="0086330F">
        <w:rPr>
          <w:b/>
          <w:color w:val="0000FF"/>
          <w:sz w:val="20"/>
          <w:szCs w:val="20"/>
        </w:rPr>
        <w:t>Verulan</w:t>
      </w:r>
      <w:proofErr w:type="spellEnd"/>
    </w:p>
    <w:p w:rsidR="00550923" w:rsidRDefault="00550923" w:rsidP="005853EF">
      <w:pPr>
        <w:jc w:val="both"/>
        <w:rPr>
          <w:b/>
          <w:color w:val="FF0000"/>
          <w:sz w:val="32"/>
          <w:szCs w:val="32"/>
        </w:rPr>
      </w:pPr>
    </w:p>
    <w:p w:rsidR="00542808" w:rsidRPr="00D43B21" w:rsidRDefault="00542808" w:rsidP="00542808">
      <w:pPr>
        <w:jc w:val="both"/>
        <w:rPr>
          <w:b/>
          <w:sz w:val="22"/>
          <w:szCs w:val="22"/>
        </w:rPr>
      </w:pPr>
      <w:r>
        <w:rPr>
          <w:b/>
          <w:sz w:val="22"/>
          <w:szCs w:val="22"/>
        </w:rPr>
        <w:t xml:space="preserve">    </w:t>
      </w:r>
      <w:r w:rsidRPr="00803C93">
        <w:rPr>
          <w:b/>
          <w:color w:val="0000FF"/>
          <w:sz w:val="22"/>
          <w:szCs w:val="22"/>
        </w:rPr>
        <w:t xml:space="preserve">Francisco Bacón de </w:t>
      </w:r>
      <w:proofErr w:type="spellStart"/>
      <w:r w:rsidRPr="00803C93">
        <w:rPr>
          <w:b/>
          <w:color w:val="0000FF"/>
          <w:sz w:val="22"/>
          <w:szCs w:val="22"/>
        </w:rPr>
        <w:t>Verulam</w:t>
      </w:r>
      <w:proofErr w:type="spellEnd"/>
      <w:r>
        <w:rPr>
          <w:b/>
          <w:sz w:val="22"/>
          <w:szCs w:val="22"/>
        </w:rPr>
        <w:t xml:space="preserve"> (1</w:t>
      </w:r>
      <w:r w:rsidRPr="00D43B21">
        <w:rPr>
          <w:b/>
          <w:sz w:val="22"/>
          <w:szCs w:val="22"/>
        </w:rPr>
        <w:t>561-1626)</w:t>
      </w:r>
      <w:r>
        <w:rPr>
          <w:b/>
          <w:sz w:val="22"/>
          <w:szCs w:val="22"/>
        </w:rPr>
        <w:t>, contemporáneo de Descartes,</w:t>
      </w:r>
      <w:r w:rsidRPr="00D43B21">
        <w:rPr>
          <w:b/>
          <w:sz w:val="22"/>
          <w:szCs w:val="22"/>
        </w:rPr>
        <w:t xml:space="preserve"> se halla en las fronteras del humanismo sajón cuando, un siglo después de Moro promociona</w:t>
      </w:r>
      <w:r>
        <w:rPr>
          <w:b/>
          <w:sz w:val="22"/>
          <w:szCs w:val="22"/>
        </w:rPr>
        <w:t>ba</w:t>
      </w:r>
      <w:r w:rsidRPr="00D43B21">
        <w:rPr>
          <w:b/>
          <w:sz w:val="22"/>
          <w:szCs w:val="22"/>
        </w:rPr>
        <w:t xml:space="preserve"> una actitud y una metod</w:t>
      </w:r>
      <w:r w:rsidRPr="00D43B21">
        <w:rPr>
          <w:b/>
          <w:sz w:val="22"/>
          <w:szCs w:val="22"/>
        </w:rPr>
        <w:t>o</w:t>
      </w:r>
      <w:r w:rsidRPr="00D43B21">
        <w:rPr>
          <w:b/>
          <w:sz w:val="22"/>
          <w:szCs w:val="22"/>
        </w:rPr>
        <w:t>logía típicamente experimentalistas para la construcción del pensamiento humano.</w:t>
      </w:r>
    </w:p>
    <w:p w:rsidR="00542808" w:rsidRDefault="00542808" w:rsidP="00542808">
      <w:pPr>
        <w:jc w:val="both"/>
        <w:rPr>
          <w:b/>
          <w:sz w:val="22"/>
          <w:szCs w:val="22"/>
        </w:rPr>
      </w:pPr>
      <w:r>
        <w:rPr>
          <w:b/>
          <w:sz w:val="22"/>
          <w:szCs w:val="22"/>
        </w:rPr>
        <w:t xml:space="preserve">   </w:t>
      </w:r>
    </w:p>
    <w:p w:rsidR="00542808" w:rsidRDefault="00542808" w:rsidP="00542808">
      <w:pPr>
        <w:jc w:val="both"/>
        <w:rPr>
          <w:b/>
          <w:sz w:val="22"/>
          <w:szCs w:val="22"/>
        </w:rPr>
      </w:pPr>
      <w:r>
        <w:rPr>
          <w:b/>
          <w:sz w:val="22"/>
          <w:szCs w:val="22"/>
        </w:rPr>
        <w:t xml:space="preserve">   </w:t>
      </w:r>
      <w:r w:rsidRPr="00D43B21">
        <w:rPr>
          <w:b/>
          <w:sz w:val="22"/>
          <w:szCs w:val="22"/>
        </w:rPr>
        <w:t>En su obra central: “Instauración magna</w:t>
      </w:r>
      <w:r>
        <w:rPr>
          <w:b/>
          <w:sz w:val="22"/>
          <w:szCs w:val="22"/>
        </w:rPr>
        <w:t xml:space="preserve"> de todas las ciencias”, orientó</w:t>
      </w:r>
      <w:r w:rsidRPr="00D43B21">
        <w:rPr>
          <w:b/>
          <w:sz w:val="22"/>
          <w:szCs w:val="22"/>
        </w:rPr>
        <w:t xml:space="preserve"> su reflexión a pedir plen</w:t>
      </w:r>
      <w:r w:rsidRPr="00D43B21">
        <w:rPr>
          <w:b/>
          <w:sz w:val="22"/>
          <w:szCs w:val="22"/>
        </w:rPr>
        <w:t>i</w:t>
      </w:r>
      <w:r w:rsidRPr="00D43B21">
        <w:rPr>
          <w:b/>
          <w:sz w:val="22"/>
          <w:szCs w:val="22"/>
        </w:rPr>
        <w:t>tud y pureza en el modo de conocer, a fin de que se eviten los errores. Y para ello hay que eliminar lo que</w:t>
      </w:r>
      <w:r>
        <w:rPr>
          <w:b/>
          <w:sz w:val="22"/>
          <w:szCs w:val="22"/>
        </w:rPr>
        <w:t xml:space="preserve"> él</w:t>
      </w:r>
      <w:r w:rsidRPr="00D43B21">
        <w:rPr>
          <w:b/>
          <w:sz w:val="22"/>
          <w:szCs w:val="22"/>
        </w:rPr>
        <w:t xml:space="preserve"> llama</w:t>
      </w:r>
      <w:r>
        <w:rPr>
          <w:b/>
          <w:sz w:val="22"/>
          <w:szCs w:val="22"/>
        </w:rPr>
        <w:t>ba</w:t>
      </w:r>
      <w:r w:rsidRPr="00D43B21">
        <w:rPr>
          <w:b/>
          <w:sz w:val="22"/>
          <w:szCs w:val="22"/>
        </w:rPr>
        <w:t xml:space="preserve"> los ídolos del pensamiento que son los prejuicios generales y los particulares</w:t>
      </w:r>
      <w:r>
        <w:rPr>
          <w:b/>
          <w:sz w:val="22"/>
          <w:szCs w:val="22"/>
        </w:rPr>
        <w:t>, las tradiciones, las creencias, las opiniones ajenas</w:t>
      </w:r>
      <w:r w:rsidRPr="00D43B21">
        <w:rPr>
          <w:b/>
          <w:sz w:val="22"/>
          <w:szCs w:val="22"/>
        </w:rPr>
        <w:t>.</w:t>
      </w:r>
    </w:p>
    <w:p w:rsidR="00542808" w:rsidRDefault="00542808" w:rsidP="00542808">
      <w:pPr>
        <w:jc w:val="both"/>
        <w:rPr>
          <w:b/>
          <w:sz w:val="22"/>
          <w:szCs w:val="22"/>
        </w:rPr>
      </w:pPr>
      <w:r>
        <w:rPr>
          <w:b/>
          <w:sz w:val="22"/>
          <w:szCs w:val="22"/>
        </w:rPr>
        <w:t xml:space="preserve">  </w:t>
      </w:r>
    </w:p>
    <w:p w:rsidR="00542808" w:rsidRDefault="00542808" w:rsidP="00542808">
      <w:pPr>
        <w:jc w:val="both"/>
        <w:rPr>
          <w:b/>
          <w:sz w:val="22"/>
          <w:szCs w:val="22"/>
        </w:rPr>
      </w:pPr>
      <w:r>
        <w:rPr>
          <w:b/>
          <w:sz w:val="22"/>
          <w:szCs w:val="22"/>
        </w:rPr>
        <w:t xml:space="preserve">   </w:t>
      </w:r>
      <w:r w:rsidRPr="00D43B21">
        <w:rPr>
          <w:b/>
          <w:sz w:val="22"/>
          <w:szCs w:val="22"/>
        </w:rPr>
        <w:t xml:space="preserve"> Cuando la mente está ya limpia de ideas ajenas y parciales, hay que saber acoger todas las exp</w:t>
      </w:r>
      <w:r w:rsidRPr="00D43B21">
        <w:rPr>
          <w:b/>
          <w:sz w:val="22"/>
          <w:szCs w:val="22"/>
        </w:rPr>
        <w:t>e</w:t>
      </w:r>
      <w:r w:rsidRPr="00D43B21">
        <w:rPr>
          <w:b/>
          <w:sz w:val="22"/>
          <w:szCs w:val="22"/>
        </w:rPr>
        <w:t>riencias para conseguir “el poder del saber”, que es siempre el me</w:t>
      </w:r>
      <w:r>
        <w:rPr>
          <w:b/>
          <w:sz w:val="22"/>
          <w:szCs w:val="22"/>
        </w:rPr>
        <w:t xml:space="preserve">jor que </w:t>
      </w:r>
      <w:r w:rsidRPr="00D43B21">
        <w:rPr>
          <w:b/>
          <w:sz w:val="22"/>
          <w:szCs w:val="22"/>
        </w:rPr>
        <w:t>e</w:t>
      </w:r>
      <w:r>
        <w:rPr>
          <w:b/>
          <w:sz w:val="22"/>
          <w:szCs w:val="22"/>
        </w:rPr>
        <w:t>l</w:t>
      </w:r>
      <w:r w:rsidRPr="00D43B21">
        <w:rPr>
          <w:b/>
          <w:sz w:val="22"/>
          <w:szCs w:val="22"/>
        </w:rPr>
        <w:t xml:space="preserve"> hombre puede lograr.</w:t>
      </w:r>
    </w:p>
    <w:p w:rsidR="00542808" w:rsidRDefault="00542808" w:rsidP="00542808">
      <w:pPr>
        <w:jc w:val="both"/>
        <w:rPr>
          <w:b/>
          <w:sz w:val="22"/>
          <w:szCs w:val="22"/>
        </w:rPr>
      </w:pPr>
    </w:p>
    <w:p w:rsidR="00542808" w:rsidRPr="009E6C1D" w:rsidRDefault="00542808" w:rsidP="00542808">
      <w:pPr>
        <w:jc w:val="both"/>
        <w:rPr>
          <w:b/>
          <w:sz w:val="22"/>
          <w:szCs w:val="22"/>
        </w:rPr>
      </w:pPr>
      <w:r>
        <w:rPr>
          <w:b/>
          <w:sz w:val="22"/>
          <w:szCs w:val="22"/>
        </w:rPr>
        <w:t xml:space="preserve">    Y de no menos importancia es la obra de </w:t>
      </w:r>
      <w:r w:rsidRPr="009E6C1D">
        <w:rPr>
          <w:b/>
          <w:color w:val="0000FF"/>
          <w:sz w:val="22"/>
          <w:szCs w:val="22"/>
        </w:rPr>
        <w:t xml:space="preserve">Juan </w:t>
      </w:r>
      <w:proofErr w:type="spellStart"/>
      <w:r w:rsidRPr="009E6C1D">
        <w:rPr>
          <w:b/>
          <w:color w:val="0000FF"/>
          <w:sz w:val="22"/>
          <w:szCs w:val="22"/>
        </w:rPr>
        <w:t>Locke</w:t>
      </w:r>
      <w:proofErr w:type="spellEnd"/>
      <w:r>
        <w:rPr>
          <w:b/>
          <w:sz w:val="22"/>
          <w:szCs w:val="22"/>
        </w:rPr>
        <w:t xml:space="preserve"> (1632 - 1704) político, escritor y pedagogo por el carácter sus obras. Entre ellas destacan “</w:t>
      </w:r>
      <w:r w:rsidRPr="009E6C1D">
        <w:rPr>
          <w:b/>
          <w:sz w:val="22"/>
          <w:szCs w:val="22"/>
        </w:rPr>
        <w:t>Ensayo sobre el entendimiento humano”, “Cartas sobre la toleran</w:t>
      </w:r>
      <w:r>
        <w:rPr>
          <w:b/>
          <w:sz w:val="22"/>
          <w:szCs w:val="22"/>
        </w:rPr>
        <w:t>cia”</w:t>
      </w:r>
      <w:r w:rsidRPr="009E6C1D">
        <w:rPr>
          <w:b/>
          <w:sz w:val="22"/>
          <w:szCs w:val="22"/>
        </w:rPr>
        <w:t xml:space="preserve"> “Algunos pensamientos sobre educación”</w:t>
      </w:r>
      <w:r>
        <w:rPr>
          <w:b/>
          <w:sz w:val="22"/>
          <w:szCs w:val="22"/>
        </w:rPr>
        <w:t xml:space="preserve"> y</w:t>
      </w:r>
      <w:r w:rsidRPr="009E6C1D">
        <w:rPr>
          <w:b/>
          <w:sz w:val="22"/>
          <w:szCs w:val="22"/>
        </w:rPr>
        <w:t xml:space="preserve"> “Tratado sobre el gobierno civi</w:t>
      </w:r>
      <w:r>
        <w:rPr>
          <w:b/>
          <w:sz w:val="22"/>
          <w:szCs w:val="22"/>
        </w:rPr>
        <w:t>l</w:t>
      </w:r>
      <w:r w:rsidRPr="009E6C1D">
        <w:rPr>
          <w:b/>
          <w:sz w:val="22"/>
          <w:szCs w:val="22"/>
        </w:rPr>
        <w:t>’, así como algunos escritos sobre cuestiones religiosas, como “Razón de ser del cristianismo</w:t>
      </w:r>
      <w:r>
        <w:rPr>
          <w:b/>
          <w:sz w:val="22"/>
          <w:szCs w:val="22"/>
        </w:rPr>
        <w:t>“.</w:t>
      </w:r>
    </w:p>
    <w:p w:rsidR="00542808" w:rsidRDefault="00542808" w:rsidP="00542808">
      <w:pPr>
        <w:jc w:val="both"/>
        <w:rPr>
          <w:b/>
          <w:sz w:val="22"/>
          <w:szCs w:val="22"/>
        </w:rPr>
      </w:pPr>
      <w:r>
        <w:rPr>
          <w:b/>
          <w:sz w:val="22"/>
          <w:szCs w:val="22"/>
        </w:rPr>
        <w:t xml:space="preserve"> </w:t>
      </w:r>
    </w:p>
    <w:p w:rsidR="00542808" w:rsidRDefault="00542808" w:rsidP="00542808">
      <w:pPr>
        <w:jc w:val="both"/>
        <w:rPr>
          <w:b/>
          <w:sz w:val="22"/>
          <w:szCs w:val="22"/>
        </w:rPr>
      </w:pPr>
      <w:r>
        <w:rPr>
          <w:b/>
          <w:sz w:val="22"/>
          <w:szCs w:val="22"/>
        </w:rPr>
        <w:t xml:space="preserve">   </w:t>
      </w:r>
      <w:r w:rsidRPr="009E6C1D">
        <w:rPr>
          <w:b/>
          <w:sz w:val="22"/>
          <w:szCs w:val="22"/>
        </w:rPr>
        <w:t xml:space="preserve"> El pensamiento de </w:t>
      </w:r>
      <w:proofErr w:type="spellStart"/>
      <w:r w:rsidRPr="009E6C1D">
        <w:rPr>
          <w:b/>
          <w:sz w:val="22"/>
          <w:szCs w:val="22"/>
        </w:rPr>
        <w:t>Locke</w:t>
      </w:r>
      <w:proofErr w:type="spellEnd"/>
      <w:r w:rsidRPr="009E6C1D">
        <w:rPr>
          <w:b/>
          <w:sz w:val="22"/>
          <w:szCs w:val="22"/>
        </w:rPr>
        <w:t xml:space="preserve"> está distribuido en</w:t>
      </w:r>
      <w:r>
        <w:rPr>
          <w:b/>
          <w:sz w:val="22"/>
          <w:szCs w:val="22"/>
        </w:rPr>
        <w:t xml:space="preserve"> medio de reflexiones prácticas y sugestivas. </w:t>
      </w:r>
      <w:r w:rsidRPr="009E6C1D">
        <w:rPr>
          <w:b/>
          <w:sz w:val="22"/>
          <w:szCs w:val="22"/>
        </w:rPr>
        <w:t xml:space="preserve"> P</w:t>
      </w:r>
      <w:r>
        <w:rPr>
          <w:b/>
          <w:sz w:val="22"/>
          <w:szCs w:val="22"/>
        </w:rPr>
        <w:t>or sus simpatías liberales miró con agrado la revolución que desterró en 1688  a los Estuardo del tr</w:t>
      </w:r>
      <w:r>
        <w:rPr>
          <w:b/>
          <w:sz w:val="22"/>
          <w:szCs w:val="22"/>
        </w:rPr>
        <w:t>o</w:t>
      </w:r>
      <w:r>
        <w:rPr>
          <w:b/>
          <w:sz w:val="22"/>
          <w:szCs w:val="22"/>
        </w:rPr>
        <w:t>no de Inglaterra y defendió al usurpador.  En educación defiende la bondad del hombre y la conv</w:t>
      </w:r>
      <w:r>
        <w:rPr>
          <w:b/>
          <w:sz w:val="22"/>
          <w:szCs w:val="22"/>
        </w:rPr>
        <w:t>e</w:t>
      </w:r>
      <w:r>
        <w:rPr>
          <w:b/>
          <w:sz w:val="22"/>
          <w:szCs w:val="22"/>
        </w:rPr>
        <w:t>niencia de la libertad en decisiones, rechazando una disciplina que atrofie la libertad. Pone en s</w:t>
      </w:r>
      <w:r>
        <w:rPr>
          <w:b/>
          <w:sz w:val="22"/>
          <w:szCs w:val="22"/>
        </w:rPr>
        <w:t>e</w:t>
      </w:r>
      <w:r>
        <w:rPr>
          <w:b/>
          <w:sz w:val="22"/>
          <w:szCs w:val="22"/>
        </w:rPr>
        <w:t>gundo lugar los programas y da mayor valor a las relaciones personales y a las experiencias que ofrece la vida.  Habla de la sociedad como fruto de un contrato social y quiere la ley como una pa</w:t>
      </w:r>
      <w:r>
        <w:rPr>
          <w:b/>
          <w:sz w:val="22"/>
          <w:szCs w:val="22"/>
        </w:rPr>
        <w:t>u</w:t>
      </w:r>
      <w:r>
        <w:rPr>
          <w:b/>
          <w:sz w:val="22"/>
          <w:szCs w:val="22"/>
        </w:rPr>
        <w:t>ta de comportamiento y no como una realidad coercitiva. Son las ideas que luego le arrebataría el oportunista Rousseau para hacerlas propia en el Emilio o en el Contrato social del ginebrino.</w:t>
      </w:r>
    </w:p>
    <w:p w:rsidR="00542808" w:rsidRDefault="00542808" w:rsidP="005853EF">
      <w:pPr>
        <w:jc w:val="both"/>
        <w:rPr>
          <w:b/>
          <w:color w:val="FF0000"/>
          <w:sz w:val="32"/>
          <w:szCs w:val="32"/>
        </w:rPr>
      </w:pPr>
    </w:p>
    <w:p w:rsidR="005853EF" w:rsidRPr="005853EF" w:rsidRDefault="00542808" w:rsidP="005853EF">
      <w:pPr>
        <w:jc w:val="both"/>
        <w:rPr>
          <w:b/>
          <w:color w:val="FF0000"/>
          <w:sz w:val="32"/>
          <w:szCs w:val="32"/>
        </w:rPr>
      </w:pPr>
      <w:r>
        <w:rPr>
          <w:b/>
          <w:color w:val="FF0000"/>
          <w:sz w:val="32"/>
          <w:szCs w:val="32"/>
        </w:rPr>
        <w:t>4.</w:t>
      </w:r>
      <w:r w:rsidR="005853EF" w:rsidRPr="005853EF">
        <w:rPr>
          <w:b/>
          <w:color w:val="FF0000"/>
          <w:sz w:val="32"/>
          <w:szCs w:val="32"/>
        </w:rPr>
        <w:t xml:space="preserve">  Rousseau</w:t>
      </w:r>
    </w:p>
    <w:p w:rsidR="005853EF" w:rsidRDefault="005853EF" w:rsidP="005853EF">
      <w:pPr>
        <w:jc w:val="both"/>
        <w:rPr>
          <w:b/>
          <w:sz w:val="22"/>
          <w:szCs w:val="22"/>
        </w:rPr>
      </w:pPr>
    </w:p>
    <w:p w:rsidR="005853EF" w:rsidRDefault="005853EF" w:rsidP="005853EF">
      <w:pPr>
        <w:jc w:val="both"/>
        <w:rPr>
          <w:b/>
          <w:sz w:val="22"/>
          <w:szCs w:val="22"/>
        </w:rPr>
      </w:pPr>
      <w:r>
        <w:rPr>
          <w:b/>
          <w:sz w:val="22"/>
          <w:szCs w:val="22"/>
        </w:rPr>
        <w:t xml:space="preserve">    </w:t>
      </w:r>
      <w:r w:rsidRPr="007E043E">
        <w:rPr>
          <w:b/>
          <w:sz w:val="22"/>
          <w:szCs w:val="22"/>
        </w:rPr>
        <w:t xml:space="preserve"> </w:t>
      </w:r>
      <w:r w:rsidRPr="007A435D">
        <w:rPr>
          <w:b/>
          <w:color w:val="0000FF"/>
          <w:sz w:val="22"/>
          <w:szCs w:val="22"/>
        </w:rPr>
        <w:t>Juan Jacobo Rousseau</w:t>
      </w:r>
      <w:r w:rsidRPr="007E043E">
        <w:rPr>
          <w:b/>
          <w:sz w:val="22"/>
          <w:szCs w:val="22"/>
        </w:rPr>
        <w:t xml:space="preserve"> (1713-1778) es el principal representante del Naturalismo</w:t>
      </w:r>
      <w:r>
        <w:rPr>
          <w:b/>
          <w:sz w:val="22"/>
          <w:szCs w:val="22"/>
        </w:rPr>
        <w:t xml:space="preserve"> en </w:t>
      </w:r>
      <w:smartTag w:uri="urn:schemas-microsoft-com:office:smarttags" w:element="PersonName">
        <w:smartTagPr>
          <w:attr w:name="ProductID" w:val="la Enciclopedia"/>
        </w:smartTagPr>
        <w:r>
          <w:rPr>
            <w:b/>
            <w:sz w:val="22"/>
            <w:szCs w:val="22"/>
          </w:rPr>
          <w:t>la Encicl</w:t>
        </w:r>
        <w:r>
          <w:rPr>
            <w:b/>
            <w:sz w:val="22"/>
            <w:szCs w:val="22"/>
          </w:rPr>
          <w:t>o</w:t>
        </w:r>
        <w:r>
          <w:rPr>
            <w:b/>
            <w:sz w:val="22"/>
            <w:szCs w:val="22"/>
          </w:rPr>
          <w:t>pedia</w:t>
        </w:r>
      </w:smartTag>
      <w:r>
        <w:rPr>
          <w:b/>
          <w:sz w:val="22"/>
          <w:szCs w:val="22"/>
        </w:rPr>
        <w:t>, aunque pronto rompió con los organizadores por no someterse a las normas y criterios que se habían impuesto en todo lo que se publicara en sus páginas</w:t>
      </w:r>
    </w:p>
    <w:p w:rsidR="00C40D12" w:rsidRDefault="005853EF" w:rsidP="005853EF">
      <w:pPr>
        <w:jc w:val="both"/>
        <w:rPr>
          <w:b/>
          <w:sz w:val="22"/>
          <w:szCs w:val="22"/>
        </w:rPr>
      </w:pPr>
      <w:r>
        <w:rPr>
          <w:b/>
          <w:sz w:val="22"/>
          <w:szCs w:val="22"/>
        </w:rPr>
        <w:t xml:space="preserve">  </w:t>
      </w:r>
    </w:p>
    <w:p w:rsidR="005853EF" w:rsidRDefault="005853EF" w:rsidP="005853EF">
      <w:pPr>
        <w:jc w:val="both"/>
        <w:rPr>
          <w:b/>
          <w:sz w:val="22"/>
          <w:szCs w:val="22"/>
        </w:rPr>
      </w:pPr>
      <w:r>
        <w:rPr>
          <w:b/>
          <w:sz w:val="22"/>
          <w:szCs w:val="22"/>
        </w:rPr>
        <w:t xml:space="preserve"> </w:t>
      </w:r>
      <w:r w:rsidRPr="007E043E">
        <w:rPr>
          <w:b/>
          <w:sz w:val="22"/>
          <w:szCs w:val="22"/>
        </w:rPr>
        <w:t xml:space="preserve"> Sus libros tuvieron una amplia difusión. Como pedagogo, tuvo gran resonancia “El Em</w:t>
      </w:r>
      <w:r>
        <w:rPr>
          <w:b/>
          <w:sz w:val="22"/>
          <w:szCs w:val="22"/>
        </w:rPr>
        <w:t>ili</w:t>
      </w:r>
      <w:r w:rsidRPr="007E043E">
        <w:rPr>
          <w:b/>
          <w:sz w:val="22"/>
          <w:szCs w:val="22"/>
        </w:rPr>
        <w:t>o</w:t>
      </w:r>
      <w:r>
        <w:rPr>
          <w:b/>
          <w:sz w:val="22"/>
          <w:szCs w:val="22"/>
        </w:rPr>
        <w:t>”</w:t>
      </w:r>
      <w:r w:rsidRPr="007E043E">
        <w:rPr>
          <w:b/>
          <w:sz w:val="22"/>
          <w:szCs w:val="22"/>
        </w:rPr>
        <w:t xml:space="preserve">, </w:t>
      </w:r>
      <w:r>
        <w:rPr>
          <w:b/>
          <w:sz w:val="22"/>
          <w:szCs w:val="22"/>
        </w:rPr>
        <w:t>p</w:t>
      </w:r>
      <w:r>
        <w:rPr>
          <w:b/>
          <w:sz w:val="22"/>
          <w:szCs w:val="22"/>
        </w:rPr>
        <w:t>e</w:t>
      </w:r>
      <w:r>
        <w:rPr>
          <w:b/>
          <w:sz w:val="22"/>
          <w:szCs w:val="22"/>
        </w:rPr>
        <w:t xml:space="preserve">queña </w:t>
      </w:r>
      <w:r w:rsidRPr="007E043E">
        <w:rPr>
          <w:b/>
          <w:sz w:val="22"/>
          <w:szCs w:val="22"/>
        </w:rPr>
        <w:t>novela utópica sobre la naturaleza como marco ideal para a educación del hombr</w:t>
      </w:r>
      <w:r>
        <w:rPr>
          <w:b/>
          <w:sz w:val="22"/>
          <w:szCs w:val="22"/>
        </w:rPr>
        <w:t>e</w:t>
      </w:r>
      <w:r w:rsidRPr="007E043E">
        <w:rPr>
          <w:b/>
          <w:sz w:val="22"/>
          <w:szCs w:val="22"/>
        </w:rPr>
        <w:t>. Como sociólogo, escribió el “Contrato social’, sobre el origen de la sociedad, la cual sólo pudo darse por un pacto o contrato tácito entre los primitivos hombres. Como literato su obra más interesante</w:t>
      </w:r>
      <w:r>
        <w:rPr>
          <w:b/>
          <w:sz w:val="22"/>
          <w:szCs w:val="22"/>
        </w:rPr>
        <w:t xml:space="preserve"> ti</w:t>
      </w:r>
      <w:r>
        <w:rPr>
          <w:b/>
          <w:sz w:val="22"/>
          <w:szCs w:val="22"/>
        </w:rPr>
        <w:t>e</w:t>
      </w:r>
      <w:r>
        <w:rPr>
          <w:b/>
          <w:sz w:val="22"/>
          <w:szCs w:val="22"/>
        </w:rPr>
        <w:t xml:space="preserve">ne </w:t>
      </w:r>
      <w:r w:rsidRPr="007E043E">
        <w:rPr>
          <w:b/>
          <w:sz w:val="22"/>
          <w:szCs w:val="22"/>
        </w:rPr>
        <w:t>“Las Confesiones literarias”.</w:t>
      </w:r>
    </w:p>
    <w:p w:rsidR="005853EF" w:rsidRPr="007E043E" w:rsidRDefault="005853EF" w:rsidP="005853EF">
      <w:pPr>
        <w:jc w:val="both"/>
        <w:rPr>
          <w:b/>
          <w:sz w:val="22"/>
          <w:szCs w:val="22"/>
        </w:rPr>
      </w:pPr>
    </w:p>
    <w:p w:rsidR="005853EF" w:rsidRDefault="005853EF" w:rsidP="005853EF">
      <w:pPr>
        <w:jc w:val="both"/>
        <w:rPr>
          <w:b/>
          <w:sz w:val="22"/>
          <w:szCs w:val="22"/>
        </w:rPr>
      </w:pPr>
      <w:r>
        <w:rPr>
          <w:b/>
          <w:sz w:val="22"/>
          <w:szCs w:val="22"/>
        </w:rPr>
        <w:t xml:space="preserve">    </w:t>
      </w:r>
      <w:r w:rsidRPr="007E043E">
        <w:rPr>
          <w:b/>
          <w:sz w:val="22"/>
          <w:szCs w:val="22"/>
        </w:rPr>
        <w:t>Otros escritos de menor trascendencia como “Discurso sobre el origen y la desigualdad entre los hombres</w:t>
      </w:r>
      <w:r>
        <w:rPr>
          <w:b/>
          <w:sz w:val="22"/>
          <w:szCs w:val="22"/>
        </w:rPr>
        <w:t>” o</w:t>
      </w:r>
      <w:r w:rsidRPr="007E043E">
        <w:rPr>
          <w:b/>
          <w:sz w:val="22"/>
          <w:szCs w:val="22"/>
        </w:rPr>
        <w:t xml:space="preserve"> como “Meditaciones do un paseante solitario”, tuvieron también su eco en medio de una sociedad ávida de impresiones originales y propensa a espectáculo y a la admiración por los hombres discutidos.</w:t>
      </w:r>
    </w:p>
    <w:p w:rsidR="005853EF" w:rsidRDefault="005853EF" w:rsidP="005853EF">
      <w:pPr>
        <w:jc w:val="both"/>
        <w:rPr>
          <w:b/>
          <w:sz w:val="22"/>
          <w:szCs w:val="22"/>
        </w:rPr>
      </w:pPr>
    </w:p>
    <w:p w:rsidR="005853EF" w:rsidRPr="007E043E" w:rsidRDefault="005853EF" w:rsidP="005853EF">
      <w:pPr>
        <w:jc w:val="center"/>
        <w:rPr>
          <w:b/>
          <w:sz w:val="22"/>
          <w:szCs w:val="22"/>
        </w:rPr>
      </w:pPr>
      <w:r>
        <w:rPr>
          <w:noProof/>
        </w:rPr>
        <w:drawing>
          <wp:inline distT="0" distB="0" distL="0" distR="0">
            <wp:extent cx="1962150" cy="2590800"/>
            <wp:effectExtent l="19050" t="0" r="0" b="0"/>
            <wp:docPr id="11" name="Imagen 11" descr="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usseau"/>
                    <pic:cNvPicPr>
                      <a:picLocks noChangeAspect="1" noChangeArrowheads="1"/>
                    </pic:cNvPicPr>
                  </pic:nvPicPr>
                  <pic:blipFill>
                    <a:blip r:embed="rId23"/>
                    <a:srcRect/>
                    <a:stretch>
                      <a:fillRect/>
                    </a:stretch>
                  </pic:blipFill>
                  <pic:spPr bwMode="auto">
                    <a:xfrm>
                      <a:off x="0" y="0"/>
                      <a:ext cx="1962150" cy="2590800"/>
                    </a:xfrm>
                    <a:prstGeom prst="rect">
                      <a:avLst/>
                    </a:prstGeom>
                    <a:noFill/>
                    <a:ln w="9525">
                      <a:noFill/>
                      <a:miter lim="800000"/>
                      <a:headEnd/>
                      <a:tailEnd/>
                    </a:ln>
                  </pic:spPr>
                </pic:pic>
              </a:graphicData>
            </a:graphic>
          </wp:inline>
        </w:drawing>
      </w:r>
      <w:r w:rsidRPr="007A435D">
        <w:t xml:space="preserve"> </w:t>
      </w:r>
      <w:r>
        <w:rPr>
          <w:noProof/>
        </w:rPr>
        <w:drawing>
          <wp:inline distT="0" distB="0" distL="0" distR="0">
            <wp:extent cx="3095625" cy="2514600"/>
            <wp:effectExtent l="19050" t="0" r="9525" b="0"/>
            <wp:docPr id="12" name="Imagen 12" descr="0016_rousseau_emili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16_rousseau_emilio_01"/>
                    <pic:cNvPicPr>
                      <a:picLocks noChangeAspect="1" noChangeArrowheads="1"/>
                    </pic:cNvPicPr>
                  </pic:nvPicPr>
                  <pic:blipFill>
                    <a:blip r:embed="rId24"/>
                    <a:srcRect/>
                    <a:stretch>
                      <a:fillRect/>
                    </a:stretch>
                  </pic:blipFill>
                  <pic:spPr bwMode="auto">
                    <a:xfrm>
                      <a:off x="0" y="0"/>
                      <a:ext cx="3095625" cy="2514600"/>
                    </a:xfrm>
                    <a:prstGeom prst="rect">
                      <a:avLst/>
                    </a:prstGeom>
                    <a:noFill/>
                    <a:ln w="9525">
                      <a:noFill/>
                      <a:miter lim="800000"/>
                      <a:headEnd/>
                      <a:tailEnd/>
                    </a:ln>
                  </pic:spPr>
                </pic:pic>
              </a:graphicData>
            </a:graphic>
          </wp:inline>
        </w:drawing>
      </w:r>
    </w:p>
    <w:p w:rsidR="005853EF" w:rsidRPr="0086330F" w:rsidRDefault="005853EF" w:rsidP="005853EF">
      <w:pPr>
        <w:jc w:val="both"/>
        <w:rPr>
          <w:b/>
          <w:color w:val="0000FF"/>
          <w:sz w:val="20"/>
          <w:szCs w:val="20"/>
        </w:rPr>
      </w:pPr>
      <w:r>
        <w:rPr>
          <w:b/>
          <w:sz w:val="22"/>
          <w:szCs w:val="22"/>
        </w:rPr>
        <w:t xml:space="preserve">                          </w:t>
      </w:r>
      <w:r w:rsidRPr="0086330F">
        <w:rPr>
          <w:b/>
          <w:color w:val="0000FF"/>
          <w:sz w:val="20"/>
          <w:szCs w:val="20"/>
        </w:rPr>
        <w:t>Rousseau</w:t>
      </w:r>
    </w:p>
    <w:p w:rsidR="005853EF" w:rsidRDefault="005853EF" w:rsidP="005853EF">
      <w:pPr>
        <w:jc w:val="both"/>
        <w:rPr>
          <w:b/>
          <w:sz w:val="22"/>
          <w:szCs w:val="22"/>
        </w:rPr>
      </w:pPr>
      <w:r>
        <w:rPr>
          <w:b/>
          <w:sz w:val="22"/>
          <w:szCs w:val="22"/>
        </w:rPr>
        <w:t xml:space="preserve">  </w:t>
      </w:r>
    </w:p>
    <w:p w:rsidR="005853EF" w:rsidRDefault="005853EF" w:rsidP="005853EF">
      <w:pPr>
        <w:jc w:val="both"/>
        <w:rPr>
          <w:b/>
          <w:sz w:val="22"/>
          <w:szCs w:val="22"/>
        </w:rPr>
      </w:pPr>
      <w:r>
        <w:rPr>
          <w:b/>
          <w:sz w:val="22"/>
          <w:szCs w:val="22"/>
        </w:rPr>
        <w:t xml:space="preserve">  </w:t>
      </w:r>
      <w:r w:rsidRPr="007E043E">
        <w:rPr>
          <w:b/>
          <w:sz w:val="22"/>
          <w:szCs w:val="22"/>
        </w:rPr>
        <w:t xml:space="preserve"> Su idea central está en que a naturaleza es buena y el hombre, con su razón y con su egoísmo, todo lo </w:t>
      </w:r>
      <w:r>
        <w:rPr>
          <w:b/>
          <w:sz w:val="22"/>
          <w:szCs w:val="22"/>
        </w:rPr>
        <w:t>e</w:t>
      </w:r>
      <w:r w:rsidRPr="007E043E">
        <w:rPr>
          <w:b/>
          <w:sz w:val="22"/>
          <w:szCs w:val="22"/>
        </w:rPr>
        <w:t>stropea. Liberal, individualista, anárquico</w:t>
      </w:r>
      <w:r>
        <w:rPr>
          <w:b/>
          <w:sz w:val="22"/>
          <w:szCs w:val="22"/>
        </w:rPr>
        <w:t xml:space="preserve"> se mantuvo así hasta el final como se manifiesta</w:t>
      </w:r>
      <w:r w:rsidRPr="007E043E">
        <w:rPr>
          <w:b/>
          <w:sz w:val="22"/>
          <w:szCs w:val="22"/>
        </w:rPr>
        <w:t xml:space="preserve"> en su</w:t>
      </w:r>
      <w:r>
        <w:rPr>
          <w:b/>
          <w:sz w:val="22"/>
          <w:szCs w:val="22"/>
        </w:rPr>
        <w:t xml:space="preserve"> último libro: “Meditaciones de un paseante solitario”</w:t>
      </w:r>
    </w:p>
    <w:p w:rsidR="005853EF" w:rsidRDefault="005853EF" w:rsidP="005853EF">
      <w:pPr>
        <w:jc w:val="both"/>
        <w:rPr>
          <w:b/>
          <w:sz w:val="22"/>
          <w:szCs w:val="22"/>
        </w:rPr>
      </w:pPr>
      <w:r>
        <w:rPr>
          <w:b/>
          <w:sz w:val="22"/>
          <w:szCs w:val="22"/>
        </w:rPr>
        <w:t xml:space="preserve"> </w:t>
      </w:r>
      <w:r w:rsidRPr="007E043E">
        <w:rPr>
          <w:b/>
          <w:sz w:val="22"/>
          <w:szCs w:val="22"/>
        </w:rPr>
        <w:t xml:space="preserve"> </w:t>
      </w:r>
      <w:r>
        <w:rPr>
          <w:b/>
          <w:sz w:val="22"/>
          <w:szCs w:val="22"/>
        </w:rPr>
        <w:t xml:space="preserve"> </w:t>
      </w:r>
    </w:p>
    <w:p w:rsidR="005853EF" w:rsidRPr="007E043E" w:rsidRDefault="005853EF" w:rsidP="005853EF">
      <w:pPr>
        <w:jc w:val="both"/>
        <w:rPr>
          <w:b/>
          <w:sz w:val="22"/>
          <w:szCs w:val="22"/>
        </w:rPr>
      </w:pPr>
      <w:r>
        <w:rPr>
          <w:b/>
          <w:sz w:val="22"/>
          <w:szCs w:val="22"/>
        </w:rPr>
        <w:t xml:space="preserve"> </w:t>
      </w:r>
      <w:r w:rsidRPr="007E043E">
        <w:rPr>
          <w:b/>
          <w:sz w:val="22"/>
          <w:szCs w:val="22"/>
        </w:rPr>
        <w:t>Más que filósofo</w:t>
      </w:r>
      <w:r>
        <w:rPr>
          <w:b/>
          <w:sz w:val="22"/>
          <w:szCs w:val="22"/>
        </w:rPr>
        <w:t xml:space="preserve"> por su pensamiento fue literato de influencia grande. DE ahí que abriera inter</w:t>
      </w:r>
      <w:r>
        <w:rPr>
          <w:b/>
          <w:sz w:val="22"/>
          <w:szCs w:val="22"/>
        </w:rPr>
        <w:t>e</w:t>
      </w:r>
      <w:r>
        <w:rPr>
          <w:b/>
          <w:sz w:val="22"/>
          <w:szCs w:val="22"/>
        </w:rPr>
        <w:t xml:space="preserve">santes caminos a sus contemporáneos, al superar con su sentimiento el racionalismo frío de </w:t>
      </w:r>
      <w:smartTag w:uri="urn:schemas-microsoft-com:office:smarttags" w:element="PersonName">
        <w:smartTagPr>
          <w:attr w:name="ProductID" w:val="la Enciclopedia"/>
        </w:smartTagPr>
        <w:r>
          <w:rPr>
            <w:b/>
            <w:sz w:val="22"/>
            <w:szCs w:val="22"/>
          </w:rPr>
          <w:t>la Enciclopedia</w:t>
        </w:r>
      </w:smartTag>
      <w:r>
        <w:rPr>
          <w:b/>
          <w:sz w:val="22"/>
          <w:szCs w:val="22"/>
        </w:rPr>
        <w:t xml:space="preserve">, en cuyo seno no pudo progresar. </w:t>
      </w:r>
      <w:r w:rsidRPr="007E043E">
        <w:rPr>
          <w:b/>
          <w:sz w:val="22"/>
          <w:szCs w:val="22"/>
        </w:rPr>
        <w:t>Por eso los principios rousseaunianos son tan i</w:t>
      </w:r>
      <w:r w:rsidRPr="007E043E">
        <w:rPr>
          <w:b/>
          <w:sz w:val="22"/>
          <w:szCs w:val="22"/>
        </w:rPr>
        <w:t>n</w:t>
      </w:r>
      <w:r w:rsidRPr="007E043E">
        <w:rPr>
          <w:b/>
          <w:sz w:val="22"/>
          <w:szCs w:val="22"/>
        </w:rPr>
        <w:t>fluyentes:</w:t>
      </w:r>
      <w:r>
        <w:rPr>
          <w:b/>
          <w:sz w:val="22"/>
          <w:szCs w:val="22"/>
        </w:rPr>
        <w:t xml:space="preserve"> autonomía, libertad, espontanei</w:t>
      </w:r>
      <w:r w:rsidRPr="007E043E">
        <w:rPr>
          <w:b/>
          <w:sz w:val="22"/>
          <w:szCs w:val="22"/>
        </w:rPr>
        <w:t>dad, Iniciativa, valoración de las habilidades y sobre todo sentimientos y felicidad.</w:t>
      </w:r>
    </w:p>
    <w:p w:rsidR="005853EF" w:rsidRDefault="005853EF" w:rsidP="005853EF">
      <w:pPr>
        <w:jc w:val="both"/>
        <w:rPr>
          <w:b/>
          <w:sz w:val="22"/>
          <w:szCs w:val="22"/>
        </w:rPr>
      </w:pPr>
      <w:r>
        <w:rPr>
          <w:b/>
          <w:sz w:val="22"/>
          <w:szCs w:val="22"/>
        </w:rPr>
        <w:lastRenderedPageBreak/>
        <w:t xml:space="preserve">  </w:t>
      </w:r>
    </w:p>
    <w:p w:rsidR="005853EF" w:rsidRDefault="005853EF" w:rsidP="005853EF">
      <w:pPr>
        <w:jc w:val="both"/>
        <w:rPr>
          <w:b/>
          <w:sz w:val="22"/>
          <w:szCs w:val="22"/>
        </w:rPr>
      </w:pPr>
      <w:r>
        <w:rPr>
          <w:b/>
          <w:sz w:val="22"/>
          <w:szCs w:val="22"/>
        </w:rPr>
        <w:t xml:space="preserve">  </w:t>
      </w:r>
      <w:r w:rsidRPr="007E043E">
        <w:rPr>
          <w:b/>
          <w:sz w:val="22"/>
          <w:szCs w:val="22"/>
        </w:rPr>
        <w:t>No importa que sus postulados sean tan utópicos, que resulten irrealizables. El hecho de situarse a mitad cami</w:t>
      </w:r>
      <w:r>
        <w:rPr>
          <w:b/>
          <w:sz w:val="22"/>
          <w:szCs w:val="22"/>
        </w:rPr>
        <w:t>no entre el deí</w:t>
      </w:r>
      <w:r w:rsidRPr="007E043E">
        <w:rPr>
          <w:b/>
          <w:sz w:val="22"/>
          <w:szCs w:val="22"/>
        </w:rPr>
        <w:t>smo y la incredulidad, entre la revolución y la disciplina, entre la esp</w:t>
      </w:r>
      <w:r w:rsidRPr="007E043E">
        <w:rPr>
          <w:b/>
          <w:sz w:val="22"/>
          <w:szCs w:val="22"/>
        </w:rPr>
        <w:t>e</w:t>
      </w:r>
      <w:r w:rsidRPr="007E043E">
        <w:rPr>
          <w:b/>
          <w:sz w:val="22"/>
          <w:szCs w:val="22"/>
        </w:rPr>
        <w:t>ranza y la desesperación, le otorga a Rousseau cierto atractivo.</w:t>
      </w:r>
      <w:r>
        <w:rPr>
          <w:b/>
          <w:sz w:val="22"/>
          <w:szCs w:val="22"/>
        </w:rPr>
        <w:t xml:space="preserve"> </w:t>
      </w:r>
      <w:r w:rsidRPr="007E043E">
        <w:rPr>
          <w:b/>
          <w:sz w:val="22"/>
          <w:szCs w:val="22"/>
        </w:rPr>
        <w:t xml:space="preserve">Tampoco importa que el influyente autor de “El Emilio” haya copiado sus postulados de </w:t>
      </w:r>
      <w:proofErr w:type="spellStart"/>
      <w:r w:rsidRPr="007E043E">
        <w:rPr>
          <w:b/>
          <w:sz w:val="22"/>
          <w:szCs w:val="22"/>
        </w:rPr>
        <w:t>Locke</w:t>
      </w:r>
      <w:proofErr w:type="spellEnd"/>
      <w:r w:rsidRPr="007E043E">
        <w:rPr>
          <w:b/>
          <w:sz w:val="22"/>
          <w:szCs w:val="22"/>
        </w:rPr>
        <w:t xml:space="preserve">, de </w:t>
      </w:r>
      <w:proofErr w:type="spellStart"/>
      <w:r w:rsidRPr="007E043E">
        <w:rPr>
          <w:b/>
          <w:sz w:val="22"/>
          <w:szCs w:val="22"/>
        </w:rPr>
        <w:t>Hobbes</w:t>
      </w:r>
      <w:proofErr w:type="spellEnd"/>
      <w:r w:rsidRPr="007E043E">
        <w:rPr>
          <w:b/>
          <w:sz w:val="22"/>
          <w:szCs w:val="22"/>
        </w:rPr>
        <w:t xml:space="preserve"> y de otros autores. Gana prestigio de original y por eso es alabado y seguido por sus contemporáneos. </w:t>
      </w:r>
      <w:r>
        <w:rPr>
          <w:b/>
          <w:sz w:val="22"/>
          <w:szCs w:val="22"/>
        </w:rPr>
        <w:t xml:space="preserve">   </w:t>
      </w:r>
    </w:p>
    <w:p w:rsidR="005853EF" w:rsidRDefault="005853EF" w:rsidP="005853EF">
      <w:pPr>
        <w:jc w:val="both"/>
        <w:rPr>
          <w:b/>
          <w:sz w:val="22"/>
          <w:szCs w:val="22"/>
        </w:rPr>
      </w:pPr>
    </w:p>
    <w:p w:rsidR="005853EF" w:rsidRPr="007E043E" w:rsidRDefault="005853EF" w:rsidP="005853EF">
      <w:pPr>
        <w:jc w:val="both"/>
        <w:rPr>
          <w:b/>
          <w:sz w:val="22"/>
          <w:szCs w:val="22"/>
        </w:rPr>
      </w:pPr>
      <w:r>
        <w:rPr>
          <w:b/>
          <w:sz w:val="22"/>
          <w:szCs w:val="22"/>
        </w:rPr>
        <w:t xml:space="preserve">   La teoría y la pedagogía de Rousseau es  conflictiva. </w:t>
      </w:r>
      <w:r w:rsidRPr="007E043E">
        <w:rPr>
          <w:b/>
          <w:sz w:val="22"/>
          <w:szCs w:val="22"/>
        </w:rPr>
        <w:t xml:space="preserve">No se le condena </w:t>
      </w:r>
      <w:r>
        <w:rPr>
          <w:b/>
          <w:sz w:val="22"/>
          <w:szCs w:val="22"/>
        </w:rPr>
        <w:t xml:space="preserve">o admira </w:t>
      </w:r>
      <w:r w:rsidRPr="007E043E">
        <w:rPr>
          <w:b/>
          <w:sz w:val="22"/>
          <w:szCs w:val="22"/>
        </w:rPr>
        <w:t>por ser un soci</w:t>
      </w:r>
      <w:r w:rsidRPr="007E043E">
        <w:rPr>
          <w:b/>
          <w:sz w:val="22"/>
          <w:szCs w:val="22"/>
        </w:rPr>
        <w:t>ó</w:t>
      </w:r>
      <w:r w:rsidRPr="007E043E">
        <w:rPr>
          <w:b/>
          <w:sz w:val="22"/>
          <w:szCs w:val="22"/>
        </w:rPr>
        <w:t>logo incapaz de vivir con orden en la sociedad o por presentarse como un pedagogo genial, habiendo llevado a sus diversos hijos naturales a los hospicios. Lo único que vale para sus defe</w:t>
      </w:r>
      <w:r w:rsidRPr="007E043E">
        <w:rPr>
          <w:b/>
          <w:sz w:val="22"/>
          <w:szCs w:val="22"/>
        </w:rPr>
        <w:t>n</w:t>
      </w:r>
      <w:r w:rsidRPr="007E043E">
        <w:rPr>
          <w:b/>
          <w:sz w:val="22"/>
          <w:szCs w:val="22"/>
        </w:rPr>
        <w:t>sores es la apología que hace de la libertad, del progreso y del hombre en general.</w:t>
      </w:r>
      <w:r>
        <w:rPr>
          <w:b/>
          <w:sz w:val="22"/>
          <w:szCs w:val="22"/>
        </w:rPr>
        <w:t xml:space="preserve"> Y para sus a</w:t>
      </w:r>
      <w:r>
        <w:rPr>
          <w:b/>
          <w:sz w:val="22"/>
          <w:szCs w:val="22"/>
        </w:rPr>
        <w:t>d</w:t>
      </w:r>
      <w:r>
        <w:rPr>
          <w:b/>
          <w:sz w:val="22"/>
          <w:szCs w:val="22"/>
        </w:rPr>
        <w:t>versarios lo que importa es su alarde de pedagogo y su contrasentido de mal padre y de libertino moral.</w:t>
      </w:r>
    </w:p>
    <w:p w:rsidR="005853EF" w:rsidRDefault="005853EF" w:rsidP="005853EF">
      <w:pPr>
        <w:jc w:val="both"/>
        <w:rPr>
          <w:b/>
          <w:sz w:val="22"/>
          <w:szCs w:val="22"/>
        </w:rPr>
      </w:pPr>
      <w:r>
        <w:rPr>
          <w:b/>
          <w:sz w:val="22"/>
          <w:szCs w:val="22"/>
        </w:rPr>
        <w:t xml:space="preserve">    </w:t>
      </w:r>
    </w:p>
    <w:tbl>
      <w:tblPr>
        <w:tblStyle w:val="Tablaconcuadrcula"/>
        <w:tblW w:w="0" w:type="auto"/>
        <w:tblInd w:w="250" w:type="dxa"/>
        <w:tblLook w:val="01E0"/>
      </w:tblPr>
      <w:tblGrid>
        <w:gridCol w:w="10064"/>
      </w:tblGrid>
      <w:tr w:rsidR="005853EF" w:rsidTr="005853EF">
        <w:tc>
          <w:tcPr>
            <w:tcW w:w="10064" w:type="dxa"/>
          </w:tcPr>
          <w:p w:rsidR="005853EF" w:rsidRDefault="005853EF" w:rsidP="00BE25F3">
            <w:pPr>
              <w:jc w:val="both"/>
              <w:rPr>
                <w:b/>
              </w:rPr>
            </w:pPr>
            <w:r>
              <w:rPr>
                <w:b/>
              </w:rPr>
              <w:t xml:space="preserve"> </w:t>
            </w:r>
          </w:p>
          <w:p w:rsidR="005853EF" w:rsidRPr="009E0EC3" w:rsidRDefault="005853EF" w:rsidP="00BE25F3">
            <w:pPr>
              <w:jc w:val="both"/>
              <w:rPr>
                <w:b/>
                <w:color w:val="008000"/>
              </w:rPr>
            </w:pPr>
            <w:r>
              <w:rPr>
                <w:b/>
              </w:rPr>
              <w:t xml:space="preserve">   </w:t>
            </w:r>
            <w:r w:rsidRPr="009E0EC3">
              <w:rPr>
                <w:b/>
                <w:color w:val="008000"/>
              </w:rPr>
              <w:t>Los principios rousseaunianos expresados de forma agradable en El Emilio son toda una hermosa y poética teoría sobre la educación, sobre la enseñanza y sobre el aprendizaje. Cr</w:t>
            </w:r>
            <w:r w:rsidRPr="009E0EC3">
              <w:rPr>
                <w:b/>
                <w:color w:val="008000"/>
              </w:rPr>
              <w:t>e</w:t>
            </w:r>
            <w:r w:rsidRPr="009E0EC3">
              <w:rPr>
                <w:b/>
                <w:color w:val="008000"/>
              </w:rPr>
              <w:t xml:space="preserve">ar </w:t>
            </w:r>
            <w:r w:rsidRPr="009E0EC3">
              <w:rPr>
                <w:b/>
                <w:color w:val="0000FF"/>
              </w:rPr>
              <w:t>ambiente natural</w:t>
            </w:r>
            <w:r w:rsidRPr="009E0EC3">
              <w:rPr>
                <w:b/>
                <w:color w:val="008000"/>
              </w:rPr>
              <w:t xml:space="preserve"> en el campo, lejos de la “corruptora ternura de la familia”, programas e</w:t>
            </w:r>
            <w:r w:rsidRPr="009E0EC3">
              <w:rPr>
                <w:b/>
                <w:color w:val="008000"/>
              </w:rPr>
              <w:t>s</w:t>
            </w:r>
            <w:r w:rsidRPr="009E0EC3">
              <w:rPr>
                <w:b/>
                <w:color w:val="008000"/>
              </w:rPr>
              <w:t>pontáneos recibido al impulso de los instintos y de los sentimientos, rechazo del orden lóg</w:t>
            </w:r>
            <w:r w:rsidRPr="009E0EC3">
              <w:rPr>
                <w:b/>
                <w:color w:val="008000"/>
              </w:rPr>
              <w:t>i</w:t>
            </w:r>
            <w:r w:rsidRPr="009E0EC3">
              <w:rPr>
                <w:b/>
                <w:color w:val="008000"/>
              </w:rPr>
              <w:t xml:space="preserve">co y sistemático de estudios artificiales de las aulas, </w:t>
            </w:r>
            <w:r w:rsidRPr="009E0EC3">
              <w:rPr>
                <w:b/>
                <w:color w:val="0000FF"/>
              </w:rPr>
              <w:t xml:space="preserve">naturalismo </w:t>
            </w:r>
            <w:proofErr w:type="spellStart"/>
            <w:r w:rsidRPr="009E0EC3">
              <w:rPr>
                <w:b/>
                <w:color w:val="0000FF"/>
              </w:rPr>
              <w:t>superador</w:t>
            </w:r>
            <w:proofErr w:type="spellEnd"/>
            <w:r w:rsidRPr="009E0EC3">
              <w:rPr>
                <w:b/>
                <w:color w:val="008000"/>
              </w:rPr>
              <w:t xml:space="preserve"> de influencias coercitivas de la ética o de la religión y explotación al máximo de la curiosidad natural del hombre desde los primeros años.</w:t>
            </w:r>
          </w:p>
          <w:p w:rsidR="005853EF" w:rsidRDefault="005853EF" w:rsidP="00C40D12">
            <w:pPr>
              <w:jc w:val="both"/>
              <w:rPr>
                <w:b/>
              </w:rPr>
            </w:pPr>
            <w:r w:rsidRPr="009E0EC3">
              <w:rPr>
                <w:b/>
                <w:color w:val="008000"/>
              </w:rPr>
              <w:t xml:space="preserve">   La influencia fue grande, sin importar la carcajada burlona de las últimas líneas de la nov</w:t>
            </w:r>
            <w:r w:rsidRPr="009E0EC3">
              <w:rPr>
                <w:b/>
                <w:color w:val="008000"/>
              </w:rPr>
              <w:t>e</w:t>
            </w:r>
            <w:r w:rsidRPr="009E0EC3">
              <w:rPr>
                <w:b/>
                <w:color w:val="008000"/>
              </w:rPr>
              <w:t>la, cuando el hombre perfecto que es Emilio</w:t>
            </w:r>
            <w:r>
              <w:rPr>
                <w:b/>
                <w:color w:val="008000"/>
              </w:rPr>
              <w:t>,</w:t>
            </w:r>
            <w:r w:rsidRPr="009E0EC3">
              <w:rPr>
                <w:b/>
                <w:color w:val="008000"/>
              </w:rPr>
              <w:t xml:space="preserve"> educado con perfección en la naturaleza</w:t>
            </w:r>
            <w:r>
              <w:rPr>
                <w:b/>
                <w:color w:val="008000"/>
              </w:rPr>
              <w:t>,</w:t>
            </w:r>
            <w:r w:rsidRPr="009E0EC3">
              <w:rPr>
                <w:b/>
                <w:color w:val="008000"/>
              </w:rPr>
              <w:t xml:space="preserve"> y la mujer perfecta</w:t>
            </w:r>
            <w:r>
              <w:rPr>
                <w:b/>
                <w:color w:val="008000"/>
              </w:rPr>
              <w:t>,</w:t>
            </w:r>
            <w:r w:rsidRPr="009E0EC3">
              <w:rPr>
                <w:b/>
                <w:color w:val="008000"/>
              </w:rPr>
              <w:t xml:space="preserve"> que es Sofía, educada para ser su esposa en el sexto de los libros o partes de</w:t>
            </w:r>
            <w:r>
              <w:rPr>
                <w:b/>
                <w:color w:val="008000"/>
              </w:rPr>
              <w:t>l escrito, se encuentren en la ú</w:t>
            </w:r>
            <w:r w:rsidRPr="009E0EC3">
              <w:rPr>
                <w:b/>
                <w:color w:val="008000"/>
              </w:rPr>
              <w:t>ltima fiesta y se desequilibren a los primeros arrebatos del instinto</w:t>
            </w:r>
            <w:r w:rsidR="00C40D12">
              <w:rPr>
                <w:b/>
                <w:color w:val="008000"/>
              </w:rPr>
              <w:t>.</w:t>
            </w:r>
            <w:r w:rsidRPr="009E0EC3">
              <w:rPr>
                <w:b/>
                <w:color w:val="008000"/>
              </w:rPr>
              <w:t xml:space="preserve">   Todo se centraliza en la teoría rousseauniana del </w:t>
            </w:r>
            <w:r w:rsidRPr="009E0EC3">
              <w:rPr>
                <w:b/>
                <w:color w:val="0000FF"/>
              </w:rPr>
              <w:t>triunfo y de la libertad</w:t>
            </w:r>
            <w:r>
              <w:rPr>
                <w:b/>
              </w:rPr>
              <w:t>.</w:t>
            </w:r>
          </w:p>
        </w:tc>
      </w:tr>
    </w:tbl>
    <w:p w:rsidR="005853EF" w:rsidRDefault="005853EF" w:rsidP="005853EF">
      <w:pPr>
        <w:jc w:val="both"/>
        <w:rPr>
          <w:b/>
          <w:sz w:val="22"/>
          <w:szCs w:val="22"/>
        </w:rPr>
      </w:pPr>
      <w:r>
        <w:rPr>
          <w:b/>
          <w:sz w:val="22"/>
          <w:szCs w:val="22"/>
        </w:rPr>
        <w:t xml:space="preserve">  </w:t>
      </w:r>
    </w:p>
    <w:p w:rsidR="00C40D12" w:rsidRDefault="004D73A3" w:rsidP="00C40D12">
      <w:pPr>
        <w:jc w:val="both"/>
        <w:rPr>
          <w:b/>
          <w:sz w:val="22"/>
          <w:szCs w:val="22"/>
        </w:rPr>
      </w:pPr>
      <w:r>
        <w:rPr>
          <w:b/>
          <w:sz w:val="22"/>
          <w:szCs w:val="22"/>
        </w:rPr>
        <w:t xml:space="preserve">   </w:t>
      </w:r>
      <w:r w:rsidR="00C40D12" w:rsidRPr="007E043E">
        <w:rPr>
          <w:b/>
          <w:sz w:val="22"/>
          <w:szCs w:val="22"/>
        </w:rPr>
        <w:t xml:space="preserve">La cumbre del movimiento </w:t>
      </w:r>
      <w:r w:rsidR="00C40D12">
        <w:rPr>
          <w:b/>
          <w:sz w:val="22"/>
          <w:szCs w:val="22"/>
        </w:rPr>
        <w:t xml:space="preserve">enciclopedista </w:t>
      </w:r>
      <w:r w:rsidR="00C40D12" w:rsidRPr="007E043E">
        <w:rPr>
          <w:b/>
          <w:sz w:val="22"/>
          <w:szCs w:val="22"/>
        </w:rPr>
        <w:t>se da con el fenómeno sociopolítico e ideológico que solemos denominar Revolución Francesa.</w:t>
      </w:r>
      <w:r w:rsidR="00C40D12">
        <w:rPr>
          <w:b/>
          <w:sz w:val="22"/>
          <w:szCs w:val="22"/>
        </w:rPr>
        <w:t xml:space="preserve"> Fue un hecho</w:t>
      </w:r>
      <w:r w:rsidR="00C40D12" w:rsidRPr="007E043E">
        <w:rPr>
          <w:b/>
          <w:sz w:val="22"/>
          <w:szCs w:val="22"/>
        </w:rPr>
        <w:t xml:space="preserve"> franc</w:t>
      </w:r>
      <w:r w:rsidR="00C40D12">
        <w:rPr>
          <w:b/>
          <w:sz w:val="22"/>
          <w:szCs w:val="22"/>
        </w:rPr>
        <w:t>és</w:t>
      </w:r>
      <w:r w:rsidR="00C40D12" w:rsidRPr="007E043E">
        <w:rPr>
          <w:b/>
          <w:sz w:val="22"/>
          <w:szCs w:val="22"/>
        </w:rPr>
        <w:t xml:space="preserve"> </w:t>
      </w:r>
      <w:r w:rsidR="00C40D12">
        <w:rPr>
          <w:b/>
          <w:sz w:val="22"/>
          <w:szCs w:val="22"/>
        </w:rPr>
        <w:t xml:space="preserve">que </w:t>
      </w:r>
      <w:r w:rsidR="00C40D12" w:rsidRPr="007E043E">
        <w:rPr>
          <w:b/>
          <w:sz w:val="22"/>
          <w:szCs w:val="22"/>
        </w:rPr>
        <w:t>trascend</w:t>
      </w:r>
      <w:r w:rsidR="00C40D12">
        <w:rPr>
          <w:b/>
          <w:sz w:val="22"/>
          <w:szCs w:val="22"/>
        </w:rPr>
        <w:t>ió</w:t>
      </w:r>
      <w:r w:rsidR="00C40D12" w:rsidRPr="007E043E">
        <w:rPr>
          <w:b/>
          <w:sz w:val="22"/>
          <w:szCs w:val="22"/>
        </w:rPr>
        <w:t xml:space="preserve"> las fronteras de la nación gala y se conv</w:t>
      </w:r>
      <w:r w:rsidR="00C40D12">
        <w:rPr>
          <w:b/>
          <w:sz w:val="22"/>
          <w:szCs w:val="22"/>
        </w:rPr>
        <w:t>irtió</w:t>
      </w:r>
      <w:r w:rsidR="00C40D12" w:rsidRPr="007E043E">
        <w:rPr>
          <w:b/>
          <w:sz w:val="22"/>
          <w:szCs w:val="22"/>
        </w:rPr>
        <w:t xml:space="preserve"> en </w:t>
      </w:r>
      <w:r w:rsidR="00C40D12">
        <w:rPr>
          <w:b/>
          <w:sz w:val="22"/>
          <w:szCs w:val="22"/>
        </w:rPr>
        <w:t>tea incendiaria de toda Europa y de América.  Hombres ilustrado c</w:t>
      </w:r>
      <w:r w:rsidR="00C40D12">
        <w:rPr>
          <w:b/>
          <w:sz w:val="22"/>
          <w:szCs w:val="22"/>
        </w:rPr>
        <w:t>o</w:t>
      </w:r>
      <w:r w:rsidR="00C40D12">
        <w:rPr>
          <w:b/>
          <w:sz w:val="22"/>
          <w:szCs w:val="22"/>
        </w:rPr>
        <w:t xml:space="preserve">mo Maximiliano </w:t>
      </w:r>
      <w:proofErr w:type="spellStart"/>
      <w:r w:rsidR="00C40D12">
        <w:rPr>
          <w:b/>
          <w:sz w:val="22"/>
          <w:szCs w:val="22"/>
        </w:rPr>
        <w:t>Robespierre</w:t>
      </w:r>
      <w:proofErr w:type="spellEnd"/>
      <w:r w:rsidR="00C40D12">
        <w:rPr>
          <w:b/>
          <w:sz w:val="22"/>
          <w:szCs w:val="22"/>
        </w:rPr>
        <w:t xml:space="preserve">  fueron capaces de inundar Francia de sangre en las portentosas m</w:t>
      </w:r>
      <w:r w:rsidR="00C40D12">
        <w:rPr>
          <w:b/>
          <w:sz w:val="22"/>
          <w:szCs w:val="22"/>
        </w:rPr>
        <w:t>a</w:t>
      </w:r>
      <w:r w:rsidR="00C40D12">
        <w:rPr>
          <w:b/>
          <w:sz w:val="22"/>
          <w:szCs w:val="22"/>
        </w:rPr>
        <w:t xml:space="preserve">tanzas de  los que se opusieron con su libertad a la libertad de la nación de dar leyes opresoras. </w:t>
      </w:r>
    </w:p>
    <w:p w:rsidR="001F266C" w:rsidRDefault="001F266C" w:rsidP="00C40D12">
      <w:pPr>
        <w:jc w:val="both"/>
        <w:rPr>
          <w:b/>
          <w:sz w:val="22"/>
          <w:szCs w:val="22"/>
        </w:rPr>
      </w:pPr>
    </w:p>
    <w:p w:rsidR="001F266C" w:rsidRDefault="001F266C" w:rsidP="001F266C">
      <w:pPr>
        <w:jc w:val="center"/>
        <w:rPr>
          <w:b/>
          <w:sz w:val="22"/>
          <w:szCs w:val="22"/>
        </w:rPr>
      </w:pPr>
      <w:r>
        <w:rPr>
          <w:noProof/>
        </w:rPr>
        <w:drawing>
          <wp:inline distT="0" distB="0" distL="0" distR="0">
            <wp:extent cx="3103977" cy="2020405"/>
            <wp:effectExtent l="19050" t="0" r="1173" b="0"/>
            <wp:docPr id="28" name="Imagen 28" descr="http://1.bp.blogspot.com/-Q5ou1SPL9bo/UG7_HrKbrII/AAAAAAAAAAk/1LPlCLM-UTA/s1600/profesor-y-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Q5ou1SPL9bo/UG7_HrKbrII/AAAAAAAAAAk/1LPlCLM-UTA/s1600/profesor-y-alumno.jpg"/>
                    <pic:cNvPicPr>
                      <a:picLocks noChangeAspect="1" noChangeArrowheads="1"/>
                    </pic:cNvPicPr>
                  </pic:nvPicPr>
                  <pic:blipFill>
                    <a:blip r:embed="rId25"/>
                    <a:srcRect/>
                    <a:stretch>
                      <a:fillRect/>
                    </a:stretch>
                  </pic:blipFill>
                  <pic:spPr bwMode="auto">
                    <a:xfrm>
                      <a:off x="0" y="0"/>
                      <a:ext cx="3110284" cy="2024511"/>
                    </a:xfrm>
                    <a:prstGeom prst="rect">
                      <a:avLst/>
                    </a:prstGeom>
                    <a:noFill/>
                    <a:ln w="9525">
                      <a:noFill/>
                      <a:miter lim="800000"/>
                      <a:headEnd/>
                      <a:tailEnd/>
                    </a:ln>
                  </pic:spPr>
                </pic:pic>
              </a:graphicData>
            </a:graphic>
          </wp:inline>
        </w:drawing>
      </w:r>
    </w:p>
    <w:p w:rsidR="001F266C" w:rsidRPr="007E043E" w:rsidRDefault="001F266C" w:rsidP="00C40D12">
      <w:pPr>
        <w:jc w:val="both"/>
        <w:rPr>
          <w:b/>
          <w:sz w:val="22"/>
          <w:szCs w:val="22"/>
        </w:rPr>
      </w:pPr>
    </w:p>
    <w:p w:rsidR="005853EF" w:rsidRPr="00C40D12" w:rsidRDefault="00542808" w:rsidP="005853EF">
      <w:pPr>
        <w:jc w:val="both"/>
        <w:rPr>
          <w:b/>
          <w:color w:val="FF0000"/>
          <w:sz w:val="28"/>
          <w:szCs w:val="28"/>
        </w:rPr>
      </w:pPr>
      <w:r>
        <w:rPr>
          <w:b/>
          <w:color w:val="FF0000"/>
          <w:sz w:val="28"/>
          <w:szCs w:val="28"/>
        </w:rPr>
        <w:t>5</w:t>
      </w:r>
      <w:r w:rsidR="005853EF" w:rsidRPr="00C40D12">
        <w:rPr>
          <w:b/>
          <w:color w:val="FF0000"/>
          <w:sz w:val="28"/>
          <w:szCs w:val="28"/>
        </w:rPr>
        <w:t xml:space="preserve">  </w:t>
      </w:r>
      <w:proofErr w:type="spellStart"/>
      <w:r w:rsidR="005853EF" w:rsidRPr="00C40D12">
        <w:rPr>
          <w:b/>
          <w:color w:val="FF0000"/>
          <w:sz w:val="28"/>
          <w:szCs w:val="28"/>
        </w:rPr>
        <w:t>Pestalozzi</w:t>
      </w:r>
      <w:proofErr w:type="spellEnd"/>
      <w:r w:rsidR="005853EF" w:rsidRPr="00C40D12">
        <w:rPr>
          <w:b/>
          <w:color w:val="FF0000"/>
          <w:sz w:val="28"/>
          <w:szCs w:val="28"/>
        </w:rPr>
        <w:t xml:space="preserve"> y </w:t>
      </w:r>
      <w:proofErr w:type="spellStart"/>
      <w:r w:rsidR="005853EF" w:rsidRPr="00C40D12">
        <w:rPr>
          <w:b/>
          <w:color w:val="FF0000"/>
          <w:sz w:val="28"/>
          <w:szCs w:val="28"/>
        </w:rPr>
        <w:t>Froebel</w:t>
      </w:r>
      <w:proofErr w:type="spellEnd"/>
    </w:p>
    <w:p w:rsidR="005853EF" w:rsidRDefault="005853EF" w:rsidP="005853EF">
      <w:pPr>
        <w:jc w:val="both"/>
        <w:rPr>
          <w:b/>
          <w:sz w:val="22"/>
          <w:szCs w:val="22"/>
        </w:rPr>
      </w:pPr>
    </w:p>
    <w:p w:rsidR="005853EF" w:rsidRDefault="00C40D12" w:rsidP="005853EF">
      <w:pPr>
        <w:shd w:val="clear" w:color="auto" w:fill="FFFFFF"/>
        <w:jc w:val="both"/>
        <w:rPr>
          <w:b/>
          <w:sz w:val="22"/>
          <w:szCs w:val="22"/>
        </w:rPr>
      </w:pPr>
      <w:r>
        <w:rPr>
          <w:b/>
          <w:color w:val="FF0000"/>
        </w:rPr>
        <w:t xml:space="preserve">  </w:t>
      </w:r>
      <w:r w:rsidR="005853EF" w:rsidRPr="00383C8B">
        <w:rPr>
          <w:b/>
          <w:color w:val="FF0000"/>
        </w:rPr>
        <w:t xml:space="preserve"> </w:t>
      </w:r>
      <w:r w:rsidR="005853EF" w:rsidRPr="00AD4310">
        <w:rPr>
          <w:b/>
          <w:color w:val="FF0000"/>
          <w:sz w:val="22"/>
          <w:szCs w:val="22"/>
        </w:rPr>
        <w:t xml:space="preserve"> </w:t>
      </w:r>
      <w:r w:rsidR="005853EF" w:rsidRPr="004D73A3">
        <w:rPr>
          <w:b/>
          <w:color w:val="0070C0"/>
          <w:sz w:val="22"/>
          <w:szCs w:val="22"/>
        </w:rPr>
        <w:t xml:space="preserve">Enrique </w:t>
      </w:r>
      <w:proofErr w:type="spellStart"/>
      <w:r w:rsidR="005853EF" w:rsidRPr="004D73A3">
        <w:rPr>
          <w:b/>
          <w:color w:val="0070C0"/>
          <w:sz w:val="22"/>
          <w:szCs w:val="22"/>
        </w:rPr>
        <w:t>Pestalozzi</w:t>
      </w:r>
      <w:proofErr w:type="spellEnd"/>
      <w:r w:rsidR="005853EF" w:rsidRPr="00AD4310">
        <w:rPr>
          <w:b/>
          <w:sz w:val="22"/>
          <w:szCs w:val="22"/>
        </w:rPr>
        <w:t xml:space="preserve"> </w:t>
      </w:r>
      <w:r w:rsidR="005853EF">
        <w:rPr>
          <w:b/>
          <w:sz w:val="22"/>
          <w:szCs w:val="22"/>
        </w:rPr>
        <w:t>(1446-1827), pedagogo, sociólogo y educador que inicia una obra represent</w:t>
      </w:r>
      <w:r w:rsidR="005853EF">
        <w:rPr>
          <w:b/>
          <w:sz w:val="22"/>
          <w:szCs w:val="22"/>
        </w:rPr>
        <w:t>a</w:t>
      </w:r>
      <w:r w:rsidR="005853EF">
        <w:rPr>
          <w:b/>
          <w:sz w:val="22"/>
          <w:szCs w:val="22"/>
        </w:rPr>
        <w:t>tiva de la pedagogía naturalista de Rousseau, merece un acuerdo especial por sus ideas originales y su espíritu de vanguardia y por su concepción del aprendizaje cultural como plataforma del des</w:t>
      </w:r>
      <w:r w:rsidR="005853EF">
        <w:rPr>
          <w:b/>
          <w:sz w:val="22"/>
          <w:szCs w:val="22"/>
        </w:rPr>
        <w:t>a</w:t>
      </w:r>
      <w:r w:rsidR="005853EF">
        <w:rPr>
          <w:b/>
          <w:sz w:val="22"/>
          <w:szCs w:val="22"/>
        </w:rPr>
        <w:t>rrollo personal y del progreso social.</w:t>
      </w:r>
    </w:p>
    <w:p w:rsidR="005853EF" w:rsidRDefault="005853EF" w:rsidP="005853EF">
      <w:pPr>
        <w:shd w:val="clear" w:color="auto" w:fill="FFFFFF"/>
        <w:jc w:val="both"/>
        <w:rPr>
          <w:b/>
          <w:sz w:val="22"/>
          <w:szCs w:val="22"/>
        </w:rPr>
      </w:pPr>
    </w:p>
    <w:p w:rsidR="005853EF" w:rsidRDefault="005853EF" w:rsidP="005853EF">
      <w:pPr>
        <w:shd w:val="clear" w:color="auto" w:fill="FFFFFF"/>
        <w:jc w:val="both"/>
        <w:rPr>
          <w:b/>
          <w:sz w:val="22"/>
          <w:szCs w:val="22"/>
        </w:rPr>
      </w:pPr>
      <w:r>
        <w:rPr>
          <w:b/>
          <w:sz w:val="22"/>
          <w:szCs w:val="22"/>
        </w:rPr>
        <w:t xml:space="preserve">     Nacido en </w:t>
      </w:r>
      <w:proofErr w:type="spellStart"/>
      <w:r>
        <w:rPr>
          <w:b/>
          <w:sz w:val="22"/>
          <w:szCs w:val="22"/>
        </w:rPr>
        <w:t>Zurich</w:t>
      </w:r>
      <w:proofErr w:type="spellEnd"/>
      <w:r>
        <w:rPr>
          <w:b/>
          <w:sz w:val="22"/>
          <w:szCs w:val="22"/>
        </w:rPr>
        <w:t>, estuvo adornado del espíritu serio de todos los suizos y de la suavidad de la gente sencilla, Fue un pedagogo en el sentido más estricto de la palabra. Pero fue también un ed</w:t>
      </w:r>
      <w:r>
        <w:rPr>
          <w:b/>
          <w:sz w:val="22"/>
          <w:szCs w:val="22"/>
        </w:rPr>
        <w:t>u</w:t>
      </w:r>
      <w:r>
        <w:rPr>
          <w:b/>
          <w:sz w:val="22"/>
          <w:szCs w:val="22"/>
        </w:rPr>
        <w:t>cador hábil en la organización y suave en las relaciones. Si su primer intento de una obra de va</w:t>
      </w:r>
      <w:r>
        <w:rPr>
          <w:b/>
          <w:sz w:val="22"/>
          <w:szCs w:val="22"/>
        </w:rPr>
        <w:t>n</w:t>
      </w:r>
      <w:r>
        <w:rPr>
          <w:b/>
          <w:sz w:val="22"/>
          <w:szCs w:val="22"/>
        </w:rPr>
        <w:t xml:space="preserve">guardia en </w:t>
      </w:r>
      <w:proofErr w:type="spellStart"/>
      <w:r>
        <w:rPr>
          <w:b/>
          <w:sz w:val="22"/>
          <w:szCs w:val="22"/>
        </w:rPr>
        <w:t>Nehuof</w:t>
      </w:r>
      <w:proofErr w:type="spellEnd"/>
      <w:r>
        <w:rPr>
          <w:b/>
          <w:sz w:val="22"/>
          <w:szCs w:val="22"/>
        </w:rPr>
        <w:t xml:space="preserve">, su localidad natal, no tuvo el éxito esperado, su posterior centro modélico y experimental de  </w:t>
      </w:r>
      <w:proofErr w:type="spellStart"/>
      <w:r>
        <w:rPr>
          <w:b/>
          <w:sz w:val="22"/>
          <w:szCs w:val="22"/>
        </w:rPr>
        <w:t>Yverdon</w:t>
      </w:r>
      <w:proofErr w:type="spellEnd"/>
      <w:r>
        <w:rPr>
          <w:b/>
          <w:sz w:val="22"/>
          <w:szCs w:val="22"/>
        </w:rPr>
        <w:t xml:space="preserve"> terminaría siendo conocido por todo el mundo.</w:t>
      </w:r>
    </w:p>
    <w:p w:rsidR="005853EF" w:rsidRPr="00AD4310" w:rsidRDefault="005853EF" w:rsidP="005853EF">
      <w:pPr>
        <w:shd w:val="clear" w:color="auto" w:fill="FFFFFF"/>
        <w:jc w:val="both"/>
        <w:rPr>
          <w:b/>
          <w:sz w:val="22"/>
          <w:szCs w:val="22"/>
        </w:rPr>
      </w:pPr>
      <w:r>
        <w:rPr>
          <w:b/>
          <w:sz w:val="22"/>
          <w:szCs w:val="22"/>
        </w:rPr>
        <w:lastRenderedPageBreak/>
        <w:t xml:space="preserve">      Su libro de metodología preferible es “Cómo </w:t>
      </w:r>
      <w:r w:rsidRPr="00AD4310">
        <w:rPr>
          <w:b/>
          <w:sz w:val="22"/>
          <w:szCs w:val="22"/>
        </w:rPr>
        <w:t>Gertrudis enseña a sus hijos</w:t>
      </w:r>
      <w:r>
        <w:rPr>
          <w:b/>
          <w:sz w:val="22"/>
          <w:szCs w:val="22"/>
        </w:rPr>
        <w:t>”, pero sus experie</w:t>
      </w:r>
      <w:r>
        <w:rPr>
          <w:b/>
          <w:sz w:val="22"/>
          <w:szCs w:val="22"/>
        </w:rPr>
        <w:t>n</w:t>
      </w:r>
      <w:r>
        <w:rPr>
          <w:b/>
          <w:sz w:val="22"/>
          <w:szCs w:val="22"/>
        </w:rPr>
        <w:t xml:space="preserve">cias y sus ideas fueron quedan en diversidad de escritos que fueron saliendo de su incansable pluma: “El ABC de la gente sencilla”, “Leonardo y Gertrudis”, “Veladas de un ermitaño”, “ El canto del cisne” </w:t>
      </w:r>
    </w:p>
    <w:p w:rsidR="005853EF" w:rsidRPr="00AD4310" w:rsidRDefault="005853EF" w:rsidP="005853EF">
      <w:pPr>
        <w:shd w:val="clear" w:color="auto" w:fill="FFFFFF"/>
        <w:jc w:val="both"/>
        <w:rPr>
          <w:b/>
          <w:sz w:val="22"/>
          <w:szCs w:val="22"/>
        </w:rPr>
      </w:pPr>
      <w:r>
        <w:rPr>
          <w:b/>
          <w:sz w:val="22"/>
          <w:szCs w:val="22"/>
        </w:rPr>
        <w:t xml:space="preserve">    </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Había estudiado en </w:t>
      </w:r>
      <w:r w:rsidRPr="00AD4310">
        <w:rPr>
          <w:rFonts w:ascii="Arial" w:hAnsi="Arial" w:cs="Arial"/>
          <w:b/>
          <w:sz w:val="22"/>
          <w:szCs w:val="22"/>
        </w:rPr>
        <w:t>Zúrich</w:t>
      </w:r>
      <w:r>
        <w:rPr>
          <w:rFonts w:ascii="Arial" w:hAnsi="Arial" w:cs="Arial"/>
          <w:b/>
          <w:sz w:val="22"/>
          <w:szCs w:val="22"/>
        </w:rPr>
        <w:t xml:space="preserve"> desde</w:t>
      </w:r>
      <w:r w:rsidRPr="00AD4310">
        <w:rPr>
          <w:rFonts w:ascii="Arial" w:hAnsi="Arial" w:cs="Arial"/>
          <w:b/>
          <w:sz w:val="22"/>
          <w:szCs w:val="22"/>
        </w:rPr>
        <w:t xml:space="preserve"> 1775. Aunque no terminó ninguna profesión académica, poseía una sólida formación cultural. Era un gran conocedor de las obras de </w:t>
      </w:r>
      <w:hyperlink r:id="rId26" w:tooltip="Rousseau" w:history="1">
        <w:r w:rsidRPr="00AD4310">
          <w:rPr>
            <w:rStyle w:val="Hipervnculo"/>
            <w:rFonts w:ascii="Arial" w:hAnsi="Arial" w:cs="Arial"/>
            <w:b/>
            <w:sz w:val="22"/>
            <w:szCs w:val="22"/>
          </w:rPr>
          <w:t>Rousseau</w:t>
        </w:r>
      </w:hyperlink>
      <w:r w:rsidRPr="00AD4310">
        <w:rPr>
          <w:rFonts w:ascii="Arial" w:hAnsi="Arial" w:cs="Arial"/>
          <w:b/>
          <w:sz w:val="22"/>
          <w:szCs w:val="22"/>
        </w:rPr>
        <w:t>. Los fuertes pr</w:t>
      </w:r>
      <w:r w:rsidRPr="00AD4310">
        <w:rPr>
          <w:rFonts w:ascii="Arial" w:hAnsi="Arial" w:cs="Arial"/>
          <w:b/>
          <w:sz w:val="22"/>
          <w:szCs w:val="22"/>
        </w:rPr>
        <w:t>o</w:t>
      </w:r>
      <w:r w:rsidRPr="00AD4310">
        <w:rPr>
          <w:rFonts w:ascii="Arial" w:hAnsi="Arial" w:cs="Arial"/>
          <w:b/>
          <w:sz w:val="22"/>
          <w:szCs w:val="22"/>
        </w:rPr>
        <w:t xml:space="preserve">blemas económicos y políticos de </w:t>
      </w:r>
      <w:smartTag w:uri="urn:schemas-microsoft-com:office:smarttags" w:element="PersonName">
        <w:smartTagPr>
          <w:attr w:name="ProductID" w:val="la Europa"/>
        </w:smartTagPr>
        <w:r w:rsidRPr="00AD4310">
          <w:rPr>
            <w:rFonts w:ascii="Arial" w:hAnsi="Arial" w:cs="Arial"/>
            <w:b/>
            <w:sz w:val="22"/>
            <w:szCs w:val="22"/>
          </w:rPr>
          <w:t>la Europa</w:t>
        </w:r>
      </w:smartTag>
      <w:r w:rsidRPr="00AD4310">
        <w:rPr>
          <w:rFonts w:ascii="Arial" w:hAnsi="Arial" w:cs="Arial"/>
          <w:b/>
          <w:sz w:val="22"/>
          <w:szCs w:val="22"/>
        </w:rPr>
        <w:t xml:space="preserve"> del siglo XVIII </w:t>
      </w:r>
      <w:r>
        <w:rPr>
          <w:rFonts w:ascii="Arial" w:hAnsi="Arial" w:cs="Arial"/>
          <w:b/>
          <w:sz w:val="22"/>
          <w:szCs w:val="22"/>
        </w:rPr>
        <w:t>fomentaron una general pobreza y mult</w:t>
      </w:r>
      <w:r>
        <w:rPr>
          <w:rFonts w:ascii="Arial" w:hAnsi="Arial" w:cs="Arial"/>
          <w:b/>
          <w:sz w:val="22"/>
          <w:szCs w:val="22"/>
        </w:rPr>
        <w:t>i</w:t>
      </w:r>
      <w:r>
        <w:rPr>
          <w:rFonts w:ascii="Arial" w:hAnsi="Arial" w:cs="Arial"/>
          <w:b/>
          <w:sz w:val="22"/>
          <w:szCs w:val="22"/>
        </w:rPr>
        <w:t>tud de huérfanos abandonados. Ello</w:t>
      </w:r>
      <w:r w:rsidRPr="00AD4310">
        <w:rPr>
          <w:rFonts w:ascii="Arial" w:hAnsi="Arial" w:cs="Arial"/>
          <w:b/>
          <w:sz w:val="22"/>
          <w:szCs w:val="22"/>
        </w:rPr>
        <w:t xml:space="preserve"> propició su ilusión de crear escuelas de producción, en donde los niños huérfanos pudieran, a través de su trabajo, educarse y alimentarse. </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D4310">
        <w:rPr>
          <w:rFonts w:ascii="Arial" w:hAnsi="Arial" w:cs="Arial"/>
          <w:b/>
          <w:sz w:val="22"/>
          <w:szCs w:val="22"/>
        </w:rPr>
        <w:t>Su primer centro educativo recib</w:t>
      </w:r>
      <w:r>
        <w:rPr>
          <w:rFonts w:ascii="Arial" w:hAnsi="Arial" w:cs="Arial"/>
          <w:b/>
          <w:sz w:val="22"/>
          <w:szCs w:val="22"/>
        </w:rPr>
        <w:t>ió</w:t>
      </w:r>
      <w:r w:rsidRPr="00AD4310">
        <w:rPr>
          <w:rFonts w:ascii="Arial" w:hAnsi="Arial" w:cs="Arial"/>
          <w:b/>
          <w:sz w:val="22"/>
          <w:szCs w:val="22"/>
        </w:rPr>
        <w:t xml:space="preserve"> el nombre de "Granja Nueva",</w:t>
      </w:r>
      <w:r>
        <w:rPr>
          <w:rFonts w:ascii="Arial" w:hAnsi="Arial" w:cs="Arial"/>
          <w:b/>
          <w:sz w:val="22"/>
          <w:szCs w:val="22"/>
        </w:rPr>
        <w:t xml:space="preserve"> en </w:t>
      </w:r>
      <w:proofErr w:type="spellStart"/>
      <w:r>
        <w:rPr>
          <w:rFonts w:ascii="Arial" w:hAnsi="Arial" w:cs="Arial"/>
          <w:b/>
          <w:sz w:val="22"/>
          <w:szCs w:val="22"/>
        </w:rPr>
        <w:t>Nehuof</w:t>
      </w:r>
      <w:proofErr w:type="spellEnd"/>
      <w:r w:rsidRPr="00AD4310">
        <w:rPr>
          <w:rFonts w:ascii="Arial" w:hAnsi="Arial" w:cs="Arial"/>
          <w:b/>
          <w:sz w:val="22"/>
          <w:szCs w:val="22"/>
        </w:rPr>
        <w:t xml:space="preserve"> que después de ci</w:t>
      </w:r>
      <w:r w:rsidRPr="00AD4310">
        <w:rPr>
          <w:rFonts w:ascii="Arial" w:hAnsi="Arial" w:cs="Arial"/>
          <w:b/>
          <w:sz w:val="22"/>
          <w:szCs w:val="22"/>
        </w:rPr>
        <w:t>n</w:t>
      </w:r>
      <w:r w:rsidRPr="00AD4310">
        <w:rPr>
          <w:rFonts w:ascii="Arial" w:hAnsi="Arial" w:cs="Arial"/>
          <w:b/>
          <w:sz w:val="22"/>
          <w:szCs w:val="22"/>
        </w:rPr>
        <w:t>co años tuvo que cerrar por</w:t>
      </w:r>
      <w:r>
        <w:rPr>
          <w:rFonts w:ascii="Arial" w:hAnsi="Arial" w:cs="Arial"/>
          <w:b/>
          <w:sz w:val="22"/>
          <w:szCs w:val="22"/>
        </w:rPr>
        <w:t xml:space="preserve"> falta de medios</w:t>
      </w:r>
      <w:r w:rsidRPr="00AD4310">
        <w:rPr>
          <w:rFonts w:ascii="Arial" w:hAnsi="Arial" w:cs="Arial"/>
          <w:b/>
          <w:sz w:val="22"/>
          <w:szCs w:val="22"/>
        </w:rPr>
        <w:t>. Sus primeros centros educativos fracasa</w:t>
      </w:r>
      <w:r>
        <w:rPr>
          <w:rFonts w:ascii="Arial" w:hAnsi="Arial" w:cs="Arial"/>
          <w:b/>
          <w:sz w:val="22"/>
          <w:szCs w:val="22"/>
        </w:rPr>
        <w:t>ron por el mismo motivo</w:t>
      </w:r>
      <w:r w:rsidRPr="00AD4310">
        <w:rPr>
          <w:rFonts w:ascii="Arial" w:hAnsi="Arial" w:cs="Arial"/>
          <w:b/>
          <w:sz w:val="22"/>
          <w:szCs w:val="22"/>
        </w:rPr>
        <w:t>, pero las experiencias que obtuvo sirven para nutrir su concepción pedagógica.</w:t>
      </w:r>
    </w:p>
    <w:p w:rsidR="00542808" w:rsidRPr="00AD4310" w:rsidRDefault="00542808" w:rsidP="005853EF">
      <w:pPr>
        <w:pStyle w:val="NormalWeb"/>
        <w:spacing w:before="0" w:beforeAutospacing="0" w:after="0" w:afterAutospacing="0"/>
        <w:jc w:val="both"/>
        <w:rPr>
          <w:rFonts w:ascii="Arial" w:hAnsi="Arial" w:cs="Arial"/>
          <w:b/>
          <w:sz w:val="22"/>
          <w:szCs w:val="22"/>
        </w:rPr>
      </w:pP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D4310">
        <w:rPr>
          <w:rFonts w:ascii="Arial" w:hAnsi="Arial" w:cs="Arial"/>
          <w:b/>
          <w:sz w:val="22"/>
          <w:szCs w:val="22"/>
        </w:rPr>
        <w:t>En 1780 escrib</w:t>
      </w:r>
      <w:r>
        <w:rPr>
          <w:rFonts w:ascii="Arial" w:hAnsi="Arial" w:cs="Arial"/>
          <w:b/>
          <w:sz w:val="22"/>
          <w:szCs w:val="22"/>
        </w:rPr>
        <w:t>ió</w:t>
      </w:r>
      <w:r w:rsidRPr="00AD4310">
        <w:rPr>
          <w:rFonts w:ascii="Arial" w:hAnsi="Arial" w:cs="Arial"/>
          <w:b/>
          <w:sz w:val="22"/>
          <w:szCs w:val="22"/>
        </w:rPr>
        <w:t xml:space="preserve"> la obra "Veladas de un ermitaño"</w:t>
      </w:r>
      <w:r>
        <w:rPr>
          <w:rFonts w:ascii="Arial" w:hAnsi="Arial" w:cs="Arial"/>
          <w:b/>
          <w:sz w:val="22"/>
          <w:szCs w:val="22"/>
        </w:rPr>
        <w:t>, donde plasmó</w:t>
      </w:r>
      <w:r w:rsidRPr="00AD4310">
        <w:rPr>
          <w:rFonts w:ascii="Arial" w:hAnsi="Arial" w:cs="Arial"/>
          <w:b/>
          <w:sz w:val="22"/>
          <w:szCs w:val="22"/>
        </w:rPr>
        <w:t xml:space="preserve"> las experiencias que tenía con sus centros</w:t>
      </w:r>
      <w:r>
        <w:rPr>
          <w:rFonts w:ascii="Arial" w:hAnsi="Arial" w:cs="Arial"/>
          <w:b/>
          <w:sz w:val="22"/>
          <w:szCs w:val="22"/>
        </w:rPr>
        <w:t xml:space="preserve"> y que es la </w:t>
      </w:r>
      <w:r w:rsidRPr="00AD4310">
        <w:rPr>
          <w:rFonts w:ascii="Arial" w:hAnsi="Arial" w:cs="Arial"/>
          <w:b/>
          <w:sz w:val="22"/>
          <w:szCs w:val="22"/>
        </w:rPr>
        <w:t>obra didáctica</w:t>
      </w:r>
      <w:r>
        <w:rPr>
          <w:rFonts w:ascii="Arial" w:hAnsi="Arial" w:cs="Arial"/>
          <w:b/>
          <w:sz w:val="22"/>
          <w:szCs w:val="22"/>
        </w:rPr>
        <w:t xml:space="preserve"> en la que</w:t>
      </w:r>
      <w:r w:rsidRPr="00AD4310">
        <w:rPr>
          <w:rFonts w:ascii="Arial" w:hAnsi="Arial" w:cs="Arial"/>
          <w:b/>
          <w:sz w:val="22"/>
          <w:szCs w:val="22"/>
        </w:rPr>
        <w:t xml:space="preserve"> exponía sus teorías de la reforma social a través de la educación</w:t>
      </w:r>
      <w:r>
        <w:rPr>
          <w:rFonts w:ascii="Arial" w:hAnsi="Arial" w:cs="Arial"/>
          <w:b/>
          <w:sz w:val="22"/>
          <w:szCs w:val="22"/>
        </w:rPr>
        <w:t xml:space="preserve"> y sus métodos con los niños acogidos</w:t>
      </w:r>
      <w:r w:rsidRPr="00AD4310">
        <w:rPr>
          <w:rFonts w:ascii="Arial" w:hAnsi="Arial" w:cs="Arial"/>
          <w:b/>
          <w:sz w:val="22"/>
          <w:szCs w:val="22"/>
        </w:rPr>
        <w:t>.</w:t>
      </w:r>
    </w:p>
    <w:p w:rsidR="004D73A3"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853EF" w:rsidRPr="00AD4310" w:rsidRDefault="004D73A3"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853EF">
        <w:rPr>
          <w:rFonts w:ascii="Arial" w:hAnsi="Arial" w:cs="Arial"/>
          <w:b/>
          <w:sz w:val="22"/>
          <w:szCs w:val="22"/>
        </w:rPr>
        <w:t xml:space="preserve"> </w:t>
      </w:r>
      <w:r w:rsidR="005853EF" w:rsidRPr="00AD4310">
        <w:rPr>
          <w:rFonts w:ascii="Arial" w:hAnsi="Arial" w:cs="Arial"/>
          <w:b/>
          <w:sz w:val="22"/>
          <w:szCs w:val="22"/>
        </w:rPr>
        <w:t xml:space="preserve"> El trabajo que realiza</w:t>
      </w:r>
      <w:r w:rsidR="005853EF">
        <w:rPr>
          <w:rFonts w:ascii="Arial" w:hAnsi="Arial" w:cs="Arial"/>
          <w:b/>
          <w:sz w:val="22"/>
          <w:szCs w:val="22"/>
        </w:rPr>
        <w:t>ba</w:t>
      </w:r>
      <w:r w:rsidR="005853EF" w:rsidRPr="00AD4310">
        <w:rPr>
          <w:rFonts w:ascii="Arial" w:hAnsi="Arial" w:cs="Arial"/>
          <w:b/>
          <w:sz w:val="22"/>
          <w:szCs w:val="22"/>
        </w:rPr>
        <w:t xml:space="preserve"> </w:t>
      </w:r>
      <w:proofErr w:type="spellStart"/>
      <w:r w:rsidR="005853EF" w:rsidRPr="00AD4310">
        <w:rPr>
          <w:rFonts w:ascii="Arial" w:hAnsi="Arial" w:cs="Arial"/>
          <w:b/>
          <w:sz w:val="22"/>
          <w:szCs w:val="22"/>
        </w:rPr>
        <w:t>Pestalozzi</w:t>
      </w:r>
      <w:proofErr w:type="spellEnd"/>
      <w:r w:rsidR="005853EF" w:rsidRPr="00AD4310">
        <w:rPr>
          <w:rFonts w:ascii="Arial" w:hAnsi="Arial" w:cs="Arial"/>
          <w:b/>
          <w:sz w:val="22"/>
          <w:szCs w:val="22"/>
        </w:rPr>
        <w:t xml:space="preserve"> con niños huérfanos y mendigos muestra lo que podría co</w:t>
      </w:r>
      <w:r w:rsidR="005853EF" w:rsidRPr="00AD4310">
        <w:rPr>
          <w:rFonts w:ascii="Arial" w:hAnsi="Arial" w:cs="Arial"/>
          <w:b/>
          <w:sz w:val="22"/>
          <w:szCs w:val="22"/>
        </w:rPr>
        <w:t>n</w:t>
      </w:r>
      <w:r w:rsidR="005853EF" w:rsidRPr="00AD4310">
        <w:rPr>
          <w:rFonts w:ascii="Arial" w:hAnsi="Arial" w:cs="Arial"/>
          <w:b/>
          <w:sz w:val="22"/>
          <w:szCs w:val="22"/>
        </w:rPr>
        <w:t>siderarse el posible origen de la educación especial para niños con situaciones difíciles de adapt</w:t>
      </w:r>
      <w:r w:rsidR="005853EF" w:rsidRPr="00AD4310">
        <w:rPr>
          <w:rFonts w:ascii="Arial" w:hAnsi="Arial" w:cs="Arial"/>
          <w:b/>
          <w:sz w:val="22"/>
          <w:szCs w:val="22"/>
        </w:rPr>
        <w:t>a</w:t>
      </w:r>
      <w:r w:rsidR="005853EF" w:rsidRPr="00AD4310">
        <w:rPr>
          <w:rFonts w:ascii="Arial" w:hAnsi="Arial" w:cs="Arial"/>
          <w:b/>
          <w:sz w:val="22"/>
          <w:szCs w:val="22"/>
        </w:rPr>
        <w:t>ción social. Su dedicación a los pobres le mereció el título de educador social.</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1800 desarrolló</w:t>
      </w:r>
      <w:r w:rsidRPr="00AD4310">
        <w:rPr>
          <w:rFonts w:ascii="Arial" w:hAnsi="Arial" w:cs="Arial"/>
          <w:b/>
          <w:sz w:val="22"/>
          <w:szCs w:val="22"/>
        </w:rPr>
        <w:t xml:space="preserve"> un centro de enseñanzas y formación de profesores en el castillo de </w:t>
      </w:r>
      <w:hyperlink r:id="rId27" w:tooltip="Burgdorf" w:history="1">
        <w:proofErr w:type="spellStart"/>
        <w:r w:rsidRPr="00AD4310">
          <w:rPr>
            <w:rStyle w:val="Hipervnculo"/>
            <w:rFonts w:ascii="Arial" w:hAnsi="Arial" w:cs="Arial"/>
            <w:b/>
            <w:sz w:val="22"/>
            <w:szCs w:val="22"/>
          </w:rPr>
          <w:t>Bur</w:t>
        </w:r>
        <w:r w:rsidRPr="00AD4310">
          <w:rPr>
            <w:rStyle w:val="Hipervnculo"/>
            <w:rFonts w:ascii="Arial" w:hAnsi="Arial" w:cs="Arial"/>
            <w:b/>
            <w:sz w:val="22"/>
            <w:szCs w:val="22"/>
          </w:rPr>
          <w:t>g</w:t>
        </w:r>
        <w:r w:rsidRPr="00AD4310">
          <w:rPr>
            <w:rStyle w:val="Hipervnculo"/>
            <w:rFonts w:ascii="Arial" w:hAnsi="Arial" w:cs="Arial"/>
            <w:b/>
            <w:sz w:val="22"/>
            <w:szCs w:val="22"/>
          </w:rPr>
          <w:t>dorf</w:t>
        </w:r>
        <w:proofErr w:type="spellEnd"/>
      </w:hyperlink>
      <w:r w:rsidRPr="00AD4310">
        <w:rPr>
          <w:rFonts w:ascii="Arial" w:hAnsi="Arial" w:cs="Arial"/>
          <w:b/>
          <w:sz w:val="22"/>
          <w:szCs w:val="22"/>
        </w:rPr>
        <w:t xml:space="preserve">, proyecto que continúa en </w:t>
      </w:r>
      <w:hyperlink r:id="rId28" w:tooltip="Yverdon" w:history="1">
        <w:proofErr w:type="spellStart"/>
        <w:r w:rsidRPr="00AD4310">
          <w:rPr>
            <w:rStyle w:val="Hipervnculo"/>
            <w:rFonts w:ascii="Arial" w:hAnsi="Arial" w:cs="Arial"/>
            <w:b/>
            <w:sz w:val="22"/>
            <w:szCs w:val="22"/>
          </w:rPr>
          <w:t>Yverdon</w:t>
        </w:r>
        <w:proofErr w:type="spellEnd"/>
      </w:hyperlink>
      <w:r w:rsidRPr="00AD4310">
        <w:rPr>
          <w:rFonts w:ascii="Arial" w:hAnsi="Arial" w:cs="Arial"/>
          <w:b/>
          <w:sz w:val="22"/>
          <w:szCs w:val="22"/>
        </w:rPr>
        <w:t xml:space="preserve"> </w:t>
      </w:r>
      <w:r>
        <w:rPr>
          <w:rFonts w:ascii="Arial" w:hAnsi="Arial" w:cs="Arial"/>
          <w:b/>
          <w:sz w:val="22"/>
          <w:szCs w:val="22"/>
        </w:rPr>
        <w:t xml:space="preserve">todavía </w:t>
      </w:r>
      <w:r w:rsidRPr="00AD4310">
        <w:rPr>
          <w:rFonts w:ascii="Arial" w:hAnsi="Arial" w:cs="Arial"/>
          <w:b/>
          <w:sz w:val="22"/>
          <w:szCs w:val="22"/>
        </w:rPr>
        <w:t>y con el cual alcan</w:t>
      </w:r>
      <w:r>
        <w:rPr>
          <w:rFonts w:ascii="Arial" w:hAnsi="Arial" w:cs="Arial"/>
          <w:b/>
          <w:sz w:val="22"/>
          <w:szCs w:val="22"/>
        </w:rPr>
        <w:t>zo</w:t>
      </w:r>
      <w:r w:rsidRPr="00AD4310">
        <w:rPr>
          <w:rFonts w:ascii="Arial" w:hAnsi="Arial" w:cs="Arial"/>
          <w:b/>
          <w:sz w:val="22"/>
          <w:szCs w:val="22"/>
        </w:rPr>
        <w:t xml:space="preserve"> un punto culminante en su trabajo </w:t>
      </w:r>
      <w:r>
        <w:rPr>
          <w:rFonts w:ascii="Arial" w:hAnsi="Arial" w:cs="Arial"/>
          <w:b/>
          <w:sz w:val="22"/>
          <w:szCs w:val="22"/>
        </w:rPr>
        <w:t>innovador</w:t>
      </w:r>
      <w:r w:rsidRPr="00AD4310">
        <w:rPr>
          <w:rFonts w:ascii="Arial" w:hAnsi="Arial" w:cs="Arial"/>
          <w:b/>
          <w:sz w:val="22"/>
          <w:szCs w:val="22"/>
        </w:rPr>
        <w:t xml:space="preserve">. </w:t>
      </w:r>
    </w:p>
    <w:p w:rsidR="005853EF" w:rsidRDefault="005853EF" w:rsidP="005853EF">
      <w:pPr>
        <w:pStyle w:val="NormalWeb"/>
        <w:spacing w:before="0" w:beforeAutospacing="0" w:after="0" w:afterAutospacing="0"/>
        <w:jc w:val="both"/>
        <w:rPr>
          <w:rFonts w:ascii="Arial" w:hAnsi="Arial" w:cs="Arial"/>
          <w:b/>
          <w:sz w:val="22"/>
          <w:szCs w:val="22"/>
        </w:rPr>
      </w:pP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principios de </w:t>
      </w:r>
      <w:proofErr w:type="spellStart"/>
      <w:r>
        <w:rPr>
          <w:rFonts w:ascii="Arial" w:hAnsi="Arial" w:cs="Arial"/>
          <w:b/>
          <w:sz w:val="22"/>
          <w:szCs w:val="22"/>
        </w:rPr>
        <w:t>Pestalozzi</w:t>
      </w:r>
      <w:proofErr w:type="spellEnd"/>
      <w:r>
        <w:rPr>
          <w:rFonts w:ascii="Arial" w:hAnsi="Arial" w:cs="Arial"/>
          <w:b/>
          <w:sz w:val="22"/>
          <w:szCs w:val="22"/>
        </w:rPr>
        <w:t xml:space="preserve"> se basan en la observación, en la convivencia que sustituya def</w:t>
      </w:r>
      <w:r>
        <w:rPr>
          <w:rFonts w:ascii="Arial" w:hAnsi="Arial" w:cs="Arial"/>
          <w:b/>
          <w:sz w:val="22"/>
          <w:szCs w:val="22"/>
        </w:rPr>
        <w:t>i</w:t>
      </w:r>
      <w:r>
        <w:rPr>
          <w:rFonts w:ascii="Arial" w:hAnsi="Arial" w:cs="Arial"/>
          <w:b/>
          <w:sz w:val="22"/>
          <w:szCs w:val="22"/>
        </w:rPr>
        <w:t>ciencia familiares, actividad natural y adaptada a cada grupo y también programas flexibles, abie</w:t>
      </w:r>
      <w:r>
        <w:rPr>
          <w:rFonts w:ascii="Arial" w:hAnsi="Arial" w:cs="Arial"/>
          <w:b/>
          <w:sz w:val="22"/>
          <w:szCs w:val="22"/>
        </w:rPr>
        <w:t>r</w:t>
      </w:r>
      <w:r>
        <w:rPr>
          <w:rFonts w:ascii="Arial" w:hAnsi="Arial" w:cs="Arial"/>
          <w:b/>
          <w:sz w:val="22"/>
          <w:szCs w:val="22"/>
        </w:rPr>
        <w:t>tos, L</w:t>
      </w:r>
      <w:r w:rsidRPr="00AD4310">
        <w:rPr>
          <w:rFonts w:ascii="Arial" w:hAnsi="Arial" w:cs="Arial"/>
          <w:b/>
          <w:sz w:val="22"/>
          <w:szCs w:val="22"/>
        </w:rPr>
        <w:t xml:space="preserve">a escuela </w:t>
      </w:r>
      <w:r>
        <w:rPr>
          <w:rFonts w:ascii="Arial" w:hAnsi="Arial" w:cs="Arial"/>
          <w:b/>
          <w:sz w:val="22"/>
          <w:szCs w:val="22"/>
        </w:rPr>
        <w:t>la entendía para los niños y no para los maestros, por lo que siempre había que e</w:t>
      </w:r>
      <w:r>
        <w:rPr>
          <w:rFonts w:ascii="Arial" w:hAnsi="Arial" w:cs="Arial"/>
          <w:b/>
          <w:sz w:val="22"/>
          <w:szCs w:val="22"/>
        </w:rPr>
        <w:t>s</w:t>
      </w:r>
      <w:r>
        <w:rPr>
          <w:rFonts w:ascii="Arial" w:hAnsi="Arial" w:cs="Arial"/>
          <w:b/>
          <w:sz w:val="22"/>
          <w:szCs w:val="22"/>
        </w:rPr>
        <w:t xml:space="preserve">tar al acecho de las necesidades del sujeto y no a la eficacia en la transmisión de programas. </w:t>
      </w:r>
    </w:p>
    <w:p w:rsidR="005853EF" w:rsidRDefault="005853EF" w:rsidP="005853EF">
      <w:pPr>
        <w:pStyle w:val="NormalWeb"/>
        <w:spacing w:before="0" w:beforeAutospacing="0" w:after="0" w:afterAutospacing="0"/>
        <w:jc w:val="both"/>
        <w:rPr>
          <w:rFonts w:ascii="Arial" w:hAnsi="Arial" w:cs="Arial"/>
          <w:b/>
          <w:sz w:val="22"/>
          <w:szCs w:val="22"/>
        </w:rPr>
      </w:pPr>
    </w:p>
    <w:p w:rsidR="005853EF" w:rsidRPr="00AD4310"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Pr="00AD4310">
        <w:rPr>
          <w:rFonts w:ascii="Arial" w:hAnsi="Arial" w:cs="Arial"/>
          <w:b/>
          <w:sz w:val="22"/>
          <w:szCs w:val="22"/>
        </w:rPr>
        <w:t>Pestalozzi</w:t>
      </w:r>
      <w:proofErr w:type="spellEnd"/>
      <w:r w:rsidRPr="00AD4310">
        <w:rPr>
          <w:rFonts w:ascii="Arial" w:hAnsi="Arial" w:cs="Arial"/>
          <w:b/>
          <w:sz w:val="22"/>
          <w:szCs w:val="22"/>
        </w:rPr>
        <w:t xml:space="preserve"> defendía la individualidad del niño y la necesidad de que los maestros fueran prep</w:t>
      </w:r>
      <w:r w:rsidRPr="00AD4310">
        <w:rPr>
          <w:rFonts w:ascii="Arial" w:hAnsi="Arial" w:cs="Arial"/>
          <w:b/>
          <w:sz w:val="22"/>
          <w:szCs w:val="22"/>
        </w:rPr>
        <w:t>a</w:t>
      </w:r>
      <w:r w:rsidRPr="00AD4310">
        <w:rPr>
          <w:rFonts w:ascii="Arial" w:hAnsi="Arial" w:cs="Arial"/>
          <w:b/>
          <w:sz w:val="22"/>
          <w:szCs w:val="22"/>
        </w:rPr>
        <w:t xml:space="preserve">rados para lograr un desarrollo integral más que para </w:t>
      </w:r>
      <w:r>
        <w:rPr>
          <w:rFonts w:ascii="Arial" w:hAnsi="Arial" w:cs="Arial"/>
          <w:b/>
          <w:sz w:val="22"/>
          <w:szCs w:val="22"/>
        </w:rPr>
        <w:t>transmitir conocimientos.</w:t>
      </w:r>
      <w:r w:rsidRPr="00AD4310">
        <w:rPr>
          <w:rFonts w:ascii="Arial" w:hAnsi="Arial" w:cs="Arial"/>
          <w:b/>
          <w:sz w:val="22"/>
          <w:szCs w:val="22"/>
        </w:rPr>
        <w:t>. Sus ideas ejerci</w:t>
      </w:r>
      <w:r w:rsidRPr="00AD4310">
        <w:rPr>
          <w:rFonts w:ascii="Arial" w:hAnsi="Arial" w:cs="Arial"/>
          <w:b/>
          <w:sz w:val="22"/>
          <w:szCs w:val="22"/>
        </w:rPr>
        <w:t>e</w:t>
      </w:r>
      <w:r w:rsidRPr="00AD4310">
        <w:rPr>
          <w:rFonts w:ascii="Arial" w:hAnsi="Arial" w:cs="Arial"/>
          <w:b/>
          <w:sz w:val="22"/>
          <w:szCs w:val="22"/>
        </w:rPr>
        <w:t>ron gran influencia en las escuelas del mundo occidental, particularmente en el área de la prepar</w:t>
      </w:r>
      <w:r w:rsidRPr="00AD4310">
        <w:rPr>
          <w:rFonts w:ascii="Arial" w:hAnsi="Arial" w:cs="Arial"/>
          <w:b/>
          <w:sz w:val="22"/>
          <w:szCs w:val="22"/>
        </w:rPr>
        <w:t>a</w:t>
      </w:r>
      <w:r w:rsidRPr="00AD4310">
        <w:rPr>
          <w:rFonts w:ascii="Arial" w:hAnsi="Arial" w:cs="Arial"/>
          <w:b/>
          <w:sz w:val="22"/>
          <w:szCs w:val="22"/>
        </w:rPr>
        <w:t>ción de los maestros.</w:t>
      </w:r>
    </w:p>
    <w:p w:rsidR="005853EF" w:rsidRDefault="005853EF" w:rsidP="005853EF">
      <w:pPr>
        <w:pStyle w:val="NormalWeb"/>
        <w:spacing w:before="0" w:beforeAutospacing="0" w:after="0" w:afterAutospacing="0"/>
        <w:jc w:val="both"/>
        <w:rPr>
          <w:rFonts w:ascii="Arial" w:hAnsi="Arial" w:cs="Arial"/>
          <w:b/>
          <w:sz w:val="22"/>
          <w:szCs w:val="22"/>
        </w:rPr>
      </w:pPr>
    </w:p>
    <w:p w:rsidR="005853EF" w:rsidRDefault="005853EF" w:rsidP="005853EF">
      <w:pPr>
        <w:pStyle w:val="NormalWeb"/>
        <w:spacing w:before="0" w:beforeAutospacing="0" w:after="0" w:afterAutospacing="0"/>
        <w:jc w:val="both"/>
        <w:rPr>
          <w:rFonts w:ascii="Arial" w:hAnsi="Arial" w:cs="Arial"/>
          <w:b/>
          <w:sz w:val="22"/>
          <w:szCs w:val="22"/>
        </w:rPr>
      </w:pPr>
      <w:r w:rsidRPr="00AD4310">
        <w:rPr>
          <w:rFonts w:ascii="Arial" w:hAnsi="Arial" w:cs="Arial"/>
          <w:b/>
          <w:sz w:val="22"/>
          <w:szCs w:val="22"/>
        </w:rPr>
        <w:t>Su método se basaba en</w:t>
      </w:r>
      <w:r>
        <w:rPr>
          <w:rFonts w:ascii="Arial" w:hAnsi="Arial" w:cs="Arial"/>
          <w:b/>
          <w:sz w:val="22"/>
          <w:szCs w:val="22"/>
        </w:rPr>
        <w:t xml:space="preserve"> la acción intuitiva o en la intuición activa. Y trato de desarrollarlo de forma práctica, dando importancia al protagonismo del escolar, más que al del maestro</w:t>
      </w:r>
      <w:r w:rsidR="00C40D12">
        <w:rPr>
          <w:rFonts w:ascii="Arial" w:hAnsi="Arial" w:cs="Arial"/>
          <w:b/>
          <w:sz w:val="22"/>
          <w:szCs w:val="22"/>
        </w:rPr>
        <w:t>.</w:t>
      </w:r>
    </w:p>
    <w:p w:rsidR="00C40D12" w:rsidRDefault="00C40D12" w:rsidP="005853EF">
      <w:pPr>
        <w:pStyle w:val="NormalWeb"/>
        <w:spacing w:before="0" w:beforeAutospacing="0" w:after="0" w:afterAutospacing="0"/>
        <w:jc w:val="both"/>
        <w:rPr>
          <w:rFonts w:ascii="Arial" w:hAnsi="Arial" w:cs="Arial"/>
          <w:b/>
          <w:sz w:val="22"/>
          <w:szCs w:val="22"/>
        </w:rPr>
      </w:pPr>
    </w:p>
    <w:p w:rsidR="005853EF" w:rsidRDefault="005853EF" w:rsidP="005853EF">
      <w:pPr>
        <w:pStyle w:val="NormalWeb"/>
        <w:spacing w:before="0" w:beforeAutospacing="0" w:after="0" w:afterAutospacing="0"/>
        <w:jc w:val="both"/>
        <w:rPr>
          <w:rFonts w:ascii="Arial" w:hAnsi="Arial" w:cs="Arial"/>
          <w:b/>
          <w:sz w:val="22"/>
          <w:szCs w:val="22"/>
        </w:rPr>
      </w:pPr>
    </w:p>
    <w:p w:rsidR="005853EF" w:rsidRPr="006C33A1" w:rsidRDefault="005853EF" w:rsidP="005853EF">
      <w:pPr>
        <w:pStyle w:val="NormalWeb"/>
        <w:spacing w:before="0" w:beforeAutospacing="0" w:after="0" w:afterAutospacing="0"/>
        <w:jc w:val="center"/>
        <w:rPr>
          <w:rFonts w:ascii="Arial" w:hAnsi="Arial" w:cs="Arial"/>
          <w:b/>
          <w:color w:val="0000FF"/>
          <w:sz w:val="22"/>
          <w:szCs w:val="22"/>
        </w:rPr>
      </w:pPr>
      <w:r>
        <w:rPr>
          <w:noProof/>
          <w:color w:val="0000FF"/>
        </w:rPr>
        <w:drawing>
          <wp:inline distT="0" distB="0" distL="0" distR="0">
            <wp:extent cx="1866900" cy="2216944"/>
            <wp:effectExtent l="19050" t="0" r="0" b="0"/>
            <wp:docPr id="15" name="Imagen 15" descr="Johann_Heinrich_Pestalozzi_Portr%C3%A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ann_Heinrich_Pestalozzi_Portr%C3%A4t"/>
                    <pic:cNvPicPr>
                      <a:picLocks noChangeAspect="1" noChangeArrowheads="1"/>
                    </pic:cNvPicPr>
                  </pic:nvPicPr>
                  <pic:blipFill>
                    <a:blip r:embed="rId29" cstate="print"/>
                    <a:srcRect/>
                    <a:stretch>
                      <a:fillRect/>
                    </a:stretch>
                  </pic:blipFill>
                  <pic:spPr bwMode="auto">
                    <a:xfrm>
                      <a:off x="0" y="0"/>
                      <a:ext cx="1866900" cy="2216944"/>
                    </a:xfrm>
                    <a:prstGeom prst="rect">
                      <a:avLst/>
                    </a:prstGeom>
                    <a:noFill/>
                    <a:ln w="9525">
                      <a:noFill/>
                      <a:miter lim="800000"/>
                      <a:headEnd/>
                      <a:tailEnd/>
                    </a:ln>
                  </pic:spPr>
                </pic:pic>
              </a:graphicData>
            </a:graphic>
          </wp:inline>
        </w:drawing>
      </w:r>
      <w:r>
        <w:rPr>
          <w:noProof/>
          <w:color w:val="0000FF"/>
        </w:rPr>
        <w:drawing>
          <wp:inline distT="0" distB="0" distL="0" distR="0">
            <wp:extent cx="2181225" cy="2209800"/>
            <wp:effectExtent l="19050" t="0" r="9525" b="0"/>
            <wp:docPr id="16" name="Imagen 16" descr="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839"/>
                    <pic:cNvPicPr>
                      <a:picLocks noChangeAspect="1" noChangeArrowheads="1"/>
                    </pic:cNvPicPr>
                  </pic:nvPicPr>
                  <pic:blipFill>
                    <a:blip r:embed="rId30"/>
                    <a:srcRect/>
                    <a:stretch>
                      <a:fillRect/>
                    </a:stretch>
                  </pic:blipFill>
                  <pic:spPr bwMode="auto">
                    <a:xfrm>
                      <a:off x="0" y="0"/>
                      <a:ext cx="2181225" cy="2209800"/>
                    </a:xfrm>
                    <a:prstGeom prst="rect">
                      <a:avLst/>
                    </a:prstGeom>
                    <a:noFill/>
                    <a:ln w="9525">
                      <a:noFill/>
                      <a:miter lim="800000"/>
                      <a:headEnd/>
                      <a:tailEnd/>
                    </a:ln>
                  </pic:spPr>
                </pic:pic>
              </a:graphicData>
            </a:graphic>
          </wp:inline>
        </w:drawing>
      </w:r>
      <w:r>
        <w:rPr>
          <w:rFonts w:ascii="Arial" w:hAnsi="Arial" w:cs="Arial"/>
          <w:b/>
          <w:noProof/>
          <w:color w:val="0000FF"/>
          <w:sz w:val="22"/>
          <w:szCs w:val="22"/>
        </w:rPr>
        <w:drawing>
          <wp:inline distT="0" distB="0" distL="0" distR="0">
            <wp:extent cx="2068378" cy="2302534"/>
            <wp:effectExtent l="19050" t="0" r="8072" b="0"/>
            <wp:docPr id="17" name="Imagen 17" descr="imageB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B2K"/>
                    <pic:cNvPicPr>
                      <a:picLocks noChangeAspect="1" noChangeArrowheads="1"/>
                    </pic:cNvPicPr>
                  </pic:nvPicPr>
                  <pic:blipFill>
                    <a:blip r:embed="rId31"/>
                    <a:srcRect/>
                    <a:stretch>
                      <a:fillRect/>
                    </a:stretch>
                  </pic:blipFill>
                  <pic:spPr bwMode="auto">
                    <a:xfrm>
                      <a:off x="0" y="0"/>
                      <a:ext cx="2070934" cy="2305379"/>
                    </a:xfrm>
                    <a:prstGeom prst="rect">
                      <a:avLst/>
                    </a:prstGeom>
                    <a:noFill/>
                    <a:ln w="9525">
                      <a:noFill/>
                      <a:miter lim="800000"/>
                      <a:headEnd/>
                      <a:tailEnd/>
                    </a:ln>
                  </pic:spPr>
                </pic:pic>
              </a:graphicData>
            </a:graphic>
          </wp:inline>
        </w:drawing>
      </w:r>
    </w:p>
    <w:p w:rsidR="005853EF" w:rsidRPr="006C33A1" w:rsidRDefault="005853EF" w:rsidP="005853EF">
      <w:pPr>
        <w:shd w:val="clear" w:color="auto" w:fill="FFFFFF"/>
        <w:jc w:val="both"/>
        <w:rPr>
          <w:b/>
          <w:color w:val="0000FF"/>
          <w:sz w:val="22"/>
          <w:szCs w:val="22"/>
        </w:rPr>
      </w:pPr>
      <w:r w:rsidRPr="006C33A1">
        <w:rPr>
          <w:b/>
          <w:color w:val="0000FF"/>
          <w:sz w:val="22"/>
          <w:szCs w:val="22"/>
        </w:rPr>
        <w:t xml:space="preserve">         </w:t>
      </w:r>
      <w:r w:rsidR="00F5665A">
        <w:rPr>
          <w:b/>
          <w:color w:val="0000FF"/>
          <w:sz w:val="22"/>
          <w:szCs w:val="22"/>
        </w:rPr>
        <w:t xml:space="preserve">            </w:t>
      </w:r>
      <w:r w:rsidRPr="006C33A1">
        <w:rPr>
          <w:b/>
          <w:color w:val="0000FF"/>
          <w:sz w:val="22"/>
          <w:szCs w:val="22"/>
        </w:rPr>
        <w:t xml:space="preserve"> </w:t>
      </w:r>
      <w:proofErr w:type="spellStart"/>
      <w:r w:rsidRPr="006C33A1">
        <w:rPr>
          <w:b/>
          <w:color w:val="0000FF"/>
          <w:sz w:val="22"/>
          <w:szCs w:val="22"/>
        </w:rPr>
        <w:t>Pestalozzi</w:t>
      </w:r>
      <w:proofErr w:type="spellEnd"/>
      <w:r w:rsidRPr="006C33A1">
        <w:rPr>
          <w:b/>
          <w:color w:val="0000FF"/>
          <w:sz w:val="22"/>
          <w:szCs w:val="22"/>
        </w:rPr>
        <w:t xml:space="preserve">                                                                                      </w:t>
      </w:r>
      <w:proofErr w:type="spellStart"/>
      <w:r w:rsidRPr="006C33A1">
        <w:rPr>
          <w:b/>
          <w:color w:val="0000FF"/>
          <w:sz w:val="22"/>
          <w:szCs w:val="22"/>
        </w:rPr>
        <w:t>Froebel</w:t>
      </w:r>
      <w:proofErr w:type="spellEnd"/>
    </w:p>
    <w:p w:rsidR="005853EF" w:rsidRPr="00A30108" w:rsidRDefault="005853EF" w:rsidP="005853EF">
      <w:pPr>
        <w:shd w:val="clear" w:color="auto" w:fill="FFFFFF"/>
        <w:jc w:val="both"/>
        <w:rPr>
          <w:b/>
          <w:sz w:val="22"/>
          <w:szCs w:val="22"/>
        </w:rPr>
      </w:pPr>
      <w:r w:rsidRPr="00A30108">
        <w:rPr>
          <w:b/>
          <w:sz w:val="22"/>
          <w:szCs w:val="22"/>
        </w:rPr>
        <w:t xml:space="preserve"> </w:t>
      </w:r>
    </w:p>
    <w:p w:rsidR="005853EF" w:rsidRDefault="005853EF" w:rsidP="005853EF">
      <w:pPr>
        <w:shd w:val="clear" w:color="auto" w:fill="FFFFFF"/>
        <w:jc w:val="both"/>
        <w:rPr>
          <w:b/>
          <w:sz w:val="22"/>
          <w:szCs w:val="22"/>
        </w:rPr>
      </w:pPr>
      <w:r w:rsidRPr="00A30108">
        <w:rPr>
          <w:b/>
          <w:sz w:val="22"/>
          <w:szCs w:val="22"/>
        </w:rPr>
        <w:t xml:space="preserve">     </w:t>
      </w:r>
      <w:r w:rsidRPr="00A30108">
        <w:rPr>
          <w:b/>
          <w:color w:val="0000FF"/>
          <w:sz w:val="22"/>
          <w:szCs w:val="22"/>
        </w:rPr>
        <w:t xml:space="preserve">Federico </w:t>
      </w:r>
      <w:proofErr w:type="spellStart"/>
      <w:r w:rsidRPr="00A30108">
        <w:rPr>
          <w:b/>
          <w:color w:val="0000FF"/>
          <w:sz w:val="22"/>
          <w:szCs w:val="22"/>
        </w:rPr>
        <w:t>Froebel</w:t>
      </w:r>
      <w:proofErr w:type="spellEnd"/>
      <w:r w:rsidRPr="00A30108">
        <w:rPr>
          <w:b/>
          <w:sz w:val="22"/>
          <w:szCs w:val="22"/>
        </w:rPr>
        <w:t xml:space="preserve"> (1782-1852) fu</w:t>
      </w:r>
      <w:r>
        <w:rPr>
          <w:b/>
          <w:sz w:val="22"/>
          <w:szCs w:val="22"/>
        </w:rPr>
        <w:t>e uno de los maestros que pasar</w:t>
      </w:r>
      <w:r w:rsidRPr="00A30108">
        <w:rPr>
          <w:b/>
          <w:sz w:val="22"/>
          <w:szCs w:val="22"/>
        </w:rPr>
        <w:t xml:space="preserve">on un tiempo con </w:t>
      </w:r>
      <w:proofErr w:type="spellStart"/>
      <w:r w:rsidRPr="00A30108">
        <w:rPr>
          <w:b/>
          <w:sz w:val="22"/>
          <w:szCs w:val="22"/>
        </w:rPr>
        <w:t>Pestalozzi</w:t>
      </w:r>
      <w:proofErr w:type="spellEnd"/>
      <w:r w:rsidRPr="00A30108">
        <w:rPr>
          <w:b/>
          <w:sz w:val="22"/>
          <w:szCs w:val="22"/>
        </w:rPr>
        <w:t xml:space="preserve"> y se convirtió luego por su cuenta en creativo iniciador de los centros </w:t>
      </w:r>
      <w:proofErr w:type="spellStart"/>
      <w:r w:rsidRPr="00A30108">
        <w:rPr>
          <w:b/>
          <w:sz w:val="22"/>
          <w:szCs w:val="22"/>
        </w:rPr>
        <w:t>especialitos</w:t>
      </w:r>
      <w:proofErr w:type="spellEnd"/>
      <w:r w:rsidRPr="00A30108">
        <w:rPr>
          <w:b/>
          <w:sz w:val="22"/>
          <w:szCs w:val="22"/>
        </w:rPr>
        <w:t xml:space="preserve"> para niños p</w:t>
      </w:r>
      <w:r w:rsidRPr="00A30108">
        <w:rPr>
          <w:b/>
          <w:sz w:val="22"/>
          <w:szCs w:val="22"/>
        </w:rPr>
        <w:t>e</w:t>
      </w:r>
      <w:r w:rsidRPr="00A30108">
        <w:rPr>
          <w:b/>
          <w:sz w:val="22"/>
          <w:szCs w:val="22"/>
        </w:rPr>
        <w:t>queños a los que llamo jardines (</w:t>
      </w:r>
      <w:proofErr w:type="spellStart"/>
      <w:r w:rsidRPr="00A30108">
        <w:rPr>
          <w:b/>
          <w:sz w:val="22"/>
          <w:szCs w:val="22"/>
        </w:rPr>
        <w:t>kidergarten</w:t>
      </w:r>
      <w:proofErr w:type="spellEnd"/>
      <w:r w:rsidRPr="00A30108">
        <w:rPr>
          <w:b/>
          <w:sz w:val="22"/>
          <w:szCs w:val="22"/>
        </w:rPr>
        <w:t xml:space="preserve"> en alemá</w:t>
      </w:r>
      <w:r>
        <w:rPr>
          <w:b/>
          <w:sz w:val="22"/>
          <w:szCs w:val="22"/>
        </w:rPr>
        <w:t>n</w:t>
      </w:r>
      <w:r w:rsidRPr="00A30108">
        <w:rPr>
          <w:b/>
          <w:sz w:val="22"/>
          <w:szCs w:val="22"/>
        </w:rPr>
        <w:t>)</w:t>
      </w:r>
      <w:r w:rsidR="004D73A3">
        <w:rPr>
          <w:b/>
          <w:sz w:val="22"/>
          <w:szCs w:val="22"/>
        </w:rPr>
        <w:t>.</w:t>
      </w:r>
      <w:r w:rsidRPr="00A30108">
        <w:rPr>
          <w:b/>
          <w:sz w:val="22"/>
          <w:szCs w:val="22"/>
        </w:rPr>
        <w:t xml:space="preserve"> </w:t>
      </w:r>
    </w:p>
    <w:p w:rsidR="00C40D12" w:rsidRPr="00A30108" w:rsidRDefault="00C40D12" w:rsidP="005853EF">
      <w:pPr>
        <w:shd w:val="clear" w:color="auto" w:fill="FFFFFF"/>
        <w:jc w:val="both"/>
        <w:rPr>
          <w:b/>
          <w:sz w:val="22"/>
          <w:szCs w:val="22"/>
        </w:rPr>
      </w:pPr>
    </w:p>
    <w:p w:rsidR="005853EF" w:rsidRDefault="005853EF" w:rsidP="005853EF">
      <w:pPr>
        <w:shd w:val="clear" w:color="auto" w:fill="FFFFFF"/>
        <w:jc w:val="both"/>
        <w:rPr>
          <w:b/>
          <w:sz w:val="22"/>
          <w:szCs w:val="22"/>
        </w:rPr>
      </w:pPr>
      <w:r>
        <w:rPr>
          <w:b/>
          <w:sz w:val="22"/>
          <w:szCs w:val="22"/>
        </w:rPr>
        <w:lastRenderedPageBreak/>
        <w:t xml:space="preserve">   Estudio en </w:t>
      </w:r>
      <w:r w:rsidRPr="00A30108">
        <w:rPr>
          <w:b/>
          <w:sz w:val="22"/>
          <w:szCs w:val="22"/>
        </w:rPr>
        <w:t>Jena, Gotinga y Berlín</w:t>
      </w:r>
      <w:r>
        <w:rPr>
          <w:b/>
          <w:sz w:val="22"/>
          <w:szCs w:val="22"/>
        </w:rPr>
        <w:t>, pero pedagógicamente fue un inquieto autodidáctica, preoc</w:t>
      </w:r>
      <w:r>
        <w:rPr>
          <w:b/>
          <w:sz w:val="22"/>
          <w:szCs w:val="22"/>
        </w:rPr>
        <w:t>u</w:t>
      </w:r>
      <w:r>
        <w:rPr>
          <w:b/>
          <w:sz w:val="22"/>
          <w:szCs w:val="22"/>
        </w:rPr>
        <w:t>pado por el nacer de la cultura en el hombre y por estudiar y aprovechar las capacidades del niño pequeño. Por eso a su pedagogía la denomino como pedagogía de los dones y de los oportunos estímulos que le permite al niño enfrentarse con los desafíos de la naturaleza y aprender a dese</w:t>
      </w:r>
      <w:r>
        <w:rPr>
          <w:b/>
          <w:sz w:val="22"/>
          <w:szCs w:val="22"/>
        </w:rPr>
        <w:t>n</w:t>
      </w:r>
      <w:r>
        <w:rPr>
          <w:b/>
          <w:sz w:val="22"/>
          <w:szCs w:val="22"/>
        </w:rPr>
        <w:t>volverse con autonomía.</w:t>
      </w:r>
    </w:p>
    <w:p w:rsidR="00C40D12" w:rsidRDefault="00C40D12" w:rsidP="005853EF">
      <w:pPr>
        <w:shd w:val="clear" w:color="auto" w:fill="FFFFFF"/>
        <w:jc w:val="both"/>
        <w:rPr>
          <w:b/>
          <w:sz w:val="22"/>
          <w:szCs w:val="22"/>
        </w:rPr>
      </w:pPr>
    </w:p>
    <w:p w:rsidR="005853EF" w:rsidRDefault="005853EF" w:rsidP="005853EF">
      <w:pPr>
        <w:shd w:val="clear" w:color="auto" w:fill="FFFFFF"/>
        <w:jc w:val="both"/>
        <w:rPr>
          <w:b/>
          <w:sz w:val="22"/>
          <w:szCs w:val="22"/>
        </w:rPr>
      </w:pPr>
      <w:r>
        <w:rPr>
          <w:b/>
          <w:sz w:val="22"/>
          <w:szCs w:val="22"/>
        </w:rPr>
        <w:t xml:space="preserve">     </w:t>
      </w:r>
      <w:r w:rsidRPr="00A30108">
        <w:rPr>
          <w:b/>
          <w:sz w:val="22"/>
          <w:szCs w:val="22"/>
        </w:rPr>
        <w:t xml:space="preserve">En 1816 fundó en </w:t>
      </w:r>
      <w:proofErr w:type="spellStart"/>
      <w:r w:rsidRPr="00A30108">
        <w:rPr>
          <w:b/>
          <w:sz w:val="22"/>
          <w:szCs w:val="22"/>
        </w:rPr>
        <w:t>Griesheim</w:t>
      </w:r>
      <w:proofErr w:type="spellEnd"/>
      <w:r w:rsidRPr="00A30108">
        <w:rPr>
          <w:b/>
          <w:sz w:val="22"/>
          <w:szCs w:val="22"/>
        </w:rPr>
        <w:t xml:space="preserve"> una escuela llamada Instituto Universal de </w:t>
      </w:r>
      <w:hyperlink r:id="rId32" w:history="1">
        <w:r w:rsidRPr="00A30108">
          <w:rPr>
            <w:rStyle w:val="Hipervnculo"/>
            <w:b/>
            <w:sz w:val="22"/>
            <w:szCs w:val="22"/>
          </w:rPr>
          <w:t>la Educación</w:t>
        </w:r>
      </w:hyperlink>
      <w:r w:rsidRPr="00A30108">
        <w:rPr>
          <w:b/>
          <w:sz w:val="22"/>
          <w:szCs w:val="22"/>
        </w:rPr>
        <w:t xml:space="preserve"> Alemana y en 1817 la trasladó a </w:t>
      </w:r>
      <w:proofErr w:type="spellStart"/>
      <w:r w:rsidRPr="00A30108">
        <w:rPr>
          <w:b/>
          <w:sz w:val="22"/>
          <w:szCs w:val="22"/>
        </w:rPr>
        <w:t>Kelhau</w:t>
      </w:r>
      <w:proofErr w:type="spellEnd"/>
      <w:r w:rsidRPr="00A30108">
        <w:rPr>
          <w:b/>
          <w:sz w:val="22"/>
          <w:szCs w:val="22"/>
        </w:rPr>
        <w:t xml:space="preserve">, cerca de </w:t>
      </w:r>
      <w:proofErr w:type="spellStart"/>
      <w:r w:rsidRPr="00A30108">
        <w:rPr>
          <w:b/>
          <w:sz w:val="22"/>
          <w:szCs w:val="22"/>
        </w:rPr>
        <w:t>Rudolstadt</w:t>
      </w:r>
      <w:proofErr w:type="spellEnd"/>
      <w:r w:rsidRPr="00A30108">
        <w:rPr>
          <w:b/>
          <w:sz w:val="22"/>
          <w:szCs w:val="22"/>
        </w:rPr>
        <w:t xml:space="preserve">, donde desarrolló ideas para la educación de  </w:t>
      </w:r>
      <w:hyperlink r:id="rId33" w:history="1">
        <w:r w:rsidRPr="00A30108">
          <w:rPr>
            <w:rStyle w:val="Hipervnculo"/>
            <w:b/>
            <w:sz w:val="22"/>
            <w:szCs w:val="22"/>
          </w:rPr>
          <w:t>niños</w:t>
        </w:r>
      </w:hyperlink>
      <w:r w:rsidRPr="00A30108">
        <w:rPr>
          <w:b/>
          <w:sz w:val="22"/>
          <w:szCs w:val="22"/>
        </w:rPr>
        <w:t xml:space="preserve"> en edad </w:t>
      </w:r>
      <w:hyperlink r:id="rId34" w:history="1">
        <w:r w:rsidRPr="00A30108">
          <w:rPr>
            <w:rStyle w:val="Hipervnculo"/>
            <w:b/>
            <w:sz w:val="22"/>
            <w:szCs w:val="22"/>
          </w:rPr>
          <w:t>preescolar</w:t>
        </w:r>
      </w:hyperlink>
      <w:r w:rsidRPr="00A30108">
        <w:rPr>
          <w:b/>
          <w:sz w:val="22"/>
          <w:szCs w:val="22"/>
        </w:rPr>
        <w:t xml:space="preserve"> de </w:t>
      </w:r>
      <w:smartTag w:uri="urn:schemas-microsoft-com:office:smarttags" w:element="metricconverter">
        <w:smartTagPr>
          <w:attr w:name="ProductID" w:val="3 a"/>
        </w:smartTagPr>
        <w:r w:rsidRPr="00A30108">
          <w:rPr>
            <w:b/>
            <w:sz w:val="22"/>
            <w:szCs w:val="22"/>
          </w:rPr>
          <w:t>3 a</w:t>
        </w:r>
      </w:smartTag>
      <w:r w:rsidRPr="00A30108">
        <w:rPr>
          <w:b/>
          <w:sz w:val="22"/>
          <w:szCs w:val="22"/>
        </w:rPr>
        <w:t xml:space="preserve"> 7 años. </w:t>
      </w:r>
    </w:p>
    <w:p w:rsidR="005853EF" w:rsidRDefault="005853EF" w:rsidP="005853EF">
      <w:pPr>
        <w:shd w:val="clear" w:color="auto" w:fill="FFFFFF"/>
        <w:jc w:val="both"/>
        <w:rPr>
          <w:b/>
          <w:sz w:val="22"/>
          <w:szCs w:val="22"/>
        </w:rPr>
      </w:pPr>
      <w:r>
        <w:rPr>
          <w:b/>
          <w:sz w:val="22"/>
          <w:szCs w:val="22"/>
        </w:rPr>
        <w:t xml:space="preserve">  </w:t>
      </w:r>
    </w:p>
    <w:p w:rsidR="005853EF" w:rsidRDefault="005853EF" w:rsidP="005853EF">
      <w:pPr>
        <w:shd w:val="clear" w:color="auto" w:fill="FFFFFF"/>
        <w:jc w:val="both"/>
        <w:rPr>
          <w:b/>
          <w:sz w:val="22"/>
          <w:szCs w:val="22"/>
        </w:rPr>
      </w:pPr>
      <w:r>
        <w:rPr>
          <w:b/>
          <w:sz w:val="22"/>
          <w:szCs w:val="22"/>
        </w:rPr>
        <w:t xml:space="preserve">  </w:t>
      </w:r>
      <w:r w:rsidRPr="00A30108">
        <w:rPr>
          <w:b/>
          <w:sz w:val="22"/>
          <w:szCs w:val="22"/>
        </w:rPr>
        <w:t xml:space="preserve">Estas ideas culminaron cuando estableció la primera institución dedicada exclusivamente a la educación de los niños en </w:t>
      </w:r>
      <w:proofErr w:type="spellStart"/>
      <w:r w:rsidRPr="00A30108">
        <w:rPr>
          <w:b/>
          <w:sz w:val="22"/>
          <w:szCs w:val="22"/>
        </w:rPr>
        <w:t>B</w:t>
      </w:r>
      <w:r>
        <w:rPr>
          <w:b/>
          <w:sz w:val="22"/>
          <w:szCs w:val="22"/>
        </w:rPr>
        <w:t>lankenberg</w:t>
      </w:r>
      <w:proofErr w:type="spellEnd"/>
      <w:r>
        <w:rPr>
          <w:b/>
          <w:sz w:val="22"/>
          <w:szCs w:val="22"/>
        </w:rPr>
        <w:t xml:space="preserve"> (Turingia), en 1837. Ente sus obras resalta “La ed</w:t>
      </w:r>
      <w:r w:rsidRPr="00A30108">
        <w:rPr>
          <w:b/>
          <w:sz w:val="22"/>
          <w:szCs w:val="22"/>
        </w:rPr>
        <w:t xml:space="preserve">ucación del </w:t>
      </w:r>
      <w:hyperlink r:id="rId35" w:history="1">
        <w:r w:rsidRPr="00A30108">
          <w:rPr>
            <w:rStyle w:val="Hipervnculo"/>
            <w:b/>
            <w:sz w:val="22"/>
            <w:szCs w:val="22"/>
          </w:rPr>
          <w:t>hombre</w:t>
        </w:r>
      </w:hyperlink>
      <w:r>
        <w:rPr>
          <w:b/>
          <w:sz w:val="22"/>
          <w:szCs w:val="22"/>
        </w:rPr>
        <w:t>” y “</w:t>
      </w:r>
      <w:hyperlink r:id="rId36" w:history="1">
        <w:r w:rsidRPr="00A30108">
          <w:rPr>
            <w:rStyle w:val="Hipervnculo"/>
            <w:b/>
            <w:sz w:val="22"/>
            <w:szCs w:val="22"/>
          </w:rPr>
          <w:t>Juego</w:t>
        </w:r>
      </w:hyperlink>
      <w:r w:rsidRPr="00A30108">
        <w:rPr>
          <w:b/>
          <w:sz w:val="22"/>
          <w:szCs w:val="22"/>
        </w:rPr>
        <w:t xml:space="preserve"> de la madre y canciones de la institutriz</w:t>
      </w:r>
      <w:r>
        <w:rPr>
          <w:b/>
          <w:sz w:val="22"/>
          <w:szCs w:val="22"/>
        </w:rPr>
        <w:t>”</w:t>
      </w:r>
    </w:p>
    <w:p w:rsidR="00C40D12" w:rsidRDefault="00C40D12" w:rsidP="005853EF">
      <w:pPr>
        <w:shd w:val="clear" w:color="auto" w:fill="FFFFFF"/>
        <w:jc w:val="both"/>
        <w:rPr>
          <w:b/>
          <w:sz w:val="22"/>
          <w:szCs w:val="22"/>
        </w:rPr>
      </w:pPr>
    </w:p>
    <w:p w:rsidR="005853EF" w:rsidRDefault="005853EF" w:rsidP="005853EF">
      <w:pPr>
        <w:shd w:val="clear" w:color="auto" w:fill="FFFFFF"/>
        <w:jc w:val="both"/>
        <w:rPr>
          <w:b/>
          <w:bCs/>
          <w:sz w:val="22"/>
          <w:szCs w:val="22"/>
        </w:rPr>
      </w:pPr>
      <w:bookmarkStart w:id="0" w:name="RECENS"/>
      <w:bookmarkEnd w:id="0"/>
      <w:r>
        <w:rPr>
          <w:b/>
          <w:bCs/>
          <w:sz w:val="22"/>
          <w:szCs w:val="22"/>
        </w:rPr>
        <w:t xml:space="preserve">    Dio mucha importancia a las impresiones sensoriales en los primeros años, pero también al cu</w:t>
      </w:r>
      <w:r>
        <w:rPr>
          <w:b/>
          <w:bCs/>
          <w:sz w:val="22"/>
          <w:szCs w:val="22"/>
        </w:rPr>
        <w:t>l</w:t>
      </w:r>
      <w:r>
        <w:rPr>
          <w:b/>
          <w:bCs/>
          <w:sz w:val="22"/>
          <w:szCs w:val="22"/>
        </w:rPr>
        <w:t>tivo de los valores como la solidaridad, la justicia y la paz</w:t>
      </w:r>
      <w:r w:rsidR="00C40D12">
        <w:rPr>
          <w:b/>
          <w:bCs/>
          <w:sz w:val="22"/>
          <w:szCs w:val="22"/>
        </w:rPr>
        <w:t>.</w:t>
      </w:r>
    </w:p>
    <w:p w:rsidR="00C40D12" w:rsidRDefault="00C40D12" w:rsidP="005853EF">
      <w:pPr>
        <w:shd w:val="clear" w:color="auto" w:fill="FFFFFF"/>
        <w:jc w:val="both"/>
        <w:rPr>
          <w:b/>
          <w:bCs/>
          <w:sz w:val="22"/>
          <w:szCs w:val="22"/>
        </w:rPr>
      </w:pPr>
    </w:p>
    <w:p w:rsidR="005853EF" w:rsidRDefault="005853EF" w:rsidP="005853EF">
      <w:pPr>
        <w:shd w:val="clear" w:color="auto" w:fill="FFFFFF"/>
        <w:jc w:val="both"/>
        <w:rPr>
          <w:b/>
          <w:sz w:val="22"/>
          <w:szCs w:val="22"/>
        </w:rPr>
      </w:pPr>
      <w:r>
        <w:rPr>
          <w:b/>
          <w:bCs/>
          <w:sz w:val="22"/>
          <w:szCs w:val="22"/>
        </w:rPr>
        <w:t xml:space="preserve">    E</w:t>
      </w:r>
      <w:r w:rsidRPr="00A30108">
        <w:rPr>
          <w:b/>
          <w:sz w:val="22"/>
          <w:szCs w:val="22"/>
        </w:rPr>
        <w:t xml:space="preserve">l </w:t>
      </w:r>
      <w:hyperlink r:id="rId37" w:history="1">
        <w:r w:rsidRPr="00A30108">
          <w:rPr>
            <w:rStyle w:val="Hipervnculo"/>
            <w:b/>
            <w:sz w:val="22"/>
            <w:szCs w:val="22"/>
          </w:rPr>
          <w:t>objetivo</w:t>
        </w:r>
      </w:hyperlink>
      <w:r>
        <w:rPr>
          <w:b/>
          <w:sz w:val="22"/>
          <w:szCs w:val="22"/>
        </w:rPr>
        <w:t xml:space="preserve"> y el método que </w:t>
      </w:r>
      <w:proofErr w:type="spellStart"/>
      <w:r>
        <w:rPr>
          <w:b/>
          <w:sz w:val="22"/>
          <w:szCs w:val="22"/>
        </w:rPr>
        <w:t>el</w:t>
      </w:r>
      <w:proofErr w:type="spellEnd"/>
      <w:r>
        <w:rPr>
          <w:b/>
          <w:sz w:val="22"/>
          <w:szCs w:val="22"/>
        </w:rPr>
        <w:t xml:space="preserve"> propone en la educación es formar las capacidades en los prim</w:t>
      </w:r>
      <w:r>
        <w:rPr>
          <w:b/>
          <w:sz w:val="22"/>
          <w:szCs w:val="22"/>
        </w:rPr>
        <w:t>e</w:t>
      </w:r>
      <w:r>
        <w:rPr>
          <w:b/>
          <w:sz w:val="22"/>
          <w:szCs w:val="22"/>
        </w:rPr>
        <w:t>ros años para que luego puedan desarrollar. Por interesa al educador desarrolla en los escolares las habilidades y la voluntad, para que tomen decisiones.</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853EF" w:rsidRDefault="005853EF" w:rsidP="005853E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El principio de  </w:t>
      </w:r>
      <w:hyperlink r:id="rId38" w:history="1">
        <w:r w:rsidRPr="00A30108">
          <w:rPr>
            <w:rStyle w:val="Hipervnculo"/>
            <w:rFonts w:ascii="Arial" w:hAnsi="Arial" w:cs="Arial"/>
            <w:b/>
            <w:sz w:val="22"/>
            <w:szCs w:val="22"/>
          </w:rPr>
          <w:t>actividad</w:t>
        </w:r>
      </w:hyperlink>
      <w:r w:rsidRPr="00A30108">
        <w:rPr>
          <w:rFonts w:ascii="Arial" w:hAnsi="Arial" w:cs="Arial"/>
          <w:b/>
          <w:sz w:val="22"/>
          <w:szCs w:val="22"/>
        </w:rPr>
        <w:t xml:space="preserve"> </w:t>
      </w:r>
      <w:r>
        <w:rPr>
          <w:rFonts w:ascii="Arial" w:hAnsi="Arial" w:cs="Arial"/>
          <w:b/>
          <w:sz w:val="22"/>
          <w:szCs w:val="22"/>
        </w:rPr>
        <w:t xml:space="preserve"> le es fundamental, y lo desarrolla en niños en el “j</w:t>
      </w:r>
      <w:r w:rsidRPr="00A30108">
        <w:rPr>
          <w:rFonts w:ascii="Arial" w:hAnsi="Arial" w:cs="Arial"/>
          <w:b/>
          <w:sz w:val="22"/>
          <w:szCs w:val="22"/>
        </w:rPr>
        <w:t xml:space="preserve">uego- </w:t>
      </w:r>
      <w:hyperlink r:id="rId39" w:history="1">
        <w:r w:rsidRPr="00A30108">
          <w:rPr>
            <w:rStyle w:val="Hipervnculo"/>
            <w:rFonts w:ascii="Arial" w:hAnsi="Arial" w:cs="Arial"/>
            <w:b/>
            <w:sz w:val="22"/>
            <w:szCs w:val="22"/>
          </w:rPr>
          <w:t>trabajo</w:t>
        </w:r>
      </w:hyperlink>
      <w:r w:rsidRPr="00A30108">
        <w:rPr>
          <w:rFonts w:ascii="Arial" w:hAnsi="Arial" w:cs="Arial"/>
          <w:b/>
          <w:sz w:val="22"/>
          <w:szCs w:val="22"/>
        </w:rPr>
        <w:t>"</w:t>
      </w:r>
      <w:r>
        <w:rPr>
          <w:rFonts w:ascii="Arial" w:hAnsi="Arial" w:cs="Arial"/>
          <w:b/>
          <w:sz w:val="22"/>
          <w:szCs w:val="22"/>
        </w:rPr>
        <w:t xml:space="preserve"> m</w:t>
      </w:r>
      <w:r>
        <w:rPr>
          <w:rFonts w:ascii="Arial" w:hAnsi="Arial" w:cs="Arial"/>
          <w:b/>
          <w:sz w:val="22"/>
          <w:szCs w:val="22"/>
        </w:rPr>
        <w:t>e</w:t>
      </w:r>
      <w:r>
        <w:rPr>
          <w:rFonts w:ascii="Arial" w:hAnsi="Arial" w:cs="Arial"/>
          <w:b/>
          <w:sz w:val="22"/>
          <w:szCs w:val="22"/>
        </w:rPr>
        <w:t xml:space="preserve">diante el que va descubriendo el don de la palabra, el del dibujo, el del movimiento, el de la figura. </w:t>
      </w:r>
      <w:r w:rsidRPr="00A30108">
        <w:rPr>
          <w:rFonts w:ascii="Arial" w:hAnsi="Arial" w:cs="Arial"/>
          <w:b/>
          <w:sz w:val="22"/>
          <w:szCs w:val="22"/>
        </w:rPr>
        <w:t xml:space="preserve">El </w:t>
      </w:r>
      <w:hyperlink r:id="rId40" w:history="1">
        <w:r w:rsidRPr="00A30108">
          <w:rPr>
            <w:rStyle w:val="Hipervnculo"/>
            <w:rFonts w:ascii="Arial" w:hAnsi="Arial" w:cs="Arial"/>
            <w:b/>
            <w:sz w:val="22"/>
            <w:szCs w:val="22"/>
          </w:rPr>
          <w:t>pensamiento</w:t>
        </w:r>
      </w:hyperlink>
      <w:r w:rsidRPr="00A30108">
        <w:rPr>
          <w:rFonts w:ascii="Arial" w:hAnsi="Arial" w:cs="Arial"/>
          <w:b/>
          <w:sz w:val="22"/>
          <w:szCs w:val="22"/>
        </w:rPr>
        <w:t xml:space="preserve"> lúdico de </w:t>
      </w:r>
      <w:proofErr w:type="spellStart"/>
      <w:r w:rsidRPr="00A30108">
        <w:rPr>
          <w:rFonts w:ascii="Arial" w:hAnsi="Arial" w:cs="Arial"/>
          <w:b/>
          <w:sz w:val="22"/>
          <w:szCs w:val="22"/>
        </w:rPr>
        <w:t>Froebel</w:t>
      </w:r>
      <w:proofErr w:type="spellEnd"/>
      <w:r w:rsidRPr="00A30108">
        <w:rPr>
          <w:rFonts w:ascii="Arial" w:hAnsi="Arial" w:cs="Arial"/>
          <w:b/>
          <w:sz w:val="22"/>
          <w:szCs w:val="22"/>
        </w:rPr>
        <w:t xml:space="preserve"> se destacan condiciones que el juego debe cumplir:</w:t>
      </w:r>
      <w:r>
        <w:rPr>
          <w:rFonts w:ascii="Arial" w:hAnsi="Arial" w:cs="Arial"/>
          <w:b/>
          <w:sz w:val="22"/>
          <w:szCs w:val="22"/>
        </w:rPr>
        <w:t xml:space="preserve"> satisfacción, colaboración con otros, originalidad, interés, la curiosidad.</w:t>
      </w:r>
    </w:p>
    <w:p w:rsidR="005853EF" w:rsidRDefault="005853EF" w:rsidP="005853EF">
      <w:pPr>
        <w:pStyle w:val="NormalWeb"/>
        <w:spacing w:before="0" w:beforeAutospacing="0" w:after="0" w:afterAutospacing="0"/>
        <w:jc w:val="both"/>
        <w:rPr>
          <w:rFonts w:ascii="Arial" w:hAnsi="Arial" w:cs="Arial"/>
          <w:b/>
          <w:sz w:val="22"/>
          <w:szCs w:val="22"/>
        </w:rPr>
      </w:pPr>
    </w:p>
    <w:p w:rsidR="005853EF" w:rsidRDefault="005853EF" w:rsidP="0078600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Por lo tanto para </w:t>
      </w:r>
      <w:proofErr w:type="spellStart"/>
      <w:r>
        <w:rPr>
          <w:rFonts w:ascii="Arial" w:hAnsi="Arial" w:cs="Arial"/>
          <w:b/>
          <w:sz w:val="22"/>
          <w:szCs w:val="22"/>
        </w:rPr>
        <w:t>Froebel</w:t>
      </w:r>
      <w:proofErr w:type="spellEnd"/>
      <w:r>
        <w:rPr>
          <w:rFonts w:ascii="Arial" w:hAnsi="Arial" w:cs="Arial"/>
          <w:b/>
          <w:sz w:val="22"/>
          <w:szCs w:val="22"/>
        </w:rPr>
        <w:t xml:space="preserve"> el aprendizaje no es simple memorización, sino asimilación para la pr</w:t>
      </w:r>
      <w:r>
        <w:rPr>
          <w:rFonts w:ascii="Arial" w:hAnsi="Arial" w:cs="Arial"/>
          <w:b/>
          <w:sz w:val="22"/>
          <w:szCs w:val="22"/>
        </w:rPr>
        <w:t>o</w:t>
      </w:r>
      <w:r>
        <w:rPr>
          <w:rFonts w:ascii="Arial" w:hAnsi="Arial" w:cs="Arial"/>
          <w:b/>
          <w:sz w:val="22"/>
          <w:szCs w:val="22"/>
        </w:rPr>
        <w:t>pia vida de lo que se va observando, recogiendo , sistematizando, explicando y comunicando</w:t>
      </w:r>
      <w:r w:rsidR="00C40D12">
        <w:rPr>
          <w:rFonts w:ascii="Arial" w:hAnsi="Arial" w:cs="Arial"/>
          <w:b/>
          <w:sz w:val="22"/>
          <w:szCs w:val="22"/>
        </w:rPr>
        <w:t>.</w:t>
      </w:r>
      <w:r w:rsidRPr="00AD4310">
        <w:rPr>
          <w:rFonts w:ascii="Arial" w:hAnsi="Arial" w:cs="Arial"/>
          <w:b/>
          <w:sz w:val="22"/>
          <w:szCs w:val="22"/>
        </w:rPr>
        <w:t xml:space="preserve"> </w:t>
      </w:r>
    </w:p>
    <w:p w:rsidR="00B60A35" w:rsidRDefault="00B60A35" w:rsidP="0078600B">
      <w:pPr>
        <w:pStyle w:val="NormalWeb"/>
        <w:spacing w:before="0" w:beforeAutospacing="0" w:after="0" w:afterAutospacing="0"/>
        <w:jc w:val="both"/>
        <w:rPr>
          <w:rFonts w:ascii="Arial" w:hAnsi="Arial" w:cs="Arial"/>
          <w:b/>
          <w:sz w:val="22"/>
          <w:szCs w:val="22"/>
        </w:rPr>
      </w:pPr>
    </w:p>
    <w:p w:rsidR="00B60A35" w:rsidRDefault="00B60A35" w:rsidP="0078600B">
      <w:pPr>
        <w:pStyle w:val="NormalWeb"/>
        <w:spacing w:before="0" w:beforeAutospacing="0" w:after="0" w:afterAutospacing="0"/>
        <w:jc w:val="both"/>
        <w:rPr>
          <w:rFonts w:ascii="Arial" w:hAnsi="Arial" w:cs="Arial"/>
          <w:b/>
          <w:sz w:val="22"/>
          <w:szCs w:val="22"/>
        </w:rPr>
      </w:pPr>
    </w:p>
    <w:p w:rsidR="00B60A35" w:rsidRDefault="00542808" w:rsidP="0078600B">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6</w:t>
      </w:r>
      <w:r w:rsidR="00B60A35" w:rsidRPr="00B60A35">
        <w:rPr>
          <w:rFonts w:ascii="Arial" w:hAnsi="Arial" w:cs="Arial"/>
          <w:b/>
          <w:color w:val="FF0000"/>
          <w:sz w:val="28"/>
          <w:szCs w:val="28"/>
        </w:rPr>
        <w:t>.   Los socialistas utópicos</w:t>
      </w:r>
    </w:p>
    <w:p w:rsidR="00B60A35" w:rsidRPr="00B60A35" w:rsidRDefault="00B60A35" w:rsidP="0078600B">
      <w:pPr>
        <w:pStyle w:val="NormalWeb"/>
        <w:spacing w:before="0" w:beforeAutospacing="0" w:after="0" w:afterAutospacing="0"/>
        <w:jc w:val="both"/>
        <w:rPr>
          <w:rFonts w:ascii="Arial" w:hAnsi="Arial" w:cs="Arial"/>
          <w:b/>
        </w:rPr>
      </w:pPr>
    </w:p>
    <w:p w:rsidR="00B60A35" w:rsidRDefault="00B60A35" w:rsidP="0078600B">
      <w:pPr>
        <w:pStyle w:val="NormalWeb"/>
        <w:spacing w:before="0" w:beforeAutospacing="0" w:after="0" w:afterAutospacing="0"/>
        <w:jc w:val="both"/>
        <w:rPr>
          <w:rFonts w:ascii="Arial" w:hAnsi="Arial" w:cs="Arial"/>
          <w:b/>
          <w:sz w:val="22"/>
          <w:szCs w:val="22"/>
        </w:rPr>
      </w:pPr>
      <w:r w:rsidRPr="00B60A35">
        <w:rPr>
          <w:rFonts w:ascii="Arial" w:hAnsi="Arial" w:cs="Arial"/>
          <w:b/>
          <w:sz w:val="22"/>
          <w:szCs w:val="22"/>
        </w:rPr>
        <w:t xml:space="preserve">  Casi todos son del siglo XVIII y merecen un especial consideración por su interés práctico por la cultura, en el orden operativo más que en la formulación de grandes principios. En sus "</w:t>
      </w:r>
      <w:proofErr w:type="spellStart"/>
      <w:r w:rsidRPr="00B60A35">
        <w:rPr>
          <w:rFonts w:ascii="Arial" w:hAnsi="Arial" w:cs="Arial"/>
          <w:b/>
          <w:sz w:val="22"/>
          <w:szCs w:val="22"/>
        </w:rPr>
        <w:t>utopias</w:t>
      </w:r>
      <w:proofErr w:type="spellEnd"/>
      <w:r w:rsidRPr="00B60A35">
        <w:rPr>
          <w:rFonts w:ascii="Arial" w:hAnsi="Arial" w:cs="Arial"/>
          <w:b/>
          <w:sz w:val="22"/>
          <w:szCs w:val="22"/>
        </w:rPr>
        <w:t>" siempre se tuvo especial atención a la educación como llave para el ingreso en la nueva sociedad que ellos intuían ya ante las transformaciones que se anunciaban.</w:t>
      </w:r>
    </w:p>
    <w:p w:rsidR="00B60A35" w:rsidRPr="00B60A35" w:rsidRDefault="00B60A35" w:rsidP="0078600B">
      <w:pPr>
        <w:pStyle w:val="NormalWeb"/>
        <w:spacing w:before="0" w:beforeAutospacing="0" w:after="0" w:afterAutospacing="0"/>
        <w:jc w:val="both"/>
        <w:rPr>
          <w:rFonts w:ascii="Arial" w:hAnsi="Arial" w:cs="Arial"/>
          <w:b/>
          <w:sz w:val="22"/>
          <w:szCs w:val="22"/>
        </w:rPr>
      </w:pPr>
    </w:p>
    <w:p w:rsidR="00B60A35" w:rsidRDefault="00B60A35" w:rsidP="00B60A35">
      <w:pPr>
        <w:pStyle w:val="NormalWeb"/>
        <w:spacing w:before="0" w:beforeAutospacing="0" w:after="0" w:afterAutospacing="0"/>
        <w:jc w:val="center"/>
        <w:rPr>
          <w:rFonts w:ascii="Arial" w:hAnsi="Arial" w:cs="Arial"/>
          <w:b/>
          <w:color w:val="000000"/>
          <w:sz w:val="22"/>
          <w:szCs w:val="22"/>
        </w:rPr>
      </w:pPr>
      <w:r>
        <w:rPr>
          <w:noProof/>
        </w:rPr>
        <w:drawing>
          <wp:inline distT="0" distB="0" distL="0" distR="0">
            <wp:extent cx="1485900" cy="2000250"/>
            <wp:effectExtent l="19050" t="0" r="0" b="0"/>
            <wp:docPr id="18" name="Imagen 1" descr="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ier"/>
                    <pic:cNvPicPr>
                      <a:picLocks noChangeAspect="1" noChangeArrowheads="1"/>
                    </pic:cNvPicPr>
                  </pic:nvPicPr>
                  <pic:blipFill>
                    <a:blip r:embed="rId41"/>
                    <a:srcRect/>
                    <a:stretch>
                      <a:fillRect/>
                    </a:stretch>
                  </pic:blipFill>
                  <pic:spPr bwMode="auto">
                    <a:xfrm>
                      <a:off x="0" y="0"/>
                      <a:ext cx="1485900" cy="2000250"/>
                    </a:xfrm>
                    <a:prstGeom prst="rect">
                      <a:avLst/>
                    </a:prstGeom>
                    <a:noFill/>
                    <a:ln w="9525">
                      <a:noFill/>
                      <a:miter lim="800000"/>
                      <a:headEnd/>
                      <a:tailEnd/>
                    </a:ln>
                  </pic:spPr>
                </pic:pic>
              </a:graphicData>
            </a:graphic>
          </wp:inline>
        </w:drawing>
      </w:r>
      <w:r>
        <w:rPr>
          <w:rFonts w:ascii="Tahoma" w:hAnsi="Tahoma" w:cs="Tahoma"/>
          <w:noProof/>
          <w:sz w:val="20"/>
          <w:szCs w:val="20"/>
        </w:rPr>
        <w:drawing>
          <wp:inline distT="0" distB="0" distL="0" distR="0">
            <wp:extent cx="1790700" cy="2009775"/>
            <wp:effectExtent l="19050" t="0" r="0" b="0"/>
            <wp:docPr id="14" name="Imagen 2" descr="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n"/>
                    <pic:cNvPicPr>
                      <a:picLocks noChangeAspect="1" noChangeArrowheads="1"/>
                    </pic:cNvPicPr>
                  </pic:nvPicPr>
                  <pic:blipFill>
                    <a:blip r:embed="rId42"/>
                    <a:srcRect/>
                    <a:stretch>
                      <a:fillRect/>
                    </a:stretch>
                  </pic:blipFill>
                  <pic:spPr bwMode="auto">
                    <a:xfrm>
                      <a:off x="0" y="0"/>
                      <a:ext cx="1790700" cy="2009775"/>
                    </a:xfrm>
                    <a:prstGeom prst="rect">
                      <a:avLst/>
                    </a:prstGeom>
                    <a:noFill/>
                    <a:ln w="9525">
                      <a:noFill/>
                      <a:miter lim="800000"/>
                      <a:headEnd/>
                      <a:tailEnd/>
                    </a:ln>
                  </pic:spPr>
                </pic:pic>
              </a:graphicData>
            </a:graphic>
          </wp:inline>
        </w:drawing>
      </w:r>
      <w:r>
        <w:rPr>
          <w:rFonts w:ascii="Tahoma" w:hAnsi="Tahoma" w:cs="Tahoma"/>
          <w:noProof/>
          <w:sz w:val="20"/>
          <w:szCs w:val="20"/>
        </w:rPr>
        <w:drawing>
          <wp:inline distT="0" distB="0" distL="0" distR="0">
            <wp:extent cx="1619250" cy="2124075"/>
            <wp:effectExtent l="19050" t="0" r="0" b="0"/>
            <wp:docPr id="13" name="Imagen 3" descr="Henri_de_Saint-simon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_de_Saint-simon_portrait"/>
                    <pic:cNvPicPr>
                      <a:picLocks noChangeAspect="1" noChangeArrowheads="1"/>
                    </pic:cNvPicPr>
                  </pic:nvPicPr>
                  <pic:blipFill>
                    <a:blip r:embed="rId43"/>
                    <a:srcRect/>
                    <a:stretch>
                      <a:fillRect/>
                    </a:stretch>
                  </pic:blipFill>
                  <pic:spPr bwMode="auto">
                    <a:xfrm>
                      <a:off x="0" y="0"/>
                      <a:ext cx="1619250" cy="2124075"/>
                    </a:xfrm>
                    <a:prstGeom prst="rect">
                      <a:avLst/>
                    </a:prstGeom>
                    <a:noFill/>
                    <a:ln w="9525">
                      <a:noFill/>
                      <a:miter lim="800000"/>
                      <a:headEnd/>
                      <a:tailEnd/>
                    </a:ln>
                  </pic:spPr>
                </pic:pic>
              </a:graphicData>
            </a:graphic>
          </wp:inline>
        </w:drawing>
      </w:r>
    </w:p>
    <w:p w:rsidR="00B60A35" w:rsidRPr="005A4CFD" w:rsidRDefault="00B60A35" w:rsidP="00B60A35">
      <w:pPr>
        <w:pStyle w:val="NormalWeb"/>
        <w:spacing w:before="0" w:beforeAutospacing="0" w:after="0" w:afterAutospacing="0"/>
        <w:jc w:val="both"/>
        <w:rPr>
          <w:rFonts w:ascii="Arial" w:hAnsi="Arial" w:cs="Arial"/>
          <w:b/>
          <w:color w:val="0000FF"/>
          <w:sz w:val="22"/>
          <w:szCs w:val="22"/>
          <w:lang w:val="en-GB"/>
        </w:rPr>
      </w:pPr>
      <w:r w:rsidRPr="00040F86">
        <w:rPr>
          <w:rFonts w:ascii="Arial" w:hAnsi="Arial" w:cs="Arial"/>
          <w:b/>
          <w:color w:val="FF0000"/>
          <w:lang w:val="en-GB"/>
        </w:rPr>
        <w:t xml:space="preserve">           </w:t>
      </w:r>
      <w:r>
        <w:rPr>
          <w:rFonts w:ascii="Arial" w:hAnsi="Arial" w:cs="Arial"/>
          <w:b/>
          <w:color w:val="FF0000"/>
          <w:lang w:val="en-GB"/>
        </w:rPr>
        <w:t xml:space="preserve">  </w:t>
      </w:r>
      <w:r w:rsidRPr="00040F86">
        <w:rPr>
          <w:rFonts w:ascii="Arial" w:hAnsi="Arial" w:cs="Arial"/>
          <w:b/>
          <w:color w:val="FF0000"/>
          <w:lang w:val="en-GB"/>
        </w:rPr>
        <w:t xml:space="preserve"> </w:t>
      </w:r>
      <w:r w:rsidR="004D73A3">
        <w:rPr>
          <w:rFonts w:ascii="Arial" w:hAnsi="Arial" w:cs="Arial"/>
          <w:b/>
          <w:color w:val="FF0000"/>
          <w:lang w:val="en-GB"/>
        </w:rPr>
        <w:t xml:space="preserve">              </w:t>
      </w:r>
      <w:r w:rsidRPr="00040F86">
        <w:rPr>
          <w:rFonts w:ascii="Arial" w:hAnsi="Arial" w:cs="Arial"/>
          <w:b/>
          <w:color w:val="FF0000"/>
          <w:lang w:val="en-GB"/>
        </w:rPr>
        <w:t xml:space="preserve">  </w:t>
      </w:r>
      <w:r w:rsidRPr="005A4CFD">
        <w:rPr>
          <w:rFonts w:ascii="Arial" w:hAnsi="Arial" w:cs="Arial"/>
          <w:b/>
          <w:color w:val="0000FF"/>
          <w:sz w:val="22"/>
          <w:szCs w:val="22"/>
          <w:lang w:val="en-GB"/>
        </w:rPr>
        <w:t>Ch. Fourier</w:t>
      </w:r>
      <w:r>
        <w:rPr>
          <w:rFonts w:ascii="Arial" w:hAnsi="Arial" w:cs="Arial"/>
          <w:b/>
          <w:color w:val="0000FF"/>
          <w:sz w:val="22"/>
          <w:szCs w:val="22"/>
          <w:lang w:val="en-GB"/>
        </w:rPr>
        <w:t xml:space="preserve">                     </w:t>
      </w:r>
      <w:r w:rsidRPr="005A4CFD">
        <w:rPr>
          <w:rFonts w:ascii="Arial" w:hAnsi="Arial" w:cs="Arial"/>
          <w:b/>
          <w:color w:val="0000FF"/>
          <w:sz w:val="22"/>
          <w:szCs w:val="22"/>
          <w:lang w:val="en-GB"/>
        </w:rPr>
        <w:t xml:space="preserve">  R. Owen </w:t>
      </w:r>
      <w:r>
        <w:rPr>
          <w:rFonts w:ascii="Arial" w:hAnsi="Arial" w:cs="Arial"/>
          <w:b/>
          <w:color w:val="0000FF"/>
          <w:sz w:val="22"/>
          <w:szCs w:val="22"/>
          <w:lang w:val="en-GB"/>
        </w:rPr>
        <w:t xml:space="preserve">                        </w:t>
      </w:r>
      <w:r w:rsidRPr="005A4CFD">
        <w:rPr>
          <w:rFonts w:ascii="Arial" w:hAnsi="Arial" w:cs="Arial"/>
          <w:b/>
          <w:color w:val="0000FF"/>
          <w:sz w:val="22"/>
          <w:szCs w:val="22"/>
          <w:lang w:val="en-GB"/>
        </w:rPr>
        <w:t>Saint Simon</w:t>
      </w:r>
    </w:p>
    <w:p w:rsidR="00B60A35" w:rsidRDefault="00B60A35" w:rsidP="00B60A35">
      <w:pPr>
        <w:pStyle w:val="NormalWeb"/>
        <w:spacing w:before="0" w:beforeAutospacing="0" w:after="0" w:afterAutospacing="0"/>
        <w:jc w:val="both"/>
        <w:rPr>
          <w:rFonts w:ascii="Arial" w:hAnsi="Arial" w:cs="Arial"/>
          <w:b/>
          <w:color w:val="FF0000"/>
          <w:lang w:val="en-GB"/>
        </w:rPr>
      </w:pPr>
    </w:p>
    <w:p w:rsidR="00B60A35" w:rsidRDefault="00B60A35" w:rsidP="00B60A35">
      <w:pPr>
        <w:jc w:val="both"/>
        <w:rPr>
          <w:b/>
          <w:sz w:val="22"/>
          <w:szCs w:val="22"/>
        </w:rPr>
      </w:pPr>
      <w:r w:rsidRPr="004D73A3">
        <w:rPr>
          <w:b/>
          <w:sz w:val="22"/>
          <w:szCs w:val="22"/>
          <w:lang w:val="en-US"/>
        </w:rPr>
        <w:t xml:space="preserve">    </w:t>
      </w:r>
      <w:r>
        <w:rPr>
          <w:b/>
          <w:sz w:val="22"/>
          <w:szCs w:val="22"/>
        </w:rPr>
        <w:t>Las</w:t>
      </w:r>
      <w:r w:rsidRPr="000F40E7">
        <w:rPr>
          <w:b/>
          <w:sz w:val="22"/>
          <w:szCs w:val="22"/>
        </w:rPr>
        <w:t xml:space="preserve"> condiciones sociales que </w:t>
      </w:r>
      <w:r>
        <w:rPr>
          <w:b/>
          <w:sz w:val="22"/>
          <w:szCs w:val="22"/>
        </w:rPr>
        <w:t xml:space="preserve">ya </w:t>
      </w:r>
      <w:r w:rsidRPr="000F40E7">
        <w:rPr>
          <w:b/>
          <w:sz w:val="22"/>
          <w:szCs w:val="22"/>
        </w:rPr>
        <w:t xml:space="preserve">se </w:t>
      </w:r>
      <w:r>
        <w:rPr>
          <w:b/>
          <w:sz w:val="22"/>
          <w:szCs w:val="22"/>
        </w:rPr>
        <w:t>adelantaron al siglo XVIII generaron  serie de interesantes pensadores, economistas o sociólogos que se plantearon las condiciones del hombre y su prep</w:t>
      </w:r>
      <w:r>
        <w:rPr>
          <w:b/>
          <w:sz w:val="22"/>
          <w:szCs w:val="22"/>
        </w:rPr>
        <w:t>a</w:t>
      </w:r>
      <w:r>
        <w:rPr>
          <w:b/>
          <w:sz w:val="22"/>
          <w:szCs w:val="22"/>
        </w:rPr>
        <w:t xml:space="preserve">ración para la vida en un nuevo mundo que se veía venir. </w:t>
      </w:r>
    </w:p>
    <w:p w:rsidR="00B60A35" w:rsidRDefault="00B60A35" w:rsidP="00B60A35">
      <w:pPr>
        <w:jc w:val="both"/>
        <w:rPr>
          <w:b/>
          <w:sz w:val="22"/>
          <w:szCs w:val="22"/>
        </w:rPr>
      </w:pPr>
    </w:p>
    <w:p w:rsidR="00B60A35" w:rsidRDefault="00B60A35" w:rsidP="00B60A35">
      <w:pPr>
        <w:jc w:val="both"/>
        <w:rPr>
          <w:b/>
          <w:sz w:val="22"/>
          <w:szCs w:val="22"/>
        </w:rPr>
      </w:pPr>
      <w:r>
        <w:rPr>
          <w:b/>
          <w:sz w:val="22"/>
          <w:szCs w:val="22"/>
        </w:rPr>
        <w:t xml:space="preserve">     El compañero de Marx, Federico </w:t>
      </w:r>
      <w:proofErr w:type="spellStart"/>
      <w:r>
        <w:rPr>
          <w:b/>
          <w:sz w:val="22"/>
          <w:szCs w:val="22"/>
        </w:rPr>
        <w:t>Engels</w:t>
      </w:r>
      <w:proofErr w:type="spellEnd"/>
      <w:r>
        <w:rPr>
          <w:b/>
          <w:sz w:val="22"/>
          <w:szCs w:val="22"/>
        </w:rPr>
        <w:t xml:space="preserve"> llamo a estos escritos “socialistas Utópicos, en su Libro “Del socialismo utópico al socialismo científico”, cuando quiso dar mayor relevancia a los postul</w:t>
      </w:r>
      <w:r>
        <w:rPr>
          <w:b/>
          <w:sz w:val="22"/>
          <w:szCs w:val="22"/>
        </w:rPr>
        <w:t>a</w:t>
      </w:r>
      <w:r>
        <w:rPr>
          <w:b/>
          <w:sz w:val="22"/>
          <w:szCs w:val="22"/>
        </w:rPr>
        <w:t>dos agresivos y dialécticos que el grupo marxista pretendía difundir</w:t>
      </w:r>
    </w:p>
    <w:p w:rsidR="00B60A35" w:rsidRDefault="00B60A35" w:rsidP="00B60A35">
      <w:pPr>
        <w:jc w:val="both"/>
        <w:rPr>
          <w:b/>
          <w:sz w:val="22"/>
          <w:szCs w:val="22"/>
        </w:rPr>
      </w:pPr>
    </w:p>
    <w:p w:rsidR="001F266C" w:rsidRDefault="00B60A35" w:rsidP="00B60A35">
      <w:pPr>
        <w:jc w:val="both"/>
        <w:rPr>
          <w:b/>
          <w:sz w:val="22"/>
          <w:szCs w:val="22"/>
        </w:rPr>
      </w:pPr>
      <w:r>
        <w:rPr>
          <w:b/>
          <w:sz w:val="22"/>
          <w:szCs w:val="22"/>
        </w:rPr>
        <w:lastRenderedPageBreak/>
        <w:t xml:space="preserve">    </w:t>
      </w:r>
      <w:r w:rsidRPr="000F40E7">
        <w:rPr>
          <w:b/>
          <w:sz w:val="22"/>
          <w:szCs w:val="22"/>
        </w:rPr>
        <w:t>Los socialistas utópicos se caracterizarán por tres cosas fundamentales. Primero harán de test</w:t>
      </w:r>
      <w:r w:rsidRPr="000F40E7">
        <w:rPr>
          <w:b/>
          <w:sz w:val="22"/>
          <w:szCs w:val="22"/>
        </w:rPr>
        <w:t>i</w:t>
      </w:r>
      <w:r w:rsidRPr="000F40E7">
        <w:rPr>
          <w:b/>
          <w:sz w:val="22"/>
          <w:szCs w:val="22"/>
        </w:rPr>
        <w:t xml:space="preserve">gos de las diferencias culturales, económicas y morales que fomentan </w:t>
      </w:r>
      <w:proofErr w:type="spellStart"/>
      <w:r w:rsidRPr="000F40E7">
        <w:rPr>
          <w:b/>
          <w:sz w:val="22"/>
          <w:szCs w:val="22"/>
        </w:rPr>
        <w:t>él</w:t>
      </w:r>
      <w:proofErr w:type="spellEnd"/>
      <w:r>
        <w:rPr>
          <w:b/>
          <w:sz w:val="22"/>
          <w:szCs w:val="22"/>
        </w:rPr>
        <w:t xml:space="preserve"> clasismo. </w:t>
      </w:r>
    </w:p>
    <w:p w:rsidR="00B60A35" w:rsidRDefault="001F266C" w:rsidP="00B60A35">
      <w:pPr>
        <w:jc w:val="both"/>
        <w:rPr>
          <w:b/>
          <w:sz w:val="22"/>
          <w:szCs w:val="22"/>
        </w:rPr>
      </w:pPr>
      <w:r>
        <w:rPr>
          <w:b/>
          <w:sz w:val="22"/>
          <w:szCs w:val="22"/>
        </w:rPr>
        <w:t xml:space="preserve">    </w:t>
      </w:r>
      <w:r w:rsidR="00B60A35">
        <w:rPr>
          <w:b/>
          <w:sz w:val="22"/>
          <w:szCs w:val="22"/>
        </w:rPr>
        <w:t>Segundo  n</w:t>
      </w:r>
      <w:r w:rsidR="00B60A35" w:rsidRPr="000F40E7">
        <w:rPr>
          <w:b/>
          <w:sz w:val="22"/>
          <w:szCs w:val="22"/>
        </w:rPr>
        <w:t>o gustarán de palabras clarificadoras, sino que apelarán a los hechos efectivos.</w:t>
      </w:r>
      <w:r w:rsidR="00B60A35">
        <w:rPr>
          <w:b/>
          <w:sz w:val="22"/>
          <w:szCs w:val="22"/>
        </w:rPr>
        <w:t xml:space="preserve"> Y tercero soñaran con soluciones universales sin tener en cuenta otra cosa que la condición del hombre que es equivalente en todos los lugares  de la tierra</w:t>
      </w:r>
    </w:p>
    <w:p w:rsidR="00B60A35" w:rsidRDefault="00B60A35" w:rsidP="00B60A35">
      <w:pPr>
        <w:jc w:val="both"/>
        <w:rPr>
          <w:b/>
          <w:sz w:val="22"/>
          <w:szCs w:val="22"/>
        </w:rPr>
      </w:pPr>
    </w:p>
    <w:p w:rsidR="00B60A35" w:rsidRPr="000F40E7" w:rsidRDefault="00B60A35" w:rsidP="00B60A35">
      <w:pPr>
        <w:jc w:val="both"/>
        <w:rPr>
          <w:b/>
          <w:sz w:val="22"/>
          <w:szCs w:val="22"/>
        </w:rPr>
      </w:pPr>
      <w:r>
        <w:rPr>
          <w:b/>
          <w:sz w:val="22"/>
          <w:szCs w:val="22"/>
        </w:rPr>
        <w:t xml:space="preserve">    </w:t>
      </w:r>
      <w:r w:rsidRPr="000F40E7">
        <w:rPr>
          <w:b/>
          <w:sz w:val="22"/>
          <w:szCs w:val="22"/>
        </w:rPr>
        <w:t>Los socialistas utópicos más significativos suelen ser considerados los siguientes.</w:t>
      </w:r>
    </w:p>
    <w:p w:rsidR="00B60A35" w:rsidRDefault="00B60A35" w:rsidP="00B60A35">
      <w:pPr>
        <w:jc w:val="both"/>
        <w:rPr>
          <w:b/>
          <w:sz w:val="22"/>
          <w:szCs w:val="22"/>
        </w:rPr>
      </w:pPr>
    </w:p>
    <w:p w:rsidR="00B60A35" w:rsidRPr="000F40E7" w:rsidRDefault="00B60A35" w:rsidP="00B60A35">
      <w:pPr>
        <w:jc w:val="both"/>
        <w:rPr>
          <w:b/>
          <w:sz w:val="22"/>
          <w:szCs w:val="22"/>
        </w:rPr>
      </w:pPr>
      <w:r w:rsidRPr="000F14E2">
        <w:rPr>
          <w:b/>
          <w:color w:val="0000FF"/>
          <w:sz w:val="22"/>
          <w:szCs w:val="22"/>
        </w:rPr>
        <w:t xml:space="preserve">     </w:t>
      </w:r>
      <w:proofErr w:type="spellStart"/>
      <w:r w:rsidRPr="000F14E2">
        <w:rPr>
          <w:b/>
          <w:color w:val="0000FF"/>
          <w:sz w:val="22"/>
          <w:szCs w:val="22"/>
        </w:rPr>
        <w:t>LuIs</w:t>
      </w:r>
      <w:proofErr w:type="spellEnd"/>
      <w:r w:rsidRPr="000F14E2">
        <w:rPr>
          <w:b/>
          <w:color w:val="0000FF"/>
          <w:sz w:val="22"/>
          <w:szCs w:val="22"/>
        </w:rPr>
        <w:t xml:space="preserve"> de </w:t>
      </w:r>
      <w:proofErr w:type="spellStart"/>
      <w:r w:rsidRPr="000F14E2">
        <w:rPr>
          <w:b/>
          <w:color w:val="0000FF"/>
          <w:sz w:val="22"/>
          <w:szCs w:val="22"/>
        </w:rPr>
        <w:t>Rouvroy</w:t>
      </w:r>
      <w:proofErr w:type="spellEnd"/>
      <w:r w:rsidRPr="000F14E2">
        <w:rPr>
          <w:b/>
          <w:color w:val="0000FF"/>
          <w:sz w:val="22"/>
          <w:szCs w:val="22"/>
        </w:rPr>
        <w:t xml:space="preserve">, duque de Saint </w:t>
      </w:r>
      <w:proofErr w:type="spellStart"/>
      <w:r w:rsidRPr="000F14E2">
        <w:rPr>
          <w:b/>
          <w:color w:val="0000FF"/>
          <w:sz w:val="22"/>
          <w:szCs w:val="22"/>
        </w:rPr>
        <w:t>Slmon</w:t>
      </w:r>
      <w:proofErr w:type="spellEnd"/>
      <w:r w:rsidRPr="000F40E7">
        <w:rPr>
          <w:b/>
          <w:sz w:val="22"/>
          <w:szCs w:val="22"/>
        </w:rPr>
        <w:t xml:space="preserve"> (1760-1825), llevó una vida de viajes, experiencias soci</w:t>
      </w:r>
      <w:r w:rsidRPr="000F40E7">
        <w:rPr>
          <w:b/>
          <w:sz w:val="22"/>
          <w:szCs w:val="22"/>
        </w:rPr>
        <w:t>a</w:t>
      </w:r>
      <w:r w:rsidRPr="000F40E7">
        <w:rPr>
          <w:b/>
          <w:sz w:val="22"/>
          <w:szCs w:val="22"/>
        </w:rPr>
        <w:t>les y penalidades.</w:t>
      </w:r>
      <w:r>
        <w:rPr>
          <w:b/>
          <w:sz w:val="22"/>
          <w:szCs w:val="22"/>
        </w:rPr>
        <w:t xml:space="preserve"> Puede ser considerado fundador d</w:t>
      </w:r>
      <w:r w:rsidRPr="000F40E7">
        <w:rPr>
          <w:b/>
          <w:sz w:val="22"/>
          <w:szCs w:val="22"/>
        </w:rPr>
        <w:t>el socialismo utópico, en su vertiente pol</w:t>
      </w:r>
      <w:r>
        <w:rPr>
          <w:b/>
          <w:sz w:val="22"/>
          <w:szCs w:val="22"/>
        </w:rPr>
        <w:t>í</w:t>
      </w:r>
      <w:r w:rsidRPr="000F40E7">
        <w:rPr>
          <w:b/>
          <w:sz w:val="22"/>
          <w:szCs w:val="22"/>
        </w:rPr>
        <w:t>tica más que económica.</w:t>
      </w:r>
      <w:r>
        <w:rPr>
          <w:b/>
          <w:sz w:val="22"/>
          <w:szCs w:val="22"/>
        </w:rPr>
        <w:t xml:space="preserve"> </w:t>
      </w:r>
      <w:r w:rsidRPr="000F40E7">
        <w:rPr>
          <w:b/>
          <w:sz w:val="22"/>
          <w:szCs w:val="22"/>
        </w:rPr>
        <w:t>Sus publicaciones fueron abundantes, resultando las más originales, profu</w:t>
      </w:r>
      <w:r w:rsidRPr="000F40E7">
        <w:rPr>
          <w:b/>
          <w:sz w:val="22"/>
          <w:szCs w:val="22"/>
        </w:rPr>
        <w:t>n</w:t>
      </w:r>
      <w:r w:rsidRPr="000F40E7">
        <w:rPr>
          <w:b/>
          <w:sz w:val="22"/>
          <w:szCs w:val="22"/>
        </w:rPr>
        <w:t>das, y sistemáticas, aunque no las más conocidas, la “Memoria sobre la ciencia del hombre”, o “El sistema industrial”.</w:t>
      </w:r>
    </w:p>
    <w:p w:rsidR="00542808" w:rsidRDefault="00B60A35" w:rsidP="00B60A35">
      <w:pPr>
        <w:jc w:val="both"/>
        <w:rPr>
          <w:b/>
          <w:sz w:val="22"/>
          <w:szCs w:val="22"/>
        </w:rPr>
      </w:pPr>
      <w:r>
        <w:rPr>
          <w:b/>
          <w:sz w:val="22"/>
          <w:szCs w:val="22"/>
        </w:rPr>
        <w:t xml:space="preserve">    </w:t>
      </w:r>
      <w:r w:rsidRPr="000F40E7">
        <w:rPr>
          <w:b/>
          <w:sz w:val="22"/>
          <w:szCs w:val="22"/>
        </w:rPr>
        <w:t>Sus ideas sociales y religiosas quedan ampliamente recogidas en “El nuevo cristianismo”, con una visión muy crítica, tanto sobra el catolicismo como sobra el protestantismo.</w:t>
      </w:r>
    </w:p>
    <w:p w:rsidR="00542808" w:rsidRDefault="00542808" w:rsidP="00B60A35">
      <w:pPr>
        <w:jc w:val="both"/>
        <w:rPr>
          <w:b/>
          <w:sz w:val="22"/>
          <w:szCs w:val="22"/>
        </w:rPr>
      </w:pPr>
    </w:p>
    <w:p w:rsidR="00B60A35" w:rsidRDefault="00542808" w:rsidP="00B60A35">
      <w:pPr>
        <w:jc w:val="both"/>
        <w:rPr>
          <w:b/>
          <w:sz w:val="22"/>
          <w:szCs w:val="22"/>
        </w:rPr>
      </w:pPr>
      <w:r>
        <w:rPr>
          <w:b/>
          <w:sz w:val="22"/>
          <w:szCs w:val="22"/>
        </w:rPr>
        <w:t xml:space="preserve">    </w:t>
      </w:r>
      <w:r w:rsidR="00B60A35">
        <w:rPr>
          <w:b/>
          <w:sz w:val="22"/>
          <w:szCs w:val="22"/>
        </w:rPr>
        <w:t xml:space="preserve"> Reclama una cultura práctica e igualitaria para todos los hombres y daba un valor singular al afán de aprender para luego poder mejorar la propia condición de vida </w:t>
      </w:r>
    </w:p>
    <w:p w:rsidR="00B60A35" w:rsidRPr="000F40E7" w:rsidRDefault="00B60A35" w:rsidP="00B60A35">
      <w:pPr>
        <w:jc w:val="both"/>
        <w:rPr>
          <w:b/>
          <w:sz w:val="22"/>
          <w:szCs w:val="22"/>
        </w:rPr>
      </w:pPr>
    </w:p>
    <w:p w:rsidR="00B60A35" w:rsidRPr="000F40E7" w:rsidRDefault="00B60A35" w:rsidP="00B60A35">
      <w:pPr>
        <w:jc w:val="both"/>
        <w:rPr>
          <w:b/>
          <w:sz w:val="22"/>
          <w:szCs w:val="22"/>
        </w:rPr>
      </w:pPr>
      <w:r>
        <w:rPr>
          <w:b/>
          <w:sz w:val="22"/>
          <w:szCs w:val="22"/>
        </w:rPr>
        <w:t xml:space="preserve">    </w:t>
      </w:r>
      <w:r w:rsidRPr="000F40E7">
        <w:rPr>
          <w:b/>
          <w:sz w:val="22"/>
          <w:szCs w:val="22"/>
        </w:rPr>
        <w:t xml:space="preserve"> </w:t>
      </w:r>
      <w:r w:rsidRPr="000F14E2">
        <w:rPr>
          <w:b/>
          <w:color w:val="0000FF"/>
          <w:sz w:val="22"/>
          <w:szCs w:val="22"/>
        </w:rPr>
        <w:t xml:space="preserve">Charles </w:t>
      </w:r>
      <w:proofErr w:type="spellStart"/>
      <w:r w:rsidRPr="000F14E2">
        <w:rPr>
          <w:b/>
          <w:color w:val="0000FF"/>
          <w:sz w:val="22"/>
          <w:szCs w:val="22"/>
        </w:rPr>
        <w:t>FourIer</w:t>
      </w:r>
      <w:proofErr w:type="spellEnd"/>
      <w:r w:rsidRPr="000F40E7">
        <w:rPr>
          <w:b/>
          <w:sz w:val="22"/>
          <w:szCs w:val="22"/>
        </w:rPr>
        <w:t xml:space="preserve"> (1772-1857)  había vivido en medio de </w:t>
      </w:r>
      <w:smartTag w:uri="urn:schemas-microsoft-com:office:smarttags" w:element="PersonName">
        <w:smartTagPr>
          <w:attr w:name="ProductID" w:val="恰ෛ짐秪뫹ᇎ芌ꨀ䬀னĎla Rusia敥敥敥ıla Uni￳n敥敥敥Ĵ&#10;la Universidad敥ľla URSS.敥敥敥ġ  la Utop￭a敥敥Ĥ*&quot; ProductID敥敥įョ⟈Ϡ히ョ큈ミ嫸큘ϟ哸氨ŗョ蹀Ϡ히ョ큈ミꦈϖ嫸哸氨ş,䭴ķĄጘϠŃ姀堰K絰ϝ嬸ŉ,䭴ķĆ֐Ϡōョ䚠Ϡ히ョ큈ミ娨姨哸氨u嫈俐ϠŻſ姀渰ŧ༱峸ť̂ਠৰũョ刘ؠ히ョ큈ミ⅘ϗ豰ϖ哸氨俐Ϡ㢐ϠƗ.y1岘ƛ㩃䑜䍏䵕繅就䕐䡃屉䅄佔䑓ㅾ䵜䍉佒繓就䱐乁䥔ㅾ乜牯慭⹬潤tƃۈො⓸ෛƁ&#10;䭴ķķ⳸Ϡƅ&#10;/trabajos5/teap/teap.shtml෕㪘ූƳ&#10;䭴ķņ풨Ʒョ幈히ョ큈ミ豰ϖ鬠ϖ哸氨ƿϖｰϠƽ楍牣獯景⁴敋扲牥獯嘠⸱0ơ姀圀Ʃ剐ؠŸƯmuy dÞǓ姀圀Ǜ嶘ŸǙuna姀嗰ǝ姀圀ǅ师Ÿǋen姀圀Ǐ姀塘Ƿ幸Ÿǵ&#10;Pensó姀圀ǹ姀넠ǡ廨Ÿǧuna姀圀ǫ姀声ē彘Ÿđ,姀塘ĕ뫀sĝ劐ؠŸăa姀넠ć姀奀ď忈Ÿčese姀垐ıョ杸히ョ큈ミ隀ϖ血ϖ哸氨ĹⳀ豰ĿWINWORD.EXEģ姀堀ī⥨ꦈ؝ĩ᪸绸٘ᨸϗ1ĭョ戸히ョ큈ミ㿨ϕ哸氨ŕ扈Ÿś姀夘ş姀声Ň骰ϖŸŅen姀堀ŉ姀壀qꆰϖŷque姀奰Ż姀㭘ţ拘Ÿš҈ଐ怠㿸ť姀㭘ŭ捈ŸƓpara姀壀Ɨ#ٞƟ掸ŸƝ.姀㭘Ɓ츠ϕ顠ྔϤƉ였ϖ؟Əlos姀㭘Ƴ姀噸ƻꟘئŸƹsu姀埠ƽ姀地ƥ攈Ÿƫla姀軠Ư姀堰Ǘ數ŸǕa姀噸Ǚ姀奀ǁ旨ŸǇtuvo姀地ǋ姀地ǳ晘ŸǱvida姀堰ǵ姀地ǽ曈Ÿǣde姀奀ǧ姀坘ǯ朸Ÿǭcomo姀地đ姀ꛘئę枨Ոğel姀地ă姀针ċ栘ӘĉY姀坘čѐ٫히ョ큈ミ氨ĵ梈ѨĻ.姀踈Ŀ&#10;/trabajos5/teap/teap.shtmlħ噈ϕ9ĥsus姀针ĩԁԀ摍⹉矽嚱ᝃ㈊ϫĬ橸DÞŗ豜橘啰allŚ؈ɍન樰allŝ,$ԁԀ摍⹉矽嚱ᝃ㈊ϫ&#10;ņC:\Documents and Settings\All Users\Menú Inicio&#10;űC:\WINDOWS\system32ź扠睝風睝隀䴪ᇎ檦 溯žC:\Archivos de programa\Archivos comunes\Microsoft Shared\OFFICE11\MSXML5.DLLƑƈƗ滑槈 樀 㕈#喐ꇈⷘ#.*Oce\Commn\Smart즸7ƀ渚淼涒洨沺C:\WINDOWS\System32\spool\DRIVERS\W32X86\3\Ssgb3ui.dllC:\WINDOWS\System32\spool\DRIVERS\W32X86\3\Ssgb3.dllC:\WINDOWS\System32\spool\DRIVERS\W32X86\3\Ssgb3.dllWindows NT x86Samsung ML-1510_700 Series7Ǚ&#10;http://es.wikipedia.org/wiki/Uni%C3%B3n_Sovi%C3%A9ticaǊ뛀䄨 㗸#氨嘘눨㗨#cty=Impesonatio즸aǻdÈĬƐǴɘʼ̠΄ϨьҰԔոלـڤ܈ݬߐ࠴࢘ࣼॠৄਨઌ૰୔ஸజಀ೤ൈඬฐ๴໘༼ྠငǭ퇀ミ즸Ŀ炔瀠 Đ菱ョ톔ミ廊ョ즸ᳬベ灨 ğ灄焰َĂprocesoą퇀ミ즸Ň煔烠 Ĉ菱ョ톔ミ廊ョ즸ᳬベ焨 ķ焄燰灰ĺglobalĽ퇀ミ즸Ŏ爔熠 Ġ菱ョ톔ミ廊ョ즸ᳬベ燨 į燄犠焰Œseŗ퇀ミ즸ő狄牐 Ś菱ョ톔ミ廊ョ즸ᳬベ犘 Ł牴獠燰ńdenominaŏ퇀ミ즸Śꐬٍ猐 Ų菱ョ톔ミ廊ョ즸ᳬベ獘 Ź猴珸犠ż퇀ミ즸ũ琜玨 ŧ菱ョ톔ミ廊ョ즸ᳬベ珰 Ů珌璨獠Ƒ.Ɩ퇀ミ즸Ū瓌瑘 ƙ菱ョ톔ミ廊ョ즸ᳬベ璠 ƀ瑼禠珸Ƌ&#10;ƈdeoƍLaƲprácticaƵleen ListƸ퇀ミ즸瓼祐yƣì뀠ི낸ི념ི뇨ི늀ི댰ི돠ི뒠ི땠ི또ི뛀ི띰ི렰ི㼐ཱི㾨ཱི䁨ཱི䄘ཱི䇈ཱི䉸ཱི䌸ཱི䏨ཱི䒘ཱི䕈ཱི䗸ཱི䚨ཱི䝘ཱི䠈ཱི䣈ཱི䥸ཱི䨸ཱི䫨ཱི䮨ཱི䱘ཱི䴈ཱི䶸ཱི乨ཱི优ཱི俈ཱི偸ཱི儨ཱི凘ཱི劈ཱི匸ཱི叨ཱི咘ཱི啘ཱི嘈ཱི嚸ཱི坸ཱི堸ཱི壸ཱི妨ཱི婨ཱི嬨ཱི寘ཱི岈ཱི崸ཱི巨ཱི庨ཱི彘ཱི怘ཱི惘ཱི憘ཱི扈ཱི挈ཱི掸ཱི摨ཱི攘ཱི旈ཱི晸ཱི木ཱི柘ཱི梈ཱི楈ཱི槸ཱི檨ཱི歨ཱི氘ཱི泈ཱི浸ཱི游ཱི滨ཱི澨ཱི灘ཱི焘ཱི燘ཱི犘ཱི獈ཱི珸ཱི璨ཱི畨ཱི瘨ཱི盘ཱི瞈ཱི砸ཱི磨ཱི禘ཱི穈ཱི笈ཱི箸ཱི籨ཱི紨ཱི編ཱི纘ཱི罈ཱི翸ཱི肨ཱི腨ཱི舨ཱི苘ཱི莈ཱི葈ཱི蓸ཱི薨ཱི虘ཱི蜈ཱི蟈ཱི衸ཱི褨ཱི觘ཱི誈ཱི謸ཱི诨ཱི貘ཱི赈ཱི踈ཱི躸ཱི轸ཱི逸ཱི部ཱི醘ཱི鉈ཱི錈ཱི鎸ཱི鑸ཱི锨ཱི闘ཱི隈ཱི靈ཱི須ཱི颸ཱི饨ཱི騘ཱི髈ཱི魸ཱི鰨ཱི鳘ཱི鶈ཱི鸸ཱི黨ཱི龘ཱིꁈཱིꃸཱིꆨཱིꉘཱིꌈཱིꎸཱིꑨཱིꔘཱིꗘཱིꚘཱིꝈཱིꠈཱིꢸཱིꥸཱི꨸ཱིꫨཱིꮘཱི걈ཱི곸ཱི궨ཱི깨ཱི꼘ཱི꿘ཱི날ཱི념ཱི눐ཱི닀ཱི데ཱི될ཱི듐ཱི떐ཱི뙐ཱི뜀ཱི랰ཱི론ཱི뤐ཱི맀ཱི며ཱི묠ཱི믐ཱི벀ཱི뵀ཱི뷰ཱི뺰ཱི뽠ཱི쀠ཱི샐ཱི손ཱི쉐ཱི쌐ཱི쏀ཱི쑰ཱི씠ཱི엠ཱི욐ཱི은ཱི쟰ཱི좠ཱི쥐ཱི쨀ཱི쪰ཱི쭠ཱི찐ཱི쳀ཱི쵰ཱི츠ཱི컐ཱི쾐ཱི큈ཱི탸ཱི톸ཱི퉨ཱི팘ཱི폘ཱི품ཱི픠ཱི헐ཱི횐ཱི흀ཱིퟰཱཱཱཱཱཱིིིིིི yĺ菱ョ톔ミ廊ョ즸ᳬベ禘ސ ġ祴稸璨ࡰ쀀߳쀀Ĥ퇀ミ즸甔秨 į菱ョ톔ミ廊ョ즸ᳬベ稰쀀࢐ Ŗ稌竐禠耀ř퇀ミ즸ꍔٍ窀 Ŝ菱ョ톔ミ廊ョ즸ᳬベ竈⃀đ ŋ窤筨稸湡t耀Ŏ퇀ミ즸 瓤笘 ű菱ョ톔ミ廊ョ즸ᳬベ筠Ӥ쀀 Ÿ笼簀竐胀 ţ퇀ミ즸#칌َ箰 Ŧ菱ョ톔ミ廊ョ즸ᳬベ篸挅d ŭ篔粘筨摣tཱྀ散Ɛ퇀ミ즸&amp;粼籈 ƛ菱ョ톔ミ廊ョ즸ᳬベ粐ࣰ쀀 Ƃ籬絘簀뀀ࡒ뀀ેƅrealidadက楣ݰƈ퇀ミ즸/絼紈 Ƴ菱ョ톔ミ廊ョ즸ᳬベ結 ダ ƺ紬縘粘脀挍橯ƽsupone뢰 킰&#10;Ơ퇀ミ즸6縼緈 ƫ菱ョ톔ミ廊ョ즸ᳬベ縐뢰  ǒ緬终絘쀀ᄠ쀁ٰǕunaݰǚ퇀ミ즸:绬繸 ǝ菱ョ톔ミ廊ョ즸ᳬベ绀0 Ǆ纜羈縘Ӥ쀀ਐ쀀Ǐopciónࣰᤀ牣e瀀退ǲ퇀ミ즸A&#10;羬缸 ǵ菱ョ톔ミ廊ョ즸ᳬベ羀　쀀 Ǽ罜聈终汵ကர뀀ǧideológicaຠ쀀ـǪ퇀ミ즸L聬翸 ǭ菱ョ톔ミ廊ョ즸ᳬベ聀 Ĕ耜胸羈슰&#10;Ⴠğyདྷ쀀٠ऀĜ퇀ミ즸N脜肨 ć菱ョ톔ミ廊ョ즸ᳬベ胰楤n Ď背膨聈ڀ湤tඁıunaހĶ퇀ミ즸R 臌腘 Ĺ菱ョ톔ミ廊ョ즸ᳬベ膠湥뀀 Ġ腼艨胸cঁ湥dīpedagogíaሀ湥整ကĮ퇀ミ즸\芌舘 ő菱ョ톔ミ廊ョ즸ᳬベ艠ᄀ獥 Ř舼茘膨攅uࢁ癥Ńdel　ėŀ퇀ミ즸`茼苈 ŋ菱ョ톔ミ廊ョ즸ᳬベ茐灦脀 Ų苬菘艨昚敲sŵcambioě惀ޕg⊰Ÿ퇀ミ즸g菼莈 ţ菱ョ톔ミ廊ョ즸ᳬベ菐ޠऀ Ū莬蒈茘ց灧脀有ŭde慵쀀ِƒ퇀ミ즸j蒬萸 ƕ菱ョ톔ミ廊ョ즸ᳬベ蒀ޠ Ɯ葜蔸菘湩脀椆敮Ƈlos湩iƄ퇀ミ즸n&#10;蕜蓨 Ə菱ョ톔ミ廊ョ즸ᳬベ蔰氘i ƶ蔌藸蒈뀀᫹쀁ߤƹobstáculos畬ઠƼ퇀ミ즸y蘜薨 Ƨ菱ョ톔ミ廊ョ즸ᳬベ藰 洑 Ʈ藌蚨蔸耀⪰&#10;Ǒque&#10;∐ǖ퇀ミ즸}蛌虘 Ǚ菱ョ톔ミ廊ョ즸ᳬベ蚠洆浥 ǀ虼蝨藸敭s瀀ǋimpiden杭洀.ಀ業쀀ǎ퇀ミ즸螌蜘 Ǳ菱ョ톔ミ廊ョ즸ᳬベ蝠sց Ǹ蜼蠘蚨グ僀ǣla脀渓eǠ퇀ミ즸蠼蟈 ǫ菱ョ톔ミ廊ョ즸ᳬベ蠐ઠ Ē蟬裘蝨ঀ쀀ـᰀĕhumanización࢐Ę퇀ミ즸裼袈 ă菱ョ톔ミ廊ョ즸ᳬベ裐惀 Ċ袬覈蠘ௐကٰ쀀č,퀐0厰Ĳ퇀ミ즸覬褸 ĵ菱ョ톔ミ廊ョ즸ᳬベ覀퐐 ļ襜訸裘숀&#10;耀ħloᖁ数Ĥ퇀ミ즸詜觨 į菱ョ톔ミ廊ョ즸ᳬベ訰ݰ Ŗ訌諨覈ݰހ쀀řque浰洀Ş퇀ミ즸謌誘 Ł菱ョ톔ミ廊ョ즸ᳬベ諠0 ň誼讨訸　뀀᫹뀁ųimplicarঁ牰a냀Ŷ퇀ミ즸¥诌識 Ź菱ョ톔ミ廊ョ즸ᳬベ讠 Š譼豘諨ダ爍ūunaŨ퇀ミ즸©豼谈 Ɠ菱ョ톔ミ廊ョ즸ᳬベ豐ސက ƚ谬贘讨ޠ쀀԰Ɲorganización᐀ƀ퇀ミ즸¶贼賈 Ƌ菱ョ톔ミ廊ョ즸ᳬベ贐ࣰ脀 Ʋ賬跘豘郀爆牰Ƶpolítica䃀僀đ஁Ƹ퇀ミ즸¿跼趈 ƣ菱ョ톔ミ廊ョ즸ᳬベ跐m0 ƪ趬躈贘楳뀀ତ뀀ƭyႁ潳ᬐǒ퇀ミ즸Á 躬踸 Ǖ菱ョ톔ミ廊ョ즸ᳬベ躀쀀ᄠ ǜ蹜轈跘ঀ쀀߳쀀Ǉliderazgo污ఐǊ퇀ミ즸Ë转軸 Ǎ菱ョ톔ミ廊ョ즸ᳬベ轀쀀ঀ Ǵ輜迸躈杴ᜀ楴　ǿdel湩쀀Ǽ퇀ミ즸Ï逜辨 ǧ菱ョ톔ミ廊ョ즸ᳬベ述r瀐 Ǯ迌邸轈ٰ฀牴浡đpueblo牴eꂰ&#10;琚敲mĔ퇀ミ즸Õ郜遨 ğ菱ョ톔ミ廊ョ즸ᳬベ邰ٰഀ Ć邌酨迸ꀀ린 ĉ.ࠀ敶쀀ࣰĎ퇀ミ즸×醌鄘 ı菱ョ톔ミ廊ョ즸ᳬベ酠镱뼃 ĸ鄼鈘邸ģElĠ퇀ミ즸Ú鈼釈 ī菱ョ톔ミ廊ョ즸ᳬベ鈐 Œ釬鋘酨ŕaprendizajeŘ퇀ミ즸æ鋼銈 Ń菱ョ톔ミ廊ョ즸ᳬベ鋐 Ŋ銬鎈鈘ōdelŲ퇀ミ즸ê&#10;鎬錸 ŵ菱ョ톔ミ廊ョ즸ᳬベ鎀 ż鍜鑈鋘ŧanalfabetoŪ퇀ミ즸õ鑬鏸 ŭ菱ョ톔ミ廊ョ즸ᳬベ鑀 Ɣ鐜铸鎈ƟvaƜ퇀ミ즸ø锜钨 Ƈ菱ョ톔ミ廊ョ즸ᳬベ铰 Ǝ铌閨鑈Ʊmasƶ퇀ミ즸ü闌镘 ƹ菱ョ톔ミ廊ョ즸ᳬベ閠 Ơ镼陘铸ƫalláƨ퇀ミ즸ā陼阈 Ǔ菱ョ톔ミ廊ョ즸ᳬベ限 ǚ阬霈閨ǝdelǂ퇀ミ즸ą霬隸 ǅ菱ョ톔ミ廊ョ즸ᳬベ需 ǌ雜韈陘ǷdominioǺ퇀ミ즸č韬靸 ǽ菱ョ톔ミ廊ョ즸ᳬベ韀 Ǥ鞜顸霈ǯdeǬ퇀ミ즸Đ颜頨 ė菱ョ톔ミ廊ョ즸ᳬベ顰 Ğ題館韈ālaĆ퇀ミ즸ē窄و飘 ĉ菱ョ톔ミ廊ョ즸ᳬベ餠 İ飼駀顸Ļ퇀ミ즸ġ駤饰 ľ菱ョ톔ミ廊ョ즸ᳬベ馸 ĥ馔驰館Ĩ,ĭ퇀ミ즸ģ骔騠 Ő菱ョ톔ミ廊ョ즸ᳬベ驨 ş驄鬠駀łpuesŇ퇀ミ즸Ĩ魄髐 Ŋ菱ョ톔ミ廊ョ즸ᳬベ鬘 ű髴鯐驰ŴporŹ퇀ミ즸Ĭ鯴鮀 ż菱ョ톔ミ廊ョ즸ᳬベ鯈 ū鮤鲀鬠ŮelƓ퇀ミ즸į鲤鰰 Ɩ菱ョ톔ミ廊ョ즸ᳬベ鱸 Ɲ鱔鴰鯐ƀusoƅ퇀ミ즸ĳ鵔鳠 ƈ菱ョ톔ミ廊ョ즸ᳬベ鴨 Ʒ鴄鷠鲀ƺdeƿ퇀ミ즸Ķ鸄鶐 Ƣ菱ョ톔ミ廊ョ즸ᳬベ鷘 Ʃ鶴麐鴰ƬlasǑ퇀ミ즸ĺ麴鹀 ǔ菱ョ톔ミ廊ョ즸ᳬベ麈 ǃ鹤齐鷠ǆpalabrasǉ퇀ミ즸Ń齴鼀 ǌ菱ョ톔ミ廊ョ즸ᳬベ齈 ǻ鼤ꀐ麐Ǿgeneradorasǡ퇀ミ즸ŏꀴ鿀 Ǥ菱ョ톔ミ廊ョ즸ᳬベꀈ ē鿤ꃀ齐Ėoě퇀ミ즸őꃤꁰ Ğ菱ョ톔ミ廊ョ즸ᳬベꂸ ąꂔꆀꀐĈvocabularioĳ퇀ミ즸ŝꆤꄰ Ķ菱ョ톔ミ廊ョ즸ᳬベꅸ ĽꅔꈰꃀĠbaseĥ퇀ミ즸šꉔꇠ Ĩ菱ョ톔ミ廊ョ즸ᳬベꈨ ŗꈄꋠꆀŚ,ş퇀ミ즸ţꌄꊐ ł菱ョ톔ミ廊ョ즸ᳬベꋘ ŉꊴꎐꈰŌqueű퇀ミ즸ŧꎴꍀ Ŵ菱ョ톔ミ廊ョ즸ᳬベꎈ ţꍤꑐꋠŦrecogeũ퇀ミ즸Ůꑴꐀ Ŭ菱ョ톔ミ廊ョ즸ᳬベꑈ ƛꐤꔀꎐƞlasƃ퇀ミ즸Ųꔤ꒰ Ɔ菱ョ톔ミ廊ョ즸ᳬベꓸ ƍꓔꗀꑐưexpresionesƻ퇀ミ즸žꗤꕰ ƾ菱ョ톔ミ廊ョ즸ᳬベꖸ ƥꖔ꙰ꔀƨconƭ퇀ミ즸ƂꚔ꘠ ǐ菱ョ톔ミ廊ョ즸ᳬベꙨ ǟꙄ꜠ꗀǂlasǇ퇀ミ즸ƆꝄꛐ Ǌ菱ョ톔ミ廊ョ즸ᳬベꜘ Ǳ꛴Ꟑ꙰Ǵqueǹ퇀ミ즸ƊꟴꞀ Ǽ菱ョ톔ミ廊ョ즸ᳬベꟈ ǫꞤꢀ꜠Ǯlaē퇀ミ즸ƍ ꢤ꠰ Ė菱ョ톔ミ廊ョ즸ᳬベ꡸ ĝꡔꥀꟐĀpoblaciónċ퇀ミ즸Ɨ&#10;ꥤ꣰ Ď菱ョ톔ミ廊ョ즸ᳬベꤸ ĵꤔꨀꢀĸmanifiestaģ퇀ミ즸Ƣꨤꦰ Ħ菱ョ톔ミ廊ョ즸ᳬベ꧸ ĭ꧔ꪰꥀŐsusŕ퇀ミ즸Ʀ&#10;꫔ꩠ Ř菱ョ톔ミ廊ョ즸ᳬベꪨ ŇꪄꭰꨀŊfrustracionesō퇀ミ즸ƴꮔꬠ Ű菱ョ톔ミ廊ョ즸ᳬベꭨ ſꭄ갠ꪰŢyŧ퇀ミ즸ƶ&#10;걄ꯐ Ū菱ョ톔ミ廊ョ즸ᳬベ갘 Ƒ꯴고ꭰƔesperanzasƟ퇀ミ즸ǀ괄겐 Ƃ菱ョ톔ミ廊ョ즸ᳬベ곘 Ɖ겴궐갠ƌ,Ʊ퇀ミ즸ǂ궴굀 ƴ菱ョ톔ミ廊ョ즸ᳬベ궈 ƣ굤김고Ʀseƫ퇀ミ즸ǅ깤귰 Ʈ菱ョ톔ミ廊ョ즸ᳬベ길 Ǖ긔껰궐ǘ&#10;evocaǝ퇀ミ즸ǋ꼔꺠 ǀ菱ョ톔ミ廊ョ즸ᳬベ껨 Ǐ껄꾠김ǲsuǷ퇀ミ즸ǎ꿄꽐 Ǻ菱ョ톔ミ廊ョ즸ᳬベ꾘 ǡ꽴끠껰Ǥcontextoǯ퇀ミ즸Ǘ낄뀐 Ē菱ョ톔ミ廊ョ즸ᳬベ끘 ę뀴넠꾠Ĝsocialć퇀ミ즸ǝ년냐 Ċ菱ョ톔ミ廊ョ즸ᳬベ넘 ı냴뇐끠Ĵ.Ĺ퇀ミ즸Ǟ뇴놀 ļ菱ョ톔ミ廊ョ즸ᳬベ뇈 ī놤댨넠Į&#10;œdelŐLaŕcuriosidadŘunen ListsŃanalfabetoņ퇀ミ즸눤님 ŉ菱ョ톔ミ廊ョ즸ᳬベ댠̀/ Ű닼돀뇐̀`愈bŻ퇀ミ즸&#10;눼데 ž菱ョ톔ミ廊ョ즸ᳬベ뎸ĝ厰 ť뎔둘댨愙扬ݰŨ퇀ミ즸눌됈 Ɠ菱ョ톔ミ廊ョ즸ᳬベ두m타 ƚ됬듰돀쀀ӣ쀀ӡƝ퇀ミ즸&#10;늌뒠 ƀ菱ョ톔ミ廊ョ즸ᳬベ듨瀀 Ə듄떈둘 愉瑮뀀Ʋ퇀ミ즸&quot;甼딸 Ƶ菱ョ톔ミ廊ョ즸ᳬベ떀쀀Ӥ Ƽ땜똠듰ݰޠ　Ƨ퇀ミ즸%뙄뗐 ƪ菱ョ톔ミ廊ョ즸ᳬベ똘ݰ Ǒ뗴뛐떈我獡ǔ&#10;llevaǙ퇀ミ즸+뛴뚀 ǜ菱ョ톔ミ廊ョ즸ᳬベ뛈郀 ǋ뚤란똠ޠ뀀ਦ쀀ǎa挖摡　뀀ǳ퇀ミ즸-&#10;랤뜰 Ƕ菱ョ톔ミ廊ョ즸ᳬベ띸慣慬 ǽ띔례뛐耀挖污mǠdistinguir쀀ࣰ쀀ǫ퇀ミ즸8롤런 Ǯ菱ョ톔ミ廊ョ즸ᳬベ렸挒 ĕ렔룰란뀀স쀀ӣĘlos挒ĝ퇀ミ즸&lt;뤔뢠 Ā菱ョ톔ミ廊ョ즸ᳬベ루ダ ď룄린례瀀耐ĲmundosݰހԀ捣脀ĵ퇀ミ즸C맔률 ĸ菱ョ톔ミ廊ョ즸ᳬベ릨瀀 ħ름멠룰脀挙慨ကĪde᠀档iį퇀ミ즸F몄먐 Œ菱ョ톔ミ廊ョ즸ᳬベ멘đ按 ř먴묐린쀀ர㄀潣Ŝla聆Ě린Ł퇀ミ즸I&#10;무뫀 ń菱ョ톔ミ廊ョ즸ᳬベ묈慮쀀 ų뫤믐멠潣瑮ހŶnaturaleza&#10;린 Ź퇀ミ즸T믴뮀 ż菱ョ톔ミ廊ョ즸ᳬベ믈ઠ ū뮤벀묐ࣰ฀潣牲Ůyꀀ退Ɠ퇀ミ즸V벤배 Ɩ菱ョ톔ミ廊ョ즸ᳬベ뱸胀  Ɲ뱔봰믐湲脀挕潲ƀla牣sځƅ퇀ミ즸Y뵔볠 ƈ菱ョ톔ミ廊ョ즸ᳬベ봨慲쀀 Ʒ봄뷰벀瀀耀ƺculturacࢁ敤쀀ސᤀƽ퇀ミ즸`블붠 Ơ菱ョ톔ミ廊ョ즸ᳬベ뷨瀀 Ư뷄뺠봰ހݰကǒ,楳脀搒獥Ǘ퇀ミ즸b뻄빐 ǚ菱ョ톔ミ廊ョ즸ᳬベ뺘쀀ސ ǁ빴뽐뷰ী؀汥aǄaaঁ浥eǉ퇀ミ즸d 뽴뼀 ǌ菱ョ톔ミ廊ョ즸ᳬベ뽈ઠ쀀 ǻ뼤쀐뺠r瀀耀Ǿdescubrir쀀ঠ销攍ǡ퇀ミ즸n쀴뿀 Ǥ菱ョ톔ミ廊ョ즸ᳬベ쀈洀. ē뿤샀뽐昜iĖsu昅lě퇀ミ즸q샤쁰 Ğ菱ョ톔ミ廊ョ즸ᳬベ삸0린 ą삔셰쀐⋀⹭Ĉ&#10;lugarč퇀ミ즸w솔선 İ菱ョ톔ミ廊ョ즸ᳬベ셨쀀ٰ Ŀ셄술샀ݰހऀĢen栋i0ħ퇀ミ즸z쉄쇐 Ī菱ョ톔ミ廊ョ즸ᳬベ수m ő쇴싐셰z瀀耀Ŕla僀惀ř퇀ミ즸}싴슀 Ŝ菱ョ톔ミ廊ョ즸ᳬベ싈쀀ӡ ŋ스쎐술0À僀Ŏhistoriaダđű퇀ミ즸쎴썀 Ŵ菱ョ톔ミ廊ョ즸ᳬベ쎈牡 ţ썤쑀싐Ӥ쀀ரᄀŦy洅cց摭ū퇀ミ즸쑤쏰 Ů菱ョ톔ミ廊ョ즸ᳬベ쐸杭洀 ƕ쐔쓰쎐䏀洏oƘen 炰Ɲ퇀ミ즸씔쒠 ƀ菱ョ톔ミ廊ョ즸ᳬベ쓨oց Ə쓄얠쑀僀烀ƲlaޠࠀƷ퇀ミ즸엄앐 ƺ菱ョ톔ミ廊ョ즸ᳬベ얘ঀ쀀 ơ앴왠쓰捡ސƤsociedadހݰ쀀Ư퇀ミ즸욄옐 ǒ菱ョ톔ミ廊ョ즸ᳬベ왘瀀 Ǚ옴윐얠脀瀆杣脀ǜ.ځ摰tཱྀǁ퇀ミ즸윴움 Ǆ菱ョ톔ミ廊ョ즸ᳬベ윈ダ ǳ웤쟀왠ତ뀀ࢀ뀀ǶLo쀀׳਀ǻ퇀ミ즸쟤읰 Ǿ菱ョ톔ミ廊ョ즸ᳬベ잸楬쀀 ǥ잔조윐쀀ரᴀ潰Ǩqueǭ퇀ミ즸좔젠 Đ菱ョ톔ミ廊ョ즸ᳬベ졨԰쀀 ğ졄줠쟀敲s퀐Ăse整脀瀌ć퇀ミ즸¢쥄죐 Ċ菱ョ톔ミ廊ョ즸ᳬベ줘爍 ı죴짠조ᴀ慲p耀Ĵpretende뀀ࡰ쀀߳℀Ŀ퇀ミ즸«쨄즐 Ģ菱ョ톔ミ廊ョ즸ᳬベ짘  ĩ즴쪐줠耀0ダĬes爚湥ő퇀ミ즸®쪴쩀 Ŕ菱ョ톔ミ廊ョ즸ᳬベ쪈爆牰 Ń쩤쭐짠僀đ஁ņafirmar退瀀ꀀŉ퇀ミ즸¶쭴쬀 Ō菱ョ톔ミ廊ョ즸ᳬベ쭈ତ뀀 Ż쬤찀쪐ऀ潳b‐žlaݰ　ţ퇀ミ즸¹찤쮰 Ŧ菱ョ톔ミ廊ョ즸ᳬベ쯸߳쀀 ŭ쯔쳀쭐污ఐƐculturaӡऀ慴nƛ퇀ミ즸Á쳤챰 ƞ菱ョ톔ミ廊ョ즸ᳬベ첸楴　 ƅ첔춀찀ٰḀ楴瑮ƈdespreciada琠oƳ퇀ミ즸Í춤촰 ƶ菱ョ톔ミ廊ョ즸ᳬベ쵸湡쀀 ƽ쵔츰쳀聆ĚƠy냀胀ƥ퇀ミ즸Ï칔췠 ƨ菱ョ톔ミ廊ョ즸ᳬベ츨린  Ǘ츄컠춀僀࢕楶ǚlarࢁyǟ퇀ミ즸Ò켄캐 ǂ菱ョ톔ミ廊ョ즸ᳬベ컘 ǉ캴쾠츰ǌregeneraciónǷ퇀ミ즸ß쿄콐 Ǻ菱ョ톔ミ廊ョ즸ᳬベ쾘 ǡ콴큐컠Ǥdelǩ퇀ミ즸ã클퀀 Ǭ菱ョ톔ミ廊ョ즸ᳬベ큈 ě퀤턐쾠Ğpropioā퇀ミ즸ê턴타 Ą菱ョ톔ミ廊ョ즸ᳬベ턈 ĳ탤퇀큐Ķ&#10;grupoĻ퇀ミ즸ð퇤텰 ľ菱ョ톔ミ廊ョ즸ᳬベ톸 ĥ톔퉰턐Ĩ&#10;sociaĭ퇀ミ즸ö튔툠 Ő菱ョ톔ミ廊ョ즸ᳬベ퉨 ş퉄팠퇀łparaŇ퇀ミ즸û퍄틐 Ŋ菱ョ톔ミ廊ョ즸ᳬベ팘 ű틴폠퉰Ŵtransformarſ퇀ミ즸ć퐄펐 Ţ菱ョ톔ミ廊ョ즸ᳬベ폘 ũ펴풐팠ŬlasƑ퇀ミ즸ċ&#10;풴푀 Ɣ菱ョ톔ミ廊ョ즸ᳬベ품 ƃ푤핐폠ƆrelacionesƉ퇀ミ즸Ė&#10;해픀 ƌ菱ョ톔ミ廊ョ즸ᳬベ핈 ƻ픤혐풐ƾculturalesơ퇀ミ즸ġ혴헀 Ƥ菱ョ톔ミ廊ョ즸ᳬベ혈 Ǔ헤훀핐ǖyǛ퇀ミ즸ģ훤홰 Ǟ菱ョ톔ミ廊ョ즸ᳬベ횸 ǅ횔흰혐ǈlaǍ퇀ミ즸Ħ&#10;힔휠 ǰ菱ョ톔ミ廊ョ즸ᳬベ흨 ǿ흄훀Ǣestructuraǥ퇀ミ즸ıퟠ Ǩ菱ョ톔ミ廊ョ즸ᳬベ ė흰Ě&#10;mismağ퇀ミ즸ķ Ă菱ョ톔ミ廊ョ즸ᳬベ ĉČdeı퇀ミ즸ĺ Ĵ菱ョ톔ミ廊ョ즸ᳬベ ģĦlaī퇀ミ즸Ľ Į菱ョ톔ミ廊ョ즸ᳬベ ŕŘsociedadŃ퇀ミ즸Ņ ņ菱ョ톔ミ廊ョ즸ᳬベ ōŰ.ŵ퇀ミ즸Ň Ÿ菱ョ톔ミ廊ョ즸ᳬベ ŧŪFreireŭ퇀ミ즸Ŏ Ɛ菱ョ톔ミ廊ョ즸ᳬベ ƟƂhaƇ퇀ミ즸ő  Ɗ菱ョ톔ミ廊ョ즸ᳬベ Ʊƴcooperadoƿ퇀ミ즸ś Ƣ菱ョ톔ミ廊ョ즸ᳬベ ƩƬenǑ퇀ミ즸Ş  ǔ菱ョ톔ミ廊ョ즸ᳬベ ǃǆproyectosǉ퇀ミ즸Ũ&#10; ǌ菱ョ톔ミ廊ョ즸ᳬベ ǻǾeducativosǡ퇀ミ즸ų Ǥ菱ョ톔ミ廊ョ즸ᳬベ ēĖdeě퇀ミ즸Ŷ&#10; Ğ菱ョ톔ミ廊ョ즸ᳬベ ąĈdiferentesĳ퇀ミ즸Ɓ&#10; Ķ菱ョ톔ミ廊ョ즸ᳬベ ĽĠsociedadesī퇀ミ즸Ƌ Į菱ョ톔ミ廊ョ즸ᳬベ ŕŘ,ŝ퇀ミ즸ƍ&#10; ŀ菱ョ톔ミ廊ョ즸ᳬベ ŏŲelaborandoŵ퇀ミ즸Ƙ Ÿ菱ョ톔ミ廊ョ즸ᳬベ ŧŪunaů퇀ミ즸Ɯ ƒ菱ョ톔ミ廊ョ즸ᳬベ ƙƜteoríaƇ퇀ミ즸ƣ Ɗ菱ョ톔ミ廊ョ즸ᳬベ Ʊƴdeƹ퇀ミ즸Ʀ Ƽ菱ョ톔ミ廊ョ즸ᳬベ ƫƮlaǓ퇀ミ즸Ʃ ǖ菱ョ톔ミ廊ョ즸ᳬベ ǝǀintervenciónǋ퇀ミ즸ƶ ǎ菱ョ톔ミ廊ョ즸ᳬベ ǵǸsocialǣ퇀ミ즸ƽ Ǧ菱ョ톔ミ廊ョ즸ᳬベ ǭĐyĕ퇀ミ즸ƿ  Ę菱ョ톔ミ廊ョ즸ᳬベ ćĊeducativač퇀ミ즸ǉ İ菱ョ톔ミ廊ョ즸ᳬベ ĿĢmedianteĥ퇀ミ즸ǒ Ĩ菱ョ톔ミ廊ョ즸ᳬベ ŗŚelş퇀ミ즸Ǖ ł菱ョ톔ミ廊ョ즸ᳬベ ŉŌdialogoŷ퇀ミ즸ǝ&#10; ź菱ョ톔ミ廊ョ즸ᳬベ šŤpermanenteů퇀ミ즸Ǩ ƒ菱ョ톔ミ廊ョ즸ᳬベ ƙƜconƁ퇀ミ즸Ǭ Ƅ菱ョ톔ミ廊ョ즸ᳬベ Ƴƶlaƻ퇀ミ즸ǯ ƾ菱ョ톔ミ廊ョ즸ᳬベ ƥƨrealidadǓ퇀ミ즸Ƿ ǖ菱ョ톔ミ廊ョ즸ᳬベ ǝǀ.ǅ퇀ミ즸Ǹ ǈ菱ョ톔ミ廊ョ즸ᳬベ ǷǺ&#10;ǿsu1ǼEnǡ&#10;ken ListnǤencontramosǯpedagogíaȀကĒ퇀ミ즸 ĕ菱ョ톔ミ廊ョ즸ᳬベ̀/ Ĝ̀`愈bć퇀ミ즸 Ċ菱ョ톔ミ廊ョ즸ᳬベĝ厰 ı愙扬ݰĴ퇀ミ즸  Ŀ菱ョ톔ミ廊ョ즸ᳬベm타 Ħ쀀ӣ쀀ӡĩ퇀ミ즸 Ĭ菱ョ톔ミ廊ョ즸ᳬベ瀀 ś 愉瑮뀀Ş퇀ミ즸!뉤 Ł菱ョ톔ミ廊ョ즸ᳬベ쀀Ӥ ňݰޠ　ų퇀ミ즸$ Ŷ菱ョ톔ミ廊ョ즸ᳬベݰ Ž我獡Šnexoť퇀ミ즸) Ũ菱ョ톔ミ廊ョ즸ᳬベ郀 Ɨޠ뀀ਦ쀀ƚ&#10;entreƟ퇀ミ즸/ Ƃ菱ョ톔ミ廊ョ즸ᳬベ慣慬 Ɖ耀挖污mƌacciónӤ฀慣慭쀀ࣰ쀀Ʒ퇀ミ즸6 ƺ菱ョ톔ミ廊ョ즸ᳬベ挒 ơ뀀স쀀ӣƤy烀挒Ʃ퇀ミ즸8  Ƭ菱ョ톔ミ廊ョ즸ᳬベダ Ǜ瀀耐ǞreflexiónހԀ捣脀ǁ퇀ミ즸A Ǆ菱ョ톔ミ廊ョ즸ᳬベ瀀 ǳ脀挙慨ကǶ,࢐᠀档iǻ퇀ミ즸C Ǿ菱ョ톔ミ廊ョ즸ᳬベđ按 ǥ쀀ர㄀潣ǨasíĚ린ǭ퇀ミ즸G Đ菱ョ톔ミ廊ョ즸ᳬベ慮쀀 ğ鸞潣瑮ހĂcomo‐ć퇀ミ즸L籠 Ċ菱ョ톔ミ廊ョ즸ᳬベ落쀁٠ ı類쀀ர฀潣ĴunސޠĹ퇀ミ즸Oꈜٍ呂 ļ菱ョ톔ミ廊ョ즸ᳬベ杻뀀 ī捻難鸞　쀀஠脀Į퇀ミ즸_戴礼 ő菱ョ톔ミ廊ョ즸ᳬベ褐Ӣഀ Ř屮﬘類਀畣慲쀀ŃdeꃀĐŀ퇀ミ즸bלּ靖 ŋ菱ョ톔ミ廊ョ즸ᳬベ﬐耀 Ų﫬﯈難敤m냀ŵlas倐ź퇀ミ즸f&#10;ﯬﭸ Ž菱ョ톔ミ廊ョ즸ᳬベ﯀洀. Ťﮜﲈ﬘؀灤aঁůdicotomías捥脀攅ƒ퇀ミ즸qﲬﰸ ƕ菱ョ톔ミ廊ョ즸ᳬベﲀ攎敮 Ɯﱜﴸ﯈ـ뀀ઠ쀀Ƈ&#10;entreƄ퇀ミ즸wﵜﳨ Ə菱ョ톔ミ廊ョ즸ᳬベﴰ洀. ƶﴌﷸﲈ烀昌污ƹsujetom⌀瀀Ƽ퇀ミ즸~︜ﶨ Ƨ菱ョ톔ミ廊ョ즸ᳬベﷰ耀 Ʈ﷌ﺨﴸ朓a0린Ǒy0⒰⊰ǖ퇀ミ즸ﻌ﹘ Ǚ菱ョ톔ミ廊ョ즸ᳬベﺠ潧p ǀﹼｨﷸ쀀ـ쀀ٰǋobjeto栍污ݰހऀǎ퇀ミ즸ﾌ８ Ǳ菱ョ톔ミ廊ョ즸ᳬベ｠杮 Ǹ＼ﺨ椌慲　ǣ,z瀀耀Ǡ퇀ミ즸&lt;￈ ǫ菱ョ톔ミ廊ョ즸ᳬベࠀ汬 Ē￬Øｨጀmĕhombre⹭─慭c瀀耀Ę퇀ミ즸ü ă菱ョ톔ミ廊ョ즸ᳬベÐ胀ē Ċ¬ƈহ뀀ૐ뀀čyӤ쀀ரᄀĲ퇀ミ즸Ƭĸ ĵ菱ョ톔ミ廊ョ즸ᳬベƀ⒰ ļŜȸØٰ쀀ࣰᔀħ&#10;mundoĤ퇀ミ즸ɜǨ į菱ョ톔ミ廊ョ즸ᳬベȰ渐a ŖȌ˨ƈ0린 ř,僀烀Ş퇀ミ즸&#10;̌ʘ Ł菱ョ톔ミ廊ョ즸ᳬベˠݰက ňʼΨȸரጀ慰ကųconcienciaৡ뀀হŶ퇀ミ즸£ό͘ Ź菱ョ톔ミ廊ョ즸ᳬベΠݰက Šͼј˨ࢀūy脀瀆杣脀Ũ퇀ミ즸¥ѼЈ Ɠ菱ョ톔ミ廊ョ즸ᳬベѐn瀀 ƚЬԘΨp슰&#10;린Ɲrealidad쀀ٰ쀀ܳ쀀ƀ퇀ミ즸­Լӈ Ƌ菱ョ톔ミ廊ョ즸ᳬベԐ汰洀 ƲӬ׈ј瑭脀瀉扯Ƶ. 炰킰ƺ퇀ミ즸¯׬ո ƽ菱ョ톔ミ廊ョ즸ᳬベ׀ߤ쀀 Ƥ֜ٸԘ瀆敲脀瀊ƯSu뀀ᬐ锁Ƭ퇀ミ즸²&#10;ڜب Ǘ菱ョ톔ミ廊ョ즸ᳬベٰ Ǟٌܸ׈爉湡쀀ரǁcompromiso뀀ఐ뀀Ǆ퇀ミ즸½ݜۨ Ǐ菱ョ톔ミ廊ョ즸ᳬベܰj⪰ Ƕ܌ߨٸ敲m瀀ǹconダ&#10;Ǿ퇀ミ즸Áࠌޘ ǡ菱ョ톔ミ廊ョ즸ᳬベߠ Ǩ޼ܸ࢘0烀䃀ēlosa0Đ퇀ミ즸Å&#10;ࢼࡈ ě菱ョ톔ミ廊ョ즸ᳬベ࢐耐  Ă࡬क़ߨ猅jąmarginadosހĈ퇀ミ즸Ðॼई ĳ菱ョ톔ミ廊ョ즸ᳬベॐࡰ쀀 ĺबਈ࢘烀琩Ľde뀀স뀀Ģ퇀ミ즸Óਬস ĥ菱ョ톔ミ廊ョ즸ᳬベ਀琑 Ĭড়સक़쀀ِ쀀࢐ŗlaḀ楴瑮Ŕ퇀ミ즸Ö૜੨ ş菱ョ톔ミ廊ョ즸ᳬベર慲 ņઌ୸ਈ਀牴湡쀀ŉsociedad聆ĚŌ퇀ミ즸ßஜନ ŷ菱ョ톔ミ廊ョ즸ᳬベ୰瘋a žୌనસݰހšy僀࢕楶Ŧ퇀ミ즸áౌ௘ ũ菱ョ톔ミ廊ョ즸ᳬベఠlÞ Ɛ௼೘୸ƛlaƘ퇀ミ즸ä೼ಈ ƃ菱ョ톔ミ廊ョ즸ᳬベ೐ Ɗಬ඘నƍculturaư퇀ミ즸ì඼ൈ ƻ菱ョ톔ミ廊ョ즸ᳬベඐ Ƣ൬่೘ƥ&#10;tieneƪ퇀ミ즸ò๬෸ ƭ菱ョ톔ミ廊ョ즸ᳬベเ ǔผ໸඘ǟunaǜ퇀ミ즸ö༜ຨ Ǉ菱ョ톔ミ廊ョ즸ᳬベ໰ ǎ໌ྸ่ǱperspectivaǴ퇀ミ즸Ă&#10;࿜ཨ ǿ菱ョ톔ミ廊ョ즸ᳬベྰ Ǧྌၸ໸ǩuniversalistaǬ퇀ミ즸ďႜဨ ė菱ョ톔ミ廊ョ즸ᳬベၰ Ğ၌ᄨྸā,Ć퇀ミ즸đᅌი ĉ菱ョ톔ミ廊ョ즸ᳬベᄠ İჼᇨၸĻdebidoľ퇀ミ즸Ęሌᆘ ġ菱ョ톔ミ廊ョ즸ᳬベᇠ ĨᆼኘᄨœalŐ퇀ミ즸ěኼቈ ś菱ョ톔ミ廊ョ즸ᳬベነ łቬፘᇨŅaumentoň퇀ミ즸ģ፼ገ ų菱ョ톔ミ廊ョ즸ᳬベፐ źጬᐈኘŽdeŢ퇀ミ즸ĦᐬᎸ ť菱ョ톔ミ廊ョ즸ᳬベ᐀ ŬᏜᒸፘƗlaƔ퇀ミ즸ĩᓜᑨ Ɵ菱ョ톔ミ廊ョ즸ᳬベᒰ ƆᒌᕸᐈƉdesigualdadƌ퇀ミ즸ĵᖜᔨ Ʒ菱ョ톔ミ廊ョ즸ᳬベᕰ ƾᕌᘨᒸơenƦ퇀ミ즸ĸᙌᗘ Ʃ菱ョ톔ミ廊ョ즸ᳬベᘠ ǐᗼᛘᕸǛ&#10;todasǘ퇀ミ즸ľ᛼ᚈ ǃ菱ョ톔ミ廊ョ즸ᳬベᛐ ǊᚬឈᘨǍlasǲ퇀ミ즸ł&#10;ឬ᜸ ǵ菱ョ톔ミ廊ョ즸ᳬベក Ǽ᝜ᡈᛘǧsociedadesǪ퇀ミ즸Ōᡬ៸ ǭ菱ョ톔ミ廊ョ즸ᳬベᡀ Ĕ᠜᣸ឈğ”Ĝ퇀ミ즸ōᤜᢨ ć菱ョ톔ミ廊ョ즸ᳬベᣰ Ďᣌ꠸َᡈı&#10;Ķ&#10;y1Ļ&#10;ĸ&#10;y1 ListģEscueladetaĦ&#10;y1 Listĩ퇀ミ즸猴骸Ĭ&#10;夀ϕhtmlőhttp://www.monografias.com/trabajos16/espacio-tiempo/espacio-tiempo.shtmllŅ㚼䑃ᘈϗ&amp;ꮠ鷂0ŎDocumentCreatedŷAutoᤀ&quot;Ŵ㩃䑜捯浵湥獴愠摮匠瑥楴杮屳䕐䡃屉潃普杩牵捡⁮潬慣屬牁档癩獯琠浥潰慲敬⁳敤䤠瑮牥敮屴潃瑮湥⹴䕉尵樀矚耀 ૘@ ૘翽સ粑翽☘葈㾠䝃8筈眀ࢰତଌ粑Ǡ粒Ǜ粒駯粀騀粀᪰㾫琀뀀&quot;ƚ؈ɖᲀ꠸َƝ䁰熤Შ᱘脀愉潰뀀ƀ䀼熤᳐ᲀ쀀ӡ脀愉Ƌ䂌熤᳸Შ쀀ٰ脀愕Ǝ카䤘┰᳐ݰကਐఀƱDefaultᴁଁb⒰ƴReadOnly쀁ᄠ쀁Հ쀀ƿDisplayName换脀ƢDocuHref戈i悰&#10;戅ƥBaseDoc戅pᖁ牢ƨParentHref惀郀Ǔurn:users:뀀ਦ쀀ǖSerial쀀߳쀀ர洀.挆ǙParallel1ޠހǜDefault࢐쀀߳쀀ၠ쀁Ǉ&quot;CurrentFolderType耀挖污mǈ&amp;LastSavedFolderType劰ǱReadOnly폀挚Ǵurn:users:耀ꂰǿSerial挝灡᫹ǢParallel1烀挒ǥDefault逐挙獡Ǩ&quot;CurrentFolderType胀 đ&amp;LastSavedFolderType耐ĚReadOnlyހԀ捣脀ĝurn:users:ځ摣pĀAuto쀀ąSerial쀀ٰᔀ散s숀&#10;ĈParallel1捧脀挆瑧ĳDefault档i0ꂰ䂰Ķ&quot;CurrentFolderTypeٰ쀀ـကĿ&amp;LastSavedFolderType٠ऀĠReadOnly潣c耀退īDocumentCreated뀀স쀀ঀ쀀ӣĬDisplayName뢰 ŗDocuHref쀀ࣰ฀潣据ŚBaseDocހݰ쀀ரŝParentHref&#10;뢰 ŀDocumentCreated灯r胀 挩牯ŉDisplayNameᘀ潣ŌDocuHref潣潲쀀࢐쀀ŷBaseDoc退뀐0źParentHref쀀ਐ쀀ŽDocumentCreated뀀郀挎ŦDisplayName脀挆ũDocuHrefځ獣eځ獣ŬBaseDoc쀀٠ഀ畣b퀀ƗParentHref&#10;挕牵ƚDocumentCreatedꃀĐ挅v஁dƃDisplayNamecࢁƆDocuHref搉捥뀀௳ƉBaseDoc&#10;Ⴠ&#10;胀 搑ƌParentHref耀瀀Ʒ춄䤘╘᳸ހݰကƺ출䤘▀┰ē搅ƽ춴䤘▨╘ࠀ浤洀.Ơ⌘䤚◐▀؀灤aঁƫẰ䤚◸▨֕捥脀攅Ʈ 䤚♘◐oopǑڠÏ豰豰교ϖϖ였ϖǚᴐ䤚⚀◸02௱ǝᲸ䤚⚨♘ǀ莸ɻ⺈⚀&quot;ǋ㩃䑜捯浵湥獴愠摮匠瑥楴杮屳䕐䡃屉䕉汔䍤捡敨\he屬慄潴⁳敤瀠潲牧浡屡楍牣獯景屴敆摥⁳慃档履rama\Microsoft\Feeds Cache*,翽ڠ૜粀씉ꂈঠ૤ᦄ씁ꂈଈ蘏㾠蘢㾠᪰㾫᪰㾫☘☘였ϖଠ蔡㾠᪰㾫☘&quot;ǩ⡘c쀐龘ٚ⡯3b஁&quot;ę㩃䑜捯浵湥獴愠摮匠瑥楴杮屳䕐䡃屉潃普杩牵捡⁮潬慣屬楈瑳牯慩屬楈瑳牯⹹䕉尵卍楈瑳㄰〲〱㈰㐰〲〱㈰㔰\y.IE5\MSHist012010020420100205\ڠ૜粀씉ꂈঠ૤ᦄ씁ꂈଈ蘏㾠蘢㾠᪰㾫᪰㾫☘☘였ϖଠ蔡㾠᪰㾫☘愀　&quot;Ŀ⧨c鿀ٚ⡯3쀁ߤ&quot;į㩃䑜捯浵湥獴愠摮匠瑥楴杮屳䕐䡃屉潃普杩牵捡⁮潬慣屬楈瑳牯慩屬楈瑳牯⹹䕉尵卍楈瑳㄰〲〱㈰㔰〲〱㈰㘰\y.IE5\MSHist012010020520100206\ڠ૜粀씉ꂈঠ૤ᦄ씁ꂈଈ蘏㾠蘢㾠᪰㾫᪰㾫☘☘였ϖଠ蔡㾠᪰㾫☘&quot;ō⫼⫼㪐Ϩ浥Ŷ⮰)鿨ٚ 鼀ٚ ⡯3 洏o&quot;Ŧ㩃䑜捯浵湥獴愠摮匠瑥楴杮屳䕐䡃屉牐癩捡䕉\E潬慣屬楈瑳牯慩屬楈瑳牯⹹䕉尵卍楈瑳㄰〲〱㈰㔰〲〱㈰㘰\y.IE5\MSHist012010020520100206\ڠ૜粀씉ꂈঠ૤ᦄ씁ꂈଈ蘏㾠蘢㾠᪰㾫᪰㾫☘☘였ϖଠ蔡㾠᪰㾫☘܀က&quot;Ƅꀀⵀ)⹨⹐⡯3慰l&#10;À&quot;ƴ㩃䑜捯浵湥獴愠摮匠瑥楴杮屳䕐䡃屉獕牥慄慴\a潬慣屬楈瑳牯慩屬楈瑳牯⹹䕉尵卍楈瑳㄰〲〱㈰㔰〲〱㈰㘰\y.IE5\MSHist012010020520100206\ڠ૜粀씉ꂈঠ૤ᦄ씁ꂈଈ蘏㾠蘢㾠᪰㾫᪰㾫☘☘였ϖଠ蔡㾠᪰㾫☘ᔀ数&quot;ǚ獕牥慄慴瀥牥ǟ獕牥慄慴؀쀀ܳ쀀ǜピ㾫⽠⚨瀖獥iǇ㾠︘1⺨7̀ض(*㮨켨ϠɨؖsǷ###湯뀀Ǵ쀀ӣǹ᫴㾫⾈⺈Ⴠ&#10;瀶獯Ǽᭌ㾫⾰⽠ঀ쀀԰쀀ǧẴɖ⿘⾈敲s퀐ǪỰɖ　⾰爤a退ǭ咈ɖ〨⿘esĐ훬ϕヘ　esě&#10;Ę 䅘矼횰 nombre NLA (Network Location Awareness)爅Ċ휜ϕ㄀〨爙来ݰč흌ϕㄨヘ㗀냀İ흼ϕㅐ㄀ᆁ敲nĻ힬ϕㅸㄨ냀爉ľퟜϕㆠㅐ쀀ӣ଀楲ġϕ㇈ㅸ胀 Ĥϕㇰㆠ0烀䃀įỨ㾫㈘㇈l耀退Œｘ#㉀ㇰ쀀ӡ脀猙ŕば㾫㩰㈘ກ敳m0āŘϠāşれ㾫㪘㉀યꄅł⬈煐㩰Ņrevolucionarion.11Ŏ借俠⃐㫪ၩ〫鴰.뷪쉥ᇐꀀૉྵŷ擬ُ㭘䶀ź攴ُ늨ٜ㬰Ž퇀ミ즸が攐ُŠMicrosoft Kerberos V1.0ũ퇀ミ즸㰄擈ُŬoken ListsƗEscueladeƚ퇀ミ즸 㰬ꇀƝ퇀ミ즸õᥤꉀƀ࠰δ ƅ菱ョ톔ミ廊ョ즸ᳬベ〰٥\ ƌƣ䑃㔘䑃䑃䑃䑃ꮥ耀魏圥Pෑ&#10;▰࿀╠࿀箘ෛ%ꨘϖ⟸ි￘٠箘ෛ%ꞈෝ%+ǚegistry\Machine\Software\Classes\MIME\Database\Content Type\image/gifÿÿÿ櫅1櫅1ÿÿÿÿ櫅1櫅1櫅1櫅1櫅1ÿ櫅1櫅1櫅1櫅1櫅1ÿ櫅1櫅1櫅1櫅1櫅1櫅1櫅1櫅1櫅1ÿ櫅1櫅1櫅1櫅1櫅1ÿ櫅1櫅1櫅1櫅1櫅1櫅1櫅1櫅1櫅1ÿÿ+ǧrevolucionarion.11櫅1Ǩ퇀ミ즸澜#粘٘ ē菱ョ톔ミ廊ョ즸ᳬベ䁐̀/ Ě䀬䃰ᕐُ̀`愈bĝ퇀ミ즸Þ䄔䂠 Ā菱ョ톔ミ廊ョ즸ᳬベ䃨ĝ厰 ď䃄䆠䁘愙扬ݰĲ.ก污敤뀀ķ퇀ミ즸à䇄䅐 ĺ菱ョ톔ミ廊ョ즸ᳬベ䆘ހ　 ġ䅴䉐䃰p린 퓀ĤEs胀 愉ĩ퇀ミ즸ã䉴䈀 Ĭ菱ョ톔ミ廊ョ즸ᳬベ䉈湡整 ś䈤䌀䆠洀.愆慰ŞalgoސŃ퇀ミ즸è䌤䊰 ņ菱ョ톔ミ廊ョ즸ᳬベ䋸瑡 ō䋔䎰䉐᳠뀁ᴐ뀁Űquea僀ŵ퇀ミ즸ì&#10;䏔䍠 Ÿ菱ョ톔ミ廊ョ즸ᳬベ䎨&#10;戅 ŧ䎄䑰䌀戅pᖁ牢Ūintfreresa惀郀ŭ퇀ミ즸÷䒔䐠 Ɛ菱ョ톔ミ廊ョ즸ᳬベ䑨污 Ɵ䑄䔠䎰ૂ쀀࢐쀀ƂyӤ฀慣慬Ƈ퇀ミ즸ù䕄䓐 Ɗ菱ョ톔ミ廊ョ즸ᳬベ䔘c린 Ʊ䓴䗠䑰耀뢰 ƴafwectađ烀䃀挒ƿ퇀ミ즸ā䘄䖐 Ƣ菱ョ톔ミ廊ョ즸ᳬベ䗘ހ뀀 Ʃ䖴䚐䔠뚰 슰&#10;ƬaダǑ퇀ミ즸ă䚴䙀 ǔ菱ョ톔ミ廊ョ즸ᳬベ䚈ځ摣 ǃ䙤䝀䗠ٰ销挆浥ǆlasٰᔀǋ퇀ミ즸ćꝌَ䛰 ǎ菱ョ톔ミ廊ョ즸ᳬベ䜸뀀ે ǵ䜔䟘䚐楣ݰǸ퇀ミ즸Ė䟼䞈 ǣ菱ョ톔ミ廊ョ즸ᳬベ䟐 ダ Ǫ䞬䢈䝀脀挍橯ǭde瀀Ē퇀ミ즸ę䢬䠸 ĕ菱ョ톔ミ廊ョ즸ᳬベ䢀劰 Ĝ䡜䥈䟘数ઠćpersonas牯ހݰĊ퇀ミ즸Ģ䥬䣸 č菱ョ톔ミ廊ョ즸ᳬベ䥀0 Ĵ䤜䧸䢈Ӥ쀀ਐ쀀Ŀ&#10;enrreļ퇀ミ즸Ĩ䨜䦨 ħ菱ョ톔ミ廊ョ즸ᳬベ䧰ځ獣 Į䧌䪨䥈ഀ畣b퀀őlasӢഀŖ퇀ミ즸Ĭ䫌䩘 ř菱ョ톔ミ廊ョ즸ᳬベ䪠cࢁ ŀ䩼䭘䧸搉捥뀀௳ŋque耀ň퇀ミ즸İ䭼䬈 ų菱ョ톔ミ廊ョ즸ᳬベ䭐܀敤 ź䬬䰈䪨胀 搈物Žuno洀.Ţ퇀ミ즸Ĵ䰬䮸 ť菱ョ톔ミ廊ョ즸ᳬベ䰀؀浥 Ŭ䯜䲸䭘ᴐ뀁᳠뀁Ɨseaځ湥Ɣ퇀ミ즸ķ䳜䱨 Ɵ菱ョ톔ミ廊ョ즸ᳬベ䲰ݰ Ɔ䲌䵨䰈ՠ਀獥潣Ɖ&#10;mueveƎ퇀ミ즸ļ䶌䴘 Ʊ菱ョ톔ミ廊ョ즸ᳬベ䵠 Ƹ䴼什䲸nࢁ潦쀀ƣ&#10;ᤀ牦e退ƠLosƥlasƪcorrienteslƭautoresǐyrendiaje.浥Ǜ퇀ミ즸䶤买 Ǟ菱ョ톔ミ廊ョ즸ᳬベ亸污 ǅ五佘䵨惀ඁ楨ǈ퇀ミ즸䷼伈 ǳ菱ョ톔ミ廊ョ즸ᳬベ佐r⒰ Ǻ伬俰什樇뀀௱ǽ퇀ミ즸两侠 Ǡ菱ョ톔ミ廊ョ즸ᳬベ俨᐀潬 ǯ俄傈佘⒰Ē퇀ミ즸䶼倸 ĕ菱ョ톔ミ廊ョ즸ᳬベ傀԰─ Ĝ停儠俰ダ洎湡ć퇀ミ즸&#10;ﭬَ僐 Ċ菱ョ톔ミ廊ョ즸ᳬベ儘烀 ı僴冸傈ঀ쀀ܢᤀĴ퇀ミ즸$&#10;凜全 Ŀ菱ョ톔ミ廊ョ즸ᳬベ冰폀 Ħ册剸儠ٰ脀洆湲ĩanalizadasē渐aĬ퇀ミ즸/劜刨 ŗ菱ョ톔ミ廊ョ즸ᳬベ剰ٰ　 Ş剌匨冸ހݰကŁnosݰကņ퇀ミ즸3卌勘 ŉ菱ョ톔ミ廊ョ즸ᳬベ匠慰l Ű勼叨剸慰mᆁ慰Żpermitenހݰကž퇀ミ즸&lt;同厘 š菱ョ톔ミ廊ョ즸ᳬベ叠௱ Ũ厼咨匨【샀 Ɠllegar숀&#10;耀တ&#10;0Ɩ퇀ミ즸C哌员 ƙ菱ョ톔ミ廊ョ즸ᳬベ咠耀 ƀ呼啘叨i瀀耀Ƌaᄠ܁汰洀ƈ퇀ミ즸E啼唈 Ƴ菱ョ톔ミ廊ョ즸ᳬベ啐쀀ர ƺ唬嘈咨ހ៲ƽla쀀ߤ쀀Ƣ퇀ミ즸H&#10;嘬喸 ƥ菱ョ톔ミ廊ョ즸ᳬベ嘀ダ Ƭ嗜囈啘爉条쀀ܐǗconclusión뀀ࡰ쀀ǚ퇀ミ즸S囬噸 ǝ菱ョ톔ミ廊ョ즸ᳬベ囀脀爅 Ǆ嚜坸嘈爙来ݰǏde敲j⪰ǌ퇀ミ즸V垜在 Ƿ菱ョ톔ミ廊ョ즸ᳬベ坰ꀀĒ Ǿ坌堨囈爆湩耀爆ǡqueǦ퇀ミ즸Z塌埘 ǩ菱ョ톔ミ廊ョ즸ᳬベ堠쀀ഐ Đ埼壘坸捳脀猅eěhan耐 Ę퇀ミ즸^壼墈 ă菱ョ톔ミ廊ョ즸ᳬベ壐က"/>
        </w:smartTagPr>
        <w:r w:rsidRPr="000F40E7">
          <w:rPr>
            <w:b/>
            <w:sz w:val="22"/>
            <w:szCs w:val="22"/>
          </w:rPr>
          <w:t>la Revolución</w:t>
        </w:r>
      </w:smartTag>
      <w:r w:rsidRPr="000F40E7">
        <w:rPr>
          <w:b/>
          <w:sz w:val="22"/>
          <w:szCs w:val="22"/>
        </w:rPr>
        <w:t xml:space="preserve"> francesa en la que estuvo a punto de perecer guillotinado y que había recogido abundantes experiencias</w:t>
      </w:r>
      <w:r>
        <w:rPr>
          <w:b/>
          <w:sz w:val="22"/>
          <w:szCs w:val="22"/>
        </w:rPr>
        <w:t xml:space="preserve"> </w:t>
      </w:r>
      <w:r w:rsidRPr="000F40E7">
        <w:rPr>
          <w:b/>
          <w:sz w:val="22"/>
          <w:szCs w:val="22"/>
        </w:rPr>
        <w:t>laborales en su propia persona, intentó difundir soluciones asociativas como remedio contra la pobreza creciente de las masas populares.</w:t>
      </w:r>
    </w:p>
    <w:p w:rsidR="00B60A35" w:rsidRPr="000F40E7" w:rsidRDefault="00B60A35" w:rsidP="00B60A35">
      <w:pPr>
        <w:jc w:val="both"/>
        <w:rPr>
          <w:b/>
          <w:sz w:val="22"/>
          <w:szCs w:val="22"/>
        </w:rPr>
      </w:pPr>
      <w:r>
        <w:rPr>
          <w:b/>
          <w:sz w:val="22"/>
          <w:szCs w:val="22"/>
        </w:rPr>
        <w:t xml:space="preserve">     </w:t>
      </w:r>
      <w:r w:rsidRPr="000F40E7">
        <w:rPr>
          <w:b/>
          <w:sz w:val="22"/>
          <w:szCs w:val="22"/>
        </w:rPr>
        <w:t>En sus obras más importantes, “El nuevo mundo industrial y social”, “Teoría de la unidad un</w:t>
      </w:r>
      <w:r w:rsidRPr="000F40E7">
        <w:rPr>
          <w:b/>
          <w:sz w:val="22"/>
          <w:szCs w:val="22"/>
        </w:rPr>
        <w:t>i</w:t>
      </w:r>
      <w:r w:rsidRPr="000F40E7">
        <w:rPr>
          <w:b/>
          <w:sz w:val="22"/>
          <w:szCs w:val="22"/>
        </w:rPr>
        <w:t>versal”, “Tratado de la asociación agrícola y de atracción universa</w:t>
      </w:r>
      <w:r>
        <w:rPr>
          <w:b/>
          <w:sz w:val="22"/>
          <w:szCs w:val="22"/>
        </w:rPr>
        <w:t>l</w:t>
      </w:r>
      <w:r w:rsidRPr="000F40E7">
        <w:rPr>
          <w:b/>
          <w:sz w:val="22"/>
          <w:szCs w:val="22"/>
        </w:rPr>
        <w:t>”, se muestra especialmente inspirado y afecto a cualquier modo de agrupación laboral que incremente la rentabilidad y la d</w:t>
      </w:r>
      <w:r w:rsidRPr="000F40E7">
        <w:rPr>
          <w:b/>
          <w:sz w:val="22"/>
          <w:szCs w:val="22"/>
        </w:rPr>
        <w:t>e</w:t>
      </w:r>
      <w:r w:rsidRPr="000F40E7">
        <w:rPr>
          <w:b/>
          <w:sz w:val="22"/>
          <w:szCs w:val="22"/>
        </w:rPr>
        <w:t>fensa mutua.</w:t>
      </w:r>
    </w:p>
    <w:p w:rsidR="00B60A35" w:rsidRDefault="00B60A35" w:rsidP="00B60A35">
      <w:pPr>
        <w:jc w:val="both"/>
        <w:rPr>
          <w:b/>
          <w:sz w:val="22"/>
          <w:szCs w:val="22"/>
        </w:rPr>
      </w:pPr>
      <w:r>
        <w:rPr>
          <w:b/>
          <w:sz w:val="22"/>
          <w:szCs w:val="22"/>
        </w:rPr>
        <w:t xml:space="preserve">    </w:t>
      </w:r>
      <w:r w:rsidRPr="000F40E7">
        <w:rPr>
          <w:b/>
          <w:sz w:val="22"/>
          <w:szCs w:val="22"/>
        </w:rPr>
        <w:t>Hizo incluso experiencias prácticas con grupos campesinos a los que llamó falanges o “</w:t>
      </w:r>
      <w:proofErr w:type="spellStart"/>
      <w:r w:rsidRPr="000F40E7">
        <w:rPr>
          <w:b/>
          <w:sz w:val="22"/>
          <w:szCs w:val="22"/>
        </w:rPr>
        <w:t>falanst</w:t>
      </w:r>
      <w:r w:rsidRPr="000F40E7">
        <w:rPr>
          <w:b/>
          <w:sz w:val="22"/>
          <w:szCs w:val="22"/>
        </w:rPr>
        <w:t>e</w:t>
      </w:r>
      <w:r w:rsidRPr="000F40E7">
        <w:rPr>
          <w:b/>
          <w:sz w:val="22"/>
          <w:szCs w:val="22"/>
        </w:rPr>
        <w:t>rIos</w:t>
      </w:r>
      <w:proofErr w:type="spellEnd"/>
      <w:r w:rsidRPr="000F40E7">
        <w:rPr>
          <w:b/>
          <w:sz w:val="22"/>
          <w:szCs w:val="22"/>
        </w:rPr>
        <w:t>”. Los concebía como grupos de unas 1600 personas, en donde se habría de o</w:t>
      </w:r>
      <w:r>
        <w:rPr>
          <w:b/>
          <w:sz w:val="22"/>
          <w:szCs w:val="22"/>
        </w:rPr>
        <w:t>rganizar el trab</w:t>
      </w:r>
      <w:r>
        <w:rPr>
          <w:b/>
          <w:sz w:val="22"/>
          <w:szCs w:val="22"/>
        </w:rPr>
        <w:t>a</w:t>
      </w:r>
      <w:r>
        <w:rPr>
          <w:b/>
          <w:sz w:val="22"/>
          <w:szCs w:val="22"/>
        </w:rPr>
        <w:t>jo vocacionalme</w:t>
      </w:r>
      <w:r w:rsidRPr="000F40E7">
        <w:rPr>
          <w:b/>
          <w:sz w:val="22"/>
          <w:szCs w:val="22"/>
        </w:rPr>
        <w:t>nte y estimulando la laboriosidad con estímulos humanos e individuales. Aunque no llegó a conseguir resultados prácticos ni concretos, adelantó muchos principios sociales y r</w:t>
      </w:r>
      <w:r w:rsidRPr="000F40E7">
        <w:rPr>
          <w:b/>
          <w:sz w:val="22"/>
          <w:szCs w:val="22"/>
        </w:rPr>
        <w:t>a</w:t>
      </w:r>
      <w:r w:rsidRPr="000F40E7">
        <w:rPr>
          <w:b/>
          <w:sz w:val="22"/>
          <w:szCs w:val="22"/>
        </w:rPr>
        <w:t>cionales que le siguen dando cierto aire de</w:t>
      </w:r>
      <w:r>
        <w:rPr>
          <w:b/>
          <w:sz w:val="22"/>
          <w:szCs w:val="22"/>
        </w:rPr>
        <w:t xml:space="preserve"> </w:t>
      </w:r>
      <w:r w:rsidRPr="000F40E7">
        <w:rPr>
          <w:b/>
          <w:sz w:val="22"/>
          <w:szCs w:val="22"/>
        </w:rPr>
        <w:t>actualidad incluso en nuestros días.</w:t>
      </w:r>
    </w:p>
    <w:p w:rsidR="00B60A35" w:rsidRPr="000F40E7" w:rsidRDefault="00B60A35" w:rsidP="00B60A35">
      <w:pPr>
        <w:jc w:val="both"/>
        <w:rPr>
          <w:b/>
          <w:sz w:val="22"/>
          <w:szCs w:val="22"/>
        </w:rPr>
      </w:pPr>
      <w:r>
        <w:rPr>
          <w:b/>
          <w:sz w:val="22"/>
          <w:szCs w:val="22"/>
        </w:rPr>
        <w:t xml:space="preserve">    Daba a los aprendizajes un carácter instrumental, de modo que el oficio se aprende. Y entre los oficios debe haber quien se prepara para defender, para realizar actos de culto o para curar enfe</w:t>
      </w:r>
      <w:r>
        <w:rPr>
          <w:b/>
          <w:sz w:val="22"/>
          <w:szCs w:val="22"/>
        </w:rPr>
        <w:t>r</w:t>
      </w:r>
      <w:r>
        <w:rPr>
          <w:b/>
          <w:sz w:val="22"/>
          <w:szCs w:val="22"/>
        </w:rPr>
        <w:t xml:space="preserve">mos. Su idea los trabajos diferencia, heredera de </w:t>
      </w:r>
      <w:smartTag w:uri="urn:schemas-microsoft-com:office:smarttags" w:element="PersonName">
        <w:smartTagPr>
          <w:attr w:name="ProductID" w:val="La Utop￭a"/>
        </w:smartTagPr>
        <w:r>
          <w:rPr>
            <w:b/>
            <w:sz w:val="22"/>
            <w:szCs w:val="22"/>
          </w:rPr>
          <w:t>la Utopía</w:t>
        </w:r>
      </w:smartTag>
      <w:r>
        <w:rPr>
          <w:b/>
          <w:sz w:val="22"/>
          <w:szCs w:val="22"/>
        </w:rPr>
        <w:t xml:space="preserve"> de Tomás Moro,  resultaba especialme</w:t>
      </w:r>
      <w:r>
        <w:rPr>
          <w:b/>
          <w:sz w:val="22"/>
          <w:szCs w:val="22"/>
        </w:rPr>
        <w:t>n</w:t>
      </w:r>
      <w:r>
        <w:rPr>
          <w:b/>
          <w:sz w:val="22"/>
          <w:szCs w:val="22"/>
        </w:rPr>
        <w:t>te interesante.</w:t>
      </w:r>
    </w:p>
    <w:p w:rsidR="00B60A35" w:rsidRDefault="00B60A35" w:rsidP="00B60A35">
      <w:pPr>
        <w:jc w:val="both"/>
        <w:rPr>
          <w:b/>
          <w:sz w:val="22"/>
          <w:szCs w:val="22"/>
        </w:rPr>
      </w:pPr>
      <w:r>
        <w:rPr>
          <w:b/>
          <w:sz w:val="22"/>
          <w:szCs w:val="22"/>
        </w:rPr>
        <w:t xml:space="preserve"> </w:t>
      </w:r>
    </w:p>
    <w:p w:rsidR="00B60A35" w:rsidRPr="000F40E7" w:rsidRDefault="00B60A35" w:rsidP="00B60A35">
      <w:pPr>
        <w:jc w:val="both"/>
        <w:rPr>
          <w:b/>
          <w:sz w:val="22"/>
          <w:szCs w:val="22"/>
        </w:rPr>
      </w:pPr>
      <w:r w:rsidRPr="000F14E2">
        <w:rPr>
          <w:b/>
          <w:color w:val="0000FF"/>
          <w:sz w:val="22"/>
          <w:szCs w:val="22"/>
        </w:rPr>
        <w:t xml:space="preserve">      Robert Owen</w:t>
      </w:r>
      <w:r w:rsidRPr="000F40E7">
        <w:rPr>
          <w:b/>
          <w:sz w:val="22"/>
          <w:szCs w:val="22"/>
        </w:rPr>
        <w:t xml:space="preserve"> (1771-1858) fue el más significativo de los socialistas ingleses, con gran sentido de la legislación laboral, en la que fue auténtico pionero. Como industrial y</w:t>
      </w:r>
      <w:r>
        <w:rPr>
          <w:b/>
          <w:sz w:val="22"/>
          <w:szCs w:val="22"/>
        </w:rPr>
        <w:t xml:space="preserve"> </w:t>
      </w:r>
      <w:r w:rsidRPr="000F40E7">
        <w:rPr>
          <w:b/>
          <w:sz w:val="22"/>
          <w:szCs w:val="22"/>
        </w:rPr>
        <w:t>filántropo, abogó por la mejora de las condic</w:t>
      </w:r>
      <w:r>
        <w:rPr>
          <w:b/>
          <w:sz w:val="22"/>
          <w:szCs w:val="22"/>
        </w:rPr>
        <w:t>i</w:t>
      </w:r>
      <w:r w:rsidRPr="000F40E7">
        <w:rPr>
          <w:b/>
          <w:sz w:val="22"/>
          <w:szCs w:val="22"/>
        </w:rPr>
        <w:t>ones sociales de los trabajadores (reducción de jornada, cajas de solidaridad, cooperativas de consumo, trabajo de niños, agrupaciones de producción común, etc</w:t>
      </w:r>
      <w:r>
        <w:rPr>
          <w:b/>
          <w:sz w:val="22"/>
          <w:szCs w:val="22"/>
        </w:rPr>
        <w:t>.)</w:t>
      </w:r>
    </w:p>
    <w:p w:rsidR="00B60A35" w:rsidRPr="000F40E7" w:rsidRDefault="00B60A35" w:rsidP="00B60A35">
      <w:pPr>
        <w:jc w:val="both"/>
        <w:rPr>
          <w:b/>
          <w:sz w:val="22"/>
          <w:szCs w:val="22"/>
        </w:rPr>
      </w:pPr>
      <w:r>
        <w:rPr>
          <w:b/>
          <w:sz w:val="22"/>
          <w:szCs w:val="22"/>
        </w:rPr>
        <w:t xml:space="preserve">    </w:t>
      </w:r>
      <w:r w:rsidRPr="000F40E7">
        <w:rPr>
          <w:b/>
          <w:sz w:val="22"/>
          <w:szCs w:val="22"/>
        </w:rPr>
        <w:t>Escribió mucho sobre sus ideas sociales y sus proyectos de mejora del proletariado: “Libro del nuevo mundo moral”, “Nueva visión de la sociedad humana”, “La revolución en la mente y en la práctica de la raza humana”, etc. Además intentó también una experiencia en los Estad</w:t>
      </w:r>
      <w:r>
        <w:rPr>
          <w:b/>
          <w:sz w:val="22"/>
          <w:szCs w:val="22"/>
        </w:rPr>
        <w:t>o</w:t>
      </w:r>
      <w:r w:rsidRPr="000F40E7">
        <w:rPr>
          <w:b/>
          <w:sz w:val="22"/>
          <w:szCs w:val="22"/>
        </w:rPr>
        <w:t xml:space="preserve">s Unidos da América, creando la comunidad agrícola de New </w:t>
      </w:r>
      <w:proofErr w:type="spellStart"/>
      <w:r w:rsidRPr="000F40E7">
        <w:rPr>
          <w:b/>
          <w:sz w:val="22"/>
          <w:szCs w:val="22"/>
        </w:rPr>
        <w:t>Harmony</w:t>
      </w:r>
      <w:proofErr w:type="spellEnd"/>
      <w:r w:rsidRPr="000F40E7">
        <w:rPr>
          <w:b/>
          <w:sz w:val="22"/>
          <w:szCs w:val="22"/>
        </w:rPr>
        <w:t>, que le</w:t>
      </w:r>
      <w:r>
        <w:rPr>
          <w:b/>
          <w:sz w:val="22"/>
          <w:szCs w:val="22"/>
        </w:rPr>
        <w:t xml:space="preserve"> </w:t>
      </w:r>
      <w:r w:rsidRPr="000F40E7">
        <w:rPr>
          <w:b/>
          <w:sz w:val="22"/>
          <w:szCs w:val="22"/>
        </w:rPr>
        <w:t xml:space="preserve">supuso un gravoso fracaso. Y creó unos </w:t>
      </w:r>
      <w:r>
        <w:rPr>
          <w:b/>
          <w:sz w:val="22"/>
          <w:szCs w:val="22"/>
        </w:rPr>
        <w:t>s</w:t>
      </w:r>
      <w:r w:rsidRPr="000F40E7">
        <w:rPr>
          <w:b/>
          <w:sz w:val="22"/>
          <w:szCs w:val="22"/>
        </w:rPr>
        <w:t>in</w:t>
      </w:r>
      <w:r>
        <w:rPr>
          <w:b/>
          <w:sz w:val="22"/>
          <w:szCs w:val="22"/>
        </w:rPr>
        <w:t>d</w:t>
      </w:r>
      <w:r w:rsidRPr="000F40E7">
        <w:rPr>
          <w:b/>
          <w:sz w:val="22"/>
          <w:szCs w:val="22"/>
        </w:rPr>
        <w:t>icatos obreros de defensa mutua y producción, en donde no tuvo tampoco brillantes resultados por la oposició</w:t>
      </w:r>
      <w:r>
        <w:rPr>
          <w:b/>
          <w:sz w:val="22"/>
          <w:szCs w:val="22"/>
        </w:rPr>
        <w:t>n</w:t>
      </w:r>
      <w:r w:rsidRPr="000F40E7">
        <w:rPr>
          <w:b/>
          <w:sz w:val="22"/>
          <w:szCs w:val="22"/>
        </w:rPr>
        <w:t xml:space="preserve"> de empresarios y gobernantes.</w:t>
      </w:r>
    </w:p>
    <w:p w:rsidR="00B60A35" w:rsidRDefault="00B60A35" w:rsidP="00B60A35">
      <w:pPr>
        <w:jc w:val="both"/>
        <w:rPr>
          <w:b/>
          <w:sz w:val="22"/>
          <w:szCs w:val="22"/>
        </w:rPr>
      </w:pPr>
      <w:r>
        <w:rPr>
          <w:b/>
          <w:sz w:val="22"/>
          <w:szCs w:val="22"/>
        </w:rPr>
        <w:t xml:space="preserve">     </w:t>
      </w:r>
      <w:r w:rsidRPr="000F40E7">
        <w:rPr>
          <w:b/>
          <w:sz w:val="22"/>
          <w:szCs w:val="22"/>
        </w:rPr>
        <w:t>Un año también antes de morir escribió su autobiografía, en donde deja</w:t>
      </w:r>
      <w:r>
        <w:rPr>
          <w:b/>
          <w:sz w:val="22"/>
          <w:szCs w:val="22"/>
        </w:rPr>
        <w:t>ba</w:t>
      </w:r>
      <w:r w:rsidRPr="000F40E7">
        <w:rPr>
          <w:b/>
          <w:sz w:val="22"/>
          <w:szCs w:val="22"/>
        </w:rPr>
        <w:t xml:space="preserve"> el re</w:t>
      </w:r>
      <w:r>
        <w:rPr>
          <w:b/>
          <w:sz w:val="22"/>
          <w:szCs w:val="22"/>
        </w:rPr>
        <w:t>cuerdo</w:t>
      </w:r>
      <w:r w:rsidRPr="000F40E7">
        <w:rPr>
          <w:b/>
          <w:sz w:val="22"/>
          <w:szCs w:val="22"/>
        </w:rPr>
        <w:t xml:space="preserve"> de un c</w:t>
      </w:r>
      <w:r w:rsidRPr="000F40E7">
        <w:rPr>
          <w:b/>
          <w:sz w:val="22"/>
          <w:szCs w:val="22"/>
        </w:rPr>
        <w:t>o</w:t>
      </w:r>
      <w:r w:rsidRPr="000F40E7">
        <w:rPr>
          <w:b/>
          <w:sz w:val="22"/>
          <w:szCs w:val="22"/>
        </w:rPr>
        <w:t>razón ilusionado por hallar soluciones a los graves problemas que cada vez eran más acuciantes entre las masas proletarias crecientes de Inglaterra.</w:t>
      </w:r>
      <w:r>
        <w:rPr>
          <w:b/>
          <w:sz w:val="22"/>
          <w:szCs w:val="22"/>
        </w:rPr>
        <w:t xml:space="preserve"> Y daba a la educación un valor primordial para hacer del hombre libre y capaz de defenderse de las explotaciones</w:t>
      </w:r>
    </w:p>
    <w:p w:rsidR="00B60A35" w:rsidRPr="00FA10F9" w:rsidRDefault="00B60A35" w:rsidP="00B60A35">
      <w:pPr>
        <w:jc w:val="both"/>
        <w:rPr>
          <w:b/>
          <w:color w:val="0000FF"/>
          <w:sz w:val="22"/>
          <w:szCs w:val="22"/>
        </w:rPr>
      </w:pPr>
    </w:p>
    <w:p w:rsidR="00B60A35" w:rsidRPr="000F40E7" w:rsidRDefault="00B60A35" w:rsidP="00B60A35">
      <w:pPr>
        <w:jc w:val="both"/>
        <w:rPr>
          <w:b/>
          <w:sz w:val="22"/>
          <w:szCs w:val="22"/>
        </w:rPr>
      </w:pPr>
      <w:r w:rsidRPr="00FA10F9">
        <w:rPr>
          <w:b/>
          <w:color w:val="0000FF"/>
          <w:sz w:val="22"/>
          <w:szCs w:val="22"/>
        </w:rPr>
        <w:t xml:space="preserve">    </w:t>
      </w:r>
      <w:proofErr w:type="spellStart"/>
      <w:r w:rsidRPr="00FA10F9">
        <w:rPr>
          <w:b/>
          <w:color w:val="0000FF"/>
          <w:sz w:val="22"/>
          <w:szCs w:val="22"/>
        </w:rPr>
        <w:t>Victor</w:t>
      </w:r>
      <w:proofErr w:type="spellEnd"/>
      <w:r w:rsidRPr="00FA10F9">
        <w:rPr>
          <w:b/>
          <w:color w:val="0000FF"/>
          <w:sz w:val="22"/>
          <w:szCs w:val="22"/>
        </w:rPr>
        <w:t xml:space="preserve"> </w:t>
      </w:r>
      <w:proofErr w:type="spellStart"/>
      <w:r w:rsidRPr="00FA10F9">
        <w:rPr>
          <w:b/>
          <w:color w:val="0000FF"/>
          <w:sz w:val="22"/>
          <w:szCs w:val="22"/>
        </w:rPr>
        <w:t>Conslderant</w:t>
      </w:r>
      <w:proofErr w:type="spellEnd"/>
      <w:r w:rsidRPr="000F40E7">
        <w:rPr>
          <w:b/>
          <w:sz w:val="22"/>
          <w:szCs w:val="22"/>
        </w:rPr>
        <w:t xml:space="preserve"> (1779-1860) recoge en sus libros el aspecto más literario del socialismo ut</w:t>
      </w:r>
      <w:r w:rsidRPr="000F40E7">
        <w:rPr>
          <w:b/>
          <w:sz w:val="22"/>
          <w:szCs w:val="22"/>
        </w:rPr>
        <w:t>ó</w:t>
      </w:r>
      <w:r w:rsidRPr="000F40E7">
        <w:rPr>
          <w:b/>
          <w:sz w:val="22"/>
          <w:szCs w:val="22"/>
        </w:rPr>
        <w:t>pico. En “El ideal de una sociedad perfecta” o en “Destinos sociales’, reclama esfuerzos de buena voluntad en los que son bendecidos por la fortuna para que alcance la suerte a los menos agraci</w:t>
      </w:r>
      <w:r w:rsidRPr="000F40E7">
        <w:rPr>
          <w:b/>
          <w:sz w:val="22"/>
          <w:szCs w:val="22"/>
        </w:rPr>
        <w:t>a</w:t>
      </w:r>
      <w:r w:rsidRPr="000F40E7">
        <w:rPr>
          <w:b/>
          <w:sz w:val="22"/>
          <w:szCs w:val="22"/>
        </w:rPr>
        <w:t>dos por ella.</w:t>
      </w:r>
    </w:p>
    <w:p w:rsidR="00B60A35" w:rsidRPr="00D25996" w:rsidRDefault="00B60A35" w:rsidP="00B60A35">
      <w:pPr>
        <w:jc w:val="both"/>
        <w:rPr>
          <w:b/>
          <w:color w:val="0000FF"/>
          <w:sz w:val="22"/>
          <w:szCs w:val="22"/>
        </w:rPr>
      </w:pPr>
    </w:p>
    <w:p w:rsidR="00B60A35" w:rsidRDefault="00B60A35" w:rsidP="00B60A35">
      <w:pPr>
        <w:jc w:val="both"/>
        <w:rPr>
          <w:b/>
          <w:sz w:val="22"/>
          <w:szCs w:val="22"/>
        </w:rPr>
      </w:pPr>
      <w:r w:rsidRPr="00D25996">
        <w:rPr>
          <w:b/>
          <w:color w:val="0000FF"/>
          <w:sz w:val="22"/>
          <w:szCs w:val="22"/>
        </w:rPr>
        <w:t xml:space="preserve">   Esteban </w:t>
      </w:r>
      <w:proofErr w:type="spellStart"/>
      <w:r w:rsidRPr="00D25996">
        <w:rPr>
          <w:b/>
          <w:color w:val="0000FF"/>
          <w:sz w:val="22"/>
          <w:szCs w:val="22"/>
        </w:rPr>
        <w:t>Cabet</w:t>
      </w:r>
      <w:proofErr w:type="spellEnd"/>
      <w:r w:rsidRPr="000F40E7">
        <w:rPr>
          <w:b/>
          <w:sz w:val="22"/>
          <w:szCs w:val="22"/>
        </w:rPr>
        <w:t xml:space="preserve"> (1788-1856) se presenta como el más soñador de los socialistas </w:t>
      </w:r>
      <w:r>
        <w:rPr>
          <w:b/>
          <w:sz w:val="22"/>
          <w:szCs w:val="22"/>
        </w:rPr>
        <w:t xml:space="preserve">utópicos  </w:t>
      </w:r>
      <w:r w:rsidRPr="000F40E7">
        <w:rPr>
          <w:b/>
          <w:sz w:val="22"/>
          <w:szCs w:val="22"/>
        </w:rPr>
        <w:t>en l</w:t>
      </w:r>
      <w:r w:rsidRPr="000F40E7">
        <w:rPr>
          <w:b/>
          <w:sz w:val="22"/>
          <w:szCs w:val="22"/>
        </w:rPr>
        <w:t>i</w:t>
      </w:r>
      <w:r w:rsidRPr="000F40E7">
        <w:rPr>
          <w:b/>
          <w:sz w:val="22"/>
          <w:szCs w:val="22"/>
        </w:rPr>
        <w:t>bros sugestivos como “Icaria” o “Viaje a Icaria” en donde trata de remedar las antiguas utopías de los humanistas del siglo XV.</w:t>
      </w:r>
    </w:p>
    <w:p w:rsidR="00B60A35" w:rsidRDefault="00B60A35" w:rsidP="00B60A35">
      <w:pPr>
        <w:jc w:val="both"/>
        <w:rPr>
          <w:b/>
          <w:sz w:val="22"/>
          <w:szCs w:val="22"/>
        </w:rPr>
      </w:pPr>
    </w:p>
    <w:p w:rsidR="00B60A35" w:rsidRPr="000F40E7" w:rsidRDefault="00B60A35" w:rsidP="00B60A35">
      <w:pPr>
        <w:jc w:val="both"/>
        <w:rPr>
          <w:b/>
          <w:sz w:val="22"/>
          <w:szCs w:val="22"/>
        </w:rPr>
      </w:pPr>
      <w:r>
        <w:rPr>
          <w:b/>
          <w:sz w:val="22"/>
          <w:szCs w:val="22"/>
        </w:rPr>
        <w:t xml:space="preserve">     Y e</w:t>
      </w:r>
      <w:r w:rsidRPr="000F40E7">
        <w:rPr>
          <w:b/>
          <w:sz w:val="22"/>
          <w:szCs w:val="22"/>
        </w:rPr>
        <w:t xml:space="preserve">n la frontera del socialismo utópico se encuentra el agresivo e influyente </w:t>
      </w:r>
      <w:r w:rsidRPr="00FA10F9">
        <w:rPr>
          <w:b/>
          <w:color w:val="0000FF"/>
          <w:sz w:val="22"/>
          <w:szCs w:val="22"/>
        </w:rPr>
        <w:t xml:space="preserve">Pedro José </w:t>
      </w:r>
      <w:proofErr w:type="spellStart"/>
      <w:r w:rsidRPr="00FA10F9">
        <w:rPr>
          <w:b/>
          <w:color w:val="0000FF"/>
          <w:sz w:val="22"/>
          <w:szCs w:val="22"/>
        </w:rPr>
        <w:t>Prou</w:t>
      </w:r>
      <w:r w:rsidRPr="00FA10F9">
        <w:rPr>
          <w:b/>
          <w:color w:val="0000FF"/>
          <w:sz w:val="22"/>
          <w:szCs w:val="22"/>
        </w:rPr>
        <w:t>d</w:t>
      </w:r>
      <w:r w:rsidRPr="00FA10F9">
        <w:rPr>
          <w:b/>
          <w:color w:val="0000FF"/>
          <w:sz w:val="22"/>
          <w:szCs w:val="22"/>
        </w:rPr>
        <w:t>hon</w:t>
      </w:r>
      <w:proofErr w:type="spellEnd"/>
      <w:r w:rsidRPr="000F40E7">
        <w:rPr>
          <w:b/>
          <w:sz w:val="22"/>
          <w:szCs w:val="22"/>
        </w:rPr>
        <w:t xml:space="preserve"> (1809-1 865), que se mueve entre el socialismo y el anarquismo con propuestas y sugerencias que serán miradas con especial simpatía por los revolucionarios del 1879.</w:t>
      </w:r>
    </w:p>
    <w:p w:rsidR="00B60A35" w:rsidRDefault="00B60A35" w:rsidP="00B60A35">
      <w:pPr>
        <w:jc w:val="both"/>
        <w:rPr>
          <w:b/>
          <w:sz w:val="22"/>
          <w:szCs w:val="22"/>
        </w:rPr>
      </w:pPr>
      <w:r>
        <w:rPr>
          <w:b/>
          <w:sz w:val="22"/>
          <w:szCs w:val="22"/>
        </w:rPr>
        <w:t xml:space="preserve"> </w:t>
      </w:r>
    </w:p>
    <w:p w:rsidR="00B60A35" w:rsidRPr="000F40E7" w:rsidRDefault="00B60A35" w:rsidP="00B60A35">
      <w:pPr>
        <w:jc w:val="both"/>
        <w:rPr>
          <w:b/>
          <w:sz w:val="22"/>
          <w:szCs w:val="22"/>
        </w:rPr>
      </w:pPr>
      <w:r>
        <w:rPr>
          <w:b/>
          <w:sz w:val="22"/>
          <w:szCs w:val="22"/>
        </w:rPr>
        <w:t xml:space="preserve">   </w:t>
      </w:r>
      <w:r w:rsidRPr="000F40E7">
        <w:rPr>
          <w:b/>
          <w:sz w:val="22"/>
          <w:szCs w:val="22"/>
        </w:rPr>
        <w:t xml:space="preserve">Será su “Filosofía de la miseria” la que más estimule la reacción de Marx, pues le responderá con el libro de “La miseria de </w:t>
      </w:r>
      <w:smartTag w:uri="urn:schemas-microsoft-com:office:smarttags" w:element="PersonName">
        <w:smartTagPr>
          <w:attr w:name="ProductID" w:val="la Filosof￭a"/>
        </w:smartTagPr>
        <w:r w:rsidRPr="000F40E7">
          <w:rPr>
            <w:b/>
            <w:sz w:val="22"/>
            <w:szCs w:val="22"/>
          </w:rPr>
          <w:t>la Filosofía</w:t>
        </w:r>
      </w:smartTag>
      <w:r w:rsidRPr="000F40E7">
        <w:rPr>
          <w:b/>
          <w:sz w:val="22"/>
          <w:szCs w:val="22"/>
        </w:rPr>
        <w:t>”.</w:t>
      </w:r>
      <w:r>
        <w:rPr>
          <w:b/>
          <w:sz w:val="22"/>
          <w:szCs w:val="22"/>
        </w:rPr>
        <w:t xml:space="preserve"> </w:t>
      </w:r>
      <w:r w:rsidRPr="000F40E7">
        <w:rPr>
          <w:b/>
          <w:sz w:val="22"/>
          <w:szCs w:val="22"/>
        </w:rPr>
        <w:t xml:space="preserve">En sus numerosos escritos se manifiesta audaz y atrevido. En “Qué es la </w:t>
      </w:r>
      <w:r>
        <w:rPr>
          <w:b/>
          <w:sz w:val="22"/>
          <w:szCs w:val="22"/>
        </w:rPr>
        <w:t>i</w:t>
      </w:r>
      <w:r w:rsidRPr="000F40E7">
        <w:rPr>
          <w:b/>
          <w:sz w:val="22"/>
          <w:szCs w:val="22"/>
        </w:rPr>
        <w:t>mpiedad” considera todo capital como un robo. En “La guerra y la paz” elabora un sistema de derecho de gentes verdaderamente moderno. En “Del principio federativo”, establece criterios legales de asociación de gran sentido ético.</w:t>
      </w:r>
    </w:p>
    <w:p w:rsidR="00B60A35" w:rsidRDefault="00542808" w:rsidP="00B60A35">
      <w:pPr>
        <w:jc w:val="both"/>
        <w:rPr>
          <w:b/>
          <w:sz w:val="22"/>
          <w:szCs w:val="22"/>
        </w:rPr>
      </w:pPr>
      <w:r>
        <w:rPr>
          <w:b/>
          <w:sz w:val="22"/>
          <w:szCs w:val="22"/>
        </w:rPr>
        <w:t xml:space="preserve">  </w:t>
      </w:r>
      <w:r w:rsidR="00B60A35">
        <w:rPr>
          <w:b/>
          <w:sz w:val="22"/>
          <w:szCs w:val="22"/>
        </w:rPr>
        <w:t xml:space="preserve">   </w:t>
      </w:r>
      <w:r w:rsidR="00B60A35" w:rsidRPr="000F40E7">
        <w:rPr>
          <w:b/>
          <w:sz w:val="22"/>
          <w:szCs w:val="22"/>
        </w:rPr>
        <w:t>L</w:t>
      </w:r>
      <w:r w:rsidR="00B60A35">
        <w:rPr>
          <w:b/>
          <w:sz w:val="22"/>
          <w:szCs w:val="22"/>
        </w:rPr>
        <w:t>a infl</w:t>
      </w:r>
      <w:r w:rsidR="00B60A35" w:rsidRPr="000F40E7">
        <w:rPr>
          <w:b/>
          <w:sz w:val="22"/>
          <w:szCs w:val="22"/>
        </w:rPr>
        <w:t xml:space="preserve">uencia de </w:t>
      </w:r>
      <w:proofErr w:type="spellStart"/>
      <w:r w:rsidR="00B60A35" w:rsidRPr="000F40E7">
        <w:rPr>
          <w:b/>
          <w:sz w:val="22"/>
          <w:szCs w:val="22"/>
        </w:rPr>
        <w:t>Prou</w:t>
      </w:r>
      <w:r w:rsidR="00B60A35">
        <w:rPr>
          <w:b/>
          <w:sz w:val="22"/>
          <w:szCs w:val="22"/>
        </w:rPr>
        <w:t>d</w:t>
      </w:r>
      <w:r w:rsidR="00B60A35" w:rsidRPr="000F40E7">
        <w:rPr>
          <w:b/>
          <w:sz w:val="22"/>
          <w:szCs w:val="22"/>
        </w:rPr>
        <w:t>hon</w:t>
      </w:r>
      <w:proofErr w:type="spellEnd"/>
      <w:r w:rsidR="00B60A35" w:rsidRPr="000F40E7">
        <w:rPr>
          <w:b/>
          <w:sz w:val="22"/>
          <w:szCs w:val="22"/>
        </w:rPr>
        <w:t xml:space="preserve"> fue enorme, sobre todo después de su muerte, acaecida sin haber tenido la satisfacción de hallar adecuadas soluciones a los problemas, pero anunciando que pronto acontecerían explosiones sociales que conseguirían transformaciones que no habían logrado abrirse paso</w:t>
      </w:r>
      <w:r w:rsidR="00B60A35">
        <w:rPr>
          <w:b/>
          <w:sz w:val="22"/>
          <w:szCs w:val="22"/>
        </w:rPr>
        <w:t xml:space="preserve"> por las for</w:t>
      </w:r>
      <w:r>
        <w:rPr>
          <w:b/>
          <w:sz w:val="22"/>
          <w:szCs w:val="22"/>
        </w:rPr>
        <w:t>ma</w:t>
      </w:r>
      <w:r w:rsidR="00B60A35">
        <w:rPr>
          <w:b/>
          <w:sz w:val="22"/>
          <w:szCs w:val="22"/>
        </w:rPr>
        <w:t>s pacíficas.</w:t>
      </w:r>
    </w:p>
    <w:p w:rsidR="00B60A35" w:rsidRDefault="00B60A35" w:rsidP="00B60A35">
      <w:pPr>
        <w:jc w:val="both"/>
        <w:rPr>
          <w:b/>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0"/>
      </w:tblGrid>
      <w:tr w:rsidR="00B60A35" w:rsidRPr="00307010" w:rsidTr="00B60A35">
        <w:tc>
          <w:tcPr>
            <w:tcW w:w="9780" w:type="dxa"/>
          </w:tcPr>
          <w:p w:rsidR="00B60A35" w:rsidRDefault="00B60A35" w:rsidP="004F0609">
            <w:pPr>
              <w:jc w:val="both"/>
              <w:rPr>
                <w:b/>
              </w:rPr>
            </w:pPr>
          </w:p>
          <w:p w:rsidR="00B60A35" w:rsidRPr="00426483" w:rsidRDefault="00B60A35" w:rsidP="004F0609">
            <w:pPr>
              <w:jc w:val="both"/>
              <w:rPr>
                <w:b/>
                <w:color w:val="008000"/>
              </w:rPr>
            </w:pPr>
            <w:r>
              <w:rPr>
                <w:b/>
                <w:sz w:val="22"/>
                <w:szCs w:val="22"/>
              </w:rPr>
              <w:t xml:space="preserve">    </w:t>
            </w:r>
            <w:r w:rsidRPr="00426483">
              <w:rPr>
                <w:b/>
                <w:color w:val="008000"/>
                <w:sz w:val="22"/>
                <w:szCs w:val="22"/>
              </w:rPr>
              <w:t>El socialismo utópico tuvo una clara teoría</w:t>
            </w:r>
            <w:r w:rsidRPr="00307010">
              <w:rPr>
                <w:b/>
                <w:sz w:val="22"/>
                <w:szCs w:val="22"/>
              </w:rPr>
              <w:t xml:space="preserve"> </w:t>
            </w:r>
            <w:r w:rsidRPr="008E5C40">
              <w:rPr>
                <w:b/>
                <w:color w:val="0000FF"/>
                <w:sz w:val="22"/>
                <w:szCs w:val="22"/>
              </w:rPr>
              <w:t>sobre la educación.</w:t>
            </w:r>
            <w:r w:rsidRPr="00307010">
              <w:rPr>
                <w:b/>
                <w:sz w:val="22"/>
                <w:szCs w:val="22"/>
              </w:rPr>
              <w:t xml:space="preserve"> </w:t>
            </w:r>
            <w:r w:rsidRPr="00426483">
              <w:rPr>
                <w:b/>
                <w:color w:val="008000"/>
                <w:sz w:val="22"/>
                <w:szCs w:val="22"/>
              </w:rPr>
              <w:t>La consideraban un bien que todos tendrían que obtener por igual. Supieron sembrar una situación de inquietud y de exigencia. La cultura se presenta como bien. Falta que se creen las estructuras. Es una cultura que hay que conseguir no sólo por los trabajos del aula, sino por la experiencia de la vida.</w:t>
            </w:r>
          </w:p>
          <w:p w:rsidR="00B60A35" w:rsidRPr="00426483" w:rsidRDefault="00B60A35" w:rsidP="004F0609">
            <w:pPr>
              <w:jc w:val="both"/>
              <w:rPr>
                <w:b/>
                <w:color w:val="008000"/>
              </w:rPr>
            </w:pPr>
            <w:r w:rsidRPr="00426483">
              <w:rPr>
                <w:b/>
                <w:color w:val="008000"/>
                <w:sz w:val="22"/>
                <w:szCs w:val="22"/>
              </w:rPr>
              <w:t xml:space="preserve">    Es necesario</w:t>
            </w:r>
            <w:r>
              <w:rPr>
                <w:b/>
                <w:sz w:val="22"/>
                <w:szCs w:val="22"/>
              </w:rPr>
              <w:t xml:space="preserve"> </w:t>
            </w:r>
            <w:r w:rsidRPr="00FD2EC7">
              <w:rPr>
                <w:b/>
                <w:color w:val="0000FF"/>
                <w:sz w:val="22"/>
                <w:szCs w:val="22"/>
              </w:rPr>
              <w:t xml:space="preserve">aprender a compartir </w:t>
            </w:r>
            <w:r w:rsidRPr="00426483">
              <w:rPr>
                <w:b/>
                <w:color w:val="008000"/>
                <w:sz w:val="22"/>
                <w:szCs w:val="22"/>
              </w:rPr>
              <w:t>lo que se tiene por medio del trabajo y del reparto de las riquezas</w:t>
            </w:r>
          </w:p>
          <w:p w:rsidR="00B60A35" w:rsidRPr="00307010" w:rsidRDefault="00B60A35" w:rsidP="004F0609">
            <w:pPr>
              <w:jc w:val="both"/>
              <w:rPr>
                <w:b/>
              </w:rPr>
            </w:pPr>
          </w:p>
        </w:tc>
      </w:tr>
    </w:tbl>
    <w:p w:rsidR="00B60A35" w:rsidRDefault="00B60A35" w:rsidP="00B60A35">
      <w:pPr>
        <w:jc w:val="center"/>
        <w:rPr>
          <w:sz w:val="15"/>
          <w:szCs w:val="15"/>
        </w:rPr>
      </w:pPr>
      <w:r>
        <w:rPr>
          <w:sz w:val="15"/>
          <w:szCs w:val="15"/>
        </w:rPr>
        <w:t xml:space="preserve"> </w:t>
      </w:r>
    </w:p>
    <w:p w:rsidR="00B60A35" w:rsidRDefault="00B60A35" w:rsidP="00B60A35">
      <w:pPr>
        <w:jc w:val="center"/>
        <w:rPr>
          <w:sz w:val="15"/>
          <w:szCs w:val="15"/>
        </w:rPr>
      </w:pPr>
    </w:p>
    <w:p w:rsidR="00B60A35" w:rsidRDefault="00B60A35" w:rsidP="00B60A35">
      <w:pPr>
        <w:jc w:val="center"/>
        <w:rPr>
          <w:b/>
          <w:sz w:val="22"/>
          <w:szCs w:val="22"/>
        </w:rPr>
      </w:pPr>
    </w:p>
    <w:p w:rsidR="00B60A35" w:rsidRDefault="00542808" w:rsidP="00542808">
      <w:pPr>
        <w:jc w:val="center"/>
        <w:rPr>
          <w:b/>
          <w:sz w:val="22"/>
          <w:szCs w:val="22"/>
        </w:rPr>
      </w:pPr>
      <w:r>
        <w:rPr>
          <w:noProof/>
        </w:rPr>
        <w:drawing>
          <wp:inline distT="0" distB="0" distL="0" distR="0">
            <wp:extent cx="4881245" cy="3319780"/>
            <wp:effectExtent l="19050" t="0" r="0" b="0"/>
            <wp:docPr id="25" name="Imagen 25" descr="http://www.ecotumismo.org/wordpress/wp-content/uploads/Escuela-rural-hacia-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cotumismo.org/wordpress/wp-content/uploads/Escuela-rural-hacia-1890.jpg"/>
                    <pic:cNvPicPr>
                      <a:picLocks noChangeAspect="1" noChangeArrowheads="1"/>
                    </pic:cNvPicPr>
                  </pic:nvPicPr>
                  <pic:blipFill>
                    <a:blip r:embed="rId44"/>
                    <a:srcRect/>
                    <a:stretch>
                      <a:fillRect/>
                    </a:stretch>
                  </pic:blipFill>
                  <pic:spPr bwMode="auto">
                    <a:xfrm>
                      <a:off x="0" y="0"/>
                      <a:ext cx="4881245" cy="3319780"/>
                    </a:xfrm>
                    <a:prstGeom prst="rect">
                      <a:avLst/>
                    </a:prstGeom>
                    <a:noFill/>
                    <a:ln w="9525">
                      <a:noFill/>
                      <a:miter lim="800000"/>
                      <a:headEnd/>
                      <a:tailEnd/>
                    </a:ln>
                  </pic:spPr>
                </pic:pic>
              </a:graphicData>
            </a:graphic>
          </wp:inline>
        </w:drawing>
      </w:r>
    </w:p>
    <w:p w:rsidR="00B60A35" w:rsidRPr="00B60A35" w:rsidRDefault="00B60A35" w:rsidP="00B60A35">
      <w:pPr>
        <w:pStyle w:val="NormalWeb"/>
        <w:spacing w:before="0" w:beforeAutospacing="0" w:after="0" w:afterAutospacing="0"/>
        <w:jc w:val="both"/>
        <w:rPr>
          <w:b/>
          <w:color w:val="002060"/>
          <w:sz w:val="22"/>
          <w:szCs w:val="22"/>
        </w:rPr>
      </w:pPr>
    </w:p>
    <w:p w:rsidR="005853EF" w:rsidRDefault="005853EF" w:rsidP="005853EF">
      <w:pPr>
        <w:jc w:val="both"/>
        <w:rPr>
          <w:b/>
          <w:sz w:val="22"/>
          <w:szCs w:val="22"/>
        </w:rPr>
      </w:pPr>
    </w:p>
    <w:p w:rsidR="005853EF" w:rsidRDefault="005853EF" w:rsidP="005853EF">
      <w:pPr>
        <w:jc w:val="both"/>
        <w:rPr>
          <w:b/>
          <w:sz w:val="22"/>
          <w:szCs w:val="22"/>
        </w:rPr>
      </w:pPr>
    </w:p>
    <w:p w:rsidR="00726241" w:rsidRDefault="00726241" w:rsidP="005853EF">
      <w:pPr>
        <w:jc w:val="both"/>
        <w:rPr>
          <w:b/>
          <w:sz w:val="22"/>
          <w:szCs w:val="22"/>
        </w:rPr>
      </w:pPr>
    </w:p>
    <w:p w:rsidR="005853EF" w:rsidRDefault="005853EF" w:rsidP="005853EF">
      <w:pPr>
        <w:jc w:val="both"/>
        <w:rPr>
          <w:b/>
          <w:sz w:val="22"/>
          <w:szCs w:val="22"/>
        </w:rPr>
      </w:pPr>
    </w:p>
    <w:p w:rsidR="005853EF" w:rsidRDefault="005853EF" w:rsidP="005853EF">
      <w:pPr>
        <w:jc w:val="both"/>
        <w:rPr>
          <w:b/>
          <w:sz w:val="22"/>
          <w:szCs w:val="22"/>
        </w:rPr>
      </w:pPr>
    </w:p>
    <w:p w:rsidR="005853EF" w:rsidRDefault="005853EF" w:rsidP="005853EF">
      <w:pPr>
        <w:jc w:val="both"/>
        <w:rPr>
          <w:b/>
          <w:sz w:val="22"/>
          <w:szCs w:val="22"/>
        </w:rPr>
      </w:pPr>
    </w:p>
    <w:p w:rsidR="005853EF" w:rsidRDefault="005853EF" w:rsidP="005853EF">
      <w:pPr>
        <w:jc w:val="both"/>
        <w:rPr>
          <w:b/>
          <w:sz w:val="22"/>
          <w:szCs w:val="22"/>
        </w:rPr>
      </w:pPr>
    </w:p>
    <w:p w:rsidR="005853EF" w:rsidRDefault="005853EF" w:rsidP="00C958A3">
      <w:pPr>
        <w:rPr>
          <w:b/>
          <w:sz w:val="22"/>
          <w:szCs w:val="22"/>
        </w:rPr>
      </w:pPr>
    </w:p>
    <w:sectPr w:rsidR="005853EF"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17EBD"/>
    <w:rsid w:val="00131759"/>
    <w:rsid w:val="00151A2E"/>
    <w:rsid w:val="00151FA3"/>
    <w:rsid w:val="0016415A"/>
    <w:rsid w:val="00164CA5"/>
    <w:rsid w:val="001807BB"/>
    <w:rsid w:val="001A1E16"/>
    <w:rsid w:val="001B7720"/>
    <w:rsid w:val="001C2369"/>
    <w:rsid w:val="001C648D"/>
    <w:rsid w:val="001D2B60"/>
    <w:rsid w:val="001D33A6"/>
    <w:rsid w:val="001F266C"/>
    <w:rsid w:val="00204428"/>
    <w:rsid w:val="002045DD"/>
    <w:rsid w:val="0020686B"/>
    <w:rsid w:val="0021333C"/>
    <w:rsid w:val="00217FF2"/>
    <w:rsid w:val="00221C84"/>
    <w:rsid w:val="0023300D"/>
    <w:rsid w:val="002348A9"/>
    <w:rsid w:val="00244701"/>
    <w:rsid w:val="00257D28"/>
    <w:rsid w:val="00261986"/>
    <w:rsid w:val="00275B8C"/>
    <w:rsid w:val="0028296F"/>
    <w:rsid w:val="00292C54"/>
    <w:rsid w:val="002A1FB2"/>
    <w:rsid w:val="002D58B4"/>
    <w:rsid w:val="002D5929"/>
    <w:rsid w:val="002F63D1"/>
    <w:rsid w:val="00311F71"/>
    <w:rsid w:val="00312AE6"/>
    <w:rsid w:val="00315274"/>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3B03"/>
    <w:rsid w:val="004616C9"/>
    <w:rsid w:val="00470D9F"/>
    <w:rsid w:val="004905EB"/>
    <w:rsid w:val="004A0931"/>
    <w:rsid w:val="004A1561"/>
    <w:rsid w:val="004A1935"/>
    <w:rsid w:val="004B1731"/>
    <w:rsid w:val="004C1D41"/>
    <w:rsid w:val="004D73A3"/>
    <w:rsid w:val="004E1424"/>
    <w:rsid w:val="004F5C96"/>
    <w:rsid w:val="004F67A1"/>
    <w:rsid w:val="00517BCB"/>
    <w:rsid w:val="005216EB"/>
    <w:rsid w:val="00523CD6"/>
    <w:rsid w:val="00527301"/>
    <w:rsid w:val="00533E9D"/>
    <w:rsid w:val="00542808"/>
    <w:rsid w:val="005441F3"/>
    <w:rsid w:val="00547DBE"/>
    <w:rsid w:val="00550923"/>
    <w:rsid w:val="00561DB5"/>
    <w:rsid w:val="00563845"/>
    <w:rsid w:val="00563C33"/>
    <w:rsid w:val="00571035"/>
    <w:rsid w:val="0057174D"/>
    <w:rsid w:val="005824B8"/>
    <w:rsid w:val="005853EF"/>
    <w:rsid w:val="00586A1F"/>
    <w:rsid w:val="00587A12"/>
    <w:rsid w:val="005C2CAB"/>
    <w:rsid w:val="00604742"/>
    <w:rsid w:val="0062125D"/>
    <w:rsid w:val="006300FF"/>
    <w:rsid w:val="006417DB"/>
    <w:rsid w:val="00642F7A"/>
    <w:rsid w:val="006569D3"/>
    <w:rsid w:val="00671510"/>
    <w:rsid w:val="006A0F30"/>
    <w:rsid w:val="006A110E"/>
    <w:rsid w:val="006B057E"/>
    <w:rsid w:val="006B3E30"/>
    <w:rsid w:val="006B6134"/>
    <w:rsid w:val="006D37BC"/>
    <w:rsid w:val="006F2B54"/>
    <w:rsid w:val="006F42C9"/>
    <w:rsid w:val="00705128"/>
    <w:rsid w:val="00710373"/>
    <w:rsid w:val="00714886"/>
    <w:rsid w:val="00715890"/>
    <w:rsid w:val="00726241"/>
    <w:rsid w:val="00735486"/>
    <w:rsid w:val="00752E3D"/>
    <w:rsid w:val="007563DA"/>
    <w:rsid w:val="00765B53"/>
    <w:rsid w:val="0078600B"/>
    <w:rsid w:val="007C2603"/>
    <w:rsid w:val="007C5650"/>
    <w:rsid w:val="007E3C2D"/>
    <w:rsid w:val="00811DF0"/>
    <w:rsid w:val="008438E6"/>
    <w:rsid w:val="00864A6E"/>
    <w:rsid w:val="008745FF"/>
    <w:rsid w:val="00875BF4"/>
    <w:rsid w:val="00882718"/>
    <w:rsid w:val="00891547"/>
    <w:rsid w:val="008A54A7"/>
    <w:rsid w:val="008C0873"/>
    <w:rsid w:val="008C2C96"/>
    <w:rsid w:val="008D3A88"/>
    <w:rsid w:val="008F3657"/>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0A35"/>
    <w:rsid w:val="00B62BFE"/>
    <w:rsid w:val="00B646A1"/>
    <w:rsid w:val="00B70A46"/>
    <w:rsid w:val="00B81AED"/>
    <w:rsid w:val="00B86854"/>
    <w:rsid w:val="00B92370"/>
    <w:rsid w:val="00BA5785"/>
    <w:rsid w:val="00BB26AA"/>
    <w:rsid w:val="00BC4A86"/>
    <w:rsid w:val="00BD699D"/>
    <w:rsid w:val="00BF2E15"/>
    <w:rsid w:val="00C07869"/>
    <w:rsid w:val="00C157BE"/>
    <w:rsid w:val="00C17FDD"/>
    <w:rsid w:val="00C221B9"/>
    <w:rsid w:val="00C2334E"/>
    <w:rsid w:val="00C235F4"/>
    <w:rsid w:val="00C236E9"/>
    <w:rsid w:val="00C30B85"/>
    <w:rsid w:val="00C32C0D"/>
    <w:rsid w:val="00C40D12"/>
    <w:rsid w:val="00C5044E"/>
    <w:rsid w:val="00C561AD"/>
    <w:rsid w:val="00C75F56"/>
    <w:rsid w:val="00C76082"/>
    <w:rsid w:val="00C9486F"/>
    <w:rsid w:val="00C958A3"/>
    <w:rsid w:val="00C97144"/>
    <w:rsid w:val="00CA3AA0"/>
    <w:rsid w:val="00CB2A49"/>
    <w:rsid w:val="00CC53B3"/>
    <w:rsid w:val="00CD2B05"/>
    <w:rsid w:val="00CE5AFD"/>
    <w:rsid w:val="00D17682"/>
    <w:rsid w:val="00D23103"/>
    <w:rsid w:val="00D25384"/>
    <w:rsid w:val="00D26931"/>
    <w:rsid w:val="00D31461"/>
    <w:rsid w:val="00D319C6"/>
    <w:rsid w:val="00D36D95"/>
    <w:rsid w:val="00D42E5A"/>
    <w:rsid w:val="00D7352F"/>
    <w:rsid w:val="00D82287"/>
    <w:rsid w:val="00D933A8"/>
    <w:rsid w:val="00D94EDB"/>
    <w:rsid w:val="00DC07E1"/>
    <w:rsid w:val="00DD3D4F"/>
    <w:rsid w:val="00DD6058"/>
    <w:rsid w:val="00DF11E8"/>
    <w:rsid w:val="00E00F62"/>
    <w:rsid w:val="00E04A11"/>
    <w:rsid w:val="00E20C5D"/>
    <w:rsid w:val="00E245B1"/>
    <w:rsid w:val="00E352EB"/>
    <w:rsid w:val="00E44B84"/>
    <w:rsid w:val="00E54631"/>
    <w:rsid w:val="00E578D5"/>
    <w:rsid w:val="00E7015D"/>
    <w:rsid w:val="00E80274"/>
    <w:rsid w:val="00E821C4"/>
    <w:rsid w:val="00E83AF9"/>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5665A"/>
    <w:rsid w:val="00F832E6"/>
    <w:rsid w:val="00F84C51"/>
    <w:rsid w:val="00F8704D"/>
    <w:rsid w:val="00F96D83"/>
    <w:rsid w:val="00F96F6D"/>
    <w:rsid w:val="00FB0772"/>
    <w:rsid w:val="00FB200F"/>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Gonzalo_Fern%C3%A1ndez_de_Oviedo"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es.wikipedia.org/wiki/Rousseau" TargetMode="External"/><Relationship Id="rId39" Type="http://schemas.openxmlformats.org/officeDocument/2006/relationships/hyperlink" Target="http://www.monografias.com/trabajos34/el-trabajo/el-trabajo.s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monografias.com/trabajos16/evaluacion-preescolar/evaluacion-preescolar.shtml" TargetMode="External"/><Relationship Id="rId42" Type="http://schemas.openxmlformats.org/officeDocument/2006/relationships/image" Target="media/image21.png"/><Relationship Id="rId7" Type="http://schemas.openxmlformats.org/officeDocument/2006/relationships/hyperlink" Target="http://es.wikipedia.org/wiki/Arist%C3%B3teles" TargetMode="External"/><Relationship Id="rId12" Type="http://schemas.openxmlformats.org/officeDocument/2006/relationships/image" Target="media/image5.jpeg"/><Relationship Id="rId17" Type="http://schemas.openxmlformats.org/officeDocument/2006/relationships/hyperlink" Target="http://upload.wikimedia.org/wikipedia/commons/7/74/Orbis-pictus-001.jpg" TargetMode="External"/><Relationship Id="rId25" Type="http://schemas.openxmlformats.org/officeDocument/2006/relationships/image" Target="media/image16.jpeg"/><Relationship Id="rId33" Type="http://schemas.openxmlformats.org/officeDocument/2006/relationships/hyperlink" Target="http://www.monografias.com/trabajos16/espacio-tiempo/espacio-tiempo.shtml" TargetMode="External"/><Relationship Id="rId38" Type="http://schemas.openxmlformats.org/officeDocument/2006/relationships/hyperlink" Target="http://ads.us.e-planning.net/ei/3/29e9/cfa010f10016a577?rnd=0.77662799590687&amp;pb=beb993245ef4923c&amp;fi=1c6876be819a8817&amp;kw=activida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monografias.com/Educacion/index.shtml" TargetMode="External"/><Relationship Id="rId37" Type="http://schemas.openxmlformats.org/officeDocument/2006/relationships/hyperlink" Target="http://www.monografias.com/trabajos16/objetivos-educacion/objetivos-educacion.shtml" TargetMode="External"/><Relationship Id="rId40" Type="http://schemas.openxmlformats.org/officeDocument/2006/relationships/hyperlink" Target="http://www.monografias.com/trabajos14/genesispensamto/genesispensamto.s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es.wikipedia.org/wiki/Yverdon" TargetMode="External"/><Relationship Id="rId36" Type="http://schemas.openxmlformats.org/officeDocument/2006/relationships/hyperlink" Target="http://www.monografias.com/trabajos15/metodos-creativos/metodos-creativos.shtml" TargetMode="External"/><Relationship Id="rId10" Type="http://schemas.openxmlformats.org/officeDocument/2006/relationships/image" Target="media/image3.jpeg"/><Relationship Id="rId19" Type="http://schemas.openxmlformats.org/officeDocument/2006/relationships/hyperlink" Target="http://upload.wikimedia.org/wikipedia/commons/c/ce/Johan_amos_comenius_1592-1671.jpg" TargetMode="External"/><Relationship Id="rId31" Type="http://schemas.openxmlformats.org/officeDocument/2006/relationships/image" Target="media/image19.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es.wikipedia.org/wiki/Burgdorf" TargetMode="External"/><Relationship Id="rId30" Type="http://schemas.openxmlformats.org/officeDocument/2006/relationships/image" Target="media/image18.jpeg"/><Relationship Id="rId35" Type="http://schemas.openxmlformats.org/officeDocument/2006/relationships/hyperlink" Target="http://www.monografias.com/trabajos15/fundamento-ontologico/fundamento-ontologico.shtml" TargetMode="External"/><Relationship Id="rId43"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6263</Words>
  <Characters>34449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2015-09-23T04:25:00Z</cp:lastPrinted>
  <dcterms:created xsi:type="dcterms:W3CDTF">2015-12-02T05:02:00Z</dcterms:created>
  <dcterms:modified xsi:type="dcterms:W3CDTF">2015-12-02T05:02:00Z</dcterms:modified>
</cp:coreProperties>
</file>