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4B" w:rsidRDefault="00F5424B" w:rsidP="00F5424B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F5424B">
        <w:rPr>
          <w:rFonts w:ascii="Arial" w:hAnsi="Arial" w:cs="Arial"/>
          <w:b/>
          <w:color w:val="FF0000"/>
          <w:sz w:val="72"/>
          <w:szCs w:val="72"/>
        </w:rPr>
        <w:t>MARCOS,</w:t>
      </w:r>
      <w:r>
        <w:rPr>
          <w:rFonts w:ascii="Arial" w:hAnsi="Arial" w:cs="Arial"/>
          <w:b/>
          <w:color w:val="FF0000"/>
          <w:sz w:val="72"/>
          <w:szCs w:val="72"/>
        </w:rPr>
        <w:t xml:space="preserve"> </w:t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 w:rsidRPr="00F5424B">
        <w:rPr>
          <w:rFonts w:ascii="Arial" w:hAnsi="Arial" w:cs="Arial"/>
          <w:b/>
          <w:color w:val="0070C0"/>
          <w:sz w:val="52"/>
          <w:szCs w:val="52"/>
        </w:rPr>
        <w:t xml:space="preserve">EL PRIMER TEXTO </w:t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 w:rsidRPr="00F5424B">
        <w:rPr>
          <w:rFonts w:ascii="Arial" w:hAnsi="Arial" w:cs="Arial"/>
          <w:b/>
          <w:color w:val="0070C0"/>
          <w:sz w:val="52"/>
          <w:szCs w:val="52"/>
        </w:rPr>
        <w:t>ENTRE EL 53 Y EL 56</w:t>
      </w:r>
    </w:p>
    <w:p w:rsidR="00663789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 w:rsidRPr="00F5424B">
        <w:rPr>
          <w:rFonts w:ascii="Arial" w:hAnsi="Arial" w:cs="Arial"/>
          <w:b/>
          <w:color w:val="0070C0"/>
          <w:sz w:val="52"/>
          <w:szCs w:val="52"/>
        </w:rPr>
        <w:t xml:space="preserve"> DE NUESTRA ERA</w:t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048125" cy="2333625"/>
            <wp:effectExtent l="19050" t="0" r="9525" b="0"/>
            <wp:docPr id="3" name="irc_mi" descr="http://amen-amen.net/wp-content/uploads/2011/02/El-Evangelio-seg%C3%BAn-Marcos-230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men-amen.net/wp-content/uploads/2011/02/El-Evangelio-seg%C3%BAn-Marcos-23021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1905000" cy="2657475"/>
            <wp:effectExtent l="19050" t="0" r="0" b="0"/>
            <wp:docPr id="6" name="irc_mi" descr="http://www.artecreativo.net/fe/uploads/2011/02/estudio-biblico-san-mar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rtecreativo.net/fe/uploads/2011/02/estudio-biblico-san-marco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1847850" cy="2701380"/>
            <wp:effectExtent l="19050" t="0" r="0" b="0"/>
            <wp:docPr id="9" name="irc_mi" descr="http://www.sanpablo.org.ve/catalog/images/Orar-con-el-Evangelio-de-Mar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npablo.org.ve/catalog/images/Orar-con-el-Evangelio-de-Marc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16" cy="270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724525" cy="8383840"/>
            <wp:effectExtent l="19050" t="0" r="9525" b="0"/>
            <wp:docPr id="12" name="Imagen 12" descr="http://upload.wikimedia.org/wikipedia/commons/thumb/7/7c/SchutternGospelsFolio71vIncMark.jpg/409px-SchutternGospelsFolio71vInc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upload.wikimedia.org/wikipedia/commons/thumb/7/7c/SchutternGospelsFolio71vIncMark.jpg/409px-SchutternGospelsFolio71vIncMar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3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lastRenderedPageBreak/>
        <w:t>TEXTO SOBRIO, 16 CAPÍTULOS</w:t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3585482" cy="5019675"/>
            <wp:effectExtent l="19050" t="0" r="0" b="0"/>
            <wp:docPr id="15" name="Imagen 15" descr="http://upload.wikimedia.org/wikipedia/commons/thumb/7/79/Codexaureus_21.jpg/200px-Codexaureus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upload.wikimedia.org/wikipedia/commons/thumb/7/79/Codexaureus_21.jpg/200px-Codexaureus_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482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505324" cy="2600325"/>
            <wp:effectExtent l="19050" t="0" r="0" b="0"/>
            <wp:docPr id="20" name="irc_mi" descr="http://losdivulgadores.com/wp-content/uploads/2012/07/Papiro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osdivulgadores.com/wp-content/uploads/2012/07/Papiro-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878" cy="260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181600" cy="4092011"/>
            <wp:effectExtent l="19050" t="0" r="0" b="0"/>
            <wp:docPr id="25" name="irc_mi" descr="http://luzalatardecer.com/datos_curiosos_y_anecdotas/datos_curiosos_y_anecdotas_files/images/img0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uzalatardecer.com/datos_curiosos_y_anecdotas/datos_curiosos_y_anecdotas_files/images/img024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09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308494" cy="4229100"/>
            <wp:effectExtent l="19050" t="0" r="6456" b="0"/>
            <wp:docPr id="28" name="irc_mi" descr="http://1.bp.blogspot.com/-X1Iv9yx9atk/Tjsa_G4L97I/AAAAAAAAAls/5qIcdtvAjaI/s400/papir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X1Iv9yx9atk/Tjsa_G4L97I/AAAAAAAAAls/5qIcdtvAjaI/s400/papiro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494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4B" w:rsidRDefault="00F5424B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605076"/>
            <wp:effectExtent l="19050" t="0" r="0" b="0"/>
            <wp:docPr id="31" name="irc_mi" descr="http://us.123rf.com/400wm/400/400/skylightpictures/skylightpictures1203/skylightpictures120300011/12598017-el-capitulo-1-del-evangelio-de-marcos-en-el-nuevo-testamento-de-la-santa-bib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skylightpictures/skylightpictures1203/skylightpictures120300011/12598017-el-capitulo-1-del-evangelio-de-marcos-en-el-nuevo-testamento-de-la-santa-bibli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4B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644395" cy="4248150"/>
            <wp:effectExtent l="19050" t="0" r="0" b="0"/>
            <wp:docPr id="34" name="irc_mi" descr="http://revtriana.files.wordpress.com/2011/11/380px-porta_san_marco_dettaglio_livorno1.jpg?w=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evtriana.files.wordpress.com/2011/11/380px-porta_san_marco_dettaglio_livorno1.jpg?w=75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39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lastRenderedPageBreak/>
        <w:t>SU PENSAMIENTO MUY SENCILLO Y NARRATIVO</w:t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715000" cy="5133975"/>
            <wp:effectExtent l="19050" t="0" r="0" b="0"/>
            <wp:docPr id="37" name="irc_mi" descr="http://2.bp.blogspot.com/_RHD0brXQjw4/TN0_e0xxnOI/AAAAAAAAAFE/Vpejk77pex0/s1600/llegada+del+mes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RHD0brXQjw4/TN0_e0xxnOI/AAAAAAAAAFE/Vpejk77pex0/s1600/llegada+del+mesias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554" cy="5141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800600" cy="2543175"/>
            <wp:effectExtent l="19050" t="0" r="0" b="0"/>
            <wp:docPr id="40" name="irc_mi" descr="http://apologista.files.wordpress.com/2010/01/holla_con_biblia-640x640x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pologista.files.wordpress.com/2010/01/holla_con_biblia-640x640x8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860" cy="254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84985" cy="3543300"/>
            <wp:effectExtent l="19050" t="0" r="1415" b="0"/>
            <wp:docPr id="43" name="irc_mi" descr="http://www.conocereisdeverdad.org/pic/158__44aacd56b1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nocereisdeverdad.org/pic/158__44aacd56b148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98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762500" cy="3171825"/>
            <wp:effectExtent l="19050" t="0" r="0" b="0"/>
            <wp:docPr id="46" name="irc_mi" descr="http://labibliaweb.com/wp-content/uploads/2009/11/2873680614_daeae4bd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bibliaweb.com/wp-content/uploads/2009/11/2873680614_daeae4bde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t>TEXTOS PRIMITIVOS DE</w:t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t xml:space="preserve"> MARCOS</w:t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2971800" cy="2377440"/>
            <wp:effectExtent l="19050" t="0" r="0" b="0"/>
            <wp:docPr id="52" name="irc_mi" descr="http://libu.s3.amazonaws.com/img/189_jesus_de_nazareth_san_marcos_up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ibu.s3.amazonaws.com/img/189_jesus_de_nazareth_san_marcos_upbo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1751">
        <w:rPr>
          <w:rFonts w:ascii="Arial" w:hAnsi="Arial" w:cs="Arial"/>
          <w:b/>
          <w:noProof/>
          <w:color w:val="0070C0"/>
          <w:sz w:val="52"/>
          <w:szCs w:val="52"/>
          <w:lang w:eastAsia="es-ES"/>
        </w:rPr>
        <w:drawing>
          <wp:inline distT="0" distB="0" distL="0" distR="0">
            <wp:extent cx="1541145" cy="2370993"/>
            <wp:effectExtent l="19050" t="0" r="1905" b="0"/>
            <wp:docPr id="1" name="irc_mi" descr="http://4.bp.blogspot.com/_MYrv6FYwS30/S0v8HnLQweI/AAAAAAAAAf4/pyLx4yyyw-w/s400/Comentario+Al+Nuevo+Testamento+El+Evangelio+Segun+San+Marcos+-+William+Hendrik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MYrv6FYwS30/S0v8HnLQweI/AAAAAAAAAf4/pyLx4yyyw-w/s400/Comentario+Al+Nuevo+Testamento+El+Evangelio+Segun+San+Marcos+-+William+Hendriksen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519" cy="237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3676650" cy="4181475"/>
            <wp:effectExtent l="19050" t="0" r="0" b="0"/>
            <wp:docPr id="55" name="irc_mi" descr="http://www.agapea.com/Ediciones-San-Pablo/Evangelio-segun-San-Marcos-Comentario-hexegetico-espiritual-i0n659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gapea.com/Ediciones-San-Pablo/Evangelio-segun-San-Marcos-Comentario-hexegetico-espiritual-i0n65971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734" cy="418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t>MILES DE COMENTARIOS</w:t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829300" cy="8246982"/>
            <wp:effectExtent l="19050" t="0" r="0" b="0"/>
            <wp:docPr id="58" name="irc_mi" descr="http://img.docstoccdn.com/thumb/orig/106778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docstoccdn.com/thumb/orig/106778664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4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lastRenderedPageBreak/>
        <w:t>Mapa del texto</w:t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6057900" cy="6115050"/>
            <wp:effectExtent l="19050" t="0" r="0" b="0"/>
            <wp:docPr id="61" name="irc_mi" descr="http://2.bp.blogspot.com/_ChMMpUde518/TBguFH0jYXI/AAAAAAAAAUo/dnXdEq_nwuA/s1600/Clip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ChMMpUde518/TBguFH0jYXI/AAAAAAAAAUo/dnXdEq_nwuA/s1600/Clip_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321" cy="612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t>Sencillo, claro, cautivador</w:t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t>hermoso plan</w:t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t>sencilla expresión y esquema</w:t>
      </w:r>
    </w:p>
    <w:p w:rsidR="00841751" w:rsidRDefault="00841751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1378411"/>
            <wp:effectExtent l="19050" t="0" r="0" b="0"/>
            <wp:docPr id="64" name="irc_mi" descr="http://webs.ono.com/parroquiasanvicente/marcos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bs.ono.com/parroquiasanvicente/marcos10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7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D908D4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409724" cy="6600825"/>
            <wp:effectExtent l="19050" t="0" r="476" b="0"/>
            <wp:docPr id="67" name="irc_mi" descr="http://1.bp.blogspot.com/_I-PFWze2jIc/SxhSPYuJH9I/AAAAAAAAAk0/nkSFBfAGD5s/s400/Mc_esquema+y+presentaci%C3%B3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I-PFWze2jIc/SxhSPYuJH9I/AAAAAAAAAk0/nkSFBfAGD5s/s400/Mc_esquema+y+presentaci%C3%B3n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724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8D4" w:rsidRDefault="00D908D4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p w:rsidR="00D908D4" w:rsidRDefault="00D908D4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581650" cy="2790825"/>
            <wp:effectExtent l="19050" t="0" r="0" b="0"/>
            <wp:docPr id="70" name="irc_mi" descr="http://www.periodistadigital.com/imagenes/2012/02/24/tuquiabiblia_560x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eriodistadigital.com/imagenes/2012/02/24/tuquiabiblia_560x28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51" w:rsidRDefault="00D908D4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875020" cy="4895850"/>
            <wp:effectExtent l="19050" t="0" r="0" b="0"/>
            <wp:docPr id="73" name="irc_mi" descr="http://www.facundotroche.com/wp-content/uploads/2013/02/marc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acundotroche.com/wp-content/uploads/2013/02/marco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8D4" w:rsidRDefault="00D908D4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p w:rsidR="00D908D4" w:rsidRDefault="00D908D4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6076064" cy="4019550"/>
            <wp:effectExtent l="19050" t="0" r="886" b="0"/>
            <wp:docPr id="76" name="irc_mi" descr="http://sitiosturisticos.com/imagenes/Basilica-de-San-Mar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itiosturisticos.com/imagenes/Basilica-de-San-Marcos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45" cy="402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8D4" w:rsidRDefault="00074A52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t xml:space="preserve"> Iglesia de S. Marcos en Venecia</w:t>
      </w:r>
    </w:p>
    <w:p w:rsidR="00074A52" w:rsidRDefault="00074A52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400040" cy="3582355"/>
            <wp:effectExtent l="19050" t="0" r="0" b="0"/>
            <wp:docPr id="79" name="irc_mi" descr="http://www.disfrutavenecia.com/fotos/basilica-san-mar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isfrutavenecia.com/fotos/basilica-san-marcos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A52" w:rsidRPr="00074A52" w:rsidRDefault="00074A52" w:rsidP="00074A52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lastRenderedPageBreak/>
        <w:t>Resumen del Evangelio de s. Marcos</w:t>
      </w:r>
    </w:p>
    <w:p w:rsidR="00074A52" w:rsidRPr="00074A52" w:rsidRDefault="00074A52" w:rsidP="00074A5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074A52">
        <w:rPr>
          <w:rFonts w:ascii="Arial" w:eastAsia="Times New Roman" w:hAnsi="Arial" w:cs="Arial"/>
          <w:sz w:val="28"/>
          <w:szCs w:val="28"/>
          <w:lang w:eastAsia="es-ES"/>
        </w:rPr>
        <w:t>El evangelio de Marcos relata la historia de Jesús de Nazaret desde su bautismo hasta su resurrección. A diferencia de los otros dos sinópticos, no contiene material narrativo acerca de la vida de Jesús anterior al comienzo de su predicación.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Marcos está de acuerdo en lo esencial con la teología paulina: lo único importante en Jesús es su muerte y su resurrección. No obstante, a diferencia de Pablo, se ocupa de consignar los hechos y dichos de Jesús.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Exorcismos y curaciones [editar]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En Marcos se relatan cuatro exorcismos practicados por Jesús: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 xml:space="preserve">* Curación de un poseso en la sinagoga de </w:t>
      </w:r>
      <w:proofErr w:type="spellStart"/>
      <w:r w:rsidRPr="00074A52">
        <w:rPr>
          <w:rFonts w:ascii="Arial" w:eastAsia="Times New Roman" w:hAnsi="Arial" w:cs="Arial"/>
          <w:sz w:val="28"/>
          <w:szCs w:val="28"/>
          <w:lang w:eastAsia="es-ES"/>
        </w:rPr>
        <w:t>Cafarnaún</w:t>
      </w:r>
      <w:proofErr w:type="spellEnd"/>
      <w:r w:rsidRPr="00074A52">
        <w:rPr>
          <w:rFonts w:ascii="Arial" w:eastAsia="Times New Roman" w:hAnsi="Arial" w:cs="Arial"/>
          <w:sz w:val="28"/>
          <w:szCs w:val="28"/>
          <w:lang w:eastAsia="es-ES"/>
        </w:rPr>
        <w:t xml:space="preserve"> (Marcos 1:21-28)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 xml:space="preserve">* Curación de un poseso en la región de los </w:t>
      </w:r>
      <w:proofErr w:type="spellStart"/>
      <w:r w:rsidRPr="00074A52">
        <w:rPr>
          <w:rFonts w:ascii="Arial" w:eastAsia="Times New Roman" w:hAnsi="Arial" w:cs="Arial"/>
          <w:sz w:val="28"/>
          <w:szCs w:val="28"/>
          <w:lang w:eastAsia="es-ES"/>
        </w:rPr>
        <w:t>gerasenos</w:t>
      </w:r>
      <w:proofErr w:type="spellEnd"/>
      <w:r w:rsidRPr="00074A52">
        <w:rPr>
          <w:rFonts w:ascii="Arial" w:eastAsia="Times New Roman" w:hAnsi="Arial" w:cs="Arial"/>
          <w:sz w:val="28"/>
          <w:szCs w:val="28"/>
          <w:lang w:eastAsia="es-ES"/>
        </w:rPr>
        <w:t>(Marcos 5:1-20)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* Exorcismo de la hija de la mujer cananea, en Tiro (Marcos 7:24-30)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* Curación de un niño poseído por un espíritu mudo (Marcos 9:14-29)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Estos exorcismos son recogidos en los otros sinópticos: el segundo y el cuarto tanto por Lucas como por Mateo; el primero sólo por Lucas (</w:t>
      </w:r>
      <w:proofErr w:type="spellStart"/>
      <w:r w:rsidRPr="00074A52">
        <w:rPr>
          <w:rFonts w:ascii="Arial" w:eastAsia="Times New Roman" w:hAnsi="Arial" w:cs="Arial"/>
          <w:sz w:val="28"/>
          <w:szCs w:val="28"/>
          <w:lang w:eastAsia="es-ES"/>
        </w:rPr>
        <w:t>Lc</w:t>
      </w:r>
      <w:proofErr w:type="spellEnd"/>
      <w:r w:rsidRPr="00074A52">
        <w:rPr>
          <w:rFonts w:ascii="Arial" w:eastAsia="Times New Roman" w:hAnsi="Arial" w:cs="Arial"/>
          <w:sz w:val="28"/>
          <w:szCs w:val="28"/>
          <w:lang w:eastAsia="es-ES"/>
        </w:rPr>
        <w:t xml:space="preserve"> 4, 31-37) y el tercero sólo por Mateo (Mt 15, 21-28)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Existen otros ocho relatos detallados de curaciones de diversas dolencias realizadas por Jesús: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* Curación de la suegra de Pedro (Marcos 1:29-31)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* Curación de un leproso (Marcos 1:40-45)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 xml:space="preserve">* Curación del paralítico de </w:t>
      </w:r>
      <w:proofErr w:type="spellStart"/>
      <w:r w:rsidRPr="00074A52">
        <w:rPr>
          <w:rFonts w:ascii="Arial" w:eastAsia="Times New Roman" w:hAnsi="Arial" w:cs="Arial"/>
          <w:sz w:val="28"/>
          <w:szCs w:val="28"/>
          <w:lang w:eastAsia="es-ES"/>
        </w:rPr>
        <w:t>Cafarnaún</w:t>
      </w:r>
      <w:proofErr w:type="spellEnd"/>
      <w:r w:rsidRPr="00074A52">
        <w:rPr>
          <w:rFonts w:ascii="Arial" w:eastAsia="Times New Roman" w:hAnsi="Arial" w:cs="Arial"/>
          <w:sz w:val="28"/>
          <w:szCs w:val="28"/>
          <w:lang w:eastAsia="es-ES"/>
        </w:rPr>
        <w:t xml:space="preserve"> (Marcos 2:1-12)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* Curación del hombre de la mano seca (Marcos 3:1-6)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* Curación de la hemorroísa (Marcos 5:25-34)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 xml:space="preserve">* Curación del sordomudo de la </w:t>
      </w:r>
      <w:proofErr w:type="spellStart"/>
      <w:r w:rsidRPr="00074A52">
        <w:rPr>
          <w:rFonts w:ascii="Arial" w:eastAsia="Times New Roman" w:hAnsi="Arial" w:cs="Arial"/>
          <w:sz w:val="28"/>
          <w:szCs w:val="28"/>
          <w:lang w:eastAsia="es-ES"/>
        </w:rPr>
        <w:t>Decápolis</w:t>
      </w:r>
      <w:proofErr w:type="spellEnd"/>
      <w:r w:rsidRPr="00074A52">
        <w:rPr>
          <w:rFonts w:ascii="Arial" w:eastAsia="Times New Roman" w:hAnsi="Arial" w:cs="Arial"/>
          <w:sz w:val="28"/>
          <w:szCs w:val="28"/>
          <w:lang w:eastAsia="es-ES"/>
        </w:rPr>
        <w:t xml:space="preserve"> (Marcos 7:31-37)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 xml:space="preserve">* Curación del ciego de </w:t>
      </w:r>
      <w:proofErr w:type="spellStart"/>
      <w:r w:rsidRPr="00074A52">
        <w:rPr>
          <w:rFonts w:ascii="Arial" w:eastAsia="Times New Roman" w:hAnsi="Arial" w:cs="Arial"/>
          <w:sz w:val="28"/>
          <w:szCs w:val="28"/>
          <w:lang w:eastAsia="es-ES"/>
        </w:rPr>
        <w:t>Betsaida</w:t>
      </w:r>
      <w:proofErr w:type="spellEnd"/>
      <w:r w:rsidRPr="00074A52">
        <w:rPr>
          <w:rFonts w:ascii="Arial" w:eastAsia="Times New Roman" w:hAnsi="Arial" w:cs="Arial"/>
          <w:sz w:val="28"/>
          <w:szCs w:val="28"/>
          <w:lang w:eastAsia="es-ES"/>
        </w:rPr>
        <w:t xml:space="preserve"> (Marcos 8:22-26)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* Curación del ciego de Jericó (Marcos 10:46-52)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lastRenderedPageBreak/>
        <w:br/>
        <w:t xml:space="preserve">De estas ocho curaciones, seis son recogidas en los otros dos sinópticos, y sólo dos de ellas (la curación del sordomudo de la </w:t>
      </w:r>
      <w:proofErr w:type="spellStart"/>
      <w:r w:rsidRPr="00074A52">
        <w:rPr>
          <w:rFonts w:ascii="Arial" w:eastAsia="Times New Roman" w:hAnsi="Arial" w:cs="Arial"/>
          <w:sz w:val="28"/>
          <w:szCs w:val="28"/>
          <w:lang w:eastAsia="es-ES"/>
        </w:rPr>
        <w:t>Decápolis</w:t>
      </w:r>
      <w:proofErr w:type="spellEnd"/>
      <w:r w:rsidRPr="00074A52">
        <w:rPr>
          <w:rFonts w:ascii="Arial" w:eastAsia="Times New Roman" w:hAnsi="Arial" w:cs="Arial"/>
          <w:sz w:val="28"/>
          <w:szCs w:val="28"/>
          <w:lang w:eastAsia="es-ES"/>
        </w:rPr>
        <w:t xml:space="preserve"> y la del ciego de </w:t>
      </w:r>
      <w:proofErr w:type="spellStart"/>
      <w:r w:rsidRPr="00074A52">
        <w:rPr>
          <w:rFonts w:ascii="Arial" w:eastAsia="Times New Roman" w:hAnsi="Arial" w:cs="Arial"/>
          <w:sz w:val="28"/>
          <w:szCs w:val="28"/>
          <w:lang w:eastAsia="es-ES"/>
        </w:rPr>
        <w:t>Betsaida</w:t>
      </w:r>
      <w:proofErr w:type="spellEnd"/>
      <w:r w:rsidRPr="00074A52">
        <w:rPr>
          <w:rFonts w:ascii="Arial" w:eastAsia="Times New Roman" w:hAnsi="Arial" w:cs="Arial"/>
          <w:sz w:val="28"/>
          <w:szCs w:val="28"/>
          <w:lang w:eastAsia="es-ES"/>
        </w:rPr>
        <w:t>) no aparecen en ninguno de los otros evangelios. Es destacable el hecho de que sólo en estas dos curaciones emplea Jesús medios mágicos (concretamente, utiliza la saliva para "abrir" la lengua y los oídos de uno y los ojos del otro).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 xml:space="preserve">J. M. González Ruiz: “Paralelos en las teologías </w:t>
      </w:r>
      <w:proofErr w:type="spellStart"/>
      <w:r w:rsidRPr="00074A52">
        <w:rPr>
          <w:rFonts w:ascii="Arial" w:eastAsia="Times New Roman" w:hAnsi="Arial" w:cs="Arial"/>
          <w:sz w:val="28"/>
          <w:szCs w:val="28"/>
          <w:lang w:eastAsia="es-ES"/>
        </w:rPr>
        <w:t>marquiana</w:t>
      </w:r>
      <w:proofErr w:type="spellEnd"/>
      <w:r w:rsidRPr="00074A52">
        <w:rPr>
          <w:rFonts w:ascii="Arial" w:eastAsia="Times New Roman" w:hAnsi="Arial" w:cs="Arial"/>
          <w:sz w:val="28"/>
          <w:szCs w:val="28"/>
          <w:lang w:eastAsia="es-ES"/>
        </w:rPr>
        <w:t xml:space="preserve"> y paulina”, en Revista Catalana de Teología 14 (1989); pp. 323-332.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 xml:space="preserve">El final del Evangelio de Marcos 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El final del evangelio de Marcos, a partir de Mc 16, 8, en el que se narran las apariciones de Jesús resucitado a María Magdalena, a dos discípulos que iban de camino y a los once apóstoles, así como la ascensión de Jesús, es casi seguro que se trata de una adición posterior.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De hecho, en la nota a pie de página de la Biblia de Jerusalén podemos leer lo siguiente: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 xml:space="preserve">El final de Marcos </w:t>
      </w:r>
      <w:proofErr w:type="spellStart"/>
      <w:r w:rsidRPr="00074A52">
        <w:rPr>
          <w:rFonts w:ascii="Arial" w:eastAsia="Times New Roman" w:hAnsi="Arial" w:cs="Arial"/>
          <w:sz w:val="28"/>
          <w:szCs w:val="28"/>
          <w:lang w:eastAsia="es-ES"/>
        </w:rPr>
        <w:t>vv</w:t>
      </w:r>
      <w:proofErr w:type="spellEnd"/>
      <w:r w:rsidRPr="00074A52">
        <w:rPr>
          <w:rFonts w:ascii="Arial" w:eastAsia="Times New Roman" w:hAnsi="Arial" w:cs="Arial"/>
          <w:sz w:val="28"/>
          <w:szCs w:val="28"/>
          <w:lang w:eastAsia="es-ES"/>
        </w:rPr>
        <w:t xml:space="preserve"> 9-20, forma parte de las Escrituras inspiradas; es considerado como canónico. Esto no significa necesariamente que haya sido redactado por Marcos. De hecho, se pone en duda su pertenencia a la redacción del segundo evangelio.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De hecho, los versículos 9-20 no aparecen en ninguno de los manuscritos conservados más antiguos y se ha comprobado que el estilo es muy diferente al resto del evangelio. Orígenes, en el siglo III, cuando cita los relatos de resurrección, se refiere a los otros tres canónicos, pero no a Marcos. Algunos manuscritos, además, añaden otros finales diferentes del actual.</w:t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</w:r>
      <w:r w:rsidRPr="00074A52">
        <w:rPr>
          <w:rFonts w:ascii="Arial" w:eastAsia="Times New Roman" w:hAnsi="Arial" w:cs="Arial"/>
          <w:sz w:val="28"/>
          <w:szCs w:val="28"/>
          <w:lang w:eastAsia="es-ES"/>
        </w:rPr>
        <w:br/>
        <w:t>La incógnita es si Marcos quiso que tuviese este final, si tuvo que finalizar bruscamente por alguna razón desconocida o si hubo un final que se perdió.</w:t>
      </w:r>
    </w:p>
    <w:p w:rsidR="00074A52" w:rsidRDefault="00074A52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p w:rsidR="00074A52" w:rsidRDefault="00074A52" w:rsidP="00F5424B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</w:p>
    <w:sectPr w:rsidR="00074A52" w:rsidSect="006637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74994"/>
    <w:multiLevelType w:val="multilevel"/>
    <w:tmpl w:val="C3A2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424B"/>
    <w:rsid w:val="00074A52"/>
    <w:rsid w:val="003D4CD1"/>
    <w:rsid w:val="00663789"/>
    <w:rsid w:val="00841751"/>
    <w:rsid w:val="00AF53CE"/>
    <w:rsid w:val="00D908D4"/>
    <w:rsid w:val="00F5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789"/>
  </w:style>
  <w:style w:type="paragraph" w:styleId="Ttulo1">
    <w:name w:val="heading 1"/>
    <w:basedOn w:val="Normal"/>
    <w:link w:val="Ttulo1Car"/>
    <w:uiPriority w:val="9"/>
    <w:qFormat/>
    <w:rsid w:val="00074A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074A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5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24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74A52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74A5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report-link">
    <w:name w:val="report-link"/>
    <w:basedOn w:val="Fuentedeprrafopredeter"/>
    <w:rsid w:val="00074A52"/>
  </w:style>
  <w:style w:type="character" w:customStyle="1" w:styleId="user">
    <w:name w:val="user"/>
    <w:basedOn w:val="Fuentedeprrafopredeter"/>
    <w:rsid w:val="00074A52"/>
  </w:style>
  <w:style w:type="character" w:customStyle="1" w:styleId="fn">
    <w:name w:val="fn"/>
    <w:basedOn w:val="Fuentedeprrafopredeter"/>
    <w:rsid w:val="00074A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gif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556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2015-07-04T08:36:00Z</dcterms:created>
  <dcterms:modified xsi:type="dcterms:W3CDTF">2015-07-04T08:36:00Z</dcterms:modified>
</cp:coreProperties>
</file>