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349" w:rsidRPr="00B57349" w:rsidRDefault="00B57349" w:rsidP="00B5734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rPr>
      </w:pPr>
      <w:r w:rsidRPr="00B57349">
        <w:rPr>
          <w:rFonts w:ascii="Times New Roman" w:eastAsia="Times New Roman" w:hAnsi="Times New Roman" w:cs="Times New Roman"/>
          <w:b/>
          <w:bCs/>
          <w:kern w:val="36"/>
          <w:sz w:val="48"/>
          <w:szCs w:val="48"/>
          <w:lang w:eastAsia="es-ES"/>
        </w:rPr>
        <w:t>Historia del Antiguo Israel</w:t>
      </w:r>
    </w:p>
    <w:p w:rsidR="00B57349" w:rsidRPr="00B57349" w:rsidRDefault="00B57349" w:rsidP="00B57349">
      <w:pPr>
        <w:spacing w:after="0" w:line="240" w:lineRule="auto"/>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Historia del Antiguo Israel</w: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3048000" cy="2066925"/>
            <wp:effectExtent l="19050" t="0" r="0" b="0"/>
            <wp:docPr id="1" name="Imagen 1" descr="http://www.esacademic.com/pictures/eswiki/51/320px-Ancient_Levant_routes.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academic.com/pictures/eswiki/51/320px-Ancient_Levant_routes.png">
                      <a:hlinkClick r:id="rId5"/>
                    </pic:cNvPr>
                    <pic:cNvPicPr>
                      <a:picLocks noChangeAspect="1" noChangeArrowheads="1"/>
                    </pic:cNvPicPr>
                  </pic:nvPicPr>
                  <pic:blipFill>
                    <a:blip r:embed="rId6"/>
                    <a:srcRect/>
                    <a:stretch>
                      <a:fillRect/>
                    </a:stretch>
                  </pic:blipFill>
                  <pic:spPr bwMode="auto">
                    <a:xfrm>
                      <a:off x="0" y="0"/>
                      <a:ext cx="3048000" cy="2066925"/>
                    </a:xfrm>
                    <a:prstGeom prst="rect">
                      <a:avLst/>
                    </a:prstGeom>
                    <a:noFill/>
                    <a:ln w="9525">
                      <a:noFill/>
                      <a:miter lim="800000"/>
                      <a:headEnd/>
                      <a:tailEnd/>
                    </a:ln>
                  </pic:spPr>
                </pic:pic>
              </a:graphicData>
            </a:graphic>
          </wp:inline>
        </w:drawing>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25pt;height:8.25pt"/>
        </w:pic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territorio israelita en el </w:t>
      </w:r>
      <w:hyperlink r:id="rId7" w:history="1">
        <w:r w:rsidRPr="00B57349">
          <w:rPr>
            <w:rFonts w:ascii="Times New Roman" w:eastAsia="Times New Roman" w:hAnsi="Times New Roman" w:cs="Times New Roman"/>
            <w:color w:val="0000FF"/>
            <w:sz w:val="24"/>
            <w:szCs w:val="24"/>
            <w:u w:val="single"/>
            <w:lang w:eastAsia="es-ES"/>
          </w:rPr>
          <w:t>siglo XIV a. C.</w:t>
        </w:r>
      </w:hyperlink>
      <w:r w:rsidRPr="00B57349">
        <w:rPr>
          <w:rFonts w:ascii="Times New Roman" w:eastAsia="Times New Roman" w:hAnsi="Times New Roman" w:cs="Times New Roman"/>
          <w:sz w:val="24"/>
          <w:szCs w:val="24"/>
          <w:lang w:eastAsia="es-ES"/>
        </w:rPr>
        <w:t>, cruce de caminos comerciales y guerreros.</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La </w:t>
      </w:r>
      <w:r w:rsidRPr="00B57349">
        <w:rPr>
          <w:rFonts w:ascii="Times New Roman" w:eastAsia="Times New Roman" w:hAnsi="Times New Roman" w:cs="Times New Roman"/>
          <w:b/>
          <w:bCs/>
          <w:sz w:val="24"/>
          <w:szCs w:val="24"/>
          <w:lang w:eastAsia="es-ES"/>
        </w:rPr>
        <w:t>historia del Antiguo Israel</w:t>
      </w:r>
      <w:r w:rsidRPr="00B57349">
        <w:rPr>
          <w:rFonts w:ascii="Times New Roman" w:eastAsia="Times New Roman" w:hAnsi="Times New Roman" w:cs="Times New Roman"/>
          <w:sz w:val="24"/>
          <w:szCs w:val="24"/>
          <w:lang w:eastAsia="es-ES"/>
        </w:rPr>
        <w:t xml:space="preserve"> abarca desde el siglo XX a. C. hasta la expulsión y </w:t>
      </w:r>
      <w:hyperlink r:id="rId8" w:history="1">
        <w:r w:rsidRPr="00B57349">
          <w:rPr>
            <w:rFonts w:ascii="Times New Roman" w:eastAsia="Times New Roman" w:hAnsi="Times New Roman" w:cs="Times New Roman"/>
            <w:color w:val="0000FF"/>
            <w:sz w:val="24"/>
            <w:szCs w:val="24"/>
            <w:u w:val="single"/>
            <w:lang w:eastAsia="es-ES"/>
          </w:rPr>
          <w:t>Diáspora</w:t>
        </w:r>
      </w:hyperlink>
      <w:r w:rsidRPr="00B57349">
        <w:rPr>
          <w:rFonts w:ascii="Times New Roman" w:eastAsia="Times New Roman" w:hAnsi="Times New Roman" w:cs="Times New Roman"/>
          <w:sz w:val="24"/>
          <w:szCs w:val="24"/>
          <w:lang w:eastAsia="es-ES"/>
        </w:rPr>
        <w:t xml:space="preserve"> en el </w:t>
      </w:r>
      <w:hyperlink r:id="rId9" w:history="1">
        <w:r w:rsidRPr="00B57349">
          <w:rPr>
            <w:rFonts w:ascii="Times New Roman" w:eastAsia="Times New Roman" w:hAnsi="Times New Roman" w:cs="Times New Roman"/>
            <w:color w:val="0000FF"/>
            <w:sz w:val="24"/>
            <w:szCs w:val="24"/>
            <w:u w:val="single"/>
            <w:lang w:eastAsia="es-ES"/>
          </w:rPr>
          <w:t>primer siglo</w:t>
        </w:r>
      </w:hyperlink>
      <w:r w:rsidRPr="00B57349">
        <w:rPr>
          <w:rFonts w:ascii="Times New Roman" w:eastAsia="Times New Roman" w:hAnsi="Times New Roman" w:cs="Times New Roman"/>
          <w:sz w:val="24"/>
          <w:szCs w:val="24"/>
          <w:lang w:eastAsia="es-ES"/>
        </w:rPr>
        <w:t xml:space="preserve"> de nuestra era, en un área comprendida entre el Mediterráneo, el desierto del Sinaí, las montañas del Líbano y el desierto. Se concentra especialmente en el estudio del pueblo judío en este período, y de forma secundaria de los otros pueblos que con él convivieron como </w:t>
      </w:r>
      <w:hyperlink r:id="rId10" w:history="1">
        <w:r w:rsidRPr="00B57349">
          <w:rPr>
            <w:rFonts w:ascii="Times New Roman" w:eastAsia="Times New Roman" w:hAnsi="Times New Roman" w:cs="Times New Roman"/>
            <w:color w:val="0000FF"/>
            <w:sz w:val="24"/>
            <w:szCs w:val="24"/>
            <w:u w:val="single"/>
            <w:lang w:eastAsia="es-ES"/>
          </w:rPr>
          <w:t>filisteos</w:t>
        </w:r>
      </w:hyperlink>
      <w:r w:rsidRPr="00B57349">
        <w:rPr>
          <w:rFonts w:ascii="Times New Roman" w:eastAsia="Times New Roman" w:hAnsi="Times New Roman" w:cs="Times New Roman"/>
          <w:sz w:val="24"/>
          <w:szCs w:val="24"/>
          <w:lang w:eastAsia="es-ES"/>
        </w:rPr>
        <w:t xml:space="preserve">, fenicios, moabitas, </w:t>
      </w:r>
      <w:hyperlink r:id="rId11" w:history="1">
        <w:r w:rsidRPr="00B57349">
          <w:rPr>
            <w:rFonts w:ascii="Times New Roman" w:eastAsia="Times New Roman" w:hAnsi="Times New Roman" w:cs="Times New Roman"/>
            <w:color w:val="0000FF"/>
            <w:sz w:val="24"/>
            <w:szCs w:val="24"/>
            <w:u w:val="single"/>
            <w:lang w:eastAsia="es-ES"/>
          </w:rPr>
          <w:t>idumeos</w:t>
        </w:r>
      </w:hyperlink>
      <w:r w:rsidRPr="00B57349">
        <w:rPr>
          <w:rFonts w:ascii="Times New Roman" w:eastAsia="Times New Roman" w:hAnsi="Times New Roman" w:cs="Times New Roman"/>
          <w:sz w:val="24"/>
          <w:szCs w:val="24"/>
          <w:lang w:eastAsia="es-ES"/>
        </w:rPr>
        <w:t xml:space="preserve">, </w:t>
      </w:r>
      <w:hyperlink r:id="rId12" w:history="1">
        <w:r w:rsidRPr="00B57349">
          <w:rPr>
            <w:rFonts w:ascii="Times New Roman" w:eastAsia="Times New Roman" w:hAnsi="Times New Roman" w:cs="Times New Roman"/>
            <w:color w:val="0000FF"/>
            <w:sz w:val="24"/>
            <w:szCs w:val="24"/>
            <w:u w:val="single"/>
            <w:lang w:eastAsia="es-ES"/>
          </w:rPr>
          <w:t>hititas</w:t>
        </w:r>
      </w:hyperlink>
      <w:r w:rsidRPr="00B57349">
        <w:rPr>
          <w:rFonts w:ascii="Times New Roman" w:eastAsia="Times New Roman" w:hAnsi="Times New Roman" w:cs="Times New Roman"/>
          <w:sz w:val="24"/>
          <w:szCs w:val="24"/>
          <w:lang w:eastAsia="es-ES"/>
        </w:rPr>
        <w:t xml:space="preserve">, </w:t>
      </w:r>
      <w:hyperlink r:id="rId13" w:history="1">
        <w:r w:rsidRPr="00B57349">
          <w:rPr>
            <w:rFonts w:ascii="Times New Roman" w:eastAsia="Times New Roman" w:hAnsi="Times New Roman" w:cs="Times New Roman"/>
            <w:color w:val="0000FF"/>
            <w:sz w:val="24"/>
            <w:szCs w:val="24"/>
            <w:u w:val="single"/>
            <w:lang w:eastAsia="es-ES"/>
          </w:rPr>
          <w:t>madianitas</w:t>
        </w:r>
      </w:hyperlink>
      <w:r w:rsidRPr="00B57349">
        <w:rPr>
          <w:rFonts w:ascii="Times New Roman" w:eastAsia="Times New Roman" w:hAnsi="Times New Roman" w:cs="Times New Roman"/>
          <w:sz w:val="24"/>
          <w:szCs w:val="24"/>
          <w:lang w:eastAsia="es-ES"/>
        </w:rPr>
        <w:t xml:space="preserve">, </w:t>
      </w:r>
      <w:hyperlink r:id="rId14" w:history="1">
        <w:r w:rsidRPr="00B57349">
          <w:rPr>
            <w:rFonts w:ascii="Times New Roman" w:eastAsia="Times New Roman" w:hAnsi="Times New Roman" w:cs="Times New Roman"/>
            <w:color w:val="0000FF"/>
            <w:sz w:val="24"/>
            <w:szCs w:val="24"/>
            <w:u w:val="single"/>
            <w:lang w:eastAsia="es-ES"/>
          </w:rPr>
          <w:t>amorreos</w:t>
        </w:r>
      </w:hyperlink>
      <w:r w:rsidRPr="00B57349">
        <w:rPr>
          <w:rFonts w:ascii="Times New Roman" w:eastAsia="Times New Roman" w:hAnsi="Times New Roman" w:cs="Times New Roman"/>
          <w:sz w:val="24"/>
          <w:szCs w:val="24"/>
          <w:lang w:eastAsia="es-ES"/>
        </w:rPr>
        <w:t xml:space="preserve"> y amonitas. Las fuentes sobre este período son principalmente las escritas clásicas como la </w:t>
      </w:r>
      <w:hyperlink r:id="rId15" w:history="1">
        <w:r w:rsidRPr="00B57349">
          <w:rPr>
            <w:rFonts w:ascii="Times New Roman" w:eastAsia="Times New Roman" w:hAnsi="Times New Roman" w:cs="Times New Roman"/>
            <w:color w:val="0000FF"/>
            <w:sz w:val="24"/>
            <w:szCs w:val="24"/>
            <w:u w:val="single"/>
            <w:lang w:eastAsia="es-ES"/>
          </w:rPr>
          <w:t>Biblia hebrea</w:t>
        </w:r>
      </w:hyperlink>
      <w:r w:rsidRPr="00B57349">
        <w:rPr>
          <w:rFonts w:ascii="Times New Roman" w:eastAsia="Times New Roman" w:hAnsi="Times New Roman" w:cs="Times New Roman"/>
          <w:sz w:val="24"/>
          <w:szCs w:val="24"/>
          <w:lang w:eastAsia="es-ES"/>
        </w:rPr>
        <w:t xml:space="preserve"> o </w:t>
      </w:r>
      <w:proofErr w:type="spellStart"/>
      <w:r w:rsidRPr="00B57349">
        <w:rPr>
          <w:rFonts w:ascii="Times New Roman" w:eastAsia="Times New Roman" w:hAnsi="Times New Roman" w:cs="Times New Roman"/>
          <w:i/>
          <w:iCs/>
          <w:sz w:val="24"/>
          <w:szCs w:val="24"/>
          <w:lang w:eastAsia="es-ES"/>
        </w:rPr>
        <w:t>Tanaj</w:t>
      </w:r>
      <w:proofErr w:type="spellEnd"/>
      <w:r w:rsidRPr="00B57349">
        <w:rPr>
          <w:rFonts w:ascii="Times New Roman" w:eastAsia="Times New Roman" w:hAnsi="Times New Roman" w:cs="Times New Roman"/>
          <w:sz w:val="24"/>
          <w:szCs w:val="24"/>
          <w:lang w:eastAsia="es-ES"/>
        </w:rPr>
        <w:t xml:space="preserve"> (conocida por los cristianos como </w:t>
      </w:r>
      <w:hyperlink r:id="rId16" w:history="1">
        <w:r w:rsidRPr="00B57349">
          <w:rPr>
            <w:rFonts w:ascii="Times New Roman" w:eastAsia="Times New Roman" w:hAnsi="Times New Roman" w:cs="Times New Roman"/>
            <w:color w:val="0000FF"/>
            <w:sz w:val="24"/>
            <w:szCs w:val="24"/>
            <w:u w:val="single"/>
            <w:lang w:eastAsia="es-ES"/>
          </w:rPr>
          <w:t>Antiguo Testamento</w:t>
        </w:r>
      </w:hyperlink>
      <w:r w:rsidRPr="00B57349">
        <w:rPr>
          <w:rFonts w:ascii="Times New Roman" w:eastAsia="Times New Roman" w:hAnsi="Times New Roman" w:cs="Times New Roman"/>
          <w:sz w:val="24"/>
          <w:szCs w:val="24"/>
          <w:lang w:eastAsia="es-ES"/>
        </w:rPr>
        <w:t xml:space="preserve">), el </w:t>
      </w:r>
      <w:hyperlink r:id="rId17" w:history="1">
        <w:r w:rsidRPr="00B57349">
          <w:rPr>
            <w:rFonts w:ascii="Times New Roman" w:eastAsia="Times New Roman" w:hAnsi="Times New Roman" w:cs="Times New Roman"/>
            <w:color w:val="0000FF"/>
            <w:sz w:val="24"/>
            <w:szCs w:val="24"/>
            <w:u w:val="single"/>
            <w:lang w:eastAsia="es-ES"/>
          </w:rPr>
          <w:t>Talmud</w:t>
        </w:r>
      </w:hyperlink>
      <w:r w:rsidRPr="00B57349">
        <w:rPr>
          <w:rFonts w:ascii="Times New Roman" w:eastAsia="Times New Roman" w:hAnsi="Times New Roman" w:cs="Times New Roman"/>
          <w:sz w:val="24"/>
          <w:szCs w:val="24"/>
          <w:lang w:eastAsia="es-ES"/>
        </w:rPr>
        <w:t xml:space="preserve">, el libro etíope </w:t>
      </w:r>
      <w:hyperlink r:id="rId18" w:history="1">
        <w:proofErr w:type="spellStart"/>
        <w:r w:rsidRPr="00B57349">
          <w:rPr>
            <w:rFonts w:ascii="Times New Roman" w:eastAsia="Times New Roman" w:hAnsi="Times New Roman" w:cs="Times New Roman"/>
            <w:color w:val="0000FF"/>
            <w:sz w:val="24"/>
            <w:szCs w:val="24"/>
            <w:u w:val="single"/>
            <w:lang w:eastAsia="es-ES"/>
          </w:rPr>
          <w:t>Kebra</w:t>
        </w:r>
        <w:proofErr w:type="spellEnd"/>
        <w:r w:rsidRPr="00B57349">
          <w:rPr>
            <w:rFonts w:ascii="Times New Roman" w:eastAsia="Times New Roman" w:hAnsi="Times New Roman" w:cs="Times New Roman"/>
            <w:color w:val="0000FF"/>
            <w:sz w:val="24"/>
            <w:szCs w:val="24"/>
            <w:u w:val="single"/>
            <w:lang w:eastAsia="es-ES"/>
          </w:rPr>
          <w:t xml:space="preserve"> </w:t>
        </w:r>
        <w:proofErr w:type="spellStart"/>
        <w:r w:rsidRPr="00B57349">
          <w:rPr>
            <w:rFonts w:ascii="Times New Roman" w:eastAsia="Times New Roman" w:hAnsi="Times New Roman" w:cs="Times New Roman"/>
            <w:color w:val="0000FF"/>
            <w:sz w:val="24"/>
            <w:szCs w:val="24"/>
            <w:u w:val="single"/>
            <w:lang w:eastAsia="es-ES"/>
          </w:rPr>
          <w:t>Nagast</w:t>
        </w:r>
        <w:proofErr w:type="spellEnd"/>
      </w:hyperlink>
      <w:r w:rsidRPr="00B57349">
        <w:rPr>
          <w:rFonts w:ascii="Times New Roman" w:eastAsia="Times New Roman" w:hAnsi="Times New Roman" w:cs="Times New Roman"/>
          <w:sz w:val="24"/>
          <w:szCs w:val="24"/>
          <w:lang w:eastAsia="es-ES"/>
        </w:rPr>
        <w:t xml:space="preserve"> y escritos de Nicolás de Damasco, </w:t>
      </w:r>
      <w:proofErr w:type="spellStart"/>
      <w:r w:rsidRPr="00B57349">
        <w:rPr>
          <w:rFonts w:ascii="Times New Roman" w:eastAsia="Times New Roman" w:hAnsi="Times New Roman" w:cs="Times New Roman"/>
          <w:sz w:val="24"/>
          <w:szCs w:val="24"/>
          <w:lang w:eastAsia="es-ES"/>
        </w:rPr>
        <w:t>Artapano</w:t>
      </w:r>
      <w:proofErr w:type="spellEnd"/>
      <w:r w:rsidRPr="00B57349">
        <w:rPr>
          <w:rFonts w:ascii="Times New Roman" w:eastAsia="Times New Roman" w:hAnsi="Times New Roman" w:cs="Times New Roman"/>
          <w:sz w:val="24"/>
          <w:szCs w:val="24"/>
          <w:lang w:eastAsia="es-ES"/>
        </w:rPr>
        <w:t xml:space="preserve"> de Alejandría, </w:t>
      </w:r>
      <w:hyperlink r:id="rId19" w:history="1">
        <w:r w:rsidRPr="00B57349">
          <w:rPr>
            <w:rFonts w:ascii="Times New Roman" w:eastAsia="Times New Roman" w:hAnsi="Times New Roman" w:cs="Times New Roman"/>
            <w:color w:val="0000FF"/>
            <w:sz w:val="24"/>
            <w:szCs w:val="24"/>
            <w:u w:val="single"/>
            <w:lang w:eastAsia="es-ES"/>
          </w:rPr>
          <w:t>Filón</w:t>
        </w:r>
      </w:hyperlink>
      <w:r w:rsidRPr="00B57349">
        <w:rPr>
          <w:rFonts w:ascii="Times New Roman" w:eastAsia="Times New Roman" w:hAnsi="Times New Roman" w:cs="Times New Roman"/>
          <w:sz w:val="24"/>
          <w:szCs w:val="24"/>
          <w:lang w:eastAsia="es-ES"/>
        </w:rPr>
        <w:t xml:space="preserve"> y </w:t>
      </w:r>
      <w:proofErr w:type="spellStart"/>
      <w:r w:rsidRPr="00B57349">
        <w:rPr>
          <w:rFonts w:ascii="Times New Roman" w:eastAsia="Times New Roman" w:hAnsi="Times New Roman" w:cs="Times New Roman"/>
          <w:sz w:val="24"/>
          <w:szCs w:val="24"/>
          <w:lang w:eastAsia="es-ES"/>
        </w:rPr>
        <w:t>Josefo</w:t>
      </w:r>
      <w:proofErr w:type="spellEnd"/>
      <w:r w:rsidRPr="00B57349">
        <w:rPr>
          <w:rFonts w:ascii="Times New Roman" w:eastAsia="Times New Roman" w:hAnsi="Times New Roman" w:cs="Times New Roman"/>
          <w:sz w:val="24"/>
          <w:szCs w:val="24"/>
          <w:lang w:eastAsia="es-ES"/>
        </w:rPr>
        <w:t xml:space="preserve">. Asimismo, otra fuente principal de información son los descubrimientos </w:t>
      </w:r>
      <w:hyperlink r:id="rId20" w:history="1">
        <w:r w:rsidRPr="00B57349">
          <w:rPr>
            <w:rFonts w:ascii="Times New Roman" w:eastAsia="Times New Roman" w:hAnsi="Times New Roman" w:cs="Times New Roman"/>
            <w:color w:val="0000FF"/>
            <w:sz w:val="24"/>
            <w:szCs w:val="24"/>
            <w:u w:val="single"/>
            <w:lang w:eastAsia="es-ES"/>
          </w:rPr>
          <w:t>arqueológicos</w:t>
        </w:r>
      </w:hyperlink>
      <w:r w:rsidRPr="00B57349">
        <w:rPr>
          <w:rFonts w:ascii="Times New Roman" w:eastAsia="Times New Roman" w:hAnsi="Times New Roman" w:cs="Times New Roman"/>
          <w:sz w:val="24"/>
          <w:szCs w:val="24"/>
          <w:lang w:eastAsia="es-ES"/>
        </w:rPr>
        <w:t xml:space="preserve"> en </w:t>
      </w:r>
      <w:hyperlink r:id="rId21" w:history="1">
        <w:r w:rsidRPr="00B57349">
          <w:rPr>
            <w:rFonts w:ascii="Times New Roman" w:eastAsia="Times New Roman" w:hAnsi="Times New Roman" w:cs="Times New Roman"/>
            <w:color w:val="0000FF"/>
            <w:sz w:val="24"/>
            <w:szCs w:val="24"/>
            <w:u w:val="single"/>
            <w:lang w:eastAsia="es-ES"/>
          </w:rPr>
          <w:t>Egipto</w:t>
        </w:r>
      </w:hyperlink>
      <w:r w:rsidRPr="00B57349">
        <w:rPr>
          <w:rFonts w:ascii="Times New Roman" w:eastAsia="Times New Roman" w:hAnsi="Times New Roman" w:cs="Times New Roman"/>
          <w:sz w:val="24"/>
          <w:szCs w:val="24"/>
          <w:lang w:eastAsia="es-ES"/>
        </w:rPr>
        <w:t xml:space="preserve">, </w:t>
      </w:r>
      <w:hyperlink r:id="rId22" w:history="1">
        <w:proofErr w:type="spellStart"/>
        <w:r w:rsidRPr="00B57349">
          <w:rPr>
            <w:rFonts w:ascii="Times New Roman" w:eastAsia="Times New Roman" w:hAnsi="Times New Roman" w:cs="Times New Roman"/>
            <w:color w:val="0000FF"/>
            <w:sz w:val="24"/>
            <w:szCs w:val="24"/>
            <w:u w:val="single"/>
            <w:lang w:eastAsia="es-ES"/>
          </w:rPr>
          <w:t>Moab</w:t>
        </w:r>
        <w:proofErr w:type="spellEnd"/>
      </w:hyperlink>
      <w:r w:rsidRPr="00B57349">
        <w:rPr>
          <w:rFonts w:ascii="Times New Roman" w:eastAsia="Times New Roman" w:hAnsi="Times New Roman" w:cs="Times New Roman"/>
          <w:sz w:val="24"/>
          <w:szCs w:val="24"/>
          <w:lang w:eastAsia="es-ES"/>
        </w:rPr>
        <w:t xml:space="preserve">, </w:t>
      </w:r>
      <w:hyperlink r:id="rId23" w:history="1">
        <w:r w:rsidRPr="00B57349">
          <w:rPr>
            <w:rFonts w:ascii="Times New Roman" w:eastAsia="Times New Roman" w:hAnsi="Times New Roman" w:cs="Times New Roman"/>
            <w:color w:val="0000FF"/>
            <w:sz w:val="24"/>
            <w:szCs w:val="24"/>
            <w:u w:val="single"/>
            <w:lang w:eastAsia="es-ES"/>
          </w:rPr>
          <w:t>Asiria</w:t>
        </w:r>
      </w:hyperlink>
      <w:r w:rsidRPr="00B57349">
        <w:rPr>
          <w:rFonts w:ascii="Times New Roman" w:eastAsia="Times New Roman" w:hAnsi="Times New Roman" w:cs="Times New Roman"/>
          <w:sz w:val="24"/>
          <w:szCs w:val="24"/>
          <w:lang w:eastAsia="es-ES"/>
        </w:rPr>
        <w:t xml:space="preserve"> o </w:t>
      </w:r>
      <w:hyperlink r:id="rId24" w:history="1">
        <w:r w:rsidRPr="00B57349">
          <w:rPr>
            <w:rFonts w:ascii="Times New Roman" w:eastAsia="Times New Roman" w:hAnsi="Times New Roman" w:cs="Times New Roman"/>
            <w:color w:val="0000FF"/>
            <w:sz w:val="24"/>
            <w:szCs w:val="24"/>
            <w:u w:val="single"/>
            <w:lang w:eastAsia="es-ES"/>
          </w:rPr>
          <w:t>Babilonia</w:t>
        </w:r>
      </w:hyperlink>
      <w:r w:rsidRPr="00B57349">
        <w:rPr>
          <w:rFonts w:ascii="Times New Roman" w:eastAsia="Times New Roman" w:hAnsi="Times New Roman" w:cs="Times New Roman"/>
          <w:sz w:val="24"/>
          <w:szCs w:val="24"/>
          <w:lang w:eastAsia="es-ES"/>
        </w:rPr>
        <w:t>, así como los vestigios e inscripciones en el propio territorio de estudio de las regiones.</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La historia de la región ocupada más adelante por los reinos de </w:t>
      </w:r>
      <w:hyperlink r:id="rId25" w:history="1">
        <w:r w:rsidRPr="00B57349">
          <w:rPr>
            <w:rFonts w:ascii="Times New Roman" w:eastAsia="Times New Roman" w:hAnsi="Times New Roman" w:cs="Times New Roman"/>
            <w:color w:val="0000FF"/>
            <w:sz w:val="24"/>
            <w:szCs w:val="24"/>
            <w:u w:val="single"/>
            <w:lang w:eastAsia="es-ES"/>
          </w:rPr>
          <w:t>Israel</w:t>
        </w:r>
      </w:hyperlink>
      <w:r w:rsidRPr="00B57349">
        <w:rPr>
          <w:rFonts w:ascii="Times New Roman" w:eastAsia="Times New Roman" w:hAnsi="Times New Roman" w:cs="Times New Roman"/>
          <w:sz w:val="24"/>
          <w:szCs w:val="24"/>
          <w:lang w:eastAsia="es-ES"/>
        </w:rPr>
        <w:t xml:space="preserve"> y </w:t>
      </w:r>
      <w:hyperlink r:id="rId26" w:history="1">
        <w:r w:rsidRPr="00B57349">
          <w:rPr>
            <w:rFonts w:ascii="Times New Roman" w:eastAsia="Times New Roman" w:hAnsi="Times New Roman" w:cs="Times New Roman"/>
            <w:color w:val="0000FF"/>
            <w:sz w:val="24"/>
            <w:szCs w:val="24"/>
            <w:u w:val="single"/>
            <w:lang w:eastAsia="es-ES"/>
          </w:rPr>
          <w:t>Judá</w:t>
        </w:r>
      </w:hyperlink>
      <w:r w:rsidRPr="00B57349">
        <w:rPr>
          <w:rFonts w:ascii="Times New Roman" w:eastAsia="Times New Roman" w:hAnsi="Times New Roman" w:cs="Times New Roman"/>
          <w:sz w:val="24"/>
          <w:szCs w:val="24"/>
          <w:lang w:eastAsia="es-ES"/>
        </w:rPr>
        <w:t xml:space="preserve"> ofrece problemas particulares para el historiador moderno. Debido a la asociación de esta área con lo relatado en la Biblia, hay una tendencia a ver la historia del </w:t>
      </w:r>
      <w:hyperlink r:id="rId27" w:history="1">
        <w:r w:rsidRPr="00B57349">
          <w:rPr>
            <w:rFonts w:ascii="Times New Roman" w:eastAsia="Times New Roman" w:hAnsi="Times New Roman" w:cs="Times New Roman"/>
            <w:color w:val="0000FF"/>
            <w:sz w:val="24"/>
            <w:szCs w:val="24"/>
            <w:u w:val="single"/>
            <w:lang w:eastAsia="es-ES"/>
          </w:rPr>
          <w:t>Levante</w:t>
        </w:r>
      </w:hyperlink>
      <w:r w:rsidRPr="00B57349">
        <w:rPr>
          <w:rFonts w:ascii="Times New Roman" w:eastAsia="Times New Roman" w:hAnsi="Times New Roman" w:cs="Times New Roman"/>
          <w:sz w:val="24"/>
          <w:szCs w:val="24"/>
          <w:lang w:eastAsia="es-ES"/>
        </w:rPr>
        <w:t xml:space="preserve"> desde una perspectiva casi puramente bíblica, prestando escasa atención al período </w:t>
      </w:r>
      <w:proofErr w:type="spellStart"/>
      <w:r w:rsidRPr="00B57349">
        <w:rPr>
          <w:rFonts w:ascii="Times New Roman" w:eastAsia="Times New Roman" w:hAnsi="Times New Roman" w:cs="Times New Roman"/>
          <w:sz w:val="24"/>
          <w:szCs w:val="24"/>
          <w:lang w:eastAsia="es-ES"/>
        </w:rPr>
        <w:t>posbíblico</w:t>
      </w:r>
      <w:proofErr w:type="spellEnd"/>
      <w:r w:rsidRPr="00B57349">
        <w:rPr>
          <w:rFonts w:ascii="Times New Roman" w:eastAsia="Times New Roman" w:hAnsi="Times New Roman" w:cs="Times New Roman"/>
          <w:sz w:val="24"/>
          <w:szCs w:val="24"/>
          <w:lang w:eastAsia="es-ES"/>
        </w:rPr>
        <w:t>. Los estudios arqueológicos han tendido a verse a través del relato bíblico,</w:t>
      </w:r>
      <w:hyperlink r:id="rId28" w:anchor="cite_note-0"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1</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haciendo difícil de entender la historia de esta importante zona dentro del contexto arqueológico de la totalidad del </w:t>
      </w:r>
      <w:hyperlink r:id="rId29" w:history="1">
        <w:r w:rsidRPr="00B57349">
          <w:rPr>
            <w:rFonts w:ascii="Times New Roman" w:eastAsia="Times New Roman" w:hAnsi="Times New Roman" w:cs="Times New Roman"/>
            <w:color w:val="0000FF"/>
            <w:sz w:val="24"/>
            <w:szCs w:val="24"/>
            <w:u w:val="single"/>
            <w:lang w:eastAsia="es-ES"/>
          </w:rPr>
          <w:t>Oriente Medio</w:t>
        </w:r>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Algunos escritores consideran que las diversas fuentes están en conflicto, lo que convierte el estudio en un tema polémico, con implicaciones en los campos de la religión, la política y la diplomacia.</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Por ello es difícil dar una visión que sea apoyada por la totalidad de los historiadores. Las fechas exactas y las precisiones que pudieran dar están en continuo debate, no hay acontecimientos bíblicos cuyo año exacto se pueda </w:t>
      </w:r>
      <w:r w:rsidRPr="00B57349">
        <w:rPr>
          <w:rFonts w:ascii="Times New Roman" w:eastAsia="Times New Roman" w:hAnsi="Times New Roman" w:cs="Times New Roman"/>
          <w:sz w:val="24"/>
          <w:szCs w:val="24"/>
          <w:lang w:eastAsia="es-ES"/>
        </w:rPr>
        <w:lastRenderedPageBreak/>
        <w:t xml:space="preserve">validar por fuentes externas antes del </w:t>
      </w:r>
      <w:hyperlink r:id="rId30" w:history="1">
        <w:r w:rsidRPr="00B57349">
          <w:rPr>
            <w:rFonts w:ascii="Times New Roman" w:eastAsia="Times New Roman" w:hAnsi="Times New Roman" w:cs="Times New Roman"/>
            <w:color w:val="0000FF"/>
            <w:sz w:val="24"/>
            <w:szCs w:val="24"/>
            <w:u w:val="single"/>
            <w:lang w:eastAsia="es-ES"/>
          </w:rPr>
          <w:t>siglo IX a. C.</w:t>
        </w:r>
      </w:hyperlink>
      <w:r w:rsidRPr="00B57349">
        <w:rPr>
          <w:rFonts w:ascii="Times New Roman" w:eastAsia="Times New Roman" w:hAnsi="Times New Roman" w:cs="Times New Roman"/>
          <w:sz w:val="24"/>
          <w:szCs w:val="24"/>
          <w:lang w:eastAsia="es-ES"/>
        </w:rPr>
        <w:t xml:space="preserve">, (coronación de </w:t>
      </w:r>
      <w:proofErr w:type="spellStart"/>
      <w:r w:rsidRPr="00B57349">
        <w:rPr>
          <w:rFonts w:ascii="Times New Roman" w:eastAsia="Times New Roman" w:hAnsi="Times New Roman" w:cs="Times New Roman"/>
          <w:sz w:val="24"/>
          <w:szCs w:val="24"/>
          <w:lang w:eastAsia="es-ES"/>
        </w:rPr>
        <w:t>Omri</w:t>
      </w:r>
      <w:proofErr w:type="spellEnd"/>
      <w:r w:rsidRPr="00B57349">
        <w:rPr>
          <w:rFonts w:ascii="Times New Roman" w:eastAsia="Times New Roman" w:hAnsi="Times New Roman" w:cs="Times New Roman"/>
          <w:sz w:val="24"/>
          <w:szCs w:val="24"/>
          <w:lang w:eastAsia="es-ES"/>
        </w:rPr>
        <w:t xml:space="preserve">, rey de </w:t>
      </w:r>
      <w:hyperlink r:id="rId31" w:history="1">
        <w:r w:rsidRPr="00B57349">
          <w:rPr>
            <w:rFonts w:ascii="Times New Roman" w:eastAsia="Times New Roman" w:hAnsi="Times New Roman" w:cs="Times New Roman"/>
            <w:color w:val="0000FF"/>
            <w:sz w:val="24"/>
            <w:szCs w:val="24"/>
            <w:u w:val="single"/>
            <w:lang w:eastAsia="es-ES"/>
          </w:rPr>
          <w:t>Israel</w:t>
        </w:r>
      </w:hyperlink>
      <w:r w:rsidRPr="00B57349">
        <w:rPr>
          <w:rFonts w:ascii="Times New Roman" w:eastAsia="Times New Roman" w:hAnsi="Times New Roman" w:cs="Times New Roman"/>
          <w:sz w:val="24"/>
          <w:szCs w:val="24"/>
          <w:lang w:eastAsia="es-ES"/>
        </w:rPr>
        <w:t xml:space="preserve">): todas las fechas anteriores son extrapolaciones. Además, la Biblia no se presta muy fácilmente a estos cálculos, no indica más referencias que la vida de los distintos personajes, y la línea histórica debe ser reconstruida agregando datos, un proceso que introduce errores por </w:t>
      </w:r>
      <w:hyperlink r:id="rId32" w:history="1">
        <w:r w:rsidRPr="00B57349">
          <w:rPr>
            <w:rFonts w:ascii="Times New Roman" w:eastAsia="Times New Roman" w:hAnsi="Times New Roman" w:cs="Times New Roman"/>
            <w:color w:val="0000FF"/>
            <w:sz w:val="24"/>
            <w:szCs w:val="24"/>
            <w:u w:val="single"/>
            <w:lang w:eastAsia="es-ES"/>
          </w:rPr>
          <w:t>redondeo</w:t>
        </w:r>
      </w:hyperlink>
      <w:r w:rsidRPr="00B57349">
        <w:rPr>
          <w:rFonts w:ascii="Times New Roman" w:eastAsia="Times New Roman" w:hAnsi="Times New Roman" w:cs="Times New Roman"/>
          <w:sz w:val="24"/>
          <w:szCs w:val="24"/>
          <w:lang w:eastAsia="es-ES"/>
        </w:rPr>
        <w:t xml:space="preserve">. Las fechas más antiguas utilizan la Biblia como única fuente, una visión llamada </w:t>
      </w:r>
      <w:r w:rsidRPr="00B57349">
        <w:rPr>
          <w:rFonts w:ascii="Times New Roman" w:eastAsia="Times New Roman" w:hAnsi="Times New Roman" w:cs="Times New Roman"/>
          <w:i/>
          <w:iCs/>
          <w:sz w:val="24"/>
          <w:szCs w:val="24"/>
          <w:lang w:eastAsia="es-ES"/>
        </w:rPr>
        <w:t>maximalista</w:t>
      </w:r>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Los </w:t>
      </w:r>
      <w:r w:rsidRPr="00B57349">
        <w:rPr>
          <w:rFonts w:ascii="Times New Roman" w:eastAsia="Times New Roman" w:hAnsi="Times New Roman" w:cs="Times New Roman"/>
          <w:i/>
          <w:iCs/>
          <w:sz w:val="24"/>
          <w:szCs w:val="24"/>
          <w:lang w:eastAsia="es-ES"/>
        </w:rPr>
        <w:t>minimalistas</w:t>
      </w:r>
      <w:r w:rsidRPr="00B57349">
        <w:rPr>
          <w:rFonts w:ascii="Times New Roman" w:eastAsia="Times New Roman" w:hAnsi="Times New Roman" w:cs="Times New Roman"/>
          <w:sz w:val="24"/>
          <w:szCs w:val="24"/>
          <w:lang w:eastAsia="es-ES"/>
        </w:rPr>
        <w:t xml:space="preserve"> discuten que algunos acontecimientos sucedieran, y afirman que las fechas son dudosas: si la misma existencia del </w:t>
      </w:r>
      <w:hyperlink r:id="rId33" w:anchor="Reino_unido" w:history="1">
        <w:r w:rsidRPr="00B57349">
          <w:rPr>
            <w:rFonts w:ascii="Times New Roman" w:eastAsia="Times New Roman" w:hAnsi="Times New Roman" w:cs="Times New Roman"/>
            <w:color w:val="0000FF"/>
            <w:sz w:val="24"/>
            <w:szCs w:val="24"/>
            <w:u w:val="single"/>
            <w:lang w:eastAsia="es-ES"/>
          </w:rPr>
          <w:t>Reino unido</w:t>
        </w:r>
      </w:hyperlink>
      <w:r w:rsidRPr="00B57349">
        <w:rPr>
          <w:rFonts w:ascii="Times New Roman" w:eastAsia="Times New Roman" w:hAnsi="Times New Roman" w:cs="Times New Roman"/>
          <w:sz w:val="24"/>
          <w:szCs w:val="24"/>
          <w:lang w:eastAsia="es-ES"/>
        </w:rPr>
        <w:t xml:space="preserve"> está en duda, es insustancial afirmar que se desintegró en 922 a. C. Philip Davies</w:t>
      </w:r>
      <w:hyperlink r:id="rId34" w:anchor="cite_note-1"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2</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por ejemplo, explica cómo el Canon bíblico puede haberse realizado solamente para unas gentes con una larga tradición en lectura y escritura, que se encuentran solamente en la última época persa o primera helenística, y afirma que los relatos de períodos anteriores son en gran parte reconstrucciones basadas en tradiciones orales. Los minimalistas no discuten que algunos de los acontecimientos posteriores al siglo IX a. C. tengan corroboración, como </w:t>
      </w:r>
      <w:hyperlink r:id="rId35" w:history="1">
        <w:r w:rsidRPr="00B57349">
          <w:rPr>
            <w:rFonts w:ascii="Times New Roman" w:eastAsia="Times New Roman" w:hAnsi="Times New Roman" w:cs="Times New Roman"/>
            <w:color w:val="0000FF"/>
            <w:sz w:val="24"/>
            <w:szCs w:val="24"/>
            <w:u w:val="single"/>
            <w:lang w:eastAsia="es-ES"/>
          </w:rPr>
          <w:t xml:space="preserve">la estela de </w:t>
        </w:r>
        <w:proofErr w:type="spellStart"/>
        <w:r w:rsidRPr="00B57349">
          <w:rPr>
            <w:rFonts w:ascii="Times New Roman" w:eastAsia="Times New Roman" w:hAnsi="Times New Roman" w:cs="Times New Roman"/>
            <w:color w:val="0000FF"/>
            <w:sz w:val="24"/>
            <w:szCs w:val="24"/>
            <w:u w:val="single"/>
            <w:lang w:eastAsia="es-ES"/>
          </w:rPr>
          <w:t>Mesha</w:t>
        </w:r>
        <w:proofErr w:type="spellEnd"/>
      </w:hyperlink>
      <w:r w:rsidRPr="00B57349">
        <w:rPr>
          <w:rFonts w:ascii="Times New Roman" w:eastAsia="Times New Roman" w:hAnsi="Times New Roman" w:cs="Times New Roman"/>
          <w:sz w:val="24"/>
          <w:szCs w:val="24"/>
          <w:lang w:eastAsia="es-ES"/>
        </w:rPr>
        <w:t>; la discrepancia surge en el período anterior, donde el relato bíblico parece estar en desacuerdo con lo descubierto por la arqueología moderna.</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Otro problema es el causado por diferencias sobre terminología de los periodos históricos. Por ejemplo, el período en el final de la </w:t>
      </w:r>
      <w:hyperlink r:id="rId36" w:history="1">
        <w:r w:rsidRPr="00B57349">
          <w:rPr>
            <w:rFonts w:ascii="Times New Roman" w:eastAsia="Times New Roman" w:hAnsi="Times New Roman" w:cs="Times New Roman"/>
            <w:color w:val="0000FF"/>
            <w:sz w:val="24"/>
            <w:szCs w:val="24"/>
            <w:u w:val="single"/>
            <w:lang w:eastAsia="es-ES"/>
          </w:rPr>
          <w:t>edad antigua del bronce</w:t>
        </w:r>
      </w:hyperlink>
      <w:r w:rsidRPr="00B57349">
        <w:rPr>
          <w:rFonts w:ascii="Times New Roman" w:eastAsia="Times New Roman" w:hAnsi="Times New Roman" w:cs="Times New Roman"/>
          <w:sz w:val="24"/>
          <w:szCs w:val="24"/>
          <w:lang w:eastAsia="es-ES"/>
        </w:rPr>
        <w:t xml:space="preserve"> el principio de la </w:t>
      </w:r>
      <w:hyperlink r:id="rId37" w:history="1">
        <w:r w:rsidRPr="00B57349">
          <w:rPr>
            <w:rFonts w:ascii="Times New Roman" w:eastAsia="Times New Roman" w:hAnsi="Times New Roman" w:cs="Times New Roman"/>
            <w:color w:val="0000FF"/>
            <w:sz w:val="24"/>
            <w:szCs w:val="24"/>
            <w:u w:val="single"/>
            <w:lang w:eastAsia="es-ES"/>
          </w:rPr>
          <w:t>media</w:t>
        </w:r>
      </w:hyperlink>
      <w:r w:rsidRPr="00B57349">
        <w:rPr>
          <w:rFonts w:ascii="Times New Roman" w:eastAsia="Times New Roman" w:hAnsi="Times New Roman" w:cs="Times New Roman"/>
          <w:sz w:val="24"/>
          <w:szCs w:val="24"/>
          <w:lang w:eastAsia="es-ES"/>
        </w:rPr>
        <w:t xml:space="preserve">, es llamado </w:t>
      </w:r>
      <w:r w:rsidRPr="00B57349">
        <w:rPr>
          <w:rFonts w:ascii="Times New Roman" w:eastAsia="Times New Roman" w:hAnsi="Times New Roman" w:cs="Times New Roman"/>
          <w:i/>
          <w:iCs/>
          <w:sz w:val="24"/>
          <w:szCs w:val="24"/>
          <w:lang w:eastAsia="es-ES"/>
        </w:rPr>
        <w:t>EB-MB</w:t>
      </w:r>
      <w:r w:rsidRPr="00B57349">
        <w:rPr>
          <w:rFonts w:ascii="Times New Roman" w:eastAsia="Times New Roman" w:hAnsi="Times New Roman" w:cs="Times New Roman"/>
          <w:sz w:val="24"/>
          <w:szCs w:val="24"/>
          <w:lang w:eastAsia="es-ES"/>
        </w:rPr>
        <w:t xml:space="preserve"> por </w:t>
      </w:r>
      <w:proofErr w:type="spellStart"/>
      <w:r w:rsidRPr="00B57349">
        <w:rPr>
          <w:rFonts w:ascii="Times New Roman" w:eastAsia="Times New Roman" w:hAnsi="Times New Roman" w:cs="Times New Roman"/>
          <w:sz w:val="24"/>
          <w:szCs w:val="24"/>
          <w:lang w:eastAsia="es-ES"/>
        </w:rPr>
        <w:t>Kathleen</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Kenyon</w:t>
      </w:r>
      <w:proofErr w:type="spellEnd"/>
      <w:r w:rsidRPr="00B57349">
        <w:rPr>
          <w:rFonts w:ascii="Times New Roman" w:eastAsia="Times New Roman" w:hAnsi="Times New Roman" w:cs="Times New Roman"/>
          <w:sz w:val="24"/>
          <w:szCs w:val="24"/>
          <w:lang w:eastAsia="es-ES"/>
        </w:rPr>
        <w:t>,</w:t>
      </w:r>
      <w:hyperlink r:id="rId38" w:anchor="cite_note-2"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3</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i/>
          <w:iCs/>
          <w:sz w:val="24"/>
          <w:szCs w:val="24"/>
          <w:lang w:eastAsia="es-ES"/>
        </w:rPr>
        <w:t>MB I</w:t>
      </w:r>
      <w:r w:rsidRPr="00B57349">
        <w:rPr>
          <w:rFonts w:ascii="Times New Roman" w:eastAsia="Times New Roman" w:hAnsi="Times New Roman" w:cs="Times New Roman"/>
          <w:sz w:val="24"/>
          <w:szCs w:val="24"/>
          <w:lang w:eastAsia="es-ES"/>
        </w:rPr>
        <w:t xml:space="preserve"> por Guillermo </w:t>
      </w:r>
      <w:proofErr w:type="spellStart"/>
      <w:r w:rsidRPr="00B57349">
        <w:rPr>
          <w:rFonts w:ascii="Times New Roman" w:eastAsia="Times New Roman" w:hAnsi="Times New Roman" w:cs="Times New Roman"/>
          <w:sz w:val="24"/>
          <w:szCs w:val="24"/>
          <w:lang w:eastAsia="es-ES"/>
        </w:rPr>
        <w:t>Foxwell</w:t>
      </w:r>
      <w:proofErr w:type="spellEnd"/>
      <w:r w:rsidRPr="00B57349">
        <w:rPr>
          <w:rFonts w:ascii="Times New Roman" w:eastAsia="Times New Roman" w:hAnsi="Times New Roman" w:cs="Times New Roman"/>
          <w:sz w:val="24"/>
          <w:szCs w:val="24"/>
          <w:lang w:eastAsia="es-ES"/>
        </w:rPr>
        <w:t xml:space="preserve"> Albright, </w:t>
      </w:r>
      <w:proofErr w:type="spellStart"/>
      <w:r w:rsidRPr="00B57349">
        <w:rPr>
          <w:rFonts w:ascii="Times New Roman" w:eastAsia="Times New Roman" w:hAnsi="Times New Roman" w:cs="Times New Roman"/>
          <w:i/>
          <w:iCs/>
          <w:sz w:val="24"/>
          <w:szCs w:val="24"/>
          <w:lang w:eastAsia="es-ES"/>
        </w:rPr>
        <w:t>cananita</w:t>
      </w:r>
      <w:proofErr w:type="spellEnd"/>
      <w:r w:rsidRPr="00B57349">
        <w:rPr>
          <w:rFonts w:ascii="Times New Roman" w:eastAsia="Times New Roman" w:hAnsi="Times New Roman" w:cs="Times New Roman"/>
          <w:i/>
          <w:iCs/>
          <w:sz w:val="24"/>
          <w:szCs w:val="24"/>
          <w:lang w:eastAsia="es-ES"/>
        </w:rPr>
        <w:t xml:space="preserve"> medio I</w:t>
      </w:r>
      <w:r w:rsidRPr="00B57349">
        <w:rPr>
          <w:rFonts w:ascii="Times New Roman" w:eastAsia="Times New Roman" w:hAnsi="Times New Roman" w:cs="Times New Roman"/>
          <w:sz w:val="24"/>
          <w:szCs w:val="24"/>
          <w:lang w:eastAsia="es-ES"/>
        </w:rPr>
        <w:t xml:space="preserve"> por </w:t>
      </w:r>
      <w:proofErr w:type="spellStart"/>
      <w:r w:rsidRPr="00B57349">
        <w:rPr>
          <w:rFonts w:ascii="Times New Roman" w:eastAsia="Times New Roman" w:hAnsi="Times New Roman" w:cs="Times New Roman"/>
          <w:sz w:val="24"/>
          <w:szCs w:val="24"/>
          <w:lang w:eastAsia="es-ES"/>
        </w:rPr>
        <w:t>Yohanan</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Aharoni</w:t>
      </w:r>
      <w:proofErr w:type="spellEnd"/>
      <w:r w:rsidRPr="00B57349">
        <w:rPr>
          <w:rFonts w:ascii="Times New Roman" w:eastAsia="Times New Roman" w:hAnsi="Times New Roman" w:cs="Times New Roman"/>
          <w:sz w:val="24"/>
          <w:szCs w:val="24"/>
          <w:lang w:eastAsia="es-ES"/>
        </w:rPr>
        <w:t>,</w:t>
      </w:r>
      <w:hyperlink r:id="rId39" w:anchor="cite_note-3"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4</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y </w:t>
      </w:r>
      <w:r w:rsidRPr="00B57349">
        <w:rPr>
          <w:rFonts w:ascii="Times New Roman" w:eastAsia="Times New Roman" w:hAnsi="Times New Roman" w:cs="Times New Roman"/>
          <w:i/>
          <w:iCs/>
          <w:sz w:val="24"/>
          <w:szCs w:val="24"/>
          <w:lang w:eastAsia="es-ES"/>
        </w:rPr>
        <w:t>bronce temprano IV</w:t>
      </w:r>
      <w:r w:rsidRPr="00B57349">
        <w:rPr>
          <w:rFonts w:ascii="Times New Roman" w:eastAsia="Times New Roman" w:hAnsi="Times New Roman" w:cs="Times New Roman"/>
          <w:sz w:val="24"/>
          <w:szCs w:val="24"/>
          <w:lang w:eastAsia="es-ES"/>
        </w:rPr>
        <w:t xml:space="preserve"> por Guillermo </w:t>
      </w:r>
      <w:proofErr w:type="spellStart"/>
      <w:r w:rsidRPr="00B57349">
        <w:rPr>
          <w:rFonts w:ascii="Times New Roman" w:eastAsia="Times New Roman" w:hAnsi="Times New Roman" w:cs="Times New Roman"/>
          <w:sz w:val="24"/>
          <w:szCs w:val="24"/>
          <w:lang w:eastAsia="es-ES"/>
        </w:rPr>
        <w:t>Dever</w:t>
      </w:r>
      <w:proofErr w:type="spellEnd"/>
      <w:r w:rsidRPr="00B57349">
        <w:rPr>
          <w:rFonts w:ascii="Times New Roman" w:eastAsia="Times New Roman" w:hAnsi="Times New Roman" w:cs="Times New Roman"/>
          <w:sz w:val="24"/>
          <w:szCs w:val="24"/>
          <w:lang w:eastAsia="es-ES"/>
        </w:rPr>
        <w:t xml:space="preserve"> y Eliezer Oren.</w: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lastRenderedPageBreak/>
        <w:drawing>
          <wp:inline distT="0" distB="0" distL="0" distR="0">
            <wp:extent cx="1905000" cy="4886325"/>
            <wp:effectExtent l="19050" t="0" r="0" b="0"/>
            <wp:docPr id="3" name="Imagen 3" descr="http://www.esacademic.com/pictures/eswiki/50/200px-Satellite_image_of_Israel_in_January_2003.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sacademic.com/pictures/eswiki/50/200px-Satellite_image_of_Israel_in_January_2003.jpg">
                      <a:hlinkClick r:id="rId40"/>
                    </pic:cNvPr>
                    <pic:cNvPicPr>
                      <a:picLocks noChangeAspect="1" noChangeArrowheads="1"/>
                    </pic:cNvPicPr>
                  </pic:nvPicPr>
                  <pic:blipFill>
                    <a:blip r:embed="rId41"/>
                    <a:srcRect/>
                    <a:stretch>
                      <a:fillRect/>
                    </a:stretch>
                  </pic:blipFill>
                  <pic:spPr bwMode="auto">
                    <a:xfrm>
                      <a:off x="0" y="0"/>
                      <a:ext cx="1905000" cy="4886325"/>
                    </a:xfrm>
                    <a:prstGeom prst="rect">
                      <a:avLst/>
                    </a:prstGeom>
                    <a:noFill/>
                    <a:ln w="9525">
                      <a:noFill/>
                      <a:miter lim="800000"/>
                      <a:headEnd/>
                      <a:tailEnd/>
                    </a:ln>
                  </pic:spPr>
                </pic:pic>
              </a:graphicData>
            </a:graphic>
          </wp:inline>
        </w:drawing>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pict>
          <v:shape id="_x0000_i1026" type="#_x0000_t75" alt="" style="width:11.25pt;height:8.25pt"/>
        </w:pic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Israel desde el espacio.</w:t>
      </w:r>
    </w:p>
    <w:tbl>
      <w:tblPr>
        <w:tblW w:w="0" w:type="auto"/>
        <w:tblCellSpacing w:w="15" w:type="dxa"/>
        <w:tblInd w:w="720" w:type="dxa"/>
        <w:tblCellMar>
          <w:top w:w="15" w:type="dxa"/>
          <w:left w:w="15" w:type="dxa"/>
          <w:bottom w:w="15" w:type="dxa"/>
          <w:right w:w="15" w:type="dxa"/>
        </w:tblCellMar>
        <w:tblLook w:val="04A0"/>
      </w:tblPr>
      <w:tblGrid>
        <w:gridCol w:w="7874"/>
      </w:tblGrid>
      <w:tr w:rsidR="00B57349" w:rsidRPr="00B57349" w:rsidTr="00B57349">
        <w:trPr>
          <w:tblCellSpacing w:w="15" w:type="dxa"/>
        </w:trPr>
        <w:tc>
          <w:tcPr>
            <w:tcW w:w="0" w:type="auto"/>
            <w:vAlign w:val="center"/>
            <w:hideMark/>
          </w:tcPr>
          <w:p w:rsidR="00B57349" w:rsidRPr="00B57349" w:rsidRDefault="00B57349" w:rsidP="00B57349">
            <w:pPr>
              <w:spacing w:before="100" w:beforeAutospacing="1" w:after="100" w:afterAutospacing="1" w:line="240" w:lineRule="auto"/>
              <w:outlineLvl w:val="1"/>
              <w:divId w:val="1314409819"/>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t>Contenido</w:t>
            </w:r>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42" w:anchor="Civilizaciones_en_Israel" w:history="1">
              <w:r w:rsidRPr="00B57349">
                <w:rPr>
                  <w:rFonts w:ascii="Times New Roman" w:eastAsia="Times New Roman" w:hAnsi="Times New Roman" w:cs="Times New Roman"/>
                  <w:color w:val="0000FF"/>
                  <w:sz w:val="24"/>
                  <w:szCs w:val="24"/>
                  <w:u w:val="single"/>
                  <w:lang w:eastAsia="es-ES"/>
                </w:rPr>
                <w:t>1 Civilizaciones en Israel</w:t>
              </w:r>
            </w:hyperlink>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43" w:anchor="Prehistoria" w:history="1">
              <w:r w:rsidRPr="00B57349">
                <w:rPr>
                  <w:rFonts w:ascii="Times New Roman" w:eastAsia="Times New Roman" w:hAnsi="Times New Roman" w:cs="Times New Roman"/>
                  <w:color w:val="0000FF"/>
                  <w:sz w:val="24"/>
                  <w:szCs w:val="24"/>
                  <w:u w:val="single"/>
                  <w:lang w:eastAsia="es-ES"/>
                </w:rPr>
                <w:t>2 Prehistoria</w:t>
              </w:r>
            </w:hyperlink>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44" w:anchor="Periodo_cananeo:_del_III_milenio_al_siglo_XVI.C2.A0a..C2.A0C." w:history="1">
              <w:r w:rsidRPr="00B57349">
                <w:rPr>
                  <w:rFonts w:ascii="Times New Roman" w:eastAsia="Times New Roman" w:hAnsi="Times New Roman" w:cs="Times New Roman"/>
                  <w:color w:val="0000FF"/>
                  <w:sz w:val="24"/>
                  <w:szCs w:val="24"/>
                  <w:u w:val="single"/>
                  <w:lang w:eastAsia="es-ES"/>
                </w:rPr>
                <w:t>3 Periodo cananeo: del III milenio al siglo XVI a. C.</w:t>
              </w:r>
            </w:hyperlink>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45" w:anchor="Dominaci.C3.B3n_egipcia" w:history="1">
              <w:r w:rsidRPr="00B57349">
                <w:rPr>
                  <w:rFonts w:ascii="Times New Roman" w:eastAsia="Times New Roman" w:hAnsi="Times New Roman" w:cs="Times New Roman"/>
                  <w:color w:val="0000FF"/>
                  <w:sz w:val="24"/>
                  <w:szCs w:val="24"/>
                  <w:u w:val="single"/>
                  <w:lang w:eastAsia="es-ES"/>
                </w:rPr>
                <w:t>4 Dominación egipcia</w:t>
              </w:r>
            </w:hyperlink>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46" w:anchor="Problemas_con_la_cronolog.C3.ADa_b.C3.ADblica" w:history="1">
              <w:r w:rsidRPr="00B57349">
                <w:rPr>
                  <w:rFonts w:ascii="Times New Roman" w:eastAsia="Times New Roman" w:hAnsi="Times New Roman" w:cs="Times New Roman"/>
                  <w:color w:val="0000FF"/>
                  <w:sz w:val="24"/>
                  <w:szCs w:val="24"/>
                  <w:u w:val="single"/>
                  <w:lang w:eastAsia="es-ES"/>
                </w:rPr>
                <w:t>5 Problemas con la cronología bíblica</w:t>
              </w:r>
            </w:hyperlink>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47" w:anchor="La_conquista_de_Cana.C3.A1n" w:history="1">
              <w:r w:rsidRPr="00B57349">
                <w:rPr>
                  <w:rFonts w:ascii="Times New Roman" w:eastAsia="Times New Roman" w:hAnsi="Times New Roman" w:cs="Times New Roman"/>
                  <w:color w:val="0000FF"/>
                  <w:sz w:val="24"/>
                  <w:szCs w:val="24"/>
                  <w:u w:val="single"/>
                  <w:lang w:eastAsia="es-ES"/>
                </w:rPr>
                <w:t>6 La conquista de Canaán</w:t>
              </w:r>
            </w:hyperlink>
            <w:r w:rsidRPr="00B57349">
              <w:rPr>
                <w:rFonts w:ascii="Times New Roman" w:eastAsia="Times New Roman" w:hAnsi="Times New Roman" w:cs="Times New Roman"/>
                <w:sz w:val="24"/>
                <w:szCs w:val="24"/>
                <w:lang w:eastAsia="es-ES"/>
              </w:rPr>
              <w:t xml:space="preserve"> </w:t>
            </w:r>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48" w:anchor="Periodo_de_los_Jueces" w:history="1">
              <w:r w:rsidRPr="00B57349">
                <w:rPr>
                  <w:rFonts w:ascii="Times New Roman" w:eastAsia="Times New Roman" w:hAnsi="Times New Roman" w:cs="Times New Roman"/>
                  <w:color w:val="0000FF"/>
                  <w:sz w:val="24"/>
                  <w:szCs w:val="24"/>
                  <w:u w:val="single"/>
                  <w:lang w:eastAsia="es-ES"/>
                </w:rPr>
                <w:t>6.1 Periodo de los Jueces</w:t>
              </w:r>
            </w:hyperlink>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49" w:anchor="Or.C3.ADgenes_de_la_monarqu.C3.ADa" w:history="1">
              <w:r w:rsidRPr="00B57349">
                <w:rPr>
                  <w:rFonts w:ascii="Times New Roman" w:eastAsia="Times New Roman" w:hAnsi="Times New Roman" w:cs="Times New Roman"/>
                  <w:color w:val="0000FF"/>
                  <w:sz w:val="24"/>
                  <w:szCs w:val="24"/>
                  <w:u w:val="single"/>
                  <w:lang w:eastAsia="es-ES"/>
                </w:rPr>
                <w:t>7 Orígenes de la monarquía</w:t>
              </w:r>
            </w:hyperlink>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50" w:anchor="Israel_se_convierte_en_Reino" w:history="1">
              <w:r w:rsidRPr="00B57349">
                <w:rPr>
                  <w:rFonts w:ascii="Times New Roman" w:eastAsia="Times New Roman" w:hAnsi="Times New Roman" w:cs="Times New Roman"/>
                  <w:color w:val="0000FF"/>
                  <w:sz w:val="24"/>
                  <w:szCs w:val="24"/>
                  <w:u w:val="single"/>
                  <w:lang w:eastAsia="es-ES"/>
                </w:rPr>
                <w:t>8 Israel se convierte en Reino</w:t>
              </w:r>
            </w:hyperlink>
            <w:r w:rsidRPr="00B57349">
              <w:rPr>
                <w:rFonts w:ascii="Times New Roman" w:eastAsia="Times New Roman" w:hAnsi="Times New Roman" w:cs="Times New Roman"/>
                <w:sz w:val="24"/>
                <w:szCs w:val="24"/>
                <w:lang w:eastAsia="es-ES"/>
              </w:rPr>
              <w:t xml:space="preserve"> </w:t>
            </w:r>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51" w:anchor="1020.C2.A0a..C2.A0C.:_los_israelitas_quedan_bajo_el_reinado_de_Sa.C3.BAl" w:history="1">
              <w:r w:rsidRPr="00B57349">
                <w:rPr>
                  <w:rFonts w:ascii="Times New Roman" w:eastAsia="Times New Roman" w:hAnsi="Times New Roman" w:cs="Times New Roman"/>
                  <w:color w:val="0000FF"/>
                  <w:sz w:val="24"/>
                  <w:szCs w:val="24"/>
                  <w:u w:val="single"/>
                  <w:lang w:eastAsia="es-ES"/>
                </w:rPr>
                <w:t>8.1 1020 a. C.: los israelitas quedan bajo el reinado de Saúl</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52" w:anchor="1007.C2.A0a..C2.A0C.:_David_como_rey_de_Jud.C3.A1" w:history="1">
              <w:r w:rsidRPr="00B57349">
                <w:rPr>
                  <w:rFonts w:ascii="Times New Roman" w:eastAsia="Times New Roman" w:hAnsi="Times New Roman" w:cs="Times New Roman"/>
                  <w:color w:val="0000FF"/>
                  <w:sz w:val="24"/>
                  <w:szCs w:val="24"/>
                  <w:u w:val="single"/>
                  <w:lang w:eastAsia="es-ES"/>
                </w:rPr>
                <w:t>8.2 1007 a. C.: David como rey de Judá</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53" w:anchor="1000.C2.A0a..C2.A0C.:_David_reina_en_Jerusal.C3.A9n" w:history="1">
              <w:r w:rsidRPr="00B57349">
                <w:rPr>
                  <w:rFonts w:ascii="Times New Roman" w:eastAsia="Times New Roman" w:hAnsi="Times New Roman" w:cs="Times New Roman"/>
                  <w:color w:val="0000FF"/>
                  <w:sz w:val="24"/>
                  <w:szCs w:val="24"/>
                  <w:u w:val="single"/>
                  <w:lang w:eastAsia="es-ES"/>
                </w:rPr>
                <w:t>8.3 1000 a. C.: David reina en Jerusalén</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54" w:anchor="965.C2.A0a..C2.A0C.:_reinado_de_Salom.C3.B3n" w:history="1">
              <w:r w:rsidRPr="00B57349">
                <w:rPr>
                  <w:rFonts w:ascii="Times New Roman" w:eastAsia="Times New Roman" w:hAnsi="Times New Roman" w:cs="Times New Roman"/>
                  <w:color w:val="0000FF"/>
                  <w:sz w:val="24"/>
                  <w:szCs w:val="24"/>
                  <w:u w:val="single"/>
                  <w:lang w:eastAsia="es-ES"/>
                </w:rPr>
                <w:t>8.4 965 a. C.: reinado de Salomón</w:t>
              </w:r>
            </w:hyperlink>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55" w:anchor="Los_dos_reinos" w:history="1">
              <w:r w:rsidRPr="00B57349">
                <w:rPr>
                  <w:rFonts w:ascii="Times New Roman" w:eastAsia="Times New Roman" w:hAnsi="Times New Roman" w:cs="Times New Roman"/>
                  <w:color w:val="0000FF"/>
                  <w:sz w:val="24"/>
                  <w:szCs w:val="24"/>
                  <w:u w:val="single"/>
                  <w:lang w:eastAsia="es-ES"/>
                </w:rPr>
                <w:t>9 Los dos reinos</w:t>
              </w:r>
            </w:hyperlink>
            <w:r w:rsidRPr="00B57349">
              <w:rPr>
                <w:rFonts w:ascii="Times New Roman" w:eastAsia="Times New Roman" w:hAnsi="Times New Roman" w:cs="Times New Roman"/>
                <w:sz w:val="24"/>
                <w:szCs w:val="24"/>
                <w:lang w:eastAsia="es-ES"/>
              </w:rPr>
              <w:t xml:space="preserve"> </w:t>
            </w:r>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56" w:anchor="Reino_del_norte_.28Israel.29" w:history="1">
              <w:r w:rsidRPr="00B57349">
                <w:rPr>
                  <w:rFonts w:ascii="Times New Roman" w:eastAsia="Times New Roman" w:hAnsi="Times New Roman" w:cs="Times New Roman"/>
                  <w:color w:val="0000FF"/>
                  <w:sz w:val="24"/>
                  <w:szCs w:val="24"/>
                  <w:u w:val="single"/>
                  <w:lang w:eastAsia="es-ES"/>
                </w:rPr>
                <w:t>9.1 Reino del norte (Israel)</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57" w:anchor="Reino_de_Jud.C3.A1" w:history="1">
              <w:r w:rsidRPr="00B57349">
                <w:rPr>
                  <w:rFonts w:ascii="Times New Roman" w:eastAsia="Times New Roman" w:hAnsi="Times New Roman" w:cs="Times New Roman"/>
                  <w:color w:val="0000FF"/>
                  <w:sz w:val="24"/>
                  <w:szCs w:val="24"/>
                  <w:u w:val="single"/>
                  <w:lang w:eastAsia="es-ES"/>
                </w:rPr>
                <w:t>9.2 Reino de Judá</w:t>
              </w:r>
            </w:hyperlink>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58" w:anchor="Cautiverio" w:history="1">
              <w:r w:rsidRPr="00B57349">
                <w:rPr>
                  <w:rFonts w:ascii="Times New Roman" w:eastAsia="Times New Roman" w:hAnsi="Times New Roman" w:cs="Times New Roman"/>
                  <w:color w:val="0000FF"/>
                  <w:sz w:val="24"/>
                  <w:szCs w:val="24"/>
                  <w:u w:val="single"/>
                  <w:lang w:eastAsia="es-ES"/>
                </w:rPr>
                <w:t>10 Cautiverio</w:t>
              </w:r>
            </w:hyperlink>
            <w:r w:rsidRPr="00B57349">
              <w:rPr>
                <w:rFonts w:ascii="Times New Roman" w:eastAsia="Times New Roman" w:hAnsi="Times New Roman" w:cs="Times New Roman"/>
                <w:sz w:val="24"/>
                <w:szCs w:val="24"/>
                <w:lang w:eastAsia="es-ES"/>
              </w:rPr>
              <w:t xml:space="preserve"> </w:t>
            </w:r>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59" w:anchor="Cautiverio_asirio_de_los_israelitas_del_norte" w:history="1">
              <w:r w:rsidRPr="00B57349">
                <w:rPr>
                  <w:rFonts w:ascii="Times New Roman" w:eastAsia="Times New Roman" w:hAnsi="Times New Roman" w:cs="Times New Roman"/>
                  <w:color w:val="0000FF"/>
                  <w:sz w:val="24"/>
                  <w:szCs w:val="24"/>
                  <w:u w:val="single"/>
                  <w:lang w:eastAsia="es-ES"/>
                </w:rPr>
                <w:t>10.1 Cautiverio asirio de los israelitas del norte</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60" w:anchor="Cautiverio_babil.C3.B3nico_de_los_jud.C3.ADos" w:history="1">
              <w:r w:rsidRPr="00B57349">
                <w:rPr>
                  <w:rFonts w:ascii="Times New Roman" w:eastAsia="Times New Roman" w:hAnsi="Times New Roman" w:cs="Times New Roman"/>
                  <w:color w:val="0000FF"/>
                  <w:sz w:val="24"/>
                  <w:szCs w:val="24"/>
                  <w:u w:val="single"/>
                  <w:lang w:eastAsia="es-ES"/>
                </w:rPr>
                <w:t>10.2 Cautiverio babilónico de los judíos</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61" w:anchor="Etapa_de_dominio_persa" w:history="1">
              <w:r w:rsidRPr="00B57349">
                <w:rPr>
                  <w:rFonts w:ascii="Times New Roman" w:eastAsia="Times New Roman" w:hAnsi="Times New Roman" w:cs="Times New Roman"/>
                  <w:color w:val="0000FF"/>
                  <w:sz w:val="24"/>
                  <w:szCs w:val="24"/>
                  <w:u w:val="single"/>
                  <w:lang w:eastAsia="es-ES"/>
                </w:rPr>
                <w:t>10.3 Etapa de dominio persa</w:t>
              </w:r>
            </w:hyperlink>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62" w:anchor="Segundo_Templo" w:history="1">
              <w:r w:rsidRPr="00B57349">
                <w:rPr>
                  <w:rFonts w:ascii="Times New Roman" w:eastAsia="Times New Roman" w:hAnsi="Times New Roman" w:cs="Times New Roman"/>
                  <w:color w:val="0000FF"/>
                  <w:sz w:val="24"/>
                  <w:szCs w:val="24"/>
                  <w:u w:val="single"/>
                  <w:lang w:eastAsia="es-ES"/>
                </w:rPr>
                <w:t>11 Segundo Templo</w:t>
              </w:r>
            </w:hyperlink>
            <w:r w:rsidRPr="00B57349">
              <w:rPr>
                <w:rFonts w:ascii="Times New Roman" w:eastAsia="Times New Roman" w:hAnsi="Times New Roman" w:cs="Times New Roman"/>
                <w:sz w:val="24"/>
                <w:szCs w:val="24"/>
                <w:lang w:eastAsia="es-ES"/>
              </w:rPr>
              <w:t xml:space="preserve"> </w:t>
            </w:r>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63" w:anchor="Reconstrucci.C3.B3n_del_Templo" w:history="1">
              <w:r w:rsidRPr="00B57349">
                <w:rPr>
                  <w:rFonts w:ascii="Times New Roman" w:eastAsia="Times New Roman" w:hAnsi="Times New Roman" w:cs="Times New Roman"/>
                  <w:color w:val="0000FF"/>
                  <w:sz w:val="24"/>
                  <w:szCs w:val="24"/>
                  <w:u w:val="single"/>
                  <w:lang w:eastAsia="es-ES"/>
                </w:rPr>
                <w:t>11.1 Reconstrucción del Templo</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64" w:anchor="La_herencia_de_Alejandro_Magno" w:history="1">
              <w:r w:rsidRPr="00B57349">
                <w:rPr>
                  <w:rFonts w:ascii="Times New Roman" w:eastAsia="Times New Roman" w:hAnsi="Times New Roman" w:cs="Times New Roman"/>
                  <w:color w:val="0000FF"/>
                  <w:sz w:val="24"/>
                  <w:szCs w:val="24"/>
                  <w:u w:val="single"/>
                  <w:lang w:eastAsia="es-ES"/>
                </w:rPr>
                <w:t>11.2 La herencia de Alejandro Magno</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65" w:anchor="Reino_asmoneo" w:history="1">
              <w:r w:rsidRPr="00B57349">
                <w:rPr>
                  <w:rFonts w:ascii="Times New Roman" w:eastAsia="Times New Roman" w:hAnsi="Times New Roman" w:cs="Times New Roman"/>
                  <w:color w:val="0000FF"/>
                  <w:sz w:val="24"/>
                  <w:szCs w:val="24"/>
                  <w:u w:val="single"/>
                  <w:lang w:eastAsia="es-ES"/>
                </w:rPr>
                <w:t xml:space="preserve">11.3 Reino </w:t>
              </w:r>
              <w:proofErr w:type="spellStart"/>
              <w:r w:rsidRPr="00B57349">
                <w:rPr>
                  <w:rFonts w:ascii="Times New Roman" w:eastAsia="Times New Roman" w:hAnsi="Times New Roman" w:cs="Times New Roman"/>
                  <w:color w:val="0000FF"/>
                  <w:sz w:val="24"/>
                  <w:szCs w:val="24"/>
                  <w:u w:val="single"/>
                  <w:lang w:eastAsia="es-ES"/>
                </w:rPr>
                <w:t>asmoneo</w:t>
              </w:r>
              <w:proofErr w:type="spellEnd"/>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66" w:anchor="Ocupaci.C3.B3n_romana" w:history="1">
              <w:r w:rsidRPr="00B57349">
                <w:rPr>
                  <w:rFonts w:ascii="Times New Roman" w:eastAsia="Times New Roman" w:hAnsi="Times New Roman" w:cs="Times New Roman"/>
                  <w:color w:val="0000FF"/>
                  <w:sz w:val="24"/>
                  <w:szCs w:val="24"/>
                  <w:u w:val="single"/>
                  <w:lang w:eastAsia="es-ES"/>
                </w:rPr>
                <w:t>11.4 Ocupación romana</w:t>
              </w:r>
            </w:hyperlink>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67" w:anchor="Guerras_judeo-romanas" w:history="1">
              <w:r w:rsidRPr="00B57349">
                <w:rPr>
                  <w:rFonts w:ascii="Times New Roman" w:eastAsia="Times New Roman" w:hAnsi="Times New Roman" w:cs="Times New Roman"/>
                  <w:color w:val="0000FF"/>
                  <w:sz w:val="24"/>
                  <w:szCs w:val="24"/>
                  <w:u w:val="single"/>
                  <w:lang w:eastAsia="es-ES"/>
                </w:rPr>
                <w:t xml:space="preserve">12 Guerras </w:t>
              </w:r>
              <w:proofErr w:type="spellStart"/>
              <w:r w:rsidRPr="00B57349">
                <w:rPr>
                  <w:rFonts w:ascii="Times New Roman" w:eastAsia="Times New Roman" w:hAnsi="Times New Roman" w:cs="Times New Roman"/>
                  <w:color w:val="0000FF"/>
                  <w:sz w:val="24"/>
                  <w:szCs w:val="24"/>
                  <w:u w:val="single"/>
                  <w:lang w:eastAsia="es-ES"/>
                </w:rPr>
                <w:t>judeo</w:t>
              </w:r>
              <w:proofErr w:type="spellEnd"/>
              <w:r w:rsidRPr="00B57349">
                <w:rPr>
                  <w:rFonts w:ascii="Times New Roman" w:eastAsia="Times New Roman" w:hAnsi="Times New Roman" w:cs="Times New Roman"/>
                  <w:color w:val="0000FF"/>
                  <w:sz w:val="24"/>
                  <w:szCs w:val="24"/>
                  <w:u w:val="single"/>
                  <w:lang w:eastAsia="es-ES"/>
                </w:rPr>
                <w:t>-romanas</w:t>
              </w:r>
            </w:hyperlink>
            <w:r w:rsidRPr="00B57349">
              <w:rPr>
                <w:rFonts w:ascii="Times New Roman" w:eastAsia="Times New Roman" w:hAnsi="Times New Roman" w:cs="Times New Roman"/>
                <w:sz w:val="24"/>
                <w:szCs w:val="24"/>
                <w:lang w:eastAsia="es-ES"/>
              </w:rPr>
              <w:t xml:space="preserve"> </w:t>
            </w:r>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68" w:anchor="Primera_Guerra_Judeo-Romana" w:history="1">
              <w:r w:rsidRPr="00B57349">
                <w:rPr>
                  <w:rFonts w:ascii="Times New Roman" w:eastAsia="Times New Roman" w:hAnsi="Times New Roman" w:cs="Times New Roman"/>
                  <w:color w:val="0000FF"/>
                  <w:sz w:val="24"/>
                  <w:szCs w:val="24"/>
                  <w:u w:val="single"/>
                  <w:lang w:eastAsia="es-ES"/>
                </w:rPr>
                <w:t xml:space="preserve">12.1 Primera Guerra </w:t>
              </w:r>
              <w:proofErr w:type="spellStart"/>
              <w:r w:rsidRPr="00B57349">
                <w:rPr>
                  <w:rFonts w:ascii="Times New Roman" w:eastAsia="Times New Roman" w:hAnsi="Times New Roman" w:cs="Times New Roman"/>
                  <w:color w:val="0000FF"/>
                  <w:sz w:val="24"/>
                  <w:szCs w:val="24"/>
                  <w:u w:val="single"/>
                  <w:lang w:eastAsia="es-ES"/>
                </w:rPr>
                <w:t>Judeo</w:t>
              </w:r>
              <w:proofErr w:type="spellEnd"/>
              <w:r w:rsidRPr="00B57349">
                <w:rPr>
                  <w:rFonts w:ascii="Times New Roman" w:eastAsia="Times New Roman" w:hAnsi="Times New Roman" w:cs="Times New Roman"/>
                  <w:color w:val="0000FF"/>
                  <w:sz w:val="24"/>
                  <w:szCs w:val="24"/>
                  <w:u w:val="single"/>
                  <w:lang w:eastAsia="es-ES"/>
                </w:rPr>
                <w:t>-Romana</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69" w:anchor="Destrucci.C3.B3n_de_Jerusal.C3.A9n" w:history="1">
              <w:r w:rsidRPr="00B57349">
                <w:rPr>
                  <w:rFonts w:ascii="Times New Roman" w:eastAsia="Times New Roman" w:hAnsi="Times New Roman" w:cs="Times New Roman"/>
                  <w:color w:val="0000FF"/>
                  <w:sz w:val="24"/>
                  <w:szCs w:val="24"/>
                  <w:u w:val="single"/>
                  <w:lang w:eastAsia="es-ES"/>
                </w:rPr>
                <w:t>12.2 Destrucción de Jerusalén</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70" w:anchor="Segunda_Guerra_Judeo-Romana" w:history="1">
              <w:r w:rsidRPr="00B57349">
                <w:rPr>
                  <w:rFonts w:ascii="Times New Roman" w:eastAsia="Times New Roman" w:hAnsi="Times New Roman" w:cs="Times New Roman"/>
                  <w:color w:val="0000FF"/>
                  <w:sz w:val="24"/>
                  <w:szCs w:val="24"/>
                  <w:u w:val="single"/>
                  <w:lang w:eastAsia="es-ES"/>
                </w:rPr>
                <w:t xml:space="preserve">12.3 Segunda Guerra </w:t>
              </w:r>
              <w:proofErr w:type="spellStart"/>
              <w:r w:rsidRPr="00B57349">
                <w:rPr>
                  <w:rFonts w:ascii="Times New Roman" w:eastAsia="Times New Roman" w:hAnsi="Times New Roman" w:cs="Times New Roman"/>
                  <w:color w:val="0000FF"/>
                  <w:sz w:val="24"/>
                  <w:szCs w:val="24"/>
                  <w:u w:val="single"/>
                  <w:lang w:eastAsia="es-ES"/>
                </w:rPr>
                <w:t>Judeo</w:t>
              </w:r>
              <w:proofErr w:type="spellEnd"/>
              <w:r w:rsidRPr="00B57349">
                <w:rPr>
                  <w:rFonts w:ascii="Times New Roman" w:eastAsia="Times New Roman" w:hAnsi="Times New Roman" w:cs="Times New Roman"/>
                  <w:color w:val="0000FF"/>
                  <w:sz w:val="24"/>
                  <w:szCs w:val="24"/>
                  <w:u w:val="single"/>
                  <w:lang w:eastAsia="es-ES"/>
                </w:rPr>
                <w:t>-Romana</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71" w:anchor="Tercera_Guerra_Judeo-Romana" w:history="1">
              <w:r w:rsidRPr="00B57349">
                <w:rPr>
                  <w:rFonts w:ascii="Times New Roman" w:eastAsia="Times New Roman" w:hAnsi="Times New Roman" w:cs="Times New Roman"/>
                  <w:color w:val="0000FF"/>
                  <w:sz w:val="24"/>
                  <w:szCs w:val="24"/>
                  <w:u w:val="single"/>
                  <w:lang w:eastAsia="es-ES"/>
                </w:rPr>
                <w:t xml:space="preserve">12.4 Tercera Guerra </w:t>
              </w:r>
              <w:proofErr w:type="spellStart"/>
              <w:r w:rsidRPr="00B57349">
                <w:rPr>
                  <w:rFonts w:ascii="Times New Roman" w:eastAsia="Times New Roman" w:hAnsi="Times New Roman" w:cs="Times New Roman"/>
                  <w:color w:val="0000FF"/>
                  <w:sz w:val="24"/>
                  <w:szCs w:val="24"/>
                  <w:u w:val="single"/>
                  <w:lang w:eastAsia="es-ES"/>
                </w:rPr>
                <w:t>Judeo</w:t>
              </w:r>
              <w:proofErr w:type="spellEnd"/>
              <w:r w:rsidRPr="00B57349">
                <w:rPr>
                  <w:rFonts w:ascii="Times New Roman" w:eastAsia="Times New Roman" w:hAnsi="Times New Roman" w:cs="Times New Roman"/>
                  <w:color w:val="0000FF"/>
                  <w:sz w:val="24"/>
                  <w:szCs w:val="24"/>
                  <w:u w:val="single"/>
                  <w:lang w:eastAsia="es-ES"/>
                </w:rPr>
                <w:t>-Romana</w:t>
              </w:r>
            </w:hyperlink>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72" w:anchor="Fuentes" w:history="1">
              <w:r w:rsidRPr="00B57349">
                <w:rPr>
                  <w:rFonts w:ascii="Times New Roman" w:eastAsia="Times New Roman" w:hAnsi="Times New Roman" w:cs="Times New Roman"/>
                  <w:color w:val="0000FF"/>
                  <w:sz w:val="24"/>
                  <w:szCs w:val="24"/>
                  <w:u w:val="single"/>
                  <w:lang w:eastAsia="es-ES"/>
                </w:rPr>
                <w:t>13 Fuentes</w:t>
              </w:r>
            </w:hyperlink>
            <w:r w:rsidRPr="00B57349">
              <w:rPr>
                <w:rFonts w:ascii="Times New Roman" w:eastAsia="Times New Roman" w:hAnsi="Times New Roman" w:cs="Times New Roman"/>
                <w:sz w:val="24"/>
                <w:szCs w:val="24"/>
                <w:lang w:eastAsia="es-ES"/>
              </w:rPr>
              <w:t xml:space="preserve"> </w:t>
            </w:r>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73" w:anchor="Notas" w:history="1">
              <w:r w:rsidRPr="00B57349">
                <w:rPr>
                  <w:rFonts w:ascii="Times New Roman" w:eastAsia="Times New Roman" w:hAnsi="Times New Roman" w:cs="Times New Roman"/>
                  <w:color w:val="0000FF"/>
                  <w:sz w:val="24"/>
                  <w:szCs w:val="24"/>
                  <w:u w:val="single"/>
                  <w:lang w:eastAsia="es-ES"/>
                </w:rPr>
                <w:t>13.1 Notas</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74" w:anchor="Citas" w:history="1">
              <w:r w:rsidRPr="00B57349">
                <w:rPr>
                  <w:rFonts w:ascii="Times New Roman" w:eastAsia="Times New Roman" w:hAnsi="Times New Roman" w:cs="Times New Roman"/>
                  <w:color w:val="0000FF"/>
                  <w:sz w:val="24"/>
                  <w:szCs w:val="24"/>
                  <w:u w:val="single"/>
                  <w:lang w:eastAsia="es-ES"/>
                </w:rPr>
                <w:t>13.2 Citas</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75" w:anchor="Bibliograf.C3.ADa" w:history="1">
              <w:r w:rsidRPr="00B57349">
                <w:rPr>
                  <w:rFonts w:ascii="Times New Roman" w:eastAsia="Times New Roman" w:hAnsi="Times New Roman" w:cs="Times New Roman"/>
                  <w:color w:val="0000FF"/>
                  <w:sz w:val="24"/>
                  <w:szCs w:val="24"/>
                  <w:u w:val="single"/>
                  <w:lang w:eastAsia="es-ES"/>
                </w:rPr>
                <w:t>13.3 Bibliografía</w:t>
              </w:r>
            </w:hyperlink>
          </w:p>
          <w:p w:rsidR="00B57349" w:rsidRPr="00B57349" w:rsidRDefault="00B57349" w:rsidP="00B57349">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76" w:anchor="Enlaces_externos" w:history="1">
              <w:r w:rsidRPr="00B57349">
                <w:rPr>
                  <w:rFonts w:ascii="Times New Roman" w:eastAsia="Times New Roman" w:hAnsi="Times New Roman" w:cs="Times New Roman"/>
                  <w:color w:val="0000FF"/>
                  <w:sz w:val="24"/>
                  <w:szCs w:val="24"/>
                  <w:u w:val="single"/>
                  <w:lang w:eastAsia="es-ES"/>
                </w:rPr>
                <w:t>13.4 Enlaces externos</w:t>
              </w:r>
            </w:hyperlink>
          </w:p>
          <w:p w:rsidR="00B57349" w:rsidRPr="00B57349" w:rsidRDefault="00B57349" w:rsidP="00B573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77" w:anchor="V.C3.A9ase_tambi.C3.A9n" w:history="1">
              <w:r w:rsidRPr="00B57349">
                <w:rPr>
                  <w:rFonts w:ascii="Times New Roman" w:eastAsia="Times New Roman" w:hAnsi="Times New Roman" w:cs="Times New Roman"/>
                  <w:color w:val="0000FF"/>
                  <w:sz w:val="24"/>
                  <w:szCs w:val="24"/>
                  <w:u w:val="single"/>
                  <w:lang w:eastAsia="es-ES"/>
                </w:rPr>
                <w:t>14 Véase también</w:t>
              </w:r>
            </w:hyperlink>
          </w:p>
        </w:tc>
      </w:tr>
    </w:tbl>
    <w:p w:rsidR="00B57349" w:rsidRPr="00B57349" w:rsidRDefault="00B57349" w:rsidP="00B57349">
      <w:pPr>
        <w:spacing w:before="100" w:beforeAutospacing="1" w:after="100" w:afterAutospacing="1" w:line="240" w:lineRule="auto"/>
        <w:ind w:left="720"/>
        <w:outlineLvl w:val="1"/>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lastRenderedPageBreak/>
        <w:t>Civilizaciones en Israel</w: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2857500" cy="3095625"/>
            <wp:effectExtent l="19050" t="0" r="0" b="0"/>
            <wp:docPr id="5" name="Imagen 5" descr="http://www.esacademic.com/pictures/eswiki/51/300px-Levante_830.svg.pn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sacademic.com/pictures/eswiki/51/300px-Levante_830.svg.png">
                      <a:hlinkClick r:id="rId78"/>
                    </pic:cNvPr>
                    <pic:cNvPicPr>
                      <a:picLocks noChangeAspect="1" noChangeArrowheads="1"/>
                    </pic:cNvPicPr>
                  </pic:nvPicPr>
                  <pic:blipFill>
                    <a:blip r:embed="rId79"/>
                    <a:srcRect/>
                    <a:stretch>
                      <a:fillRect/>
                    </a:stretch>
                  </pic:blipFill>
                  <pic:spPr bwMode="auto">
                    <a:xfrm>
                      <a:off x="0" y="0"/>
                      <a:ext cx="2857500" cy="3095625"/>
                    </a:xfrm>
                    <a:prstGeom prst="rect">
                      <a:avLst/>
                    </a:prstGeom>
                    <a:noFill/>
                    <a:ln w="9525">
                      <a:noFill/>
                      <a:miter lim="800000"/>
                      <a:headEnd/>
                      <a:tailEnd/>
                    </a:ln>
                  </pic:spPr>
                </pic:pic>
              </a:graphicData>
            </a:graphic>
          </wp:inline>
        </w:drawing>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pict>
          <v:shape id="_x0000_i1027" type="#_x0000_t75" alt="" style="width:11.25pt;height:8.25pt"/>
        </w:pic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Mapa del sur del Levante mediterráneo., c. 830 a. C. </w:t>
      </w:r>
      <w:r w:rsidRPr="00B57349">
        <w:rPr>
          <w:rFonts w:ascii="Times New Roman" w:eastAsia="Times New Roman" w:hAnsi="Times New Roman" w:cs="Times New Roman"/>
          <w:color w:val="FFFFFF"/>
          <w:bdr w:val="single" w:sz="6" w:space="0" w:color="00FF00" w:frame="1"/>
          <w:shd w:val="clear" w:color="auto" w:fill="00FF00"/>
          <w:lang w:eastAsia="es-ES"/>
        </w:rPr>
        <w:t>    </w:t>
      </w:r>
      <w:r w:rsidRPr="00B57349">
        <w:rPr>
          <w:rFonts w:ascii="Times New Roman" w:eastAsia="Times New Roman" w:hAnsi="Times New Roman" w:cs="Times New Roman"/>
          <w:lang w:eastAsia="es-ES"/>
        </w:rPr>
        <w:t xml:space="preserve"> Reino de </w:t>
      </w:r>
      <w:hyperlink r:id="rId80" w:history="1">
        <w:r w:rsidRPr="00B57349">
          <w:rPr>
            <w:rFonts w:ascii="Times New Roman" w:eastAsia="Times New Roman" w:hAnsi="Times New Roman" w:cs="Times New Roman"/>
            <w:color w:val="0000FF"/>
            <w:u w:val="single"/>
            <w:lang w:eastAsia="es-ES"/>
          </w:rPr>
          <w:t>Judea</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FFFFFF"/>
          <w:bdr w:val="single" w:sz="6" w:space="0" w:color="008000" w:frame="1"/>
          <w:shd w:val="clear" w:color="auto" w:fill="008000"/>
          <w:lang w:eastAsia="es-ES"/>
        </w:rPr>
        <w:t>    </w:t>
      </w:r>
      <w:r w:rsidRPr="00B57349">
        <w:rPr>
          <w:rFonts w:ascii="Times New Roman" w:eastAsia="Times New Roman" w:hAnsi="Times New Roman" w:cs="Times New Roman"/>
          <w:lang w:eastAsia="es-ES"/>
        </w:rPr>
        <w:t> Reino de Israel</w:t>
      </w:r>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FFFFFF"/>
          <w:bdr w:val="single" w:sz="6" w:space="0" w:color="777777" w:frame="1"/>
          <w:shd w:val="clear" w:color="auto" w:fill="777777"/>
          <w:lang w:eastAsia="es-ES"/>
        </w:rPr>
        <w:t>    </w:t>
      </w:r>
      <w:r w:rsidRPr="00B57349">
        <w:rPr>
          <w:rFonts w:ascii="Times New Roman" w:eastAsia="Times New Roman" w:hAnsi="Times New Roman" w:cs="Times New Roman"/>
          <w:lang w:eastAsia="es-ES"/>
        </w:rPr>
        <w:t> </w:t>
      </w:r>
      <w:hyperlink r:id="rId81" w:history="1">
        <w:r w:rsidRPr="00B57349">
          <w:rPr>
            <w:rFonts w:ascii="Times New Roman" w:eastAsia="Times New Roman" w:hAnsi="Times New Roman" w:cs="Times New Roman"/>
            <w:color w:val="0000FF"/>
            <w:u w:val="single"/>
            <w:lang w:eastAsia="es-ES"/>
          </w:rPr>
          <w:t>Ciudades-Estado filisteas</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FFFFFF"/>
          <w:bdr w:val="single" w:sz="6" w:space="0" w:color="3000EE" w:frame="1"/>
          <w:shd w:val="clear" w:color="auto" w:fill="3000EE"/>
          <w:lang w:eastAsia="es-ES"/>
        </w:rPr>
        <w:t>    </w:t>
      </w:r>
      <w:r w:rsidRPr="00B57349">
        <w:rPr>
          <w:rFonts w:ascii="Times New Roman" w:eastAsia="Times New Roman" w:hAnsi="Times New Roman" w:cs="Times New Roman"/>
          <w:lang w:eastAsia="es-ES"/>
        </w:rPr>
        <w:t> </w:t>
      </w:r>
      <w:hyperlink r:id="rId82" w:history="1">
        <w:r w:rsidRPr="00B57349">
          <w:rPr>
            <w:rFonts w:ascii="Times New Roman" w:eastAsia="Times New Roman" w:hAnsi="Times New Roman" w:cs="Times New Roman"/>
            <w:color w:val="0000FF"/>
            <w:u w:val="single"/>
            <w:lang w:eastAsia="es-ES"/>
          </w:rPr>
          <w:t>Estados fenicios</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FFFFFF"/>
          <w:bdr w:val="single" w:sz="6" w:space="0" w:color="7777FF" w:frame="1"/>
          <w:shd w:val="clear" w:color="auto" w:fill="7777FF"/>
          <w:lang w:eastAsia="es-ES"/>
        </w:rPr>
        <w:t>    </w:t>
      </w:r>
      <w:r w:rsidRPr="00B57349">
        <w:rPr>
          <w:rFonts w:ascii="Times New Roman" w:eastAsia="Times New Roman" w:hAnsi="Times New Roman" w:cs="Times New Roman"/>
          <w:lang w:eastAsia="es-ES"/>
        </w:rPr>
        <w:t> Reino de Amón</w:t>
      </w:r>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FFFFFF"/>
          <w:bdr w:val="single" w:sz="6" w:space="0" w:color="FFFF00" w:frame="1"/>
          <w:shd w:val="clear" w:color="auto" w:fill="FFFF00"/>
          <w:lang w:eastAsia="es-ES"/>
        </w:rPr>
        <w:t>    </w:t>
      </w:r>
      <w:r w:rsidRPr="00B57349">
        <w:rPr>
          <w:rFonts w:ascii="Times New Roman" w:eastAsia="Times New Roman" w:hAnsi="Times New Roman" w:cs="Times New Roman"/>
          <w:lang w:eastAsia="es-ES"/>
        </w:rPr>
        <w:t xml:space="preserve"> Reino de </w:t>
      </w:r>
      <w:hyperlink r:id="rId83" w:history="1">
        <w:proofErr w:type="spellStart"/>
        <w:r w:rsidRPr="00B57349">
          <w:rPr>
            <w:rFonts w:ascii="Times New Roman" w:eastAsia="Times New Roman" w:hAnsi="Times New Roman" w:cs="Times New Roman"/>
            <w:color w:val="0000FF"/>
            <w:u w:val="single"/>
            <w:lang w:eastAsia="es-ES"/>
          </w:rPr>
          <w:t>Edom</w:t>
        </w:r>
        <w:proofErr w:type="spellEnd"/>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FFFFFF"/>
          <w:bdr w:val="single" w:sz="6" w:space="0" w:color="007777" w:frame="1"/>
          <w:shd w:val="clear" w:color="auto" w:fill="007777"/>
          <w:lang w:eastAsia="es-ES"/>
        </w:rPr>
        <w:t>    </w:t>
      </w:r>
      <w:r w:rsidRPr="00B57349">
        <w:rPr>
          <w:rFonts w:ascii="Times New Roman" w:eastAsia="Times New Roman" w:hAnsi="Times New Roman" w:cs="Times New Roman"/>
          <w:lang w:eastAsia="es-ES"/>
        </w:rPr>
        <w:t> </w:t>
      </w:r>
      <w:hyperlink r:id="rId84" w:history="1">
        <w:r w:rsidRPr="00B57349">
          <w:rPr>
            <w:rFonts w:ascii="Times New Roman" w:eastAsia="Times New Roman" w:hAnsi="Times New Roman" w:cs="Times New Roman"/>
            <w:color w:val="0000FF"/>
            <w:u w:val="single"/>
            <w:lang w:eastAsia="es-ES"/>
          </w:rPr>
          <w:t xml:space="preserve">Reino de </w:t>
        </w:r>
        <w:proofErr w:type="spellStart"/>
        <w:r w:rsidRPr="00B57349">
          <w:rPr>
            <w:rFonts w:ascii="Times New Roman" w:eastAsia="Times New Roman" w:hAnsi="Times New Roman" w:cs="Times New Roman"/>
            <w:color w:val="0000FF"/>
            <w:u w:val="single"/>
            <w:lang w:eastAsia="es-ES"/>
          </w:rPr>
          <w:t>Aram</w:t>
        </w:r>
        <w:proofErr w:type="spellEnd"/>
        <w:r w:rsidRPr="00B57349">
          <w:rPr>
            <w:rFonts w:ascii="Times New Roman" w:eastAsia="Times New Roman" w:hAnsi="Times New Roman" w:cs="Times New Roman"/>
            <w:color w:val="0000FF"/>
            <w:u w:val="single"/>
            <w:lang w:eastAsia="es-ES"/>
          </w:rPr>
          <w:t>-Damasco</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FFFFFF"/>
          <w:bdr w:val="single" w:sz="6" w:space="0" w:color="FFFFFF" w:frame="1"/>
          <w:shd w:val="clear" w:color="auto" w:fill="FFFFFF"/>
          <w:lang w:eastAsia="es-ES"/>
        </w:rPr>
        <w:t>    </w:t>
      </w:r>
      <w:r w:rsidRPr="00B57349">
        <w:rPr>
          <w:rFonts w:ascii="Times New Roman" w:eastAsia="Times New Roman" w:hAnsi="Times New Roman" w:cs="Times New Roman"/>
          <w:lang w:eastAsia="es-ES"/>
        </w:rPr>
        <w:t> </w:t>
      </w:r>
      <w:hyperlink r:id="rId85" w:history="1">
        <w:r w:rsidRPr="00B57349">
          <w:rPr>
            <w:rFonts w:ascii="Times New Roman" w:eastAsia="Times New Roman" w:hAnsi="Times New Roman" w:cs="Times New Roman"/>
            <w:color w:val="0000FF"/>
            <w:u w:val="single"/>
            <w:lang w:eastAsia="es-ES"/>
          </w:rPr>
          <w:t>Tribus arameas</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FFFFFF"/>
          <w:bdr w:val="single" w:sz="6" w:space="0" w:color="800080" w:frame="1"/>
          <w:shd w:val="clear" w:color="auto" w:fill="800080"/>
          <w:lang w:eastAsia="es-ES"/>
        </w:rPr>
        <w:t>    </w:t>
      </w:r>
      <w:r w:rsidRPr="00B57349">
        <w:rPr>
          <w:rFonts w:ascii="Times New Roman" w:eastAsia="Times New Roman" w:hAnsi="Times New Roman" w:cs="Times New Roman"/>
          <w:lang w:eastAsia="es-ES"/>
        </w:rPr>
        <w:t> Tribus árabes</w:t>
      </w:r>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FFFFFF"/>
          <w:bdr w:val="single" w:sz="6" w:space="0" w:color="804020" w:frame="1"/>
          <w:shd w:val="clear" w:color="auto" w:fill="804020"/>
          <w:lang w:eastAsia="es-ES"/>
        </w:rPr>
        <w:t>    </w:t>
      </w:r>
      <w:r w:rsidRPr="00B57349">
        <w:rPr>
          <w:rFonts w:ascii="Times New Roman" w:eastAsia="Times New Roman" w:hAnsi="Times New Roman" w:cs="Times New Roman"/>
          <w:lang w:eastAsia="es-ES"/>
        </w:rPr>
        <w:t> Tribus nabateas</w:t>
      </w:r>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FFFFFF"/>
          <w:bdr w:val="single" w:sz="6" w:space="0" w:color="005FFF" w:frame="1"/>
          <w:shd w:val="clear" w:color="auto" w:fill="005FFF"/>
          <w:lang w:eastAsia="es-ES"/>
        </w:rPr>
        <w:t>    </w:t>
      </w:r>
      <w:r w:rsidRPr="00B57349">
        <w:rPr>
          <w:rFonts w:ascii="Times New Roman" w:eastAsia="Times New Roman" w:hAnsi="Times New Roman" w:cs="Times New Roman"/>
          <w:lang w:eastAsia="es-ES"/>
        </w:rPr>
        <w:t> Imperio asirio</w:t>
      </w:r>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FFFFFF"/>
          <w:bdr w:val="single" w:sz="6" w:space="0" w:color="808040" w:frame="1"/>
          <w:shd w:val="clear" w:color="auto" w:fill="808040"/>
          <w:lang w:eastAsia="es-ES"/>
        </w:rPr>
        <w:t>    </w:t>
      </w:r>
      <w:r w:rsidRPr="00B57349">
        <w:rPr>
          <w:rFonts w:ascii="Times New Roman" w:eastAsia="Times New Roman" w:hAnsi="Times New Roman" w:cs="Times New Roman"/>
          <w:lang w:eastAsia="es-ES"/>
        </w:rPr>
        <w:t xml:space="preserve"> Reino de </w:t>
      </w:r>
      <w:proofErr w:type="spellStart"/>
      <w:r w:rsidRPr="00B57349">
        <w:rPr>
          <w:rFonts w:ascii="Times New Roman" w:eastAsia="Times New Roman" w:hAnsi="Times New Roman" w:cs="Times New Roman"/>
          <w:lang w:eastAsia="es-ES"/>
        </w:rPr>
        <w:t>Moab</w:t>
      </w:r>
      <w:proofErr w:type="spellEnd"/>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Génesis remonta el principio de Israel a tres patriarcas, </w:t>
      </w:r>
      <w:hyperlink r:id="rId86" w:history="1">
        <w:r w:rsidRPr="00B57349">
          <w:rPr>
            <w:rFonts w:ascii="Times New Roman" w:eastAsia="Times New Roman" w:hAnsi="Times New Roman" w:cs="Times New Roman"/>
            <w:color w:val="0000FF"/>
            <w:sz w:val="24"/>
            <w:szCs w:val="24"/>
            <w:u w:val="single"/>
            <w:lang w:eastAsia="es-ES"/>
          </w:rPr>
          <w:t>Abraham</w:t>
        </w:r>
      </w:hyperlink>
      <w:r w:rsidRPr="00B57349">
        <w:rPr>
          <w:rFonts w:ascii="Times New Roman" w:eastAsia="Times New Roman" w:hAnsi="Times New Roman" w:cs="Times New Roman"/>
          <w:sz w:val="24"/>
          <w:szCs w:val="24"/>
          <w:lang w:eastAsia="es-ES"/>
        </w:rPr>
        <w:t xml:space="preserve">, </w:t>
      </w:r>
      <w:hyperlink r:id="rId87" w:history="1">
        <w:r w:rsidRPr="00B57349">
          <w:rPr>
            <w:rFonts w:ascii="Times New Roman" w:eastAsia="Times New Roman" w:hAnsi="Times New Roman" w:cs="Times New Roman"/>
            <w:color w:val="0000FF"/>
            <w:sz w:val="24"/>
            <w:szCs w:val="24"/>
            <w:u w:val="single"/>
            <w:lang w:eastAsia="es-ES"/>
          </w:rPr>
          <w:t>Isaac</w:t>
        </w:r>
      </w:hyperlink>
      <w:r w:rsidRPr="00B57349">
        <w:rPr>
          <w:rFonts w:ascii="Times New Roman" w:eastAsia="Times New Roman" w:hAnsi="Times New Roman" w:cs="Times New Roman"/>
          <w:sz w:val="24"/>
          <w:szCs w:val="24"/>
          <w:lang w:eastAsia="es-ES"/>
        </w:rPr>
        <w:t xml:space="preserve"> y </w:t>
      </w:r>
      <w:hyperlink r:id="rId88" w:history="1">
        <w:r w:rsidRPr="00B57349">
          <w:rPr>
            <w:rFonts w:ascii="Times New Roman" w:eastAsia="Times New Roman" w:hAnsi="Times New Roman" w:cs="Times New Roman"/>
            <w:color w:val="0000FF"/>
            <w:sz w:val="24"/>
            <w:szCs w:val="24"/>
            <w:u w:val="single"/>
            <w:lang w:eastAsia="es-ES"/>
          </w:rPr>
          <w:t>Jacob</w:t>
        </w:r>
      </w:hyperlink>
      <w:r w:rsidRPr="00B57349">
        <w:rPr>
          <w:rFonts w:ascii="Times New Roman" w:eastAsia="Times New Roman" w:hAnsi="Times New Roman" w:cs="Times New Roman"/>
          <w:sz w:val="24"/>
          <w:szCs w:val="24"/>
          <w:lang w:eastAsia="es-ES"/>
        </w:rPr>
        <w:t xml:space="preserve">, el último también conocido como </w:t>
      </w:r>
      <w:r w:rsidRPr="00B57349">
        <w:rPr>
          <w:rFonts w:ascii="Times New Roman" w:eastAsia="Times New Roman" w:hAnsi="Times New Roman" w:cs="Times New Roman"/>
          <w:i/>
          <w:iCs/>
          <w:sz w:val="24"/>
          <w:szCs w:val="24"/>
          <w:lang w:eastAsia="es-ES"/>
        </w:rPr>
        <w:t>Israel</w:t>
      </w:r>
      <w:r w:rsidRPr="00B57349">
        <w:rPr>
          <w:rFonts w:ascii="Times New Roman" w:eastAsia="Times New Roman" w:hAnsi="Times New Roman" w:cs="Times New Roman"/>
          <w:sz w:val="24"/>
          <w:szCs w:val="24"/>
          <w:lang w:eastAsia="es-ES"/>
        </w:rPr>
        <w:t xml:space="preserve"> y del cual derivó posteriormente el nombre de la tierra. Jacob, llamado un "arameo vagabundo" (</w:t>
      </w:r>
      <w:hyperlink r:id="rId89" w:history="1">
        <w:r w:rsidRPr="00B57349">
          <w:rPr>
            <w:rFonts w:ascii="Times New Roman" w:eastAsia="Times New Roman" w:hAnsi="Times New Roman" w:cs="Times New Roman"/>
            <w:color w:val="0000FF"/>
            <w:sz w:val="24"/>
            <w:szCs w:val="24"/>
            <w:u w:val="single"/>
            <w:lang w:eastAsia="es-ES"/>
          </w:rPr>
          <w:t>Deuteronomio</w:t>
        </w:r>
      </w:hyperlink>
      <w:r w:rsidRPr="00B57349">
        <w:rPr>
          <w:rFonts w:ascii="Times New Roman" w:eastAsia="Times New Roman" w:hAnsi="Times New Roman" w:cs="Times New Roman"/>
          <w:sz w:val="24"/>
          <w:szCs w:val="24"/>
          <w:lang w:eastAsia="es-ES"/>
        </w:rPr>
        <w:t xml:space="preserve"> 26:5), regresó a </w:t>
      </w:r>
      <w:proofErr w:type="spellStart"/>
      <w:r w:rsidRPr="00B57349">
        <w:rPr>
          <w:rFonts w:ascii="Times New Roman" w:eastAsia="Times New Roman" w:hAnsi="Times New Roman" w:cs="Times New Roman"/>
          <w:sz w:val="24"/>
          <w:szCs w:val="24"/>
          <w:lang w:eastAsia="es-ES"/>
        </w:rPr>
        <w:t>Harran</w:t>
      </w:r>
      <w:proofErr w:type="spellEnd"/>
      <w:r w:rsidRPr="00B57349">
        <w:rPr>
          <w:rFonts w:ascii="Times New Roman" w:eastAsia="Times New Roman" w:hAnsi="Times New Roman" w:cs="Times New Roman"/>
          <w:sz w:val="24"/>
          <w:szCs w:val="24"/>
          <w:lang w:eastAsia="es-ES"/>
        </w:rPr>
        <w:t xml:space="preserve">, el hogar de sus antepasados, para obtener esposa. </w:t>
      </w:r>
      <w:r w:rsidRPr="00B57349">
        <w:rPr>
          <w:rFonts w:ascii="Times New Roman" w:eastAsia="Times New Roman" w:hAnsi="Times New Roman" w:cs="Times New Roman"/>
          <w:sz w:val="24"/>
          <w:szCs w:val="24"/>
          <w:lang w:eastAsia="es-ES"/>
        </w:rPr>
        <w:lastRenderedPageBreak/>
        <w:t xml:space="preserve">Durante su regreso desde Harán a </w:t>
      </w:r>
      <w:proofErr w:type="spellStart"/>
      <w:r w:rsidRPr="00B57349">
        <w:rPr>
          <w:rFonts w:ascii="Times New Roman" w:eastAsia="Times New Roman" w:hAnsi="Times New Roman" w:cs="Times New Roman"/>
          <w:sz w:val="24"/>
          <w:szCs w:val="24"/>
          <w:lang w:eastAsia="es-ES"/>
        </w:rPr>
        <w:t>Canaan</w:t>
      </w:r>
      <w:proofErr w:type="spellEnd"/>
      <w:r w:rsidRPr="00B57349">
        <w:rPr>
          <w:rFonts w:ascii="Times New Roman" w:eastAsia="Times New Roman" w:hAnsi="Times New Roman" w:cs="Times New Roman"/>
          <w:sz w:val="24"/>
          <w:szCs w:val="24"/>
          <w:lang w:eastAsia="es-ES"/>
        </w:rPr>
        <w:t xml:space="preserve"> cruzó el </w:t>
      </w:r>
      <w:proofErr w:type="spellStart"/>
      <w:r w:rsidRPr="00B57349">
        <w:rPr>
          <w:rFonts w:ascii="Times New Roman" w:eastAsia="Times New Roman" w:hAnsi="Times New Roman" w:cs="Times New Roman"/>
          <w:sz w:val="24"/>
          <w:szCs w:val="24"/>
          <w:lang w:eastAsia="es-ES"/>
        </w:rPr>
        <w:t>Jaboc</w:t>
      </w:r>
      <w:proofErr w:type="spellEnd"/>
      <w:r w:rsidRPr="00B57349">
        <w:rPr>
          <w:rFonts w:ascii="Times New Roman" w:eastAsia="Times New Roman" w:hAnsi="Times New Roman" w:cs="Times New Roman"/>
          <w:sz w:val="24"/>
          <w:szCs w:val="24"/>
          <w:lang w:eastAsia="es-ES"/>
        </w:rPr>
        <w:t>, un afluente oriental del río Jordán (</w:t>
      </w:r>
      <w:hyperlink r:id="rId90" w:history="1">
        <w:r w:rsidRPr="00B57349">
          <w:rPr>
            <w:rFonts w:ascii="Times New Roman" w:eastAsia="Times New Roman" w:hAnsi="Times New Roman" w:cs="Times New Roman"/>
            <w:color w:val="0000FF"/>
            <w:sz w:val="24"/>
            <w:szCs w:val="24"/>
            <w:u w:val="single"/>
            <w:lang w:eastAsia="es-ES"/>
          </w:rPr>
          <w:t>Génesis</w:t>
        </w:r>
      </w:hyperlink>
      <w:r w:rsidRPr="00B57349">
        <w:rPr>
          <w:rFonts w:ascii="Times New Roman" w:eastAsia="Times New Roman" w:hAnsi="Times New Roman" w:cs="Times New Roman"/>
          <w:sz w:val="24"/>
          <w:szCs w:val="24"/>
          <w:lang w:eastAsia="es-ES"/>
        </w:rPr>
        <w:t xml:space="preserve"> 32:22-33). Enviando a su familia y criados lejos, esa noche luchó, en un lugar que se llamó en adelante </w:t>
      </w:r>
      <w:proofErr w:type="spellStart"/>
      <w:r w:rsidRPr="00B57349">
        <w:rPr>
          <w:rFonts w:ascii="Times New Roman" w:eastAsia="Times New Roman" w:hAnsi="Times New Roman" w:cs="Times New Roman"/>
          <w:sz w:val="24"/>
          <w:szCs w:val="24"/>
          <w:lang w:eastAsia="es-ES"/>
        </w:rPr>
        <w:t>Peniel</w:t>
      </w:r>
      <w:proofErr w:type="spellEnd"/>
      <w:r w:rsidRPr="00B57349">
        <w:rPr>
          <w:rFonts w:ascii="Times New Roman" w:eastAsia="Times New Roman" w:hAnsi="Times New Roman" w:cs="Times New Roman"/>
          <w:sz w:val="24"/>
          <w:szCs w:val="24"/>
          <w:lang w:eastAsia="es-ES"/>
        </w:rPr>
        <w:t xml:space="preserve">, con un </w:t>
      </w:r>
      <w:proofErr w:type="spellStart"/>
      <w:r w:rsidRPr="00B57349">
        <w:rPr>
          <w:rFonts w:ascii="Times New Roman" w:eastAsia="Times New Roman" w:hAnsi="Times New Roman" w:cs="Times New Roman"/>
          <w:sz w:val="24"/>
          <w:szCs w:val="24"/>
          <w:lang w:eastAsia="es-ES"/>
        </w:rPr>
        <w:t>angel</w:t>
      </w:r>
      <w:proofErr w:type="spellEnd"/>
      <w:r w:rsidRPr="00B57349">
        <w:rPr>
          <w:rFonts w:ascii="Times New Roman" w:eastAsia="Times New Roman" w:hAnsi="Times New Roman" w:cs="Times New Roman"/>
          <w:sz w:val="24"/>
          <w:szCs w:val="24"/>
          <w:lang w:eastAsia="es-ES"/>
        </w:rPr>
        <w:t xml:space="preserve"> que por la mañana le pidió su nombre. Desde entonces lo </w:t>
      </w:r>
      <w:proofErr w:type="spellStart"/>
      <w:r w:rsidRPr="00B57349">
        <w:rPr>
          <w:rFonts w:ascii="Times New Roman" w:eastAsia="Times New Roman" w:hAnsi="Times New Roman" w:cs="Times New Roman"/>
          <w:sz w:val="24"/>
          <w:szCs w:val="24"/>
          <w:lang w:eastAsia="es-ES"/>
        </w:rPr>
        <w:t>retitularon</w:t>
      </w:r>
      <w:proofErr w:type="spellEnd"/>
      <w:r w:rsidRPr="00B57349">
        <w:rPr>
          <w:rFonts w:ascii="Times New Roman" w:eastAsia="Times New Roman" w:hAnsi="Times New Roman" w:cs="Times New Roman"/>
          <w:sz w:val="24"/>
          <w:szCs w:val="24"/>
          <w:lang w:eastAsia="es-ES"/>
        </w:rPr>
        <w:t xml:space="preserve"> "Israel", "el que pelea con Dios". Fue padre de 12 hijos, de sus esposas </w:t>
      </w:r>
      <w:hyperlink r:id="rId91" w:history="1">
        <w:r w:rsidRPr="00B57349">
          <w:rPr>
            <w:rFonts w:ascii="Times New Roman" w:eastAsia="Times New Roman" w:hAnsi="Times New Roman" w:cs="Times New Roman"/>
            <w:color w:val="0000FF"/>
            <w:sz w:val="24"/>
            <w:szCs w:val="24"/>
            <w:u w:val="single"/>
            <w:lang w:eastAsia="es-ES"/>
          </w:rPr>
          <w:t>Lea</w:t>
        </w:r>
      </w:hyperlink>
      <w:r w:rsidRPr="00B57349">
        <w:rPr>
          <w:rFonts w:ascii="Times New Roman" w:eastAsia="Times New Roman" w:hAnsi="Times New Roman" w:cs="Times New Roman"/>
          <w:sz w:val="24"/>
          <w:szCs w:val="24"/>
          <w:lang w:eastAsia="es-ES"/>
        </w:rPr>
        <w:t xml:space="preserve"> y </w:t>
      </w:r>
      <w:hyperlink r:id="rId92" w:history="1">
        <w:r w:rsidRPr="00B57349">
          <w:rPr>
            <w:rFonts w:ascii="Times New Roman" w:eastAsia="Times New Roman" w:hAnsi="Times New Roman" w:cs="Times New Roman"/>
            <w:color w:val="0000FF"/>
            <w:sz w:val="24"/>
            <w:szCs w:val="24"/>
            <w:u w:val="single"/>
            <w:lang w:eastAsia="es-ES"/>
          </w:rPr>
          <w:t>Raquel</w:t>
        </w:r>
      </w:hyperlink>
      <w:r w:rsidRPr="00B57349">
        <w:rPr>
          <w:rFonts w:ascii="Times New Roman" w:eastAsia="Times New Roman" w:hAnsi="Times New Roman" w:cs="Times New Roman"/>
          <w:sz w:val="24"/>
          <w:szCs w:val="24"/>
          <w:lang w:eastAsia="es-ES"/>
        </w:rPr>
        <w:t xml:space="preserve"> (hijas de </w:t>
      </w:r>
      <w:hyperlink r:id="rId93" w:history="1">
        <w:proofErr w:type="spellStart"/>
        <w:r w:rsidRPr="00B57349">
          <w:rPr>
            <w:rFonts w:ascii="Times New Roman" w:eastAsia="Times New Roman" w:hAnsi="Times New Roman" w:cs="Times New Roman"/>
            <w:color w:val="0000FF"/>
            <w:sz w:val="24"/>
            <w:szCs w:val="24"/>
            <w:u w:val="single"/>
            <w:lang w:eastAsia="es-ES"/>
          </w:rPr>
          <w:t>Labán</w:t>
        </w:r>
        <w:proofErr w:type="spellEnd"/>
      </w:hyperlink>
      <w:r w:rsidRPr="00B57349">
        <w:rPr>
          <w:rFonts w:ascii="Times New Roman" w:eastAsia="Times New Roman" w:hAnsi="Times New Roman" w:cs="Times New Roman"/>
          <w:sz w:val="24"/>
          <w:szCs w:val="24"/>
          <w:lang w:eastAsia="es-ES"/>
        </w:rPr>
        <w:t xml:space="preserve">), y de sus sirvientas </w:t>
      </w:r>
      <w:proofErr w:type="spellStart"/>
      <w:r w:rsidRPr="00B57349">
        <w:rPr>
          <w:rFonts w:ascii="Times New Roman" w:eastAsia="Times New Roman" w:hAnsi="Times New Roman" w:cs="Times New Roman"/>
          <w:sz w:val="24"/>
          <w:szCs w:val="24"/>
          <w:lang w:eastAsia="es-ES"/>
        </w:rPr>
        <w:t>Bilha</w:t>
      </w:r>
      <w:proofErr w:type="spellEnd"/>
      <w:r w:rsidRPr="00B57349">
        <w:rPr>
          <w:rFonts w:ascii="Times New Roman" w:eastAsia="Times New Roman" w:hAnsi="Times New Roman" w:cs="Times New Roman"/>
          <w:sz w:val="24"/>
          <w:szCs w:val="24"/>
          <w:lang w:eastAsia="es-ES"/>
        </w:rPr>
        <w:t xml:space="preserve"> y </w:t>
      </w:r>
      <w:proofErr w:type="spellStart"/>
      <w:r w:rsidRPr="00B57349">
        <w:rPr>
          <w:rFonts w:ascii="Times New Roman" w:eastAsia="Times New Roman" w:hAnsi="Times New Roman" w:cs="Times New Roman"/>
          <w:sz w:val="24"/>
          <w:szCs w:val="24"/>
          <w:lang w:eastAsia="es-ES"/>
        </w:rPr>
        <w:t>Zilpa</w:t>
      </w:r>
      <w:proofErr w:type="spellEnd"/>
      <w:r w:rsidRPr="00B57349">
        <w:rPr>
          <w:rFonts w:ascii="Times New Roman" w:eastAsia="Times New Roman" w:hAnsi="Times New Roman" w:cs="Times New Roman"/>
          <w:sz w:val="24"/>
          <w:szCs w:val="24"/>
          <w:lang w:eastAsia="es-ES"/>
        </w:rPr>
        <w:t xml:space="preserve">. Los doce fueron llamados los </w:t>
      </w:r>
      <w:r w:rsidRPr="00B57349">
        <w:rPr>
          <w:rFonts w:ascii="Times New Roman" w:eastAsia="Times New Roman" w:hAnsi="Times New Roman" w:cs="Times New Roman"/>
          <w:i/>
          <w:iCs/>
          <w:sz w:val="24"/>
          <w:szCs w:val="24"/>
          <w:lang w:eastAsia="es-ES"/>
        </w:rPr>
        <w:t>Hijos de Israel</w:t>
      </w:r>
      <w:r w:rsidRPr="00B57349">
        <w:rPr>
          <w:rFonts w:ascii="Times New Roman" w:eastAsia="Times New Roman" w:hAnsi="Times New Roman" w:cs="Times New Roman"/>
          <w:sz w:val="24"/>
          <w:szCs w:val="24"/>
          <w:lang w:eastAsia="es-ES"/>
        </w:rPr>
        <w:t xml:space="preserve">. Esta historia sobre los orígenes de Israel lo localiza en la zona oriental de </w:t>
      </w:r>
      <w:hyperlink r:id="rId94" w:history="1">
        <w:r w:rsidRPr="00B57349">
          <w:rPr>
            <w:rFonts w:ascii="Times New Roman" w:eastAsia="Times New Roman" w:hAnsi="Times New Roman" w:cs="Times New Roman"/>
            <w:color w:val="0000FF"/>
            <w:sz w:val="24"/>
            <w:szCs w:val="24"/>
            <w:u w:val="single"/>
            <w:lang w:eastAsia="es-ES"/>
          </w:rPr>
          <w:t>Jordania</w:t>
        </w:r>
      </w:hyperlink>
      <w:r w:rsidRPr="00B57349">
        <w:rPr>
          <w:rFonts w:ascii="Times New Roman" w:eastAsia="Times New Roman" w:hAnsi="Times New Roman" w:cs="Times New Roman"/>
          <w:sz w:val="24"/>
          <w:szCs w:val="24"/>
          <w:lang w:eastAsia="es-ES"/>
        </w:rPr>
        <w:t xml:space="preserve">. Los siguientes relatos se trasladaron al oeste con la historia del saqueo de </w:t>
      </w:r>
      <w:hyperlink r:id="rId95" w:history="1">
        <w:proofErr w:type="spellStart"/>
        <w:r w:rsidRPr="00B57349">
          <w:rPr>
            <w:rFonts w:ascii="Times New Roman" w:eastAsia="Times New Roman" w:hAnsi="Times New Roman" w:cs="Times New Roman"/>
            <w:color w:val="0000FF"/>
            <w:sz w:val="24"/>
            <w:szCs w:val="24"/>
            <w:u w:val="single"/>
            <w:lang w:eastAsia="es-ES"/>
          </w:rPr>
          <w:t>Siquem</w:t>
        </w:r>
        <w:proofErr w:type="spellEnd"/>
      </w:hyperlink>
      <w:r w:rsidRPr="00B57349">
        <w:rPr>
          <w:rFonts w:ascii="Times New Roman" w:eastAsia="Times New Roman" w:hAnsi="Times New Roman" w:cs="Times New Roman"/>
          <w:sz w:val="24"/>
          <w:szCs w:val="24"/>
          <w:lang w:eastAsia="es-ES"/>
        </w:rPr>
        <w:t xml:space="preserve"> (Génesis 34:1-33), después de lo cual el área de la colina de Canaán se considera como la base desde la que creció Israel.</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Guillermo F. Albright, Nelson </w:t>
      </w:r>
      <w:proofErr w:type="spellStart"/>
      <w:r w:rsidRPr="00B57349">
        <w:rPr>
          <w:rFonts w:ascii="Times New Roman" w:eastAsia="Times New Roman" w:hAnsi="Times New Roman" w:cs="Times New Roman"/>
          <w:sz w:val="24"/>
          <w:szCs w:val="24"/>
          <w:lang w:eastAsia="es-ES"/>
        </w:rPr>
        <w:t>Glueck</w:t>
      </w:r>
      <w:proofErr w:type="spellEnd"/>
      <w:r w:rsidRPr="00B57349">
        <w:rPr>
          <w:rFonts w:ascii="Times New Roman" w:eastAsia="Times New Roman" w:hAnsi="Times New Roman" w:cs="Times New Roman"/>
          <w:sz w:val="24"/>
          <w:szCs w:val="24"/>
          <w:lang w:eastAsia="es-ES"/>
        </w:rPr>
        <w:t xml:space="preserve"> y E. A. </w:t>
      </w:r>
      <w:proofErr w:type="spellStart"/>
      <w:r w:rsidRPr="00B57349">
        <w:rPr>
          <w:rFonts w:ascii="Times New Roman" w:eastAsia="Times New Roman" w:hAnsi="Times New Roman" w:cs="Times New Roman"/>
          <w:sz w:val="24"/>
          <w:szCs w:val="24"/>
          <w:lang w:eastAsia="es-ES"/>
        </w:rPr>
        <w:t>Speiser</w:t>
      </w:r>
      <w:proofErr w:type="spellEnd"/>
      <w:r w:rsidRPr="00B57349">
        <w:rPr>
          <w:rFonts w:ascii="Times New Roman" w:eastAsia="Times New Roman" w:hAnsi="Times New Roman" w:cs="Times New Roman"/>
          <w:sz w:val="24"/>
          <w:szCs w:val="24"/>
          <w:lang w:eastAsia="es-ES"/>
        </w:rPr>
        <w:t xml:space="preserve"> han situado este relato en el </w:t>
      </w:r>
      <w:hyperlink r:id="rId96" w:history="1">
        <w:r w:rsidRPr="00B57349">
          <w:rPr>
            <w:rFonts w:ascii="Times New Roman" w:eastAsia="Times New Roman" w:hAnsi="Times New Roman" w:cs="Times New Roman"/>
            <w:color w:val="0000FF"/>
            <w:sz w:val="24"/>
            <w:szCs w:val="24"/>
            <w:u w:val="single"/>
            <w:lang w:eastAsia="es-ES"/>
          </w:rPr>
          <w:t>bronce medio</w:t>
        </w:r>
      </w:hyperlink>
      <w:r w:rsidRPr="00B57349">
        <w:rPr>
          <w:rFonts w:ascii="Times New Roman" w:eastAsia="Times New Roman" w:hAnsi="Times New Roman" w:cs="Times New Roman"/>
          <w:sz w:val="24"/>
          <w:szCs w:val="24"/>
          <w:lang w:eastAsia="es-ES"/>
        </w:rPr>
        <w:t xml:space="preserve"> basándose en tres puntos: nombres personales, modo de la vida, y costumbres.</w:t>
      </w:r>
      <w:hyperlink r:id="rId97" w:anchor="cite_note-4"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5</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Otros eruditos, sin embargo, han sugerido fechas más tardías para la edad patriarcal pues estas características fueron duraderas en la vida del Cercano Oriente. </w:t>
      </w:r>
      <w:proofErr w:type="spellStart"/>
      <w:r w:rsidRPr="00B57349">
        <w:rPr>
          <w:rFonts w:ascii="Times New Roman" w:eastAsia="Times New Roman" w:hAnsi="Times New Roman" w:cs="Times New Roman"/>
          <w:sz w:val="24"/>
          <w:szCs w:val="24"/>
          <w:lang w:eastAsia="es-ES"/>
        </w:rPr>
        <w:t>Cyrus</w:t>
      </w:r>
      <w:proofErr w:type="spellEnd"/>
      <w:r w:rsidRPr="00B57349">
        <w:rPr>
          <w:rFonts w:ascii="Times New Roman" w:eastAsia="Times New Roman" w:hAnsi="Times New Roman" w:cs="Times New Roman"/>
          <w:sz w:val="24"/>
          <w:szCs w:val="24"/>
          <w:lang w:eastAsia="es-ES"/>
        </w:rPr>
        <w:t xml:space="preserve"> Gordon,</w:t>
      </w:r>
      <w:hyperlink r:id="rId98" w:anchor="cite_note-5"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6</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basando su discusión en la llegada de pastores nómadas </w:t>
      </w:r>
      <w:hyperlink r:id="rId99" w:history="1">
        <w:proofErr w:type="spellStart"/>
        <w:r w:rsidRPr="00B57349">
          <w:rPr>
            <w:rFonts w:ascii="Times New Roman" w:eastAsia="Times New Roman" w:hAnsi="Times New Roman" w:cs="Times New Roman"/>
            <w:color w:val="0000FF"/>
            <w:sz w:val="24"/>
            <w:szCs w:val="24"/>
            <w:u w:val="single"/>
            <w:lang w:eastAsia="es-ES"/>
          </w:rPr>
          <w:t>monoteistas</w:t>
        </w:r>
        <w:proofErr w:type="spellEnd"/>
      </w:hyperlink>
      <w:r w:rsidRPr="00B57349">
        <w:rPr>
          <w:rFonts w:ascii="Times New Roman" w:eastAsia="Times New Roman" w:hAnsi="Times New Roman" w:cs="Times New Roman"/>
          <w:sz w:val="24"/>
          <w:szCs w:val="24"/>
          <w:lang w:eastAsia="es-ES"/>
        </w:rPr>
        <w:t xml:space="preserve"> durante el final de la época de </w:t>
      </w:r>
      <w:proofErr w:type="spellStart"/>
      <w:r w:rsidRPr="00B57349">
        <w:rPr>
          <w:rFonts w:ascii="Times New Roman" w:eastAsia="Times New Roman" w:hAnsi="Times New Roman" w:cs="Times New Roman"/>
          <w:sz w:val="24"/>
          <w:szCs w:val="24"/>
          <w:lang w:eastAsia="es-ES"/>
        </w:rPr>
        <w:t>Amarna</w:t>
      </w:r>
      <w:proofErr w:type="spellEnd"/>
      <w:r w:rsidRPr="00B57349">
        <w:rPr>
          <w:rFonts w:ascii="Times New Roman" w:eastAsia="Times New Roman" w:hAnsi="Times New Roman" w:cs="Times New Roman"/>
          <w:sz w:val="24"/>
          <w:szCs w:val="24"/>
          <w:lang w:eastAsia="es-ES"/>
        </w:rPr>
        <w:t xml:space="preserve">, sugirió que es más correcto situarlo en la última edad de bronce. Juan Van </w:t>
      </w:r>
      <w:proofErr w:type="spellStart"/>
      <w:r w:rsidRPr="00B57349">
        <w:rPr>
          <w:rFonts w:ascii="Times New Roman" w:eastAsia="Times New Roman" w:hAnsi="Times New Roman" w:cs="Times New Roman"/>
          <w:sz w:val="24"/>
          <w:szCs w:val="24"/>
          <w:lang w:eastAsia="es-ES"/>
        </w:rPr>
        <w:t>Seters</w:t>
      </w:r>
      <w:proofErr w:type="spellEnd"/>
      <w:r w:rsidRPr="00B57349">
        <w:rPr>
          <w:rFonts w:ascii="Times New Roman" w:eastAsia="Times New Roman" w:hAnsi="Times New Roman" w:cs="Times New Roman"/>
          <w:sz w:val="24"/>
          <w:szCs w:val="24"/>
          <w:lang w:eastAsia="es-ES"/>
        </w:rPr>
        <w:t xml:space="preserve">, basándose en el uso generalizado de camellos, en los reyes filisteos de </w:t>
      </w:r>
      <w:proofErr w:type="spellStart"/>
      <w:r w:rsidRPr="00B57349">
        <w:rPr>
          <w:rFonts w:ascii="Times New Roman" w:eastAsia="Times New Roman" w:hAnsi="Times New Roman" w:cs="Times New Roman"/>
          <w:sz w:val="24"/>
          <w:szCs w:val="24"/>
          <w:lang w:eastAsia="es-ES"/>
        </w:rPr>
        <w:t>Gerar</w:t>
      </w:r>
      <w:proofErr w:type="spellEnd"/>
      <w:r w:rsidRPr="00B57349">
        <w:rPr>
          <w:rFonts w:ascii="Times New Roman" w:eastAsia="Times New Roman" w:hAnsi="Times New Roman" w:cs="Times New Roman"/>
          <w:sz w:val="24"/>
          <w:szCs w:val="24"/>
          <w:lang w:eastAsia="es-ES"/>
        </w:rPr>
        <w:t xml:space="preserve">, en la existencia de una economía monetaria y en la compra de tierra, asegura que la historia pertenece a la </w:t>
      </w:r>
      <w:hyperlink r:id="rId100" w:history="1">
        <w:r w:rsidRPr="00B57349">
          <w:rPr>
            <w:rFonts w:ascii="Times New Roman" w:eastAsia="Times New Roman" w:hAnsi="Times New Roman" w:cs="Times New Roman"/>
            <w:color w:val="0000FF"/>
            <w:sz w:val="24"/>
            <w:szCs w:val="24"/>
            <w:u w:val="single"/>
            <w:lang w:eastAsia="es-ES"/>
          </w:rPr>
          <w:t>edad de hierro</w:t>
        </w:r>
      </w:hyperlink>
      <w:r w:rsidRPr="00B57349">
        <w:rPr>
          <w:rFonts w:ascii="Times New Roman" w:eastAsia="Times New Roman" w:hAnsi="Times New Roman" w:cs="Times New Roman"/>
          <w:sz w:val="24"/>
          <w:szCs w:val="24"/>
          <w:lang w:eastAsia="es-ES"/>
        </w:rPr>
        <w:t xml:space="preserve">. Otros eruditos (particularmente, Martin </w:t>
      </w:r>
      <w:proofErr w:type="spellStart"/>
      <w:r w:rsidRPr="00B57349">
        <w:rPr>
          <w:rFonts w:ascii="Times New Roman" w:eastAsia="Times New Roman" w:hAnsi="Times New Roman" w:cs="Times New Roman"/>
          <w:sz w:val="24"/>
          <w:szCs w:val="24"/>
          <w:lang w:eastAsia="es-ES"/>
        </w:rPr>
        <w:t>Noth</w:t>
      </w:r>
      <w:proofErr w:type="spellEnd"/>
      <w:r w:rsidRPr="00B57349">
        <w:rPr>
          <w:rFonts w:ascii="Times New Roman" w:eastAsia="Times New Roman" w:hAnsi="Times New Roman" w:cs="Times New Roman"/>
          <w:sz w:val="24"/>
          <w:szCs w:val="24"/>
          <w:lang w:eastAsia="es-ES"/>
        </w:rPr>
        <w:t>) encuentran difícil el determinar cualquier período para los patriarcas, y sugieren que la importancia de los textos bíblicos no es necesariamente su historicidad, sino el indicar cómo funcionaba la sociedad israelita durante la edad de los metales.</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Más recientemente, análisis por activación de neutrones realizados por </w:t>
      </w:r>
      <w:proofErr w:type="spellStart"/>
      <w:r w:rsidRPr="00B57349">
        <w:rPr>
          <w:rFonts w:ascii="Times New Roman" w:eastAsia="Times New Roman" w:hAnsi="Times New Roman" w:cs="Times New Roman"/>
          <w:sz w:val="24"/>
          <w:szCs w:val="24"/>
          <w:lang w:eastAsia="es-ES"/>
        </w:rPr>
        <w:t>Jan</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Gunneweg</w:t>
      </w:r>
      <w:proofErr w:type="spellEnd"/>
      <w:r w:rsidRPr="00B57349">
        <w:rPr>
          <w:rFonts w:ascii="Times New Roman" w:eastAsia="Times New Roman" w:hAnsi="Times New Roman" w:cs="Times New Roman"/>
          <w:sz w:val="24"/>
          <w:szCs w:val="24"/>
          <w:lang w:eastAsia="es-ES"/>
        </w:rPr>
        <w:t xml:space="preserve"> de la Universidad Hebrea de </w:t>
      </w:r>
      <w:hyperlink r:id="rId101" w:history="1">
        <w:r w:rsidRPr="00B57349">
          <w:rPr>
            <w:rFonts w:ascii="Times New Roman" w:eastAsia="Times New Roman" w:hAnsi="Times New Roman" w:cs="Times New Roman"/>
            <w:color w:val="0000FF"/>
            <w:sz w:val="24"/>
            <w:szCs w:val="24"/>
            <w:u w:val="single"/>
            <w:lang w:eastAsia="es-ES"/>
          </w:rPr>
          <w:t>Jerusalén</w:t>
        </w:r>
      </w:hyperlink>
      <w:r w:rsidRPr="00B57349">
        <w:rPr>
          <w:rFonts w:ascii="Times New Roman" w:eastAsia="Times New Roman" w:hAnsi="Times New Roman" w:cs="Times New Roman"/>
          <w:sz w:val="24"/>
          <w:szCs w:val="24"/>
          <w:lang w:eastAsia="es-ES"/>
        </w:rPr>
        <w:t>,</w:t>
      </w:r>
      <w:hyperlink r:id="rId102" w:anchor="cite_note-autogenerated3-6"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7</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estudiando asentamientos asociados con el principio de la edad de hierro, demuestran evidencia de un movimiento de colonos en el área desde el noreste, lo que está acorde con esta historia.</w:t>
      </w:r>
      <w:hyperlink r:id="rId103" w:anchor="cite_note-autogenerated3-6"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7</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w:t>
      </w:r>
      <w:hyperlink r:id="rId104" w:anchor="cite_note-7"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8</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outlineLvl w:val="1"/>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t>Prehistoria</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Excavaciones al sur del </w:t>
      </w:r>
      <w:hyperlink r:id="rId105" w:history="1">
        <w:r w:rsidRPr="00B57349">
          <w:rPr>
            <w:rFonts w:ascii="Times New Roman" w:eastAsia="Times New Roman" w:hAnsi="Times New Roman" w:cs="Times New Roman"/>
            <w:color w:val="0000FF"/>
            <w:sz w:val="24"/>
            <w:szCs w:val="24"/>
            <w:u w:val="single"/>
            <w:lang w:eastAsia="es-ES"/>
          </w:rPr>
          <w:t xml:space="preserve">lago de </w:t>
        </w:r>
        <w:proofErr w:type="spellStart"/>
        <w:r w:rsidRPr="00B57349">
          <w:rPr>
            <w:rFonts w:ascii="Times New Roman" w:eastAsia="Times New Roman" w:hAnsi="Times New Roman" w:cs="Times New Roman"/>
            <w:color w:val="0000FF"/>
            <w:sz w:val="24"/>
            <w:szCs w:val="24"/>
            <w:u w:val="single"/>
            <w:lang w:eastAsia="es-ES"/>
          </w:rPr>
          <w:t>Tiberiades</w:t>
        </w:r>
        <w:proofErr w:type="spellEnd"/>
      </w:hyperlink>
      <w:r w:rsidRPr="00B57349">
        <w:rPr>
          <w:rFonts w:ascii="Times New Roman" w:eastAsia="Times New Roman" w:hAnsi="Times New Roman" w:cs="Times New Roman"/>
          <w:sz w:val="24"/>
          <w:szCs w:val="24"/>
          <w:lang w:eastAsia="es-ES"/>
        </w:rPr>
        <w:t xml:space="preserve"> y en otras partes del valle del Jordán han permitido sacar a la luz rastros de homínidos que se remontaban al </w:t>
      </w:r>
      <w:hyperlink r:id="rId106" w:history="1">
        <w:r w:rsidRPr="00B57349">
          <w:rPr>
            <w:rFonts w:ascii="Times New Roman" w:eastAsia="Times New Roman" w:hAnsi="Times New Roman" w:cs="Times New Roman"/>
            <w:color w:val="0000FF"/>
            <w:sz w:val="24"/>
            <w:szCs w:val="24"/>
            <w:u w:val="single"/>
            <w:lang w:eastAsia="es-ES"/>
          </w:rPr>
          <w:t>paleolítico inferior</w:t>
        </w:r>
      </w:hyperlink>
      <w:r w:rsidRPr="00B57349">
        <w:rPr>
          <w:rFonts w:ascii="Times New Roman" w:eastAsia="Times New Roman" w:hAnsi="Times New Roman" w:cs="Times New Roman"/>
          <w:sz w:val="24"/>
          <w:szCs w:val="24"/>
          <w:lang w:eastAsia="es-ES"/>
        </w:rPr>
        <w:t xml:space="preserve">, o sea datadas hace más de un millón de años. Otros </w:t>
      </w:r>
      <w:hyperlink r:id="rId107" w:history="1">
        <w:r w:rsidRPr="00B57349">
          <w:rPr>
            <w:rFonts w:ascii="Times New Roman" w:eastAsia="Times New Roman" w:hAnsi="Times New Roman" w:cs="Times New Roman"/>
            <w:color w:val="0000FF"/>
            <w:sz w:val="24"/>
            <w:szCs w:val="24"/>
            <w:u w:val="single"/>
            <w:lang w:eastAsia="es-ES"/>
          </w:rPr>
          <w:t>fósiles</w:t>
        </w:r>
      </w:hyperlink>
      <w:r w:rsidRPr="00B57349">
        <w:rPr>
          <w:rFonts w:ascii="Times New Roman" w:eastAsia="Times New Roman" w:hAnsi="Times New Roman" w:cs="Times New Roman"/>
          <w:sz w:val="24"/>
          <w:szCs w:val="24"/>
          <w:lang w:eastAsia="es-ES"/>
        </w:rPr>
        <w:t xml:space="preserve"> descubiertos tienen una edad aproximada de 300.000 años, y el uso de cuevas por el hombre parece comenzar en el </w:t>
      </w:r>
      <w:hyperlink r:id="rId108" w:history="1">
        <w:proofErr w:type="spellStart"/>
        <w:r w:rsidRPr="00B57349">
          <w:rPr>
            <w:rFonts w:ascii="Times New Roman" w:eastAsia="Times New Roman" w:hAnsi="Times New Roman" w:cs="Times New Roman"/>
            <w:color w:val="0000FF"/>
            <w:sz w:val="24"/>
            <w:szCs w:val="24"/>
            <w:u w:val="single"/>
            <w:lang w:eastAsia="es-ES"/>
          </w:rPr>
          <w:t>Achelense</w:t>
        </w:r>
        <w:proofErr w:type="spellEnd"/>
        <w:r w:rsidRPr="00B57349">
          <w:rPr>
            <w:rFonts w:ascii="Times New Roman" w:eastAsia="Times New Roman" w:hAnsi="Times New Roman" w:cs="Times New Roman"/>
            <w:color w:val="0000FF"/>
            <w:sz w:val="24"/>
            <w:szCs w:val="24"/>
            <w:u w:val="single"/>
            <w:lang w:eastAsia="es-ES"/>
          </w:rPr>
          <w:t xml:space="preserve"> superior </w:t>
        </w:r>
        <w:proofErr w:type="spellStart"/>
        <w:r w:rsidRPr="00B57349">
          <w:rPr>
            <w:rFonts w:ascii="Times New Roman" w:eastAsia="Times New Roman" w:hAnsi="Times New Roman" w:cs="Times New Roman"/>
            <w:color w:val="0000FF"/>
            <w:sz w:val="24"/>
            <w:szCs w:val="24"/>
            <w:u w:val="single"/>
            <w:lang w:eastAsia="es-ES"/>
          </w:rPr>
          <w:t>superior</w:t>
        </w:r>
      </w:hyperlink>
      <w:proofErr w:type="spellEnd"/>
      <w:r w:rsidRPr="00B57349">
        <w:rPr>
          <w:rFonts w:ascii="Times New Roman" w:eastAsia="Times New Roman" w:hAnsi="Times New Roman" w:cs="Times New Roman"/>
          <w:sz w:val="24"/>
          <w:szCs w:val="24"/>
          <w:lang w:eastAsia="es-ES"/>
        </w:rPr>
        <w:t>. El fósil del hombre de Galilea tiene una antigüedad de cerca de 140.000 años.</w:t>
      </w:r>
    </w:p>
    <w:p w:rsidR="00B57349" w:rsidRPr="00B57349" w:rsidRDefault="00B57349" w:rsidP="00B57349">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Entre el undécimo milenio a. C. y el </w:t>
      </w:r>
      <w:hyperlink r:id="rId109" w:history="1">
        <w:r w:rsidRPr="00B57349">
          <w:rPr>
            <w:rFonts w:ascii="Times New Roman" w:eastAsia="Times New Roman" w:hAnsi="Times New Roman" w:cs="Times New Roman"/>
            <w:color w:val="0000FF"/>
            <w:sz w:val="24"/>
            <w:szCs w:val="24"/>
            <w:u w:val="single"/>
            <w:lang w:eastAsia="es-ES"/>
          </w:rPr>
          <w:t>noveno</w:t>
        </w:r>
      </w:hyperlink>
      <w:r w:rsidRPr="00B57349">
        <w:rPr>
          <w:rFonts w:ascii="Times New Roman" w:eastAsia="Times New Roman" w:hAnsi="Times New Roman" w:cs="Times New Roman"/>
          <w:sz w:val="24"/>
          <w:szCs w:val="24"/>
          <w:lang w:eastAsia="es-ES"/>
        </w:rPr>
        <w:t xml:space="preserve"> se desarrolla en </w:t>
      </w:r>
      <w:hyperlink r:id="rId110" w:history="1">
        <w:r w:rsidRPr="00B57349">
          <w:rPr>
            <w:rFonts w:ascii="Times New Roman" w:eastAsia="Times New Roman" w:hAnsi="Times New Roman" w:cs="Times New Roman"/>
            <w:color w:val="0000FF"/>
            <w:sz w:val="24"/>
            <w:szCs w:val="24"/>
            <w:u w:val="single"/>
            <w:lang w:eastAsia="es-ES"/>
          </w:rPr>
          <w:t>Canaán</w:t>
        </w:r>
      </w:hyperlink>
      <w:r w:rsidRPr="00B57349">
        <w:rPr>
          <w:rFonts w:ascii="Times New Roman" w:eastAsia="Times New Roman" w:hAnsi="Times New Roman" w:cs="Times New Roman"/>
          <w:sz w:val="24"/>
          <w:szCs w:val="24"/>
          <w:lang w:eastAsia="es-ES"/>
        </w:rPr>
        <w:t xml:space="preserve"> la </w:t>
      </w:r>
      <w:r w:rsidRPr="00B57349">
        <w:rPr>
          <w:rFonts w:ascii="Times New Roman" w:eastAsia="Times New Roman" w:hAnsi="Times New Roman" w:cs="Times New Roman"/>
          <w:i/>
          <w:iCs/>
          <w:sz w:val="24"/>
          <w:szCs w:val="24"/>
          <w:lang w:eastAsia="es-ES"/>
        </w:rPr>
        <w:t xml:space="preserve">civilización </w:t>
      </w:r>
      <w:hyperlink r:id="rId111" w:history="1">
        <w:proofErr w:type="spellStart"/>
        <w:r w:rsidRPr="00B57349">
          <w:rPr>
            <w:rFonts w:ascii="Times New Roman" w:eastAsia="Times New Roman" w:hAnsi="Times New Roman" w:cs="Times New Roman"/>
            <w:i/>
            <w:iCs/>
            <w:color w:val="0000FF"/>
            <w:sz w:val="24"/>
            <w:szCs w:val="24"/>
            <w:u w:val="single"/>
            <w:lang w:eastAsia="es-ES"/>
          </w:rPr>
          <w:t>Natufiense</w:t>
        </w:r>
        <w:proofErr w:type="spellEnd"/>
      </w:hyperlink>
      <w:r w:rsidRPr="00B57349">
        <w:rPr>
          <w:rFonts w:ascii="Times New Roman" w:eastAsia="Times New Roman" w:hAnsi="Times New Roman" w:cs="Times New Roman"/>
          <w:sz w:val="24"/>
          <w:szCs w:val="24"/>
          <w:lang w:eastAsia="es-ES"/>
        </w:rPr>
        <w:t xml:space="preserve">, seguramente </w:t>
      </w:r>
      <w:hyperlink r:id="rId112" w:history="1">
        <w:r w:rsidRPr="00B57349">
          <w:rPr>
            <w:rFonts w:ascii="Times New Roman" w:eastAsia="Times New Roman" w:hAnsi="Times New Roman" w:cs="Times New Roman"/>
            <w:color w:val="0000FF"/>
            <w:sz w:val="24"/>
            <w:szCs w:val="24"/>
            <w:u w:val="single"/>
            <w:lang w:eastAsia="es-ES"/>
          </w:rPr>
          <w:t>nómada</w:t>
        </w:r>
      </w:hyperlink>
      <w:r w:rsidRPr="00B57349">
        <w:rPr>
          <w:rFonts w:ascii="Times New Roman" w:eastAsia="Times New Roman" w:hAnsi="Times New Roman" w:cs="Times New Roman"/>
          <w:sz w:val="24"/>
          <w:szCs w:val="24"/>
          <w:lang w:eastAsia="es-ES"/>
        </w:rPr>
        <w:t xml:space="preserve">, de la que se encuentran algunos vestigios. Esta civilización estaría compuesta por dos grupos de poblaciones ligeramente diferentes, por una parte los antepasados de pueblos del tipo </w:t>
      </w:r>
      <w:proofErr w:type="spellStart"/>
      <w:r w:rsidRPr="00B57349">
        <w:rPr>
          <w:rFonts w:ascii="Times New Roman" w:eastAsia="Times New Roman" w:hAnsi="Times New Roman" w:cs="Times New Roman"/>
          <w:sz w:val="24"/>
          <w:szCs w:val="24"/>
          <w:lang w:eastAsia="es-ES"/>
        </w:rPr>
        <w:t>eurafricano</w:t>
      </w:r>
      <w:proofErr w:type="spellEnd"/>
      <w:r w:rsidRPr="00B57349">
        <w:rPr>
          <w:rFonts w:ascii="Times New Roman" w:eastAsia="Times New Roman" w:hAnsi="Times New Roman" w:cs="Times New Roman"/>
          <w:sz w:val="24"/>
          <w:szCs w:val="24"/>
          <w:lang w:eastAsia="es-ES"/>
        </w:rPr>
        <w:t xml:space="preserve"> (los que serían Canaán, </w:t>
      </w:r>
      <w:hyperlink r:id="rId113" w:history="1">
        <w:r w:rsidRPr="00B57349">
          <w:rPr>
            <w:rFonts w:ascii="Times New Roman" w:eastAsia="Times New Roman" w:hAnsi="Times New Roman" w:cs="Times New Roman"/>
            <w:color w:val="0000FF"/>
            <w:sz w:val="24"/>
            <w:szCs w:val="24"/>
            <w:u w:val="single"/>
            <w:lang w:eastAsia="es-ES"/>
          </w:rPr>
          <w:t>Mesopotamia</w:t>
        </w:r>
      </w:hyperlink>
      <w:r w:rsidRPr="00B57349">
        <w:rPr>
          <w:rFonts w:ascii="Times New Roman" w:eastAsia="Times New Roman" w:hAnsi="Times New Roman" w:cs="Times New Roman"/>
          <w:sz w:val="24"/>
          <w:szCs w:val="24"/>
          <w:lang w:eastAsia="es-ES"/>
        </w:rPr>
        <w:t xml:space="preserve">, </w:t>
      </w:r>
      <w:hyperlink r:id="rId114" w:history="1">
        <w:r w:rsidRPr="00B57349">
          <w:rPr>
            <w:rFonts w:ascii="Times New Roman" w:eastAsia="Times New Roman" w:hAnsi="Times New Roman" w:cs="Times New Roman"/>
            <w:color w:val="0000FF"/>
            <w:sz w:val="24"/>
            <w:szCs w:val="24"/>
            <w:u w:val="single"/>
            <w:lang w:eastAsia="es-ES"/>
          </w:rPr>
          <w:t>Irán</w:t>
        </w:r>
      </w:hyperlink>
      <w:r w:rsidRPr="00B57349">
        <w:rPr>
          <w:rFonts w:ascii="Times New Roman" w:eastAsia="Times New Roman" w:hAnsi="Times New Roman" w:cs="Times New Roman"/>
          <w:sz w:val="24"/>
          <w:szCs w:val="24"/>
          <w:lang w:eastAsia="es-ES"/>
        </w:rPr>
        <w:t xml:space="preserve"> y </w:t>
      </w:r>
      <w:hyperlink r:id="rId115" w:history="1">
        <w:proofErr w:type="spellStart"/>
        <w:r w:rsidRPr="00B57349">
          <w:rPr>
            <w:rFonts w:ascii="Times New Roman" w:eastAsia="Times New Roman" w:hAnsi="Times New Roman" w:cs="Times New Roman"/>
            <w:color w:val="0000FF"/>
            <w:sz w:val="24"/>
            <w:szCs w:val="24"/>
            <w:u w:val="single"/>
            <w:lang w:eastAsia="es-ES"/>
          </w:rPr>
          <w:t>Anatolia</w:t>
        </w:r>
        <w:proofErr w:type="spellEnd"/>
      </w:hyperlink>
      <w:r w:rsidRPr="00B57349">
        <w:rPr>
          <w:rFonts w:ascii="Times New Roman" w:eastAsia="Times New Roman" w:hAnsi="Times New Roman" w:cs="Times New Roman"/>
          <w:sz w:val="24"/>
          <w:szCs w:val="24"/>
          <w:lang w:eastAsia="es-ES"/>
        </w:rPr>
        <w:t xml:space="preserve"> en tiempos históricos) y los ancestros de pueblos </w:t>
      </w:r>
      <w:proofErr w:type="spellStart"/>
      <w:r w:rsidRPr="00B57349">
        <w:rPr>
          <w:rFonts w:ascii="Times New Roman" w:eastAsia="Times New Roman" w:hAnsi="Times New Roman" w:cs="Times New Roman"/>
          <w:sz w:val="24"/>
          <w:szCs w:val="24"/>
          <w:lang w:eastAsia="es-ES"/>
        </w:rPr>
        <w:t>proto</w:t>
      </w:r>
      <w:proofErr w:type="spellEnd"/>
      <w:r w:rsidRPr="00B57349">
        <w:rPr>
          <w:rFonts w:ascii="Times New Roman" w:eastAsia="Times New Roman" w:hAnsi="Times New Roman" w:cs="Times New Roman"/>
          <w:sz w:val="24"/>
          <w:szCs w:val="24"/>
          <w:lang w:eastAsia="es-ES"/>
        </w:rPr>
        <w:t>-mediterráneos, también numerosos en Canaán.</w:t>
      </w:r>
    </w:p>
    <w:p w:rsidR="00B57349" w:rsidRPr="00B57349" w:rsidRDefault="00B57349" w:rsidP="00B57349">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A partir del </w:t>
      </w:r>
      <w:hyperlink r:id="rId116" w:history="1">
        <w:r w:rsidRPr="00B57349">
          <w:rPr>
            <w:rFonts w:ascii="Times New Roman" w:eastAsia="Times New Roman" w:hAnsi="Times New Roman" w:cs="Times New Roman"/>
            <w:color w:val="0000FF"/>
            <w:sz w:val="24"/>
            <w:szCs w:val="24"/>
            <w:u w:val="single"/>
            <w:lang w:eastAsia="es-ES"/>
          </w:rPr>
          <w:t>IX milenio a. C.</w:t>
        </w:r>
      </w:hyperlink>
      <w:r w:rsidRPr="00B57349">
        <w:rPr>
          <w:rFonts w:ascii="Times New Roman" w:eastAsia="Times New Roman" w:hAnsi="Times New Roman" w:cs="Times New Roman"/>
          <w:sz w:val="24"/>
          <w:szCs w:val="24"/>
          <w:lang w:eastAsia="es-ES"/>
        </w:rPr>
        <w:t xml:space="preserve"> las </w:t>
      </w:r>
      <w:hyperlink r:id="rId117" w:history="1">
        <w:r w:rsidRPr="00B57349">
          <w:rPr>
            <w:rFonts w:ascii="Times New Roman" w:eastAsia="Times New Roman" w:hAnsi="Times New Roman" w:cs="Times New Roman"/>
            <w:color w:val="0000FF"/>
            <w:sz w:val="24"/>
            <w:szCs w:val="24"/>
            <w:u w:val="single"/>
            <w:lang w:eastAsia="es-ES"/>
          </w:rPr>
          <w:t>tribus neolíticas</w:t>
        </w:r>
      </w:hyperlink>
      <w:r w:rsidRPr="00B57349">
        <w:rPr>
          <w:rFonts w:ascii="Times New Roman" w:eastAsia="Times New Roman" w:hAnsi="Times New Roman" w:cs="Times New Roman"/>
          <w:sz w:val="24"/>
          <w:szCs w:val="24"/>
          <w:lang w:eastAsia="es-ES"/>
        </w:rPr>
        <w:t xml:space="preserve"> domesticaron plantas, animales, se </w:t>
      </w:r>
      <w:proofErr w:type="spellStart"/>
      <w:r w:rsidRPr="00B57349">
        <w:rPr>
          <w:rFonts w:ascii="Times New Roman" w:eastAsia="Times New Roman" w:hAnsi="Times New Roman" w:cs="Times New Roman"/>
          <w:sz w:val="24"/>
          <w:szCs w:val="24"/>
          <w:lang w:eastAsia="es-ES"/>
        </w:rPr>
        <w:t>sedentarizaron</w:t>
      </w:r>
      <w:proofErr w:type="spellEnd"/>
      <w:r w:rsidRPr="00B57349">
        <w:rPr>
          <w:rFonts w:ascii="Times New Roman" w:eastAsia="Times New Roman" w:hAnsi="Times New Roman" w:cs="Times New Roman"/>
          <w:sz w:val="24"/>
          <w:szCs w:val="24"/>
          <w:lang w:eastAsia="es-ES"/>
        </w:rPr>
        <w:t xml:space="preserve"> y practicaron la </w:t>
      </w:r>
      <w:hyperlink r:id="rId118" w:history="1">
        <w:r w:rsidRPr="00B57349">
          <w:rPr>
            <w:rFonts w:ascii="Times New Roman" w:eastAsia="Times New Roman" w:hAnsi="Times New Roman" w:cs="Times New Roman"/>
            <w:color w:val="0000FF"/>
            <w:sz w:val="24"/>
            <w:szCs w:val="24"/>
            <w:u w:val="single"/>
            <w:lang w:eastAsia="es-ES"/>
          </w:rPr>
          <w:t>agricultura</w:t>
        </w:r>
      </w:hyperlink>
      <w:r w:rsidRPr="00B57349">
        <w:rPr>
          <w:rFonts w:ascii="Times New Roman" w:eastAsia="Times New Roman" w:hAnsi="Times New Roman" w:cs="Times New Roman"/>
          <w:sz w:val="24"/>
          <w:szCs w:val="24"/>
          <w:lang w:eastAsia="es-ES"/>
        </w:rPr>
        <w:t xml:space="preserve"> y la </w:t>
      </w:r>
      <w:hyperlink r:id="rId119" w:history="1">
        <w:r w:rsidRPr="00B57349">
          <w:rPr>
            <w:rFonts w:ascii="Times New Roman" w:eastAsia="Times New Roman" w:hAnsi="Times New Roman" w:cs="Times New Roman"/>
            <w:color w:val="0000FF"/>
            <w:sz w:val="24"/>
            <w:szCs w:val="24"/>
            <w:u w:val="single"/>
            <w:lang w:eastAsia="es-ES"/>
          </w:rPr>
          <w:t>ganadería</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sz w:val="24"/>
          <w:szCs w:val="24"/>
          <w:lang w:eastAsia="es-ES"/>
        </w:rPr>
        <w:lastRenderedPageBreak/>
        <w:t xml:space="preserve">Entre los años 10.000 y 8.000 a. C., las herramientas de </w:t>
      </w:r>
      <w:hyperlink r:id="rId120" w:history="1">
        <w:r w:rsidRPr="00B57349">
          <w:rPr>
            <w:rFonts w:ascii="Times New Roman" w:eastAsia="Times New Roman" w:hAnsi="Times New Roman" w:cs="Times New Roman"/>
            <w:color w:val="0000FF"/>
            <w:sz w:val="24"/>
            <w:szCs w:val="24"/>
            <w:u w:val="single"/>
            <w:lang w:eastAsia="es-ES"/>
          </w:rPr>
          <w:t>hueso</w:t>
        </w:r>
      </w:hyperlink>
      <w:r w:rsidRPr="00B57349">
        <w:rPr>
          <w:rFonts w:ascii="Times New Roman" w:eastAsia="Times New Roman" w:hAnsi="Times New Roman" w:cs="Times New Roman"/>
          <w:sz w:val="24"/>
          <w:szCs w:val="24"/>
          <w:lang w:eastAsia="es-ES"/>
        </w:rPr>
        <w:t xml:space="preserve"> adquieren importancia y los </w:t>
      </w:r>
      <w:hyperlink r:id="rId121" w:history="1">
        <w:r w:rsidRPr="00B57349">
          <w:rPr>
            <w:rFonts w:ascii="Times New Roman" w:eastAsia="Times New Roman" w:hAnsi="Times New Roman" w:cs="Times New Roman"/>
            <w:color w:val="0000FF"/>
            <w:sz w:val="24"/>
            <w:szCs w:val="24"/>
            <w:u w:val="single"/>
            <w:lang w:eastAsia="es-ES"/>
          </w:rPr>
          <w:t>útiles de piedra</w:t>
        </w:r>
      </w:hyperlink>
      <w:r w:rsidRPr="00B57349">
        <w:rPr>
          <w:rFonts w:ascii="Times New Roman" w:eastAsia="Times New Roman" w:hAnsi="Times New Roman" w:cs="Times New Roman"/>
          <w:sz w:val="24"/>
          <w:szCs w:val="24"/>
          <w:lang w:eastAsia="es-ES"/>
        </w:rPr>
        <w:t xml:space="preserve"> un desarrollo característico. Durante este período las condiciones climáticas son favorables a los asentamientos humanos, con más precipitaciones y temperaturas suaves.</w:t>
      </w:r>
    </w:p>
    <w:p w:rsidR="00B57349" w:rsidRPr="00B57349" w:rsidRDefault="00B57349" w:rsidP="00B57349">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A partir del </w:t>
      </w:r>
      <w:hyperlink r:id="rId122" w:history="1">
        <w:r w:rsidRPr="00B57349">
          <w:rPr>
            <w:rFonts w:ascii="Times New Roman" w:eastAsia="Times New Roman" w:hAnsi="Times New Roman" w:cs="Times New Roman"/>
            <w:color w:val="0000FF"/>
            <w:sz w:val="24"/>
            <w:szCs w:val="24"/>
            <w:u w:val="single"/>
            <w:lang w:eastAsia="es-ES"/>
          </w:rPr>
          <w:t>séptimo milenio a. C.</w:t>
        </w:r>
      </w:hyperlink>
      <w:r w:rsidRPr="00B57349">
        <w:rPr>
          <w:rFonts w:ascii="Times New Roman" w:eastAsia="Times New Roman" w:hAnsi="Times New Roman" w:cs="Times New Roman"/>
          <w:sz w:val="24"/>
          <w:szCs w:val="24"/>
          <w:lang w:eastAsia="es-ES"/>
        </w:rPr>
        <w:t xml:space="preserve"> la ciudad de </w:t>
      </w:r>
      <w:r w:rsidRPr="00B57349">
        <w:rPr>
          <w:rFonts w:ascii="Times New Roman" w:eastAsia="Times New Roman" w:hAnsi="Times New Roman" w:cs="Times New Roman"/>
          <w:i/>
          <w:iCs/>
          <w:sz w:val="24"/>
          <w:szCs w:val="24"/>
          <w:lang w:eastAsia="es-ES"/>
        </w:rPr>
        <w:t xml:space="preserve">Er </w:t>
      </w:r>
      <w:proofErr w:type="spellStart"/>
      <w:r w:rsidRPr="00B57349">
        <w:rPr>
          <w:rFonts w:ascii="Times New Roman" w:eastAsia="Times New Roman" w:hAnsi="Times New Roman" w:cs="Times New Roman"/>
          <w:i/>
          <w:iCs/>
          <w:sz w:val="24"/>
          <w:szCs w:val="24"/>
          <w:lang w:eastAsia="es-ES"/>
        </w:rPr>
        <w:t>Riha</w:t>
      </w:r>
      <w:proofErr w:type="spellEnd"/>
      <w:r w:rsidRPr="00B57349">
        <w:rPr>
          <w:rFonts w:ascii="Times New Roman" w:eastAsia="Times New Roman" w:hAnsi="Times New Roman" w:cs="Times New Roman"/>
          <w:sz w:val="24"/>
          <w:szCs w:val="24"/>
          <w:lang w:eastAsia="es-ES"/>
        </w:rPr>
        <w:t xml:space="preserve"> (</w:t>
      </w:r>
      <w:hyperlink r:id="rId123" w:history="1">
        <w:r w:rsidRPr="00B57349">
          <w:rPr>
            <w:rFonts w:ascii="Times New Roman" w:eastAsia="Times New Roman" w:hAnsi="Times New Roman" w:cs="Times New Roman"/>
            <w:color w:val="0000FF"/>
            <w:sz w:val="24"/>
            <w:szCs w:val="24"/>
            <w:u w:val="single"/>
            <w:lang w:eastAsia="es-ES"/>
          </w:rPr>
          <w:t>Jericó</w:t>
        </w:r>
      </w:hyperlink>
      <w:r w:rsidRPr="00B57349">
        <w:rPr>
          <w:rFonts w:ascii="Times New Roman" w:eastAsia="Times New Roman" w:hAnsi="Times New Roman" w:cs="Times New Roman"/>
          <w:sz w:val="24"/>
          <w:szCs w:val="24"/>
          <w:lang w:eastAsia="es-ES"/>
        </w:rPr>
        <w:t xml:space="preserve">) se alza como una de las más antiguas del mundo, es la época en que se constituyen las primeras ciudades. Durante el último cuarto de este milenio aparece la </w:t>
      </w:r>
      <w:hyperlink r:id="rId124" w:history="1">
        <w:r w:rsidRPr="00B57349">
          <w:rPr>
            <w:rFonts w:ascii="Times New Roman" w:eastAsia="Times New Roman" w:hAnsi="Times New Roman" w:cs="Times New Roman"/>
            <w:color w:val="0000FF"/>
            <w:sz w:val="24"/>
            <w:szCs w:val="24"/>
            <w:u w:val="single"/>
            <w:lang w:eastAsia="es-ES"/>
          </w:rPr>
          <w:t>cerámica</w:t>
        </w:r>
      </w:hyperlink>
      <w:r w:rsidRPr="00B57349">
        <w:rPr>
          <w:rFonts w:ascii="Times New Roman" w:eastAsia="Times New Roman" w:hAnsi="Times New Roman" w:cs="Times New Roman"/>
          <w:sz w:val="24"/>
          <w:szCs w:val="24"/>
          <w:lang w:eastAsia="es-ES"/>
        </w:rPr>
        <w:t xml:space="preserve">, así como otras formas de </w:t>
      </w:r>
      <w:hyperlink r:id="rId125" w:history="1">
        <w:r w:rsidRPr="00B57349">
          <w:rPr>
            <w:rFonts w:ascii="Times New Roman" w:eastAsia="Times New Roman" w:hAnsi="Times New Roman" w:cs="Times New Roman"/>
            <w:color w:val="0000FF"/>
            <w:sz w:val="24"/>
            <w:szCs w:val="24"/>
            <w:u w:val="single"/>
            <w:lang w:eastAsia="es-ES"/>
          </w:rPr>
          <w:t>artesanía</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Canaán del </w:t>
      </w:r>
      <w:hyperlink r:id="rId126" w:history="1">
        <w:r w:rsidRPr="00B57349">
          <w:rPr>
            <w:rFonts w:ascii="Times New Roman" w:eastAsia="Times New Roman" w:hAnsi="Times New Roman" w:cs="Times New Roman"/>
            <w:color w:val="0000FF"/>
            <w:sz w:val="24"/>
            <w:szCs w:val="24"/>
            <w:u w:val="single"/>
            <w:lang w:eastAsia="es-ES"/>
          </w:rPr>
          <w:t>VI</w:t>
        </w:r>
      </w:hyperlink>
      <w:r w:rsidRPr="00B57349">
        <w:rPr>
          <w:rFonts w:ascii="Times New Roman" w:eastAsia="Times New Roman" w:hAnsi="Times New Roman" w:cs="Times New Roman"/>
          <w:sz w:val="24"/>
          <w:szCs w:val="24"/>
          <w:lang w:eastAsia="es-ES"/>
        </w:rPr>
        <w:t xml:space="preserve"> y de la primera mitad del </w:t>
      </w:r>
      <w:hyperlink r:id="rId127" w:history="1">
        <w:r w:rsidRPr="00B57349">
          <w:rPr>
            <w:rFonts w:ascii="Times New Roman" w:eastAsia="Times New Roman" w:hAnsi="Times New Roman" w:cs="Times New Roman"/>
            <w:color w:val="0000FF"/>
            <w:sz w:val="24"/>
            <w:szCs w:val="24"/>
            <w:u w:val="single"/>
            <w:lang w:eastAsia="es-ES"/>
          </w:rPr>
          <w:t>V milenio a. C.</w:t>
        </w:r>
      </w:hyperlink>
      <w:r w:rsidRPr="00B57349">
        <w:rPr>
          <w:rFonts w:ascii="Times New Roman" w:eastAsia="Times New Roman" w:hAnsi="Times New Roman" w:cs="Times New Roman"/>
          <w:sz w:val="24"/>
          <w:szCs w:val="24"/>
          <w:lang w:eastAsia="es-ES"/>
        </w:rPr>
        <w:t xml:space="preserve"> se conoce mal, se suponen desplazamientos de población que pueden ser debidos a variaciones climáticas. Tanto las montañas como la región costera están ocupadas por una civilización de carácter forestal, como da prueba el predominio de instrumentos destinados al trabajo de la </w:t>
      </w:r>
      <w:hyperlink r:id="rId128" w:history="1">
        <w:r w:rsidRPr="00B57349">
          <w:rPr>
            <w:rFonts w:ascii="Times New Roman" w:eastAsia="Times New Roman" w:hAnsi="Times New Roman" w:cs="Times New Roman"/>
            <w:color w:val="0000FF"/>
            <w:sz w:val="24"/>
            <w:szCs w:val="24"/>
            <w:u w:val="single"/>
            <w:lang w:eastAsia="es-ES"/>
          </w:rPr>
          <w:t>madera</w:t>
        </w:r>
      </w:hyperlink>
      <w:r w:rsidRPr="00B57349">
        <w:rPr>
          <w:rFonts w:ascii="Times New Roman" w:eastAsia="Times New Roman" w:hAnsi="Times New Roman" w:cs="Times New Roman"/>
          <w:sz w:val="24"/>
          <w:szCs w:val="24"/>
          <w:lang w:eastAsia="es-ES"/>
        </w:rPr>
        <w:t xml:space="preserve">. </w:t>
      </w:r>
    </w:p>
    <w:p w:rsidR="00B57349" w:rsidRPr="00B57349" w:rsidRDefault="00B57349" w:rsidP="00B57349">
      <w:pPr>
        <w:numPr>
          <w:ilvl w:val="1"/>
          <w:numId w:val="2"/>
        </w:numPr>
        <w:spacing w:before="100" w:beforeAutospacing="1" w:after="100" w:afterAutospacing="1" w:line="240" w:lineRule="auto"/>
        <w:ind w:left="21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A mediados del </w:t>
      </w:r>
      <w:hyperlink r:id="rId129" w:history="1">
        <w:r w:rsidRPr="00B57349">
          <w:rPr>
            <w:rFonts w:ascii="Times New Roman" w:eastAsia="Times New Roman" w:hAnsi="Times New Roman" w:cs="Times New Roman"/>
            <w:color w:val="0000FF"/>
            <w:sz w:val="24"/>
            <w:szCs w:val="24"/>
            <w:u w:val="single"/>
            <w:lang w:eastAsia="es-ES"/>
          </w:rPr>
          <w:t>quinto milenio a. C.</w:t>
        </w:r>
      </w:hyperlink>
      <w:r w:rsidRPr="00B57349">
        <w:rPr>
          <w:rFonts w:ascii="Times New Roman" w:eastAsia="Times New Roman" w:hAnsi="Times New Roman" w:cs="Times New Roman"/>
          <w:sz w:val="24"/>
          <w:szCs w:val="24"/>
          <w:lang w:eastAsia="es-ES"/>
        </w:rPr>
        <w:t xml:space="preserve"> los antiguos asentamientos del valle del </w:t>
      </w:r>
      <w:hyperlink r:id="rId130" w:history="1">
        <w:r w:rsidRPr="00B57349">
          <w:rPr>
            <w:rFonts w:ascii="Times New Roman" w:eastAsia="Times New Roman" w:hAnsi="Times New Roman" w:cs="Times New Roman"/>
            <w:color w:val="0000FF"/>
            <w:sz w:val="24"/>
            <w:szCs w:val="24"/>
            <w:u w:val="single"/>
            <w:lang w:eastAsia="es-ES"/>
          </w:rPr>
          <w:t>Jordán</w:t>
        </w:r>
      </w:hyperlink>
      <w:r w:rsidRPr="00B57349">
        <w:rPr>
          <w:rFonts w:ascii="Times New Roman" w:eastAsia="Times New Roman" w:hAnsi="Times New Roman" w:cs="Times New Roman"/>
          <w:sz w:val="24"/>
          <w:szCs w:val="24"/>
          <w:lang w:eastAsia="es-ES"/>
        </w:rPr>
        <w:t>, como Jericó, fueron ocupados de nuevo debido a la mejora de las condiciones climáticas.</w:t>
      </w:r>
    </w:p>
    <w:p w:rsidR="00B57349" w:rsidRPr="00B57349" w:rsidRDefault="00B57349" w:rsidP="00B57349">
      <w:pPr>
        <w:numPr>
          <w:ilvl w:val="1"/>
          <w:numId w:val="2"/>
        </w:numPr>
        <w:spacing w:before="100" w:beforeAutospacing="1" w:after="100" w:afterAutospacing="1" w:line="240" w:lineRule="auto"/>
        <w:ind w:left="21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Al final del V milenio Canaán alcanzó un nivel de desarrollo económico y cultural que le acercaba al de las civilizaciones del norte de </w:t>
      </w:r>
      <w:hyperlink r:id="rId131" w:history="1">
        <w:r w:rsidRPr="00B57349">
          <w:rPr>
            <w:rFonts w:ascii="Times New Roman" w:eastAsia="Times New Roman" w:hAnsi="Times New Roman" w:cs="Times New Roman"/>
            <w:color w:val="0000FF"/>
            <w:sz w:val="24"/>
            <w:szCs w:val="24"/>
            <w:u w:val="single"/>
            <w:lang w:eastAsia="es-ES"/>
          </w:rPr>
          <w:t>Siria</w:t>
        </w:r>
      </w:hyperlink>
      <w:r w:rsidRPr="00B57349">
        <w:rPr>
          <w:rFonts w:ascii="Times New Roman" w:eastAsia="Times New Roman" w:hAnsi="Times New Roman" w:cs="Times New Roman"/>
          <w:sz w:val="24"/>
          <w:szCs w:val="24"/>
          <w:lang w:eastAsia="es-ES"/>
        </w:rPr>
        <w:t xml:space="preserve"> que se habían beneficiado antes de influencias </w:t>
      </w:r>
      <w:hyperlink r:id="rId132" w:history="1">
        <w:r w:rsidRPr="00B57349">
          <w:rPr>
            <w:rFonts w:ascii="Times New Roman" w:eastAsia="Times New Roman" w:hAnsi="Times New Roman" w:cs="Times New Roman"/>
            <w:color w:val="0000FF"/>
            <w:sz w:val="24"/>
            <w:szCs w:val="24"/>
            <w:u w:val="single"/>
            <w:lang w:eastAsia="es-ES"/>
          </w:rPr>
          <w:t>mesopotámicas</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es-ES"/>
        </w:rPr>
      </w:pPr>
      <w:hyperlink r:id="rId133" w:history="1">
        <w:r w:rsidRPr="00B57349">
          <w:rPr>
            <w:rFonts w:ascii="Times New Roman" w:eastAsia="Times New Roman" w:hAnsi="Times New Roman" w:cs="Times New Roman"/>
            <w:color w:val="0000FF"/>
            <w:sz w:val="24"/>
            <w:szCs w:val="24"/>
            <w:u w:val="single"/>
            <w:lang w:eastAsia="es-ES"/>
          </w:rPr>
          <w:t>IV milenio a. C.</w:t>
        </w:r>
      </w:hyperlink>
      <w:r w:rsidRPr="00B57349">
        <w:rPr>
          <w:rFonts w:ascii="Times New Roman" w:eastAsia="Times New Roman" w:hAnsi="Times New Roman" w:cs="Times New Roman"/>
          <w:sz w:val="24"/>
          <w:szCs w:val="24"/>
          <w:lang w:eastAsia="es-ES"/>
        </w:rPr>
        <w:t xml:space="preserve">: La civilización cananea se organizó con un sistema de ciudades-Estado, fruto de la fusión entre agricultores sedentarios y pastores </w:t>
      </w:r>
      <w:proofErr w:type="spellStart"/>
      <w:r w:rsidRPr="00B57349">
        <w:rPr>
          <w:rFonts w:ascii="Times New Roman" w:eastAsia="Times New Roman" w:hAnsi="Times New Roman" w:cs="Times New Roman"/>
          <w:sz w:val="24"/>
          <w:szCs w:val="24"/>
          <w:lang w:eastAsia="es-ES"/>
        </w:rPr>
        <w:t>seminómadas</w:t>
      </w:r>
      <w:proofErr w:type="spellEnd"/>
      <w:r w:rsidRPr="00B57349">
        <w:rPr>
          <w:rFonts w:ascii="Times New Roman" w:eastAsia="Times New Roman" w:hAnsi="Times New Roman" w:cs="Times New Roman"/>
          <w:sz w:val="24"/>
          <w:szCs w:val="24"/>
          <w:lang w:eastAsia="es-ES"/>
        </w:rPr>
        <w:t xml:space="preserve">. </w:t>
      </w:r>
    </w:p>
    <w:p w:rsidR="00B57349" w:rsidRPr="00B57349" w:rsidRDefault="00B57349" w:rsidP="00B57349">
      <w:pPr>
        <w:numPr>
          <w:ilvl w:val="1"/>
          <w:numId w:val="2"/>
        </w:numPr>
        <w:spacing w:before="100" w:beforeAutospacing="1" w:after="100" w:afterAutospacing="1" w:line="240" w:lineRule="auto"/>
        <w:ind w:left="21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 la primera parte del milenio llegaron desde el norte las técnicas </w:t>
      </w:r>
      <w:hyperlink r:id="rId134" w:history="1">
        <w:r w:rsidRPr="00B57349">
          <w:rPr>
            <w:rFonts w:ascii="Times New Roman" w:eastAsia="Times New Roman" w:hAnsi="Times New Roman" w:cs="Times New Roman"/>
            <w:color w:val="0000FF"/>
            <w:sz w:val="24"/>
            <w:szCs w:val="24"/>
            <w:u w:val="single"/>
            <w:lang w:eastAsia="es-ES"/>
          </w:rPr>
          <w:t>metalúrgicas</w:t>
        </w:r>
      </w:hyperlink>
      <w:r w:rsidRPr="00B57349">
        <w:rPr>
          <w:rFonts w:ascii="Times New Roman" w:eastAsia="Times New Roman" w:hAnsi="Times New Roman" w:cs="Times New Roman"/>
          <w:sz w:val="24"/>
          <w:szCs w:val="24"/>
          <w:lang w:eastAsia="es-ES"/>
        </w:rPr>
        <w:t xml:space="preserve"> y el trabajo del marfil. Aparecieron estructuras técnicas y económicas adaptadas a las regiones secas: allí se instalaron pequeñas colectividades que vivían del cultivo de </w:t>
      </w:r>
      <w:hyperlink r:id="rId135" w:history="1">
        <w:r w:rsidRPr="00B57349">
          <w:rPr>
            <w:rFonts w:ascii="Times New Roman" w:eastAsia="Times New Roman" w:hAnsi="Times New Roman" w:cs="Times New Roman"/>
            <w:color w:val="0000FF"/>
            <w:sz w:val="24"/>
            <w:szCs w:val="24"/>
            <w:u w:val="single"/>
            <w:lang w:eastAsia="es-ES"/>
          </w:rPr>
          <w:t>cereales</w:t>
        </w:r>
      </w:hyperlink>
      <w:r w:rsidRPr="00B57349">
        <w:rPr>
          <w:rFonts w:ascii="Times New Roman" w:eastAsia="Times New Roman" w:hAnsi="Times New Roman" w:cs="Times New Roman"/>
          <w:sz w:val="24"/>
          <w:szCs w:val="24"/>
          <w:lang w:eastAsia="es-ES"/>
        </w:rPr>
        <w:t xml:space="preserve"> y de la cría de ganado mayor y menor.</w:t>
      </w:r>
    </w:p>
    <w:p w:rsidR="00B57349" w:rsidRPr="00B57349" w:rsidRDefault="00B57349" w:rsidP="00B57349">
      <w:pPr>
        <w:numPr>
          <w:ilvl w:val="1"/>
          <w:numId w:val="2"/>
        </w:numPr>
        <w:spacing w:before="100" w:beforeAutospacing="1" w:after="100" w:afterAutospacing="1" w:line="240" w:lineRule="auto"/>
        <w:ind w:left="21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En la segunda mitad del IV milenio comienza la influencia egipcia sobre la región.</w:t>
      </w:r>
    </w:p>
    <w:p w:rsidR="00B57349" w:rsidRPr="00B57349" w:rsidRDefault="00B57349" w:rsidP="00B57349">
      <w:pPr>
        <w:numPr>
          <w:ilvl w:val="1"/>
          <w:numId w:val="2"/>
        </w:numPr>
        <w:spacing w:before="100" w:beforeAutospacing="1" w:after="100" w:afterAutospacing="1" w:line="240" w:lineRule="auto"/>
        <w:ind w:left="21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Hacia el final, la civilización de los agricultores y ganaderos desaparece sin que sea posible establecer vínculos con la formación de la civilización cananea del III milenio a. C. Hasta 2400 a. C. el clima fue un poco más húmedo que hoy día.</w: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comienzo de intercambios entre Canaán y </w:t>
      </w:r>
      <w:hyperlink r:id="rId136" w:history="1">
        <w:r w:rsidRPr="00B57349">
          <w:rPr>
            <w:rFonts w:ascii="Times New Roman" w:eastAsia="Times New Roman" w:hAnsi="Times New Roman" w:cs="Times New Roman"/>
            <w:color w:val="0000FF"/>
            <w:sz w:val="24"/>
            <w:szCs w:val="24"/>
            <w:u w:val="single"/>
            <w:lang w:eastAsia="es-ES"/>
          </w:rPr>
          <w:t>Egipto</w:t>
        </w:r>
      </w:hyperlink>
      <w:r w:rsidRPr="00B57349">
        <w:rPr>
          <w:rFonts w:ascii="Times New Roman" w:eastAsia="Times New Roman" w:hAnsi="Times New Roman" w:cs="Times New Roman"/>
          <w:sz w:val="24"/>
          <w:szCs w:val="24"/>
          <w:lang w:eastAsia="es-ES"/>
        </w:rPr>
        <w:t xml:space="preserve"> gracias al </w:t>
      </w:r>
      <w:hyperlink r:id="rId137" w:history="1">
        <w:r w:rsidRPr="00B57349">
          <w:rPr>
            <w:rFonts w:ascii="Times New Roman" w:eastAsia="Times New Roman" w:hAnsi="Times New Roman" w:cs="Times New Roman"/>
            <w:color w:val="0000FF"/>
            <w:sz w:val="24"/>
            <w:szCs w:val="24"/>
            <w:u w:val="single"/>
            <w:lang w:eastAsia="es-ES"/>
          </w:rPr>
          <w:t>Camino de los Reyes</w:t>
        </w:r>
      </w:hyperlink>
      <w:r w:rsidRPr="00B57349">
        <w:rPr>
          <w:rFonts w:ascii="Times New Roman" w:eastAsia="Times New Roman" w:hAnsi="Times New Roman" w:cs="Times New Roman"/>
          <w:sz w:val="24"/>
          <w:szCs w:val="24"/>
          <w:lang w:eastAsia="es-ES"/>
        </w:rPr>
        <w:t xml:space="preserve"> que cruzaba el desierto de Sinaí, hacia el final del IV milenio </w:t>
      </w:r>
      <w:proofErr w:type="spellStart"/>
      <w:r w:rsidRPr="00B57349">
        <w:rPr>
          <w:rFonts w:ascii="Times New Roman" w:eastAsia="Times New Roman" w:hAnsi="Times New Roman" w:cs="Times New Roman"/>
          <w:sz w:val="24"/>
          <w:szCs w:val="24"/>
          <w:lang w:eastAsia="es-ES"/>
        </w:rPr>
        <w:t>adC</w:t>
      </w:r>
      <w:proofErr w:type="spellEnd"/>
      <w:r w:rsidRPr="00B57349">
        <w:rPr>
          <w:rFonts w:ascii="Times New Roman" w:eastAsia="Times New Roman" w:hAnsi="Times New Roman" w:cs="Times New Roman"/>
          <w:sz w:val="24"/>
          <w:szCs w:val="24"/>
          <w:lang w:eastAsia="es-ES"/>
        </w:rPr>
        <w:t xml:space="preserve">., es un acontecimiento de primera importancia ya que hasta entonces Canaán había sido un "callejón sin salida" sujeto solamente a influencias asiáticas. Estas relaciones tomaron una amplitud considerable, gracias a la utilización de bueyes como animales de tiro, capaces de cruzar los aproximadamente 200 kilómetros de casi desierto que separan el sur Cananeo del delta del </w:t>
      </w:r>
      <w:hyperlink r:id="rId138" w:history="1">
        <w:r w:rsidRPr="00B57349">
          <w:rPr>
            <w:rFonts w:ascii="Times New Roman" w:eastAsia="Times New Roman" w:hAnsi="Times New Roman" w:cs="Times New Roman"/>
            <w:color w:val="0000FF"/>
            <w:sz w:val="24"/>
            <w:szCs w:val="24"/>
            <w:u w:val="single"/>
            <w:lang w:eastAsia="es-ES"/>
          </w:rPr>
          <w:t>Nilo</w:t>
        </w:r>
      </w:hyperlink>
      <w:r w:rsidRPr="00B57349">
        <w:rPr>
          <w:rFonts w:ascii="Times New Roman" w:eastAsia="Times New Roman" w:hAnsi="Times New Roman" w:cs="Times New Roman"/>
          <w:sz w:val="24"/>
          <w:szCs w:val="24"/>
          <w:lang w:eastAsia="es-ES"/>
        </w:rPr>
        <w:t>. Por lo tanto, el Levante comienza a desempeñar el papel de zona de paso, donde se cruzaban las influencias, y a menudo las armas, de los grandes imperios de Egipto y el Oriente Próximo asiático.</w:t>
      </w:r>
    </w:p>
    <w:p w:rsidR="00B57349" w:rsidRPr="00B57349" w:rsidRDefault="00B57349" w:rsidP="00B57349">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w:t>
      </w:r>
      <w:hyperlink r:id="rId139" w:history="1">
        <w:r w:rsidRPr="00B57349">
          <w:rPr>
            <w:rFonts w:ascii="Times New Roman" w:eastAsia="Times New Roman" w:hAnsi="Times New Roman" w:cs="Times New Roman"/>
            <w:color w:val="0000FF"/>
            <w:sz w:val="24"/>
            <w:szCs w:val="24"/>
            <w:u w:val="single"/>
            <w:lang w:eastAsia="es-ES"/>
          </w:rPr>
          <w:t>III milenio a. C.</w:t>
        </w:r>
      </w:hyperlink>
      <w:r w:rsidRPr="00B57349">
        <w:rPr>
          <w:rFonts w:ascii="Times New Roman" w:eastAsia="Times New Roman" w:hAnsi="Times New Roman" w:cs="Times New Roman"/>
          <w:sz w:val="24"/>
          <w:szCs w:val="24"/>
          <w:lang w:eastAsia="es-ES"/>
        </w:rPr>
        <w:t xml:space="preserve"> es el de la civilización cananea que se extiende hasta tiempos históricos. Aunque la </w:t>
      </w:r>
      <w:hyperlink r:id="rId140" w:history="1">
        <w:r w:rsidRPr="00B57349">
          <w:rPr>
            <w:rFonts w:ascii="Times New Roman" w:eastAsia="Times New Roman" w:hAnsi="Times New Roman" w:cs="Times New Roman"/>
            <w:color w:val="0000FF"/>
            <w:sz w:val="24"/>
            <w:szCs w:val="24"/>
            <w:u w:val="single"/>
            <w:lang w:eastAsia="es-ES"/>
          </w:rPr>
          <w:t>escritura</w:t>
        </w:r>
      </w:hyperlink>
      <w:r w:rsidRPr="00B57349">
        <w:rPr>
          <w:rFonts w:ascii="Times New Roman" w:eastAsia="Times New Roman" w:hAnsi="Times New Roman" w:cs="Times New Roman"/>
          <w:sz w:val="24"/>
          <w:szCs w:val="24"/>
          <w:lang w:eastAsia="es-ES"/>
        </w:rPr>
        <w:t xml:space="preserve"> no aparezca en la región antes de la segunda mitad del </w:t>
      </w:r>
      <w:hyperlink r:id="rId141" w:history="1">
        <w:r w:rsidRPr="00B57349">
          <w:rPr>
            <w:rFonts w:ascii="Times New Roman" w:eastAsia="Times New Roman" w:hAnsi="Times New Roman" w:cs="Times New Roman"/>
            <w:color w:val="0000FF"/>
            <w:sz w:val="24"/>
            <w:szCs w:val="24"/>
            <w:u w:val="single"/>
            <w:lang w:eastAsia="es-ES"/>
          </w:rPr>
          <w:t>segundo milenio</w:t>
        </w:r>
      </w:hyperlink>
      <w:r w:rsidRPr="00B57349">
        <w:rPr>
          <w:rFonts w:ascii="Times New Roman" w:eastAsia="Times New Roman" w:hAnsi="Times New Roman" w:cs="Times New Roman"/>
          <w:sz w:val="24"/>
          <w:szCs w:val="24"/>
          <w:lang w:eastAsia="es-ES"/>
        </w:rPr>
        <w:t xml:space="preserve">, habida cuenta del estado de superproducción, centralización y redistribución de los excedentes </w:t>
      </w:r>
      <w:r w:rsidRPr="00B57349">
        <w:rPr>
          <w:rFonts w:ascii="Times New Roman" w:eastAsia="Times New Roman" w:hAnsi="Times New Roman" w:cs="Times New Roman"/>
          <w:sz w:val="24"/>
          <w:szCs w:val="24"/>
          <w:lang w:eastAsia="es-ES"/>
        </w:rPr>
        <w:lastRenderedPageBreak/>
        <w:t>alimentarios, los historiadores consideran que este nuevo orden económico, social y político señala la entrada en la historia en el transcurso del III milenio. Debido a los intercambios con Egipto, la región se desarrolla y se enriquece, especializándose en el comercio de cerámica, mientras numerosas ciudades se desarrollan y consolidan.</w:t>
      </w:r>
    </w:p>
    <w:p w:rsidR="00B57349" w:rsidRPr="00B57349" w:rsidRDefault="00B57349" w:rsidP="00B57349">
      <w:pPr>
        <w:spacing w:before="100" w:beforeAutospacing="1" w:after="100" w:afterAutospacing="1" w:line="240" w:lineRule="auto"/>
        <w:ind w:left="720"/>
        <w:outlineLvl w:val="1"/>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t>Periodo cananeo: del III milenio al siglo XVI a. C.</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Los historiadores consideran generalmente que el período cananeo se extiende desde el principio del III milenio a. C. hasta el final del </w:t>
      </w:r>
      <w:hyperlink r:id="rId142" w:history="1">
        <w:r w:rsidRPr="00B57349">
          <w:rPr>
            <w:rFonts w:ascii="Times New Roman" w:eastAsia="Times New Roman" w:hAnsi="Times New Roman" w:cs="Times New Roman"/>
            <w:color w:val="0000FF"/>
            <w:sz w:val="24"/>
            <w:szCs w:val="24"/>
            <w:u w:val="single"/>
            <w:lang w:eastAsia="es-ES"/>
          </w:rPr>
          <w:t>siglo XVI a. C.</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Al final del III las poblaciones </w:t>
      </w:r>
      <w:proofErr w:type="spellStart"/>
      <w:r w:rsidRPr="00B57349">
        <w:rPr>
          <w:rFonts w:ascii="Times New Roman" w:eastAsia="Times New Roman" w:hAnsi="Times New Roman" w:cs="Times New Roman"/>
          <w:sz w:val="24"/>
          <w:szCs w:val="24"/>
          <w:lang w:eastAsia="es-ES"/>
        </w:rPr>
        <w:t>seminómadas</w:t>
      </w:r>
      <w:proofErr w:type="spellEnd"/>
      <w:r w:rsidRPr="00B57349">
        <w:rPr>
          <w:rFonts w:ascii="Times New Roman" w:eastAsia="Times New Roman" w:hAnsi="Times New Roman" w:cs="Times New Roman"/>
          <w:sz w:val="24"/>
          <w:szCs w:val="24"/>
          <w:lang w:eastAsia="es-ES"/>
        </w:rPr>
        <w:t xml:space="preserve"> cruzaron el Jordán y penetraron en Canaán, causando el hundimiento de las estructuras socioeconómicas existentes: se destruyeron y abandonaron las ciudades, y la economía volvió a la ganadería. A partir del </w:t>
      </w:r>
      <w:hyperlink r:id="rId143" w:history="1">
        <w:r w:rsidRPr="00B57349">
          <w:rPr>
            <w:rFonts w:ascii="Times New Roman" w:eastAsia="Times New Roman" w:hAnsi="Times New Roman" w:cs="Times New Roman"/>
            <w:color w:val="0000FF"/>
            <w:sz w:val="24"/>
            <w:szCs w:val="24"/>
            <w:u w:val="single"/>
            <w:lang w:eastAsia="es-ES"/>
          </w:rPr>
          <w:t>siglo XIX a. C.</w:t>
        </w:r>
      </w:hyperlink>
      <w:r w:rsidRPr="00B57349">
        <w:rPr>
          <w:rFonts w:ascii="Times New Roman" w:eastAsia="Times New Roman" w:hAnsi="Times New Roman" w:cs="Times New Roman"/>
          <w:sz w:val="24"/>
          <w:szCs w:val="24"/>
          <w:lang w:eastAsia="es-ES"/>
        </w:rPr>
        <w:t xml:space="preserve"> comenzó un aumento de los asentamientos permanentes y una disminución del número de tribus, pero permaneciendo aún muy cerca de la organización tribal. Este período durante el cual los desplazamientos entre Asia, desde Mesopotamia, y Egipto eran intensos, corresponde a un momento de agitación interno que sirvió de preludio a la invasión de Egipto por los </w:t>
      </w:r>
      <w:hyperlink r:id="rId144" w:history="1">
        <w:r w:rsidRPr="00B57349">
          <w:rPr>
            <w:rFonts w:ascii="Times New Roman" w:eastAsia="Times New Roman" w:hAnsi="Times New Roman" w:cs="Times New Roman"/>
            <w:color w:val="0000FF"/>
            <w:sz w:val="24"/>
            <w:szCs w:val="24"/>
            <w:u w:val="single"/>
            <w:lang w:eastAsia="es-ES"/>
          </w:rPr>
          <w:t>hicsos</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i/>
          <w:iCs/>
          <w:sz w:val="24"/>
          <w:szCs w:val="24"/>
          <w:lang w:eastAsia="es-ES"/>
        </w:rPr>
        <w:t>Príncipes de los países extranjeros</w:t>
      </w:r>
      <w:r w:rsidRPr="00B57349">
        <w:rPr>
          <w:rFonts w:ascii="Times New Roman" w:eastAsia="Times New Roman" w:hAnsi="Times New Roman" w:cs="Times New Roman"/>
          <w:sz w:val="24"/>
          <w:szCs w:val="24"/>
          <w:lang w:eastAsia="es-ES"/>
        </w:rPr>
        <w:t xml:space="preserve">). Durante este mismo período, las ciudades Cananeas comenzaron a rodearse con </w:t>
      </w:r>
      <w:hyperlink r:id="rId145" w:history="1">
        <w:r w:rsidRPr="00B57349">
          <w:rPr>
            <w:rFonts w:ascii="Times New Roman" w:eastAsia="Times New Roman" w:hAnsi="Times New Roman" w:cs="Times New Roman"/>
            <w:color w:val="0000FF"/>
            <w:sz w:val="24"/>
            <w:szCs w:val="24"/>
            <w:u w:val="single"/>
            <w:lang w:eastAsia="es-ES"/>
          </w:rPr>
          <w:t>murallas</w:t>
        </w:r>
      </w:hyperlink>
      <w:r w:rsidRPr="00B57349">
        <w:rPr>
          <w:rFonts w:ascii="Times New Roman" w:eastAsia="Times New Roman" w:hAnsi="Times New Roman" w:cs="Times New Roman"/>
          <w:sz w:val="24"/>
          <w:szCs w:val="24"/>
          <w:lang w:eastAsia="es-ES"/>
        </w:rPr>
        <w:t xml:space="preserve">. La existencia de la ciudad cananea de </w:t>
      </w:r>
      <w:proofErr w:type="spellStart"/>
      <w:r w:rsidRPr="00B57349">
        <w:rPr>
          <w:rFonts w:ascii="Times New Roman" w:eastAsia="Times New Roman" w:hAnsi="Times New Roman" w:cs="Times New Roman"/>
          <w:i/>
          <w:iCs/>
          <w:sz w:val="24"/>
          <w:szCs w:val="24"/>
          <w:lang w:eastAsia="es-ES"/>
        </w:rPr>
        <w:t>Ourousalim</w:t>
      </w:r>
      <w:proofErr w:type="spellEnd"/>
      <w:r w:rsidRPr="00B57349">
        <w:rPr>
          <w:rFonts w:ascii="Times New Roman" w:eastAsia="Times New Roman" w:hAnsi="Times New Roman" w:cs="Times New Roman"/>
          <w:sz w:val="24"/>
          <w:szCs w:val="24"/>
          <w:lang w:eastAsia="es-ES"/>
        </w:rPr>
        <w:t xml:space="preserve"> (</w:t>
      </w:r>
      <w:hyperlink r:id="rId146" w:history="1">
        <w:r w:rsidRPr="00B57349">
          <w:rPr>
            <w:rFonts w:ascii="Times New Roman" w:eastAsia="Times New Roman" w:hAnsi="Times New Roman" w:cs="Times New Roman"/>
            <w:color w:val="0000FF"/>
            <w:sz w:val="24"/>
            <w:szCs w:val="24"/>
            <w:u w:val="single"/>
            <w:lang w:eastAsia="es-ES"/>
          </w:rPr>
          <w:t>Jerusalén</w:t>
        </w:r>
      </w:hyperlink>
      <w:r w:rsidRPr="00B57349">
        <w:rPr>
          <w:rFonts w:ascii="Times New Roman" w:eastAsia="Times New Roman" w:hAnsi="Times New Roman" w:cs="Times New Roman"/>
          <w:sz w:val="24"/>
          <w:szCs w:val="24"/>
          <w:lang w:eastAsia="es-ES"/>
        </w:rPr>
        <w:t xml:space="preserve">) se certifica en escritos que datan del </w:t>
      </w:r>
      <w:hyperlink r:id="rId147" w:history="1">
        <w:r w:rsidRPr="00B57349">
          <w:rPr>
            <w:rFonts w:ascii="Times New Roman" w:eastAsia="Times New Roman" w:hAnsi="Times New Roman" w:cs="Times New Roman"/>
            <w:color w:val="0000FF"/>
            <w:sz w:val="24"/>
            <w:szCs w:val="24"/>
            <w:u w:val="single"/>
            <w:lang w:eastAsia="es-ES"/>
          </w:rPr>
          <w:t>siglo XXI a. C.</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Los ataques e infiltraciones repetidos abrieron a los hicsos el camino hacia la parte oriental del delta del </w:t>
      </w:r>
      <w:hyperlink r:id="rId148" w:history="1">
        <w:r w:rsidRPr="00B57349">
          <w:rPr>
            <w:rFonts w:ascii="Times New Roman" w:eastAsia="Times New Roman" w:hAnsi="Times New Roman" w:cs="Times New Roman"/>
            <w:color w:val="0000FF"/>
            <w:sz w:val="24"/>
            <w:szCs w:val="24"/>
            <w:u w:val="single"/>
            <w:lang w:eastAsia="es-ES"/>
          </w:rPr>
          <w:t>Nilo</w:t>
        </w:r>
      </w:hyperlink>
      <w:r w:rsidRPr="00B57349">
        <w:rPr>
          <w:rFonts w:ascii="Times New Roman" w:eastAsia="Times New Roman" w:hAnsi="Times New Roman" w:cs="Times New Roman"/>
          <w:sz w:val="24"/>
          <w:szCs w:val="24"/>
          <w:lang w:eastAsia="es-ES"/>
        </w:rPr>
        <w:t xml:space="preserve">, donde se instalaron e hicieron de </w:t>
      </w:r>
      <w:hyperlink r:id="rId149" w:history="1">
        <w:proofErr w:type="spellStart"/>
        <w:r w:rsidRPr="00B57349">
          <w:rPr>
            <w:rFonts w:ascii="Times New Roman" w:eastAsia="Times New Roman" w:hAnsi="Times New Roman" w:cs="Times New Roman"/>
            <w:color w:val="0000FF"/>
            <w:sz w:val="24"/>
            <w:szCs w:val="24"/>
            <w:u w:val="single"/>
            <w:lang w:eastAsia="es-ES"/>
          </w:rPr>
          <w:t>Avaris</w:t>
        </w:r>
        <w:proofErr w:type="spellEnd"/>
      </w:hyperlink>
      <w:r w:rsidRPr="00B57349">
        <w:rPr>
          <w:rFonts w:ascii="Times New Roman" w:eastAsia="Times New Roman" w:hAnsi="Times New Roman" w:cs="Times New Roman"/>
          <w:sz w:val="24"/>
          <w:szCs w:val="24"/>
          <w:lang w:eastAsia="es-ES"/>
        </w:rPr>
        <w:t xml:space="preserve"> su capital en el </w:t>
      </w:r>
      <w:hyperlink r:id="rId150" w:history="1">
        <w:r w:rsidRPr="00B57349">
          <w:rPr>
            <w:rFonts w:ascii="Times New Roman" w:eastAsia="Times New Roman" w:hAnsi="Times New Roman" w:cs="Times New Roman"/>
            <w:color w:val="0000FF"/>
            <w:sz w:val="24"/>
            <w:szCs w:val="24"/>
            <w:u w:val="single"/>
            <w:lang w:eastAsia="es-ES"/>
          </w:rPr>
          <w:t>siglo XVI a. C.</w:t>
        </w:r>
      </w:hyperlink>
      <w:r w:rsidRPr="00B57349">
        <w:rPr>
          <w:rFonts w:ascii="Times New Roman" w:eastAsia="Times New Roman" w:hAnsi="Times New Roman" w:cs="Times New Roman"/>
          <w:sz w:val="24"/>
          <w:szCs w:val="24"/>
          <w:lang w:eastAsia="es-ES"/>
        </w:rPr>
        <w:t xml:space="preserve"> En esta época, Canaán, parte de un imperio colocado bajo la autoridad de </w:t>
      </w:r>
      <w:proofErr w:type="spellStart"/>
      <w:r w:rsidRPr="00B57349">
        <w:rPr>
          <w:rFonts w:ascii="Times New Roman" w:eastAsia="Times New Roman" w:hAnsi="Times New Roman" w:cs="Times New Roman"/>
          <w:sz w:val="24"/>
          <w:szCs w:val="24"/>
          <w:lang w:eastAsia="es-ES"/>
        </w:rPr>
        <w:t>Avaris</w:t>
      </w:r>
      <w:proofErr w:type="spellEnd"/>
      <w:r w:rsidRPr="00B57349">
        <w:rPr>
          <w:rFonts w:ascii="Times New Roman" w:eastAsia="Times New Roman" w:hAnsi="Times New Roman" w:cs="Times New Roman"/>
          <w:sz w:val="24"/>
          <w:szCs w:val="24"/>
          <w:lang w:eastAsia="es-ES"/>
        </w:rPr>
        <w:t xml:space="preserve">, alcanzó un nivel de civilización notable: potentes fortificaciones rodeaban las residencias de los reyezuelos cananeos, en guerra permanente unos contra otros y que recurrían a los carros de guerra arrastrados por caballos. Las desigualdades sociales se muestran claramente: Se construían espaciosas residencias que contrastaban con los cuchitriles que sus contemporáneos ocupaban. Las tumbas, cavadas en la roca, eran sepulturas generalmente familiares; armas y joyas de buena calidad acompañaban los restos de los difuntos afortunados. En el ámbito de la cerámica, las formas imitan al metal. Se ve extenderse por la región una </w:t>
      </w:r>
      <w:hyperlink r:id="rId151" w:history="1">
        <w:r w:rsidRPr="00B57349">
          <w:rPr>
            <w:rFonts w:ascii="Times New Roman" w:eastAsia="Times New Roman" w:hAnsi="Times New Roman" w:cs="Times New Roman"/>
            <w:color w:val="0000FF"/>
            <w:sz w:val="24"/>
            <w:szCs w:val="24"/>
            <w:u w:val="single"/>
            <w:lang w:eastAsia="es-ES"/>
          </w:rPr>
          <w:t>alfarería</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hicsa</w:t>
      </w:r>
      <w:proofErr w:type="spellEnd"/>
      <w:r w:rsidRPr="00B57349">
        <w:rPr>
          <w:rFonts w:ascii="Times New Roman" w:eastAsia="Times New Roman" w:hAnsi="Times New Roman" w:cs="Times New Roman"/>
          <w:sz w:val="24"/>
          <w:szCs w:val="24"/>
          <w:lang w:eastAsia="es-ES"/>
        </w:rPr>
        <w:t>: negra, pulida e incrustada de pasta de caliza blanca, así como trabajos sobre marfil de gran calidad; también son reputados los cananeos del norte (</w:t>
      </w:r>
      <w:proofErr w:type="spellStart"/>
      <w:r w:rsidRPr="00B57349">
        <w:rPr>
          <w:rFonts w:ascii="Times New Roman" w:eastAsia="Times New Roman" w:hAnsi="Times New Roman" w:cs="Times New Roman"/>
          <w:sz w:val="24"/>
          <w:szCs w:val="24"/>
          <w:lang w:eastAsia="es-ES"/>
        </w:rPr>
        <w:t>proto</w:t>
      </w:r>
      <w:proofErr w:type="spellEnd"/>
      <w:r w:rsidRPr="00B57349">
        <w:rPr>
          <w:rFonts w:ascii="Times New Roman" w:eastAsia="Times New Roman" w:hAnsi="Times New Roman" w:cs="Times New Roman"/>
          <w:sz w:val="24"/>
          <w:szCs w:val="24"/>
          <w:lang w:eastAsia="es-ES"/>
        </w:rPr>
        <w:t>-fenicios) por el tinte en púrpura.</w:t>
      </w:r>
    </w:p>
    <w:p w:rsidR="00B57349" w:rsidRPr="00B57349" w:rsidRDefault="00B57349" w:rsidP="00B57349">
      <w:pPr>
        <w:numPr>
          <w:ilvl w:val="0"/>
          <w:numId w:val="4"/>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Hacia 1850 a. C. la ciudad de </w:t>
      </w:r>
      <w:hyperlink r:id="rId152" w:history="1">
        <w:proofErr w:type="spellStart"/>
        <w:r w:rsidRPr="00B57349">
          <w:rPr>
            <w:rFonts w:ascii="Times New Roman" w:eastAsia="Times New Roman" w:hAnsi="Times New Roman" w:cs="Times New Roman"/>
            <w:color w:val="0000FF"/>
            <w:sz w:val="24"/>
            <w:szCs w:val="24"/>
            <w:u w:val="single"/>
            <w:lang w:eastAsia="es-ES"/>
          </w:rPr>
          <w:t>Ascalón</w:t>
        </w:r>
        <w:proofErr w:type="spellEnd"/>
      </w:hyperlink>
      <w:r w:rsidRPr="00B57349">
        <w:rPr>
          <w:rFonts w:ascii="Times New Roman" w:eastAsia="Times New Roman" w:hAnsi="Times New Roman" w:cs="Times New Roman"/>
          <w:sz w:val="24"/>
          <w:szCs w:val="24"/>
          <w:lang w:eastAsia="es-ES"/>
        </w:rPr>
        <w:t xml:space="preserve"> se convirtió en capital de un reino y en puerto muy activo sobre el </w:t>
      </w:r>
      <w:hyperlink r:id="rId153" w:history="1">
        <w:r w:rsidRPr="00B57349">
          <w:rPr>
            <w:rFonts w:ascii="Times New Roman" w:eastAsia="Times New Roman" w:hAnsi="Times New Roman" w:cs="Times New Roman"/>
            <w:color w:val="0000FF"/>
            <w:sz w:val="24"/>
            <w:szCs w:val="24"/>
            <w:u w:val="single"/>
            <w:lang w:eastAsia="es-ES"/>
          </w:rPr>
          <w:t>Mar Mediterráneo</w:t>
        </w:r>
      </w:hyperlink>
      <w:r w:rsidRPr="00B57349">
        <w:rPr>
          <w:rFonts w:ascii="Times New Roman" w:eastAsia="Times New Roman" w:hAnsi="Times New Roman" w:cs="Times New Roman"/>
          <w:sz w:val="24"/>
          <w:szCs w:val="24"/>
          <w:lang w:eastAsia="es-ES"/>
        </w:rPr>
        <w:t>, desde donde se exportaban los productos del interior. Rodeada de una muralla de 2 km de circunferencia, la ciudad debía contar con cerca de 15.000 habitantes.</w:t>
      </w:r>
    </w:p>
    <w:p w:rsidR="00B57349" w:rsidRPr="00B57349" w:rsidRDefault="00B57349" w:rsidP="00B57349">
      <w:pPr>
        <w:numPr>
          <w:ilvl w:val="0"/>
          <w:numId w:val="4"/>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 esta época comienza la migración de las </w:t>
      </w:r>
      <w:hyperlink r:id="rId154" w:history="1">
        <w:r w:rsidRPr="00B57349">
          <w:rPr>
            <w:rFonts w:ascii="Times New Roman" w:eastAsia="Times New Roman" w:hAnsi="Times New Roman" w:cs="Times New Roman"/>
            <w:color w:val="0000FF"/>
            <w:sz w:val="24"/>
            <w:szCs w:val="24"/>
            <w:u w:val="single"/>
            <w:lang w:eastAsia="es-ES"/>
          </w:rPr>
          <w:t>tribus de Israel</w:t>
        </w:r>
      </w:hyperlink>
      <w:r w:rsidRPr="00B57349">
        <w:rPr>
          <w:rFonts w:ascii="Times New Roman" w:eastAsia="Times New Roman" w:hAnsi="Times New Roman" w:cs="Times New Roman"/>
          <w:sz w:val="24"/>
          <w:szCs w:val="24"/>
          <w:lang w:eastAsia="es-ES"/>
        </w:rPr>
        <w:t xml:space="preserve"> hacia </w:t>
      </w:r>
      <w:hyperlink r:id="rId155" w:history="1">
        <w:r w:rsidRPr="00B57349">
          <w:rPr>
            <w:rFonts w:ascii="Times New Roman" w:eastAsia="Times New Roman" w:hAnsi="Times New Roman" w:cs="Times New Roman"/>
            <w:color w:val="0000FF"/>
            <w:sz w:val="24"/>
            <w:szCs w:val="24"/>
            <w:u w:val="single"/>
            <w:lang w:eastAsia="es-ES"/>
          </w:rPr>
          <w:t>Canaán</w:t>
        </w:r>
      </w:hyperlink>
      <w:r w:rsidRPr="00B57349">
        <w:rPr>
          <w:rFonts w:ascii="Times New Roman" w:eastAsia="Times New Roman" w:hAnsi="Times New Roman" w:cs="Times New Roman"/>
          <w:sz w:val="24"/>
          <w:szCs w:val="24"/>
          <w:lang w:eastAsia="es-ES"/>
        </w:rPr>
        <w:t xml:space="preserve">, posiblemente desde el sur de la región caucásica. No existe documentación histórica verificable. Según el </w:t>
      </w:r>
      <w:hyperlink r:id="rId156" w:history="1">
        <w:r w:rsidRPr="00B57349">
          <w:rPr>
            <w:rFonts w:ascii="Times New Roman" w:eastAsia="Times New Roman" w:hAnsi="Times New Roman" w:cs="Times New Roman"/>
            <w:color w:val="0000FF"/>
            <w:sz w:val="24"/>
            <w:szCs w:val="24"/>
            <w:u w:val="single"/>
            <w:lang w:eastAsia="es-ES"/>
          </w:rPr>
          <w:t>Antiguo Testamento</w:t>
        </w:r>
      </w:hyperlink>
      <w:r w:rsidRPr="00B57349">
        <w:rPr>
          <w:rFonts w:ascii="Times New Roman" w:eastAsia="Times New Roman" w:hAnsi="Times New Roman" w:cs="Times New Roman"/>
          <w:sz w:val="24"/>
          <w:szCs w:val="24"/>
          <w:lang w:eastAsia="es-ES"/>
        </w:rPr>
        <w:t xml:space="preserve">, es el periodo correspondiente a </w:t>
      </w:r>
      <w:hyperlink r:id="rId157" w:history="1">
        <w:r w:rsidRPr="00B57349">
          <w:rPr>
            <w:rFonts w:ascii="Times New Roman" w:eastAsia="Times New Roman" w:hAnsi="Times New Roman" w:cs="Times New Roman"/>
            <w:color w:val="0000FF"/>
            <w:sz w:val="24"/>
            <w:szCs w:val="24"/>
            <w:u w:val="single"/>
            <w:lang w:eastAsia="es-ES"/>
          </w:rPr>
          <w:t>Abraham</w:t>
        </w:r>
      </w:hyperlink>
      <w:r w:rsidRPr="00B57349">
        <w:rPr>
          <w:rFonts w:ascii="Times New Roman" w:eastAsia="Times New Roman" w:hAnsi="Times New Roman" w:cs="Times New Roman"/>
          <w:sz w:val="24"/>
          <w:szCs w:val="24"/>
          <w:lang w:eastAsia="es-ES"/>
        </w:rPr>
        <w:t xml:space="preserve">, </w:t>
      </w:r>
      <w:hyperlink r:id="rId158" w:history="1">
        <w:r w:rsidRPr="00B57349">
          <w:rPr>
            <w:rFonts w:ascii="Times New Roman" w:eastAsia="Times New Roman" w:hAnsi="Times New Roman" w:cs="Times New Roman"/>
            <w:color w:val="0000FF"/>
            <w:sz w:val="24"/>
            <w:szCs w:val="24"/>
            <w:u w:val="single"/>
            <w:lang w:eastAsia="es-ES"/>
          </w:rPr>
          <w:t>Isaac</w:t>
        </w:r>
      </w:hyperlink>
      <w:r w:rsidRPr="00B57349">
        <w:rPr>
          <w:rFonts w:ascii="Times New Roman" w:eastAsia="Times New Roman" w:hAnsi="Times New Roman" w:cs="Times New Roman"/>
          <w:sz w:val="24"/>
          <w:szCs w:val="24"/>
          <w:lang w:eastAsia="es-ES"/>
        </w:rPr>
        <w:t xml:space="preserve"> y </w:t>
      </w:r>
      <w:hyperlink r:id="rId159" w:history="1">
        <w:r w:rsidRPr="00B57349">
          <w:rPr>
            <w:rFonts w:ascii="Times New Roman" w:eastAsia="Times New Roman" w:hAnsi="Times New Roman" w:cs="Times New Roman"/>
            <w:color w:val="0000FF"/>
            <w:sz w:val="24"/>
            <w:szCs w:val="24"/>
            <w:u w:val="single"/>
            <w:lang w:eastAsia="es-ES"/>
          </w:rPr>
          <w:t>Jacob</w:t>
        </w:r>
      </w:hyperlink>
      <w:r w:rsidRPr="00B57349">
        <w:rPr>
          <w:rFonts w:ascii="Times New Roman" w:eastAsia="Times New Roman" w:hAnsi="Times New Roman" w:cs="Times New Roman"/>
          <w:sz w:val="24"/>
          <w:szCs w:val="24"/>
          <w:lang w:eastAsia="es-ES"/>
        </w:rPr>
        <w:t>, que abarcaría hasta 1650 a. C. aproximadamente.</w:t>
      </w:r>
    </w:p>
    <w:p w:rsidR="00B57349" w:rsidRPr="00B57349" w:rsidRDefault="00B57349" w:rsidP="00B57349">
      <w:pPr>
        <w:numPr>
          <w:ilvl w:val="0"/>
          <w:numId w:val="4"/>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lastRenderedPageBreak/>
        <w:t xml:space="preserve">Completando la liberación nacional emprendida por los faraones de la décimo séptima dinastía, </w:t>
      </w:r>
      <w:hyperlink r:id="rId160" w:history="1">
        <w:proofErr w:type="spellStart"/>
        <w:r w:rsidRPr="00B57349">
          <w:rPr>
            <w:rFonts w:ascii="Times New Roman" w:eastAsia="Times New Roman" w:hAnsi="Times New Roman" w:cs="Times New Roman"/>
            <w:color w:val="0000FF"/>
            <w:sz w:val="24"/>
            <w:szCs w:val="24"/>
            <w:u w:val="single"/>
            <w:lang w:eastAsia="es-ES"/>
          </w:rPr>
          <w:t>Amosis</w:t>
        </w:r>
        <w:proofErr w:type="spellEnd"/>
      </w:hyperlink>
      <w:r w:rsidRPr="00B57349">
        <w:rPr>
          <w:rFonts w:ascii="Times New Roman" w:eastAsia="Times New Roman" w:hAnsi="Times New Roman" w:cs="Times New Roman"/>
          <w:sz w:val="24"/>
          <w:szCs w:val="24"/>
          <w:lang w:eastAsia="es-ES"/>
        </w:rPr>
        <w:t xml:space="preserve"> se apoderó de </w:t>
      </w:r>
      <w:proofErr w:type="spellStart"/>
      <w:r w:rsidRPr="00B57349">
        <w:rPr>
          <w:rFonts w:ascii="Times New Roman" w:eastAsia="Times New Roman" w:hAnsi="Times New Roman" w:cs="Times New Roman"/>
          <w:sz w:val="24"/>
          <w:szCs w:val="24"/>
          <w:lang w:eastAsia="es-ES"/>
        </w:rPr>
        <w:t>Avaris</w:t>
      </w:r>
      <w:proofErr w:type="spellEnd"/>
      <w:r w:rsidRPr="00B57349">
        <w:rPr>
          <w:rFonts w:ascii="Times New Roman" w:eastAsia="Times New Roman" w:hAnsi="Times New Roman" w:cs="Times New Roman"/>
          <w:sz w:val="24"/>
          <w:szCs w:val="24"/>
          <w:lang w:eastAsia="es-ES"/>
        </w:rPr>
        <w:t xml:space="preserve"> y expulsó a los hicsos hasta Asia. Así pues, hacia mediados del </w:t>
      </w:r>
      <w:hyperlink r:id="rId161" w:history="1">
        <w:r w:rsidRPr="00B57349">
          <w:rPr>
            <w:rFonts w:ascii="Times New Roman" w:eastAsia="Times New Roman" w:hAnsi="Times New Roman" w:cs="Times New Roman"/>
            <w:color w:val="0000FF"/>
            <w:sz w:val="24"/>
            <w:szCs w:val="24"/>
            <w:u w:val="single"/>
            <w:lang w:eastAsia="es-ES"/>
          </w:rPr>
          <w:t>siglo XVI a. C.</w:t>
        </w:r>
      </w:hyperlink>
      <w:r w:rsidRPr="00B57349">
        <w:rPr>
          <w:rFonts w:ascii="Times New Roman" w:eastAsia="Times New Roman" w:hAnsi="Times New Roman" w:cs="Times New Roman"/>
          <w:sz w:val="24"/>
          <w:szCs w:val="24"/>
          <w:lang w:eastAsia="es-ES"/>
        </w:rPr>
        <w:t xml:space="preserve"> Egipto conquistó Canaán donde el protectorado egipcio se mantuvo durante tres siglos y medio, durante los cuales la situación internacional sufre numerosas modificaciones: los conflictos con los hititas y las frecuentes rebeliones de los </w:t>
      </w:r>
      <w:hyperlink r:id="rId162" w:history="1">
        <w:r w:rsidRPr="00B57349">
          <w:rPr>
            <w:rFonts w:ascii="Times New Roman" w:eastAsia="Times New Roman" w:hAnsi="Times New Roman" w:cs="Times New Roman"/>
            <w:color w:val="0000FF"/>
            <w:sz w:val="24"/>
            <w:szCs w:val="24"/>
            <w:u w:val="single"/>
            <w:lang w:eastAsia="es-ES"/>
          </w:rPr>
          <w:t>beduinos</w:t>
        </w:r>
      </w:hyperlink>
      <w:r w:rsidRPr="00B57349">
        <w:rPr>
          <w:rFonts w:ascii="Times New Roman" w:eastAsia="Times New Roman" w:hAnsi="Times New Roman" w:cs="Times New Roman"/>
          <w:sz w:val="24"/>
          <w:szCs w:val="24"/>
          <w:lang w:eastAsia="es-ES"/>
        </w:rPr>
        <w:t xml:space="preserve"> acampados en el </w:t>
      </w:r>
      <w:proofErr w:type="spellStart"/>
      <w:r w:rsidRPr="00B57349">
        <w:rPr>
          <w:rFonts w:ascii="Times New Roman" w:eastAsia="Times New Roman" w:hAnsi="Times New Roman" w:cs="Times New Roman"/>
          <w:sz w:val="24"/>
          <w:szCs w:val="24"/>
          <w:lang w:eastAsia="es-ES"/>
        </w:rPr>
        <w:t>Negev</w:t>
      </w:r>
      <w:proofErr w:type="spellEnd"/>
      <w:r w:rsidRPr="00B57349">
        <w:rPr>
          <w:rFonts w:ascii="Times New Roman" w:eastAsia="Times New Roman" w:hAnsi="Times New Roman" w:cs="Times New Roman"/>
          <w:sz w:val="24"/>
          <w:szCs w:val="24"/>
          <w:lang w:eastAsia="es-ES"/>
        </w:rPr>
        <w:t xml:space="preserve"> y Sinaí implicaron destrucciones, saqueos, y deportaciones.</w:t>
      </w:r>
    </w:p>
    <w:p w:rsidR="00B57349" w:rsidRPr="00B57349" w:rsidRDefault="00B57349" w:rsidP="00B57349">
      <w:pPr>
        <w:spacing w:before="100" w:beforeAutospacing="1" w:after="100" w:afterAutospacing="1" w:line="240" w:lineRule="auto"/>
        <w:ind w:left="720"/>
        <w:outlineLvl w:val="1"/>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t>Dominación egipcia</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 el Génesis se relata cómo algunos de los descendientes de Israel se convirtieron en esclavos egipcios. Se han dado varias explicaciones para explicar las circunstancias bajo las cuales esto ocurrió, algunos historiadores creen que pudo haberse debido al cambio de las condiciones políticas en Egipto: en 1650 a. C. el norte de Egipto fue conquistado por tribus de un pueblo llamado </w:t>
      </w:r>
      <w:proofErr w:type="spellStart"/>
      <w:r w:rsidRPr="00B57349">
        <w:rPr>
          <w:rFonts w:ascii="Times New Roman" w:eastAsia="Times New Roman" w:hAnsi="Times New Roman" w:cs="Times New Roman"/>
          <w:i/>
          <w:iCs/>
          <w:sz w:val="24"/>
          <w:szCs w:val="24"/>
          <w:lang w:eastAsia="es-ES"/>
        </w:rPr>
        <w:t>Hicso</w:t>
      </w:r>
      <w:proofErr w:type="spellEnd"/>
      <w:r w:rsidRPr="00B57349">
        <w:rPr>
          <w:rFonts w:ascii="Times New Roman" w:eastAsia="Times New Roman" w:hAnsi="Times New Roman" w:cs="Times New Roman"/>
          <w:sz w:val="24"/>
          <w:szCs w:val="24"/>
          <w:lang w:eastAsia="es-ES"/>
        </w:rPr>
        <w:t xml:space="preserve"> por los egipcios, al parecer una mezcla de semitas y de </w:t>
      </w:r>
      <w:proofErr w:type="spellStart"/>
      <w:r w:rsidRPr="00B57349">
        <w:rPr>
          <w:rFonts w:ascii="Times New Roman" w:eastAsia="Times New Roman" w:hAnsi="Times New Roman" w:cs="Times New Roman"/>
          <w:sz w:val="24"/>
          <w:szCs w:val="24"/>
          <w:lang w:eastAsia="es-ES"/>
        </w:rPr>
        <w:t>hurritas</w:t>
      </w:r>
      <w:proofErr w:type="spellEnd"/>
      <w:r w:rsidRPr="00B57349">
        <w:rPr>
          <w:rFonts w:ascii="Times New Roman" w:eastAsia="Times New Roman" w:hAnsi="Times New Roman" w:cs="Times New Roman"/>
          <w:sz w:val="24"/>
          <w:szCs w:val="24"/>
          <w:lang w:eastAsia="es-ES"/>
        </w:rPr>
        <w:t xml:space="preserve">. Los hicsos fueron expulsados por </w:t>
      </w:r>
      <w:hyperlink r:id="rId163" w:history="1">
        <w:proofErr w:type="spellStart"/>
        <w:r w:rsidRPr="00B57349">
          <w:rPr>
            <w:rFonts w:ascii="Times New Roman" w:eastAsia="Times New Roman" w:hAnsi="Times New Roman" w:cs="Times New Roman"/>
            <w:color w:val="0000FF"/>
            <w:sz w:val="24"/>
            <w:szCs w:val="24"/>
            <w:u w:val="single"/>
            <w:lang w:eastAsia="es-ES"/>
          </w:rPr>
          <w:t>Amosis</w:t>
        </w:r>
        <w:proofErr w:type="spellEnd"/>
        <w:r w:rsidRPr="00B57349">
          <w:rPr>
            <w:rFonts w:ascii="Times New Roman" w:eastAsia="Times New Roman" w:hAnsi="Times New Roman" w:cs="Times New Roman"/>
            <w:color w:val="0000FF"/>
            <w:sz w:val="24"/>
            <w:szCs w:val="24"/>
            <w:u w:val="single"/>
            <w:lang w:eastAsia="es-ES"/>
          </w:rPr>
          <w:t xml:space="preserve"> I</w:t>
        </w:r>
      </w:hyperlink>
      <w:r w:rsidRPr="00B57349">
        <w:rPr>
          <w:rFonts w:ascii="Times New Roman" w:eastAsia="Times New Roman" w:hAnsi="Times New Roman" w:cs="Times New Roman"/>
          <w:sz w:val="24"/>
          <w:szCs w:val="24"/>
          <w:lang w:eastAsia="es-ES"/>
        </w:rPr>
        <w:t xml:space="preserve"> (1550 - 1525 a. C.), el primer </w:t>
      </w:r>
      <w:hyperlink r:id="rId164" w:history="1">
        <w:r w:rsidRPr="00B57349">
          <w:rPr>
            <w:rFonts w:ascii="Times New Roman" w:eastAsia="Times New Roman" w:hAnsi="Times New Roman" w:cs="Times New Roman"/>
            <w:color w:val="0000FF"/>
            <w:sz w:val="24"/>
            <w:szCs w:val="24"/>
            <w:u w:val="single"/>
            <w:lang w:eastAsia="es-ES"/>
          </w:rPr>
          <w:t>faraón</w:t>
        </w:r>
      </w:hyperlink>
      <w:r w:rsidRPr="00B57349">
        <w:rPr>
          <w:rFonts w:ascii="Times New Roman" w:eastAsia="Times New Roman" w:hAnsi="Times New Roman" w:cs="Times New Roman"/>
          <w:sz w:val="24"/>
          <w:szCs w:val="24"/>
          <w:lang w:eastAsia="es-ES"/>
        </w:rPr>
        <w:t xml:space="preserve"> de la décimo octava dinastía con la que comienza el Imperio Nuevo. </w:t>
      </w:r>
      <w:proofErr w:type="spellStart"/>
      <w:r w:rsidRPr="00B57349">
        <w:rPr>
          <w:rFonts w:ascii="Times New Roman" w:eastAsia="Times New Roman" w:hAnsi="Times New Roman" w:cs="Times New Roman"/>
          <w:sz w:val="24"/>
          <w:szCs w:val="24"/>
          <w:lang w:eastAsia="es-ES"/>
        </w:rPr>
        <w:t>Amosis</w:t>
      </w:r>
      <w:proofErr w:type="spellEnd"/>
      <w:r w:rsidRPr="00B57349">
        <w:rPr>
          <w:rFonts w:ascii="Times New Roman" w:eastAsia="Times New Roman" w:hAnsi="Times New Roman" w:cs="Times New Roman"/>
          <w:sz w:val="24"/>
          <w:szCs w:val="24"/>
          <w:lang w:eastAsia="es-ES"/>
        </w:rPr>
        <w:t xml:space="preserve"> destruyó la capital de los hicsos en </w:t>
      </w:r>
      <w:hyperlink r:id="rId165" w:history="1">
        <w:proofErr w:type="spellStart"/>
        <w:r w:rsidRPr="00B57349">
          <w:rPr>
            <w:rFonts w:ascii="Times New Roman" w:eastAsia="Times New Roman" w:hAnsi="Times New Roman" w:cs="Times New Roman"/>
            <w:color w:val="0000FF"/>
            <w:sz w:val="24"/>
            <w:szCs w:val="24"/>
            <w:u w:val="single"/>
            <w:lang w:eastAsia="es-ES"/>
          </w:rPr>
          <w:t>Avaris</w:t>
        </w:r>
        <w:proofErr w:type="spellEnd"/>
      </w:hyperlink>
      <w:r w:rsidRPr="00B57349">
        <w:rPr>
          <w:rFonts w:ascii="Times New Roman" w:eastAsia="Times New Roman" w:hAnsi="Times New Roman" w:cs="Times New Roman"/>
          <w:sz w:val="24"/>
          <w:szCs w:val="24"/>
          <w:lang w:eastAsia="es-ES"/>
        </w:rPr>
        <w:t xml:space="preserve"> y sus sucesores conquistaron la ciudad de </w:t>
      </w:r>
      <w:proofErr w:type="spellStart"/>
      <w:r w:rsidRPr="00B57349">
        <w:rPr>
          <w:rFonts w:ascii="Times New Roman" w:eastAsia="Times New Roman" w:hAnsi="Times New Roman" w:cs="Times New Roman"/>
          <w:sz w:val="24"/>
          <w:szCs w:val="24"/>
          <w:lang w:eastAsia="es-ES"/>
        </w:rPr>
        <w:t>Saruhen</w:t>
      </w:r>
      <w:proofErr w:type="spellEnd"/>
      <w:r w:rsidRPr="00B57349">
        <w:rPr>
          <w:rFonts w:ascii="Times New Roman" w:eastAsia="Times New Roman" w:hAnsi="Times New Roman" w:cs="Times New Roman"/>
          <w:sz w:val="24"/>
          <w:szCs w:val="24"/>
          <w:lang w:eastAsia="es-ES"/>
        </w:rPr>
        <w:t xml:space="preserve"> (cerca de Gaza),</w:t>
      </w:r>
      <w:hyperlink r:id="rId166" w:anchor="cite_note-8"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9</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y destruyeron confederaciones </w:t>
      </w:r>
      <w:proofErr w:type="spellStart"/>
      <w:r w:rsidRPr="00B57349">
        <w:rPr>
          <w:rFonts w:ascii="Times New Roman" w:eastAsia="Times New Roman" w:hAnsi="Times New Roman" w:cs="Times New Roman"/>
          <w:sz w:val="24"/>
          <w:szCs w:val="24"/>
          <w:lang w:eastAsia="es-ES"/>
        </w:rPr>
        <w:t>canaanitas</w:t>
      </w:r>
      <w:proofErr w:type="spellEnd"/>
      <w:r w:rsidRPr="00B57349">
        <w:rPr>
          <w:rFonts w:ascii="Times New Roman" w:eastAsia="Times New Roman" w:hAnsi="Times New Roman" w:cs="Times New Roman"/>
          <w:sz w:val="24"/>
          <w:szCs w:val="24"/>
          <w:lang w:eastAsia="es-ES"/>
        </w:rPr>
        <w:t xml:space="preserve"> en </w:t>
      </w:r>
      <w:hyperlink r:id="rId167" w:history="1">
        <w:proofErr w:type="spellStart"/>
        <w:r w:rsidRPr="00B57349">
          <w:rPr>
            <w:rFonts w:ascii="Times New Roman" w:eastAsia="Times New Roman" w:hAnsi="Times New Roman" w:cs="Times New Roman"/>
            <w:color w:val="0000FF"/>
            <w:sz w:val="24"/>
            <w:szCs w:val="24"/>
            <w:u w:val="single"/>
            <w:lang w:eastAsia="es-ES"/>
          </w:rPr>
          <w:t>Megido</w:t>
        </w:r>
        <w:proofErr w:type="spellEnd"/>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Hazor</w:t>
      </w:r>
      <w:proofErr w:type="spellEnd"/>
      <w:r w:rsidRPr="00B57349">
        <w:rPr>
          <w:rFonts w:ascii="Times New Roman" w:eastAsia="Times New Roman" w:hAnsi="Times New Roman" w:cs="Times New Roman"/>
          <w:sz w:val="24"/>
          <w:szCs w:val="24"/>
          <w:lang w:eastAsia="es-ES"/>
        </w:rPr>
        <w:t xml:space="preserve"> y </w:t>
      </w:r>
      <w:hyperlink r:id="rId168" w:history="1">
        <w:proofErr w:type="spellStart"/>
        <w:r w:rsidRPr="00B57349">
          <w:rPr>
            <w:rFonts w:ascii="Times New Roman" w:eastAsia="Times New Roman" w:hAnsi="Times New Roman" w:cs="Times New Roman"/>
            <w:color w:val="0000FF"/>
            <w:sz w:val="24"/>
            <w:szCs w:val="24"/>
            <w:u w:val="single"/>
            <w:lang w:eastAsia="es-ES"/>
          </w:rPr>
          <w:t>Qadesh</w:t>
        </w:r>
        <w:proofErr w:type="spellEnd"/>
      </w:hyperlink>
      <w:r w:rsidRPr="00B57349">
        <w:rPr>
          <w:rFonts w:ascii="Times New Roman" w:eastAsia="Times New Roman" w:hAnsi="Times New Roman" w:cs="Times New Roman"/>
          <w:sz w:val="24"/>
          <w:szCs w:val="24"/>
          <w:lang w:eastAsia="es-ES"/>
        </w:rPr>
        <w:t xml:space="preserve">. </w:t>
      </w:r>
      <w:hyperlink r:id="rId169" w:history="1">
        <w:r w:rsidRPr="00B57349">
          <w:rPr>
            <w:rFonts w:ascii="Times New Roman" w:eastAsia="Times New Roman" w:hAnsi="Times New Roman" w:cs="Times New Roman"/>
            <w:color w:val="0000FF"/>
            <w:sz w:val="24"/>
            <w:szCs w:val="24"/>
            <w:u w:val="single"/>
            <w:lang w:eastAsia="es-ES"/>
          </w:rPr>
          <w:t>Tutmosis III</w:t>
        </w:r>
      </w:hyperlink>
      <w:r w:rsidRPr="00B57349">
        <w:rPr>
          <w:rFonts w:ascii="Times New Roman" w:eastAsia="Times New Roman" w:hAnsi="Times New Roman" w:cs="Times New Roman"/>
          <w:sz w:val="24"/>
          <w:szCs w:val="24"/>
          <w:lang w:eastAsia="es-ES"/>
        </w:rPr>
        <w:t xml:space="preserve"> (1504 a. C. al 1450 a. C.) estableció el imperio de Egipto sobre el occidente del Cercano Oriente, derrotando a la confederación cananea en </w:t>
      </w:r>
      <w:proofErr w:type="spellStart"/>
      <w:r w:rsidRPr="00B57349">
        <w:rPr>
          <w:rFonts w:ascii="Times New Roman" w:eastAsia="Times New Roman" w:hAnsi="Times New Roman" w:cs="Times New Roman"/>
          <w:sz w:val="24"/>
          <w:szCs w:val="24"/>
          <w:lang w:eastAsia="es-ES"/>
        </w:rPr>
        <w:t>Megido</w:t>
      </w:r>
      <w:proofErr w:type="spellEnd"/>
      <w:r w:rsidRPr="00B57349">
        <w:rPr>
          <w:rFonts w:ascii="Times New Roman" w:eastAsia="Times New Roman" w:hAnsi="Times New Roman" w:cs="Times New Roman"/>
          <w:sz w:val="24"/>
          <w:szCs w:val="24"/>
          <w:lang w:eastAsia="es-ES"/>
        </w:rPr>
        <w:t xml:space="preserve"> y tomando la ciudad de </w:t>
      </w:r>
      <w:proofErr w:type="spellStart"/>
      <w:r w:rsidRPr="00B57349">
        <w:rPr>
          <w:rFonts w:ascii="Times New Roman" w:eastAsia="Times New Roman" w:hAnsi="Times New Roman" w:cs="Times New Roman"/>
          <w:sz w:val="24"/>
          <w:szCs w:val="24"/>
          <w:lang w:eastAsia="es-ES"/>
        </w:rPr>
        <w:t>Joppa</w:t>
      </w:r>
      <w:proofErr w:type="spellEnd"/>
      <w:r w:rsidRPr="00B57349">
        <w:rPr>
          <w:rFonts w:ascii="Times New Roman" w:eastAsia="Times New Roman" w:hAnsi="Times New Roman" w:cs="Times New Roman"/>
          <w:sz w:val="24"/>
          <w:szCs w:val="24"/>
          <w:lang w:eastAsia="es-ES"/>
        </w:rPr>
        <w:t xml:space="preserve">, trasladando la frontera desde el </w:t>
      </w:r>
      <w:hyperlink r:id="rId170" w:history="1">
        <w:r w:rsidRPr="00B57349">
          <w:rPr>
            <w:rFonts w:ascii="Times New Roman" w:eastAsia="Times New Roman" w:hAnsi="Times New Roman" w:cs="Times New Roman"/>
            <w:color w:val="0000FF"/>
            <w:sz w:val="24"/>
            <w:szCs w:val="24"/>
            <w:u w:val="single"/>
            <w:lang w:eastAsia="es-ES"/>
          </w:rPr>
          <w:t>Sinaí</w:t>
        </w:r>
      </w:hyperlink>
      <w:r w:rsidRPr="00B57349">
        <w:rPr>
          <w:rFonts w:ascii="Times New Roman" w:eastAsia="Times New Roman" w:hAnsi="Times New Roman" w:cs="Times New Roman"/>
          <w:sz w:val="24"/>
          <w:szCs w:val="24"/>
          <w:lang w:eastAsia="es-ES"/>
        </w:rPr>
        <w:t xml:space="preserve"> a la curva de </w:t>
      </w:r>
      <w:hyperlink r:id="rId171" w:history="1">
        <w:r w:rsidRPr="00B57349">
          <w:rPr>
            <w:rFonts w:ascii="Times New Roman" w:eastAsia="Times New Roman" w:hAnsi="Times New Roman" w:cs="Times New Roman"/>
            <w:color w:val="0000FF"/>
            <w:sz w:val="24"/>
            <w:szCs w:val="24"/>
            <w:u w:val="single"/>
            <w:lang w:eastAsia="es-ES"/>
          </w:rPr>
          <w:t>Éufrates</w:t>
        </w:r>
      </w:hyperlink>
      <w:r w:rsidRPr="00B57349">
        <w:rPr>
          <w:rFonts w:ascii="Times New Roman" w:eastAsia="Times New Roman" w:hAnsi="Times New Roman" w:cs="Times New Roman"/>
          <w:sz w:val="24"/>
          <w:szCs w:val="24"/>
          <w:lang w:eastAsia="es-ES"/>
        </w:rPr>
        <w:t xml:space="preserve">, logrando la máxima extensión territorial en la zona. (No son pocos los eruditos que lo mencionan como el emperador del </w:t>
      </w:r>
      <w:proofErr w:type="spellStart"/>
      <w:r w:rsidRPr="00B57349">
        <w:rPr>
          <w:rFonts w:ascii="Times New Roman" w:eastAsia="Times New Roman" w:hAnsi="Times New Roman" w:cs="Times New Roman"/>
          <w:sz w:val="24"/>
          <w:szCs w:val="24"/>
          <w:lang w:eastAsia="es-ES"/>
        </w:rPr>
        <w:t>Exodo</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dominio egipcio se mantuvo en la región de Canaán (zona en la </w:t>
      </w:r>
      <w:proofErr w:type="spellStart"/>
      <w:r w:rsidRPr="00B57349">
        <w:rPr>
          <w:rFonts w:ascii="Times New Roman" w:eastAsia="Times New Roman" w:hAnsi="Times New Roman" w:cs="Times New Roman"/>
          <w:sz w:val="24"/>
          <w:szCs w:val="24"/>
          <w:lang w:eastAsia="es-ES"/>
        </w:rPr>
        <w:t>cuál</w:t>
      </w:r>
      <w:proofErr w:type="spellEnd"/>
      <w:r w:rsidRPr="00B57349">
        <w:rPr>
          <w:rFonts w:ascii="Times New Roman" w:eastAsia="Times New Roman" w:hAnsi="Times New Roman" w:cs="Times New Roman"/>
          <w:sz w:val="24"/>
          <w:szCs w:val="24"/>
          <w:lang w:eastAsia="es-ES"/>
        </w:rPr>
        <w:t xml:space="preserve"> debían emerger Israel y Judá) hasta el reinado de </w:t>
      </w:r>
      <w:hyperlink r:id="rId172" w:history="1">
        <w:r w:rsidRPr="00B57349">
          <w:rPr>
            <w:rFonts w:ascii="Times New Roman" w:eastAsia="Times New Roman" w:hAnsi="Times New Roman" w:cs="Times New Roman"/>
            <w:color w:val="0000FF"/>
            <w:sz w:val="24"/>
            <w:szCs w:val="24"/>
            <w:u w:val="single"/>
            <w:lang w:eastAsia="es-ES"/>
          </w:rPr>
          <w:t>Ramsés VI</w:t>
        </w:r>
      </w:hyperlink>
      <w:r w:rsidRPr="00B57349">
        <w:rPr>
          <w:rFonts w:ascii="Times New Roman" w:eastAsia="Times New Roman" w:hAnsi="Times New Roman" w:cs="Times New Roman"/>
          <w:sz w:val="24"/>
          <w:szCs w:val="24"/>
          <w:lang w:eastAsia="es-ES"/>
        </w:rPr>
        <w:t>, quien reinó circa 1150 a. C.</w:t>
      </w:r>
      <w:r w:rsidRPr="00B57349">
        <w:rPr>
          <w:rFonts w:ascii="Times New Roman" w:eastAsia="Times New Roman" w:hAnsi="Times New Roman" w:cs="Times New Roman"/>
          <w:sz w:val="24"/>
          <w:szCs w:val="24"/>
          <w:lang w:eastAsia="es-ES"/>
        </w:rPr>
        <w:br/>
        <w:t>Cronología aproximada:</w:t>
      </w:r>
      <w:hyperlink r:id="rId173" w:anchor="cite_note-9"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10</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numPr>
          <w:ilvl w:val="0"/>
          <w:numId w:val="5"/>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1440 a. C.: reinado de </w:t>
      </w:r>
      <w:proofErr w:type="spellStart"/>
      <w:r w:rsidRPr="00B57349">
        <w:rPr>
          <w:rFonts w:ascii="Times New Roman" w:eastAsia="Times New Roman" w:hAnsi="Times New Roman" w:cs="Times New Roman"/>
          <w:sz w:val="24"/>
          <w:szCs w:val="24"/>
          <w:lang w:eastAsia="es-ES"/>
        </w:rPr>
        <w:t>Amenhotep</w:t>
      </w:r>
      <w:proofErr w:type="spellEnd"/>
      <w:r w:rsidRPr="00B57349">
        <w:rPr>
          <w:rFonts w:ascii="Times New Roman" w:eastAsia="Times New Roman" w:hAnsi="Times New Roman" w:cs="Times New Roman"/>
          <w:sz w:val="24"/>
          <w:szCs w:val="24"/>
          <w:lang w:eastAsia="es-ES"/>
        </w:rPr>
        <w:t xml:space="preserve"> II (circa 1450-1424 a.C.), durante el cual se encuentra en los textos egipcios la primera mención del pueblo </w:t>
      </w:r>
      <w:hyperlink r:id="rId174" w:history="1">
        <w:proofErr w:type="spellStart"/>
        <w:r w:rsidRPr="00B57349">
          <w:rPr>
            <w:rFonts w:ascii="Times New Roman" w:eastAsia="Times New Roman" w:hAnsi="Times New Roman" w:cs="Times New Roman"/>
            <w:color w:val="0000FF"/>
            <w:sz w:val="24"/>
            <w:szCs w:val="24"/>
            <w:u w:val="single"/>
            <w:lang w:eastAsia="es-ES"/>
          </w:rPr>
          <w:t>Habiru</w:t>
        </w:r>
        <w:proofErr w:type="spellEnd"/>
      </w:hyperlink>
      <w:r w:rsidRPr="00B57349">
        <w:rPr>
          <w:rFonts w:ascii="Times New Roman" w:eastAsia="Times New Roman" w:hAnsi="Times New Roman" w:cs="Times New Roman"/>
          <w:sz w:val="24"/>
          <w:szCs w:val="24"/>
          <w:lang w:eastAsia="es-ES"/>
        </w:rPr>
        <w:t xml:space="preserve"> (posiblemente hebreos).</w:t>
      </w:r>
      <w:hyperlink r:id="rId175" w:anchor="cite_note-10"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11</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La evidencia recientemente descubierta parece indicar que muchos </w:t>
      </w:r>
      <w:proofErr w:type="spellStart"/>
      <w:r w:rsidRPr="00B57349">
        <w:rPr>
          <w:rFonts w:ascii="Times New Roman" w:eastAsia="Times New Roman" w:hAnsi="Times New Roman" w:cs="Times New Roman"/>
          <w:sz w:val="24"/>
          <w:szCs w:val="24"/>
          <w:lang w:eastAsia="es-ES"/>
        </w:rPr>
        <w:t>habirus</w:t>
      </w:r>
      <w:proofErr w:type="spellEnd"/>
      <w:r w:rsidRPr="00B57349">
        <w:rPr>
          <w:rFonts w:ascii="Times New Roman" w:eastAsia="Times New Roman" w:hAnsi="Times New Roman" w:cs="Times New Roman"/>
          <w:sz w:val="24"/>
          <w:szCs w:val="24"/>
          <w:lang w:eastAsia="es-ES"/>
        </w:rPr>
        <w:t xml:space="preserve"> hablaban </w:t>
      </w:r>
      <w:proofErr w:type="spellStart"/>
      <w:r w:rsidRPr="00B57349">
        <w:rPr>
          <w:rFonts w:ascii="Times New Roman" w:eastAsia="Times New Roman" w:hAnsi="Times New Roman" w:cs="Times New Roman"/>
          <w:sz w:val="24"/>
          <w:szCs w:val="24"/>
          <w:lang w:eastAsia="es-ES"/>
        </w:rPr>
        <w:t>hurrita</w:t>
      </w:r>
      <w:proofErr w:type="spellEnd"/>
      <w:r w:rsidRPr="00B57349">
        <w:rPr>
          <w:rFonts w:ascii="Times New Roman" w:eastAsia="Times New Roman" w:hAnsi="Times New Roman" w:cs="Times New Roman"/>
          <w:sz w:val="24"/>
          <w:szCs w:val="24"/>
          <w:lang w:eastAsia="es-ES"/>
        </w:rPr>
        <w:t>;</w:t>
      </w:r>
      <w:hyperlink r:id="rId176" w:anchor="cite_note-11"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12</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posiblemente era una casta social más que un </w:t>
      </w:r>
      <w:hyperlink r:id="rId177" w:history="1">
        <w:r w:rsidRPr="00B57349">
          <w:rPr>
            <w:rFonts w:ascii="Times New Roman" w:eastAsia="Times New Roman" w:hAnsi="Times New Roman" w:cs="Times New Roman"/>
            <w:color w:val="0000FF"/>
            <w:sz w:val="24"/>
            <w:szCs w:val="24"/>
            <w:u w:val="single"/>
            <w:lang w:eastAsia="es-ES"/>
          </w:rPr>
          <w:t>grupo étnico</w:t>
        </w:r>
      </w:hyperlink>
      <w:r w:rsidRPr="00B57349">
        <w:rPr>
          <w:rFonts w:ascii="Times New Roman" w:eastAsia="Times New Roman" w:hAnsi="Times New Roman" w:cs="Times New Roman"/>
          <w:sz w:val="24"/>
          <w:szCs w:val="24"/>
          <w:lang w:eastAsia="es-ES"/>
        </w:rPr>
        <w:t>, e incluso pueden haber estado incorporados en los grupos tribales de los primeros israelitas.</w:t>
      </w:r>
      <w:hyperlink r:id="rId178" w:anchor="cite_note-12"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13</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w:t>
      </w:r>
      <w:hyperlink r:id="rId179" w:anchor="cite_note-13"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14</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w:t>
      </w:r>
      <w:hyperlink r:id="rId180" w:anchor="cite_note-autogenerated2-14"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15</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numPr>
          <w:ilvl w:val="0"/>
          <w:numId w:val="5"/>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Circa 1400 a. C.: primera mención a los </w:t>
      </w:r>
      <w:hyperlink r:id="rId181" w:history="1">
        <w:proofErr w:type="spellStart"/>
        <w:r w:rsidRPr="00B57349">
          <w:rPr>
            <w:rFonts w:ascii="Times New Roman" w:eastAsia="Times New Roman" w:hAnsi="Times New Roman" w:cs="Times New Roman"/>
            <w:color w:val="0000FF"/>
            <w:sz w:val="24"/>
            <w:szCs w:val="24"/>
            <w:u w:val="single"/>
            <w:lang w:eastAsia="es-ES"/>
          </w:rPr>
          <w:t>shasu</w:t>
        </w:r>
        <w:proofErr w:type="spellEnd"/>
      </w:hyperlink>
      <w:r w:rsidRPr="00B57349">
        <w:rPr>
          <w:rFonts w:ascii="Times New Roman" w:eastAsia="Times New Roman" w:hAnsi="Times New Roman" w:cs="Times New Roman"/>
          <w:sz w:val="24"/>
          <w:szCs w:val="24"/>
          <w:lang w:eastAsia="es-ES"/>
        </w:rPr>
        <w:t xml:space="preserve"> en expedientes egipcios encontrados en el sur del </w:t>
      </w:r>
      <w:hyperlink r:id="rId182" w:history="1">
        <w:r w:rsidRPr="00B57349">
          <w:rPr>
            <w:rFonts w:ascii="Times New Roman" w:eastAsia="Times New Roman" w:hAnsi="Times New Roman" w:cs="Times New Roman"/>
            <w:color w:val="0000FF"/>
            <w:sz w:val="24"/>
            <w:szCs w:val="24"/>
            <w:u w:val="single"/>
            <w:lang w:eastAsia="es-ES"/>
          </w:rPr>
          <w:t>Mar Muerto</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Shasu</w:t>
      </w:r>
      <w:proofErr w:type="spellEnd"/>
      <w:r w:rsidRPr="00B57349">
        <w:rPr>
          <w:rFonts w:ascii="Times New Roman" w:eastAsia="Times New Roman" w:hAnsi="Times New Roman" w:cs="Times New Roman"/>
          <w:sz w:val="24"/>
          <w:szCs w:val="24"/>
          <w:lang w:eastAsia="es-ES"/>
        </w:rPr>
        <w:t xml:space="preserve"> es un nombre que contiene un grupo </w:t>
      </w:r>
      <w:proofErr w:type="spellStart"/>
      <w:r w:rsidRPr="00B57349">
        <w:rPr>
          <w:rFonts w:ascii="Times New Roman" w:eastAsia="Times New Roman" w:hAnsi="Times New Roman" w:cs="Times New Roman"/>
          <w:sz w:val="24"/>
          <w:szCs w:val="24"/>
          <w:lang w:eastAsia="es-ES"/>
        </w:rPr>
        <w:t>yavista</w:t>
      </w:r>
      <w:proofErr w:type="spellEnd"/>
      <w:r w:rsidRPr="00B57349">
        <w:rPr>
          <w:rFonts w:ascii="Times New Roman" w:eastAsia="Times New Roman" w:hAnsi="Times New Roman" w:cs="Times New Roman"/>
          <w:sz w:val="24"/>
          <w:szCs w:val="24"/>
          <w:lang w:eastAsia="es-ES"/>
        </w:rPr>
        <w:t xml:space="preserve">, aunque la inscripción egipcia de </w:t>
      </w:r>
      <w:proofErr w:type="spellStart"/>
      <w:r w:rsidRPr="00B57349">
        <w:rPr>
          <w:rFonts w:ascii="Times New Roman" w:eastAsia="Times New Roman" w:hAnsi="Times New Roman" w:cs="Times New Roman"/>
          <w:sz w:val="24"/>
          <w:szCs w:val="24"/>
          <w:lang w:eastAsia="es-ES"/>
        </w:rPr>
        <w:t>Amenhotep</w:t>
      </w:r>
      <w:proofErr w:type="spellEnd"/>
      <w:r w:rsidRPr="00B57349">
        <w:rPr>
          <w:rFonts w:ascii="Times New Roman" w:eastAsia="Times New Roman" w:hAnsi="Times New Roman" w:cs="Times New Roman"/>
          <w:sz w:val="24"/>
          <w:szCs w:val="24"/>
          <w:lang w:eastAsia="es-ES"/>
        </w:rPr>
        <w:t xml:space="preserve"> III, en el templo de </w:t>
      </w:r>
      <w:proofErr w:type="spellStart"/>
      <w:r w:rsidRPr="00B57349">
        <w:rPr>
          <w:rFonts w:ascii="Times New Roman" w:eastAsia="Times New Roman" w:hAnsi="Times New Roman" w:cs="Times New Roman"/>
          <w:sz w:val="24"/>
          <w:szCs w:val="24"/>
          <w:lang w:eastAsia="es-ES"/>
        </w:rPr>
        <w:t>Soleb</w:t>
      </w:r>
      <w:proofErr w:type="spellEnd"/>
      <w:r w:rsidRPr="00B57349">
        <w:rPr>
          <w:rFonts w:ascii="Times New Roman" w:eastAsia="Times New Roman" w:hAnsi="Times New Roman" w:cs="Times New Roman"/>
          <w:sz w:val="24"/>
          <w:szCs w:val="24"/>
          <w:lang w:eastAsia="es-ES"/>
        </w:rPr>
        <w:t>, "</w:t>
      </w:r>
      <w:proofErr w:type="spellStart"/>
      <w:r w:rsidRPr="00B57349">
        <w:rPr>
          <w:rFonts w:ascii="Times New Roman" w:eastAsia="Times New Roman" w:hAnsi="Times New Roman" w:cs="Times New Roman"/>
          <w:sz w:val="24"/>
          <w:szCs w:val="24"/>
          <w:lang w:eastAsia="es-ES"/>
        </w:rPr>
        <w:t>Yhw</w:t>
      </w:r>
      <w:proofErr w:type="spellEnd"/>
      <w:r w:rsidRPr="00B57349">
        <w:rPr>
          <w:rFonts w:ascii="Times New Roman" w:eastAsia="Times New Roman" w:hAnsi="Times New Roman" w:cs="Times New Roman"/>
          <w:sz w:val="24"/>
          <w:szCs w:val="24"/>
          <w:lang w:eastAsia="es-ES"/>
        </w:rPr>
        <w:t xml:space="preserve"> en la tierra del </w:t>
      </w:r>
      <w:proofErr w:type="spellStart"/>
      <w:r w:rsidRPr="00B57349">
        <w:rPr>
          <w:rFonts w:ascii="Times New Roman" w:eastAsia="Times New Roman" w:hAnsi="Times New Roman" w:cs="Times New Roman"/>
          <w:sz w:val="24"/>
          <w:szCs w:val="24"/>
          <w:lang w:eastAsia="es-ES"/>
        </w:rPr>
        <w:t>Shasu</w:t>
      </w:r>
      <w:proofErr w:type="spellEnd"/>
      <w:r w:rsidRPr="00B57349">
        <w:rPr>
          <w:rFonts w:ascii="Times New Roman" w:eastAsia="Times New Roman" w:hAnsi="Times New Roman" w:cs="Times New Roman"/>
          <w:sz w:val="24"/>
          <w:szCs w:val="24"/>
          <w:lang w:eastAsia="es-ES"/>
        </w:rPr>
        <w:t>", no utiliza el determinativo para un dios ni para la gente, sino para el nombre de un lugar.</w:t>
      </w:r>
    </w:p>
    <w:p w:rsidR="00B57349" w:rsidRPr="00B57349" w:rsidRDefault="00B57349" w:rsidP="00B57349">
      <w:pPr>
        <w:numPr>
          <w:ilvl w:val="0"/>
          <w:numId w:val="5"/>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1350-1330 a. C.: la correspondencia de </w:t>
      </w:r>
      <w:proofErr w:type="spellStart"/>
      <w:r w:rsidRPr="00B57349">
        <w:rPr>
          <w:rFonts w:ascii="Times New Roman" w:eastAsia="Times New Roman" w:hAnsi="Times New Roman" w:cs="Times New Roman"/>
          <w:sz w:val="24"/>
          <w:szCs w:val="24"/>
          <w:lang w:eastAsia="es-ES"/>
        </w:rPr>
        <w:t>Amarna</w:t>
      </w:r>
      <w:proofErr w:type="spellEnd"/>
      <w:r w:rsidRPr="00B57349">
        <w:rPr>
          <w:rFonts w:ascii="Times New Roman" w:eastAsia="Times New Roman" w:hAnsi="Times New Roman" w:cs="Times New Roman"/>
          <w:sz w:val="24"/>
          <w:szCs w:val="24"/>
          <w:lang w:eastAsia="es-ES"/>
        </w:rPr>
        <w:t xml:space="preserve"> da cuenta detallada de las </w:t>
      </w:r>
      <w:hyperlink r:id="rId183" w:history="1">
        <w:r w:rsidRPr="00B57349">
          <w:rPr>
            <w:rFonts w:ascii="Times New Roman" w:eastAsia="Times New Roman" w:hAnsi="Times New Roman" w:cs="Times New Roman"/>
            <w:color w:val="0000FF"/>
            <w:sz w:val="24"/>
            <w:szCs w:val="24"/>
            <w:u w:val="single"/>
            <w:lang w:eastAsia="es-ES"/>
          </w:rPr>
          <w:t>cartas</w:t>
        </w:r>
      </w:hyperlink>
      <w:r w:rsidRPr="00B57349">
        <w:rPr>
          <w:rFonts w:ascii="Times New Roman" w:eastAsia="Times New Roman" w:hAnsi="Times New Roman" w:cs="Times New Roman"/>
          <w:sz w:val="24"/>
          <w:szCs w:val="24"/>
          <w:lang w:eastAsia="es-ES"/>
        </w:rPr>
        <w:t xml:space="preserve"> intercambiadas durante el período de dominación egipcia en Canaán durante el reinado de </w:t>
      </w:r>
      <w:hyperlink r:id="rId184" w:history="1">
        <w:proofErr w:type="spellStart"/>
        <w:r w:rsidRPr="00B57349">
          <w:rPr>
            <w:rFonts w:ascii="Times New Roman" w:eastAsia="Times New Roman" w:hAnsi="Times New Roman" w:cs="Times New Roman"/>
            <w:color w:val="0000FF"/>
            <w:sz w:val="24"/>
            <w:szCs w:val="24"/>
            <w:u w:val="single"/>
            <w:lang w:eastAsia="es-ES"/>
          </w:rPr>
          <w:t>Akenatón</w:t>
        </w:r>
        <w:proofErr w:type="spellEnd"/>
      </w:hyperlink>
      <w:r w:rsidRPr="00B57349">
        <w:rPr>
          <w:rFonts w:ascii="Times New Roman" w:eastAsia="Times New Roman" w:hAnsi="Times New Roman" w:cs="Times New Roman"/>
          <w:sz w:val="24"/>
          <w:szCs w:val="24"/>
          <w:lang w:eastAsia="es-ES"/>
        </w:rPr>
        <w:t xml:space="preserve">. Los alcaldes locales, tales como </w:t>
      </w:r>
      <w:proofErr w:type="spellStart"/>
      <w:r w:rsidRPr="00B57349">
        <w:rPr>
          <w:rFonts w:ascii="Times New Roman" w:eastAsia="Times New Roman" w:hAnsi="Times New Roman" w:cs="Times New Roman"/>
          <w:sz w:val="24"/>
          <w:szCs w:val="24"/>
          <w:lang w:eastAsia="es-ES"/>
        </w:rPr>
        <w:t>Abdi</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Khepa</w:t>
      </w:r>
      <w:proofErr w:type="spellEnd"/>
      <w:r w:rsidRPr="00B57349">
        <w:rPr>
          <w:rFonts w:ascii="Times New Roman" w:eastAsia="Times New Roman" w:hAnsi="Times New Roman" w:cs="Times New Roman"/>
          <w:sz w:val="24"/>
          <w:szCs w:val="24"/>
          <w:lang w:eastAsia="es-ES"/>
        </w:rPr>
        <w:t xml:space="preserve"> de Jerusalén y </w:t>
      </w:r>
      <w:proofErr w:type="spellStart"/>
      <w:r w:rsidRPr="00B57349">
        <w:rPr>
          <w:rFonts w:ascii="Times New Roman" w:eastAsia="Times New Roman" w:hAnsi="Times New Roman" w:cs="Times New Roman"/>
          <w:sz w:val="24"/>
          <w:szCs w:val="24"/>
          <w:lang w:eastAsia="es-ES"/>
        </w:rPr>
        <w:t>Labaya</w:t>
      </w:r>
      <w:proofErr w:type="spellEnd"/>
      <w:r w:rsidRPr="00B57349">
        <w:rPr>
          <w:rFonts w:ascii="Times New Roman" w:eastAsia="Times New Roman" w:hAnsi="Times New Roman" w:cs="Times New Roman"/>
          <w:sz w:val="24"/>
          <w:szCs w:val="24"/>
          <w:lang w:eastAsia="es-ES"/>
        </w:rPr>
        <w:t xml:space="preserve"> de </w:t>
      </w:r>
      <w:proofErr w:type="spellStart"/>
      <w:r w:rsidRPr="00B57349">
        <w:rPr>
          <w:rFonts w:ascii="Times New Roman" w:eastAsia="Times New Roman" w:hAnsi="Times New Roman" w:cs="Times New Roman"/>
          <w:sz w:val="24"/>
          <w:szCs w:val="24"/>
          <w:lang w:eastAsia="es-ES"/>
        </w:rPr>
        <w:t>Siquem</w:t>
      </w:r>
      <w:proofErr w:type="spellEnd"/>
      <w:r w:rsidRPr="00B57349">
        <w:rPr>
          <w:rFonts w:ascii="Times New Roman" w:eastAsia="Times New Roman" w:hAnsi="Times New Roman" w:cs="Times New Roman"/>
          <w:sz w:val="24"/>
          <w:szCs w:val="24"/>
          <w:lang w:eastAsia="es-ES"/>
        </w:rPr>
        <w:t xml:space="preserve">, eran delegados del faraón, y actuaban en su favor. </w:t>
      </w:r>
      <w:proofErr w:type="spellStart"/>
      <w:r w:rsidRPr="00B57349">
        <w:rPr>
          <w:rFonts w:ascii="Times New Roman" w:eastAsia="Times New Roman" w:hAnsi="Times New Roman" w:cs="Times New Roman"/>
          <w:sz w:val="24"/>
          <w:szCs w:val="24"/>
          <w:lang w:eastAsia="es-ES"/>
        </w:rPr>
        <w:t>Akenaton</w:t>
      </w:r>
      <w:proofErr w:type="spellEnd"/>
      <w:r w:rsidRPr="00B57349">
        <w:rPr>
          <w:rFonts w:ascii="Times New Roman" w:eastAsia="Times New Roman" w:hAnsi="Times New Roman" w:cs="Times New Roman"/>
          <w:sz w:val="24"/>
          <w:szCs w:val="24"/>
          <w:lang w:eastAsia="es-ES"/>
        </w:rPr>
        <w:t xml:space="preserve"> les informa de haber enviado a </w:t>
      </w:r>
      <w:r w:rsidRPr="00B57349">
        <w:rPr>
          <w:rFonts w:ascii="Times New Roman" w:eastAsia="Times New Roman" w:hAnsi="Times New Roman" w:cs="Times New Roman"/>
          <w:sz w:val="24"/>
          <w:szCs w:val="24"/>
          <w:lang w:eastAsia="es-ES"/>
        </w:rPr>
        <w:lastRenderedPageBreak/>
        <w:t xml:space="preserve">la región a un regimiento de </w:t>
      </w:r>
      <w:proofErr w:type="spellStart"/>
      <w:r w:rsidRPr="00B57349">
        <w:rPr>
          <w:rFonts w:ascii="Times New Roman" w:eastAsia="Times New Roman" w:hAnsi="Times New Roman" w:cs="Times New Roman"/>
          <w:sz w:val="24"/>
          <w:szCs w:val="24"/>
          <w:lang w:eastAsia="es-ES"/>
        </w:rPr>
        <w:t>Medjay</w:t>
      </w:r>
      <w:proofErr w:type="spellEnd"/>
      <w:r w:rsidRPr="00B57349">
        <w:rPr>
          <w:rFonts w:ascii="Times New Roman" w:eastAsia="Times New Roman" w:hAnsi="Times New Roman" w:cs="Times New Roman"/>
          <w:sz w:val="24"/>
          <w:szCs w:val="24"/>
          <w:lang w:eastAsia="es-ES"/>
        </w:rPr>
        <w:t xml:space="preserve"> (</w:t>
      </w:r>
      <w:hyperlink r:id="rId185" w:history="1">
        <w:r w:rsidRPr="00B57349">
          <w:rPr>
            <w:rFonts w:ascii="Times New Roman" w:eastAsia="Times New Roman" w:hAnsi="Times New Roman" w:cs="Times New Roman"/>
            <w:color w:val="0000FF"/>
            <w:sz w:val="24"/>
            <w:szCs w:val="24"/>
            <w:u w:val="single"/>
            <w:lang w:eastAsia="es-ES"/>
          </w:rPr>
          <w:t>Nubia</w:t>
        </w:r>
      </w:hyperlink>
      <w:r w:rsidRPr="00B57349">
        <w:rPr>
          <w:rFonts w:ascii="Times New Roman" w:eastAsia="Times New Roman" w:hAnsi="Times New Roman" w:cs="Times New Roman"/>
          <w:sz w:val="24"/>
          <w:szCs w:val="24"/>
          <w:lang w:eastAsia="es-ES"/>
        </w:rPr>
        <w:t>) para mantener orden. En este período comienza la expansión hitita en el norte de Siria, y se conoce la propagación de una epidemia en la región.</w:t>
      </w:r>
    </w:p>
    <w:p w:rsidR="00B57349" w:rsidRPr="00B57349" w:rsidRDefault="00B57349" w:rsidP="00B57349">
      <w:pPr>
        <w:numPr>
          <w:ilvl w:val="0"/>
          <w:numId w:val="5"/>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1300 a. C.: algunos comentaristas de la Biblia calculan el nacimiento de </w:t>
      </w:r>
      <w:hyperlink r:id="rId186" w:history="1">
        <w:r w:rsidRPr="00B57349">
          <w:rPr>
            <w:rFonts w:ascii="Times New Roman" w:eastAsia="Times New Roman" w:hAnsi="Times New Roman" w:cs="Times New Roman"/>
            <w:color w:val="0000FF"/>
            <w:sz w:val="24"/>
            <w:szCs w:val="24"/>
            <w:u w:val="single"/>
            <w:lang w:eastAsia="es-ES"/>
          </w:rPr>
          <w:t>Moisés</w:t>
        </w:r>
      </w:hyperlink>
      <w:r w:rsidRPr="00B57349">
        <w:rPr>
          <w:rFonts w:ascii="Times New Roman" w:eastAsia="Times New Roman" w:hAnsi="Times New Roman" w:cs="Times New Roman"/>
          <w:sz w:val="24"/>
          <w:szCs w:val="24"/>
          <w:lang w:eastAsia="es-ES"/>
        </w:rPr>
        <w:t xml:space="preserve"> alrededor de esta fecha. Pero otros lo colocan antes del 1500 a.C.</w: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1714500" cy="1838325"/>
            <wp:effectExtent l="19050" t="0" r="0" b="0"/>
            <wp:docPr id="7" name="Imagen 7" descr="http://www.esacademic.com/pictures/eswiki/49/180px-Hititas_1300_adC.svg.png">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sacademic.com/pictures/eswiki/49/180px-Hititas_1300_adC.svg.png">
                      <a:hlinkClick r:id="rId187"/>
                    </pic:cNvPr>
                    <pic:cNvPicPr>
                      <a:picLocks noChangeAspect="1" noChangeArrowheads="1"/>
                    </pic:cNvPicPr>
                  </pic:nvPicPr>
                  <pic:blipFill>
                    <a:blip r:embed="rId188"/>
                    <a:srcRect/>
                    <a:stretch>
                      <a:fillRect/>
                    </a:stretch>
                  </pic:blipFill>
                  <pic:spPr bwMode="auto">
                    <a:xfrm>
                      <a:off x="0" y="0"/>
                      <a:ext cx="1714500" cy="1838325"/>
                    </a:xfrm>
                    <a:prstGeom prst="rect">
                      <a:avLst/>
                    </a:prstGeom>
                    <a:noFill/>
                    <a:ln w="9525">
                      <a:noFill/>
                      <a:miter lim="800000"/>
                      <a:headEnd/>
                      <a:tailEnd/>
                    </a:ln>
                  </pic:spPr>
                </pic:pic>
              </a:graphicData>
            </a:graphic>
          </wp:inline>
        </w:drawing>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pict>
          <v:shape id="_x0000_i1028" type="#_x0000_t75" alt="" style="width:11.25pt;height:8.25pt"/>
        </w:pic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Imperio hitita entre 1560 y 1300 a. C.</w:t>
      </w:r>
    </w:p>
    <w:p w:rsidR="00B57349" w:rsidRPr="00B57349" w:rsidRDefault="00B57349" w:rsidP="00B57349">
      <w:pPr>
        <w:numPr>
          <w:ilvl w:val="0"/>
          <w:numId w:val="6"/>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1292 a. C.: comienza la Dinastía XIX con el reinado de </w:t>
      </w:r>
      <w:hyperlink r:id="rId189" w:history="1">
        <w:r w:rsidRPr="00B57349">
          <w:rPr>
            <w:rFonts w:ascii="Times New Roman" w:eastAsia="Times New Roman" w:hAnsi="Times New Roman" w:cs="Times New Roman"/>
            <w:color w:val="0000FF"/>
            <w:sz w:val="24"/>
            <w:szCs w:val="24"/>
            <w:u w:val="single"/>
            <w:lang w:eastAsia="es-ES"/>
          </w:rPr>
          <w:t>Ramsés I</w:t>
        </w:r>
      </w:hyperlink>
      <w:r w:rsidRPr="00B57349">
        <w:rPr>
          <w:rFonts w:ascii="Times New Roman" w:eastAsia="Times New Roman" w:hAnsi="Times New Roman" w:cs="Times New Roman"/>
          <w:sz w:val="24"/>
          <w:szCs w:val="24"/>
          <w:lang w:eastAsia="es-ES"/>
        </w:rPr>
        <w:t xml:space="preserve">. </w:t>
      </w:r>
      <w:hyperlink r:id="rId190" w:history="1">
        <w:r w:rsidRPr="00B57349">
          <w:rPr>
            <w:rFonts w:ascii="Times New Roman" w:eastAsia="Times New Roman" w:hAnsi="Times New Roman" w:cs="Times New Roman"/>
            <w:color w:val="0000FF"/>
            <w:sz w:val="24"/>
            <w:szCs w:val="24"/>
            <w:u w:val="single"/>
            <w:lang w:eastAsia="es-ES"/>
          </w:rPr>
          <w:t>Ramsés II</w:t>
        </w:r>
      </w:hyperlink>
      <w:r w:rsidRPr="00B57349">
        <w:rPr>
          <w:rFonts w:ascii="Times New Roman" w:eastAsia="Times New Roman" w:hAnsi="Times New Roman" w:cs="Times New Roman"/>
          <w:sz w:val="24"/>
          <w:szCs w:val="24"/>
          <w:lang w:eastAsia="es-ES"/>
        </w:rPr>
        <w:t xml:space="preserve"> (1279-1213) firmó un </w:t>
      </w:r>
      <w:hyperlink r:id="rId191" w:history="1">
        <w:r w:rsidRPr="00B57349">
          <w:rPr>
            <w:rFonts w:ascii="Times New Roman" w:eastAsia="Times New Roman" w:hAnsi="Times New Roman" w:cs="Times New Roman"/>
            <w:color w:val="0000FF"/>
            <w:sz w:val="24"/>
            <w:szCs w:val="24"/>
            <w:u w:val="single"/>
            <w:lang w:eastAsia="es-ES"/>
          </w:rPr>
          <w:t>tratado</w:t>
        </w:r>
      </w:hyperlink>
      <w:r w:rsidRPr="00B57349">
        <w:rPr>
          <w:rFonts w:ascii="Times New Roman" w:eastAsia="Times New Roman" w:hAnsi="Times New Roman" w:cs="Times New Roman"/>
          <w:sz w:val="24"/>
          <w:szCs w:val="24"/>
          <w:lang w:eastAsia="es-ES"/>
        </w:rPr>
        <w:t xml:space="preserve"> con los hititas después de cederles el norte del Levante. Condujo una campaña a través del territorio que más tarde sería Israel, después de la rebelión de los </w:t>
      </w:r>
      <w:proofErr w:type="spellStart"/>
      <w:r w:rsidRPr="00B57349">
        <w:rPr>
          <w:rFonts w:ascii="Times New Roman" w:eastAsia="Times New Roman" w:hAnsi="Times New Roman" w:cs="Times New Roman"/>
          <w:sz w:val="24"/>
          <w:szCs w:val="24"/>
          <w:lang w:eastAsia="es-ES"/>
        </w:rPr>
        <w:t>shasu</w:t>
      </w:r>
      <w:proofErr w:type="spellEnd"/>
      <w:r w:rsidRPr="00B57349">
        <w:rPr>
          <w:rFonts w:ascii="Times New Roman" w:eastAsia="Times New Roman" w:hAnsi="Times New Roman" w:cs="Times New Roman"/>
          <w:sz w:val="24"/>
          <w:szCs w:val="24"/>
          <w:lang w:eastAsia="es-ES"/>
        </w:rPr>
        <w:t xml:space="preserve"> que siguió a la </w:t>
      </w:r>
      <w:hyperlink r:id="rId192" w:history="1">
        <w:r w:rsidRPr="00B57349">
          <w:rPr>
            <w:rFonts w:ascii="Times New Roman" w:eastAsia="Times New Roman" w:hAnsi="Times New Roman" w:cs="Times New Roman"/>
            <w:color w:val="0000FF"/>
            <w:sz w:val="24"/>
            <w:szCs w:val="24"/>
            <w:u w:val="single"/>
            <w:lang w:eastAsia="es-ES"/>
          </w:rPr>
          <w:t xml:space="preserve">batalla de </w:t>
        </w:r>
        <w:proofErr w:type="spellStart"/>
        <w:r w:rsidRPr="00B57349">
          <w:rPr>
            <w:rFonts w:ascii="Times New Roman" w:eastAsia="Times New Roman" w:hAnsi="Times New Roman" w:cs="Times New Roman"/>
            <w:color w:val="0000FF"/>
            <w:sz w:val="24"/>
            <w:szCs w:val="24"/>
            <w:u w:val="single"/>
            <w:lang w:eastAsia="es-ES"/>
          </w:rPr>
          <w:t>Qadesh</w:t>
        </w:r>
        <w:proofErr w:type="spellEnd"/>
      </w:hyperlink>
      <w:r w:rsidRPr="00B57349">
        <w:rPr>
          <w:rFonts w:ascii="Times New Roman" w:eastAsia="Times New Roman" w:hAnsi="Times New Roman" w:cs="Times New Roman"/>
          <w:sz w:val="24"/>
          <w:szCs w:val="24"/>
          <w:lang w:eastAsia="es-ES"/>
        </w:rPr>
        <w:t xml:space="preserve">, estableciendo una guarnición egipcia en </w:t>
      </w:r>
      <w:hyperlink r:id="rId193" w:history="1">
        <w:proofErr w:type="spellStart"/>
        <w:r w:rsidRPr="00B57349">
          <w:rPr>
            <w:rFonts w:ascii="Times New Roman" w:eastAsia="Times New Roman" w:hAnsi="Times New Roman" w:cs="Times New Roman"/>
            <w:color w:val="0000FF"/>
            <w:sz w:val="24"/>
            <w:szCs w:val="24"/>
            <w:u w:val="single"/>
            <w:lang w:eastAsia="es-ES"/>
          </w:rPr>
          <w:t>Moab</w:t>
        </w:r>
        <w:proofErr w:type="spellEnd"/>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0"/>
          <w:numId w:val="6"/>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Circa 1200 a. C.: el imperio hitita de </w:t>
      </w:r>
      <w:hyperlink r:id="rId194" w:history="1">
        <w:proofErr w:type="spellStart"/>
        <w:r w:rsidRPr="00B57349">
          <w:rPr>
            <w:rFonts w:ascii="Times New Roman" w:eastAsia="Times New Roman" w:hAnsi="Times New Roman" w:cs="Times New Roman"/>
            <w:color w:val="0000FF"/>
            <w:sz w:val="24"/>
            <w:szCs w:val="24"/>
            <w:u w:val="single"/>
            <w:lang w:eastAsia="es-ES"/>
          </w:rPr>
          <w:t>Anatolia</w:t>
        </w:r>
        <w:proofErr w:type="spellEnd"/>
      </w:hyperlink>
      <w:r w:rsidRPr="00B57349">
        <w:rPr>
          <w:rFonts w:ascii="Times New Roman" w:eastAsia="Times New Roman" w:hAnsi="Times New Roman" w:cs="Times New Roman"/>
          <w:sz w:val="24"/>
          <w:szCs w:val="24"/>
          <w:lang w:eastAsia="es-ES"/>
        </w:rPr>
        <w:t xml:space="preserve"> fue conquistado por tribus llegadas del oeste. Los cananeos de la costa norte, (llamados posteriormente "fenicios" por los </w:t>
      </w:r>
      <w:hyperlink r:id="rId195" w:history="1">
        <w:r w:rsidRPr="00B57349">
          <w:rPr>
            <w:rFonts w:ascii="Times New Roman" w:eastAsia="Times New Roman" w:hAnsi="Times New Roman" w:cs="Times New Roman"/>
            <w:color w:val="0000FF"/>
            <w:sz w:val="24"/>
            <w:szCs w:val="24"/>
            <w:u w:val="single"/>
            <w:lang w:eastAsia="es-ES"/>
          </w:rPr>
          <w:t>griegos</w:t>
        </w:r>
      </w:hyperlink>
      <w:r w:rsidRPr="00B57349">
        <w:rPr>
          <w:rFonts w:ascii="Times New Roman" w:eastAsia="Times New Roman" w:hAnsi="Times New Roman" w:cs="Times New Roman"/>
          <w:sz w:val="24"/>
          <w:szCs w:val="24"/>
          <w:lang w:eastAsia="es-ES"/>
        </w:rPr>
        <w:t>) pudieron haber sido desplazados temporalmente, pero regresaron tras la marcha de los invasores que no se asentaron en el lugar.</w:t>
      </w:r>
      <w:hyperlink r:id="rId196" w:anchor="cite_note-15"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16</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numPr>
          <w:ilvl w:val="0"/>
          <w:numId w:val="6"/>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1187 a. C.: Invasión de Egipto por los </w:t>
      </w:r>
      <w:hyperlink r:id="rId197" w:history="1">
        <w:r w:rsidRPr="00B57349">
          <w:rPr>
            <w:rFonts w:ascii="Times New Roman" w:eastAsia="Times New Roman" w:hAnsi="Times New Roman" w:cs="Times New Roman"/>
            <w:color w:val="0000FF"/>
            <w:sz w:val="24"/>
            <w:szCs w:val="24"/>
            <w:u w:val="single"/>
            <w:lang w:eastAsia="es-ES"/>
          </w:rPr>
          <w:t>Pueblos del Mar</w:t>
        </w:r>
      </w:hyperlink>
      <w:r w:rsidRPr="00B57349">
        <w:rPr>
          <w:rFonts w:ascii="Times New Roman" w:eastAsia="Times New Roman" w:hAnsi="Times New Roman" w:cs="Times New Roman"/>
          <w:sz w:val="24"/>
          <w:szCs w:val="24"/>
          <w:lang w:eastAsia="es-ES"/>
        </w:rPr>
        <w:t xml:space="preserve">. Entre ellos estaba un grupo llamado </w:t>
      </w:r>
      <w:r w:rsidRPr="00B57349">
        <w:rPr>
          <w:rFonts w:ascii="Times New Roman" w:eastAsia="Times New Roman" w:hAnsi="Times New Roman" w:cs="Times New Roman"/>
          <w:i/>
          <w:iCs/>
          <w:sz w:val="24"/>
          <w:szCs w:val="24"/>
          <w:lang w:eastAsia="es-ES"/>
        </w:rPr>
        <w:t>P-r-s-t</w:t>
      </w:r>
      <w:r w:rsidRPr="00B57349">
        <w:rPr>
          <w:rFonts w:ascii="Times New Roman" w:eastAsia="Times New Roman" w:hAnsi="Times New Roman" w:cs="Times New Roman"/>
          <w:sz w:val="24"/>
          <w:szCs w:val="24"/>
          <w:lang w:eastAsia="es-ES"/>
        </w:rPr>
        <w:t xml:space="preserve"> (primero registrado por los egipcios como P-r/l-s-t) identificado generalmente con los </w:t>
      </w:r>
      <w:hyperlink r:id="rId198" w:history="1">
        <w:r w:rsidRPr="00B57349">
          <w:rPr>
            <w:rFonts w:ascii="Times New Roman" w:eastAsia="Times New Roman" w:hAnsi="Times New Roman" w:cs="Times New Roman"/>
            <w:color w:val="0000FF"/>
            <w:sz w:val="24"/>
            <w:szCs w:val="24"/>
            <w:u w:val="single"/>
            <w:lang w:eastAsia="es-ES"/>
          </w:rPr>
          <w:t>filisteos</w:t>
        </w:r>
      </w:hyperlink>
      <w:r w:rsidRPr="00B57349">
        <w:rPr>
          <w:rFonts w:ascii="Times New Roman" w:eastAsia="Times New Roman" w:hAnsi="Times New Roman" w:cs="Times New Roman"/>
          <w:sz w:val="24"/>
          <w:szCs w:val="24"/>
          <w:lang w:eastAsia="es-ES"/>
        </w:rPr>
        <w:t xml:space="preserve">. Aparecen en una inscripción del templo construido por </w:t>
      </w:r>
      <w:hyperlink r:id="rId199" w:history="1">
        <w:r w:rsidRPr="00B57349">
          <w:rPr>
            <w:rFonts w:ascii="Times New Roman" w:eastAsia="Times New Roman" w:hAnsi="Times New Roman" w:cs="Times New Roman"/>
            <w:color w:val="0000FF"/>
            <w:sz w:val="24"/>
            <w:szCs w:val="24"/>
            <w:u w:val="single"/>
            <w:lang w:eastAsia="es-ES"/>
          </w:rPr>
          <w:t>Ramsés III</w:t>
        </w:r>
      </w:hyperlink>
      <w:r w:rsidRPr="00B57349">
        <w:rPr>
          <w:rFonts w:ascii="Times New Roman" w:eastAsia="Times New Roman" w:hAnsi="Times New Roman" w:cs="Times New Roman"/>
          <w:sz w:val="24"/>
          <w:szCs w:val="24"/>
          <w:lang w:eastAsia="es-ES"/>
        </w:rPr>
        <w:t xml:space="preserve"> en </w:t>
      </w:r>
      <w:hyperlink r:id="rId200" w:history="1">
        <w:proofErr w:type="spellStart"/>
        <w:r w:rsidRPr="00B57349">
          <w:rPr>
            <w:rFonts w:ascii="Times New Roman" w:eastAsia="Times New Roman" w:hAnsi="Times New Roman" w:cs="Times New Roman"/>
            <w:color w:val="0000FF"/>
            <w:sz w:val="24"/>
            <w:szCs w:val="24"/>
            <w:u w:val="single"/>
            <w:lang w:eastAsia="es-ES"/>
          </w:rPr>
          <w:t>Medinet</w:t>
        </w:r>
        <w:proofErr w:type="spellEnd"/>
        <w:r w:rsidRPr="00B57349">
          <w:rPr>
            <w:rFonts w:ascii="Times New Roman" w:eastAsia="Times New Roman" w:hAnsi="Times New Roman" w:cs="Times New Roman"/>
            <w:color w:val="0000FF"/>
            <w:sz w:val="24"/>
            <w:szCs w:val="24"/>
            <w:u w:val="single"/>
            <w:lang w:eastAsia="es-ES"/>
          </w:rPr>
          <w:t xml:space="preserve"> </w:t>
        </w:r>
        <w:proofErr w:type="spellStart"/>
        <w:r w:rsidRPr="00B57349">
          <w:rPr>
            <w:rFonts w:ascii="Times New Roman" w:eastAsia="Times New Roman" w:hAnsi="Times New Roman" w:cs="Times New Roman"/>
            <w:color w:val="0000FF"/>
            <w:sz w:val="24"/>
            <w:szCs w:val="24"/>
            <w:u w:val="single"/>
            <w:lang w:eastAsia="es-ES"/>
          </w:rPr>
          <w:t>Habu</w:t>
        </w:r>
        <w:proofErr w:type="spellEnd"/>
      </w:hyperlink>
      <w:r w:rsidRPr="00B57349">
        <w:rPr>
          <w:rFonts w:ascii="Times New Roman" w:eastAsia="Times New Roman" w:hAnsi="Times New Roman" w:cs="Times New Roman"/>
          <w:sz w:val="24"/>
          <w:szCs w:val="24"/>
          <w:lang w:eastAsia="es-ES"/>
        </w:rPr>
        <w:t xml:space="preserve">, donde describe su victoria contra los pueblos del mar. Los estudiosos de la biblia del </w:t>
      </w:r>
      <w:hyperlink r:id="rId201" w:history="1">
        <w:r w:rsidRPr="00B57349">
          <w:rPr>
            <w:rFonts w:ascii="Times New Roman" w:eastAsia="Times New Roman" w:hAnsi="Times New Roman" w:cs="Times New Roman"/>
            <w:color w:val="0000FF"/>
            <w:sz w:val="24"/>
            <w:szCs w:val="24"/>
            <w:u w:val="single"/>
            <w:lang w:eastAsia="es-ES"/>
          </w:rPr>
          <w:t>siglo XIX</w:t>
        </w:r>
      </w:hyperlink>
      <w:r w:rsidRPr="00B57349">
        <w:rPr>
          <w:rFonts w:ascii="Times New Roman" w:eastAsia="Times New Roman" w:hAnsi="Times New Roman" w:cs="Times New Roman"/>
          <w:sz w:val="24"/>
          <w:szCs w:val="24"/>
          <w:lang w:eastAsia="es-ES"/>
        </w:rPr>
        <w:t xml:space="preserve"> identificaron la tierra de los filisteos (Filistea o </w:t>
      </w:r>
      <w:proofErr w:type="spellStart"/>
      <w:r w:rsidRPr="00B57349">
        <w:rPr>
          <w:rFonts w:ascii="Times New Roman" w:eastAsia="Times New Roman" w:hAnsi="Times New Roman" w:cs="Times New Roman"/>
          <w:i/>
          <w:iCs/>
          <w:sz w:val="24"/>
          <w:szCs w:val="24"/>
          <w:lang w:eastAsia="es-ES"/>
        </w:rPr>
        <w:t>Plesheth</w:t>
      </w:r>
      <w:proofErr w:type="spellEnd"/>
      <w:r w:rsidRPr="00B57349">
        <w:rPr>
          <w:rFonts w:ascii="Times New Roman" w:eastAsia="Times New Roman" w:hAnsi="Times New Roman" w:cs="Times New Roman"/>
          <w:sz w:val="24"/>
          <w:szCs w:val="24"/>
          <w:lang w:eastAsia="es-ES"/>
        </w:rPr>
        <w:t>, con el significado hebreo de "invasores")</w:t>
      </w:r>
      <w:hyperlink r:id="rId202" w:anchor="cite_note-16"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17</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con </w:t>
      </w:r>
      <w:proofErr w:type="spellStart"/>
      <w:r w:rsidRPr="00B57349">
        <w:rPr>
          <w:rFonts w:ascii="Times New Roman" w:eastAsia="Times New Roman" w:hAnsi="Times New Roman" w:cs="Times New Roman"/>
          <w:i/>
          <w:iCs/>
          <w:sz w:val="24"/>
          <w:szCs w:val="24"/>
          <w:lang w:eastAsia="es-ES"/>
        </w:rPr>
        <w:t>Palastu</w:t>
      </w:r>
      <w:proofErr w:type="spellEnd"/>
      <w:r w:rsidRPr="00B57349">
        <w:rPr>
          <w:rFonts w:ascii="Times New Roman" w:eastAsia="Times New Roman" w:hAnsi="Times New Roman" w:cs="Times New Roman"/>
          <w:sz w:val="24"/>
          <w:szCs w:val="24"/>
          <w:lang w:eastAsia="es-ES"/>
        </w:rPr>
        <w:t xml:space="preserve"> y </w:t>
      </w:r>
      <w:proofErr w:type="spellStart"/>
      <w:r w:rsidRPr="00B57349">
        <w:rPr>
          <w:rFonts w:ascii="Times New Roman" w:eastAsia="Times New Roman" w:hAnsi="Times New Roman" w:cs="Times New Roman"/>
          <w:i/>
          <w:iCs/>
          <w:sz w:val="24"/>
          <w:szCs w:val="24"/>
          <w:lang w:eastAsia="es-ES"/>
        </w:rPr>
        <w:t>Pilista</w:t>
      </w:r>
      <w:proofErr w:type="spellEnd"/>
      <w:r w:rsidRPr="00B57349">
        <w:rPr>
          <w:rFonts w:ascii="Times New Roman" w:eastAsia="Times New Roman" w:hAnsi="Times New Roman" w:cs="Times New Roman"/>
          <w:sz w:val="24"/>
          <w:szCs w:val="24"/>
          <w:lang w:eastAsia="es-ES"/>
        </w:rPr>
        <w:t xml:space="preserve"> de las inscripciones </w:t>
      </w:r>
      <w:hyperlink r:id="rId203" w:history="1">
        <w:r w:rsidRPr="00B57349">
          <w:rPr>
            <w:rFonts w:ascii="Times New Roman" w:eastAsia="Times New Roman" w:hAnsi="Times New Roman" w:cs="Times New Roman"/>
            <w:color w:val="0000FF"/>
            <w:sz w:val="24"/>
            <w:szCs w:val="24"/>
            <w:u w:val="single"/>
            <w:lang w:eastAsia="es-ES"/>
          </w:rPr>
          <w:t>asirias</w:t>
        </w:r>
      </w:hyperlink>
      <w:r w:rsidRPr="00B57349">
        <w:rPr>
          <w:rFonts w:ascii="Times New Roman" w:eastAsia="Times New Roman" w:hAnsi="Times New Roman" w:cs="Times New Roman"/>
          <w:sz w:val="24"/>
          <w:szCs w:val="24"/>
          <w:lang w:eastAsia="es-ES"/>
        </w:rPr>
        <w:t xml:space="preserve">, según el </w:t>
      </w:r>
      <w:r w:rsidRPr="00B57349">
        <w:rPr>
          <w:rFonts w:ascii="Times New Roman" w:eastAsia="Times New Roman" w:hAnsi="Times New Roman" w:cs="Times New Roman"/>
          <w:i/>
          <w:iCs/>
          <w:sz w:val="24"/>
          <w:szCs w:val="24"/>
          <w:lang w:eastAsia="es-ES"/>
        </w:rPr>
        <w:t>diccionario de la Biblia</w:t>
      </w:r>
      <w:r w:rsidRPr="00B57349">
        <w:rPr>
          <w:rFonts w:ascii="Times New Roman" w:eastAsia="Times New Roman" w:hAnsi="Times New Roman" w:cs="Times New Roman"/>
          <w:sz w:val="24"/>
          <w:szCs w:val="24"/>
          <w:lang w:eastAsia="es-ES"/>
        </w:rPr>
        <w:t xml:space="preserve"> de Easton (1897). Otros grupos además de los filisteos eran los </w:t>
      </w:r>
      <w:proofErr w:type="spellStart"/>
      <w:r w:rsidRPr="00B57349">
        <w:rPr>
          <w:rFonts w:ascii="Times New Roman" w:eastAsia="Times New Roman" w:hAnsi="Times New Roman" w:cs="Times New Roman"/>
          <w:sz w:val="24"/>
          <w:szCs w:val="24"/>
          <w:lang w:eastAsia="es-ES"/>
        </w:rPr>
        <w:t>tjekker</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dananeos</w:t>
      </w:r>
      <w:proofErr w:type="spellEnd"/>
      <w:r w:rsidRPr="00B57349">
        <w:rPr>
          <w:rFonts w:ascii="Times New Roman" w:eastAsia="Times New Roman" w:hAnsi="Times New Roman" w:cs="Times New Roman"/>
          <w:sz w:val="24"/>
          <w:szCs w:val="24"/>
          <w:lang w:eastAsia="es-ES"/>
        </w:rPr>
        <w:t xml:space="preserve"> y </w:t>
      </w:r>
      <w:proofErr w:type="spellStart"/>
      <w:r w:rsidRPr="00B57349">
        <w:rPr>
          <w:rFonts w:ascii="Times New Roman" w:eastAsia="Times New Roman" w:hAnsi="Times New Roman" w:cs="Times New Roman"/>
          <w:sz w:val="24"/>
          <w:szCs w:val="24"/>
          <w:lang w:eastAsia="es-ES"/>
        </w:rPr>
        <w:t>shardana</w:t>
      </w:r>
      <w:proofErr w:type="spellEnd"/>
      <w:r w:rsidRPr="00B57349">
        <w:rPr>
          <w:rFonts w:ascii="Times New Roman" w:eastAsia="Times New Roman" w:hAnsi="Times New Roman" w:cs="Times New Roman"/>
          <w:sz w:val="24"/>
          <w:szCs w:val="24"/>
          <w:lang w:eastAsia="es-ES"/>
        </w:rPr>
        <w:t xml:space="preserve">. El contraataque de Ramsés III destruyó la mayoría de los sitios cananeos. El mismo faraón permitió más adelante a los filisteos y </w:t>
      </w:r>
      <w:proofErr w:type="spellStart"/>
      <w:r w:rsidRPr="00B57349">
        <w:rPr>
          <w:rFonts w:ascii="Times New Roman" w:eastAsia="Times New Roman" w:hAnsi="Times New Roman" w:cs="Times New Roman"/>
          <w:sz w:val="24"/>
          <w:szCs w:val="24"/>
          <w:lang w:eastAsia="es-ES"/>
        </w:rPr>
        <w:t>tjekker</w:t>
      </w:r>
      <w:proofErr w:type="spellEnd"/>
      <w:r w:rsidRPr="00B57349">
        <w:rPr>
          <w:rFonts w:ascii="Times New Roman" w:eastAsia="Times New Roman" w:hAnsi="Times New Roman" w:cs="Times New Roman"/>
          <w:sz w:val="24"/>
          <w:szCs w:val="24"/>
          <w:lang w:eastAsia="es-ES"/>
        </w:rPr>
        <w:t xml:space="preserve">, y posiblemente también a los </w:t>
      </w:r>
      <w:proofErr w:type="spellStart"/>
      <w:r w:rsidRPr="00B57349">
        <w:rPr>
          <w:rFonts w:ascii="Times New Roman" w:eastAsia="Times New Roman" w:hAnsi="Times New Roman" w:cs="Times New Roman"/>
          <w:sz w:val="24"/>
          <w:szCs w:val="24"/>
          <w:lang w:eastAsia="es-ES"/>
        </w:rPr>
        <w:t>dananeos</w:t>
      </w:r>
      <w:proofErr w:type="spellEnd"/>
      <w:r w:rsidRPr="00B57349">
        <w:rPr>
          <w:rFonts w:ascii="Times New Roman" w:eastAsia="Times New Roman" w:hAnsi="Times New Roman" w:cs="Times New Roman"/>
          <w:sz w:val="24"/>
          <w:szCs w:val="24"/>
          <w:lang w:eastAsia="es-ES"/>
        </w:rPr>
        <w:t xml:space="preserve">, reconstruir las ciudades del camino costero, llamadas en el Éxodo el </w:t>
      </w:r>
      <w:r w:rsidRPr="00B57349">
        <w:rPr>
          <w:rFonts w:ascii="Times New Roman" w:eastAsia="Times New Roman" w:hAnsi="Times New Roman" w:cs="Times New Roman"/>
          <w:i/>
          <w:iCs/>
          <w:sz w:val="24"/>
          <w:szCs w:val="24"/>
          <w:lang w:eastAsia="es-ES"/>
        </w:rPr>
        <w:t>Camino de los Filisteos</w:t>
      </w:r>
      <w:r w:rsidRPr="00B57349">
        <w:rPr>
          <w:rFonts w:ascii="Times New Roman" w:eastAsia="Times New Roman" w:hAnsi="Times New Roman" w:cs="Times New Roman"/>
          <w:sz w:val="24"/>
          <w:szCs w:val="24"/>
          <w:lang w:eastAsia="es-ES"/>
        </w:rPr>
        <w:t xml:space="preserve">, nombre que se utiliza para denotar la región costera habitada por este pueblo. Las cinco ciudades filisteas principales eran </w:t>
      </w:r>
      <w:hyperlink r:id="rId204" w:history="1">
        <w:r w:rsidRPr="00B57349">
          <w:rPr>
            <w:rFonts w:ascii="Times New Roman" w:eastAsia="Times New Roman" w:hAnsi="Times New Roman" w:cs="Times New Roman"/>
            <w:color w:val="0000FF"/>
            <w:sz w:val="24"/>
            <w:szCs w:val="24"/>
            <w:u w:val="single"/>
            <w:lang w:eastAsia="es-ES"/>
          </w:rPr>
          <w:t>Gaza</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Ashdod</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Ekron</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Gath</w:t>
      </w:r>
      <w:proofErr w:type="spellEnd"/>
      <w:r w:rsidRPr="00B57349">
        <w:rPr>
          <w:rFonts w:ascii="Times New Roman" w:eastAsia="Times New Roman" w:hAnsi="Times New Roman" w:cs="Times New Roman"/>
          <w:sz w:val="24"/>
          <w:szCs w:val="24"/>
          <w:lang w:eastAsia="es-ES"/>
        </w:rPr>
        <w:t xml:space="preserve">, y </w:t>
      </w:r>
      <w:hyperlink r:id="rId205" w:history="1">
        <w:proofErr w:type="spellStart"/>
        <w:r w:rsidRPr="00B57349">
          <w:rPr>
            <w:rFonts w:ascii="Times New Roman" w:eastAsia="Times New Roman" w:hAnsi="Times New Roman" w:cs="Times New Roman"/>
            <w:color w:val="0000FF"/>
            <w:sz w:val="24"/>
            <w:szCs w:val="24"/>
            <w:u w:val="single"/>
            <w:lang w:eastAsia="es-ES"/>
          </w:rPr>
          <w:t>Ascalón</w:t>
        </w:r>
        <w:proofErr w:type="spellEnd"/>
      </w:hyperlink>
      <w:r w:rsidRPr="00B57349">
        <w:rPr>
          <w:rFonts w:ascii="Times New Roman" w:eastAsia="Times New Roman" w:hAnsi="Times New Roman" w:cs="Times New Roman"/>
          <w:sz w:val="24"/>
          <w:szCs w:val="24"/>
          <w:lang w:eastAsia="es-ES"/>
        </w:rPr>
        <w:t xml:space="preserve">. La arqueología moderna sugiere intercambios culturales con </w:t>
      </w:r>
      <w:hyperlink r:id="rId206" w:history="1">
        <w:r w:rsidRPr="00B57349">
          <w:rPr>
            <w:rFonts w:ascii="Times New Roman" w:eastAsia="Times New Roman" w:hAnsi="Times New Roman" w:cs="Times New Roman"/>
            <w:color w:val="0000FF"/>
            <w:sz w:val="24"/>
            <w:szCs w:val="24"/>
            <w:u w:val="single"/>
            <w:lang w:eastAsia="es-ES"/>
          </w:rPr>
          <w:t>Micenas</w:t>
        </w:r>
      </w:hyperlink>
      <w:r w:rsidRPr="00B57349">
        <w:rPr>
          <w:rFonts w:ascii="Times New Roman" w:eastAsia="Times New Roman" w:hAnsi="Times New Roman" w:cs="Times New Roman"/>
          <w:sz w:val="24"/>
          <w:szCs w:val="24"/>
          <w:lang w:eastAsia="es-ES"/>
        </w:rPr>
        <w:t>. Aunque los filisteos adoptaron la cultura y la lengua local cananea antes de dejar cualquier texto escrito, se achaca un origen indoeuropeo para las pocas palabras filisteas conocidas.</w:t>
      </w:r>
    </w:p>
    <w:p w:rsidR="00B57349" w:rsidRPr="00B57349" w:rsidRDefault="00B57349" w:rsidP="00B57349">
      <w:pPr>
        <w:numPr>
          <w:ilvl w:val="0"/>
          <w:numId w:val="6"/>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lastRenderedPageBreak/>
        <w:t xml:space="preserve">1150 a. C.: problemas internos de Egipto conducen a la retirada de las guarniciones egipcias asentadas en </w:t>
      </w:r>
      <w:proofErr w:type="spellStart"/>
      <w:r w:rsidRPr="00B57349">
        <w:rPr>
          <w:rFonts w:ascii="Times New Roman" w:eastAsia="Times New Roman" w:hAnsi="Times New Roman" w:cs="Times New Roman"/>
          <w:sz w:val="24"/>
          <w:szCs w:val="24"/>
          <w:lang w:eastAsia="es-ES"/>
        </w:rPr>
        <w:t>Bet</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She'an</w:t>
      </w:r>
      <w:proofErr w:type="spellEnd"/>
      <w:r w:rsidRPr="00B57349">
        <w:rPr>
          <w:rFonts w:ascii="Times New Roman" w:eastAsia="Times New Roman" w:hAnsi="Times New Roman" w:cs="Times New Roman"/>
          <w:sz w:val="24"/>
          <w:szCs w:val="24"/>
          <w:lang w:eastAsia="es-ES"/>
        </w:rPr>
        <w:t xml:space="preserve">, en el valle del Jordán, </w:t>
      </w:r>
      <w:proofErr w:type="spellStart"/>
      <w:r w:rsidRPr="00B57349">
        <w:rPr>
          <w:rFonts w:ascii="Times New Roman" w:eastAsia="Times New Roman" w:hAnsi="Times New Roman" w:cs="Times New Roman"/>
          <w:sz w:val="24"/>
          <w:szCs w:val="24"/>
          <w:lang w:eastAsia="es-ES"/>
        </w:rPr>
        <w:t>Megido</w:t>
      </w:r>
      <w:proofErr w:type="spellEnd"/>
      <w:r w:rsidRPr="00B57349">
        <w:rPr>
          <w:rFonts w:ascii="Times New Roman" w:eastAsia="Times New Roman" w:hAnsi="Times New Roman" w:cs="Times New Roman"/>
          <w:sz w:val="24"/>
          <w:szCs w:val="24"/>
          <w:lang w:eastAsia="es-ES"/>
        </w:rPr>
        <w:t xml:space="preserve"> y Gaza, durante el reinado de </w:t>
      </w:r>
      <w:hyperlink r:id="rId207" w:history="1">
        <w:r w:rsidRPr="00B57349">
          <w:rPr>
            <w:rFonts w:ascii="Times New Roman" w:eastAsia="Times New Roman" w:hAnsi="Times New Roman" w:cs="Times New Roman"/>
            <w:color w:val="0000FF"/>
            <w:sz w:val="24"/>
            <w:szCs w:val="24"/>
            <w:u w:val="single"/>
            <w:lang w:eastAsia="es-ES"/>
          </w:rPr>
          <w:t>Ramsés VI</w:t>
        </w:r>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1714500" cy="1685925"/>
            <wp:effectExtent l="19050" t="0" r="0" b="0"/>
            <wp:docPr id="9" name="Imagen 9" descr="http://www.esacademic.com/pictures/eswiki/49/180px-Exodus_Map.jpg">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sacademic.com/pictures/eswiki/49/180px-Exodus_Map.jpg">
                      <a:hlinkClick r:id="rId208"/>
                    </pic:cNvPr>
                    <pic:cNvPicPr>
                      <a:picLocks noChangeAspect="1" noChangeArrowheads="1"/>
                    </pic:cNvPicPr>
                  </pic:nvPicPr>
                  <pic:blipFill>
                    <a:blip r:embed="rId209"/>
                    <a:srcRect/>
                    <a:stretch>
                      <a:fillRect/>
                    </a:stretch>
                  </pic:blipFill>
                  <pic:spPr bwMode="auto">
                    <a:xfrm>
                      <a:off x="0" y="0"/>
                      <a:ext cx="1714500" cy="1685925"/>
                    </a:xfrm>
                    <a:prstGeom prst="rect">
                      <a:avLst/>
                    </a:prstGeom>
                    <a:noFill/>
                    <a:ln w="9525">
                      <a:noFill/>
                      <a:miter lim="800000"/>
                      <a:headEnd/>
                      <a:tailEnd/>
                    </a:ln>
                  </pic:spPr>
                </pic:pic>
              </a:graphicData>
            </a:graphic>
          </wp:inline>
        </w:drawing>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pict>
          <v:shape id="_x0000_i1029" type="#_x0000_t75" alt="" style="width:11.25pt;height:8.25pt"/>
        </w:pic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Posibles rutas del Éxodo, según el relato bíblico.</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Éxodo de Egipto de los israelitas y su cronología están en permanente debate. Kenneth A. </w:t>
      </w:r>
      <w:proofErr w:type="spellStart"/>
      <w:r w:rsidRPr="00B57349">
        <w:rPr>
          <w:rFonts w:ascii="Times New Roman" w:eastAsia="Times New Roman" w:hAnsi="Times New Roman" w:cs="Times New Roman"/>
          <w:sz w:val="24"/>
          <w:szCs w:val="24"/>
          <w:lang w:eastAsia="es-ES"/>
        </w:rPr>
        <w:t>Kitchen</w:t>
      </w:r>
      <w:proofErr w:type="spellEnd"/>
      <w:r w:rsidRPr="00B57349">
        <w:rPr>
          <w:rFonts w:ascii="Times New Roman" w:eastAsia="Times New Roman" w:hAnsi="Times New Roman" w:cs="Times New Roman"/>
          <w:sz w:val="24"/>
          <w:szCs w:val="24"/>
          <w:lang w:eastAsia="es-ES"/>
        </w:rPr>
        <w:t xml:space="preserve"> cree que ocurrió en el reinado de Ramsés II debido a las ciudades egipcias nombradas en el libro del </w:t>
      </w:r>
      <w:hyperlink r:id="rId210" w:history="1">
        <w:r w:rsidRPr="00B57349">
          <w:rPr>
            <w:rFonts w:ascii="Times New Roman" w:eastAsia="Times New Roman" w:hAnsi="Times New Roman" w:cs="Times New Roman"/>
            <w:color w:val="0000FF"/>
            <w:sz w:val="24"/>
            <w:szCs w:val="24"/>
            <w:u w:val="single"/>
            <w:lang w:eastAsia="es-ES"/>
          </w:rPr>
          <w:t>Éxodo</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Pithom</w:t>
      </w:r>
      <w:proofErr w:type="spellEnd"/>
      <w:r w:rsidRPr="00B57349">
        <w:rPr>
          <w:rFonts w:ascii="Times New Roman" w:eastAsia="Times New Roman" w:hAnsi="Times New Roman" w:cs="Times New Roman"/>
          <w:sz w:val="24"/>
          <w:szCs w:val="24"/>
          <w:lang w:eastAsia="es-ES"/>
        </w:rPr>
        <w:t xml:space="preserve"> (Pi-</w:t>
      </w:r>
      <w:proofErr w:type="spellStart"/>
      <w:r w:rsidRPr="00B57349">
        <w:rPr>
          <w:rFonts w:ascii="Times New Roman" w:eastAsia="Times New Roman" w:hAnsi="Times New Roman" w:cs="Times New Roman"/>
          <w:sz w:val="24"/>
          <w:szCs w:val="24"/>
          <w:lang w:eastAsia="es-ES"/>
        </w:rPr>
        <w:t>Atum</w:t>
      </w:r>
      <w:proofErr w:type="spellEnd"/>
      <w:r w:rsidRPr="00B57349">
        <w:rPr>
          <w:rFonts w:ascii="Times New Roman" w:eastAsia="Times New Roman" w:hAnsi="Times New Roman" w:cs="Times New Roman"/>
          <w:sz w:val="24"/>
          <w:szCs w:val="24"/>
          <w:lang w:eastAsia="es-ES"/>
        </w:rPr>
        <w:t xml:space="preserve">) y </w:t>
      </w:r>
      <w:proofErr w:type="spellStart"/>
      <w:r w:rsidRPr="00B57349">
        <w:rPr>
          <w:rFonts w:ascii="Times New Roman" w:eastAsia="Times New Roman" w:hAnsi="Times New Roman" w:cs="Times New Roman"/>
          <w:sz w:val="24"/>
          <w:szCs w:val="24"/>
          <w:lang w:eastAsia="es-ES"/>
        </w:rPr>
        <w:t>Rameses</w:t>
      </w:r>
      <w:proofErr w:type="spellEnd"/>
      <w:r w:rsidRPr="00B57349">
        <w:rPr>
          <w:rFonts w:ascii="Times New Roman" w:eastAsia="Times New Roman" w:hAnsi="Times New Roman" w:cs="Times New Roman"/>
          <w:sz w:val="24"/>
          <w:szCs w:val="24"/>
          <w:lang w:eastAsia="es-ES"/>
        </w:rPr>
        <w:t>.</w:t>
      </w:r>
      <w:hyperlink r:id="rId211" w:anchor="cite_note-autogenerated1-17"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18</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w:t>
      </w:r>
      <w:hyperlink r:id="rId212" w:anchor="cite_note-autogenerated1-17"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18</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La evidencia de una presencia israelita en Canaán no se encuentra hasta seis años después de la muerte de Ramsés II, en la </w:t>
      </w:r>
      <w:hyperlink r:id="rId213" w:history="1">
        <w:r w:rsidRPr="00B57349">
          <w:rPr>
            <w:rFonts w:ascii="Times New Roman" w:eastAsia="Times New Roman" w:hAnsi="Times New Roman" w:cs="Times New Roman"/>
            <w:color w:val="0000FF"/>
            <w:sz w:val="24"/>
            <w:szCs w:val="24"/>
            <w:u w:val="single"/>
            <w:lang w:eastAsia="es-ES"/>
          </w:rPr>
          <w:t xml:space="preserve">Estela de </w:t>
        </w:r>
        <w:proofErr w:type="spellStart"/>
        <w:r w:rsidRPr="00B57349">
          <w:rPr>
            <w:rFonts w:ascii="Times New Roman" w:eastAsia="Times New Roman" w:hAnsi="Times New Roman" w:cs="Times New Roman"/>
            <w:color w:val="0000FF"/>
            <w:sz w:val="24"/>
            <w:szCs w:val="24"/>
            <w:u w:val="single"/>
            <w:lang w:eastAsia="es-ES"/>
          </w:rPr>
          <w:t>Merenptah</w:t>
        </w:r>
        <w:proofErr w:type="spellEnd"/>
      </w:hyperlink>
      <w:r w:rsidRPr="00B57349">
        <w:rPr>
          <w:rFonts w:ascii="Times New Roman" w:eastAsia="Times New Roman" w:hAnsi="Times New Roman" w:cs="Times New Roman"/>
          <w:sz w:val="24"/>
          <w:szCs w:val="24"/>
          <w:lang w:eastAsia="es-ES"/>
        </w:rPr>
        <w:t>, en una inscripción realizada por ese faraón sobre su campaña militar en tierras de Canaán hacia 1210 a. C.</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período entre el final de la décimo octava y principios de la vigésima dinastía fue particularmente confuso. La </w:t>
      </w:r>
      <w:hyperlink r:id="rId214" w:history="1">
        <w:r w:rsidRPr="00B57349">
          <w:rPr>
            <w:rFonts w:ascii="Times New Roman" w:eastAsia="Times New Roman" w:hAnsi="Times New Roman" w:cs="Times New Roman"/>
            <w:color w:val="0000FF"/>
            <w:sz w:val="24"/>
            <w:szCs w:val="24"/>
            <w:u w:val="single"/>
            <w:lang w:eastAsia="es-ES"/>
          </w:rPr>
          <w:t>Biblia</w:t>
        </w:r>
      </w:hyperlink>
      <w:r w:rsidRPr="00B57349">
        <w:rPr>
          <w:rFonts w:ascii="Times New Roman" w:eastAsia="Times New Roman" w:hAnsi="Times New Roman" w:cs="Times New Roman"/>
          <w:sz w:val="24"/>
          <w:szCs w:val="24"/>
          <w:lang w:eastAsia="es-ES"/>
        </w:rPr>
        <w:t xml:space="preserve"> especifica que los israelitas salieron de Egipto 480 años antes de que el rey </w:t>
      </w:r>
      <w:hyperlink r:id="rId215" w:history="1">
        <w:r w:rsidRPr="00B57349">
          <w:rPr>
            <w:rFonts w:ascii="Times New Roman" w:eastAsia="Times New Roman" w:hAnsi="Times New Roman" w:cs="Times New Roman"/>
            <w:color w:val="0000FF"/>
            <w:sz w:val="24"/>
            <w:szCs w:val="24"/>
            <w:u w:val="single"/>
            <w:lang w:eastAsia="es-ES"/>
          </w:rPr>
          <w:t>Salomón</w:t>
        </w:r>
      </w:hyperlink>
      <w:r w:rsidRPr="00B57349">
        <w:rPr>
          <w:rFonts w:ascii="Times New Roman" w:eastAsia="Times New Roman" w:hAnsi="Times New Roman" w:cs="Times New Roman"/>
          <w:sz w:val="24"/>
          <w:szCs w:val="24"/>
          <w:lang w:eastAsia="es-ES"/>
        </w:rPr>
        <w:t xml:space="preserve"> construyera el Templo (1ª Re 6:1). Esta construcción data aproximadamente del año 970 a.C. por lo que la fecha aproximada para el Éxodo resulta ser 1450 a.C. y ello refuerza las hipótesis de que Tutmosis III fue el "faraón del éxodo".</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Documentos egipcios registran la ocupación de altos cargos de la corte por asiáticos y la destrucción por éstos de varios templos. El sirio </w:t>
      </w:r>
      <w:hyperlink r:id="rId216" w:history="1">
        <w:proofErr w:type="spellStart"/>
        <w:r w:rsidRPr="00B57349">
          <w:rPr>
            <w:rFonts w:ascii="Times New Roman" w:eastAsia="Times New Roman" w:hAnsi="Times New Roman" w:cs="Times New Roman"/>
            <w:color w:val="0000FF"/>
            <w:sz w:val="24"/>
            <w:szCs w:val="24"/>
            <w:u w:val="single"/>
            <w:lang w:eastAsia="es-ES"/>
          </w:rPr>
          <w:t>Bay</w:t>
        </w:r>
        <w:proofErr w:type="spellEnd"/>
      </w:hyperlink>
      <w:r w:rsidRPr="00B57349">
        <w:rPr>
          <w:rFonts w:ascii="Times New Roman" w:eastAsia="Times New Roman" w:hAnsi="Times New Roman" w:cs="Times New Roman"/>
          <w:sz w:val="24"/>
          <w:szCs w:val="24"/>
          <w:lang w:eastAsia="es-ES"/>
        </w:rPr>
        <w:t xml:space="preserve"> (Ay) usurpó temporalmente el poder real desde el puesto de Visir, y la reina </w:t>
      </w:r>
      <w:hyperlink r:id="rId217" w:history="1">
        <w:proofErr w:type="spellStart"/>
        <w:r w:rsidRPr="00B57349">
          <w:rPr>
            <w:rFonts w:ascii="Times New Roman" w:eastAsia="Times New Roman" w:hAnsi="Times New Roman" w:cs="Times New Roman"/>
            <w:color w:val="0000FF"/>
            <w:sz w:val="24"/>
            <w:szCs w:val="24"/>
            <w:u w:val="single"/>
            <w:lang w:eastAsia="es-ES"/>
          </w:rPr>
          <w:t>Tausert</w:t>
        </w:r>
        <w:proofErr w:type="spellEnd"/>
      </w:hyperlink>
      <w:r w:rsidRPr="00B57349">
        <w:rPr>
          <w:rFonts w:ascii="Times New Roman" w:eastAsia="Times New Roman" w:hAnsi="Times New Roman" w:cs="Times New Roman"/>
          <w:sz w:val="24"/>
          <w:szCs w:val="24"/>
          <w:lang w:eastAsia="es-ES"/>
        </w:rPr>
        <w:t xml:space="preserve">, madre del faraón </w:t>
      </w:r>
      <w:hyperlink r:id="rId218" w:history="1">
        <w:proofErr w:type="spellStart"/>
        <w:r w:rsidRPr="00B57349">
          <w:rPr>
            <w:rFonts w:ascii="Times New Roman" w:eastAsia="Times New Roman" w:hAnsi="Times New Roman" w:cs="Times New Roman"/>
            <w:color w:val="0000FF"/>
            <w:sz w:val="24"/>
            <w:szCs w:val="24"/>
            <w:u w:val="single"/>
            <w:lang w:eastAsia="es-ES"/>
          </w:rPr>
          <w:t>Siptah</w:t>
        </w:r>
        <w:proofErr w:type="spellEnd"/>
      </w:hyperlink>
      <w:r w:rsidRPr="00B57349">
        <w:rPr>
          <w:rFonts w:ascii="Times New Roman" w:eastAsia="Times New Roman" w:hAnsi="Times New Roman" w:cs="Times New Roman"/>
          <w:sz w:val="24"/>
          <w:szCs w:val="24"/>
          <w:lang w:eastAsia="es-ES"/>
        </w:rPr>
        <w:t xml:space="preserve">, sustituyó a éste a su muerte como reina-faraón hasta que </w:t>
      </w:r>
      <w:proofErr w:type="spellStart"/>
      <w:r w:rsidRPr="00B57349">
        <w:rPr>
          <w:rFonts w:ascii="Times New Roman" w:eastAsia="Times New Roman" w:hAnsi="Times New Roman" w:cs="Times New Roman"/>
          <w:sz w:val="24"/>
          <w:szCs w:val="24"/>
          <w:lang w:eastAsia="es-ES"/>
        </w:rPr>
        <w:t>Setnajt</w:t>
      </w:r>
      <w:proofErr w:type="spellEnd"/>
      <w:r w:rsidRPr="00B57349">
        <w:rPr>
          <w:rFonts w:ascii="Times New Roman" w:eastAsia="Times New Roman" w:hAnsi="Times New Roman" w:cs="Times New Roman"/>
          <w:sz w:val="24"/>
          <w:szCs w:val="24"/>
          <w:lang w:eastAsia="es-ES"/>
        </w:rPr>
        <w:t xml:space="preserve"> se hizo con el trono y acabó con el caos. Estos acontecimientos pueden falsear las fechas que relató </w:t>
      </w:r>
      <w:proofErr w:type="spellStart"/>
      <w:r w:rsidRPr="00B57349">
        <w:rPr>
          <w:rFonts w:ascii="Times New Roman" w:eastAsia="Times New Roman" w:hAnsi="Times New Roman" w:cs="Times New Roman"/>
          <w:sz w:val="24"/>
          <w:szCs w:val="24"/>
          <w:lang w:eastAsia="es-ES"/>
        </w:rPr>
        <w:t>Osarsep</w:t>
      </w:r>
      <w:proofErr w:type="spellEnd"/>
      <w:r w:rsidRPr="00B57349">
        <w:rPr>
          <w:rFonts w:ascii="Times New Roman" w:eastAsia="Times New Roman" w:hAnsi="Times New Roman" w:cs="Times New Roman"/>
          <w:sz w:val="24"/>
          <w:szCs w:val="24"/>
          <w:lang w:eastAsia="es-ES"/>
        </w:rPr>
        <w:t xml:space="preserve">, un sacerdote de </w:t>
      </w:r>
      <w:hyperlink r:id="rId219" w:history="1">
        <w:r w:rsidRPr="00B57349">
          <w:rPr>
            <w:rFonts w:ascii="Times New Roman" w:eastAsia="Times New Roman" w:hAnsi="Times New Roman" w:cs="Times New Roman"/>
            <w:color w:val="0000FF"/>
            <w:sz w:val="24"/>
            <w:szCs w:val="24"/>
            <w:u w:val="single"/>
            <w:lang w:eastAsia="es-ES"/>
          </w:rPr>
          <w:t>Osiris</w:t>
        </w:r>
      </w:hyperlink>
      <w:r w:rsidRPr="00B57349">
        <w:rPr>
          <w:rFonts w:ascii="Times New Roman" w:eastAsia="Times New Roman" w:hAnsi="Times New Roman" w:cs="Times New Roman"/>
          <w:sz w:val="24"/>
          <w:szCs w:val="24"/>
          <w:lang w:eastAsia="es-ES"/>
        </w:rPr>
        <w:t xml:space="preserve"> en </w:t>
      </w:r>
      <w:hyperlink r:id="rId220" w:history="1">
        <w:r w:rsidRPr="00B57349">
          <w:rPr>
            <w:rFonts w:ascii="Times New Roman" w:eastAsia="Times New Roman" w:hAnsi="Times New Roman" w:cs="Times New Roman"/>
            <w:color w:val="0000FF"/>
            <w:sz w:val="24"/>
            <w:szCs w:val="24"/>
            <w:u w:val="single"/>
            <w:lang w:eastAsia="es-ES"/>
          </w:rPr>
          <w:t>Heliópolis</w:t>
        </w:r>
      </w:hyperlink>
      <w:r w:rsidRPr="00B57349">
        <w:rPr>
          <w:rFonts w:ascii="Times New Roman" w:eastAsia="Times New Roman" w:hAnsi="Times New Roman" w:cs="Times New Roman"/>
          <w:sz w:val="24"/>
          <w:szCs w:val="24"/>
          <w:lang w:eastAsia="es-ES"/>
        </w:rPr>
        <w:t xml:space="preserve"> fuente de la </w:t>
      </w:r>
      <w:proofErr w:type="spellStart"/>
      <w:r w:rsidRPr="00B57349">
        <w:rPr>
          <w:rFonts w:ascii="Times New Roman" w:eastAsia="Times New Roman" w:hAnsi="Times New Roman" w:cs="Times New Roman"/>
          <w:i/>
          <w:iCs/>
          <w:sz w:val="24"/>
          <w:szCs w:val="24"/>
          <w:lang w:eastAsia="es-ES"/>
        </w:rPr>
        <w:t>Aegyptiaka</w:t>
      </w:r>
      <w:proofErr w:type="spellEnd"/>
      <w:r w:rsidRPr="00B57349">
        <w:rPr>
          <w:rFonts w:ascii="Times New Roman" w:eastAsia="Times New Roman" w:hAnsi="Times New Roman" w:cs="Times New Roman"/>
          <w:sz w:val="24"/>
          <w:szCs w:val="24"/>
          <w:lang w:eastAsia="es-ES"/>
        </w:rPr>
        <w:t xml:space="preserve"> de </w:t>
      </w:r>
      <w:hyperlink r:id="rId221" w:history="1">
        <w:proofErr w:type="spellStart"/>
        <w:r w:rsidRPr="00B57349">
          <w:rPr>
            <w:rFonts w:ascii="Times New Roman" w:eastAsia="Times New Roman" w:hAnsi="Times New Roman" w:cs="Times New Roman"/>
            <w:color w:val="0000FF"/>
            <w:sz w:val="24"/>
            <w:szCs w:val="24"/>
            <w:u w:val="single"/>
            <w:lang w:eastAsia="es-ES"/>
          </w:rPr>
          <w:t>Manetón</w:t>
        </w:r>
        <w:proofErr w:type="spellEnd"/>
      </w:hyperlink>
      <w:r w:rsidRPr="00B57349">
        <w:rPr>
          <w:rFonts w:ascii="Times New Roman" w:eastAsia="Times New Roman" w:hAnsi="Times New Roman" w:cs="Times New Roman"/>
          <w:sz w:val="24"/>
          <w:szCs w:val="24"/>
          <w:lang w:eastAsia="es-ES"/>
        </w:rPr>
        <w:t xml:space="preserve"> divulgada más tarde por </w:t>
      </w:r>
      <w:hyperlink r:id="rId222" w:history="1">
        <w:r w:rsidRPr="00B57349">
          <w:rPr>
            <w:rFonts w:ascii="Times New Roman" w:eastAsia="Times New Roman" w:hAnsi="Times New Roman" w:cs="Times New Roman"/>
            <w:color w:val="0000FF"/>
            <w:sz w:val="24"/>
            <w:szCs w:val="24"/>
            <w:u w:val="single"/>
            <w:lang w:eastAsia="es-ES"/>
          </w:rPr>
          <w:t xml:space="preserve">Flavio </w:t>
        </w:r>
        <w:proofErr w:type="spellStart"/>
        <w:r w:rsidRPr="00B57349">
          <w:rPr>
            <w:rFonts w:ascii="Times New Roman" w:eastAsia="Times New Roman" w:hAnsi="Times New Roman" w:cs="Times New Roman"/>
            <w:color w:val="0000FF"/>
            <w:sz w:val="24"/>
            <w:szCs w:val="24"/>
            <w:u w:val="single"/>
            <w:lang w:eastAsia="es-ES"/>
          </w:rPr>
          <w:t>Josefo</w:t>
        </w:r>
        <w:proofErr w:type="spellEnd"/>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outlineLvl w:val="1"/>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t>Problemas con la cronología bíblica</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total de los reinados de los reyes de Judá entre el cuarto año del reinado de Salomón, cuando se supone que construyó el </w:t>
      </w:r>
      <w:hyperlink r:id="rId223" w:history="1">
        <w:r w:rsidRPr="00B57349">
          <w:rPr>
            <w:rFonts w:ascii="Times New Roman" w:eastAsia="Times New Roman" w:hAnsi="Times New Roman" w:cs="Times New Roman"/>
            <w:color w:val="0000FF"/>
            <w:sz w:val="24"/>
            <w:szCs w:val="24"/>
            <w:u w:val="single"/>
            <w:lang w:eastAsia="es-ES"/>
          </w:rPr>
          <w:t>Templo</w:t>
        </w:r>
      </w:hyperlink>
      <w:r w:rsidRPr="00B57349">
        <w:rPr>
          <w:rFonts w:ascii="Times New Roman" w:eastAsia="Times New Roman" w:hAnsi="Times New Roman" w:cs="Times New Roman"/>
          <w:sz w:val="24"/>
          <w:szCs w:val="24"/>
          <w:lang w:eastAsia="es-ES"/>
        </w:rPr>
        <w:t>, y la destrucción de Jerusalén en 586 a. C., da 430 años.</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Dado que Salomón reinó aproximadamente desde el año 970 </w:t>
      </w:r>
      <w:proofErr w:type="spellStart"/>
      <w:r w:rsidRPr="00B57349">
        <w:rPr>
          <w:rFonts w:ascii="Times New Roman" w:eastAsia="Times New Roman" w:hAnsi="Times New Roman" w:cs="Times New Roman"/>
          <w:sz w:val="24"/>
          <w:szCs w:val="24"/>
          <w:lang w:eastAsia="es-ES"/>
        </w:rPr>
        <w:t>a.C</w:t>
      </w:r>
      <w:proofErr w:type="spellEnd"/>
      <w:r w:rsidRPr="00B57349">
        <w:rPr>
          <w:rFonts w:ascii="Times New Roman" w:eastAsia="Times New Roman" w:hAnsi="Times New Roman" w:cs="Times New Roman"/>
          <w:sz w:val="24"/>
          <w:szCs w:val="24"/>
          <w:lang w:eastAsia="es-ES"/>
        </w:rPr>
        <w:t>, la edificación del Templo queda fijada alrededor de esa fecha. Esto sugeriría que la edificación del Templo ocurrió cerca del año 967 o 966 a. C.</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lastRenderedPageBreak/>
        <w:t xml:space="preserve">Según la Biblia (Reyes 6:1), entre esa construcción y el éxodo habían </w:t>
      </w:r>
      <w:proofErr w:type="spellStart"/>
      <w:r w:rsidRPr="00B57349">
        <w:rPr>
          <w:rFonts w:ascii="Times New Roman" w:eastAsia="Times New Roman" w:hAnsi="Times New Roman" w:cs="Times New Roman"/>
          <w:sz w:val="24"/>
          <w:szCs w:val="24"/>
          <w:lang w:eastAsia="es-ES"/>
        </w:rPr>
        <w:t>trancurrido</w:t>
      </w:r>
      <w:proofErr w:type="spellEnd"/>
      <w:r w:rsidRPr="00B57349">
        <w:rPr>
          <w:rFonts w:ascii="Times New Roman" w:eastAsia="Times New Roman" w:hAnsi="Times New Roman" w:cs="Times New Roman"/>
          <w:sz w:val="24"/>
          <w:szCs w:val="24"/>
          <w:lang w:eastAsia="es-ES"/>
        </w:rPr>
        <w:t xml:space="preserve"> un total de 480 años, lo que da la fecha de 1447 a. C. aproximadamente para el éxodo, acercándolo sugestivamente al final del reinado de </w:t>
      </w:r>
      <w:hyperlink r:id="rId224" w:history="1">
        <w:r w:rsidRPr="00B57349">
          <w:rPr>
            <w:rFonts w:ascii="Times New Roman" w:eastAsia="Times New Roman" w:hAnsi="Times New Roman" w:cs="Times New Roman"/>
            <w:color w:val="0000FF"/>
            <w:sz w:val="24"/>
            <w:szCs w:val="24"/>
            <w:u w:val="single"/>
            <w:lang w:eastAsia="es-ES"/>
          </w:rPr>
          <w:t>Tutmosis III</w:t>
        </w:r>
      </w:hyperlink>
      <w:r w:rsidRPr="00B57349">
        <w:rPr>
          <w:rFonts w:ascii="Times New Roman" w:eastAsia="Times New Roman" w:hAnsi="Times New Roman" w:cs="Times New Roman"/>
          <w:sz w:val="24"/>
          <w:szCs w:val="24"/>
          <w:lang w:eastAsia="es-ES"/>
        </w:rPr>
        <w:t>.</w:t>
      </w:r>
      <w:hyperlink r:id="rId225" w:anchor="cite_note-autogenerated2-14"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15</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Según Éxodo 12:40, el destierro en Egipto había durado 430 años, con el resultado que la llegada de los </w:t>
      </w:r>
      <w:proofErr w:type="spellStart"/>
      <w:r w:rsidRPr="00B57349">
        <w:rPr>
          <w:rFonts w:ascii="Times New Roman" w:eastAsia="Times New Roman" w:hAnsi="Times New Roman" w:cs="Times New Roman"/>
          <w:sz w:val="24"/>
          <w:szCs w:val="24"/>
          <w:lang w:eastAsia="es-ES"/>
        </w:rPr>
        <w:t>israelistas</w:t>
      </w:r>
      <w:proofErr w:type="spellEnd"/>
      <w:r w:rsidRPr="00B57349">
        <w:rPr>
          <w:rFonts w:ascii="Times New Roman" w:eastAsia="Times New Roman" w:hAnsi="Times New Roman" w:cs="Times New Roman"/>
          <w:sz w:val="24"/>
          <w:szCs w:val="24"/>
          <w:lang w:eastAsia="es-ES"/>
        </w:rPr>
        <w:t xml:space="preserve"> al Nilo debería haber ocurrido en el reinado de </w:t>
      </w:r>
      <w:hyperlink r:id="rId226" w:history="1">
        <w:proofErr w:type="spellStart"/>
        <w:r w:rsidRPr="00B57349">
          <w:rPr>
            <w:rFonts w:ascii="Times New Roman" w:eastAsia="Times New Roman" w:hAnsi="Times New Roman" w:cs="Times New Roman"/>
            <w:color w:val="0000FF"/>
            <w:sz w:val="24"/>
            <w:szCs w:val="24"/>
            <w:u w:val="single"/>
            <w:lang w:eastAsia="es-ES"/>
          </w:rPr>
          <w:t>Sesostris</w:t>
        </w:r>
        <w:proofErr w:type="spellEnd"/>
        <w:r w:rsidRPr="00B57349">
          <w:rPr>
            <w:rFonts w:ascii="Times New Roman" w:eastAsia="Times New Roman" w:hAnsi="Times New Roman" w:cs="Times New Roman"/>
            <w:color w:val="0000FF"/>
            <w:sz w:val="24"/>
            <w:szCs w:val="24"/>
            <w:u w:val="single"/>
            <w:lang w:eastAsia="es-ES"/>
          </w:rPr>
          <w:t xml:space="preserve"> I</w:t>
        </w:r>
      </w:hyperlink>
      <w:r w:rsidRPr="00B57349">
        <w:rPr>
          <w:rFonts w:ascii="Times New Roman" w:eastAsia="Times New Roman" w:hAnsi="Times New Roman" w:cs="Times New Roman"/>
          <w:sz w:val="24"/>
          <w:szCs w:val="24"/>
          <w:lang w:eastAsia="es-ES"/>
        </w:rPr>
        <w:t xml:space="preserve">, que comenzó hacia 1920 a. C. Agregando las largas vidas de </w:t>
      </w:r>
      <w:hyperlink r:id="rId227" w:history="1">
        <w:r w:rsidRPr="00B57349">
          <w:rPr>
            <w:rFonts w:ascii="Times New Roman" w:eastAsia="Times New Roman" w:hAnsi="Times New Roman" w:cs="Times New Roman"/>
            <w:color w:val="0000FF"/>
            <w:sz w:val="24"/>
            <w:szCs w:val="24"/>
            <w:u w:val="single"/>
            <w:lang w:eastAsia="es-ES"/>
          </w:rPr>
          <w:t>Abraham</w:t>
        </w:r>
      </w:hyperlink>
      <w:r w:rsidRPr="00B57349">
        <w:rPr>
          <w:rFonts w:ascii="Times New Roman" w:eastAsia="Times New Roman" w:hAnsi="Times New Roman" w:cs="Times New Roman"/>
          <w:sz w:val="24"/>
          <w:szCs w:val="24"/>
          <w:lang w:eastAsia="es-ES"/>
        </w:rPr>
        <w:t xml:space="preserve">, </w:t>
      </w:r>
      <w:hyperlink r:id="rId228" w:history="1">
        <w:r w:rsidRPr="00B57349">
          <w:rPr>
            <w:rFonts w:ascii="Times New Roman" w:eastAsia="Times New Roman" w:hAnsi="Times New Roman" w:cs="Times New Roman"/>
            <w:color w:val="0000FF"/>
            <w:sz w:val="24"/>
            <w:szCs w:val="24"/>
            <w:u w:val="single"/>
            <w:lang w:eastAsia="es-ES"/>
          </w:rPr>
          <w:t>Isaac</w:t>
        </w:r>
      </w:hyperlink>
      <w:r w:rsidRPr="00B57349">
        <w:rPr>
          <w:rFonts w:ascii="Times New Roman" w:eastAsia="Times New Roman" w:hAnsi="Times New Roman" w:cs="Times New Roman"/>
          <w:sz w:val="24"/>
          <w:szCs w:val="24"/>
          <w:lang w:eastAsia="es-ES"/>
        </w:rPr>
        <w:t xml:space="preserve"> y </w:t>
      </w:r>
      <w:hyperlink r:id="rId229" w:history="1">
        <w:r w:rsidRPr="00B57349">
          <w:rPr>
            <w:rFonts w:ascii="Times New Roman" w:eastAsia="Times New Roman" w:hAnsi="Times New Roman" w:cs="Times New Roman"/>
            <w:color w:val="0000FF"/>
            <w:sz w:val="24"/>
            <w:szCs w:val="24"/>
            <w:u w:val="single"/>
            <w:lang w:eastAsia="es-ES"/>
          </w:rPr>
          <w:t>Jacob</w:t>
        </w:r>
      </w:hyperlink>
      <w:r w:rsidRPr="00B57349">
        <w:rPr>
          <w:rFonts w:ascii="Times New Roman" w:eastAsia="Times New Roman" w:hAnsi="Times New Roman" w:cs="Times New Roman"/>
          <w:sz w:val="24"/>
          <w:szCs w:val="24"/>
          <w:lang w:eastAsia="es-ES"/>
        </w:rPr>
        <w:t xml:space="preserve">, habría que fechar la llegada de Abraham a Canaán en el 2141 a. C., y la llegada a Egipto en 2116 a. C., durante la décima dinastía cuya capital estaba en </w:t>
      </w:r>
      <w:hyperlink r:id="rId230" w:history="1">
        <w:proofErr w:type="spellStart"/>
        <w:r w:rsidRPr="00B57349">
          <w:rPr>
            <w:rFonts w:ascii="Times New Roman" w:eastAsia="Times New Roman" w:hAnsi="Times New Roman" w:cs="Times New Roman"/>
            <w:color w:val="0000FF"/>
            <w:sz w:val="24"/>
            <w:szCs w:val="24"/>
            <w:u w:val="single"/>
            <w:lang w:eastAsia="es-ES"/>
          </w:rPr>
          <w:t>Heracleópolis</w:t>
        </w:r>
        <w:proofErr w:type="spellEnd"/>
        <w:r w:rsidRPr="00B57349">
          <w:rPr>
            <w:rFonts w:ascii="Times New Roman" w:eastAsia="Times New Roman" w:hAnsi="Times New Roman" w:cs="Times New Roman"/>
            <w:color w:val="0000FF"/>
            <w:sz w:val="24"/>
            <w:szCs w:val="24"/>
            <w:u w:val="single"/>
            <w:lang w:eastAsia="es-ES"/>
          </w:rPr>
          <w:t xml:space="preserve"> Magna</w:t>
        </w:r>
      </w:hyperlink>
      <w:r w:rsidRPr="00B57349">
        <w:rPr>
          <w:rFonts w:ascii="Times New Roman" w:eastAsia="Times New Roman" w:hAnsi="Times New Roman" w:cs="Times New Roman"/>
          <w:sz w:val="24"/>
          <w:szCs w:val="24"/>
          <w:lang w:eastAsia="es-ES"/>
        </w:rPr>
        <w:t>. La "servidumbre" en Egipto habría ocupado el período entre las dinastías XII a la XVIII.</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Como en Números 32:13 se asignan 40 años a vagar por el Sinaí, las conquistas de </w:t>
      </w:r>
      <w:hyperlink r:id="rId231" w:history="1">
        <w:r w:rsidRPr="00B57349">
          <w:rPr>
            <w:rFonts w:ascii="Times New Roman" w:eastAsia="Times New Roman" w:hAnsi="Times New Roman" w:cs="Times New Roman"/>
            <w:color w:val="0000FF"/>
            <w:sz w:val="24"/>
            <w:szCs w:val="24"/>
            <w:u w:val="single"/>
            <w:lang w:eastAsia="es-ES"/>
          </w:rPr>
          <w:t>Josué</w:t>
        </w:r>
      </w:hyperlink>
      <w:r w:rsidRPr="00B57349">
        <w:rPr>
          <w:rFonts w:ascii="Times New Roman" w:eastAsia="Times New Roman" w:hAnsi="Times New Roman" w:cs="Times New Roman"/>
          <w:sz w:val="24"/>
          <w:szCs w:val="24"/>
          <w:lang w:eastAsia="es-ES"/>
        </w:rPr>
        <w:t xml:space="preserve"> deben haber ocurrido durante el reinado de </w:t>
      </w:r>
      <w:hyperlink r:id="rId232" w:history="1">
        <w:proofErr w:type="spellStart"/>
        <w:r w:rsidRPr="00B57349">
          <w:rPr>
            <w:rFonts w:ascii="Times New Roman" w:eastAsia="Times New Roman" w:hAnsi="Times New Roman" w:cs="Times New Roman"/>
            <w:color w:val="0000FF"/>
            <w:sz w:val="24"/>
            <w:szCs w:val="24"/>
            <w:u w:val="single"/>
            <w:lang w:eastAsia="es-ES"/>
          </w:rPr>
          <w:t>Amenofis</w:t>
        </w:r>
        <w:proofErr w:type="spellEnd"/>
        <w:r w:rsidRPr="00B57349">
          <w:rPr>
            <w:rFonts w:ascii="Times New Roman" w:eastAsia="Times New Roman" w:hAnsi="Times New Roman" w:cs="Times New Roman"/>
            <w:color w:val="0000FF"/>
            <w:sz w:val="24"/>
            <w:szCs w:val="24"/>
            <w:u w:val="single"/>
            <w:lang w:eastAsia="es-ES"/>
          </w:rPr>
          <w:t xml:space="preserve"> II</w:t>
        </w:r>
      </w:hyperlink>
      <w:r w:rsidRPr="00B57349">
        <w:rPr>
          <w:rFonts w:ascii="Times New Roman" w:eastAsia="Times New Roman" w:hAnsi="Times New Roman" w:cs="Times New Roman"/>
          <w:sz w:val="24"/>
          <w:szCs w:val="24"/>
          <w:lang w:eastAsia="es-ES"/>
        </w:rPr>
        <w:t xml:space="preserve">, cuando todo Canaán estaba en poder de Egipto pero los egipcios </w:t>
      </w:r>
      <w:r w:rsidRPr="00B57349">
        <w:rPr>
          <w:rFonts w:ascii="Times New Roman" w:eastAsia="Times New Roman" w:hAnsi="Times New Roman" w:cs="Times New Roman"/>
          <w:i/>
          <w:iCs/>
          <w:sz w:val="24"/>
          <w:szCs w:val="24"/>
          <w:lang w:eastAsia="es-ES"/>
        </w:rPr>
        <w:t xml:space="preserve">“habían conocido el poder del Dios hebreo </w:t>
      </w:r>
      <w:proofErr w:type="spellStart"/>
      <w:r w:rsidRPr="00B57349">
        <w:rPr>
          <w:rFonts w:ascii="Times New Roman" w:eastAsia="Times New Roman" w:hAnsi="Times New Roman" w:cs="Times New Roman"/>
          <w:i/>
          <w:iCs/>
          <w:sz w:val="24"/>
          <w:szCs w:val="24"/>
          <w:lang w:eastAsia="es-ES"/>
        </w:rPr>
        <w:t>Yahvé</w:t>
      </w:r>
      <w:proofErr w:type="spellEnd"/>
      <w:r w:rsidRPr="00B57349">
        <w:rPr>
          <w:rFonts w:ascii="Times New Roman" w:eastAsia="Times New Roman" w:hAnsi="Times New Roman" w:cs="Times New Roman"/>
          <w:i/>
          <w:iCs/>
          <w:sz w:val="24"/>
          <w:szCs w:val="24"/>
          <w:lang w:eastAsia="es-ES"/>
        </w:rPr>
        <w:t>”</w:t>
      </w:r>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i/>
          <w:iCs/>
          <w:sz w:val="24"/>
          <w:szCs w:val="24"/>
          <w:lang w:eastAsia="es-ES"/>
        </w:rPr>
        <w:t>Luego que me cubra de gloria a expensas del faraón y sus guerreros, los egipcios sabrán que soy el Señor</w:t>
      </w:r>
      <w:r w:rsidRPr="00B57349">
        <w:rPr>
          <w:rFonts w:ascii="Times New Roman" w:eastAsia="Times New Roman" w:hAnsi="Times New Roman" w:cs="Times New Roman"/>
          <w:sz w:val="24"/>
          <w:szCs w:val="24"/>
          <w:lang w:eastAsia="es-ES"/>
        </w:rPr>
        <w:t>” (</w:t>
      </w:r>
      <w:proofErr w:type="spellStart"/>
      <w:r w:rsidRPr="00B57349">
        <w:rPr>
          <w:rFonts w:ascii="Times New Roman" w:eastAsia="Times New Roman" w:hAnsi="Times New Roman" w:cs="Times New Roman"/>
          <w:sz w:val="24"/>
          <w:szCs w:val="24"/>
          <w:lang w:eastAsia="es-ES"/>
        </w:rPr>
        <w:t>Éx</w:t>
      </w:r>
      <w:proofErr w:type="spellEnd"/>
      <w:r w:rsidRPr="00B57349">
        <w:rPr>
          <w:rFonts w:ascii="Times New Roman" w:eastAsia="Times New Roman" w:hAnsi="Times New Roman" w:cs="Times New Roman"/>
          <w:sz w:val="24"/>
          <w:szCs w:val="24"/>
          <w:lang w:eastAsia="es-ES"/>
        </w:rPr>
        <w:t xml:space="preserve"> 14:18)] (por lo que desde el desastre del ejército egipcio ya no los habrían vuelto a perseguir, porque </w:t>
      </w:r>
      <w:r w:rsidRPr="00B57349">
        <w:rPr>
          <w:rFonts w:ascii="Times New Roman" w:eastAsia="Times New Roman" w:hAnsi="Times New Roman" w:cs="Times New Roman"/>
          <w:i/>
          <w:iCs/>
          <w:sz w:val="24"/>
          <w:szCs w:val="24"/>
          <w:lang w:eastAsia="es-ES"/>
        </w:rPr>
        <w:t>las proezas del Dios de Israel se difundieron profusamente, incluso entre los filisteos</w:t>
      </w:r>
      <w:r w:rsidRPr="00B57349">
        <w:rPr>
          <w:rFonts w:ascii="Times New Roman" w:eastAsia="Times New Roman" w:hAnsi="Times New Roman" w:cs="Times New Roman"/>
          <w:sz w:val="24"/>
          <w:szCs w:val="24"/>
          <w:lang w:eastAsia="es-ES"/>
        </w:rPr>
        <w:t xml:space="preserve"> (1ª Sam 4:8; 6:6).</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Luego de la caída de Jericó [que ocurrió, tal como lo revelaron los trabajos del arqueólogo británico John </w:t>
      </w:r>
      <w:proofErr w:type="spellStart"/>
      <w:r w:rsidRPr="00B57349">
        <w:rPr>
          <w:rFonts w:ascii="Times New Roman" w:eastAsia="Times New Roman" w:hAnsi="Times New Roman" w:cs="Times New Roman"/>
          <w:sz w:val="24"/>
          <w:szCs w:val="24"/>
          <w:lang w:eastAsia="es-ES"/>
        </w:rPr>
        <w:t>Garstang</w:t>
      </w:r>
      <w:proofErr w:type="spellEnd"/>
      <w:r w:rsidRPr="00B57349">
        <w:rPr>
          <w:rFonts w:ascii="Times New Roman" w:eastAsia="Times New Roman" w:hAnsi="Times New Roman" w:cs="Times New Roman"/>
          <w:sz w:val="24"/>
          <w:szCs w:val="24"/>
          <w:lang w:eastAsia="es-ES"/>
        </w:rPr>
        <w:t xml:space="preserve">, cerca del 1410 a.C.], el período de los Jueces se extendería hasta circa del 1010 a. C., siendo luego reemplazados por el período monárquico del rey </w:t>
      </w:r>
      <w:hyperlink r:id="rId233" w:history="1">
        <w:r w:rsidRPr="00B57349">
          <w:rPr>
            <w:rFonts w:ascii="Times New Roman" w:eastAsia="Times New Roman" w:hAnsi="Times New Roman" w:cs="Times New Roman"/>
            <w:color w:val="0000FF"/>
            <w:sz w:val="24"/>
            <w:szCs w:val="24"/>
            <w:u w:val="single"/>
            <w:lang w:eastAsia="es-ES"/>
          </w:rPr>
          <w:t>Saúl</w:t>
        </w:r>
      </w:hyperlink>
      <w:r w:rsidRPr="00B57349">
        <w:rPr>
          <w:rFonts w:ascii="Times New Roman" w:eastAsia="Times New Roman" w:hAnsi="Times New Roman" w:cs="Times New Roman"/>
          <w:sz w:val="24"/>
          <w:szCs w:val="24"/>
          <w:lang w:eastAsia="es-ES"/>
        </w:rPr>
        <w:t xml:space="preserve">. Desafortunadamente las fuentes egipcias no dicen nada sobre Israel, Josué o sus sucesores, y la Biblia no dice nada sobre los </w:t>
      </w:r>
      <w:proofErr w:type="spellStart"/>
      <w:r w:rsidRPr="00B57349">
        <w:rPr>
          <w:rFonts w:ascii="Times New Roman" w:eastAsia="Times New Roman" w:hAnsi="Times New Roman" w:cs="Times New Roman"/>
          <w:sz w:val="24"/>
          <w:szCs w:val="24"/>
          <w:lang w:eastAsia="es-ES"/>
        </w:rPr>
        <w:t>Amenofis</w:t>
      </w:r>
      <w:proofErr w:type="spellEnd"/>
      <w:r w:rsidRPr="00B57349">
        <w:rPr>
          <w:rFonts w:ascii="Times New Roman" w:eastAsia="Times New Roman" w:hAnsi="Times New Roman" w:cs="Times New Roman"/>
          <w:sz w:val="24"/>
          <w:szCs w:val="24"/>
          <w:lang w:eastAsia="es-ES"/>
        </w:rPr>
        <w:t>, Tutmosis o Ramsés de este periodo.</w:t>
      </w:r>
      <w:hyperlink r:id="rId234" w:anchor="cite_note-18"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19</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outlineLvl w:val="1"/>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t>La conquista de Canaán</w:t>
      </w:r>
    </w:p>
    <w:p w:rsidR="00B57349" w:rsidRPr="00B57349" w:rsidRDefault="00B57349" w:rsidP="00B57349">
      <w:pPr>
        <w:spacing w:after="24" w:line="240" w:lineRule="auto"/>
        <w:ind w:left="9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i/>
          <w:iCs/>
          <w:sz w:val="21"/>
          <w:szCs w:val="21"/>
          <w:lang w:eastAsia="es-ES"/>
        </w:rPr>
        <w:t>Artículo principal:</w:t>
      </w:r>
      <w:r w:rsidRPr="00B57349">
        <w:rPr>
          <w:rFonts w:ascii="Times New Roman" w:eastAsia="Times New Roman" w:hAnsi="Times New Roman" w:cs="Times New Roman"/>
          <w:i/>
          <w:iCs/>
          <w:sz w:val="24"/>
          <w:szCs w:val="24"/>
          <w:lang w:eastAsia="es-ES"/>
        </w:rPr>
        <w:t xml:space="preserve"> </w:t>
      </w:r>
      <w:hyperlink r:id="rId235" w:history="1">
        <w:r w:rsidRPr="00B57349">
          <w:rPr>
            <w:rFonts w:ascii="Times New Roman" w:eastAsia="Times New Roman" w:hAnsi="Times New Roman" w:cs="Times New Roman"/>
            <w:i/>
            <w:iCs/>
            <w:color w:val="0000FF"/>
            <w:sz w:val="24"/>
            <w:szCs w:val="24"/>
            <w:u w:val="single"/>
            <w:lang w:eastAsia="es-ES"/>
          </w:rPr>
          <w:t>Canaán</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val="en-US" w:eastAsia="es-ES"/>
        </w:rPr>
      </w:pPr>
      <w:r w:rsidRPr="00B57349">
        <w:rPr>
          <w:rFonts w:ascii="Times New Roman" w:eastAsia="Times New Roman" w:hAnsi="Times New Roman" w:cs="Times New Roman"/>
          <w:sz w:val="24"/>
          <w:szCs w:val="24"/>
          <w:lang w:eastAsia="es-ES"/>
        </w:rPr>
        <w:t xml:space="preserve">Claramente, el proceso de la infiltración israelita en Canaán es más complicado que lo narrado en la Biblia. El patrón del establecimiento y la génesis de Israel como pueblo fue un proceso complejo que implicaba principalmente a grupos nativos de pastores de Canaán (quizás incluyendo </w:t>
      </w:r>
      <w:proofErr w:type="spellStart"/>
      <w:r w:rsidRPr="00B57349">
        <w:rPr>
          <w:rFonts w:ascii="Times New Roman" w:eastAsia="Times New Roman" w:hAnsi="Times New Roman" w:cs="Times New Roman"/>
          <w:sz w:val="24"/>
          <w:szCs w:val="24"/>
          <w:lang w:eastAsia="es-ES"/>
        </w:rPr>
        <w:t>habiru</w:t>
      </w:r>
      <w:proofErr w:type="spellEnd"/>
      <w:r w:rsidRPr="00B57349">
        <w:rPr>
          <w:rFonts w:ascii="Times New Roman" w:eastAsia="Times New Roman" w:hAnsi="Times New Roman" w:cs="Times New Roman"/>
          <w:sz w:val="24"/>
          <w:szCs w:val="24"/>
          <w:lang w:eastAsia="es-ES"/>
        </w:rPr>
        <w:t xml:space="preserve"> y </w:t>
      </w:r>
      <w:proofErr w:type="spellStart"/>
      <w:r w:rsidRPr="00B57349">
        <w:rPr>
          <w:rFonts w:ascii="Times New Roman" w:eastAsia="Times New Roman" w:hAnsi="Times New Roman" w:cs="Times New Roman"/>
          <w:sz w:val="24"/>
          <w:szCs w:val="24"/>
          <w:lang w:eastAsia="es-ES"/>
        </w:rPr>
        <w:t>shasu</w:t>
      </w:r>
      <w:proofErr w:type="spellEnd"/>
      <w:r w:rsidRPr="00B57349">
        <w:rPr>
          <w:rFonts w:ascii="Times New Roman" w:eastAsia="Times New Roman" w:hAnsi="Times New Roman" w:cs="Times New Roman"/>
          <w:sz w:val="24"/>
          <w:szCs w:val="24"/>
          <w:lang w:eastAsia="es-ES"/>
        </w:rPr>
        <w:t xml:space="preserve">), con una cierta infiltración de grupos exteriores, tales como hititas y </w:t>
      </w:r>
      <w:hyperlink r:id="rId236" w:history="1">
        <w:r w:rsidRPr="00B57349">
          <w:rPr>
            <w:rFonts w:ascii="Times New Roman" w:eastAsia="Times New Roman" w:hAnsi="Times New Roman" w:cs="Times New Roman"/>
            <w:color w:val="0000FF"/>
            <w:sz w:val="24"/>
            <w:szCs w:val="24"/>
            <w:u w:val="single"/>
            <w:lang w:eastAsia="es-ES"/>
          </w:rPr>
          <w:t>arameos</w:t>
        </w:r>
      </w:hyperlink>
      <w:r w:rsidRPr="00B57349">
        <w:rPr>
          <w:rFonts w:ascii="Times New Roman" w:eastAsia="Times New Roman" w:hAnsi="Times New Roman" w:cs="Times New Roman"/>
          <w:sz w:val="24"/>
          <w:szCs w:val="24"/>
          <w:lang w:eastAsia="es-ES"/>
        </w:rPr>
        <w:t xml:space="preserve"> del norte así como grupos meridionales de </w:t>
      </w:r>
      <w:proofErr w:type="spellStart"/>
      <w:r w:rsidRPr="00B57349">
        <w:rPr>
          <w:rFonts w:ascii="Times New Roman" w:eastAsia="Times New Roman" w:hAnsi="Times New Roman" w:cs="Times New Roman"/>
          <w:sz w:val="24"/>
          <w:szCs w:val="24"/>
          <w:lang w:eastAsia="es-ES"/>
        </w:rPr>
        <w:t>shasus</w:t>
      </w:r>
      <w:proofErr w:type="spellEnd"/>
      <w:r w:rsidRPr="00B57349">
        <w:rPr>
          <w:rFonts w:ascii="Times New Roman" w:eastAsia="Times New Roman" w:hAnsi="Times New Roman" w:cs="Times New Roman"/>
          <w:sz w:val="24"/>
          <w:szCs w:val="24"/>
          <w:lang w:eastAsia="es-ES"/>
        </w:rPr>
        <w:t xml:space="preserve"> tales como los </w:t>
      </w:r>
      <w:proofErr w:type="spellStart"/>
      <w:r w:rsidRPr="00B57349">
        <w:rPr>
          <w:rFonts w:ascii="Times New Roman" w:eastAsia="Times New Roman" w:hAnsi="Times New Roman" w:cs="Times New Roman"/>
          <w:sz w:val="24"/>
          <w:szCs w:val="24"/>
          <w:lang w:eastAsia="es-ES"/>
        </w:rPr>
        <w:t>keinitas</w:t>
      </w:r>
      <w:proofErr w:type="spellEnd"/>
      <w:r w:rsidRPr="00B57349">
        <w:rPr>
          <w:rFonts w:ascii="Times New Roman" w:eastAsia="Times New Roman" w:hAnsi="Times New Roman" w:cs="Times New Roman"/>
          <w:sz w:val="24"/>
          <w:szCs w:val="24"/>
          <w:lang w:eastAsia="es-ES"/>
        </w:rPr>
        <w:t xml:space="preserve">, alguno de </w:t>
      </w:r>
      <w:proofErr w:type="spellStart"/>
      <w:r w:rsidRPr="00B57349">
        <w:rPr>
          <w:rFonts w:ascii="Times New Roman" w:eastAsia="Times New Roman" w:hAnsi="Times New Roman" w:cs="Times New Roman"/>
          <w:sz w:val="24"/>
          <w:szCs w:val="24"/>
          <w:lang w:eastAsia="es-ES"/>
        </w:rPr>
        <w:t>lo</w:t>
      </w:r>
      <w:proofErr w:type="spellEnd"/>
      <w:r w:rsidRPr="00B57349">
        <w:rPr>
          <w:rFonts w:ascii="Times New Roman" w:eastAsia="Times New Roman" w:hAnsi="Times New Roman" w:cs="Times New Roman"/>
          <w:sz w:val="24"/>
          <w:szCs w:val="24"/>
          <w:lang w:eastAsia="es-ES"/>
        </w:rPr>
        <w:t xml:space="preserve"> cuales puede haber venido de otras zonas controladas por Egipto. Cuando Israel conquistaba Canaán, Egipto estaba nominalmente en control de la región. </w:t>
      </w:r>
      <w:r w:rsidRPr="00B57349">
        <w:rPr>
          <w:rFonts w:ascii="Times New Roman" w:eastAsia="Times New Roman" w:hAnsi="Times New Roman" w:cs="Times New Roman"/>
          <w:sz w:val="24"/>
          <w:szCs w:val="24"/>
          <w:lang w:val="en-US" w:eastAsia="es-ES"/>
        </w:rPr>
        <w:t>[Ref: Conquest of Canaán in Biblical Archeology (www.truthnet.org)]</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Genéticamente, los judíos demuestran tener conexiones con el pueblo kurdo y otros grupos del norte de </w:t>
      </w:r>
      <w:hyperlink r:id="rId237" w:history="1">
        <w:r w:rsidRPr="00B57349">
          <w:rPr>
            <w:rFonts w:ascii="Times New Roman" w:eastAsia="Times New Roman" w:hAnsi="Times New Roman" w:cs="Times New Roman"/>
            <w:color w:val="0000FF"/>
            <w:sz w:val="24"/>
            <w:szCs w:val="24"/>
            <w:u w:val="single"/>
            <w:lang w:eastAsia="es-ES"/>
          </w:rPr>
          <w:t>Irak</w:t>
        </w:r>
      </w:hyperlink>
      <w:r w:rsidRPr="00B57349">
        <w:rPr>
          <w:rFonts w:ascii="Times New Roman" w:eastAsia="Times New Roman" w:hAnsi="Times New Roman" w:cs="Times New Roman"/>
          <w:sz w:val="24"/>
          <w:szCs w:val="24"/>
          <w:lang w:eastAsia="es-ES"/>
        </w:rPr>
        <w:t xml:space="preserve">, sugiriendo ésta como el área de la cual la mayoría de sus antepasados vinieron originalmente, un hecho confirmado arqueológicamente a partir del período </w:t>
      </w:r>
      <w:proofErr w:type="spellStart"/>
      <w:r w:rsidRPr="00B57349">
        <w:rPr>
          <w:rFonts w:ascii="Times New Roman" w:eastAsia="Times New Roman" w:hAnsi="Times New Roman" w:cs="Times New Roman"/>
          <w:sz w:val="24"/>
          <w:szCs w:val="24"/>
          <w:lang w:eastAsia="es-ES"/>
        </w:rPr>
        <w:t>Khirbet</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Kerak</w:t>
      </w:r>
      <w:proofErr w:type="spellEnd"/>
      <w:r w:rsidRPr="00B57349">
        <w:rPr>
          <w:rFonts w:ascii="Times New Roman" w:eastAsia="Times New Roman" w:hAnsi="Times New Roman" w:cs="Times New Roman"/>
          <w:sz w:val="24"/>
          <w:szCs w:val="24"/>
          <w:lang w:eastAsia="es-ES"/>
        </w:rPr>
        <w:t xml:space="preserve">, período medio de la </w:t>
      </w:r>
      <w:hyperlink r:id="rId238" w:history="1">
        <w:r w:rsidRPr="00B57349">
          <w:rPr>
            <w:rFonts w:ascii="Times New Roman" w:eastAsia="Times New Roman" w:hAnsi="Times New Roman" w:cs="Times New Roman"/>
            <w:color w:val="0000FF"/>
            <w:sz w:val="24"/>
            <w:szCs w:val="24"/>
            <w:u w:val="single"/>
            <w:lang w:eastAsia="es-ES"/>
          </w:rPr>
          <w:t>Edad del Bronce</w:t>
        </w:r>
      </w:hyperlink>
      <w:r w:rsidRPr="00B57349">
        <w:rPr>
          <w:rFonts w:ascii="Times New Roman" w:eastAsia="Times New Roman" w:hAnsi="Times New Roman" w:cs="Times New Roman"/>
          <w:sz w:val="24"/>
          <w:szCs w:val="24"/>
          <w:lang w:eastAsia="es-ES"/>
        </w:rPr>
        <w:t xml:space="preserve">, con la expansión de los </w:t>
      </w:r>
      <w:proofErr w:type="spellStart"/>
      <w:r w:rsidRPr="00B57349">
        <w:rPr>
          <w:rFonts w:ascii="Times New Roman" w:eastAsia="Times New Roman" w:hAnsi="Times New Roman" w:cs="Times New Roman"/>
          <w:sz w:val="24"/>
          <w:szCs w:val="24"/>
          <w:lang w:eastAsia="es-ES"/>
        </w:rPr>
        <w:t>hurritas</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horreos</w:t>
      </w:r>
      <w:proofErr w:type="spellEnd"/>
      <w:r w:rsidRPr="00B57349">
        <w:rPr>
          <w:rFonts w:ascii="Times New Roman" w:eastAsia="Times New Roman" w:hAnsi="Times New Roman" w:cs="Times New Roman"/>
          <w:sz w:val="24"/>
          <w:szCs w:val="24"/>
          <w:lang w:eastAsia="es-ES"/>
        </w:rPr>
        <w:t xml:space="preserve"> en el </w:t>
      </w:r>
      <w:hyperlink r:id="rId239" w:history="1">
        <w:proofErr w:type="spellStart"/>
        <w:r w:rsidRPr="00B57349">
          <w:rPr>
            <w:rFonts w:ascii="Times New Roman" w:eastAsia="Times New Roman" w:hAnsi="Times New Roman" w:cs="Times New Roman"/>
            <w:color w:val="0000FF"/>
            <w:sz w:val="24"/>
            <w:szCs w:val="24"/>
            <w:u w:val="single"/>
            <w:lang w:eastAsia="es-ES"/>
          </w:rPr>
          <w:t>Tanaj</w:t>
        </w:r>
        <w:proofErr w:type="spellEnd"/>
      </w:hyperlink>
      <w:r w:rsidRPr="00B57349">
        <w:rPr>
          <w:rFonts w:ascii="Times New Roman" w:eastAsia="Times New Roman" w:hAnsi="Times New Roman" w:cs="Times New Roman"/>
          <w:sz w:val="24"/>
          <w:szCs w:val="24"/>
          <w:lang w:eastAsia="es-ES"/>
        </w:rPr>
        <w:t xml:space="preserve">), y con la de los </w:t>
      </w:r>
      <w:proofErr w:type="spellStart"/>
      <w:r w:rsidRPr="00B57349">
        <w:rPr>
          <w:rFonts w:ascii="Times New Roman" w:eastAsia="Times New Roman" w:hAnsi="Times New Roman" w:cs="Times New Roman"/>
          <w:sz w:val="24"/>
          <w:szCs w:val="24"/>
          <w:lang w:eastAsia="es-ES"/>
        </w:rPr>
        <w:t>shasu</w:t>
      </w:r>
      <w:proofErr w:type="spellEnd"/>
      <w:r w:rsidRPr="00B57349">
        <w:rPr>
          <w:rFonts w:ascii="Times New Roman" w:eastAsia="Times New Roman" w:hAnsi="Times New Roman" w:cs="Times New Roman"/>
          <w:sz w:val="24"/>
          <w:szCs w:val="24"/>
          <w:lang w:eastAsia="es-ES"/>
        </w:rPr>
        <w:t xml:space="preserve"> (= egipcio) y de </w:t>
      </w:r>
      <w:proofErr w:type="spellStart"/>
      <w:r w:rsidRPr="00B57349">
        <w:rPr>
          <w:rFonts w:ascii="Times New Roman" w:eastAsia="Times New Roman" w:hAnsi="Times New Roman" w:cs="Times New Roman"/>
          <w:sz w:val="24"/>
          <w:szCs w:val="24"/>
          <w:lang w:eastAsia="es-ES"/>
        </w:rPr>
        <w:t>ahlamu</w:t>
      </w:r>
      <w:proofErr w:type="spellEnd"/>
      <w:r w:rsidRPr="00B57349">
        <w:rPr>
          <w:rFonts w:ascii="Times New Roman" w:eastAsia="Times New Roman" w:hAnsi="Times New Roman" w:cs="Times New Roman"/>
          <w:sz w:val="24"/>
          <w:szCs w:val="24"/>
          <w:lang w:eastAsia="es-ES"/>
        </w:rPr>
        <w:t xml:space="preserve"> (= en acadio asirio, arameos) al principio de la </w:t>
      </w:r>
      <w:hyperlink r:id="rId240" w:history="1">
        <w:r w:rsidRPr="00B57349">
          <w:rPr>
            <w:rFonts w:ascii="Times New Roman" w:eastAsia="Times New Roman" w:hAnsi="Times New Roman" w:cs="Times New Roman"/>
            <w:color w:val="0000FF"/>
            <w:sz w:val="24"/>
            <w:szCs w:val="24"/>
            <w:u w:val="single"/>
            <w:lang w:eastAsia="es-ES"/>
          </w:rPr>
          <w:t>Edad del Hierro</w:t>
        </w:r>
      </w:hyperlink>
      <w:r w:rsidRPr="00B57349">
        <w:rPr>
          <w:rFonts w:ascii="Times New Roman" w:eastAsia="Times New Roman" w:hAnsi="Times New Roman" w:cs="Times New Roman"/>
          <w:sz w:val="24"/>
          <w:szCs w:val="24"/>
          <w:lang w:eastAsia="es-ES"/>
        </w:rPr>
        <w:t>.</w:t>
      </w:r>
      <w:hyperlink r:id="rId241" w:anchor="cite_note-19"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20</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w:t>
      </w:r>
      <w:hyperlink r:id="rId242" w:anchor="cite_note-20"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21</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w:t>
      </w:r>
      <w:hyperlink r:id="rId243" w:anchor="cite_note-21"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22</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lastRenderedPageBreak/>
        <w:drawing>
          <wp:inline distT="0" distB="0" distL="0" distR="0">
            <wp:extent cx="1905000" cy="3152775"/>
            <wp:effectExtent l="19050" t="0" r="0" b="0"/>
            <wp:docPr id="11" name="Imagen 11" descr="http://www.esacademic.com/pictures/eswiki/50/200px-Map_Israel_Judea_926_BC-fr.svg.png">
              <a:hlinkClick xmlns:a="http://schemas.openxmlformats.org/drawingml/2006/main" r:id="rId2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sacademic.com/pictures/eswiki/50/200px-Map_Israel_Judea_926_BC-fr.svg.png">
                      <a:hlinkClick r:id="rId244"/>
                    </pic:cNvPr>
                    <pic:cNvPicPr>
                      <a:picLocks noChangeAspect="1" noChangeArrowheads="1"/>
                    </pic:cNvPicPr>
                  </pic:nvPicPr>
                  <pic:blipFill>
                    <a:blip r:embed="rId245"/>
                    <a:srcRect/>
                    <a:stretch>
                      <a:fillRect/>
                    </a:stretch>
                  </pic:blipFill>
                  <pic:spPr bwMode="auto">
                    <a:xfrm>
                      <a:off x="0" y="0"/>
                      <a:ext cx="1905000" cy="3152775"/>
                    </a:xfrm>
                    <a:prstGeom prst="rect">
                      <a:avLst/>
                    </a:prstGeom>
                    <a:noFill/>
                    <a:ln w="9525">
                      <a:noFill/>
                      <a:miter lim="800000"/>
                      <a:headEnd/>
                      <a:tailEnd/>
                    </a:ln>
                  </pic:spPr>
                </pic:pic>
              </a:graphicData>
            </a:graphic>
          </wp:inline>
        </w:drawing>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pict>
          <v:shape id="_x0000_i1030" type="#_x0000_t75" alt="" style="width:11.25pt;height:8.25pt"/>
        </w:pic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Distribución de las tribus alrededor del 930 a. C.</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Según la Biblia, tras salir de Egipto, los israelitas vagaron por el desierto durante una generación, para invadir luego la tierra de Canaán destruyendo ciudades cananeas, como </w:t>
      </w:r>
      <w:proofErr w:type="spellStart"/>
      <w:r w:rsidRPr="00B57349">
        <w:rPr>
          <w:rFonts w:ascii="Times New Roman" w:eastAsia="Times New Roman" w:hAnsi="Times New Roman" w:cs="Times New Roman"/>
          <w:sz w:val="24"/>
          <w:szCs w:val="24"/>
          <w:lang w:eastAsia="es-ES"/>
        </w:rPr>
        <w:t>Ai</w:t>
      </w:r>
      <w:proofErr w:type="spellEnd"/>
      <w:r w:rsidRPr="00B57349">
        <w:rPr>
          <w:rFonts w:ascii="Times New Roman" w:eastAsia="Times New Roman" w:hAnsi="Times New Roman" w:cs="Times New Roman"/>
          <w:sz w:val="24"/>
          <w:szCs w:val="24"/>
          <w:lang w:eastAsia="es-ES"/>
        </w:rPr>
        <w:t xml:space="preserve">, Jericó y </w:t>
      </w:r>
      <w:proofErr w:type="spellStart"/>
      <w:r w:rsidRPr="00B57349">
        <w:rPr>
          <w:rFonts w:ascii="Times New Roman" w:eastAsia="Times New Roman" w:hAnsi="Times New Roman" w:cs="Times New Roman"/>
          <w:sz w:val="24"/>
          <w:szCs w:val="24"/>
          <w:lang w:eastAsia="es-ES"/>
        </w:rPr>
        <w:t>Hazor</w:t>
      </w:r>
      <w:proofErr w:type="spellEnd"/>
      <w:r w:rsidRPr="00B57349">
        <w:rPr>
          <w:rFonts w:ascii="Times New Roman" w:eastAsia="Times New Roman" w:hAnsi="Times New Roman" w:cs="Times New Roman"/>
          <w:sz w:val="24"/>
          <w:szCs w:val="24"/>
          <w:lang w:eastAsia="es-ES"/>
        </w:rPr>
        <w:t xml:space="preserve"> bajo las órdenes de </w:t>
      </w:r>
      <w:hyperlink r:id="rId246" w:history="1">
        <w:r w:rsidRPr="00B57349">
          <w:rPr>
            <w:rFonts w:ascii="Times New Roman" w:eastAsia="Times New Roman" w:hAnsi="Times New Roman" w:cs="Times New Roman"/>
            <w:color w:val="0000FF"/>
            <w:sz w:val="24"/>
            <w:szCs w:val="24"/>
            <w:u w:val="single"/>
            <w:lang w:eastAsia="es-ES"/>
          </w:rPr>
          <w:t>Josué</w:t>
        </w:r>
      </w:hyperlink>
      <w:r w:rsidRPr="00B57349">
        <w:rPr>
          <w:rFonts w:ascii="Times New Roman" w:eastAsia="Times New Roman" w:hAnsi="Times New Roman" w:cs="Times New Roman"/>
          <w:sz w:val="24"/>
          <w:szCs w:val="24"/>
          <w:lang w:eastAsia="es-ES"/>
        </w:rPr>
        <w:t xml:space="preserve">. Sin embargo, este hecho también se lo adjudica </w:t>
      </w:r>
      <w:proofErr w:type="spellStart"/>
      <w:r w:rsidRPr="00B57349">
        <w:rPr>
          <w:rFonts w:ascii="Times New Roman" w:eastAsia="Times New Roman" w:hAnsi="Times New Roman" w:cs="Times New Roman"/>
          <w:sz w:val="24"/>
          <w:szCs w:val="24"/>
          <w:lang w:eastAsia="es-ES"/>
        </w:rPr>
        <w:t>Ramses</w:t>
      </w:r>
      <w:proofErr w:type="spellEnd"/>
      <w:r w:rsidRPr="00B57349">
        <w:rPr>
          <w:rFonts w:ascii="Times New Roman" w:eastAsia="Times New Roman" w:hAnsi="Times New Roman" w:cs="Times New Roman"/>
          <w:sz w:val="24"/>
          <w:szCs w:val="24"/>
          <w:lang w:eastAsia="es-ES"/>
        </w:rPr>
        <w:t xml:space="preserve"> II que asegura haber conquistado Canaán y destruido Jericó y otras ciudades circa 1200 a. C.,</w:t>
      </w:r>
      <w:hyperlink r:id="rId247" w:anchor="cite_note-22"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23</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a pesar del hecho de que </w:t>
      </w:r>
      <w:proofErr w:type="spellStart"/>
      <w:r w:rsidRPr="00B57349">
        <w:rPr>
          <w:rFonts w:ascii="Times New Roman" w:eastAsia="Times New Roman" w:hAnsi="Times New Roman" w:cs="Times New Roman"/>
          <w:sz w:val="24"/>
          <w:szCs w:val="24"/>
          <w:lang w:eastAsia="es-ES"/>
        </w:rPr>
        <w:t>Ai</w:t>
      </w:r>
      <w:proofErr w:type="spellEnd"/>
      <w:r w:rsidRPr="00B57349">
        <w:rPr>
          <w:rFonts w:ascii="Times New Roman" w:eastAsia="Times New Roman" w:hAnsi="Times New Roman" w:cs="Times New Roman"/>
          <w:sz w:val="24"/>
          <w:szCs w:val="24"/>
          <w:lang w:eastAsia="es-ES"/>
        </w:rPr>
        <w:t xml:space="preserve"> y Jericó parecen haber estado deshabitadas en este tiempo, desde que habían sido destruidas cerca del 1400 a. C. Muchos otros de los sitios mencionados en el </w:t>
      </w:r>
      <w:hyperlink r:id="rId248" w:history="1">
        <w:r w:rsidRPr="00B57349">
          <w:rPr>
            <w:rFonts w:ascii="Times New Roman" w:eastAsia="Times New Roman" w:hAnsi="Times New Roman" w:cs="Times New Roman"/>
            <w:color w:val="0000FF"/>
            <w:sz w:val="24"/>
            <w:szCs w:val="24"/>
            <w:u w:val="single"/>
            <w:lang w:eastAsia="es-ES"/>
          </w:rPr>
          <w:t>Libro de Josué</w:t>
        </w:r>
      </w:hyperlink>
      <w:r w:rsidRPr="00B57349">
        <w:rPr>
          <w:rFonts w:ascii="Times New Roman" w:eastAsia="Times New Roman" w:hAnsi="Times New Roman" w:cs="Times New Roman"/>
          <w:sz w:val="24"/>
          <w:szCs w:val="24"/>
          <w:lang w:eastAsia="es-ES"/>
        </w:rPr>
        <w:t xml:space="preserve"> también parecen haber estado abandonados en el 1200 (fecha sugerida por </w:t>
      </w:r>
      <w:proofErr w:type="spellStart"/>
      <w:r w:rsidRPr="00B57349">
        <w:rPr>
          <w:rFonts w:ascii="Times New Roman" w:eastAsia="Times New Roman" w:hAnsi="Times New Roman" w:cs="Times New Roman"/>
          <w:sz w:val="24"/>
          <w:szCs w:val="24"/>
          <w:lang w:eastAsia="es-ES"/>
        </w:rPr>
        <w:t>Mattfield</w:t>
      </w:r>
      <w:proofErr w:type="spellEnd"/>
      <w:r w:rsidRPr="00B57349">
        <w:rPr>
          <w:rFonts w:ascii="Times New Roman" w:eastAsia="Times New Roman" w:hAnsi="Times New Roman" w:cs="Times New Roman"/>
          <w:sz w:val="24"/>
          <w:szCs w:val="24"/>
          <w:lang w:eastAsia="es-ES"/>
        </w:rPr>
        <w:t xml:space="preserve"> como la más probable para el Éxodo), pero estaban ocupados en el </w:t>
      </w:r>
      <w:hyperlink r:id="rId249" w:history="1">
        <w:r w:rsidRPr="00B57349">
          <w:rPr>
            <w:rFonts w:ascii="Times New Roman" w:eastAsia="Times New Roman" w:hAnsi="Times New Roman" w:cs="Times New Roman"/>
            <w:color w:val="0000FF"/>
            <w:sz w:val="24"/>
            <w:szCs w:val="24"/>
            <w:u w:val="single"/>
            <w:lang w:eastAsia="es-ES"/>
          </w:rPr>
          <w:t>siglo VII a. C.</w:t>
        </w:r>
      </w:hyperlink>
      <w:r w:rsidRPr="00B57349">
        <w:rPr>
          <w:rFonts w:ascii="Times New Roman" w:eastAsia="Times New Roman" w:hAnsi="Times New Roman" w:cs="Times New Roman"/>
          <w:sz w:val="24"/>
          <w:szCs w:val="24"/>
          <w:lang w:eastAsia="es-ES"/>
        </w:rPr>
        <w:t xml:space="preserve">. Otros grupos podían haber desempeñado un papel protagonista en la destrucción de centros urbanos durante la última edad de bronce, como los pueblos del mar, entre los cuales estaban los filisteos y los mismos egipcios, que invadieron la zona muchas veces. Las guerras entre las </w:t>
      </w:r>
      <w:hyperlink r:id="rId250" w:history="1">
        <w:r w:rsidRPr="00B57349">
          <w:rPr>
            <w:rFonts w:ascii="Times New Roman" w:eastAsia="Times New Roman" w:hAnsi="Times New Roman" w:cs="Times New Roman"/>
            <w:color w:val="0000FF"/>
            <w:sz w:val="24"/>
            <w:szCs w:val="24"/>
            <w:u w:val="single"/>
            <w:lang w:eastAsia="es-ES"/>
          </w:rPr>
          <w:t>ciudades-estados</w:t>
        </w:r>
      </w:hyperlink>
      <w:r w:rsidRPr="00B57349">
        <w:rPr>
          <w:rFonts w:ascii="Times New Roman" w:eastAsia="Times New Roman" w:hAnsi="Times New Roman" w:cs="Times New Roman"/>
          <w:sz w:val="24"/>
          <w:szCs w:val="24"/>
          <w:lang w:eastAsia="es-ES"/>
        </w:rPr>
        <w:t xml:space="preserve"> vecinas han desempeñado probablemente un papel importante.</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Periodo de los Jueces</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Si los israelitas regresaron a Canaán hacia el 1400 a. C., ésta era una época en que los grandes poderes de la región estaban concentrados entre Egipto y los ascendientes Hititas. Posteriormente, hacia el año 1200 a.C. fue la época de los "pueblos del mar", en la que filisteos, </w:t>
      </w:r>
      <w:proofErr w:type="spellStart"/>
      <w:r w:rsidRPr="00B57349">
        <w:rPr>
          <w:rFonts w:ascii="Times New Roman" w:eastAsia="Times New Roman" w:hAnsi="Times New Roman" w:cs="Times New Roman"/>
          <w:sz w:val="24"/>
          <w:szCs w:val="24"/>
          <w:lang w:eastAsia="es-ES"/>
        </w:rPr>
        <w:t>tjekkers</w:t>
      </w:r>
      <w:proofErr w:type="spellEnd"/>
      <w:r w:rsidRPr="00B57349">
        <w:rPr>
          <w:rFonts w:ascii="Times New Roman" w:eastAsia="Times New Roman" w:hAnsi="Times New Roman" w:cs="Times New Roman"/>
          <w:sz w:val="24"/>
          <w:szCs w:val="24"/>
          <w:lang w:eastAsia="es-ES"/>
        </w:rPr>
        <w:t xml:space="preserve"> y posiblemente </w:t>
      </w:r>
      <w:proofErr w:type="spellStart"/>
      <w:r w:rsidRPr="00B57349">
        <w:rPr>
          <w:rFonts w:ascii="Times New Roman" w:eastAsia="Times New Roman" w:hAnsi="Times New Roman" w:cs="Times New Roman"/>
          <w:sz w:val="24"/>
          <w:szCs w:val="24"/>
          <w:lang w:eastAsia="es-ES"/>
        </w:rPr>
        <w:t>dananeos</w:t>
      </w:r>
      <w:proofErr w:type="spellEnd"/>
      <w:r w:rsidRPr="00B57349">
        <w:rPr>
          <w:rFonts w:ascii="Times New Roman" w:eastAsia="Times New Roman" w:hAnsi="Times New Roman" w:cs="Times New Roman"/>
          <w:sz w:val="24"/>
          <w:szCs w:val="24"/>
          <w:lang w:eastAsia="es-ES"/>
        </w:rPr>
        <w:t xml:space="preserve"> se instalaron a lo largo de la costa desde </w:t>
      </w:r>
      <w:hyperlink r:id="rId251" w:history="1">
        <w:r w:rsidRPr="00B57349">
          <w:rPr>
            <w:rFonts w:ascii="Times New Roman" w:eastAsia="Times New Roman" w:hAnsi="Times New Roman" w:cs="Times New Roman"/>
            <w:color w:val="0000FF"/>
            <w:sz w:val="24"/>
            <w:szCs w:val="24"/>
            <w:u w:val="single"/>
            <w:lang w:eastAsia="es-ES"/>
          </w:rPr>
          <w:t>Gaza</w:t>
        </w:r>
      </w:hyperlink>
      <w:r w:rsidRPr="00B57349">
        <w:rPr>
          <w:rFonts w:ascii="Times New Roman" w:eastAsia="Times New Roman" w:hAnsi="Times New Roman" w:cs="Times New Roman"/>
          <w:sz w:val="24"/>
          <w:szCs w:val="24"/>
          <w:lang w:eastAsia="es-ES"/>
        </w:rPr>
        <w:t xml:space="preserve"> en el sur a </w:t>
      </w:r>
      <w:proofErr w:type="spellStart"/>
      <w:r w:rsidRPr="00B57349">
        <w:rPr>
          <w:rFonts w:ascii="Times New Roman" w:eastAsia="Times New Roman" w:hAnsi="Times New Roman" w:cs="Times New Roman"/>
          <w:sz w:val="24"/>
          <w:szCs w:val="24"/>
          <w:lang w:eastAsia="es-ES"/>
        </w:rPr>
        <w:t>Joppa</w:t>
      </w:r>
      <w:proofErr w:type="spellEnd"/>
      <w:r w:rsidRPr="00B57349">
        <w:rPr>
          <w:rFonts w:ascii="Times New Roman" w:eastAsia="Times New Roman" w:hAnsi="Times New Roman" w:cs="Times New Roman"/>
          <w:sz w:val="24"/>
          <w:szCs w:val="24"/>
          <w:lang w:eastAsia="es-ES"/>
        </w:rPr>
        <w:t xml:space="preserve"> en el norte. El Oriente Medio parecía vivir en una edad oscura, de la que tardó siglos en salir. La recuperación parece que comenzó en las ciudades comerciantes del área filistea, siguiendo hacia el norte, a las fenicias antes de avanzar hacia las zonas interiores, las colinas de Judea y Samaria (que recibirían los beneficios del comercio recién a finales del Siglo X a.C.).</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lastRenderedPageBreak/>
        <w:t xml:space="preserve">En sus ataques </w:t>
      </w:r>
      <w:proofErr w:type="spellStart"/>
      <w:r w:rsidRPr="00B57349">
        <w:rPr>
          <w:rFonts w:ascii="Times New Roman" w:eastAsia="Times New Roman" w:hAnsi="Times New Roman" w:cs="Times New Roman"/>
          <w:sz w:val="24"/>
          <w:szCs w:val="24"/>
          <w:lang w:eastAsia="es-ES"/>
        </w:rPr>
        <w:t>iniciales</w:t>
      </w:r>
      <w:proofErr w:type="spellEnd"/>
      <w:r w:rsidRPr="00B57349">
        <w:rPr>
          <w:rFonts w:ascii="Times New Roman" w:eastAsia="Times New Roman" w:hAnsi="Times New Roman" w:cs="Times New Roman"/>
          <w:sz w:val="24"/>
          <w:szCs w:val="24"/>
          <w:lang w:eastAsia="es-ES"/>
        </w:rPr>
        <w:t xml:space="preserve"> bajo Josué los hebreos ocuparon la mayoría de Canaán, que repartieron según las líneas familiares tradicionales derivadas de los hijos de Jacob y de José (las </w:t>
      </w:r>
      <w:hyperlink r:id="rId252" w:history="1">
        <w:r w:rsidRPr="00B57349">
          <w:rPr>
            <w:rFonts w:ascii="Times New Roman" w:eastAsia="Times New Roman" w:hAnsi="Times New Roman" w:cs="Times New Roman"/>
            <w:color w:val="0000FF"/>
            <w:sz w:val="24"/>
            <w:szCs w:val="24"/>
            <w:u w:val="single"/>
            <w:lang w:eastAsia="es-ES"/>
          </w:rPr>
          <w:t>tribus de Israel</w:t>
        </w:r>
      </w:hyperlink>
      <w:r w:rsidRPr="00B57349">
        <w:rPr>
          <w:rFonts w:ascii="Times New Roman" w:eastAsia="Times New Roman" w:hAnsi="Times New Roman" w:cs="Times New Roman"/>
          <w:sz w:val="24"/>
          <w:szCs w:val="24"/>
          <w:lang w:eastAsia="es-ES"/>
        </w:rPr>
        <w:t xml:space="preserve">). No había ningún gobierno formal, y el pueblo era guiado por los </w:t>
      </w:r>
      <w:r w:rsidRPr="00B57349">
        <w:rPr>
          <w:rFonts w:ascii="Times New Roman" w:eastAsia="Times New Roman" w:hAnsi="Times New Roman" w:cs="Times New Roman"/>
          <w:i/>
          <w:iCs/>
          <w:sz w:val="24"/>
          <w:szCs w:val="24"/>
          <w:lang w:eastAsia="es-ES"/>
        </w:rPr>
        <w:t>jueces</w:t>
      </w:r>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Los </w:t>
      </w:r>
      <w:r w:rsidRPr="00B57349">
        <w:rPr>
          <w:rFonts w:ascii="Times New Roman" w:eastAsia="Times New Roman" w:hAnsi="Times New Roman" w:cs="Times New Roman"/>
          <w:i/>
          <w:iCs/>
          <w:sz w:val="24"/>
          <w:szCs w:val="24"/>
          <w:lang w:eastAsia="es-ES"/>
        </w:rPr>
        <w:t>Jueces</w:t>
      </w:r>
      <w:r w:rsidRPr="00B57349">
        <w:rPr>
          <w:rFonts w:ascii="Times New Roman" w:eastAsia="Times New Roman" w:hAnsi="Times New Roman" w:cs="Times New Roman"/>
          <w:sz w:val="24"/>
          <w:szCs w:val="24"/>
          <w:lang w:eastAsia="es-ES"/>
        </w:rPr>
        <w:t xml:space="preserve"> eran los líderes carismáticos de su tiempo, personas inspiradas por el Espíritu Santo (</w:t>
      </w:r>
      <w:proofErr w:type="spellStart"/>
      <w:r w:rsidRPr="00B57349">
        <w:rPr>
          <w:rFonts w:ascii="Times New Roman" w:eastAsia="Times New Roman" w:hAnsi="Times New Roman" w:cs="Times New Roman"/>
          <w:sz w:val="24"/>
          <w:szCs w:val="24"/>
          <w:lang w:eastAsia="es-ES"/>
        </w:rPr>
        <w:t>Jue</w:t>
      </w:r>
      <w:proofErr w:type="spellEnd"/>
      <w:r w:rsidRPr="00B57349">
        <w:rPr>
          <w:rFonts w:ascii="Times New Roman" w:eastAsia="Times New Roman" w:hAnsi="Times New Roman" w:cs="Times New Roman"/>
          <w:sz w:val="24"/>
          <w:szCs w:val="24"/>
          <w:lang w:eastAsia="es-ES"/>
        </w:rPr>
        <w:t xml:space="preserve"> 3:10; 6:34; 11:29; 13:25; 14:6,19; 15:14,19). Eran los pastores del pueblo que generalmente pertenecían a las familias más importantes de sus tribus (2ª Sam 7:7).</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 este tiempo, el nombre "Israel" se mencionó por primera vez en una fuente arqueológica contemporánea, la </w:t>
      </w:r>
      <w:hyperlink r:id="rId253" w:history="1">
        <w:r w:rsidRPr="00B57349">
          <w:rPr>
            <w:rFonts w:ascii="Times New Roman" w:eastAsia="Times New Roman" w:hAnsi="Times New Roman" w:cs="Times New Roman"/>
            <w:color w:val="0000FF"/>
            <w:sz w:val="24"/>
            <w:szCs w:val="24"/>
            <w:u w:val="single"/>
            <w:lang w:eastAsia="es-ES"/>
          </w:rPr>
          <w:t>estela</w:t>
        </w:r>
      </w:hyperlink>
      <w:r w:rsidRPr="00B57349">
        <w:rPr>
          <w:rFonts w:ascii="Times New Roman" w:eastAsia="Times New Roman" w:hAnsi="Times New Roman" w:cs="Times New Roman"/>
          <w:sz w:val="24"/>
          <w:szCs w:val="24"/>
          <w:lang w:eastAsia="es-ES"/>
        </w:rPr>
        <w:t xml:space="preserve"> de </w:t>
      </w:r>
      <w:hyperlink r:id="rId254" w:history="1">
        <w:proofErr w:type="spellStart"/>
        <w:r w:rsidRPr="00B57349">
          <w:rPr>
            <w:rFonts w:ascii="Times New Roman" w:eastAsia="Times New Roman" w:hAnsi="Times New Roman" w:cs="Times New Roman"/>
            <w:color w:val="0000FF"/>
            <w:sz w:val="24"/>
            <w:szCs w:val="24"/>
            <w:u w:val="single"/>
            <w:lang w:eastAsia="es-ES"/>
          </w:rPr>
          <w:t>Merenptah</w:t>
        </w:r>
        <w:proofErr w:type="spellEnd"/>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outlineLvl w:val="1"/>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t>Orígenes de la monarquía</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Hacia el Siglo XI </w:t>
      </w:r>
      <w:proofErr w:type="spellStart"/>
      <w:r w:rsidRPr="00B57349">
        <w:rPr>
          <w:rFonts w:ascii="Times New Roman" w:eastAsia="Times New Roman" w:hAnsi="Times New Roman" w:cs="Times New Roman"/>
          <w:sz w:val="24"/>
          <w:szCs w:val="24"/>
          <w:lang w:eastAsia="es-ES"/>
        </w:rPr>
        <w:t>a.C</w:t>
      </w:r>
      <w:proofErr w:type="spellEnd"/>
      <w:r w:rsidRPr="00B57349">
        <w:rPr>
          <w:rFonts w:ascii="Times New Roman" w:eastAsia="Times New Roman" w:hAnsi="Times New Roman" w:cs="Times New Roman"/>
          <w:sz w:val="24"/>
          <w:szCs w:val="24"/>
          <w:lang w:eastAsia="es-ES"/>
        </w:rPr>
        <w:t xml:space="preserve">, los hijos de los sacerdotes-Jueces tomaban </w:t>
      </w:r>
      <w:r w:rsidRPr="00B57349">
        <w:rPr>
          <w:rFonts w:ascii="Times New Roman" w:eastAsia="Times New Roman" w:hAnsi="Times New Roman" w:cs="Times New Roman"/>
          <w:i/>
          <w:iCs/>
          <w:sz w:val="24"/>
          <w:szCs w:val="24"/>
          <w:lang w:eastAsia="es-ES"/>
        </w:rPr>
        <w:t>“lo mejor de las ofrendas para sí mismos”. Se daban a la avaricia, el soborno y pervirtieron el derecho</w:t>
      </w:r>
      <w:r w:rsidRPr="00B57349">
        <w:rPr>
          <w:rFonts w:ascii="Times New Roman" w:eastAsia="Times New Roman" w:hAnsi="Times New Roman" w:cs="Times New Roman"/>
          <w:sz w:val="24"/>
          <w:szCs w:val="24"/>
          <w:lang w:eastAsia="es-ES"/>
        </w:rPr>
        <w:t xml:space="preserve"> (1ª Sam 2:14; 8:3). Asimismo </w:t>
      </w:r>
      <w:r w:rsidRPr="00B57349">
        <w:rPr>
          <w:rFonts w:ascii="Times New Roman" w:eastAsia="Times New Roman" w:hAnsi="Times New Roman" w:cs="Times New Roman"/>
          <w:i/>
          <w:iCs/>
          <w:sz w:val="24"/>
          <w:szCs w:val="24"/>
          <w:lang w:eastAsia="es-ES"/>
        </w:rPr>
        <w:t>Trataban con desprecio la ofrenda del Señor</w:t>
      </w:r>
      <w:r w:rsidRPr="00B57349">
        <w:rPr>
          <w:rFonts w:ascii="Times New Roman" w:eastAsia="Times New Roman" w:hAnsi="Times New Roman" w:cs="Times New Roman"/>
          <w:sz w:val="24"/>
          <w:szCs w:val="24"/>
          <w:lang w:eastAsia="es-ES"/>
        </w:rPr>
        <w:t xml:space="preserve"> (1ª Sam 2:17). La cohesión israelí y la protección que Dios brindaba a esa nación dependía de "seguir el camino del Señor", por lo cual iban camino a la disolución.</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Al mismo tiempo la prosperidad volvió a la región al final de la edad de bronce, se recuperó el comercio con Egipto y Mesopotamia, y se abrieron nuevas rutas comerciales, desde </w:t>
      </w:r>
      <w:proofErr w:type="spellStart"/>
      <w:r w:rsidRPr="00B57349">
        <w:rPr>
          <w:rFonts w:ascii="Times New Roman" w:eastAsia="Times New Roman" w:hAnsi="Times New Roman" w:cs="Times New Roman"/>
          <w:sz w:val="24"/>
          <w:szCs w:val="24"/>
          <w:lang w:eastAsia="es-ES"/>
        </w:rPr>
        <w:t>Cadesh-Barnea</w:t>
      </w:r>
      <w:proofErr w:type="spellEnd"/>
      <w:r w:rsidRPr="00B57349">
        <w:rPr>
          <w:rFonts w:ascii="Times New Roman" w:eastAsia="Times New Roman" w:hAnsi="Times New Roman" w:cs="Times New Roman"/>
          <w:sz w:val="24"/>
          <w:szCs w:val="24"/>
          <w:lang w:eastAsia="es-ES"/>
        </w:rPr>
        <w:t xml:space="preserve"> al sur, de </w:t>
      </w:r>
      <w:hyperlink r:id="rId255" w:history="1">
        <w:r w:rsidRPr="00B57349">
          <w:rPr>
            <w:rFonts w:ascii="Times New Roman" w:eastAsia="Times New Roman" w:hAnsi="Times New Roman" w:cs="Times New Roman"/>
            <w:color w:val="0000FF"/>
            <w:sz w:val="24"/>
            <w:szCs w:val="24"/>
            <w:u w:val="single"/>
            <w:lang w:eastAsia="es-ES"/>
          </w:rPr>
          <w:t>Hebrón</w:t>
        </w:r>
      </w:hyperlink>
      <w:r w:rsidRPr="00B57349">
        <w:rPr>
          <w:rFonts w:ascii="Times New Roman" w:eastAsia="Times New Roman" w:hAnsi="Times New Roman" w:cs="Times New Roman"/>
          <w:sz w:val="24"/>
          <w:szCs w:val="24"/>
          <w:lang w:eastAsia="es-ES"/>
        </w:rPr>
        <w:t xml:space="preserve">, </w:t>
      </w:r>
      <w:hyperlink r:id="rId256" w:history="1">
        <w:r w:rsidRPr="00B57349">
          <w:rPr>
            <w:rFonts w:ascii="Times New Roman" w:eastAsia="Times New Roman" w:hAnsi="Times New Roman" w:cs="Times New Roman"/>
            <w:color w:val="0000FF"/>
            <w:sz w:val="24"/>
            <w:szCs w:val="24"/>
            <w:u w:val="single"/>
            <w:lang w:eastAsia="es-ES"/>
          </w:rPr>
          <w:t>Jerusalén</w:t>
        </w:r>
      </w:hyperlink>
      <w:r w:rsidRPr="00B57349">
        <w:rPr>
          <w:rFonts w:ascii="Times New Roman" w:eastAsia="Times New Roman" w:hAnsi="Times New Roman" w:cs="Times New Roman"/>
          <w:sz w:val="24"/>
          <w:szCs w:val="24"/>
          <w:lang w:eastAsia="es-ES"/>
        </w:rPr>
        <w:t xml:space="preserve"> y </w:t>
      </w:r>
      <w:proofErr w:type="spellStart"/>
      <w:r w:rsidRPr="00B57349">
        <w:rPr>
          <w:rFonts w:ascii="Times New Roman" w:eastAsia="Times New Roman" w:hAnsi="Times New Roman" w:cs="Times New Roman"/>
          <w:sz w:val="24"/>
          <w:szCs w:val="24"/>
          <w:lang w:eastAsia="es-ES"/>
        </w:rPr>
        <w:t>Lakís</w:t>
      </w:r>
      <w:proofErr w:type="spellEnd"/>
      <w:r w:rsidRPr="00B57349">
        <w:rPr>
          <w:rFonts w:ascii="Times New Roman" w:eastAsia="Times New Roman" w:hAnsi="Times New Roman" w:cs="Times New Roman"/>
          <w:sz w:val="24"/>
          <w:szCs w:val="24"/>
          <w:lang w:eastAsia="es-ES"/>
        </w:rPr>
        <w:t xml:space="preserve"> en Samaria, a </w:t>
      </w:r>
      <w:proofErr w:type="spellStart"/>
      <w:r w:rsidRPr="00B57349">
        <w:rPr>
          <w:rFonts w:ascii="Times New Roman" w:eastAsia="Times New Roman" w:hAnsi="Times New Roman" w:cs="Times New Roman"/>
          <w:sz w:val="24"/>
          <w:szCs w:val="24"/>
          <w:lang w:eastAsia="es-ES"/>
        </w:rPr>
        <w:t>Siloé</w:t>
      </w:r>
      <w:proofErr w:type="spellEnd"/>
      <w:r w:rsidRPr="00B57349">
        <w:rPr>
          <w:rFonts w:ascii="Times New Roman" w:eastAsia="Times New Roman" w:hAnsi="Times New Roman" w:cs="Times New Roman"/>
          <w:sz w:val="24"/>
          <w:szCs w:val="24"/>
          <w:lang w:eastAsia="es-ES"/>
        </w:rPr>
        <w:t xml:space="preserve">, </w:t>
      </w:r>
      <w:hyperlink r:id="rId257" w:history="1">
        <w:proofErr w:type="spellStart"/>
        <w:r w:rsidRPr="00B57349">
          <w:rPr>
            <w:rFonts w:ascii="Times New Roman" w:eastAsia="Times New Roman" w:hAnsi="Times New Roman" w:cs="Times New Roman"/>
            <w:color w:val="0000FF"/>
            <w:sz w:val="24"/>
            <w:szCs w:val="24"/>
            <w:u w:val="single"/>
            <w:lang w:eastAsia="es-ES"/>
          </w:rPr>
          <w:t>Siquem</w:t>
        </w:r>
        <w:proofErr w:type="spellEnd"/>
      </w:hyperlink>
      <w:r w:rsidRPr="00B57349">
        <w:rPr>
          <w:rFonts w:ascii="Times New Roman" w:eastAsia="Times New Roman" w:hAnsi="Times New Roman" w:cs="Times New Roman"/>
          <w:sz w:val="24"/>
          <w:szCs w:val="24"/>
          <w:lang w:eastAsia="es-ES"/>
        </w:rPr>
        <w:t xml:space="preserve"> y a través de Galilea, a </w:t>
      </w:r>
      <w:hyperlink r:id="rId258" w:history="1">
        <w:proofErr w:type="spellStart"/>
        <w:r w:rsidRPr="00B57349">
          <w:rPr>
            <w:rFonts w:ascii="Times New Roman" w:eastAsia="Times New Roman" w:hAnsi="Times New Roman" w:cs="Times New Roman"/>
            <w:color w:val="0000FF"/>
            <w:sz w:val="24"/>
            <w:szCs w:val="24"/>
            <w:u w:val="single"/>
            <w:lang w:eastAsia="es-ES"/>
          </w:rPr>
          <w:t>Megido</w:t>
        </w:r>
        <w:proofErr w:type="spellEnd"/>
      </w:hyperlink>
      <w:r w:rsidRPr="00B57349">
        <w:rPr>
          <w:rFonts w:ascii="Times New Roman" w:eastAsia="Times New Roman" w:hAnsi="Times New Roman" w:cs="Times New Roman"/>
          <w:sz w:val="24"/>
          <w:szCs w:val="24"/>
          <w:lang w:eastAsia="es-ES"/>
        </w:rPr>
        <w:t xml:space="preserve"> y todo el </w:t>
      </w:r>
      <w:hyperlink r:id="rId259" w:history="1">
        <w:r w:rsidRPr="00B57349">
          <w:rPr>
            <w:rFonts w:ascii="Times New Roman" w:eastAsia="Times New Roman" w:hAnsi="Times New Roman" w:cs="Times New Roman"/>
            <w:color w:val="0000FF"/>
            <w:sz w:val="24"/>
            <w:szCs w:val="24"/>
            <w:u w:val="single"/>
            <w:lang w:eastAsia="es-ES"/>
          </w:rPr>
          <w:t xml:space="preserve">valle de </w:t>
        </w:r>
        <w:proofErr w:type="spellStart"/>
        <w:r w:rsidRPr="00B57349">
          <w:rPr>
            <w:rFonts w:ascii="Times New Roman" w:eastAsia="Times New Roman" w:hAnsi="Times New Roman" w:cs="Times New Roman"/>
            <w:color w:val="0000FF"/>
            <w:sz w:val="24"/>
            <w:szCs w:val="24"/>
            <w:u w:val="single"/>
            <w:lang w:eastAsia="es-ES"/>
          </w:rPr>
          <w:t>Jezreel</w:t>
        </w:r>
        <w:proofErr w:type="spellEnd"/>
      </w:hyperlink>
      <w:r w:rsidRPr="00B57349">
        <w:rPr>
          <w:rFonts w:ascii="Times New Roman" w:eastAsia="Times New Roman" w:hAnsi="Times New Roman" w:cs="Times New Roman"/>
          <w:sz w:val="24"/>
          <w:szCs w:val="24"/>
          <w:lang w:eastAsia="es-ES"/>
        </w:rPr>
        <w:t xml:space="preserve">. Esta ruta amenazaba el monopolio comercial de los filisteos, que intentaron dominarla tanto directamente, con una </w:t>
      </w:r>
      <w:r w:rsidRPr="00B57349">
        <w:rPr>
          <w:rFonts w:ascii="Times New Roman" w:eastAsia="Times New Roman" w:hAnsi="Times New Roman" w:cs="Times New Roman"/>
          <w:b/>
          <w:bCs/>
          <w:sz w:val="24"/>
          <w:szCs w:val="24"/>
          <w:lang w:eastAsia="es-ES"/>
        </w:rPr>
        <w:t>intervención militar contra las tribus de Israel</w:t>
      </w:r>
      <w:r w:rsidRPr="00B57349">
        <w:rPr>
          <w:rFonts w:ascii="Times New Roman" w:eastAsia="Times New Roman" w:hAnsi="Times New Roman" w:cs="Times New Roman"/>
          <w:sz w:val="24"/>
          <w:szCs w:val="24"/>
          <w:lang w:eastAsia="es-ES"/>
        </w:rPr>
        <w:t xml:space="preserve">, como indirectamente, promoviendo a mercenarios a posiciones de poder como los </w:t>
      </w:r>
      <w:proofErr w:type="spellStart"/>
      <w:r w:rsidRPr="00B57349">
        <w:rPr>
          <w:rFonts w:ascii="Times New Roman" w:eastAsia="Times New Roman" w:hAnsi="Times New Roman" w:cs="Times New Roman"/>
          <w:sz w:val="24"/>
          <w:szCs w:val="24"/>
          <w:lang w:eastAsia="es-ES"/>
        </w:rPr>
        <w:t>Achish</w:t>
      </w:r>
      <w:proofErr w:type="spellEnd"/>
      <w:r w:rsidRPr="00B57349">
        <w:rPr>
          <w:rFonts w:ascii="Times New Roman" w:eastAsia="Times New Roman" w:hAnsi="Times New Roman" w:cs="Times New Roman"/>
          <w:sz w:val="24"/>
          <w:szCs w:val="24"/>
          <w:lang w:eastAsia="es-ES"/>
        </w:rPr>
        <w:t xml:space="preserve"> de </w:t>
      </w:r>
      <w:proofErr w:type="spellStart"/>
      <w:r w:rsidRPr="00B57349">
        <w:rPr>
          <w:rFonts w:ascii="Times New Roman" w:eastAsia="Times New Roman" w:hAnsi="Times New Roman" w:cs="Times New Roman"/>
          <w:sz w:val="24"/>
          <w:szCs w:val="24"/>
          <w:lang w:eastAsia="es-ES"/>
        </w:rPr>
        <w:t>Gath</w:t>
      </w:r>
      <w:proofErr w:type="spellEnd"/>
      <w:r w:rsidRPr="00B57349">
        <w:rPr>
          <w:rFonts w:ascii="Times New Roman" w:eastAsia="Times New Roman" w:hAnsi="Times New Roman" w:cs="Times New Roman"/>
          <w:sz w:val="24"/>
          <w:szCs w:val="24"/>
          <w:lang w:eastAsia="es-ES"/>
        </w:rPr>
        <w:t>, posteriores aliados de David.</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Según lo permitido en el capítulo 7 del </w:t>
      </w:r>
      <w:hyperlink r:id="rId260" w:history="1">
        <w:r w:rsidRPr="00B57349">
          <w:rPr>
            <w:rFonts w:ascii="Times New Roman" w:eastAsia="Times New Roman" w:hAnsi="Times New Roman" w:cs="Times New Roman"/>
            <w:color w:val="0000FF"/>
            <w:sz w:val="24"/>
            <w:szCs w:val="24"/>
            <w:u w:val="single"/>
            <w:lang w:eastAsia="es-ES"/>
          </w:rPr>
          <w:t>Deuteronomio</w:t>
        </w:r>
      </w:hyperlink>
      <w:r w:rsidRPr="00B57349">
        <w:rPr>
          <w:rFonts w:ascii="Times New Roman" w:eastAsia="Times New Roman" w:hAnsi="Times New Roman" w:cs="Times New Roman"/>
          <w:sz w:val="24"/>
          <w:szCs w:val="24"/>
          <w:lang w:eastAsia="es-ES"/>
        </w:rPr>
        <w:t>, Israel decidió elegir un rey para luchar con eficacia (</w:t>
      </w:r>
      <w:hyperlink r:id="rId261" w:history="1">
        <w:r w:rsidRPr="00B57349">
          <w:rPr>
            <w:rFonts w:ascii="Times New Roman" w:eastAsia="Times New Roman" w:hAnsi="Times New Roman" w:cs="Times New Roman"/>
            <w:color w:val="0000FF"/>
            <w:sz w:val="24"/>
            <w:szCs w:val="24"/>
            <w:u w:val="single"/>
            <w:lang w:eastAsia="es-ES"/>
          </w:rPr>
          <w:t>I Samuel</w:t>
        </w:r>
      </w:hyperlink>
      <w:r w:rsidRPr="00B57349">
        <w:rPr>
          <w:rFonts w:ascii="Times New Roman" w:eastAsia="Times New Roman" w:hAnsi="Times New Roman" w:cs="Times New Roman"/>
          <w:sz w:val="24"/>
          <w:szCs w:val="24"/>
          <w:lang w:eastAsia="es-ES"/>
        </w:rPr>
        <w:t xml:space="preserve"> 8:6, 20) contra la amenaza de sus vecinos. Según los libros de Samuel, el último de los jueces, la nación pidió un rey porque los hijos de Samuel, que habían sido designados como jueces, emplearon mal su cargo. Aunque él intentó disuadirlos, los israelitas estaban resueltos, por lo que </w:t>
      </w:r>
      <w:proofErr w:type="spellStart"/>
      <w:r w:rsidRPr="00B57349">
        <w:rPr>
          <w:rFonts w:ascii="Times New Roman" w:eastAsia="Times New Roman" w:hAnsi="Times New Roman" w:cs="Times New Roman"/>
          <w:sz w:val="24"/>
          <w:szCs w:val="24"/>
          <w:lang w:eastAsia="es-ES"/>
        </w:rPr>
        <w:t>Saul</w:t>
      </w:r>
      <w:proofErr w:type="spellEnd"/>
      <w:r w:rsidRPr="00B57349">
        <w:rPr>
          <w:rFonts w:ascii="Times New Roman" w:eastAsia="Times New Roman" w:hAnsi="Times New Roman" w:cs="Times New Roman"/>
          <w:sz w:val="24"/>
          <w:szCs w:val="24"/>
          <w:lang w:eastAsia="es-ES"/>
        </w:rPr>
        <w:t xml:space="preserve"> ben </w:t>
      </w:r>
      <w:proofErr w:type="spellStart"/>
      <w:r w:rsidRPr="00B57349">
        <w:rPr>
          <w:rFonts w:ascii="Times New Roman" w:eastAsia="Times New Roman" w:hAnsi="Times New Roman" w:cs="Times New Roman"/>
          <w:sz w:val="24"/>
          <w:szCs w:val="24"/>
          <w:lang w:eastAsia="es-ES"/>
        </w:rPr>
        <w:t>Qish</w:t>
      </w:r>
      <w:proofErr w:type="spellEnd"/>
      <w:r w:rsidRPr="00B57349">
        <w:rPr>
          <w:rFonts w:ascii="Times New Roman" w:eastAsia="Times New Roman" w:hAnsi="Times New Roman" w:cs="Times New Roman"/>
          <w:sz w:val="24"/>
          <w:szCs w:val="24"/>
          <w:lang w:eastAsia="es-ES"/>
        </w:rPr>
        <w:t xml:space="preserve">, de la tribu de Benjamín, fue ungido como rey por Samuel. Desafortunadamente no se ha encontrado ninguna evidencia independiente sobre la existencia de Saúl, aunque el primer período de la </w:t>
      </w:r>
      <w:hyperlink r:id="rId262" w:history="1">
        <w:r w:rsidRPr="00B57349">
          <w:rPr>
            <w:rFonts w:ascii="Times New Roman" w:eastAsia="Times New Roman" w:hAnsi="Times New Roman" w:cs="Times New Roman"/>
            <w:color w:val="0000FF"/>
            <w:sz w:val="24"/>
            <w:szCs w:val="24"/>
            <w:u w:val="single"/>
            <w:lang w:eastAsia="es-ES"/>
          </w:rPr>
          <w:t>Edad del Hierro</w:t>
        </w:r>
      </w:hyperlink>
      <w:r w:rsidRPr="00B57349">
        <w:rPr>
          <w:rFonts w:ascii="Times New Roman" w:eastAsia="Times New Roman" w:hAnsi="Times New Roman" w:cs="Times New Roman"/>
          <w:sz w:val="24"/>
          <w:szCs w:val="24"/>
          <w:lang w:eastAsia="es-ES"/>
        </w:rPr>
        <w:t xml:space="preserve"> era una fase de expansionismo filisteo, lo que está de acuerdo con el relato bíblico.</w:t>
      </w:r>
    </w:p>
    <w:p w:rsidR="00B57349" w:rsidRPr="00B57349" w:rsidRDefault="00B57349" w:rsidP="00B57349">
      <w:pPr>
        <w:spacing w:after="24" w:line="240" w:lineRule="auto"/>
        <w:ind w:left="9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i/>
          <w:iCs/>
          <w:sz w:val="21"/>
          <w:szCs w:val="21"/>
          <w:lang w:eastAsia="es-ES"/>
        </w:rPr>
        <w:t>Véanse también:</w:t>
      </w:r>
      <w:r w:rsidRPr="00B57349">
        <w:rPr>
          <w:rFonts w:ascii="Times New Roman" w:eastAsia="Times New Roman" w:hAnsi="Times New Roman" w:cs="Times New Roman"/>
          <w:i/>
          <w:iCs/>
          <w:sz w:val="24"/>
          <w:szCs w:val="24"/>
          <w:lang w:eastAsia="es-ES"/>
        </w:rPr>
        <w:t xml:space="preserve"> </w:t>
      </w:r>
      <w:hyperlink r:id="rId263" w:history="1">
        <w:r w:rsidRPr="00B57349">
          <w:rPr>
            <w:rFonts w:ascii="Times New Roman" w:eastAsia="Times New Roman" w:hAnsi="Times New Roman" w:cs="Times New Roman"/>
            <w:i/>
            <w:iCs/>
            <w:color w:val="0000FF"/>
            <w:sz w:val="24"/>
            <w:szCs w:val="24"/>
            <w:u w:val="single"/>
            <w:lang w:eastAsia="es-ES"/>
          </w:rPr>
          <w:t>Vía Maris</w:t>
        </w:r>
      </w:hyperlink>
      <w:r w:rsidRPr="00B57349">
        <w:rPr>
          <w:rFonts w:ascii="Times New Roman" w:eastAsia="Times New Roman" w:hAnsi="Times New Roman" w:cs="Times New Roman"/>
          <w:i/>
          <w:iCs/>
          <w:sz w:val="24"/>
          <w:szCs w:val="24"/>
          <w:lang w:eastAsia="es-ES"/>
        </w:rPr>
        <w:t xml:space="preserve"> y </w:t>
      </w:r>
      <w:hyperlink r:id="rId264" w:history="1">
        <w:r w:rsidRPr="00B57349">
          <w:rPr>
            <w:rFonts w:ascii="Times New Roman" w:eastAsia="Times New Roman" w:hAnsi="Times New Roman" w:cs="Times New Roman"/>
            <w:i/>
            <w:iCs/>
            <w:color w:val="0000FF"/>
            <w:sz w:val="24"/>
            <w:szCs w:val="24"/>
            <w:u w:val="single"/>
            <w:lang w:eastAsia="es-ES"/>
          </w:rPr>
          <w:t>Camino de los Reyes</w:t>
        </w:r>
      </w:hyperlink>
    </w:p>
    <w:p w:rsidR="00B57349" w:rsidRPr="00B57349" w:rsidRDefault="00B57349" w:rsidP="00B57349">
      <w:pPr>
        <w:spacing w:before="100" w:beforeAutospacing="1" w:after="100" w:afterAutospacing="1" w:line="240" w:lineRule="auto"/>
        <w:ind w:left="720"/>
        <w:outlineLvl w:val="1"/>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t>Israel se convierte en Reino</w:t>
      </w:r>
    </w:p>
    <w:p w:rsidR="00B57349" w:rsidRPr="00B57349" w:rsidRDefault="00B57349" w:rsidP="00B57349">
      <w:pPr>
        <w:spacing w:after="24" w:line="240" w:lineRule="auto"/>
        <w:ind w:left="9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i/>
          <w:iCs/>
          <w:sz w:val="21"/>
          <w:szCs w:val="21"/>
          <w:lang w:eastAsia="es-ES"/>
        </w:rPr>
        <w:t>Artículo principal:</w:t>
      </w:r>
      <w:r w:rsidRPr="00B57349">
        <w:rPr>
          <w:rFonts w:ascii="Times New Roman" w:eastAsia="Times New Roman" w:hAnsi="Times New Roman" w:cs="Times New Roman"/>
          <w:i/>
          <w:iCs/>
          <w:sz w:val="24"/>
          <w:szCs w:val="24"/>
          <w:lang w:eastAsia="es-ES"/>
        </w:rPr>
        <w:t xml:space="preserve"> Reino de Israel</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Reino de Israel (en hebreo: </w:t>
      </w:r>
      <w:proofErr w:type="spellStart"/>
      <w:r w:rsidRPr="00B57349">
        <w:rPr>
          <w:rFonts w:ascii="Times New Roman" w:eastAsia="Times New Roman" w:hAnsi="Times New Roman" w:cs="Times New Roman"/>
          <w:sz w:val="24"/>
          <w:szCs w:val="24"/>
          <w:lang w:eastAsia="es-ES"/>
        </w:rPr>
        <w:t>מַלְכוּת</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יִש</w:t>
      </w:r>
      <w:proofErr w:type="spellEnd"/>
      <w:r w:rsidRPr="00B57349">
        <w:rPr>
          <w:rFonts w:ascii="Times New Roman" w:eastAsia="Times New Roman" w:hAnsi="Times New Roman" w:cs="Times New Roman"/>
          <w:sz w:val="24"/>
          <w:szCs w:val="24"/>
          <w:lang w:eastAsia="es-ES"/>
        </w:rPr>
        <w:t>ְׂ</w:t>
      </w:r>
      <w:proofErr w:type="spellStart"/>
      <w:r w:rsidRPr="00B57349">
        <w:rPr>
          <w:rFonts w:ascii="Times New Roman" w:eastAsia="Times New Roman" w:hAnsi="Times New Roman" w:cs="Times New Roman"/>
          <w:sz w:val="24"/>
          <w:szCs w:val="24"/>
          <w:lang w:eastAsia="es-ES"/>
        </w:rPr>
        <w:t>רָאֵל</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Maljut</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Yisraeil</w:t>
      </w:r>
      <w:proofErr w:type="spellEnd"/>
      <w:r w:rsidRPr="00B57349">
        <w:rPr>
          <w:rFonts w:ascii="Times New Roman" w:eastAsia="Times New Roman" w:hAnsi="Times New Roman" w:cs="Times New Roman"/>
          <w:sz w:val="24"/>
          <w:szCs w:val="24"/>
          <w:lang w:eastAsia="es-ES"/>
        </w:rPr>
        <w:t xml:space="preserve">) abarcaba en la época de máxima expansión una extensión muy superior a la del actual estado de </w:t>
      </w:r>
      <w:r w:rsidRPr="00B57349">
        <w:rPr>
          <w:rFonts w:ascii="Times New Roman" w:eastAsia="Times New Roman" w:hAnsi="Times New Roman" w:cs="Times New Roman"/>
          <w:sz w:val="24"/>
          <w:szCs w:val="24"/>
          <w:lang w:eastAsia="es-ES"/>
        </w:rPr>
        <w:lastRenderedPageBreak/>
        <w:t xml:space="preserve">Israel, ya que se extendía del sur del </w:t>
      </w:r>
      <w:hyperlink r:id="rId265" w:history="1">
        <w:r w:rsidRPr="00B57349">
          <w:rPr>
            <w:rFonts w:ascii="Times New Roman" w:eastAsia="Times New Roman" w:hAnsi="Times New Roman" w:cs="Times New Roman"/>
            <w:color w:val="0000FF"/>
            <w:sz w:val="24"/>
            <w:szCs w:val="24"/>
            <w:u w:val="single"/>
            <w:lang w:eastAsia="es-ES"/>
          </w:rPr>
          <w:t>Líbano</w:t>
        </w:r>
      </w:hyperlink>
      <w:r w:rsidRPr="00B57349">
        <w:rPr>
          <w:rFonts w:ascii="Times New Roman" w:eastAsia="Times New Roman" w:hAnsi="Times New Roman" w:cs="Times New Roman"/>
          <w:sz w:val="24"/>
          <w:szCs w:val="24"/>
          <w:lang w:eastAsia="es-ES"/>
        </w:rPr>
        <w:t xml:space="preserve"> a la península del </w:t>
      </w:r>
      <w:hyperlink r:id="rId266" w:history="1">
        <w:r w:rsidRPr="00B57349">
          <w:rPr>
            <w:rFonts w:ascii="Times New Roman" w:eastAsia="Times New Roman" w:hAnsi="Times New Roman" w:cs="Times New Roman"/>
            <w:color w:val="0000FF"/>
            <w:sz w:val="24"/>
            <w:szCs w:val="24"/>
            <w:u w:val="single"/>
            <w:lang w:eastAsia="es-ES"/>
          </w:rPr>
          <w:t>Sinaí</w:t>
        </w:r>
      </w:hyperlink>
      <w:r w:rsidRPr="00B57349">
        <w:rPr>
          <w:rFonts w:ascii="Times New Roman" w:eastAsia="Times New Roman" w:hAnsi="Times New Roman" w:cs="Times New Roman"/>
          <w:sz w:val="24"/>
          <w:szCs w:val="24"/>
          <w:lang w:eastAsia="es-ES"/>
        </w:rPr>
        <w:t xml:space="preserve"> y del </w:t>
      </w:r>
      <w:hyperlink r:id="rId267" w:history="1">
        <w:r w:rsidRPr="00B57349">
          <w:rPr>
            <w:rFonts w:ascii="Times New Roman" w:eastAsia="Times New Roman" w:hAnsi="Times New Roman" w:cs="Times New Roman"/>
            <w:color w:val="0000FF"/>
            <w:sz w:val="24"/>
            <w:szCs w:val="24"/>
            <w:u w:val="single"/>
            <w:lang w:eastAsia="es-ES"/>
          </w:rPr>
          <w:t>mar Mediterráneo</w:t>
        </w:r>
      </w:hyperlink>
      <w:r w:rsidRPr="00B57349">
        <w:rPr>
          <w:rFonts w:ascii="Times New Roman" w:eastAsia="Times New Roman" w:hAnsi="Times New Roman" w:cs="Times New Roman"/>
          <w:sz w:val="24"/>
          <w:szCs w:val="24"/>
          <w:lang w:eastAsia="es-ES"/>
        </w:rPr>
        <w:t xml:space="preserve"> al </w:t>
      </w:r>
      <w:hyperlink r:id="rId268" w:history="1">
        <w:r w:rsidRPr="00B57349">
          <w:rPr>
            <w:rFonts w:ascii="Times New Roman" w:eastAsia="Times New Roman" w:hAnsi="Times New Roman" w:cs="Times New Roman"/>
            <w:color w:val="0000FF"/>
            <w:sz w:val="24"/>
            <w:szCs w:val="24"/>
            <w:u w:val="single"/>
            <w:lang w:eastAsia="es-ES"/>
          </w:rPr>
          <w:t>río Jordán</w:t>
        </w:r>
      </w:hyperlink>
      <w:r w:rsidRPr="00B57349">
        <w:rPr>
          <w:rFonts w:ascii="Times New Roman" w:eastAsia="Times New Roman" w:hAnsi="Times New Roman" w:cs="Times New Roman"/>
          <w:sz w:val="24"/>
          <w:szCs w:val="24"/>
          <w:lang w:eastAsia="es-ES"/>
        </w:rPr>
        <w:t>, según las descripciones de Samuel.</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Las controversias aparecen constantemente: Según </w:t>
      </w:r>
      <w:hyperlink r:id="rId269" w:history="1">
        <w:proofErr w:type="spellStart"/>
        <w:r w:rsidRPr="00B57349">
          <w:rPr>
            <w:rFonts w:ascii="Times New Roman" w:eastAsia="Times New Roman" w:hAnsi="Times New Roman" w:cs="Times New Roman"/>
            <w:color w:val="0000FF"/>
            <w:sz w:val="24"/>
            <w:szCs w:val="24"/>
            <w:u w:val="single"/>
            <w:lang w:eastAsia="es-ES"/>
          </w:rPr>
          <w:t>Finkelstein</w:t>
        </w:r>
        <w:proofErr w:type="spellEnd"/>
      </w:hyperlink>
      <w:r w:rsidRPr="00B57349">
        <w:rPr>
          <w:rFonts w:ascii="Times New Roman" w:eastAsia="Times New Roman" w:hAnsi="Times New Roman" w:cs="Times New Roman"/>
          <w:sz w:val="24"/>
          <w:szCs w:val="24"/>
          <w:lang w:eastAsia="es-ES"/>
        </w:rPr>
        <w:t xml:space="preserve"> y </w:t>
      </w:r>
      <w:hyperlink r:id="rId270" w:history="1">
        <w:proofErr w:type="spellStart"/>
        <w:r w:rsidRPr="00B57349">
          <w:rPr>
            <w:rFonts w:ascii="Times New Roman" w:eastAsia="Times New Roman" w:hAnsi="Times New Roman" w:cs="Times New Roman"/>
            <w:color w:val="0000FF"/>
            <w:sz w:val="24"/>
            <w:szCs w:val="24"/>
            <w:u w:val="single"/>
            <w:lang w:eastAsia="es-ES"/>
          </w:rPr>
          <w:t>Silberman</w:t>
        </w:r>
        <w:proofErr w:type="spellEnd"/>
      </w:hyperlink>
      <w:r w:rsidRPr="00B57349">
        <w:rPr>
          <w:rFonts w:ascii="Times New Roman" w:eastAsia="Times New Roman" w:hAnsi="Times New Roman" w:cs="Times New Roman"/>
          <w:sz w:val="24"/>
          <w:szCs w:val="24"/>
          <w:lang w:eastAsia="es-ES"/>
        </w:rPr>
        <w:t xml:space="preserve">, en la época de los reinados de David y Salomón Jerusalén parece estar despoblada o con solo unos cientos de habitantes: insuficientes para gobernar un imperio que abarcase desde el </w:t>
      </w:r>
      <w:hyperlink r:id="rId271" w:history="1">
        <w:r w:rsidRPr="00B57349">
          <w:rPr>
            <w:rFonts w:ascii="Times New Roman" w:eastAsia="Times New Roman" w:hAnsi="Times New Roman" w:cs="Times New Roman"/>
            <w:color w:val="0000FF"/>
            <w:sz w:val="24"/>
            <w:szCs w:val="24"/>
            <w:u w:val="single"/>
            <w:lang w:eastAsia="es-ES"/>
          </w:rPr>
          <w:t>Éufrates</w:t>
        </w:r>
      </w:hyperlink>
      <w:r w:rsidRPr="00B57349">
        <w:rPr>
          <w:rFonts w:ascii="Times New Roman" w:eastAsia="Times New Roman" w:hAnsi="Times New Roman" w:cs="Times New Roman"/>
          <w:sz w:val="24"/>
          <w:szCs w:val="24"/>
          <w:lang w:eastAsia="es-ES"/>
        </w:rPr>
        <w:t xml:space="preserve"> a </w:t>
      </w:r>
      <w:proofErr w:type="spellStart"/>
      <w:r w:rsidRPr="00B57349">
        <w:rPr>
          <w:rFonts w:ascii="Times New Roman" w:eastAsia="Times New Roman" w:hAnsi="Times New Roman" w:cs="Times New Roman"/>
          <w:sz w:val="24"/>
          <w:szCs w:val="24"/>
          <w:lang w:eastAsia="es-ES"/>
        </w:rPr>
        <w:t>Eilath</w:t>
      </w:r>
      <w:proofErr w:type="spellEnd"/>
      <w:r w:rsidRPr="00B57349">
        <w:rPr>
          <w:rFonts w:ascii="Times New Roman" w:eastAsia="Times New Roman" w:hAnsi="Times New Roman" w:cs="Times New Roman"/>
          <w:sz w:val="24"/>
          <w:szCs w:val="24"/>
          <w:lang w:eastAsia="es-ES"/>
        </w:rPr>
        <w:t xml:space="preserve">. Aseguran que la primera referencia independiente para el Reino de Israel es de 890 a. C., mientras que para el de Judá es aproximadamente 750 a. C. Sugieren que, debido a los prejuicios religiosos, los historiadores posteriores (es decir, los autores bíblicos) suprimieron los logros de la dinastía de </w:t>
      </w:r>
      <w:hyperlink r:id="rId272" w:history="1">
        <w:proofErr w:type="spellStart"/>
        <w:r w:rsidRPr="00B57349">
          <w:rPr>
            <w:rFonts w:ascii="Times New Roman" w:eastAsia="Times New Roman" w:hAnsi="Times New Roman" w:cs="Times New Roman"/>
            <w:color w:val="0000FF"/>
            <w:sz w:val="24"/>
            <w:szCs w:val="24"/>
            <w:u w:val="single"/>
            <w:lang w:eastAsia="es-ES"/>
          </w:rPr>
          <w:t>Omrí</w:t>
        </w:r>
        <w:proofErr w:type="spellEnd"/>
      </w:hyperlink>
      <w:r w:rsidRPr="00B57349">
        <w:rPr>
          <w:rFonts w:ascii="Times New Roman" w:eastAsia="Times New Roman" w:hAnsi="Times New Roman" w:cs="Times New Roman"/>
          <w:sz w:val="24"/>
          <w:szCs w:val="24"/>
          <w:lang w:eastAsia="es-ES"/>
        </w:rPr>
        <w:t xml:space="preserve"> (que la Biblia describe como politeístas) achacándolos a una supuesta edad de oro de los gobernantes monoteístas.</w:t>
      </w:r>
      <w:hyperlink r:id="rId273" w:anchor="cite_note-23"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24</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outlineLvl w:val="3"/>
        <w:rPr>
          <w:rFonts w:ascii="Times New Roman" w:eastAsia="Times New Roman" w:hAnsi="Times New Roman" w:cs="Times New Roman"/>
          <w:b/>
          <w:bCs/>
          <w:sz w:val="24"/>
          <w:szCs w:val="24"/>
          <w:lang w:eastAsia="es-ES"/>
        </w:rPr>
      </w:pPr>
      <w:r w:rsidRPr="00B57349">
        <w:rPr>
          <w:rFonts w:ascii="Times New Roman" w:eastAsia="Times New Roman" w:hAnsi="Times New Roman" w:cs="Times New Roman"/>
          <w:b/>
          <w:bCs/>
          <w:sz w:val="24"/>
          <w:szCs w:val="24"/>
          <w:lang w:eastAsia="es-ES"/>
        </w:rPr>
        <w:t>1020 a. C.: los israelitas quedan bajo el reinado de Saúl</w:t>
      </w:r>
    </w:p>
    <w:p w:rsidR="00B57349" w:rsidRPr="00B57349" w:rsidRDefault="00B57349" w:rsidP="00B57349">
      <w:pPr>
        <w:spacing w:after="24" w:line="240" w:lineRule="auto"/>
        <w:ind w:left="9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i/>
          <w:iCs/>
          <w:sz w:val="21"/>
          <w:szCs w:val="21"/>
          <w:lang w:eastAsia="es-ES"/>
        </w:rPr>
        <w:t>Artículo principal:</w:t>
      </w:r>
      <w:r w:rsidRPr="00B57349">
        <w:rPr>
          <w:rFonts w:ascii="Times New Roman" w:eastAsia="Times New Roman" w:hAnsi="Times New Roman" w:cs="Times New Roman"/>
          <w:i/>
          <w:iCs/>
          <w:sz w:val="24"/>
          <w:szCs w:val="24"/>
          <w:lang w:eastAsia="es-ES"/>
        </w:rPr>
        <w:t xml:space="preserve"> </w:t>
      </w:r>
      <w:hyperlink r:id="rId274" w:history="1">
        <w:r w:rsidRPr="00B57349">
          <w:rPr>
            <w:rFonts w:ascii="Times New Roman" w:eastAsia="Times New Roman" w:hAnsi="Times New Roman" w:cs="Times New Roman"/>
            <w:i/>
            <w:iCs/>
            <w:color w:val="0000FF"/>
            <w:sz w:val="24"/>
            <w:szCs w:val="24"/>
            <w:u w:val="single"/>
            <w:lang w:eastAsia="es-ES"/>
          </w:rPr>
          <w:t>Saúl</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reinado de Saúl fue corto, gobernó relativamente pocos años y fue acusado de corrupto, aunque algunos manuscritos antiguos dan la cifra de 40 años (cf. </w:t>
      </w:r>
      <w:hyperlink r:id="rId275" w:history="1">
        <w:r w:rsidRPr="00B57349">
          <w:rPr>
            <w:rFonts w:ascii="Times New Roman" w:eastAsia="Times New Roman" w:hAnsi="Times New Roman" w:cs="Times New Roman"/>
            <w:color w:val="0000FF"/>
            <w:sz w:val="24"/>
            <w:szCs w:val="24"/>
            <w:u w:val="single"/>
            <w:lang w:eastAsia="es-ES"/>
          </w:rPr>
          <w:t>Nuevo Testamento</w:t>
        </w:r>
      </w:hyperlink>
      <w:r w:rsidRPr="00B57349">
        <w:rPr>
          <w:rFonts w:ascii="Times New Roman" w:eastAsia="Times New Roman" w:hAnsi="Times New Roman" w:cs="Times New Roman"/>
          <w:sz w:val="24"/>
          <w:szCs w:val="24"/>
          <w:lang w:eastAsia="es-ES"/>
        </w:rPr>
        <w:t xml:space="preserve">, que le da un reinado de cuarenta años); aunque basándose en el número de las batallas que se le atribuyen, es probable que reinase veintidós años. Murió en batalla contra los filisteos; (combate de </w:t>
      </w:r>
      <w:proofErr w:type="spellStart"/>
      <w:r w:rsidRPr="00B57349">
        <w:rPr>
          <w:rFonts w:ascii="Times New Roman" w:eastAsia="Times New Roman" w:hAnsi="Times New Roman" w:cs="Times New Roman"/>
          <w:sz w:val="24"/>
          <w:szCs w:val="24"/>
          <w:lang w:eastAsia="es-ES"/>
        </w:rPr>
        <w:t>Gilboá</w:t>
      </w:r>
      <w:proofErr w:type="spellEnd"/>
      <w:r w:rsidRPr="00B57349">
        <w:rPr>
          <w:rFonts w:ascii="Times New Roman" w:eastAsia="Times New Roman" w:hAnsi="Times New Roman" w:cs="Times New Roman"/>
          <w:sz w:val="24"/>
          <w:szCs w:val="24"/>
          <w:lang w:eastAsia="es-ES"/>
        </w:rPr>
        <w:t>) batalla en la que David no participa, pues, siendo perseguido, tuvo que refugiarse al lado de un líder filisteo (</w:t>
      </w:r>
      <w:proofErr w:type="spellStart"/>
      <w:r w:rsidRPr="00B57349">
        <w:rPr>
          <w:rFonts w:ascii="Times New Roman" w:eastAsia="Times New Roman" w:hAnsi="Times New Roman" w:cs="Times New Roman"/>
          <w:sz w:val="24"/>
          <w:szCs w:val="24"/>
          <w:lang w:eastAsia="es-ES"/>
        </w:rPr>
        <w:t>Aquis</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Según las fuentes, David y Saúl se habían convertido en enemigos, por lo menos desde el punto de vista de Saúl. Las fuentes describen a Jonatán, hijo de Saúl, o bien a </w:t>
      </w:r>
      <w:proofErr w:type="spellStart"/>
      <w:r w:rsidRPr="00B57349">
        <w:rPr>
          <w:rFonts w:ascii="Times New Roman" w:eastAsia="Times New Roman" w:hAnsi="Times New Roman" w:cs="Times New Roman"/>
          <w:sz w:val="24"/>
          <w:szCs w:val="24"/>
          <w:lang w:eastAsia="es-ES"/>
        </w:rPr>
        <w:t>Michal</w:t>
      </w:r>
      <w:proofErr w:type="spellEnd"/>
      <w:r w:rsidRPr="00B57349">
        <w:rPr>
          <w:rFonts w:ascii="Times New Roman" w:eastAsia="Times New Roman" w:hAnsi="Times New Roman" w:cs="Times New Roman"/>
          <w:sz w:val="24"/>
          <w:szCs w:val="24"/>
          <w:lang w:eastAsia="es-ES"/>
        </w:rPr>
        <w:t>, su hija, (fuente anti-monárquica y monárquica respectivamente) como quien ayudó a David a escapar de Saúl, aunque asumiendo la reconciliación antes de su muerte.</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David ya había sido "ungido" como rey por Samuel (antes de la muerte de Saúl), pero un heredero, </w:t>
      </w:r>
      <w:proofErr w:type="spellStart"/>
      <w:r w:rsidRPr="00B57349">
        <w:rPr>
          <w:rFonts w:ascii="Times New Roman" w:eastAsia="Times New Roman" w:hAnsi="Times New Roman" w:cs="Times New Roman"/>
          <w:sz w:val="24"/>
          <w:szCs w:val="24"/>
          <w:lang w:eastAsia="es-ES"/>
        </w:rPr>
        <w:t>Ishbaal</w:t>
      </w:r>
      <w:proofErr w:type="spellEnd"/>
      <w:r w:rsidRPr="00B57349">
        <w:rPr>
          <w:rFonts w:ascii="Times New Roman" w:eastAsia="Times New Roman" w:hAnsi="Times New Roman" w:cs="Times New Roman"/>
          <w:sz w:val="24"/>
          <w:szCs w:val="24"/>
          <w:lang w:eastAsia="es-ES"/>
        </w:rPr>
        <w:t xml:space="preserve"> ben Saúl, asumió el control de Israel. Este gobernó solamente dos años antes de que lo asesinaran.</w:t>
      </w:r>
      <w:hyperlink r:id="rId276" w:anchor="cite_note-24"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25</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outlineLvl w:val="3"/>
        <w:rPr>
          <w:rFonts w:ascii="Times New Roman" w:eastAsia="Times New Roman" w:hAnsi="Times New Roman" w:cs="Times New Roman"/>
          <w:b/>
          <w:bCs/>
          <w:sz w:val="24"/>
          <w:szCs w:val="24"/>
          <w:lang w:eastAsia="es-ES"/>
        </w:rPr>
      </w:pPr>
      <w:r w:rsidRPr="00B57349">
        <w:rPr>
          <w:rFonts w:ascii="Times New Roman" w:eastAsia="Times New Roman" w:hAnsi="Times New Roman" w:cs="Times New Roman"/>
          <w:b/>
          <w:bCs/>
          <w:sz w:val="24"/>
          <w:szCs w:val="24"/>
          <w:lang w:eastAsia="es-ES"/>
        </w:rPr>
        <w:t>1007 a. C.: David como rey de Judá</w:t>
      </w:r>
    </w:p>
    <w:p w:rsidR="00B57349" w:rsidRPr="00B57349" w:rsidRDefault="00B57349" w:rsidP="00B57349">
      <w:pPr>
        <w:spacing w:after="24" w:line="240" w:lineRule="auto"/>
        <w:ind w:left="9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i/>
          <w:iCs/>
          <w:sz w:val="21"/>
          <w:szCs w:val="21"/>
          <w:lang w:eastAsia="es-ES"/>
        </w:rPr>
        <w:t>Artículo principal:</w:t>
      </w:r>
      <w:r w:rsidRPr="00B57349">
        <w:rPr>
          <w:rFonts w:ascii="Times New Roman" w:eastAsia="Times New Roman" w:hAnsi="Times New Roman" w:cs="Times New Roman"/>
          <w:i/>
          <w:iCs/>
          <w:sz w:val="24"/>
          <w:szCs w:val="24"/>
          <w:lang w:eastAsia="es-ES"/>
        </w:rPr>
        <w:t xml:space="preserve"> </w:t>
      </w:r>
      <w:hyperlink r:id="rId277" w:history="1">
        <w:r w:rsidRPr="00B57349">
          <w:rPr>
            <w:rFonts w:ascii="Times New Roman" w:eastAsia="Times New Roman" w:hAnsi="Times New Roman" w:cs="Times New Roman"/>
            <w:i/>
            <w:iCs/>
            <w:color w:val="0000FF"/>
            <w:sz w:val="24"/>
            <w:szCs w:val="24"/>
            <w:u w:val="single"/>
            <w:lang w:eastAsia="es-ES"/>
          </w:rPr>
          <w:t>David</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David se convirtió en rey (pero únicamente de la tribu sureña: Judá). Gobernaría desde la ciudad de Hebrón durante siete años, para recién después ser designado rey de toda la nación (Israel y Judá).</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Cierto número de críticos y eruditos bíblicos han sugerido que David consiguió esa ansiada </w:t>
      </w:r>
      <w:r w:rsidRPr="00B57349">
        <w:rPr>
          <w:rFonts w:ascii="Times New Roman" w:eastAsia="Times New Roman" w:hAnsi="Times New Roman" w:cs="Times New Roman"/>
          <w:b/>
          <w:bCs/>
          <w:sz w:val="24"/>
          <w:szCs w:val="24"/>
          <w:lang w:eastAsia="es-ES"/>
        </w:rPr>
        <w:t>unificación de las 12 tribus</w:t>
      </w:r>
      <w:r w:rsidRPr="00B57349">
        <w:rPr>
          <w:rFonts w:ascii="Times New Roman" w:eastAsia="Times New Roman" w:hAnsi="Times New Roman" w:cs="Times New Roman"/>
          <w:sz w:val="24"/>
          <w:szCs w:val="24"/>
          <w:lang w:eastAsia="es-ES"/>
        </w:rPr>
        <w:t xml:space="preserve"> con base en su carisma, pero lo que realmente parece legitimarlo es su férrea determinación de hacer cumplir la </w:t>
      </w:r>
      <w:r w:rsidRPr="00B57349">
        <w:rPr>
          <w:rFonts w:ascii="Times New Roman" w:eastAsia="Times New Roman" w:hAnsi="Times New Roman" w:cs="Times New Roman"/>
          <w:i/>
          <w:iCs/>
          <w:sz w:val="24"/>
          <w:szCs w:val="24"/>
          <w:lang w:eastAsia="es-ES"/>
        </w:rPr>
        <w:t xml:space="preserve">Ley de </w:t>
      </w:r>
      <w:proofErr w:type="spellStart"/>
      <w:r w:rsidRPr="00B57349">
        <w:rPr>
          <w:rFonts w:ascii="Times New Roman" w:eastAsia="Times New Roman" w:hAnsi="Times New Roman" w:cs="Times New Roman"/>
          <w:i/>
          <w:iCs/>
          <w:sz w:val="24"/>
          <w:szCs w:val="24"/>
          <w:lang w:eastAsia="es-ES"/>
        </w:rPr>
        <w:t>Yahvé</w:t>
      </w:r>
      <w:proofErr w:type="spellEnd"/>
      <w:r w:rsidRPr="00B57349">
        <w:rPr>
          <w:rFonts w:ascii="Times New Roman" w:eastAsia="Times New Roman" w:hAnsi="Times New Roman" w:cs="Times New Roman"/>
          <w:sz w:val="24"/>
          <w:szCs w:val="24"/>
          <w:lang w:eastAsia="es-ES"/>
        </w:rPr>
        <w:t xml:space="preserve"> (Jehová). [Los líderes de las tribus le dijeron: </w:t>
      </w:r>
      <w:r w:rsidRPr="00B57349">
        <w:rPr>
          <w:rFonts w:ascii="Times New Roman" w:eastAsia="Times New Roman" w:hAnsi="Times New Roman" w:cs="Times New Roman"/>
          <w:i/>
          <w:iCs/>
          <w:sz w:val="24"/>
          <w:szCs w:val="24"/>
          <w:lang w:eastAsia="es-ES"/>
        </w:rPr>
        <w:t>“hueso y carne tuya somos”</w:t>
      </w:r>
      <w:r w:rsidRPr="00B57349">
        <w:rPr>
          <w:rFonts w:ascii="Times New Roman" w:eastAsia="Times New Roman" w:hAnsi="Times New Roman" w:cs="Times New Roman"/>
          <w:sz w:val="24"/>
          <w:szCs w:val="24"/>
          <w:lang w:eastAsia="es-ES"/>
        </w:rPr>
        <w:t xml:space="preserve"> (2ª Sam 5:1-3)].</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lastRenderedPageBreak/>
        <w:t>El líder judío sería –con su valentía y piedad- el unificador de las tribus israelíes. Consiguió también hacer de Jerusalén la capital de la nación y algo largamente añorado por los fieles: recuperar y traer el Arca de la Alianza (cuyo culto había perdido intensidad en tiempo de los Jueces ) (</w:t>
      </w:r>
      <w:proofErr w:type="spellStart"/>
      <w:r w:rsidRPr="00B57349">
        <w:rPr>
          <w:rFonts w:ascii="Times New Roman" w:eastAsia="Times New Roman" w:hAnsi="Times New Roman" w:cs="Times New Roman"/>
          <w:sz w:val="24"/>
          <w:szCs w:val="24"/>
          <w:lang w:eastAsia="es-ES"/>
        </w:rPr>
        <w:t>Jos</w:t>
      </w:r>
      <w:proofErr w:type="spellEnd"/>
      <w:r w:rsidRPr="00B57349">
        <w:rPr>
          <w:rFonts w:ascii="Times New Roman" w:eastAsia="Times New Roman" w:hAnsi="Times New Roman" w:cs="Times New Roman"/>
          <w:sz w:val="24"/>
          <w:szCs w:val="24"/>
          <w:lang w:eastAsia="es-ES"/>
        </w:rPr>
        <w:t xml:space="preserve"> 7:6; 2ª Sam 6:2) De acuerdo a las Escrituras, en la segunda mitad de su reinado aparecen desvíos, algunos crímenes y ciertas conjuras que culminan con </w:t>
      </w:r>
      <w:hyperlink r:id="rId278" w:history="1">
        <w:proofErr w:type="spellStart"/>
        <w:r w:rsidRPr="00B57349">
          <w:rPr>
            <w:rFonts w:ascii="Times New Roman" w:eastAsia="Times New Roman" w:hAnsi="Times New Roman" w:cs="Times New Roman"/>
            <w:color w:val="0000FF"/>
            <w:sz w:val="24"/>
            <w:szCs w:val="24"/>
            <w:u w:val="single"/>
            <w:lang w:eastAsia="es-ES"/>
          </w:rPr>
          <w:t>Absalom</w:t>
        </w:r>
        <w:proofErr w:type="spellEnd"/>
      </w:hyperlink>
      <w:r w:rsidRPr="00B57349">
        <w:rPr>
          <w:rFonts w:ascii="Times New Roman" w:eastAsia="Times New Roman" w:hAnsi="Times New Roman" w:cs="Times New Roman"/>
          <w:sz w:val="24"/>
          <w:szCs w:val="24"/>
          <w:lang w:eastAsia="es-ES"/>
        </w:rPr>
        <w:t>, hijo de David, propuesto como nuevo rey. La Biblia entonces describe como un gran sector del pueblo se rebela y asume el control de Judea, forzando a David al exilio al este del Jordán.</w:t>
      </w:r>
      <w:hyperlink r:id="rId279" w:anchor="cite_note-25"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26</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Según Samuel, David lanzó un contraataque y triunfó, aunque con la pérdida de </w:t>
      </w:r>
      <w:proofErr w:type="spellStart"/>
      <w:r w:rsidRPr="00B57349">
        <w:rPr>
          <w:rFonts w:ascii="Times New Roman" w:eastAsia="Times New Roman" w:hAnsi="Times New Roman" w:cs="Times New Roman"/>
          <w:sz w:val="24"/>
          <w:szCs w:val="24"/>
          <w:lang w:eastAsia="es-ES"/>
        </w:rPr>
        <w:t>Absalom</w:t>
      </w:r>
      <w:proofErr w:type="spellEnd"/>
      <w:r w:rsidRPr="00B57349">
        <w:rPr>
          <w:rFonts w:ascii="Times New Roman" w:eastAsia="Times New Roman" w:hAnsi="Times New Roman" w:cs="Times New Roman"/>
          <w:sz w:val="24"/>
          <w:szCs w:val="24"/>
          <w:lang w:eastAsia="es-ES"/>
        </w:rPr>
        <w:t>, su hijo. Reconquistada Judea, y afirmado el control sobre Israel, David regresa al oeste del Jordán, aunque continúa sufriendo rebeliones por parte de Israel, superando con éxito cada una.</w:t>
      </w:r>
    </w:p>
    <w:p w:rsidR="00B57349" w:rsidRPr="00B57349" w:rsidRDefault="00B57349" w:rsidP="00B57349">
      <w:pPr>
        <w:spacing w:before="100" w:beforeAutospacing="1" w:after="100" w:afterAutospacing="1" w:line="240" w:lineRule="auto"/>
        <w:ind w:left="720"/>
        <w:outlineLvl w:val="3"/>
        <w:rPr>
          <w:rFonts w:ascii="Times New Roman" w:eastAsia="Times New Roman" w:hAnsi="Times New Roman" w:cs="Times New Roman"/>
          <w:b/>
          <w:bCs/>
          <w:sz w:val="24"/>
          <w:szCs w:val="24"/>
          <w:lang w:eastAsia="es-ES"/>
        </w:rPr>
      </w:pPr>
      <w:r w:rsidRPr="00B57349">
        <w:rPr>
          <w:rFonts w:ascii="Times New Roman" w:eastAsia="Times New Roman" w:hAnsi="Times New Roman" w:cs="Times New Roman"/>
          <w:b/>
          <w:bCs/>
          <w:sz w:val="24"/>
          <w:szCs w:val="24"/>
          <w:lang w:eastAsia="es-ES"/>
        </w:rPr>
        <w:t>1000 a. C.: David reina en Jerusalén</w:t>
      </w:r>
    </w:p>
    <w:p w:rsidR="00B57349" w:rsidRPr="00B57349" w:rsidRDefault="00B57349" w:rsidP="00B57349">
      <w:pPr>
        <w:spacing w:after="24" w:line="240" w:lineRule="auto"/>
        <w:ind w:left="9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i/>
          <w:iCs/>
          <w:sz w:val="21"/>
          <w:szCs w:val="21"/>
          <w:lang w:eastAsia="es-ES"/>
        </w:rPr>
        <w:t>Artículo principal:</w:t>
      </w:r>
      <w:r w:rsidRPr="00B57349">
        <w:rPr>
          <w:rFonts w:ascii="Times New Roman" w:eastAsia="Times New Roman" w:hAnsi="Times New Roman" w:cs="Times New Roman"/>
          <w:i/>
          <w:iCs/>
          <w:sz w:val="24"/>
          <w:szCs w:val="24"/>
          <w:lang w:eastAsia="es-ES"/>
        </w:rPr>
        <w:t xml:space="preserve"> </w:t>
      </w:r>
      <w:hyperlink r:id="rId280" w:history="1">
        <w:r w:rsidRPr="00B57349">
          <w:rPr>
            <w:rFonts w:ascii="Times New Roman" w:eastAsia="Times New Roman" w:hAnsi="Times New Roman" w:cs="Times New Roman"/>
            <w:i/>
            <w:iCs/>
            <w:color w:val="0000FF"/>
            <w:sz w:val="24"/>
            <w:szCs w:val="24"/>
            <w:u w:val="single"/>
            <w:lang w:eastAsia="es-ES"/>
          </w:rPr>
          <w:t>David</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Según las escrituras, David emprendió campañas militares contra los enemigos de Judá e Israel, y derrotó a enemigos tales como los filisteos, </w:t>
      </w:r>
      <w:hyperlink r:id="rId281" w:history="1">
        <w:r w:rsidRPr="00B57349">
          <w:rPr>
            <w:rFonts w:ascii="Times New Roman" w:eastAsia="Times New Roman" w:hAnsi="Times New Roman" w:cs="Times New Roman"/>
            <w:color w:val="0000FF"/>
            <w:sz w:val="24"/>
            <w:szCs w:val="24"/>
            <w:u w:val="single"/>
            <w:lang w:eastAsia="es-ES"/>
          </w:rPr>
          <w:t>amonitas</w:t>
        </w:r>
      </w:hyperlink>
      <w:r w:rsidRPr="00B57349">
        <w:rPr>
          <w:rFonts w:ascii="Times New Roman" w:eastAsia="Times New Roman" w:hAnsi="Times New Roman" w:cs="Times New Roman"/>
          <w:sz w:val="24"/>
          <w:szCs w:val="24"/>
          <w:lang w:eastAsia="es-ES"/>
        </w:rPr>
        <w:t xml:space="preserve"> y </w:t>
      </w:r>
      <w:hyperlink r:id="rId282" w:history="1">
        <w:r w:rsidRPr="00B57349">
          <w:rPr>
            <w:rFonts w:ascii="Times New Roman" w:eastAsia="Times New Roman" w:hAnsi="Times New Roman" w:cs="Times New Roman"/>
            <w:color w:val="0000FF"/>
            <w:sz w:val="24"/>
            <w:szCs w:val="24"/>
            <w:u w:val="single"/>
            <w:lang w:eastAsia="es-ES"/>
          </w:rPr>
          <w:t>arameos</w:t>
        </w:r>
      </w:hyperlink>
      <w:r w:rsidRPr="00B57349">
        <w:rPr>
          <w:rFonts w:ascii="Times New Roman" w:eastAsia="Times New Roman" w:hAnsi="Times New Roman" w:cs="Times New Roman"/>
          <w:sz w:val="24"/>
          <w:szCs w:val="24"/>
          <w:lang w:eastAsia="es-ES"/>
        </w:rPr>
        <w:t xml:space="preserve">, consiguiendo así que las fronteras permanecieran seguras, aunque sufrió la sublevación de su hijo </w:t>
      </w:r>
      <w:hyperlink r:id="rId283" w:history="1">
        <w:proofErr w:type="spellStart"/>
        <w:r w:rsidRPr="00B57349">
          <w:rPr>
            <w:rFonts w:ascii="Times New Roman" w:eastAsia="Times New Roman" w:hAnsi="Times New Roman" w:cs="Times New Roman"/>
            <w:color w:val="0000FF"/>
            <w:sz w:val="24"/>
            <w:szCs w:val="24"/>
            <w:u w:val="single"/>
            <w:lang w:eastAsia="es-ES"/>
          </w:rPr>
          <w:t>Absalom</w:t>
        </w:r>
        <w:proofErr w:type="spellEnd"/>
      </w:hyperlink>
      <w:r w:rsidRPr="00B57349">
        <w:rPr>
          <w:rFonts w:ascii="Times New Roman" w:eastAsia="Times New Roman" w:hAnsi="Times New Roman" w:cs="Times New Roman"/>
          <w:sz w:val="24"/>
          <w:szCs w:val="24"/>
          <w:lang w:eastAsia="es-ES"/>
        </w:rPr>
        <w:t xml:space="preserve">, erigido como rey en Hebrón, que fue derrotado y muerto por las tropas de David. Tras arrebatar Jerusalén a los jebuseos, trasladó a esta ciudad fortificada la corte, que estaba en Hebrón, y el </w:t>
      </w:r>
      <w:hyperlink r:id="rId284" w:history="1">
        <w:r w:rsidRPr="00B57349">
          <w:rPr>
            <w:rFonts w:ascii="Times New Roman" w:eastAsia="Times New Roman" w:hAnsi="Times New Roman" w:cs="Times New Roman"/>
            <w:color w:val="0000FF"/>
            <w:sz w:val="24"/>
            <w:szCs w:val="24"/>
            <w:u w:val="single"/>
            <w:lang w:eastAsia="es-ES"/>
          </w:rPr>
          <w:t>Arca de la Alianza</w:t>
        </w:r>
      </w:hyperlink>
      <w:r w:rsidRPr="00B57349">
        <w:rPr>
          <w:rFonts w:ascii="Times New Roman" w:eastAsia="Times New Roman" w:hAnsi="Times New Roman" w:cs="Times New Roman"/>
          <w:sz w:val="24"/>
          <w:szCs w:val="24"/>
          <w:lang w:eastAsia="es-ES"/>
        </w:rPr>
        <w:t xml:space="preserve">, que se encontraba en </w:t>
      </w:r>
      <w:proofErr w:type="spellStart"/>
      <w:r w:rsidRPr="00B57349">
        <w:rPr>
          <w:rFonts w:ascii="Times New Roman" w:eastAsia="Times New Roman" w:hAnsi="Times New Roman" w:cs="Times New Roman"/>
          <w:sz w:val="24"/>
          <w:szCs w:val="24"/>
          <w:lang w:eastAsia="es-ES"/>
        </w:rPr>
        <w:t>Quiryat</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Yearim</w:t>
      </w:r>
      <w:proofErr w:type="spellEnd"/>
      <w:r w:rsidRPr="00B57349">
        <w:rPr>
          <w:rFonts w:ascii="Times New Roman" w:eastAsia="Times New Roman" w:hAnsi="Times New Roman" w:cs="Times New Roman"/>
          <w:sz w:val="24"/>
          <w:szCs w:val="24"/>
          <w:lang w:eastAsia="es-ES"/>
        </w:rPr>
        <w:t>.</w:t>
      </w:r>
      <w:hyperlink r:id="rId285" w:anchor="cite_note-26"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nota 1</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Bajo su gobierno, Israel pasó de reino a imperio, y su esfera de influencia militar y política en el Oriente Medio se amplió, controlando a estados más débiles como a los filisteos, </w:t>
      </w:r>
      <w:proofErr w:type="spellStart"/>
      <w:r w:rsidRPr="00B57349">
        <w:rPr>
          <w:rFonts w:ascii="Times New Roman" w:eastAsia="Times New Roman" w:hAnsi="Times New Roman" w:cs="Times New Roman"/>
          <w:sz w:val="24"/>
          <w:szCs w:val="24"/>
          <w:lang w:eastAsia="es-ES"/>
        </w:rPr>
        <w:t>Moab</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Edom</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Ammon</w:t>
      </w:r>
      <w:proofErr w:type="spellEnd"/>
      <w:r w:rsidRPr="00B57349">
        <w:rPr>
          <w:rFonts w:ascii="Times New Roman" w:eastAsia="Times New Roman" w:hAnsi="Times New Roman" w:cs="Times New Roman"/>
          <w:sz w:val="24"/>
          <w:szCs w:val="24"/>
          <w:lang w:eastAsia="es-ES"/>
        </w:rPr>
        <w:t>, y convirtiendo en vasallas a algunas ciudades-estados arameas (</w:t>
      </w:r>
      <w:proofErr w:type="spellStart"/>
      <w:r w:rsidRPr="00B57349">
        <w:rPr>
          <w:rFonts w:ascii="Times New Roman" w:eastAsia="Times New Roman" w:hAnsi="Times New Roman" w:cs="Times New Roman"/>
          <w:sz w:val="24"/>
          <w:szCs w:val="24"/>
          <w:lang w:eastAsia="es-ES"/>
        </w:rPr>
        <w:t>Aram-Zobah</w:t>
      </w:r>
      <w:proofErr w:type="spellEnd"/>
      <w:r w:rsidRPr="00B57349">
        <w:rPr>
          <w:rFonts w:ascii="Times New Roman" w:eastAsia="Times New Roman" w:hAnsi="Times New Roman" w:cs="Times New Roman"/>
          <w:sz w:val="24"/>
          <w:szCs w:val="24"/>
          <w:lang w:eastAsia="es-ES"/>
        </w:rPr>
        <w:t xml:space="preserve"> y </w:t>
      </w:r>
      <w:proofErr w:type="spellStart"/>
      <w:r w:rsidRPr="00B57349">
        <w:rPr>
          <w:rFonts w:ascii="Times New Roman" w:eastAsia="Times New Roman" w:hAnsi="Times New Roman" w:cs="Times New Roman"/>
          <w:sz w:val="24"/>
          <w:szCs w:val="24"/>
          <w:lang w:eastAsia="es-ES"/>
        </w:rPr>
        <w:t>Aram</w:t>
      </w:r>
      <w:proofErr w:type="spellEnd"/>
      <w:r w:rsidRPr="00B57349">
        <w:rPr>
          <w:rFonts w:ascii="Times New Roman" w:eastAsia="Times New Roman" w:hAnsi="Times New Roman" w:cs="Times New Roman"/>
          <w:sz w:val="24"/>
          <w:szCs w:val="24"/>
          <w:lang w:eastAsia="es-ES"/>
        </w:rPr>
        <w:t xml:space="preserve">-Damasco). Las fronteras iban del mar Mediterráneo al desierto árabe, del </w:t>
      </w:r>
      <w:hyperlink r:id="rId286" w:history="1">
        <w:r w:rsidRPr="00B57349">
          <w:rPr>
            <w:rFonts w:ascii="Times New Roman" w:eastAsia="Times New Roman" w:hAnsi="Times New Roman" w:cs="Times New Roman"/>
            <w:color w:val="0000FF"/>
            <w:sz w:val="24"/>
            <w:szCs w:val="24"/>
            <w:u w:val="single"/>
            <w:lang w:eastAsia="es-ES"/>
          </w:rPr>
          <w:t>mar Rojo</w:t>
        </w:r>
      </w:hyperlink>
      <w:r w:rsidRPr="00B57349">
        <w:rPr>
          <w:rFonts w:ascii="Times New Roman" w:eastAsia="Times New Roman" w:hAnsi="Times New Roman" w:cs="Times New Roman"/>
          <w:sz w:val="24"/>
          <w:szCs w:val="24"/>
          <w:lang w:eastAsia="es-ES"/>
        </w:rPr>
        <w:t xml:space="preserve"> al río </w:t>
      </w:r>
      <w:hyperlink r:id="rId287" w:history="1">
        <w:r w:rsidRPr="00B57349">
          <w:rPr>
            <w:rFonts w:ascii="Times New Roman" w:eastAsia="Times New Roman" w:hAnsi="Times New Roman" w:cs="Times New Roman"/>
            <w:color w:val="0000FF"/>
            <w:sz w:val="24"/>
            <w:szCs w:val="24"/>
            <w:u w:val="single"/>
            <w:lang w:eastAsia="es-ES"/>
          </w:rPr>
          <w:t>Éufrates</w:t>
        </w:r>
      </w:hyperlink>
      <w:r w:rsidRPr="00B57349">
        <w:rPr>
          <w:rFonts w:ascii="Times New Roman" w:eastAsia="Times New Roman" w:hAnsi="Times New Roman" w:cs="Times New Roman"/>
          <w:sz w:val="24"/>
          <w:szCs w:val="24"/>
          <w:lang w:eastAsia="es-ES"/>
        </w:rPr>
        <w:t>.</w:t>
      </w:r>
      <w:hyperlink r:id="rId288" w:anchor="cite_note-27"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27</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Algunos arqueólogos modernos, aunque minoritarios, creen que el área bajo control de Judá e Israel en esta época, excluyendo los territorios fenicios en la costa mediterránea, no excedía de 34.000 km²; de éstos, el reino de Israel abarcaba cerca de 24.000 km².</w:t>
      </w:r>
      <w:hyperlink r:id="rId289" w:anchor="cite_note-28"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nota 2</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w:t>
      </w:r>
      <w:hyperlink r:id="rId290" w:anchor="cite_note-29"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28</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Sin embargo, La interpretación de la evidencia arqueológica sobre el alcance y la naturaleza de Judá y Jerusalén en el siglo 10 antes de Cristo es un tema de intenso debate. </w:t>
      </w:r>
      <w:hyperlink r:id="rId291" w:history="1">
        <w:r w:rsidRPr="00B57349">
          <w:rPr>
            <w:rFonts w:ascii="Times New Roman" w:eastAsia="Times New Roman" w:hAnsi="Times New Roman" w:cs="Times New Roman"/>
            <w:color w:val="0000FF"/>
            <w:sz w:val="24"/>
            <w:szCs w:val="24"/>
            <w:u w:val="single"/>
            <w:lang w:eastAsia="es-ES"/>
          </w:rPr>
          <w:t xml:space="preserve">Israel </w:t>
        </w:r>
        <w:proofErr w:type="spellStart"/>
        <w:r w:rsidRPr="00B57349">
          <w:rPr>
            <w:rFonts w:ascii="Times New Roman" w:eastAsia="Times New Roman" w:hAnsi="Times New Roman" w:cs="Times New Roman"/>
            <w:color w:val="0000FF"/>
            <w:sz w:val="24"/>
            <w:szCs w:val="24"/>
            <w:u w:val="single"/>
            <w:lang w:eastAsia="es-ES"/>
          </w:rPr>
          <w:t>Finkelstein</w:t>
        </w:r>
        <w:proofErr w:type="spellEnd"/>
      </w:hyperlink>
      <w:r w:rsidRPr="00B57349">
        <w:rPr>
          <w:rFonts w:ascii="Times New Roman" w:eastAsia="Times New Roman" w:hAnsi="Times New Roman" w:cs="Times New Roman"/>
          <w:sz w:val="24"/>
          <w:szCs w:val="24"/>
          <w:lang w:eastAsia="es-ES"/>
        </w:rPr>
        <w:t xml:space="preserve"> y </w:t>
      </w:r>
      <w:proofErr w:type="spellStart"/>
      <w:r w:rsidRPr="00B57349">
        <w:rPr>
          <w:rFonts w:ascii="Times New Roman" w:eastAsia="Times New Roman" w:hAnsi="Times New Roman" w:cs="Times New Roman"/>
          <w:sz w:val="24"/>
          <w:szCs w:val="24"/>
          <w:lang w:eastAsia="es-ES"/>
        </w:rPr>
        <w:t>Zeev</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Herzog</w:t>
      </w:r>
      <w:proofErr w:type="spellEnd"/>
      <w:r w:rsidRPr="00B57349">
        <w:rPr>
          <w:rFonts w:ascii="Times New Roman" w:eastAsia="Times New Roman" w:hAnsi="Times New Roman" w:cs="Times New Roman"/>
          <w:sz w:val="24"/>
          <w:szCs w:val="24"/>
          <w:lang w:eastAsia="es-ES"/>
        </w:rPr>
        <w:t xml:space="preserve"> de </w:t>
      </w:r>
      <w:hyperlink r:id="rId292" w:history="1">
        <w:r w:rsidRPr="00B57349">
          <w:rPr>
            <w:rFonts w:ascii="Times New Roman" w:eastAsia="Times New Roman" w:hAnsi="Times New Roman" w:cs="Times New Roman"/>
            <w:color w:val="0000FF"/>
            <w:sz w:val="24"/>
            <w:szCs w:val="24"/>
            <w:u w:val="single"/>
            <w:lang w:eastAsia="es-ES"/>
          </w:rPr>
          <w:t>Universidad de Tel Aviv</w:t>
        </w:r>
      </w:hyperlink>
      <w:r w:rsidRPr="00B57349">
        <w:rPr>
          <w:rFonts w:ascii="Times New Roman" w:eastAsia="Times New Roman" w:hAnsi="Times New Roman" w:cs="Times New Roman"/>
          <w:sz w:val="24"/>
          <w:szCs w:val="24"/>
          <w:lang w:eastAsia="es-ES"/>
        </w:rPr>
        <w:t xml:space="preserve"> piensa que el registro arqueológico no apoya la opinión de que Israel en ese momento era un estado importante, sino más bien un pequeño reino tribal.</w:t>
      </w:r>
      <w:hyperlink r:id="rId293" w:anchor="cite_note-30"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29</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Finkelstein</w:t>
      </w:r>
      <w:proofErr w:type="spellEnd"/>
      <w:r w:rsidRPr="00B57349">
        <w:rPr>
          <w:rFonts w:ascii="Times New Roman" w:eastAsia="Times New Roman" w:hAnsi="Times New Roman" w:cs="Times New Roman"/>
          <w:sz w:val="24"/>
          <w:szCs w:val="24"/>
          <w:lang w:eastAsia="es-ES"/>
        </w:rPr>
        <w:t xml:space="preserve"> dice en </w:t>
      </w:r>
      <w:proofErr w:type="spellStart"/>
      <w:r w:rsidRPr="00B57349">
        <w:rPr>
          <w:rFonts w:ascii="Times New Roman" w:eastAsia="Times New Roman" w:hAnsi="Times New Roman" w:cs="Times New Roman"/>
          <w:sz w:val="24"/>
          <w:szCs w:val="24"/>
          <w:lang w:eastAsia="es-ES"/>
        </w:rPr>
        <w:t>su</w:t>
      </w:r>
      <w:hyperlink r:id="rId294" w:history="1">
        <w:r w:rsidRPr="00B57349">
          <w:rPr>
            <w:rFonts w:ascii="Times New Roman" w:eastAsia="Times New Roman" w:hAnsi="Times New Roman" w:cs="Times New Roman"/>
            <w:i/>
            <w:iCs/>
            <w:color w:val="0000FF"/>
            <w:sz w:val="24"/>
            <w:szCs w:val="24"/>
            <w:u w:val="single"/>
            <w:lang w:eastAsia="es-ES"/>
          </w:rPr>
          <w:t>La</w:t>
        </w:r>
        <w:proofErr w:type="spellEnd"/>
        <w:r w:rsidRPr="00B57349">
          <w:rPr>
            <w:rFonts w:ascii="Times New Roman" w:eastAsia="Times New Roman" w:hAnsi="Times New Roman" w:cs="Times New Roman"/>
            <w:i/>
            <w:iCs/>
            <w:color w:val="0000FF"/>
            <w:sz w:val="24"/>
            <w:szCs w:val="24"/>
            <w:u w:val="single"/>
            <w:lang w:eastAsia="es-ES"/>
          </w:rPr>
          <w:t xml:space="preserve"> Biblia desenterrada</w:t>
        </w:r>
      </w:hyperlink>
      <w:r w:rsidRPr="00B57349">
        <w:rPr>
          <w:rFonts w:ascii="Times New Roman" w:eastAsia="Times New Roman" w:hAnsi="Times New Roman" w:cs="Times New Roman"/>
          <w:sz w:val="24"/>
          <w:szCs w:val="24"/>
          <w:lang w:eastAsia="es-ES"/>
        </w:rPr>
        <w:t>(2001): "[O] n la base de estudios arqueológicos, Judá se mantuvo relativamente vacía de población permanente, muy aislados y la derecha muy marginal hasta después de la hora prevista para el David y Salomón, sin grandes centros urbanos y sin jerarquía pronunciada de caseríos, aldeas y ciudades.</w:t>
      </w:r>
      <w:hyperlink r:id="rId295" w:anchor="cite_note-31"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30</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De acuerdo con </w:t>
      </w:r>
      <w:proofErr w:type="spellStart"/>
      <w:r w:rsidRPr="00B57349">
        <w:rPr>
          <w:rFonts w:ascii="Times New Roman" w:eastAsia="Times New Roman" w:hAnsi="Times New Roman" w:cs="Times New Roman"/>
          <w:sz w:val="24"/>
          <w:szCs w:val="24"/>
          <w:lang w:eastAsia="es-ES"/>
        </w:rPr>
        <w:t>Zeev</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Herzog</w:t>
      </w:r>
      <w:proofErr w:type="spellEnd"/>
      <w:r w:rsidRPr="00B57349">
        <w:rPr>
          <w:rFonts w:ascii="Times New Roman" w:eastAsia="Times New Roman" w:hAnsi="Times New Roman" w:cs="Times New Roman"/>
          <w:sz w:val="24"/>
          <w:szCs w:val="24"/>
          <w:lang w:eastAsia="es-ES"/>
        </w:rPr>
        <w:t xml:space="preserve"> "la monarquía unida de David y Salomón, que es descrito por la Biblia como un poder regional, era a lo sumo un pequeño reino tribal ".</w:t>
      </w:r>
      <w:hyperlink r:id="rId296" w:anchor="cite_note-32"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31</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En el otro [[William G. </w:t>
      </w:r>
      <w:proofErr w:type="spellStart"/>
      <w:r w:rsidRPr="00B57349">
        <w:rPr>
          <w:rFonts w:ascii="Times New Roman" w:eastAsia="Times New Roman" w:hAnsi="Times New Roman" w:cs="Times New Roman"/>
          <w:sz w:val="24"/>
          <w:szCs w:val="24"/>
          <w:lang w:eastAsia="es-ES"/>
        </w:rPr>
        <w:t>Dever</w:t>
      </w:r>
      <w:proofErr w:type="spellEnd"/>
      <w:r w:rsidRPr="00B57349">
        <w:rPr>
          <w:rFonts w:ascii="Times New Roman" w:eastAsia="Times New Roman" w:hAnsi="Times New Roman" w:cs="Times New Roman"/>
          <w:sz w:val="24"/>
          <w:szCs w:val="24"/>
          <w:lang w:eastAsia="es-ES"/>
        </w:rPr>
        <w:t xml:space="preserve"> |] William </w:t>
      </w:r>
      <w:proofErr w:type="spellStart"/>
      <w:r w:rsidRPr="00B57349">
        <w:rPr>
          <w:rFonts w:ascii="Times New Roman" w:eastAsia="Times New Roman" w:hAnsi="Times New Roman" w:cs="Times New Roman"/>
          <w:sz w:val="24"/>
          <w:szCs w:val="24"/>
          <w:lang w:eastAsia="es-ES"/>
        </w:rPr>
        <w:t>Dever</w:t>
      </w:r>
      <w:proofErr w:type="spellEnd"/>
      <w:r w:rsidRPr="00B57349">
        <w:rPr>
          <w:rFonts w:ascii="Times New Roman" w:eastAsia="Times New Roman" w:hAnsi="Times New Roman" w:cs="Times New Roman"/>
          <w:sz w:val="24"/>
          <w:szCs w:val="24"/>
          <w:lang w:eastAsia="es-ES"/>
        </w:rPr>
        <w:t xml:space="preserve">], en su </w:t>
      </w:r>
      <w:r w:rsidRPr="00B57349">
        <w:rPr>
          <w:rFonts w:ascii="Times New Roman" w:eastAsia="Times New Roman" w:hAnsi="Times New Roman" w:cs="Times New Roman"/>
          <w:i/>
          <w:iCs/>
          <w:sz w:val="24"/>
          <w:szCs w:val="24"/>
          <w:lang w:eastAsia="es-ES"/>
        </w:rPr>
        <w:t>¿Qué hicieron los escritores bíblicos y que sabían?,</w:t>
      </w:r>
      <w:r w:rsidRPr="00B57349">
        <w:rPr>
          <w:rFonts w:ascii="Times New Roman" w:eastAsia="Times New Roman" w:hAnsi="Times New Roman" w:cs="Times New Roman"/>
          <w:sz w:val="24"/>
          <w:szCs w:val="24"/>
          <w:lang w:eastAsia="es-ES"/>
        </w:rPr>
        <w:t xml:space="preserve"> sostiene que </w:t>
      </w:r>
      <w:r w:rsidRPr="00B57349">
        <w:rPr>
          <w:rFonts w:ascii="Times New Roman" w:eastAsia="Times New Roman" w:hAnsi="Times New Roman" w:cs="Times New Roman"/>
          <w:sz w:val="24"/>
          <w:szCs w:val="24"/>
          <w:lang w:eastAsia="es-ES"/>
        </w:rPr>
        <w:lastRenderedPageBreak/>
        <w:t>la evidencia arqueológica y antropológica apoya el relato bíblico amplia de un Estado de Judea en el siglo 10 antes de Cristo.</w:t>
      </w:r>
      <w:hyperlink r:id="rId297" w:anchor="cite_note-33"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32</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Encuestas de la superficie se encuentra destinada a la localización y cambios en los patrones de asentamiento de población han demostrado que entre los siglos 16 y 8 a. C., período que incluye los reinos bíblicos de David y Salomón, toda la población de la región montañosa de Judá, no era más que unos 5.000 personas, la mayoría de ellos pastores errantes, con la zona urbanizada toda consta de una veintena de pequeños pueblos.</w:t>
      </w:r>
      <w:hyperlink r:id="rId298" w:anchor="cite_note-34"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33</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outlineLvl w:val="3"/>
        <w:rPr>
          <w:rFonts w:ascii="Times New Roman" w:eastAsia="Times New Roman" w:hAnsi="Times New Roman" w:cs="Times New Roman"/>
          <w:b/>
          <w:bCs/>
          <w:sz w:val="24"/>
          <w:szCs w:val="24"/>
          <w:lang w:eastAsia="es-ES"/>
        </w:rPr>
      </w:pPr>
      <w:r w:rsidRPr="00B57349">
        <w:rPr>
          <w:rFonts w:ascii="Times New Roman" w:eastAsia="Times New Roman" w:hAnsi="Times New Roman" w:cs="Times New Roman"/>
          <w:b/>
          <w:bCs/>
          <w:sz w:val="24"/>
          <w:szCs w:val="24"/>
          <w:lang w:eastAsia="es-ES"/>
        </w:rPr>
        <w:t>965 a. C.: reinado de Salomón</w:t>
      </w:r>
    </w:p>
    <w:p w:rsidR="00B57349" w:rsidRPr="00B57349" w:rsidRDefault="00B57349" w:rsidP="00B57349">
      <w:pPr>
        <w:spacing w:after="24" w:line="240" w:lineRule="auto"/>
        <w:ind w:left="9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i/>
          <w:iCs/>
          <w:sz w:val="21"/>
          <w:szCs w:val="21"/>
          <w:lang w:eastAsia="es-ES"/>
        </w:rPr>
        <w:t>Artículo principal:</w:t>
      </w:r>
      <w:r w:rsidRPr="00B57349">
        <w:rPr>
          <w:rFonts w:ascii="Times New Roman" w:eastAsia="Times New Roman" w:hAnsi="Times New Roman" w:cs="Times New Roman"/>
          <w:i/>
          <w:iCs/>
          <w:sz w:val="24"/>
          <w:szCs w:val="24"/>
          <w:lang w:eastAsia="es-ES"/>
        </w:rPr>
        <w:t xml:space="preserve"> </w:t>
      </w:r>
      <w:hyperlink r:id="rId299" w:history="1">
        <w:r w:rsidRPr="00B57349">
          <w:rPr>
            <w:rFonts w:ascii="Times New Roman" w:eastAsia="Times New Roman" w:hAnsi="Times New Roman" w:cs="Times New Roman"/>
            <w:i/>
            <w:iCs/>
            <w:color w:val="0000FF"/>
            <w:sz w:val="24"/>
            <w:szCs w:val="24"/>
            <w:u w:val="single"/>
            <w:lang w:eastAsia="es-ES"/>
          </w:rPr>
          <w:t>Salomón</w:t>
        </w:r>
      </w:hyperlink>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1905000" cy="1314450"/>
            <wp:effectExtent l="19050" t="0" r="0" b="0"/>
            <wp:docPr id="13" name="Imagen 13" descr="http://www.esacademic.com/pictures/eswiki/50/200px-Jerusalem_Ugglan_1.jpg">
              <a:hlinkClick xmlns:a="http://schemas.openxmlformats.org/drawingml/2006/main" r:id="rId3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sacademic.com/pictures/eswiki/50/200px-Jerusalem_Ugglan_1.jpg">
                      <a:hlinkClick r:id="rId300"/>
                    </pic:cNvPr>
                    <pic:cNvPicPr>
                      <a:picLocks noChangeAspect="1" noChangeArrowheads="1"/>
                    </pic:cNvPicPr>
                  </pic:nvPicPr>
                  <pic:blipFill>
                    <a:blip r:embed="rId301"/>
                    <a:srcRect/>
                    <a:stretch>
                      <a:fillRect/>
                    </a:stretch>
                  </pic:blipFill>
                  <pic:spPr bwMode="auto">
                    <a:xfrm>
                      <a:off x="0" y="0"/>
                      <a:ext cx="1905000" cy="1314450"/>
                    </a:xfrm>
                    <a:prstGeom prst="rect">
                      <a:avLst/>
                    </a:prstGeom>
                    <a:noFill/>
                    <a:ln w="9525">
                      <a:noFill/>
                      <a:miter lim="800000"/>
                      <a:headEnd/>
                      <a:tailEnd/>
                    </a:ln>
                  </pic:spPr>
                </pic:pic>
              </a:graphicData>
            </a:graphic>
          </wp:inline>
        </w:drawing>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pict>
          <v:shape id="_x0000_i1031" type="#_x0000_t75" alt="" style="width:11.25pt;height:8.25pt"/>
        </w:pic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Reconstrucción del Templo de </w:t>
      </w:r>
      <w:proofErr w:type="spellStart"/>
      <w:r w:rsidRPr="00B57349">
        <w:rPr>
          <w:rFonts w:ascii="Times New Roman" w:eastAsia="Times New Roman" w:hAnsi="Times New Roman" w:cs="Times New Roman"/>
          <w:sz w:val="24"/>
          <w:szCs w:val="24"/>
          <w:lang w:eastAsia="es-ES"/>
        </w:rPr>
        <w:t>Salomon</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A la muerte de David le sucedió su hijo </w:t>
      </w:r>
      <w:hyperlink r:id="rId302" w:history="1">
        <w:r w:rsidRPr="00B57349">
          <w:rPr>
            <w:rFonts w:ascii="Times New Roman" w:eastAsia="Times New Roman" w:hAnsi="Times New Roman" w:cs="Times New Roman"/>
            <w:color w:val="0000FF"/>
            <w:sz w:val="24"/>
            <w:szCs w:val="24"/>
            <w:u w:val="single"/>
            <w:lang w:eastAsia="es-ES"/>
          </w:rPr>
          <w:t>Salomón</w:t>
        </w:r>
      </w:hyperlink>
      <w:r w:rsidRPr="00B57349">
        <w:rPr>
          <w:rFonts w:ascii="Times New Roman" w:eastAsia="Times New Roman" w:hAnsi="Times New Roman" w:cs="Times New Roman"/>
          <w:sz w:val="24"/>
          <w:szCs w:val="24"/>
          <w:lang w:eastAsia="es-ES"/>
        </w:rPr>
        <w:t xml:space="preserve">, que obtuvo el reino sobre su hermano mayor, </w:t>
      </w:r>
      <w:hyperlink r:id="rId303" w:history="1">
        <w:proofErr w:type="spellStart"/>
        <w:r w:rsidRPr="00B57349">
          <w:rPr>
            <w:rFonts w:ascii="Times New Roman" w:eastAsia="Times New Roman" w:hAnsi="Times New Roman" w:cs="Times New Roman"/>
            <w:color w:val="0000FF"/>
            <w:sz w:val="24"/>
            <w:szCs w:val="24"/>
            <w:u w:val="single"/>
            <w:lang w:eastAsia="es-ES"/>
          </w:rPr>
          <w:t>Adonías</w:t>
        </w:r>
        <w:proofErr w:type="spellEnd"/>
      </w:hyperlink>
      <w:r w:rsidRPr="00B57349">
        <w:rPr>
          <w:rFonts w:ascii="Times New Roman" w:eastAsia="Times New Roman" w:hAnsi="Times New Roman" w:cs="Times New Roman"/>
          <w:sz w:val="24"/>
          <w:szCs w:val="24"/>
          <w:lang w:eastAsia="es-ES"/>
        </w:rPr>
        <w:t>, a quién tuvo que eliminar más adelante. El reinado de Salomón trajo una paz sin precedentes.</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Tanto David como Salomón firmaron alianzas con el rey Hiram I de Tiro, y a cambio de la entrega de tierras llegaron en gran número artesanos, trabajadores expertos, dinero, joyas, madera de cedro y otras mercancías. El palacio de David y el templo de Salomón se suponen construidos con la ayuda de recursos tirios y gracias a sus arquitectos, como Hiram.</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Salomón reconstruyó gran número de ciudades importantes, como </w:t>
      </w:r>
      <w:proofErr w:type="spellStart"/>
      <w:r w:rsidRPr="00B57349">
        <w:rPr>
          <w:rFonts w:ascii="Times New Roman" w:eastAsia="Times New Roman" w:hAnsi="Times New Roman" w:cs="Times New Roman"/>
          <w:sz w:val="24"/>
          <w:szCs w:val="24"/>
          <w:lang w:eastAsia="es-ES"/>
        </w:rPr>
        <w:t>Megido</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Hazor</w:t>
      </w:r>
      <w:proofErr w:type="spellEnd"/>
      <w:r w:rsidRPr="00B57349">
        <w:rPr>
          <w:rFonts w:ascii="Times New Roman" w:eastAsia="Times New Roman" w:hAnsi="Times New Roman" w:cs="Times New Roman"/>
          <w:sz w:val="24"/>
          <w:szCs w:val="24"/>
          <w:lang w:eastAsia="es-ES"/>
        </w:rPr>
        <w:t xml:space="preserve">, y </w:t>
      </w:r>
      <w:proofErr w:type="spellStart"/>
      <w:r w:rsidRPr="00B57349">
        <w:rPr>
          <w:rFonts w:ascii="Times New Roman" w:eastAsia="Times New Roman" w:hAnsi="Times New Roman" w:cs="Times New Roman"/>
          <w:sz w:val="24"/>
          <w:szCs w:val="24"/>
          <w:lang w:eastAsia="es-ES"/>
        </w:rPr>
        <w:t>Gazer</w:t>
      </w:r>
      <w:proofErr w:type="spellEnd"/>
      <w:r w:rsidRPr="00B57349">
        <w:rPr>
          <w:rFonts w:ascii="Times New Roman" w:eastAsia="Times New Roman" w:hAnsi="Times New Roman" w:cs="Times New Roman"/>
          <w:sz w:val="24"/>
          <w:szCs w:val="24"/>
          <w:lang w:eastAsia="es-ES"/>
        </w:rPr>
        <w:t xml:space="preserve"> (ésta ha sido excavada por arqueólogos, y se han descubierto grandes construcciones, como los establos para los caballos de Salomón, junto con fuentes para abrevaderos).</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Emprendió numerosas obras arquitectónicas, entre las que destaca por encima de todas la construcción del Templo de Jerusalén como asiento para el arca de la Alianza; también levantó un palacio y realizó obras públicas como un terraplén que unía el templo con la ciudad de Jerusalén.</w:t>
      </w:r>
      <w:hyperlink r:id="rId304" w:anchor="cite_note-35"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nota 3</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Reinó durante 40 años, durante los cuales pudieron </w:t>
      </w:r>
      <w:r w:rsidRPr="00B57349">
        <w:rPr>
          <w:rFonts w:ascii="Times New Roman" w:eastAsia="Times New Roman" w:hAnsi="Times New Roman" w:cs="Times New Roman"/>
          <w:i/>
          <w:iCs/>
          <w:sz w:val="24"/>
          <w:szCs w:val="24"/>
          <w:lang w:eastAsia="es-ES"/>
        </w:rPr>
        <w:t>‘formar un pueblo’</w:t>
      </w:r>
      <w:r w:rsidRPr="00B57349">
        <w:rPr>
          <w:rFonts w:ascii="Times New Roman" w:eastAsia="Times New Roman" w:hAnsi="Times New Roman" w:cs="Times New Roman"/>
          <w:sz w:val="24"/>
          <w:szCs w:val="24"/>
          <w:lang w:eastAsia="es-ES"/>
        </w:rPr>
        <w:t xml:space="preserve">, tener prosperidad, y vivir </w:t>
      </w:r>
      <w:r w:rsidRPr="00B57349">
        <w:rPr>
          <w:rFonts w:ascii="Times New Roman" w:eastAsia="Times New Roman" w:hAnsi="Times New Roman" w:cs="Times New Roman"/>
          <w:i/>
          <w:iCs/>
          <w:sz w:val="24"/>
          <w:szCs w:val="24"/>
          <w:lang w:eastAsia="es-ES"/>
        </w:rPr>
        <w:t>‘siguiendo los preceptos del Señor’</w:t>
      </w:r>
      <w:r w:rsidRPr="00B57349">
        <w:rPr>
          <w:rFonts w:ascii="Times New Roman" w:eastAsia="Times New Roman" w:hAnsi="Times New Roman" w:cs="Times New Roman"/>
          <w:sz w:val="24"/>
          <w:szCs w:val="24"/>
          <w:lang w:eastAsia="es-ES"/>
        </w:rPr>
        <w:t xml:space="preserve"> (1ª Re 3:20, 8:25). Salomón había obtenido </w:t>
      </w:r>
      <w:r w:rsidRPr="00B57349">
        <w:rPr>
          <w:rFonts w:ascii="Times New Roman" w:eastAsia="Times New Roman" w:hAnsi="Times New Roman" w:cs="Times New Roman"/>
          <w:b/>
          <w:bCs/>
          <w:sz w:val="24"/>
          <w:szCs w:val="24"/>
          <w:lang w:eastAsia="es-ES"/>
        </w:rPr>
        <w:t>Sabiduría</w:t>
      </w:r>
      <w:r w:rsidRPr="00B57349">
        <w:rPr>
          <w:rFonts w:ascii="Times New Roman" w:eastAsia="Times New Roman" w:hAnsi="Times New Roman" w:cs="Times New Roman"/>
          <w:sz w:val="24"/>
          <w:szCs w:val="24"/>
          <w:lang w:eastAsia="es-ES"/>
        </w:rPr>
        <w:t xml:space="preserve"> –la cual estaba basada en </w:t>
      </w:r>
      <w:r w:rsidRPr="00B57349">
        <w:rPr>
          <w:rFonts w:ascii="Times New Roman" w:eastAsia="Times New Roman" w:hAnsi="Times New Roman" w:cs="Times New Roman"/>
          <w:i/>
          <w:iCs/>
          <w:sz w:val="24"/>
          <w:szCs w:val="24"/>
          <w:lang w:eastAsia="es-ES"/>
        </w:rPr>
        <w:t>Seguir los mandamientos de Dios</w:t>
      </w:r>
      <w:r w:rsidRPr="00B57349">
        <w:rPr>
          <w:rFonts w:ascii="Times New Roman" w:eastAsia="Times New Roman" w:hAnsi="Times New Roman" w:cs="Times New Roman"/>
          <w:sz w:val="24"/>
          <w:szCs w:val="24"/>
          <w:lang w:eastAsia="es-ES"/>
        </w:rPr>
        <w:t xml:space="preserve">- (Sal 119:98,104 –ver 1ª Re 2:2; Job 28:28-). Durante ese período, la seguridad interna y el control de las vías de comunicación facilitaron la expansión del comercio, lo cual incrementaba la prosperidad aunque se acercaba peligrosamente al modo de vida de los cananeos (que la Ley de </w:t>
      </w:r>
      <w:proofErr w:type="spellStart"/>
      <w:r w:rsidRPr="00B57349">
        <w:rPr>
          <w:rFonts w:ascii="Times New Roman" w:eastAsia="Times New Roman" w:hAnsi="Times New Roman" w:cs="Times New Roman"/>
          <w:sz w:val="24"/>
          <w:szCs w:val="24"/>
          <w:lang w:eastAsia="es-ES"/>
        </w:rPr>
        <w:t>Yahvé</w:t>
      </w:r>
      <w:proofErr w:type="spellEnd"/>
      <w:r w:rsidRPr="00B57349">
        <w:rPr>
          <w:rFonts w:ascii="Times New Roman" w:eastAsia="Times New Roman" w:hAnsi="Times New Roman" w:cs="Times New Roman"/>
          <w:sz w:val="24"/>
          <w:szCs w:val="24"/>
          <w:lang w:eastAsia="es-ES"/>
        </w:rPr>
        <w:t xml:space="preserve"> repudiaba) . Mantuvo relaciones con </w:t>
      </w:r>
      <w:hyperlink r:id="rId305" w:history="1">
        <w:proofErr w:type="spellStart"/>
        <w:r w:rsidRPr="00B57349">
          <w:rPr>
            <w:rFonts w:ascii="Times New Roman" w:eastAsia="Times New Roman" w:hAnsi="Times New Roman" w:cs="Times New Roman"/>
            <w:color w:val="0000FF"/>
            <w:sz w:val="24"/>
            <w:szCs w:val="24"/>
            <w:u w:val="single"/>
            <w:lang w:eastAsia="es-ES"/>
          </w:rPr>
          <w:t>Ofir</w:t>
        </w:r>
        <w:proofErr w:type="spellEnd"/>
      </w:hyperlink>
      <w:r w:rsidRPr="00B57349">
        <w:rPr>
          <w:rFonts w:ascii="Times New Roman" w:eastAsia="Times New Roman" w:hAnsi="Times New Roman" w:cs="Times New Roman"/>
          <w:sz w:val="24"/>
          <w:szCs w:val="24"/>
          <w:lang w:eastAsia="es-ES"/>
        </w:rPr>
        <w:t xml:space="preserve"> y </w:t>
      </w:r>
      <w:hyperlink r:id="rId306" w:history="1">
        <w:proofErr w:type="spellStart"/>
        <w:r w:rsidRPr="00B57349">
          <w:rPr>
            <w:rFonts w:ascii="Times New Roman" w:eastAsia="Times New Roman" w:hAnsi="Times New Roman" w:cs="Times New Roman"/>
            <w:color w:val="0000FF"/>
            <w:sz w:val="24"/>
            <w:szCs w:val="24"/>
            <w:u w:val="single"/>
            <w:lang w:eastAsia="es-ES"/>
          </w:rPr>
          <w:t>Saba</w:t>
        </w:r>
        <w:proofErr w:type="spellEnd"/>
      </w:hyperlink>
      <w:r w:rsidRPr="00B57349">
        <w:rPr>
          <w:rFonts w:ascii="Times New Roman" w:eastAsia="Times New Roman" w:hAnsi="Times New Roman" w:cs="Times New Roman"/>
          <w:sz w:val="24"/>
          <w:szCs w:val="24"/>
          <w:lang w:eastAsia="es-ES"/>
        </w:rPr>
        <w:t>.</w:t>
      </w:r>
      <w:hyperlink r:id="rId307" w:anchor="cite_note-36"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34</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lastRenderedPageBreak/>
        <w:t>Llegó a ser el rey más rico de todos (1ª Re 9:26; 10:4). Pero en la última etapa de su reinado, la corrupción iba en aumento; la corte y la burocracia se expandían (1ª Re 4; 11:3). En la conclusión de las transacciones con el rey Hiram I de Tiro demostró no ser justo, sino que trató de sacar ventajas (1ª Re 9:12-14). En medio de una vida suntuosa permitió el ascenso de muchos sacerdotes que eran indignos (2ª Re 23:13, 5). Era evidente que los inconvenientes no tardarían en surgir.</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A la muerte de Salomón circa 926 a. C., dejando como heredero a su hijo </w:t>
      </w:r>
      <w:hyperlink r:id="rId308" w:history="1">
        <w:proofErr w:type="spellStart"/>
        <w:r w:rsidRPr="00B57349">
          <w:rPr>
            <w:rFonts w:ascii="Times New Roman" w:eastAsia="Times New Roman" w:hAnsi="Times New Roman" w:cs="Times New Roman"/>
            <w:color w:val="0000FF"/>
            <w:sz w:val="24"/>
            <w:szCs w:val="24"/>
            <w:u w:val="single"/>
            <w:lang w:eastAsia="es-ES"/>
          </w:rPr>
          <w:t>Roboam</w:t>
        </w:r>
        <w:proofErr w:type="spellEnd"/>
      </w:hyperlink>
      <w:r w:rsidRPr="00B57349">
        <w:rPr>
          <w:rFonts w:ascii="Times New Roman" w:eastAsia="Times New Roman" w:hAnsi="Times New Roman" w:cs="Times New Roman"/>
          <w:sz w:val="24"/>
          <w:szCs w:val="24"/>
          <w:lang w:eastAsia="es-ES"/>
        </w:rPr>
        <w:t xml:space="preserve">, las tensiones entre el norte de Israel (que contenía las 10 tribus norteñas), y la sección meridional con las tribus de Judá y Benjamín con capital en Jerusalén, alcanzaron un punto de crisis. Cuando en 920 a. C. </w:t>
      </w:r>
      <w:proofErr w:type="spellStart"/>
      <w:r w:rsidRPr="00B57349">
        <w:rPr>
          <w:rFonts w:ascii="Times New Roman" w:eastAsia="Times New Roman" w:hAnsi="Times New Roman" w:cs="Times New Roman"/>
          <w:sz w:val="24"/>
          <w:szCs w:val="24"/>
          <w:lang w:eastAsia="es-ES"/>
        </w:rPr>
        <w:t>Roboam</w:t>
      </w:r>
      <w:proofErr w:type="spellEnd"/>
      <w:r w:rsidRPr="00B57349">
        <w:rPr>
          <w:rFonts w:ascii="Times New Roman" w:eastAsia="Times New Roman" w:hAnsi="Times New Roman" w:cs="Times New Roman"/>
          <w:sz w:val="24"/>
          <w:szCs w:val="24"/>
          <w:lang w:eastAsia="es-ES"/>
        </w:rPr>
        <w:t xml:space="preserve"> desoyó las quejas económicas, Israel quedó partido en 2 reinos: el de Israel (incluyendo </w:t>
      </w:r>
      <w:proofErr w:type="spellStart"/>
      <w:r w:rsidRPr="00B57349">
        <w:rPr>
          <w:rFonts w:ascii="Times New Roman" w:eastAsia="Times New Roman" w:hAnsi="Times New Roman" w:cs="Times New Roman"/>
          <w:sz w:val="24"/>
          <w:szCs w:val="24"/>
          <w:lang w:eastAsia="es-ES"/>
        </w:rPr>
        <w:t>Siquem</w:t>
      </w:r>
      <w:proofErr w:type="spellEnd"/>
      <w:r w:rsidRPr="00B57349">
        <w:rPr>
          <w:rFonts w:ascii="Times New Roman" w:eastAsia="Times New Roman" w:hAnsi="Times New Roman" w:cs="Times New Roman"/>
          <w:sz w:val="24"/>
          <w:szCs w:val="24"/>
          <w:lang w:eastAsia="es-ES"/>
        </w:rPr>
        <w:t xml:space="preserve"> y Samaria) en el norte y el de Judá (con Jerusalén) en el sur; la mayoría de las provincias no-hebreas se separaron.</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reino de Israel, al norte, se mantuvo como estado independiente desde el año 930 a. C. hasta el 720 a. C., cuando fue conquistado por el </w:t>
      </w:r>
      <w:hyperlink r:id="rId309" w:history="1">
        <w:r w:rsidRPr="00B57349">
          <w:rPr>
            <w:rFonts w:ascii="Times New Roman" w:eastAsia="Times New Roman" w:hAnsi="Times New Roman" w:cs="Times New Roman"/>
            <w:color w:val="0000FF"/>
            <w:sz w:val="24"/>
            <w:szCs w:val="24"/>
            <w:u w:val="single"/>
            <w:lang w:eastAsia="es-ES"/>
          </w:rPr>
          <w:t>imperio asirio</w:t>
        </w:r>
      </w:hyperlink>
      <w:r w:rsidRPr="00B57349">
        <w:rPr>
          <w:rFonts w:ascii="Times New Roman" w:eastAsia="Times New Roman" w:hAnsi="Times New Roman" w:cs="Times New Roman"/>
          <w:sz w:val="24"/>
          <w:szCs w:val="24"/>
          <w:lang w:eastAsia="es-ES"/>
        </w:rPr>
        <w:t xml:space="preserve">. El reino de Judá, existió hasta el 586 a. C., cuando fue conquistado por el </w:t>
      </w:r>
      <w:hyperlink r:id="rId310" w:history="1">
        <w:r w:rsidRPr="00B57349">
          <w:rPr>
            <w:rFonts w:ascii="Times New Roman" w:eastAsia="Times New Roman" w:hAnsi="Times New Roman" w:cs="Times New Roman"/>
            <w:color w:val="0000FF"/>
            <w:sz w:val="24"/>
            <w:szCs w:val="24"/>
            <w:u w:val="single"/>
            <w:lang w:eastAsia="es-ES"/>
          </w:rPr>
          <w:t>imperio babilónico</w:t>
        </w:r>
      </w:hyperlink>
      <w:r w:rsidRPr="00B57349">
        <w:rPr>
          <w:rFonts w:ascii="Times New Roman" w:eastAsia="Times New Roman" w:hAnsi="Times New Roman" w:cs="Times New Roman"/>
          <w:sz w:val="24"/>
          <w:szCs w:val="24"/>
          <w:lang w:eastAsia="es-ES"/>
        </w:rPr>
        <w:t>.</w:t>
      </w:r>
      <w:hyperlink r:id="rId311" w:anchor="cite_note-37"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35</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w:t>
      </w:r>
      <w:hyperlink r:id="rId312" w:anchor="cite_note-38"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36</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outlineLvl w:val="1"/>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t>Los dos reinos</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Hay un problema sobre la monarquía dividida, y es que la </w:t>
      </w:r>
      <w:hyperlink r:id="rId313" w:history="1">
        <w:r w:rsidRPr="00B57349">
          <w:rPr>
            <w:rFonts w:ascii="Times New Roman" w:eastAsia="Times New Roman" w:hAnsi="Times New Roman" w:cs="Times New Roman"/>
            <w:color w:val="0000FF"/>
            <w:sz w:val="24"/>
            <w:szCs w:val="24"/>
            <w:u w:val="single"/>
            <w:lang w:eastAsia="es-ES"/>
          </w:rPr>
          <w:t>Biblia de los setenta</w:t>
        </w:r>
      </w:hyperlink>
      <w:r w:rsidRPr="00B57349">
        <w:rPr>
          <w:rFonts w:ascii="Times New Roman" w:eastAsia="Times New Roman" w:hAnsi="Times New Roman" w:cs="Times New Roman"/>
          <w:sz w:val="24"/>
          <w:szCs w:val="24"/>
          <w:lang w:eastAsia="es-ES"/>
        </w:rPr>
        <w:t xml:space="preserve">, los </w:t>
      </w:r>
      <w:hyperlink r:id="rId314" w:history="1">
        <w:r w:rsidRPr="00B57349">
          <w:rPr>
            <w:rFonts w:ascii="Times New Roman" w:eastAsia="Times New Roman" w:hAnsi="Times New Roman" w:cs="Times New Roman"/>
            <w:color w:val="0000FF"/>
            <w:sz w:val="24"/>
            <w:szCs w:val="24"/>
            <w:u w:val="single"/>
            <w:lang w:eastAsia="es-ES"/>
          </w:rPr>
          <w:t>textos masoretas</w:t>
        </w:r>
      </w:hyperlink>
      <w:r w:rsidRPr="00B57349">
        <w:rPr>
          <w:rFonts w:ascii="Times New Roman" w:eastAsia="Times New Roman" w:hAnsi="Times New Roman" w:cs="Times New Roman"/>
          <w:sz w:val="24"/>
          <w:szCs w:val="24"/>
          <w:lang w:eastAsia="es-ES"/>
        </w:rPr>
        <w:t xml:space="preserve"> y los de </w:t>
      </w:r>
      <w:hyperlink r:id="rId315" w:history="1">
        <w:r w:rsidRPr="00B57349">
          <w:rPr>
            <w:rFonts w:ascii="Times New Roman" w:eastAsia="Times New Roman" w:hAnsi="Times New Roman" w:cs="Times New Roman"/>
            <w:color w:val="0000FF"/>
            <w:sz w:val="24"/>
            <w:szCs w:val="24"/>
            <w:u w:val="single"/>
            <w:lang w:eastAsia="es-ES"/>
          </w:rPr>
          <w:t xml:space="preserve">Flavio </w:t>
        </w:r>
        <w:proofErr w:type="spellStart"/>
        <w:r w:rsidRPr="00B57349">
          <w:rPr>
            <w:rFonts w:ascii="Times New Roman" w:eastAsia="Times New Roman" w:hAnsi="Times New Roman" w:cs="Times New Roman"/>
            <w:color w:val="0000FF"/>
            <w:sz w:val="24"/>
            <w:szCs w:val="24"/>
            <w:u w:val="single"/>
            <w:lang w:eastAsia="es-ES"/>
          </w:rPr>
          <w:t>Josefo</w:t>
        </w:r>
        <w:proofErr w:type="spellEnd"/>
      </w:hyperlink>
      <w:r w:rsidRPr="00B57349">
        <w:rPr>
          <w:rFonts w:ascii="Times New Roman" w:eastAsia="Times New Roman" w:hAnsi="Times New Roman" w:cs="Times New Roman"/>
          <w:sz w:val="24"/>
          <w:szCs w:val="24"/>
          <w:lang w:eastAsia="es-ES"/>
        </w:rPr>
        <w:t xml:space="preserve"> mencionan diferentes figuras. Otro problema en que se desconoce si los dos reinos utilizaron el mismo calendario, además de si los años de los reinados son completos o en parte, y se ignora si hubo corregencias. Lo que sí es claro, es lo que transmiten los profetas: ambos reinos </w:t>
      </w:r>
      <w:r w:rsidRPr="00B57349">
        <w:rPr>
          <w:rFonts w:ascii="Times New Roman" w:eastAsia="Times New Roman" w:hAnsi="Times New Roman" w:cs="Times New Roman"/>
          <w:i/>
          <w:iCs/>
          <w:sz w:val="24"/>
          <w:szCs w:val="24"/>
          <w:lang w:eastAsia="es-ES"/>
        </w:rPr>
        <w:t>Israel y Judá persiguen solamente el lucro</w:t>
      </w:r>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Is</w:t>
      </w:r>
      <w:proofErr w:type="spellEnd"/>
      <w:r w:rsidRPr="00B57349">
        <w:rPr>
          <w:rFonts w:ascii="Times New Roman" w:eastAsia="Times New Roman" w:hAnsi="Times New Roman" w:cs="Times New Roman"/>
          <w:sz w:val="24"/>
          <w:szCs w:val="24"/>
          <w:lang w:eastAsia="es-ES"/>
        </w:rPr>
        <w:t xml:space="preserve"> 9:18-21). Aquellas prácticas corruptas que se encontraban en los pueblos vecinos (ambición, envidia, opresión de los más débiles…) fueron introducidas en Israel contrariando la Ley de </w:t>
      </w:r>
      <w:proofErr w:type="spellStart"/>
      <w:r w:rsidRPr="00B57349">
        <w:rPr>
          <w:rFonts w:ascii="Times New Roman" w:eastAsia="Times New Roman" w:hAnsi="Times New Roman" w:cs="Times New Roman"/>
          <w:sz w:val="24"/>
          <w:szCs w:val="24"/>
          <w:lang w:eastAsia="es-ES"/>
        </w:rPr>
        <w:t>Yahvé</w:t>
      </w:r>
      <w:proofErr w:type="spellEnd"/>
      <w:r w:rsidRPr="00B57349">
        <w:rPr>
          <w:rFonts w:ascii="Times New Roman" w:eastAsia="Times New Roman" w:hAnsi="Times New Roman" w:cs="Times New Roman"/>
          <w:sz w:val="24"/>
          <w:szCs w:val="24"/>
          <w:lang w:eastAsia="es-ES"/>
        </w:rPr>
        <w:t>. La antigua advertencia (vivir aparte… no imitar las costumbres de las demás naciones) (Deuteronomio 12:29,30) se había echado al olvido . Se dejó de lado aquel sentido de ‘pueblo religioso’(</w:t>
      </w:r>
      <w:proofErr w:type="spellStart"/>
      <w:r w:rsidRPr="00B57349">
        <w:rPr>
          <w:rFonts w:ascii="Times New Roman" w:eastAsia="Times New Roman" w:hAnsi="Times New Roman" w:cs="Times New Roman"/>
          <w:sz w:val="24"/>
          <w:szCs w:val="24"/>
          <w:lang w:eastAsia="es-ES"/>
        </w:rPr>
        <w:t>Dt</w:t>
      </w:r>
      <w:proofErr w:type="spellEnd"/>
      <w:r w:rsidRPr="00B57349">
        <w:rPr>
          <w:rFonts w:ascii="Times New Roman" w:eastAsia="Times New Roman" w:hAnsi="Times New Roman" w:cs="Times New Roman"/>
          <w:sz w:val="24"/>
          <w:szCs w:val="24"/>
          <w:lang w:eastAsia="es-ES"/>
        </w:rPr>
        <w:t xml:space="preserve"> 12:5,14) y las tribus se dividieron debido a un problema de índole económico (los tributos) (1ª Re 12:15, 18)</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Reino del norte (Israel)</w:t>
      </w:r>
    </w:p>
    <w:p w:rsidR="00B57349" w:rsidRPr="00B57349" w:rsidRDefault="00B57349" w:rsidP="00B57349">
      <w:pPr>
        <w:spacing w:after="24" w:line="240" w:lineRule="auto"/>
        <w:ind w:left="9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i/>
          <w:iCs/>
          <w:sz w:val="21"/>
          <w:szCs w:val="21"/>
          <w:lang w:eastAsia="es-ES"/>
        </w:rPr>
        <w:t>Véase también:</w:t>
      </w:r>
      <w:r w:rsidRPr="00B57349">
        <w:rPr>
          <w:rFonts w:ascii="Times New Roman" w:eastAsia="Times New Roman" w:hAnsi="Times New Roman" w:cs="Times New Roman"/>
          <w:i/>
          <w:iCs/>
          <w:sz w:val="24"/>
          <w:szCs w:val="24"/>
          <w:lang w:eastAsia="es-ES"/>
        </w:rPr>
        <w:t xml:space="preserve"> </w:t>
      </w:r>
      <w:hyperlink r:id="rId316" w:history="1">
        <w:proofErr w:type="spellStart"/>
        <w:r w:rsidRPr="00B57349">
          <w:rPr>
            <w:rFonts w:ascii="Times New Roman" w:eastAsia="Times New Roman" w:hAnsi="Times New Roman" w:cs="Times New Roman"/>
            <w:i/>
            <w:iCs/>
            <w:color w:val="0000FF"/>
            <w:sz w:val="24"/>
            <w:szCs w:val="24"/>
            <w:u w:val="single"/>
            <w:lang w:eastAsia="es-ES"/>
          </w:rPr>
          <w:t>Anexo:Reyes</w:t>
        </w:r>
        <w:proofErr w:type="spellEnd"/>
        <w:r w:rsidRPr="00B57349">
          <w:rPr>
            <w:rFonts w:ascii="Times New Roman" w:eastAsia="Times New Roman" w:hAnsi="Times New Roman" w:cs="Times New Roman"/>
            <w:i/>
            <w:iCs/>
            <w:color w:val="0000FF"/>
            <w:sz w:val="24"/>
            <w:szCs w:val="24"/>
            <w:u w:val="single"/>
            <w:lang w:eastAsia="es-ES"/>
          </w:rPr>
          <w:t xml:space="preserve"> de Israel</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Alrededor del 920 a. C., </w:t>
      </w:r>
      <w:hyperlink r:id="rId317" w:history="1">
        <w:proofErr w:type="spellStart"/>
        <w:r w:rsidRPr="00B57349">
          <w:rPr>
            <w:rFonts w:ascii="Times New Roman" w:eastAsia="Times New Roman" w:hAnsi="Times New Roman" w:cs="Times New Roman"/>
            <w:color w:val="0000FF"/>
            <w:sz w:val="24"/>
            <w:szCs w:val="24"/>
            <w:u w:val="single"/>
            <w:lang w:eastAsia="es-ES"/>
          </w:rPr>
          <w:t>Jeroboam</w:t>
        </w:r>
        <w:proofErr w:type="spellEnd"/>
      </w:hyperlink>
      <w:r w:rsidRPr="00B57349">
        <w:rPr>
          <w:rFonts w:ascii="Times New Roman" w:eastAsia="Times New Roman" w:hAnsi="Times New Roman" w:cs="Times New Roman"/>
          <w:sz w:val="24"/>
          <w:szCs w:val="24"/>
          <w:lang w:eastAsia="es-ES"/>
        </w:rPr>
        <w:t xml:space="preserve"> lideró la rebelión de las tribus norteñas estableciendo el reino de Israel (I Reyes), con capital en </w:t>
      </w:r>
      <w:hyperlink r:id="rId318" w:history="1">
        <w:proofErr w:type="spellStart"/>
        <w:r w:rsidRPr="00B57349">
          <w:rPr>
            <w:rFonts w:ascii="Times New Roman" w:eastAsia="Times New Roman" w:hAnsi="Times New Roman" w:cs="Times New Roman"/>
            <w:color w:val="0000FF"/>
            <w:sz w:val="24"/>
            <w:szCs w:val="24"/>
            <w:u w:val="single"/>
            <w:lang w:eastAsia="es-ES"/>
          </w:rPr>
          <w:t>Siquem</w:t>
        </w:r>
        <w:proofErr w:type="spellEnd"/>
      </w:hyperlink>
      <w:r w:rsidRPr="00B57349">
        <w:rPr>
          <w:rFonts w:ascii="Times New Roman" w:eastAsia="Times New Roman" w:hAnsi="Times New Roman" w:cs="Times New Roman"/>
          <w:sz w:val="24"/>
          <w:szCs w:val="24"/>
          <w:lang w:eastAsia="es-ES"/>
        </w:rPr>
        <w:t xml:space="preserve">. B. S. J. </w:t>
      </w:r>
      <w:proofErr w:type="spellStart"/>
      <w:r w:rsidRPr="00B57349">
        <w:rPr>
          <w:rFonts w:ascii="Times New Roman" w:eastAsia="Times New Roman" w:hAnsi="Times New Roman" w:cs="Times New Roman"/>
          <w:sz w:val="24"/>
          <w:szCs w:val="24"/>
          <w:lang w:eastAsia="es-ES"/>
        </w:rPr>
        <w:t>Isserlin</w:t>
      </w:r>
      <w:proofErr w:type="spellEnd"/>
      <w:r w:rsidRPr="00B57349">
        <w:rPr>
          <w:rFonts w:ascii="Times New Roman" w:eastAsia="Times New Roman" w:hAnsi="Times New Roman" w:cs="Times New Roman"/>
          <w:sz w:val="24"/>
          <w:szCs w:val="24"/>
          <w:lang w:eastAsia="es-ES"/>
        </w:rPr>
        <w:t xml:space="preserve"> asegura que el reino de Israel era similar a los cananeos de su entorno geográfico, tanto en su política y economía como en los planteamientos urbanos, artísticos e industriales.</w:t>
      </w:r>
      <w:hyperlink r:id="rId319" w:anchor="cite_note-39"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37</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Económicamente el estado de Israel parece haberse desarrollado mejor que su vecino del sur, debido a las mayores precipitaciones y unos sistemas agrícolas más productivos pero sobre todo, debido a su posición estratégica para </w:t>
      </w:r>
      <w:r w:rsidRPr="00B57349">
        <w:rPr>
          <w:rFonts w:ascii="Times New Roman" w:eastAsia="Times New Roman" w:hAnsi="Times New Roman" w:cs="Times New Roman"/>
          <w:sz w:val="24"/>
          <w:szCs w:val="24"/>
          <w:lang w:eastAsia="es-ES"/>
        </w:rPr>
        <w:lastRenderedPageBreak/>
        <w:t xml:space="preserve">aprovechar el comercio regional. La Biblia indica que </w:t>
      </w:r>
      <w:proofErr w:type="spellStart"/>
      <w:r w:rsidRPr="00B57349">
        <w:rPr>
          <w:rFonts w:ascii="Times New Roman" w:eastAsia="Times New Roman" w:hAnsi="Times New Roman" w:cs="Times New Roman"/>
          <w:sz w:val="24"/>
          <w:szCs w:val="24"/>
          <w:lang w:eastAsia="es-ES"/>
        </w:rPr>
        <w:t>Yahvé</w:t>
      </w:r>
      <w:proofErr w:type="spellEnd"/>
      <w:r w:rsidRPr="00B57349">
        <w:rPr>
          <w:rFonts w:ascii="Times New Roman" w:eastAsia="Times New Roman" w:hAnsi="Times New Roman" w:cs="Times New Roman"/>
          <w:sz w:val="24"/>
          <w:szCs w:val="24"/>
          <w:lang w:eastAsia="es-ES"/>
        </w:rPr>
        <w:t xml:space="preserve"> estaba "indignado" con las tribus norteñas por el modo de vida ostentoso, desigual y corrupto que practicaban. A su vez, la tribu de Judá se mantenía apenas </w:t>
      </w:r>
      <w:r w:rsidRPr="00B57349">
        <w:rPr>
          <w:rFonts w:ascii="Times New Roman" w:eastAsia="Times New Roman" w:hAnsi="Times New Roman" w:cs="Times New Roman"/>
          <w:i/>
          <w:iCs/>
          <w:sz w:val="24"/>
          <w:szCs w:val="24"/>
          <w:lang w:eastAsia="es-ES"/>
        </w:rPr>
        <w:t>“un poco menos infiel… reconoce todavía a Dios”</w:t>
      </w:r>
      <w:r w:rsidRPr="00B57349">
        <w:rPr>
          <w:rFonts w:ascii="Times New Roman" w:eastAsia="Times New Roman" w:hAnsi="Times New Roman" w:cs="Times New Roman"/>
          <w:sz w:val="24"/>
          <w:szCs w:val="24"/>
          <w:lang w:eastAsia="es-ES"/>
        </w:rPr>
        <w:t xml:space="preserve"> (Oseas 4:15; 11:12; Amós 2:4-8).</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Según el relato bíblico, que no se puede comprobar por fuentes exteriores, hubo 19 reyes en Israel. Políticamente fue menos estable que Judá, manteniendo una dirección carismática por méritos, y la competencia entre las familias predominantes parece depender mucho más de acuerdos (de trasfondo comercial) con poderes exteriores, como </w:t>
      </w:r>
      <w:hyperlink r:id="rId320" w:history="1">
        <w:r w:rsidRPr="00B57349">
          <w:rPr>
            <w:rFonts w:ascii="Times New Roman" w:eastAsia="Times New Roman" w:hAnsi="Times New Roman" w:cs="Times New Roman"/>
            <w:color w:val="0000FF"/>
            <w:sz w:val="24"/>
            <w:szCs w:val="24"/>
            <w:u w:val="single"/>
            <w:lang w:eastAsia="es-ES"/>
          </w:rPr>
          <w:t>Tiro</w:t>
        </w:r>
      </w:hyperlink>
      <w:r w:rsidRPr="00B57349">
        <w:rPr>
          <w:rFonts w:ascii="Times New Roman" w:eastAsia="Times New Roman" w:hAnsi="Times New Roman" w:cs="Times New Roman"/>
          <w:sz w:val="24"/>
          <w:szCs w:val="24"/>
          <w:lang w:eastAsia="es-ES"/>
        </w:rPr>
        <w:t xml:space="preserve">, </w:t>
      </w:r>
      <w:hyperlink r:id="rId321" w:history="1">
        <w:proofErr w:type="spellStart"/>
        <w:r w:rsidRPr="00B57349">
          <w:rPr>
            <w:rFonts w:ascii="Times New Roman" w:eastAsia="Times New Roman" w:hAnsi="Times New Roman" w:cs="Times New Roman"/>
            <w:color w:val="0000FF"/>
            <w:sz w:val="24"/>
            <w:szCs w:val="24"/>
            <w:u w:val="single"/>
            <w:lang w:eastAsia="es-ES"/>
          </w:rPr>
          <w:t>Aram</w:t>
        </w:r>
        <w:proofErr w:type="spellEnd"/>
      </w:hyperlink>
      <w:r w:rsidRPr="00B57349">
        <w:rPr>
          <w:rFonts w:ascii="Times New Roman" w:eastAsia="Times New Roman" w:hAnsi="Times New Roman" w:cs="Times New Roman"/>
          <w:sz w:val="24"/>
          <w:szCs w:val="24"/>
          <w:lang w:eastAsia="es-ES"/>
        </w:rPr>
        <w:t xml:space="preserve"> o </w:t>
      </w:r>
      <w:hyperlink r:id="rId322" w:history="1">
        <w:r w:rsidRPr="00B57349">
          <w:rPr>
            <w:rFonts w:ascii="Times New Roman" w:eastAsia="Times New Roman" w:hAnsi="Times New Roman" w:cs="Times New Roman"/>
            <w:color w:val="0000FF"/>
            <w:sz w:val="24"/>
            <w:szCs w:val="24"/>
            <w:u w:val="single"/>
            <w:lang w:eastAsia="es-ES"/>
          </w:rPr>
          <w:t>Asiria</w:t>
        </w:r>
      </w:hyperlink>
      <w:r w:rsidRPr="00B57349">
        <w:rPr>
          <w:rFonts w:ascii="Times New Roman" w:eastAsia="Times New Roman" w:hAnsi="Times New Roman" w:cs="Times New Roman"/>
          <w:sz w:val="24"/>
          <w:szCs w:val="24"/>
          <w:lang w:eastAsia="es-ES"/>
        </w:rPr>
        <w:t xml:space="preserve"> que en su propia autoridad. Esta necesidad de aplacar a vecinos importantes comenzó ya en el reinado de </w:t>
      </w:r>
      <w:proofErr w:type="spellStart"/>
      <w:r w:rsidRPr="00B57349">
        <w:rPr>
          <w:rFonts w:ascii="Times New Roman" w:eastAsia="Times New Roman" w:hAnsi="Times New Roman" w:cs="Times New Roman"/>
          <w:sz w:val="24"/>
          <w:szCs w:val="24"/>
          <w:lang w:eastAsia="es-ES"/>
        </w:rPr>
        <w:t>Jeroboam</w:t>
      </w:r>
      <w:proofErr w:type="spellEnd"/>
      <w:r w:rsidRPr="00B57349">
        <w:rPr>
          <w:rFonts w:ascii="Times New Roman" w:eastAsia="Times New Roman" w:hAnsi="Times New Roman" w:cs="Times New Roman"/>
          <w:sz w:val="24"/>
          <w:szCs w:val="24"/>
          <w:lang w:eastAsia="es-ES"/>
        </w:rPr>
        <w:t xml:space="preserve">, cuando, a pesar de las fortalezas de </w:t>
      </w:r>
      <w:proofErr w:type="spellStart"/>
      <w:r w:rsidRPr="00B57349">
        <w:rPr>
          <w:rFonts w:ascii="Times New Roman" w:eastAsia="Times New Roman" w:hAnsi="Times New Roman" w:cs="Times New Roman"/>
          <w:sz w:val="24"/>
          <w:szCs w:val="24"/>
          <w:lang w:eastAsia="es-ES"/>
        </w:rPr>
        <w:t>Tirzah</w:t>
      </w:r>
      <w:proofErr w:type="spellEnd"/>
      <w:r w:rsidRPr="00B57349">
        <w:rPr>
          <w:rFonts w:ascii="Times New Roman" w:eastAsia="Times New Roman" w:hAnsi="Times New Roman" w:cs="Times New Roman"/>
          <w:sz w:val="24"/>
          <w:szCs w:val="24"/>
          <w:lang w:eastAsia="es-ES"/>
        </w:rPr>
        <w:t xml:space="preserve">, </w:t>
      </w:r>
      <w:hyperlink r:id="rId323" w:history="1">
        <w:proofErr w:type="spellStart"/>
        <w:r w:rsidRPr="00B57349">
          <w:rPr>
            <w:rFonts w:ascii="Times New Roman" w:eastAsia="Times New Roman" w:hAnsi="Times New Roman" w:cs="Times New Roman"/>
            <w:color w:val="0000FF"/>
            <w:sz w:val="24"/>
            <w:szCs w:val="24"/>
            <w:u w:val="single"/>
            <w:lang w:eastAsia="es-ES"/>
          </w:rPr>
          <w:t>Siquem</w:t>
        </w:r>
        <w:proofErr w:type="spellEnd"/>
      </w:hyperlink>
      <w:r w:rsidRPr="00B57349">
        <w:rPr>
          <w:rFonts w:ascii="Times New Roman" w:eastAsia="Times New Roman" w:hAnsi="Times New Roman" w:cs="Times New Roman"/>
          <w:sz w:val="24"/>
          <w:szCs w:val="24"/>
          <w:lang w:eastAsia="es-ES"/>
        </w:rPr>
        <w:t xml:space="preserve">, y </w:t>
      </w:r>
      <w:proofErr w:type="spellStart"/>
      <w:r w:rsidRPr="00B57349">
        <w:rPr>
          <w:rFonts w:ascii="Times New Roman" w:eastAsia="Times New Roman" w:hAnsi="Times New Roman" w:cs="Times New Roman"/>
          <w:sz w:val="24"/>
          <w:szCs w:val="24"/>
          <w:lang w:eastAsia="es-ES"/>
        </w:rPr>
        <w:t>Penuel</w:t>
      </w:r>
      <w:proofErr w:type="spellEnd"/>
      <w:r w:rsidRPr="00B57349">
        <w:rPr>
          <w:rFonts w:ascii="Times New Roman" w:eastAsia="Times New Roman" w:hAnsi="Times New Roman" w:cs="Times New Roman"/>
          <w:sz w:val="24"/>
          <w:szCs w:val="24"/>
          <w:lang w:eastAsia="es-ES"/>
        </w:rPr>
        <w:t xml:space="preserve">, Israel fue invadido por el </w:t>
      </w:r>
      <w:hyperlink r:id="rId324" w:history="1">
        <w:r w:rsidRPr="00B57349">
          <w:rPr>
            <w:rFonts w:ascii="Times New Roman" w:eastAsia="Times New Roman" w:hAnsi="Times New Roman" w:cs="Times New Roman"/>
            <w:color w:val="0000FF"/>
            <w:sz w:val="24"/>
            <w:szCs w:val="24"/>
            <w:u w:val="single"/>
            <w:lang w:eastAsia="es-ES"/>
          </w:rPr>
          <w:t>faraón</w:t>
        </w:r>
      </w:hyperlink>
      <w:r w:rsidRPr="00B57349">
        <w:rPr>
          <w:rFonts w:ascii="Times New Roman" w:eastAsia="Times New Roman" w:hAnsi="Times New Roman" w:cs="Times New Roman"/>
          <w:sz w:val="24"/>
          <w:szCs w:val="24"/>
          <w:lang w:eastAsia="es-ES"/>
        </w:rPr>
        <w:t xml:space="preserve"> </w:t>
      </w:r>
      <w:hyperlink r:id="rId325" w:history="1">
        <w:proofErr w:type="spellStart"/>
        <w:r w:rsidRPr="00B57349">
          <w:rPr>
            <w:rFonts w:ascii="Times New Roman" w:eastAsia="Times New Roman" w:hAnsi="Times New Roman" w:cs="Times New Roman"/>
            <w:color w:val="0000FF"/>
            <w:sz w:val="24"/>
            <w:szCs w:val="24"/>
            <w:u w:val="single"/>
            <w:lang w:eastAsia="es-ES"/>
          </w:rPr>
          <w:t>Sheshonq</w:t>
        </w:r>
        <w:proofErr w:type="spellEnd"/>
        <w:r w:rsidRPr="00B57349">
          <w:rPr>
            <w:rFonts w:ascii="Times New Roman" w:eastAsia="Times New Roman" w:hAnsi="Times New Roman" w:cs="Times New Roman"/>
            <w:color w:val="0000FF"/>
            <w:sz w:val="24"/>
            <w:szCs w:val="24"/>
            <w:u w:val="single"/>
            <w:lang w:eastAsia="es-ES"/>
          </w:rPr>
          <w:t xml:space="preserve"> I</w:t>
        </w:r>
      </w:hyperlink>
      <w:r w:rsidRPr="00B57349">
        <w:rPr>
          <w:rFonts w:ascii="Times New Roman" w:eastAsia="Times New Roman" w:hAnsi="Times New Roman" w:cs="Times New Roman"/>
          <w:sz w:val="24"/>
          <w:szCs w:val="24"/>
          <w:lang w:eastAsia="es-ES"/>
        </w:rPr>
        <w:t xml:space="preserve"> de la dinastía XXII.</w:t>
      </w:r>
      <w:hyperlink r:id="rId326" w:anchor="cite_note-40"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38</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2381250" cy="1790700"/>
            <wp:effectExtent l="19050" t="0" r="0" b="0"/>
            <wp:docPr id="15" name="Imagen 15" descr="http://www.esacademic.com/pictures/eswiki/50/250px-Jehu-on-black-obelisk.jpg">
              <a:hlinkClick xmlns:a="http://schemas.openxmlformats.org/drawingml/2006/main" r:id="rId3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sacademic.com/pictures/eswiki/50/250px-Jehu-on-black-obelisk.jpg">
                      <a:hlinkClick r:id="rId327"/>
                    </pic:cNvPr>
                    <pic:cNvPicPr>
                      <a:picLocks noChangeAspect="1" noChangeArrowheads="1"/>
                    </pic:cNvPicPr>
                  </pic:nvPicPr>
                  <pic:blipFill>
                    <a:blip r:embed="rId328"/>
                    <a:srcRect/>
                    <a:stretch>
                      <a:fillRect/>
                    </a:stretch>
                  </pic:blipFill>
                  <pic:spPr bwMode="auto">
                    <a:xfrm>
                      <a:off x="0" y="0"/>
                      <a:ext cx="2381250" cy="1790700"/>
                    </a:xfrm>
                    <a:prstGeom prst="rect">
                      <a:avLst/>
                    </a:prstGeom>
                    <a:noFill/>
                    <a:ln w="9525">
                      <a:noFill/>
                      <a:miter lim="800000"/>
                      <a:headEnd/>
                      <a:tailEnd/>
                    </a:ln>
                  </pic:spPr>
                </pic:pic>
              </a:graphicData>
            </a:graphic>
          </wp:inline>
        </w:drawing>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pict>
          <v:shape id="_x0000_i1032" type="#_x0000_t75" alt="" style="width:11.25pt;height:8.25pt"/>
        </w:pic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rey </w:t>
      </w:r>
      <w:proofErr w:type="spellStart"/>
      <w:r w:rsidRPr="00B57349">
        <w:rPr>
          <w:rFonts w:ascii="Times New Roman" w:eastAsia="Times New Roman" w:hAnsi="Times New Roman" w:cs="Times New Roman"/>
          <w:sz w:val="24"/>
          <w:szCs w:val="24"/>
          <w:lang w:eastAsia="es-ES"/>
        </w:rPr>
        <w:t>Jehu</w:t>
      </w:r>
      <w:proofErr w:type="spellEnd"/>
      <w:r w:rsidRPr="00B57349">
        <w:rPr>
          <w:rFonts w:ascii="Times New Roman" w:eastAsia="Times New Roman" w:hAnsi="Times New Roman" w:cs="Times New Roman"/>
          <w:sz w:val="24"/>
          <w:szCs w:val="24"/>
          <w:lang w:eastAsia="es-ES"/>
        </w:rPr>
        <w:t xml:space="preserve"> ante </w:t>
      </w:r>
      <w:proofErr w:type="spellStart"/>
      <w:r w:rsidRPr="00B57349">
        <w:rPr>
          <w:rFonts w:ascii="Times New Roman" w:eastAsia="Times New Roman" w:hAnsi="Times New Roman" w:cs="Times New Roman"/>
          <w:sz w:val="24"/>
          <w:szCs w:val="24"/>
          <w:lang w:eastAsia="es-ES"/>
        </w:rPr>
        <w:t>Salmanasar</w:t>
      </w:r>
      <w:proofErr w:type="spellEnd"/>
      <w:r w:rsidRPr="00B57349">
        <w:rPr>
          <w:rFonts w:ascii="Times New Roman" w:eastAsia="Times New Roman" w:hAnsi="Times New Roman" w:cs="Times New Roman"/>
          <w:sz w:val="24"/>
          <w:szCs w:val="24"/>
          <w:lang w:eastAsia="es-ES"/>
        </w:rPr>
        <w:t xml:space="preserve"> III.</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reino de Israel parece haber sido más poderoso en la segunda mitad del </w:t>
      </w:r>
      <w:hyperlink r:id="rId329" w:history="1">
        <w:r w:rsidRPr="00B57349">
          <w:rPr>
            <w:rFonts w:ascii="Times New Roman" w:eastAsia="Times New Roman" w:hAnsi="Times New Roman" w:cs="Times New Roman"/>
            <w:color w:val="0000FF"/>
            <w:sz w:val="24"/>
            <w:szCs w:val="24"/>
            <w:u w:val="single"/>
            <w:lang w:eastAsia="es-ES"/>
          </w:rPr>
          <w:t>siglo IX a. C.</w:t>
        </w:r>
      </w:hyperlink>
      <w:r w:rsidRPr="00B57349">
        <w:rPr>
          <w:rFonts w:ascii="Times New Roman" w:eastAsia="Times New Roman" w:hAnsi="Times New Roman" w:cs="Times New Roman"/>
          <w:sz w:val="24"/>
          <w:szCs w:val="24"/>
          <w:lang w:eastAsia="es-ES"/>
        </w:rPr>
        <w:t xml:space="preserve">, cuando </w:t>
      </w:r>
      <w:hyperlink r:id="rId330" w:history="1">
        <w:proofErr w:type="spellStart"/>
        <w:r w:rsidRPr="00B57349">
          <w:rPr>
            <w:rFonts w:ascii="Times New Roman" w:eastAsia="Times New Roman" w:hAnsi="Times New Roman" w:cs="Times New Roman"/>
            <w:color w:val="0000FF"/>
            <w:sz w:val="24"/>
            <w:szCs w:val="24"/>
            <w:u w:val="single"/>
            <w:lang w:eastAsia="es-ES"/>
          </w:rPr>
          <w:t>Omrí</w:t>
        </w:r>
        <w:proofErr w:type="spellEnd"/>
      </w:hyperlink>
      <w:r w:rsidRPr="00B57349">
        <w:rPr>
          <w:rFonts w:ascii="Times New Roman" w:eastAsia="Times New Roman" w:hAnsi="Times New Roman" w:cs="Times New Roman"/>
          <w:sz w:val="24"/>
          <w:szCs w:val="24"/>
          <w:lang w:eastAsia="es-ES"/>
        </w:rPr>
        <w:t xml:space="preserve"> (885-874 a. C.) fundó una nueva dinastía con capital en Samaria, ciudad mejor protegida, con la ayuda de la ciudad fenicia de Tiro, reforzando esta alianza al casar a su hijo y sucesor, </w:t>
      </w:r>
      <w:proofErr w:type="spellStart"/>
      <w:r w:rsidRPr="00B57349">
        <w:rPr>
          <w:rFonts w:ascii="Times New Roman" w:eastAsia="Times New Roman" w:hAnsi="Times New Roman" w:cs="Times New Roman"/>
          <w:sz w:val="24"/>
          <w:szCs w:val="24"/>
          <w:lang w:eastAsia="es-ES"/>
        </w:rPr>
        <w:t>Acab</w:t>
      </w:r>
      <w:proofErr w:type="spellEnd"/>
      <w:r w:rsidRPr="00B57349">
        <w:rPr>
          <w:rFonts w:ascii="Times New Roman" w:eastAsia="Times New Roman" w:hAnsi="Times New Roman" w:cs="Times New Roman"/>
          <w:sz w:val="24"/>
          <w:szCs w:val="24"/>
          <w:lang w:eastAsia="es-ES"/>
        </w:rPr>
        <w:t xml:space="preserve"> (874-853 a. C.), con la hija del gobernante de Tiro, </w:t>
      </w:r>
      <w:proofErr w:type="spellStart"/>
      <w:r w:rsidRPr="00B57349">
        <w:rPr>
          <w:rFonts w:ascii="Times New Roman" w:eastAsia="Times New Roman" w:hAnsi="Times New Roman" w:cs="Times New Roman"/>
          <w:sz w:val="24"/>
          <w:szCs w:val="24"/>
          <w:lang w:eastAsia="es-ES"/>
        </w:rPr>
        <w:t>Itobaal</w:t>
      </w:r>
      <w:proofErr w:type="spellEnd"/>
      <w:r w:rsidRPr="00B57349">
        <w:rPr>
          <w:rFonts w:ascii="Times New Roman" w:eastAsia="Times New Roman" w:hAnsi="Times New Roman" w:cs="Times New Roman"/>
          <w:sz w:val="24"/>
          <w:szCs w:val="24"/>
          <w:lang w:eastAsia="es-ES"/>
        </w:rPr>
        <w:t xml:space="preserve">, y a su hija Atalía con el hijo del rey </w:t>
      </w:r>
      <w:hyperlink r:id="rId331" w:history="1">
        <w:r w:rsidRPr="00B57349">
          <w:rPr>
            <w:rFonts w:ascii="Times New Roman" w:eastAsia="Times New Roman" w:hAnsi="Times New Roman" w:cs="Times New Roman"/>
            <w:color w:val="0000FF"/>
            <w:sz w:val="24"/>
            <w:szCs w:val="24"/>
            <w:u w:val="single"/>
            <w:lang w:eastAsia="es-ES"/>
          </w:rPr>
          <w:t>Josafat</w:t>
        </w:r>
      </w:hyperlink>
      <w:r w:rsidRPr="00B57349">
        <w:rPr>
          <w:rFonts w:ascii="Times New Roman" w:eastAsia="Times New Roman" w:hAnsi="Times New Roman" w:cs="Times New Roman"/>
          <w:sz w:val="24"/>
          <w:szCs w:val="24"/>
          <w:lang w:eastAsia="es-ES"/>
        </w:rPr>
        <w:t xml:space="preserve"> de Judá, el futuro rey Joram. </w:t>
      </w:r>
      <w:proofErr w:type="spellStart"/>
      <w:r w:rsidRPr="00B57349">
        <w:rPr>
          <w:rFonts w:ascii="Times New Roman" w:eastAsia="Times New Roman" w:hAnsi="Times New Roman" w:cs="Times New Roman"/>
          <w:sz w:val="24"/>
          <w:szCs w:val="24"/>
          <w:lang w:eastAsia="es-ES"/>
        </w:rPr>
        <w:t>Acab</w:t>
      </w:r>
      <w:proofErr w:type="spellEnd"/>
      <w:r w:rsidRPr="00B57349">
        <w:rPr>
          <w:rFonts w:ascii="Times New Roman" w:eastAsia="Times New Roman" w:hAnsi="Times New Roman" w:cs="Times New Roman"/>
          <w:sz w:val="24"/>
          <w:szCs w:val="24"/>
          <w:lang w:eastAsia="es-ES"/>
        </w:rPr>
        <w:t xml:space="preserve"> formalizó múltiples alianzas entre los pequeños reinos y contribuyó con 2.000 carros y 10.000 soldados a la coalición que derrotó a </w:t>
      </w:r>
      <w:hyperlink r:id="rId332" w:history="1">
        <w:proofErr w:type="spellStart"/>
        <w:r w:rsidRPr="00B57349">
          <w:rPr>
            <w:rFonts w:ascii="Times New Roman" w:eastAsia="Times New Roman" w:hAnsi="Times New Roman" w:cs="Times New Roman"/>
            <w:color w:val="0000FF"/>
            <w:sz w:val="24"/>
            <w:szCs w:val="24"/>
            <w:u w:val="single"/>
            <w:lang w:eastAsia="es-ES"/>
          </w:rPr>
          <w:t>Salmanasar</w:t>
        </w:r>
        <w:proofErr w:type="spellEnd"/>
        <w:r w:rsidRPr="00B57349">
          <w:rPr>
            <w:rFonts w:ascii="Times New Roman" w:eastAsia="Times New Roman" w:hAnsi="Times New Roman" w:cs="Times New Roman"/>
            <w:color w:val="0000FF"/>
            <w:sz w:val="24"/>
            <w:szCs w:val="24"/>
            <w:u w:val="single"/>
            <w:lang w:eastAsia="es-ES"/>
          </w:rPr>
          <w:t xml:space="preserve"> III</w:t>
        </w:r>
      </w:hyperlink>
      <w:r w:rsidRPr="00B57349">
        <w:rPr>
          <w:rFonts w:ascii="Times New Roman" w:eastAsia="Times New Roman" w:hAnsi="Times New Roman" w:cs="Times New Roman"/>
          <w:sz w:val="24"/>
          <w:szCs w:val="24"/>
          <w:lang w:eastAsia="es-ES"/>
        </w:rPr>
        <w:t xml:space="preserve"> en </w:t>
      </w:r>
      <w:proofErr w:type="spellStart"/>
      <w:r w:rsidRPr="00B57349">
        <w:rPr>
          <w:rFonts w:ascii="Times New Roman" w:eastAsia="Times New Roman" w:hAnsi="Times New Roman" w:cs="Times New Roman"/>
          <w:sz w:val="24"/>
          <w:szCs w:val="24"/>
          <w:lang w:eastAsia="es-ES"/>
        </w:rPr>
        <w:t>Qarqar</w:t>
      </w:r>
      <w:proofErr w:type="spellEnd"/>
      <w:r w:rsidRPr="00B57349">
        <w:rPr>
          <w:rFonts w:ascii="Times New Roman" w:eastAsia="Times New Roman" w:hAnsi="Times New Roman" w:cs="Times New Roman"/>
          <w:sz w:val="24"/>
          <w:szCs w:val="24"/>
          <w:lang w:eastAsia="es-ES"/>
        </w:rPr>
        <w:t xml:space="preserve"> (853 a. C.).</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La Sagrada Escritura nos informa que estaban imitando </w:t>
      </w:r>
      <w:r w:rsidRPr="00B57349">
        <w:rPr>
          <w:rFonts w:ascii="Times New Roman" w:eastAsia="Times New Roman" w:hAnsi="Times New Roman" w:cs="Times New Roman"/>
          <w:i/>
          <w:iCs/>
          <w:sz w:val="24"/>
          <w:szCs w:val="24"/>
          <w:lang w:eastAsia="es-ES"/>
        </w:rPr>
        <w:t>el materialismo de Asiria y naciones vecinas</w:t>
      </w:r>
      <w:r w:rsidRPr="00B57349">
        <w:rPr>
          <w:rFonts w:ascii="Times New Roman" w:eastAsia="Times New Roman" w:hAnsi="Times New Roman" w:cs="Times New Roman"/>
          <w:sz w:val="24"/>
          <w:szCs w:val="24"/>
          <w:lang w:eastAsia="es-ES"/>
        </w:rPr>
        <w:t xml:space="preserve"> (2ª Reyes 17:13-16). Y Dios transmitía: </w:t>
      </w:r>
      <w:r w:rsidRPr="00B57349">
        <w:rPr>
          <w:rFonts w:ascii="Times New Roman" w:eastAsia="Times New Roman" w:hAnsi="Times New Roman" w:cs="Times New Roman"/>
          <w:i/>
          <w:iCs/>
          <w:sz w:val="24"/>
          <w:szCs w:val="24"/>
          <w:lang w:eastAsia="es-ES"/>
        </w:rPr>
        <w:t>“¡ay de ellos cuando yo llegue a abandonarlos!”</w:t>
      </w:r>
      <w:r w:rsidRPr="00B57349">
        <w:rPr>
          <w:rFonts w:ascii="Times New Roman" w:eastAsia="Times New Roman" w:hAnsi="Times New Roman" w:cs="Times New Roman"/>
          <w:sz w:val="24"/>
          <w:szCs w:val="24"/>
          <w:lang w:eastAsia="es-ES"/>
        </w:rPr>
        <w:t xml:space="preserve"> (Oseas 9:12; ver </w:t>
      </w:r>
      <w:proofErr w:type="spellStart"/>
      <w:r w:rsidRPr="00B57349">
        <w:rPr>
          <w:rFonts w:ascii="Times New Roman" w:eastAsia="Times New Roman" w:hAnsi="Times New Roman" w:cs="Times New Roman"/>
          <w:sz w:val="24"/>
          <w:szCs w:val="24"/>
          <w:lang w:eastAsia="es-ES"/>
        </w:rPr>
        <w:t>Dt</w:t>
      </w:r>
      <w:proofErr w:type="spellEnd"/>
      <w:r w:rsidRPr="00B57349">
        <w:rPr>
          <w:rFonts w:ascii="Times New Roman" w:eastAsia="Times New Roman" w:hAnsi="Times New Roman" w:cs="Times New Roman"/>
          <w:sz w:val="24"/>
          <w:szCs w:val="24"/>
          <w:lang w:eastAsia="es-ES"/>
        </w:rPr>
        <w:t xml:space="preserve"> 28:36). Efectivamente, el dinero abundaba pero las desgracias se precipitarían.</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Son advertidos: </w:t>
      </w:r>
      <w:r w:rsidRPr="00B57349">
        <w:rPr>
          <w:rFonts w:ascii="Times New Roman" w:eastAsia="Times New Roman" w:hAnsi="Times New Roman" w:cs="Times New Roman"/>
          <w:i/>
          <w:iCs/>
          <w:sz w:val="24"/>
          <w:szCs w:val="24"/>
          <w:lang w:eastAsia="es-ES"/>
        </w:rPr>
        <w:t xml:space="preserve">“Sobre sus riquezas crecerá la </w:t>
      </w:r>
      <w:proofErr w:type="spellStart"/>
      <w:r w:rsidRPr="00B57349">
        <w:rPr>
          <w:rFonts w:ascii="Times New Roman" w:eastAsia="Times New Roman" w:hAnsi="Times New Roman" w:cs="Times New Roman"/>
          <w:i/>
          <w:iCs/>
          <w:sz w:val="24"/>
          <w:szCs w:val="24"/>
          <w:lang w:eastAsia="es-ES"/>
        </w:rPr>
        <w:t>hortiga</w:t>
      </w:r>
      <w:proofErr w:type="spellEnd"/>
      <w:r w:rsidRPr="00B57349">
        <w:rPr>
          <w:rFonts w:ascii="Times New Roman" w:eastAsia="Times New Roman" w:hAnsi="Times New Roman" w:cs="Times New Roman"/>
          <w:i/>
          <w:iCs/>
          <w:sz w:val="24"/>
          <w:szCs w:val="24"/>
          <w:lang w:eastAsia="es-ES"/>
        </w:rPr>
        <w:t>”</w:t>
      </w:r>
      <w:r w:rsidRPr="00B57349">
        <w:rPr>
          <w:rFonts w:ascii="Times New Roman" w:eastAsia="Times New Roman" w:hAnsi="Times New Roman" w:cs="Times New Roman"/>
          <w:sz w:val="24"/>
          <w:szCs w:val="24"/>
          <w:lang w:eastAsia="es-ES"/>
        </w:rPr>
        <w:t xml:space="preserve"> (Oseas 9:6; Miqueas 2:3) </w:t>
      </w:r>
      <w:r w:rsidRPr="00B57349">
        <w:rPr>
          <w:rFonts w:ascii="Times New Roman" w:eastAsia="Times New Roman" w:hAnsi="Times New Roman" w:cs="Times New Roman"/>
          <w:i/>
          <w:iCs/>
          <w:sz w:val="24"/>
          <w:szCs w:val="24"/>
          <w:lang w:eastAsia="es-ES"/>
        </w:rPr>
        <w:t>“Haré que seáis deportados…” “el asirio será su rey…”</w:t>
      </w:r>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Is</w:t>
      </w:r>
      <w:proofErr w:type="spellEnd"/>
      <w:r w:rsidRPr="00B57349">
        <w:rPr>
          <w:rFonts w:ascii="Times New Roman" w:eastAsia="Times New Roman" w:hAnsi="Times New Roman" w:cs="Times New Roman"/>
          <w:sz w:val="24"/>
          <w:szCs w:val="24"/>
          <w:lang w:eastAsia="es-ES"/>
        </w:rPr>
        <w:t xml:space="preserve"> 7:17-8:4; Amós 5:27; 6:14; Os 11:5).</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Doce años más tarde, </w:t>
      </w:r>
      <w:hyperlink r:id="rId333" w:history="1">
        <w:proofErr w:type="spellStart"/>
        <w:r w:rsidRPr="00B57349">
          <w:rPr>
            <w:rFonts w:ascii="Times New Roman" w:eastAsia="Times New Roman" w:hAnsi="Times New Roman" w:cs="Times New Roman"/>
            <w:color w:val="0000FF"/>
            <w:sz w:val="24"/>
            <w:szCs w:val="24"/>
            <w:u w:val="single"/>
            <w:lang w:eastAsia="es-ES"/>
          </w:rPr>
          <w:t>Jehú</w:t>
        </w:r>
        <w:proofErr w:type="spellEnd"/>
      </w:hyperlink>
      <w:r w:rsidRPr="00B57349">
        <w:rPr>
          <w:rFonts w:ascii="Times New Roman" w:eastAsia="Times New Roman" w:hAnsi="Times New Roman" w:cs="Times New Roman"/>
          <w:sz w:val="24"/>
          <w:szCs w:val="24"/>
          <w:lang w:eastAsia="es-ES"/>
        </w:rPr>
        <w:t xml:space="preserve">, con ayuda del reino de </w:t>
      </w:r>
      <w:hyperlink r:id="rId334" w:history="1">
        <w:proofErr w:type="spellStart"/>
        <w:r w:rsidRPr="00B57349">
          <w:rPr>
            <w:rFonts w:ascii="Times New Roman" w:eastAsia="Times New Roman" w:hAnsi="Times New Roman" w:cs="Times New Roman"/>
            <w:color w:val="0000FF"/>
            <w:sz w:val="24"/>
            <w:szCs w:val="24"/>
            <w:u w:val="single"/>
            <w:lang w:eastAsia="es-ES"/>
          </w:rPr>
          <w:t>Aram</w:t>
        </w:r>
        <w:proofErr w:type="spellEnd"/>
      </w:hyperlink>
      <w:r w:rsidRPr="00B57349">
        <w:rPr>
          <w:rFonts w:ascii="Times New Roman" w:eastAsia="Times New Roman" w:hAnsi="Times New Roman" w:cs="Times New Roman"/>
          <w:sz w:val="24"/>
          <w:szCs w:val="24"/>
          <w:lang w:eastAsia="es-ES"/>
        </w:rPr>
        <w:t xml:space="preserve">, dio un golpe en el cual </w:t>
      </w:r>
      <w:proofErr w:type="spellStart"/>
      <w:r w:rsidRPr="00B57349">
        <w:rPr>
          <w:rFonts w:ascii="Times New Roman" w:eastAsia="Times New Roman" w:hAnsi="Times New Roman" w:cs="Times New Roman"/>
          <w:sz w:val="24"/>
          <w:szCs w:val="24"/>
          <w:lang w:eastAsia="es-ES"/>
        </w:rPr>
        <w:t>Acab</w:t>
      </w:r>
      <w:proofErr w:type="spellEnd"/>
      <w:r w:rsidRPr="00B57349">
        <w:rPr>
          <w:rFonts w:ascii="Times New Roman" w:eastAsia="Times New Roman" w:hAnsi="Times New Roman" w:cs="Times New Roman"/>
          <w:sz w:val="24"/>
          <w:szCs w:val="24"/>
          <w:lang w:eastAsia="es-ES"/>
        </w:rPr>
        <w:t xml:space="preserve"> y su familia fueron asesinados, y es ungido rey de Israel por el profeta </w:t>
      </w:r>
      <w:hyperlink r:id="rId335" w:history="1">
        <w:r w:rsidRPr="00B57349">
          <w:rPr>
            <w:rFonts w:ascii="Times New Roman" w:eastAsia="Times New Roman" w:hAnsi="Times New Roman" w:cs="Times New Roman"/>
            <w:color w:val="0000FF"/>
            <w:sz w:val="24"/>
            <w:szCs w:val="24"/>
            <w:u w:val="single"/>
            <w:lang w:eastAsia="es-ES"/>
          </w:rPr>
          <w:t>Eliseo</w:t>
        </w:r>
      </w:hyperlink>
      <w:r w:rsidRPr="00B57349">
        <w:rPr>
          <w:rFonts w:ascii="Times New Roman" w:eastAsia="Times New Roman" w:hAnsi="Times New Roman" w:cs="Times New Roman"/>
          <w:sz w:val="24"/>
          <w:szCs w:val="24"/>
          <w:lang w:eastAsia="es-ES"/>
        </w:rPr>
        <w:t xml:space="preserve">. La Biblia no hace ninguna referencia al hecho, pero las fuentes asirias se refieren a </w:t>
      </w:r>
      <w:proofErr w:type="spellStart"/>
      <w:r w:rsidRPr="00B57349">
        <w:rPr>
          <w:rFonts w:ascii="Times New Roman" w:eastAsia="Times New Roman" w:hAnsi="Times New Roman" w:cs="Times New Roman"/>
          <w:sz w:val="24"/>
          <w:szCs w:val="24"/>
          <w:lang w:eastAsia="es-ES"/>
        </w:rPr>
        <w:t>Jehu</w:t>
      </w:r>
      <w:proofErr w:type="spellEnd"/>
      <w:r w:rsidRPr="00B57349">
        <w:rPr>
          <w:rFonts w:ascii="Times New Roman" w:eastAsia="Times New Roman" w:hAnsi="Times New Roman" w:cs="Times New Roman"/>
          <w:sz w:val="24"/>
          <w:szCs w:val="24"/>
          <w:lang w:eastAsia="es-ES"/>
        </w:rPr>
        <w:t xml:space="preserve"> como un monarca de la casa de </w:t>
      </w:r>
      <w:proofErr w:type="spellStart"/>
      <w:r w:rsidRPr="00B57349">
        <w:rPr>
          <w:rFonts w:ascii="Times New Roman" w:eastAsia="Times New Roman" w:hAnsi="Times New Roman" w:cs="Times New Roman"/>
          <w:sz w:val="24"/>
          <w:szCs w:val="24"/>
          <w:lang w:eastAsia="es-ES"/>
        </w:rPr>
        <w:t>Omri</w:t>
      </w:r>
      <w:proofErr w:type="spellEnd"/>
      <w:r w:rsidRPr="00B57349">
        <w:rPr>
          <w:rFonts w:ascii="Times New Roman" w:eastAsia="Times New Roman" w:hAnsi="Times New Roman" w:cs="Times New Roman"/>
          <w:sz w:val="24"/>
          <w:szCs w:val="24"/>
          <w:lang w:eastAsia="es-ES"/>
        </w:rPr>
        <w:t xml:space="preserve">, lo que puede indicar que este golpe era el resultado de luchas dentro de la misma familia predominante. </w:t>
      </w:r>
      <w:r w:rsidRPr="00B57349">
        <w:rPr>
          <w:rFonts w:ascii="Times New Roman" w:eastAsia="Times New Roman" w:hAnsi="Times New Roman" w:cs="Times New Roman"/>
          <w:sz w:val="24"/>
          <w:szCs w:val="24"/>
          <w:lang w:eastAsia="es-ES"/>
        </w:rPr>
        <w:lastRenderedPageBreak/>
        <w:t xml:space="preserve">Hacia el 838 a. C. se aviene a pagar un tributo a </w:t>
      </w:r>
      <w:hyperlink r:id="rId336" w:history="1">
        <w:proofErr w:type="spellStart"/>
        <w:r w:rsidRPr="00B57349">
          <w:rPr>
            <w:rFonts w:ascii="Times New Roman" w:eastAsia="Times New Roman" w:hAnsi="Times New Roman" w:cs="Times New Roman"/>
            <w:color w:val="0000FF"/>
            <w:sz w:val="24"/>
            <w:szCs w:val="24"/>
            <w:u w:val="single"/>
            <w:lang w:eastAsia="es-ES"/>
          </w:rPr>
          <w:t>Salmanasar</w:t>
        </w:r>
        <w:proofErr w:type="spellEnd"/>
        <w:r w:rsidRPr="00B57349">
          <w:rPr>
            <w:rFonts w:ascii="Times New Roman" w:eastAsia="Times New Roman" w:hAnsi="Times New Roman" w:cs="Times New Roman"/>
            <w:color w:val="0000FF"/>
            <w:sz w:val="24"/>
            <w:szCs w:val="24"/>
            <w:u w:val="single"/>
            <w:lang w:eastAsia="es-ES"/>
          </w:rPr>
          <w:t xml:space="preserve"> III</w:t>
        </w:r>
      </w:hyperlink>
      <w:r w:rsidRPr="00B57349">
        <w:rPr>
          <w:rFonts w:ascii="Times New Roman" w:eastAsia="Times New Roman" w:hAnsi="Times New Roman" w:cs="Times New Roman"/>
          <w:sz w:val="24"/>
          <w:szCs w:val="24"/>
          <w:lang w:eastAsia="es-ES"/>
        </w:rPr>
        <w:t xml:space="preserve"> para defenderse de los arameos de Damasco. </w:t>
      </w:r>
      <w:proofErr w:type="spellStart"/>
      <w:r w:rsidRPr="00B57349">
        <w:rPr>
          <w:rFonts w:ascii="Times New Roman" w:eastAsia="Times New Roman" w:hAnsi="Times New Roman" w:cs="Times New Roman"/>
          <w:sz w:val="24"/>
          <w:szCs w:val="24"/>
          <w:lang w:eastAsia="es-ES"/>
        </w:rPr>
        <w:t>Jehú</w:t>
      </w:r>
      <w:proofErr w:type="spellEnd"/>
      <w:r w:rsidRPr="00B57349">
        <w:rPr>
          <w:rFonts w:ascii="Times New Roman" w:eastAsia="Times New Roman" w:hAnsi="Times New Roman" w:cs="Times New Roman"/>
          <w:sz w:val="24"/>
          <w:szCs w:val="24"/>
          <w:lang w:eastAsia="es-ES"/>
        </w:rPr>
        <w:t xml:space="preserve"> se muestra arrodillado ante el monarca asirio en el obelisco negro de </w:t>
      </w:r>
      <w:proofErr w:type="spellStart"/>
      <w:r w:rsidRPr="00B57349">
        <w:rPr>
          <w:rFonts w:ascii="Times New Roman" w:eastAsia="Times New Roman" w:hAnsi="Times New Roman" w:cs="Times New Roman"/>
          <w:sz w:val="24"/>
          <w:szCs w:val="24"/>
          <w:lang w:eastAsia="es-ES"/>
        </w:rPr>
        <w:t>Salmanasar</w:t>
      </w:r>
      <w:proofErr w:type="spellEnd"/>
      <w:r w:rsidRPr="00B57349">
        <w:rPr>
          <w:rFonts w:ascii="Times New Roman" w:eastAsia="Times New Roman" w:hAnsi="Times New Roman" w:cs="Times New Roman"/>
          <w:sz w:val="24"/>
          <w:szCs w:val="24"/>
          <w:lang w:eastAsia="es-ES"/>
        </w:rPr>
        <w:t>, y es el único monarca de cualquiera de ambos estados del que se conserva un retrato.</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Como resultado de estos cambios, Israel, al igual que su vecino meridional Judá, cayó dentro de la influencia del reino arameo de </w:t>
      </w:r>
      <w:hyperlink r:id="rId337" w:history="1">
        <w:r w:rsidRPr="00B57349">
          <w:rPr>
            <w:rFonts w:ascii="Times New Roman" w:eastAsia="Times New Roman" w:hAnsi="Times New Roman" w:cs="Times New Roman"/>
            <w:color w:val="0000FF"/>
            <w:sz w:val="24"/>
            <w:szCs w:val="24"/>
            <w:u w:val="single"/>
            <w:lang w:eastAsia="es-ES"/>
          </w:rPr>
          <w:t>Damasco</w:t>
        </w:r>
      </w:hyperlink>
      <w:r w:rsidRPr="00B57349">
        <w:rPr>
          <w:rFonts w:ascii="Times New Roman" w:eastAsia="Times New Roman" w:hAnsi="Times New Roman" w:cs="Times New Roman"/>
          <w:sz w:val="24"/>
          <w:szCs w:val="24"/>
          <w:lang w:eastAsia="es-ES"/>
        </w:rPr>
        <w:t xml:space="preserve">. El rey </w:t>
      </w:r>
      <w:proofErr w:type="spellStart"/>
      <w:r w:rsidRPr="00B57349">
        <w:rPr>
          <w:rFonts w:ascii="Times New Roman" w:eastAsia="Times New Roman" w:hAnsi="Times New Roman" w:cs="Times New Roman"/>
          <w:sz w:val="24"/>
          <w:szCs w:val="24"/>
          <w:lang w:eastAsia="es-ES"/>
        </w:rPr>
        <w:t>Hazael</w:t>
      </w:r>
      <w:proofErr w:type="spellEnd"/>
      <w:r w:rsidRPr="00B57349">
        <w:rPr>
          <w:rFonts w:ascii="Times New Roman" w:eastAsia="Times New Roman" w:hAnsi="Times New Roman" w:cs="Times New Roman"/>
          <w:sz w:val="24"/>
          <w:szCs w:val="24"/>
          <w:lang w:eastAsia="es-ES"/>
        </w:rPr>
        <w:t xml:space="preserve"> guio a los arameos contra </w:t>
      </w:r>
      <w:hyperlink r:id="rId338" w:history="1">
        <w:r w:rsidRPr="00B57349">
          <w:rPr>
            <w:rFonts w:ascii="Times New Roman" w:eastAsia="Times New Roman" w:hAnsi="Times New Roman" w:cs="Times New Roman"/>
            <w:color w:val="0000FF"/>
            <w:sz w:val="24"/>
            <w:szCs w:val="24"/>
            <w:u w:val="single"/>
            <w:lang w:eastAsia="es-ES"/>
          </w:rPr>
          <w:t>Joram de Israel</w:t>
        </w:r>
      </w:hyperlink>
      <w:r w:rsidRPr="00B57349">
        <w:rPr>
          <w:rFonts w:ascii="Times New Roman" w:eastAsia="Times New Roman" w:hAnsi="Times New Roman" w:cs="Times New Roman"/>
          <w:sz w:val="24"/>
          <w:szCs w:val="24"/>
          <w:lang w:eastAsia="es-ES"/>
        </w:rPr>
        <w:t xml:space="preserve"> y </w:t>
      </w:r>
      <w:hyperlink r:id="rId339" w:history="1">
        <w:proofErr w:type="spellStart"/>
        <w:r w:rsidRPr="00B57349">
          <w:rPr>
            <w:rFonts w:ascii="Times New Roman" w:eastAsia="Times New Roman" w:hAnsi="Times New Roman" w:cs="Times New Roman"/>
            <w:color w:val="0000FF"/>
            <w:sz w:val="24"/>
            <w:szCs w:val="24"/>
            <w:u w:val="single"/>
            <w:lang w:eastAsia="es-ES"/>
          </w:rPr>
          <w:t>Ocozías</w:t>
        </w:r>
        <w:proofErr w:type="spellEnd"/>
        <w:r w:rsidRPr="00B57349">
          <w:rPr>
            <w:rFonts w:ascii="Times New Roman" w:eastAsia="Times New Roman" w:hAnsi="Times New Roman" w:cs="Times New Roman"/>
            <w:color w:val="0000FF"/>
            <w:sz w:val="24"/>
            <w:szCs w:val="24"/>
            <w:u w:val="single"/>
            <w:lang w:eastAsia="es-ES"/>
          </w:rPr>
          <w:t xml:space="preserve"> de Judá</w:t>
        </w:r>
      </w:hyperlink>
      <w:r w:rsidRPr="00B57349">
        <w:rPr>
          <w:rFonts w:ascii="Times New Roman" w:eastAsia="Times New Roman" w:hAnsi="Times New Roman" w:cs="Times New Roman"/>
          <w:sz w:val="24"/>
          <w:szCs w:val="24"/>
          <w:lang w:eastAsia="es-ES"/>
        </w:rPr>
        <w:t xml:space="preserve">, derrotándolos en </w:t>
      </w:r>
      <w:proofErr w:type="spellStart"/>
      <w:r w:rsidRPr="00B57349">
        <w:rPr>
          <w:rFonts w:ascii="Times New Roman" w:eastAsia="Times New Roman" w:hAnsi="Times New Roman" w:cs="Times New Roman"/>
          <w:sz w:val="24"/>
          <w:szCs w:val="24"/>
          <w:lang w:eastAsia="es-ES"/>
        </w:rPr>
        <w:t>Ramoth</w:t>
      </w:r>
      <w:proofErr w:type="spellEnd"/>
      <w:r w:rsidRPr="00B57349">
        <w:rPr>
          <w:rFonts w:ascii="Times New Roman" w:eastAsia="Times New Roman" w:hAnsi="Times New Roman" w:cs="Times New Roman"/>
          <w:sz w:val="24"/>
          <w:szCs w:val="24"/>
          <w:lang w:eastAsia="es-ES"/>
        </w:rPr>
        <w:t xml:space="preserve">-Gilead. Tras esta batalla, </w:t>
      </w:r>
      <w:proofErr w:type="spellStart"/>
      <w:r w:rsidRPr="00B57349">
        <w:rPr>
          <w:rFonts w:ascii="Times New Roman" w:eastAsia="Times New Roman" w:hAnsi="Times New Roman" w:cs="Times New Roman"/>
          <w:sz w:val="24"/>
          <w:szCs w:val="24"/>
          <w:lang w:eastAsia="es-ES"/>
        </w:rPr>
        <w:t>Hazael</w:t>
      </w:r>
      <w:proofErr w:type="spellEnd"/>
      <w:r w:rsidRPr="00B57349">
        <w:rPr>
          <w:rFonts w:ascii="Times New Roman" w:eastAsia="Times New Roman" w:hAnsi="Times New Roman" w:cs="Times New Roman"/>
          <w:sz w:val="24"/>
          <w:szCs w:val="24"/>
          <w:lang w:eastAsia="es-ES"/>
        </w:rPr>
        <w:t xml:space="preserve"> rechazó dos ataques asirios contra los territorios israelitas situados al este del Jordán, y la ciudad filistea de </w:t>
      </w:r>
      <w:proofErr w:type="spellStart"/>
      <w:r w:rsidRPr="00B57349">
        <w:rPr>
          <w:rFonts w:ascii="Times New Roman" w:eastAsia="Times New Roman" w:hAnsi="Times New Roman" w:cs="Times New Roman"/>
          <w:sz w:val="24"/>
          <w:szCs w:val="24"/>
          <w:lang w:eastAsia="es-ES"/>
        </w:rPr>
        <w:t>Gath</w:t>
      </w:r>
      <w:proofErr w:type="spellEnd"/>
      <w:r w:rsidRPr="00B57349">
        <w:rPr>
          <w:rFonts w:ascii="Times New Roman" w:eastAsia="Times New Roman" w:hAnsi="Times New Roman" w:cs="Times New Roman"/>
          <w:sz w:val="24"/>
          <w:szCs w:val="24"/>
          <w:lang w:eastAsia="es-ES"/>
        </w:rPr>
        <w:t xml:space="preserve"> e intentó tomar Jerusalén (</w:t>
      </w:r>
      <w:hyperlink r:id="rId340" w:history="1">
        <w:r w:rsidRPr="00B57349">
          <w:rPr>
            <w:rFonts w:ascii="Times New Roman" w:eastAsia="Times New Roman" w:hAnsi="Times New Roman" w:cs="Times New Roman"/>
            <w:color w:val="0000FF"/>
            <w:sz w:val="24"/>
            <w:szCs w:val="24"/>
            <w:u w:val="single"/>
            <w:lang w:eastAsia="es-ES"/>
          </w:rPr>
          <w:t>II Reyes</w:t>
        </w:r>
      </w:hyperlink>
      <w:r w:rsidRPr="00B57349">
        <w:rPr>
          <w:rFonts w:ascii="Times New Roman" w:eastAsia="Times New Roman" w:hAnsi="Times New Roman" w:cs="Times New Roman"/>
          <w:sz w:val="24"/>
          <w:szCs w:val="24"/>
          <w:lang w:eastAsia="es-ES"/>
        </w:rPr>
        <w:t xml:space="preserve">, 2 12-17). Una inscripción descubierta en Tel Dan se considera erigida por </w:t>
      </w:r>
      <w:proofErr w:type="spellStart"/>
      <w:r w:rsidRPr="00B57349">
        <w:rPr>
          <w:rFonts w:ascii="Times New Roman" w:eastAsia="Times New Roman" w:hAnsi="Times New Roman" w:cs="Times New Roman"/>
          <w:sz w:val="24"/>
          <w:szCs w:val="24"/>
          <w:lang w:eastAsia="es-ES"/>
        </w:rPr>
        <w:t>Hazael</w:t>
      </w:r>
      <w:proofErr w:type="spellEnd"/>
      <w:r w:rsidRPr="00B57349">
        <w:rPr>
          <w:rFonts w:ascii="Times New Roman" w:eastAsia="Times New Roman" w:hAnsi="Times New Roman" w:cs="Times New Roman"/>
          <w:sz w:val="24"/>
          <w:szCs w:val="24"/>
          <w:lang w:eastAsia="es-ES"/>
        </w:rPr>
        <w:t xml:space="preserve">, después de la batalla de </w:t>
      </w:r>
      <w:proofErr w:type="spellStart"/>
      <w:r w:rsidRPr="00B57349">
        <w:rPr>
          <w:rFonts w:ascii="Times New Roman" w:eastAsia="Times New Roman" w:hAnsi="Times New Roman" w:cs="Times New Roman"/>
          <w:sz w:val="24"/>
          <w:szCs w:val="24"/>
          <w:lang w:eastAsia="es-ES"/>
        </w:rPr>
        <w:t>Ramoth</w:t>
      </w:r>
      <w:proofErr w:type="spellEnd"/>
      <w:r w:rsidRPr="00B57349">
        <w:rPr>
          <w:rFonts w:ascii="Times New Roman" w:eastAsia="Times New Roman" w:hAnsi="Times New Roman" w:cs="Times New Roman"/>
          <w:sz w:val="24"/>
          <w:szCs w:val="24"/>
          <w:lang w:eastAsia="es-ES"/>
        </w:rPr>
        <w:t>-Gilead.</w:t>
      </w:r>
      <w:hyperlink r:id="rId341" w:anchor="cite_note-41"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39</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hyperlink r:id="rId342" w:history="1">
        <w:proofErr w:type="spellStart"/>
        <w:r w:rsidRPr="00B57349">
          <w:rPr>
            <w:rFonts w:ascii="Times New Roman" w:eastAsia="Times New Roman" w:hAnsi="Times New Roman" w:cs="Times New Roman"/>
            <w:color w:val="0000FF"/>
            <w:sz w:val="24"/>
            <w:szCs w:val="24"/>
            <w:u w:val="single"/>
            <w:lang w:eastAsia="es-ES"/>
          </w:rPr>
          <w:t>Jeroboam</w:t>
        </w:r>
        <w:proofErr w:type="spellEnd"/>
        <w:r w:rsidRPr="00B57349">
          <w:rPr>
            <w:rFonts w:ascii="Times New Roman" w:eastAsia="Times New Roman" w:hAnsi="Times New Roman" w:cs="Times New Roman"/>
            <w:color w:val="0000FF"/>
            <w:sz w:val="24"/>
            <w:szCs w:val="24"/>
            <w:u w:val="single"/>
            <w:lang w:eastAsia="es-ES"/>
          </w:rPr>
          <w:t xml:space="preserve"> II</w:t>
        </w:r>
      </w:hyperlink>
      <w:r w:rsidRPr="00B57349">
        <w:rPr>
          <w:rFonts w:ascii="Times New Roman" w:eastAsia="Times New Roman" w:hAnsi="Times New Roman" w:cs="Times New Roman"/>
          <w:sz w:val="24"/>
          <w:szCs w:val="24"/>
          <w:lang w:eastAsia="es-ES"/>
        </w:rPr>
        <w:t xml:space="preserve"> fue coronado rey de Israel en 787 a. C. Luchó contra Damasco y </w:t>
      </w:r>
      <w:proofErr w:type="spellStart"/>
      <w:r w:rsidRPr="00B57349">
        <w:rPr>
          <w:rFonts w:ascii="Times New Roman" w:eastAsia="Times New Roman" w:hAnsi="Times New Roman" w:cs="Times New Roman"/>
          <w:sz w:val="24"/>
          <w:szCs w:val="24"/>
          <w:lang w:eastAsia="es-ES"/>
        </w:rPr>
        <w:t>Moab</w:t>
      </w:r>
      <w:proofErr w:type="spellEnd"/>
      <w:r w:rsidRPr="00B57349">
        <w:rPr>
          <w:rFonts w:ascii="Times New Roman" w:eastAsia="Times New Roman" w:hAnsi="Times New Roman" w:cs="Times New Roman"/>
          <w:sz w:val="24"/>
          <w:szCs w:val="24"/>
          <w:lang w:eastAsia="es-ES"/>
        </w:rPr>
        <w:t xml:space="preserve"> en un intento de expansión, mientras los asirios amenazaban a los reinos judíos. </w:t>
      </w:r>
      <w:proofErr w:type="spellStart"/>
      <w:r w:rsidRPr="00B57349">
        <w:rPr>
          <w:rFonts w:ascii="Times New Roman" w:eastAsia="Times New Roman" w:hAnsi="Times New Roman" w:cs="Times New Roman"/>
          <w:sz w:val="24"/>
          <w:szCs w:val="24"/>
          <w:lang w:eastAsia="es-ES"/>
        </w:rPr>
        <w:t>Jeroboam</w:t>
      </w:r>
      <w:proofErr w:type="spellEnd"/>
      <w:r w:rsidRPr="00B57349">
        <w:rPr>
          <w:rFonts w:ascii="Times New Roman" w:eastAsia="Times New Roman" w:hAnsi="Times New Roman" w:cs="Times New Roman"/>
          <w:sz w:val="24"/>
          <w:szCs w:val="24"/>
          <w:lang w:eastAsia="es-ES"/>
        </w:rPr>
        <w:t xml:space="preserve"> II murió en el año 747 a. C. en una rebelión popular, y con él acabó la dinastía de </w:t>
      </w:r>
      <w:proofErr w:type="spellStart"/>
      <w:r w:rsidRPr="00B57349">
        <w:rPr>
          <w:rFonts w:ascii="Times New Roman" w:eastAsia="Times New Roman" w:hAnsi="Times New Roman" w:cs="Times New Roman"/>
          <w:sz w:val="24"/>
          <w:szCs w:val="24"/>
          <w:lang w:eastAsia="es-ES"/>
        </w:rPr>
        <w:t>Jehú</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De la sangrienta rebelión, </w:t>
      </w:r>
      <w:proofErr w:type="spellStart"/>
      <w:r w:rsidRPr="00B57349">
        <w:rPr>
          <w:rFonts w:ascii="Times New Roman" w:eastAsia="Times New Roman" w:hAnsi="Times New Roman" w:cs="Times New Roman"/>
          <w:sz w:val="24"/>
          <w:szCs w:val="24"/>
          <w:lang w:eastAsia="es-ES"/>
        </w:rPr>
        <w:t>Menahem</w:t>
      </w:r>
      <w:proofErr w:type="spellEnd"/>
      <w:r w:rsidRPr="00B57349">
        <w:rPr>
          <w:rFonts w:ascii="Times New Roman" w:eastAsia="Times New Roman" w:hAnsi="Times New Roman" w:cs="Times New Roman"/>
          <w:sz w:val="24"/>
          <w:szCs w:val="24"/>
          <w:lang w:eastAsia="es-ES"/>
        </w:rPr>
        <w:t xml:space="preserve"> se erigió en rey el 745 a. C., y aceptó pagar tributo a </w:t>
      </w:r>
      <w:proofErr w:type="spellStart"/>
      <w:r w:rsidRPr="00B57349">
        <w:rPr>
          <w:rFonts w:ascii="Times New Roman" w:eastAsia="Times New Roman" w:hAnsi="Times New Roman" w:cs="Times New Roman"/>
          <w:sz w:val="24"/>
          <w:szCs w:val="24"/>
          <w:lang w:eastAsia="es-ES"/>
        </w:rPr>
        <w:t>Tiglath-Pileser</w:t>
      </w:r>
      <w:proofErr w:type="spellEnd"/>
      <w:r w:rsidRPr="00B57349">
        <w:rPr>
          <w:rFonts w:ascii="Times New Roman" w:eastAsia="Times New Roman" w:hAnsi="Times New Roman" w:cs="Times New Roman"/>
          <w:sz w:val="24"/>
          <w:szCs w:val="24"/>
          <w:lang w:eastAsia="es-ES"/>
        </w:rPr>
        <w:t xml:space="preserve"> III. Le sucedió su hijo </w:t>
      </w:r>
      <w:hyperlink r:id="rId343" w:history="1">
        <w:proofErr w:type="spellStart"/>
        <w:r w:rsidRPr="00B57349">
          <w:rPr>
            <w:rFonts w:ascii="Times New Roman" w:eastAsia="Times New Roman" w:hAnsi="Times New Roman" w:cs="Times New Roman"/>
            <w:color w:val="0000FF"/>
            <w:sz w:val="24"/>
            <w:szCs w:val="24"/>
            <w:u w:val="single"/>
            <w:lang w:eastAsia="es-ES"/>
          </w:rPr>
          <w:t>Pecajías</w:t>
        </w:r>
        <w:proofErr w:type="spellEnd"/>
      </w:hyperlink>
      <w:r w:rsidRPr="00B57349">
        <w:rPr>
          <w:rFonts w:ascii="Times New Roman" w:eastAsia="Times New Roman" w:hAnsi="Times New Roman" w:cs="Times New Roman"/>
          <w:sz w:val="24"/>
          <w:szCs w:val="24"/>
          <w:lang w:eastAsia="es-ES"/>
        </w:rPr>
        <w:t xml:space="preserve">, que perdió el trono ante </w:t>
      </w:r>
      <w:proofErr w:type="spellStart"/>
      <w:r w:rsidRPr="00B57349">
        <w:rPr>
          <w:rFonts w:ascii="Times New Roman" w:eastAsia="Times New Roman" w:hAnsi="Times New Roman" w:cs="Times New Roman"/>
          <w:sz w:val="24"/>
          <w:szCs w:val="24"/>
          <w:lang w:eastAsia="es-ES"/>
        </w:rPr>
        <w:t>Pecaj</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proofErr w:type="spellStart"/>
      <w:r w:rsidRPr="00B57349">
        <w:rPr>
          <w:rFonts w:ascii="Times New Roman" w:eastAsia="Times New Roman" w:hAnsi="Times New Roman" w:cs="Times New Roman"/>
          <w:sz w:val="24"/>
          <w:szCs w:val="24"/>
          <w:lang w:eastAsia="es-ES"/>
        </w:rPr>
        <w:t>Pecaj</w:t>
      </w:r>
      <w:proofErr w:type="spellEnd"/>
      <w:r w:rsidRPr="00B57349">
        <w:rPr>
          <w:rFonts w:ascii="Times New Roman" w:eastAsia="Times New Roman" w:hAnsi="Times New Roman" w:cs="Times New Roman"/>
          <w:sz w:val="24"/>
          <w:szCs w:val="24"/>
          <w:lang w:eastAsia="es-ES"/>
        </w:rPr>
        <w:t xml:space="preserve"> intentó una coalición con </w:t>
      </w:r>
      <w:proofErr w:type="spellStart"/>
      <w:r w:rsidRPr="00B57349">
        <w:rPr>
          <w:rFonts w:ascii="Times New Roman" w:eastAsia="Times New Roman" w:hAnsi="Times New Roman" w:cs="Times New Roman"/>
          <w:sz w:val="24"/>
          <w:szCs w:val="24"/>
          <w:lang w:eastAsia="es-ES"/>
        </w:rPr>
        <w:t>Rasón</w:t>
      </w:r>
      <w:proofErr w:type="spellEnd"/>
      <w:r w:rsidRPr="00B57349">
        <w:rPr>
          <w:rFonts w:ascii="Times New Roman" w:eastAsia="Times New Roman" w:hAnsi="Times New Roman" w:cs="Times New Roman"/>
          <w:sz w:val="24"/>
          <w:szCs w:val="24"/>
          <w:lang w:eastAsia="es-ES"/>
        </w:rPr>
        <w:t xml:space="preserve"> de Damasco y </w:t>
      </w:r>
      <w:proofErr w:type="spellStart"/>
      <w:r w:rsidRPr="00B57349">
        <w:rPr>
          <w:rFonts w:ascii="Times New Roman" w:eastAsia="Times New Roman" w:hAnsi="Times New Roman" w:cs="Times New Roman"/>
          <w:sz w:val="24"/>
          <w:szCs w:val="24"/>
          <w:lang w:eastAsia="es-ES"/>
        </w:rPr>
        <w:t>Ajaz</w:t>
      </w:r>
      <w:proofErr w:type="spellEnd"/>
      <w:r w:rsidRPr="00B57349">
        <w:rPr>
          <w:rFonts w:ascii="Times New Roman" w:eastAsia="Times New Roman" w:hAnsi="Times New Roman" w:cs="Times New Roman"/>
          <w:sz w:val="24"/>
          <w:szCs w:val="24"/>
          <w:lang w:eastAsia="es-ES"/>
        </w:rPr>
        <w:t xml:space="preserve"> de Judá, para combatir a los asirios. Pero </w:t>
      </w:r>
      <w:proofErr w:type="spellStart"/>
      <w:r w:rsidRPr="00B57349">
        <w:rPr>
          <w:rFonts w:ascii="Times New Roman" w:eastAsia="Times New Roman" w:hAnsi="Times New Roman" w:cs="Times New Roman"/>
          <w:sz w:val="24"/>
          <w:szCs w:val="24"/>
          <w:lang w:eastAsia="es-ES"/>
        </w:rPr>
        <w:t>Ajaz</w:t>
      </w:r>
      <w:proofErr w:type="spellEnd"/>
      <w:r w:rsidRPr="00B57349">
        <w:rPr>
          <w:rFonts w:ascii="Times New Roman" w:eastAsia="Times New Roman" w:hAnsi="Times New Roman" w:cs="Times New Roman"/>
          <w:sz w:val="24"/>
          <w:szCs w:val="24"/>
          <w:lang w:eastAsia="es-ES"/>
        </w:rPr>
        <w:t xml:space="preserve"> apoya a </w:t>
      </w:r>
      <w:hyperlink r:id="rId344" w:history="1">
        <w:r w:rsidRPr="00B57349">
          <w:rPr>
            <w:rFonts w:ascii="Times New Roman" w:eastAsia="Times New Roman" w:hAnsi="Times New Roman" w:cs="Times New Roman"/>
            <w:color w:val="0000FF"/>
            <w:sz w:val="24"/>
            <w:szCs w:val="24"/>
            <w:u w:val="single"/>
            <w:lang w:eastAsia="es-ES"/>
          </w:rPr>
          <w:t>Asiria</w:t>
        </w:r>
      </w:hyperlink>
      <w:r w:rsidRPr="00B57349">
        <w:rPr>
          <w:rFonts w:ascii="Times New Roman" w:eastAsia="Times New Roman" w:hAnsi="Times New Roman" w:cs="Times New Roman"/>
          <w:sz w:val="24"/>
          <w:szCs w:val="24"/>
          <w:lang w:eastAsia="es-ES"/>
        </w:rPr>
        <w:t xml:space="preserve">, lo que llevó a la caída de Israel en poder del rey asirio </w:t>
      </w:r>
      <w:hyperlink r:id="rId345" w:history="1">
        <w:r w:rsidRPr="00B57349">
          <w:rPr>
            <w:rFonts w:ascii="Times New Roman" w:eastAsia="Times New Roman" w:hAnsi="Times New Roman" w:cs="Times New Roman"/>
            <w:color w:val="0000FF"/>
            <w:sz w:val="24"/>
            <w:szCs w:val="24"/>
            <w:u w:val="single"/>
            <w:lang w:eastAsia="es-ES"/>
          </w:rPr>
          <w:t>Sargón II</w:t>
        </w:r>
      </w:hyperlink>
      <w:r w:rsidRPr="00B57349">
        <w:rPr>
          <w:rFonts w:ascii="Times New Roman" w:eastAsia="Times New Roman" w:hAnsi="Times New Roman" w:cs="Times New Roman"/>
          <w:sz w:val="24"/>
          <w:szCs w:val="24"/>
          <w:lang w:eastAsia="es-ES"/>
        </w:rPr>
        <w:t>, que lo incorporó a su imperio en el 720 a. C. (II Reyes 17, 3-6) (Se cumplió así la profecía bíblica de Oseas 11:5).</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La evidencia arqueológica demuestra que mucha gente huyó al sur, hacia Judá cuya capital (Jerusalén) parece haber crecido cerca del 500% en este tiempo. En esta época muchas tradiciones norteñas comenzaron a seguirse en la región de Judá.</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Este período del eclipse de Israel coincidió con la aparición de una línea de profetas independientes, </w:t>
      </w:r>
      <w:hyperlink r:id="rId346" w:history="1">
        <w:r w:rsidRPr="00B57349">
          <w:rPr>
            <w:rFonts w:ascii="Times New Roman" w:eastAsia="Times New Roman" w:hAnsi="Times New Roman" w:cs="Times New Roman"/>
            <w:color w:val="0000FF"/>
            <w:sz w:val="24"/>
            <w:szCs w:val="24"/>
            <w:u w:val="single"/>
            <w:lang w:eastAsia="es-ES"/>
          </w:rPr>
          <w:t>Amós</w:t>
        </w:r>
      </w:hyperlink>
      <w:r w:rsidRPr="00B57349">
        <w:rPr>
          <w:rFonts w:ascii="Times New Roman" w:eastAsia="Times New Roman" w:hAnsi="Times New Roman" w:cs="Times New Roman"/>
          <w:sz w:val="24"/>
          <w:szCs w:val="24"/>
          <w:lang w:eastAsia="es-ES"/>
        </w:rPr>
        <w:t xml:space="preserve">, </w:t>
      </w:r>
      <w:hyperlink r:id="rId347" w:history="1">
        <w:r w:rsidRPr="00B57349">
          <w:rPr>
            <w:rFonts w:ascii="Times New Roman" w:eastAsia="Times New Roman" w:hAnsi="Times New Roman" w:cs="Times New Roman"/>
            <w:color w:val="0000FF"/>
            <w:sz w:val="24"/>
            <w:szCs w:val="24"/>
            <w:u w:val="single"/>
            <w:lang w:eastAsia="es-ES"/>
          </w:rPr>
          <w:t>Joel</w:t>
        </w:r>
      </w:hyperlink>
      <w:r w:rsidRPr="00B57349">
        <w:rPr>
          <w:rFonts w:ascii="Times New Roman" w:eastAsia="Times New Roman" w:hAnsi="Times New Roman" w:cs="Times New Roman"/>
          <w:sz w:val="24"/>
          <w:szCs w:val="24"/>
          <w:lang w:eastAsia="es-ES"/>
        </w:rPr>
        <w:t xml:space="preserve">, </w:t>
      </w:r>
      <w:hyperlink r:id="rId348" w:history="1">
        <w:r w:rsidRPr="00B57349">
          <w:rPr>
            <w:rFonts w:ascii="Times New Roman" w:eastAsia="Times New Roman" w:hAnsi="Times New Roman" w:cs="Times New Roman"/>
            <w:color w:val="0000FF"/>
            <w:sz w:val="24"/>
            <w:szCs w:val="24"/>
            <w:u w:val="single"/>
            <w:lang w:eastAsia="es-ES"/>
          </w:rPr>
          <w:t>Oseas</w:t>
        </w:r>
      </w:hyperlink>
      <w:r w:rsidRPr="00B57349">
        <w:rPr>
          <w:rFonts w:ascii="Times New Roman" w:eastAsia="Times New Roman" w:hAnsi="Times New Roman" w:cs="Times New Roman"/>
          <w:sz w:val="24"/>
          <w:szCs w:val="24"/>
          <w:lang w:eastAsia="es-ES"/>
        </w:rPr>
        <w:t xml:space="preserve"> y </w:t>
      </w:r>
      <w:hyperlink r:id="rId349" w:history="1">
        <w:r w:rsidRPr="00B57349">
          <w:rPr>
            <w:rFonts w:ascii="Times New Roman" w:eastAsia="Times New Roman" w:hAnsi="Times New Roman" w:cs="Times New Roman"/>
            <w:color w:val="0000FF"/>
            <w:sz w:val="24"/>
            <w:szCs w:val="24"/>
            <w:u w:val="single"/>
            <w:lang w:eastAsia="es-ES"/>
          </w:rPr>
          <w:t>Elías</w:t>
        </w:r>
      </w:hyperlink>
      <w:r w:rsidRPr="00B57349">
        <w:rPr>
          <w:rFonts w:ascii="Times New Roman" w:eastAsia="Times New Roman" w:hAnsi="Times New Roman" w:cs="Times New Roman"/>
          <w:sz w:val="24"/>
          <w:szCs w:val="24"/>
          <w:lang w:eastAsia="es-ES"/>
        </w:rPr>
        <w:t xml:space="preserve">, </w:t>
      </w:r>
      <w:hyperlink r:id="rId350" w:history="1">
        <w:r w:rsidRPr="00B57349">
          <w:rPr>
            <w:rFonts w:ascii="Times New Roman" w:eastAsia="Times New Roman" w:hAnsi="Times New Roman" w:cs="Times New Roman"/>
            <w:color w:val="0000FF"/>
            <w:sz w:val="24"/>
            <w:szCs w:val="24"/>
            <w:u w:val="single"/>
            <w:lang w:eastAsia="es-ES"/>
          </w:rPr>
          <w:t>Eliseo</w:t>
        </w:r>
      </w:hyperlink>
      <w:r w:rsidRPr="00B57349">
        <w:rPr>
          <w:rFonts w:ascii="Times New Roman" w:eastAsia="Times New Roman" w:hAnsi="Times New Roman" w:cs="Times New Roman"/>
          <w:sz w:val="24"/>
          <w:szCs w:val="24"/>
          <w:lang w:eastAsia="es-ES"/>
        </w:rPr>
        <w:t xml:space="preserve"> e </w:t>
      </w:r>
      <w:hyperlink r:id="rId351" w:history="1">
        <w:r w:rsidRPr="00B57349">
          <w:rPr>
            <w:rFonts w:ascii="Times New Roman" w:eastAsia="Times New Roman" w:hAnsi="Times New Roman" w:cs="Times New Roman"/>
            <w:color w:val="0000FF"/>
            <w:sz w:val="24"/>
            <w:szCs w:val="24"/>
            <w:u w:val="single"/>
            <w:lang w:eastAsia="es-ES"/>
          </w:rPr>
          <w:t>Isaías</w:t>
        </w:r>
      </w:hyperlink>
      <w:r w:rsidRPr="00B57349">
        <w:rPr>
          <w:rFonts w:ascii="Times New Roman" w:eastAsia="Times New Roman" w:hAnsi="Times New Roman" w:cs="Times New Roman"/>
          <w:sz w:val="24"/>
          <w:szCs w:val="24"/>
          <w:lang w:eastAsia="es-ES"/>
        </w:rPr>
        <w:t xml:space="preserve"> altamente críticos con los monarcas de Israel. La tradición espiritual que más adelante crecería en la historia bíblica, tuvo aquí sus orígenes, según muchos exégetas bíblicos.</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Reino de Judá</w: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lastRenderedPageBreak/>
        <w:drawing>
          <wp:inline distT="0" distB="0" distL="0" distR="0">
            <wp:extent cx="2381250" cy="4610100"/>
            <wp:effectExtent l="19050" t="0" r="0" b="0"/>
            <wp:docPr id="17" name="Imagen 17" descr="http://www.esacademic.com/pictures/eswiki/50/250px-Israel_i_Jud%C3%A0.jpg">
              <a:hlinkClick xmlns:a="http://schemas.openxmlformats.org/drawingml/2006/main" r:id="rId3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sacademic.com/pictures/eswiki/50/250px-Israel_i_Jud%C3%A0.jpg">
                      <a:hlinkClick r:id="rId352"/>
                    </pic:cNvPr>
                    <pic:cNvPicPr>
                      <a:picLocks noChangeAspect="1" noChangeArrowheads="1"/>
                    </pic:cNvPicPr>
                  </pic:nvPicPr>
                  <pic:blipFill>
                    <a:blip r:embed="rId353"/>
                    <a:srcRect/>
                    <a:stretch>
                      <a:fillRect/>
                    </a:stretch>
                  </pic:blipFill>
                  <pic:spPr bwMode="auto">
                    <a:xfrm>
                      <a:off x="0" y="0"/>
                      <a:ext cx="2381250" cy="4610100"/>
                    </a:xfrm>
                    <a:prstGeom prst="rect">
                      <a:avLst/>
                    </a:prstGeom>
                    <a:noFill/>
                    <a:ln w="9525">
                      <a:noFill/>
                      <a:miter lim="800000"/>
                      <a:headEnd/>
                      <a:tailEnd/>
                    </a:ln>
                  </pic:spPr>
                </pic:pic>
              </a:graphicData>
            </a:graphic>
          </wp:inline>
        </w:drawing>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pict>
          <v:shape id="_x0000_i1033" type="#_x0000_t75" alt="" style="width:11.25pt;height:8.25pt"/>
        </w:pic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Judá e Israel.</w:t>
      </w:r>
    </w:p>
    <w:p w:rsidR="00B57349" w:rsidRPr="00B57349" w:rsidRDefault="00B57349" w:rsidP="00B57349">
      <w:pPr>
        <w:spacing w:after="24" w:line="240" w:lineRule="auto"/>
        <w:ind w:left="9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i/>
          <w:iCs/>
          <w:sz w:val="21"/>
          <w:szCs w:val="21"/>
          <w:lang w:eastAsia="es-ES"/>
        </w:rPr>
        <w:t>Véase también:</w:t>
      </w:r>
      <w:r w:rsidRPr="00B57349">
        <w:rPr>
          <w:rFonts w:ascii="Times New Roman" w:eastAsia="Times New Roman" w:hAnsi="Times New Roman" w:cs="Times New Roman"/>
          <w:i/>
          <w:iCs/>
          <w:sz w:val="24"/>
          <w:szCs w:val="24"/>
          <w:lang w:eastAsia="es-ES"/>
        </w:rPr>
        <w:t xml:space="preserve"> </w:t>
      </w:r>
      <w:hyperlink r:id="rId354" w:history="1">
        <w:proofErr w:type="spellStart"/>
        <w:r w:rsidRPr="00B57349">
          <w:rPr>
            <w:rFonts w:ascii="Times New Roman" w:eastAsia="Times New Roman" w:hAnsi="Times New Roman" w:cs="Times New Roman"/>
            <w:i/>
            <w:iCs/>
            <w:color w:val="0000FF"/>
            <w:sz w:val="24"/>
            <w:szCs w:val="24"/>
            <w:u w:val="single"/>
            <w:lang w:eastAsia="es-ES"/>
          </w:rPr>
          <w:t>Anexo:Reyes</w:t>
        </w:r>
        <w:proofErr w:type="spellEnd"/>
        <w:r w:rsidRPr="00B57349">
          <w:rPr>
            <w:rFonts w:ascii="Times New Roman" w:eastAsia="Times New Roman" w:hAnsi="Times New Roman" w:cs="Times New Roman"/>
            <w:i/>
            <w:iCs/>
            <w:color w:val="0000FF"/>
            <w:sz w:val="24"/>
            <w:szCs w:val="24"/>
            <w:u w:val="single"/>
            <w:lang w:eastAsia="es-ES"/>
          </w:rPr>
          <w:t xml:space="preserve"> de Judá</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Cuando en 922 a. C. el reino de Israel fue dividido, las tribus de Judá y Benjamín permanecieron fieles a </w:t>
      </w:r>
      <w:hyperlink r:id="rId355" w:history="1">
        <w:proofErr w:type="spellStart"/>
        <w:r w:rsidRPr="00B57349">
          <w:rPr>
            <w:rFonts w:ascii="Times New Roman" w:eastAsia="Times New Roman" w:hAnsi="Times New Roman" w:cs="Times New Roman"/>
            <w:color w:val="0000FF"/>
            <w:sz w:val="24"/>
            <w:szCs w:val="24"/>
            <w:u w:val="single"/>
            <w:lang w:eastAsia="es-ES"/>
          </w:rPr>
          <w:t>Roboam</w:t>
        </w:r>
        <w:proofErr w:type="spellEnd"/>
      </w:hyperlink>
      <w:r w:rsidRPr="00B57349">
        <w:rPr>
          <w:rFonts w:ascii="Times New Roman" w:eastAsia="Times New Roman" w:hAnsi="Times New Roman" w:cs="Times New Roman"/>
          <w:sz w:val="24"/>
          <w:szCs w:val="24"/>
          <w:lang w:eastAsia="es-ES"/>
        </w:rPr>
        <w:t xml:space="preserve">, formando el reino de Judá con capital en Jerusalén. </w:t>
      </w:r>
      <w:proofErr w:type="spellStart"/>
      <w:r w:rsidRPr="00B57349">
        <w:rPr>
          <w:rFonts w:ascii="Times New Roman" w:eastAsia="Times New Roman" w:hAnsi="Times New Roman" w:cs="Times New Roman"/>
          <w:sz w:val="24"/>
          <w:szCs w:val="24"/>
          <w:lang w:eastAsia="es-ES"/>
        </w:rPr>
        <w:t>Roboam</w:t>
      </w:r>
      <w:proofErr w:type="spellEnd"/>
      <w:r w:rsidRPr="00B57349">
        <w:rPr>
          <w:rFonts w:ascii="Times New Roman" w:eastAsia="Times New Roman" w:hAnsi="Times New Roman" w:cs="Times New Roman"/>
          <w:sz w:val="24"/>
          <w:szCs w:val="24"/>
          <w:lang w:eastAsia="es-ES"/>
        </w:rPr>
        <w:t xml:space="preserve"> luchó contra el rey de las tribus norteñas (</w:t>
      </w:r>
      <w:proofErr w:type="spellStart"/>
      <w:r w:rsidRPr="00B57349">
        <w:rPr>
          <w:rFonts w:ascii="Times New Roman" w:eastAsia="Times New Roman" w:hAnsi="Times New Roman" w:cs="Times New Roman"/>
          <w:sz w:val="24"/>
          <w:szCs w:val="24"/>
          <w:lang w:eastAsia="es-ES"/>
        </w:rPr>
        <w:t>Jeroboam</w:t>
      </w:r>
      <w:proofErr w:type="spellEnd"/>
      <w:r w:rsidRPr="00B57349">
        <w:rPr>
          <w:rFonts w:ascii="Times New Roman" w:eastAsia="Times New Roman" w:hAnsi="Times New Roman" w:cs="Times New Roman"/>
          <w:sz w:val="24"/>
          <w:szCs w:val="24"/>
          <w:lang w:eastAsia="es-ES"/>
        </w:rPr>
        <w:t xml:space="preserve"> de Israel), guerra que mantuvo su hijo </w:t>
      </w:r>
      <w:hyperlink r:id="rId356" w:history="1">
        <w:proofErr w:type="spellStart"/>
        <w:r w:rsidRPr="00B57349">
          <w:rPr>
            <w:rFonts w:ascii="Times New Roman" w:eastAsia="Times New Roman" w:hAnsi="Times New Roman" w:cs="Times New Roman"/>
            <w:color w:val="0000FF"/>
            <w:sz w:val="24"/>
            <w:szCs w:val="24"/>
            <w:u w:val="single"/>
            <w:lang w:eastAsia="es-ES"/>
          </w:rPr>
          <w:t>Abías</w:t>
        </w:r>
        <w:proofErr w:type="spellEnd"/>
      </w:hyperlink>
      <w:r w:rsidRPr="00B57349">
        <w:rPr>
          <w:rFonts w:ascii="Times New Roman" w:eastAsia="Times New Roman" w:hAnsi="Times New Roman" w:cs="Times New Roman"/>
          <w:sz w:val="24"/>
          <w:szCs w:val="24"/>
          <w:lang w:eastAsia="es-ES"/>
        </w:rPr>
        <w:t xml:space="preserve"> o </w:t>
      </w:r>
      <w:proofErr w:type="spellStart"/>
      <w:r w:rsidRPr="00B57349">
        <w:rPr>
          <w:rFonts w:ascii="Times New Roman" w:eastAsia="Times New Roman" w:hAnsi="Times New Roman" w:cs="Times New Roman"/>
          <w:sz w:val="24"/>
          <w:szCs w:val="24"/>
          <w:lang w:eastAsia="es-ES"/>
        </w:rPr>
        <w:t>Abiyam</w:t>
      </w:r>
      <w:proofErr w:type="spellEnd"/>
      <w:r w:rsidRPr="00B57349">
        <w:rPr>
          <w:rFonts w:ascii="Times New Roman" w:eastAsia="Times New Roman" w:hAnsi="Times New Roman" w:cs="Times New Roman"/>
          <w:sz w:val="24"/>
          <w:szCs w:val="24"/>
          <w:lang w:eastAsia="es-ES"/>
        </w:rPr>
        <w:t xml:space="preserve"> (</w:t>
      </w:r>
      <w:hyperlink r:id="rId357" w:history="1">
        <w:r w:rsidRPr="00B57349">
          <w:rPr>
            <w:rFonts w:ascii="Times New Roman" w:eastAsia="Times New Roman" w:hAnsi="Times New Roman" w:cs="Times New Roman"/>
            <w:color w:val="0000FF"/>
            <w:sz w:val="24"/>
            <w:szCs w:val="24"/>
            <w:u w:val="single"/>
            <w:lang w:eastAsia="es-ES"/>
          </w:rPr>
          <w:t>II Crónicas</w:t>
        </w:r>
      </w:hyperlink>
      <w:r w:rsidRPr="00B57349">
        <w:rPr>
          <w:rFonts w:ascii="Times New Roman" w:eastAsia="Times New Roman" w:hAnsi="Times New Roman" w:cs="Times New Roman"/>
          <w:sz w:val="24"/>
          <w:szCs w:val="24"/>
          <w:lang w:eastAsia="es-ES"/>
        </w:rPr>
        <w:t xml:space="preserve"> 12 y 13), acabando con su ejército y tomando </w:t>
      </w:r>
      <w:hyperlink r:id="rId358" w:history="1">
        <w:r w:rsidRPr="00B57349">
          <w:rPr>
            <w:rFonts w:ascii="Times New Roman" w:eastAsia="Times New Roman" w:hAnsi="Times New Roman" w:cs="Times New Roman"/>
            <w:color w:val="0000FF"/>
            <w:sz w:val="24"/>
            <w:szCs w:val="24"/>
            <w:u w:val="single"/>
            <w:lang w:eastAsia="es-ES"/>
          </w:rPr>
          <w:t>Betel</w:t>
        </w:r>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Le sucedió su hijo Asa, que prohibió el culto a los ídolos, rechazó a los madianitas y a los </w:t>
      </w:r>
      <w:hyperlink r:id="rId359" w:history="1">
        <w:r w:rsidRPr="00B57349">
          <w:rPr>
            <w:rFonts w:ascii="Times New Roman" w:eastAsia="Times New Roman" w:hAnsi="Times New Roman" w:cs="Times New Roman"/>
            <w:color w:val="0000FF"/>
            <w:sz w:val="24"/>
            <w:szCs w:val="24"/>
            <w:u w:val="single"/>
            <w:lang w:eastAsia="es-ES"/>
          </w:rPr>
          <w:t>etíopes</w:t>
        </w:r>
      </w:hyperlink>
      <w:r w:rsidRPr="00B57349">
        <w:rPr>
          <w:rFonts w:ascii="Times New Roman" w:eastAsia="Times New Roman" w:hAnsi="Times New Roman" w:cs="Times New Roman"/>
          <w:sz w:val="24"/>
          <w:szCs w:val="24"/>
          <w:lang w:eastAsia="es-ES"/>
        </w:rPr>
        <w:t xml:space="preserve"> que habían invadido Judá, y luchó contra </w:t>
      </w:r>
      <w:hyperlink r:id="rId360" w:history="1">
        <w:r w:rsidRPr="00B57349">
          <w:rPr>
            <w:rFonts w:ascii="Times New Roman" w:eastAsia="Times New Roman" w:hAnsi="Times New Roman" w:cs="Times New Roman"/>
            <w:color w:val="0000FF"/>
            <w:sz w:val="24"/>
            <w:szCs w:val="24"/>
            <w:u w:val="single"/>
            <w:lang w:eastAsia="es-ES"/>
          </w:rPr>
          <w:t>Basa</w:t>
        </w:r>
      </w:hyperlink>
      <w:r w:rsidRPr="00B57349">
        <w:rPr>
          <w:rFonts w:ascii="Times New Roman" w:eastAsia="Times New Roman" w:hAnsi="Times New Roman" w:cs="Times New Roman"/>
          <w:sz w:val="24"/>
          <w:szCs w:val="24"/>
          <w:lang w:eastAsia="es-ES"/>
        </w:rPr>
        <w:t xml:space="preserve">, rey de Israel, con la ayuda de Ben-Hadad, rey de </w:t>
      </w:r>
      <w:hyperlink r:id="rId361" w:history="1">
        <w:r w:rsidRPr="00B57349">
          <w:rPr>
            <w:rFonts w:ascii="Times New Roman" w:eastAsia="Times New Roman" w:hAnsi="Times New Roman" w:cs="Times New Roman"/>
            <w:color w:val="0000FF"/>
            <w:sz w:val="24"/>
            <w:szCs w:val="24"/>
            <w:u w:val="single"/>
            <w:lang w:eastAsia="es-ES"/>
          </w:rPr>
          <w:t>Siria</w:t>
        </w:r>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La dinastía de </w:t>
      </w:r>
      <w:proofErr w:type="spellStart"/>
      <w:r w:rsidRPr="00B57349">
        <w:rPr>
          <w:rFonts w:ascii="Times New Roman" w:eastAsia="Times New Roman" w:hAnsi="Times New Roman" w:cs="Times New Roman"/>
          <w:sz w:val="24"/>
          <w:szCs w:val="24"/>
          <w:lang w:eastAsia="es-ES"/>
        </w:rPr>
        <w:t>Omri</w:t>
      </w:r>
      <w:proofErr w:type="spellEnd"/>
      <w:r w:rsidRPr="00B57349">
        <w:rPr>
          <w:rFonts w:ascii="Times New Roman" w:eastAsia="Times New Roman" w:hAnsi="Times New Roman" w:cs="Times New Roman"/>
          <w:sz w:val="24"/>
          <w:szCs w:val="24"/>
          <w:lang w:eastAsia="es-ES"/>
        </w:rPr>
        <w:t xml:space="preserve"> extremó la guerra contra Judá, ayudada por su alianza dinástica con Tiro. El rey </w:t>
      </w:r>
      <w:hyperlink r:id="rId362" w:history="1">
        <w:proofErr w:type="spellStart"/>
        <w:r w:rsidRPr="00B57349">
          <w:rPr>
            <w:rFonts w:ascii="Times New Roman" w:eastAsia="Times New Roman" w:hAnsi="Times New Roman" w:cs="Times New Roman"/>
            <w:color w:val="0000FF"/>
            <w:sz w:val="24"/>
            <w:szCs w:val="24"/>
            <w:u w:val="single"/>
            <w:lang w:eastAsia="es-ES"/>
          </w:rPr>
          <w:t>Ocozías</w:t>
        </w:r>
        <w:proofErr w:type="spellEnd"/>
      </w:hyperlink>
      <w:r w:rsidRPr="00B57349">
        <w:rPr>
          <w:rFonts w:ascii="Times New Roman" w:eastAsia="Times New Roman" w:hAnsi="Times New Roman" w:cs="Times New Roman"/>
          <w:sz w:val="24"/>
          <w:szCs w:val="24"/>
          <w:lang w:eastAsia="es-ES"/>
        </w:rPr>
        <w:t xml:space="preserve">, hijo de Joram, fue asesinado en el año 846 a. C., su madre </w:t>
      </w:r>
      <w:hyperlink r:id="rId363" w:history="1">
        <w:r w:rsidRPr="00B57349">
          <w:rPr>
            <w:rFonts w:ascii="Times New Roman" w:eastAsia="Times New Roman" w:hAnsi="Times New Roman" w:cs="Times New Roman"/>
            <w:color w:val="0000FF"/>
            <w:sz w:val="24"/>
            <w:szCs w:val="24"/>
            <w:u w:val="single"/>
            <w:lang w:eastAsia="es-ES"/>
          </w:rPr>
          <w:t>Atalía</w:t>
        </w:r>
      </w:hyperlink>
      <w:r w:rsidRPr="00B57349">
        <w:rPr>
          <w:rFonts w:ascii="Times New Roman" w:eastAsia="Times New Roman" w:hAnsi="Times New Roman" w:cs="Times New Roman"/>
          <w:sz w:val="24"/>
          <w:szCs w:val="24"/>
          <w:lang w:eastAsia="es-ES"/>
        </w:rPr>
        <w:t xml:space="preserve"> se hizo con el poder e inició en Jerusalén una persecución contra los que se oponían al culto del dios </w:t>
      </w:r>
      <w:hyperlink r:id="rId364" w:history="1">
        <w:r w:rsidRPr="00B57349">
          <w:rPr>
            <w:rFonts w:ascii="Times New Roman" w:eastAsia="Times New Roman" w:hAnsi="Times New Roman" w:cs="Times New Roman"/>
            <w:color w:val="0000FF"/>
            <w:sz w:val="24"/>
            <w:szCs w:val="24"/>
            <w:u w:val="single"/>
            <w:lang w:eastAsia="es-ES"/>
          </w:rPr>
          <w:t>Baal</w:t>
        </w:r>
      </w:hyperlink>
      <w:r w:rsidRPr="00B57349">
        <w:rPr>
          <w:rFonts w:ascii="Times New Roman" w:eastAsia="Times New Roman" w:hAnsi="Times New Roman" w:cs="Times New Roman"/>
          <w:sz w:val="24"/>
          <w:szCs w:val="24"/>
          <w:lang w:eastAsia="es-ES"/>
        </w:rPr>
        <w:t>. Seis años después, Atalía fue asesinada.</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 838 a. C. </w:t>
      </w:r>
      <w:hyperlink r:id="rId365" w:history="1">
        <w:proofErr w:type="spellStart"/>
        <w:r w:rsidRPr="00B57349">
          <w:rPr>
            <w:rFonts w:ascii="Times New Roman" w:eastAsia="Times New Roman" w:hAnsi="Times New Roman" w:cs="Times New Roman"/>
            <w:color w:val="0000FF"/>
            <w:sz w:val="24"/>
            <w:szCs w:val="24"/>
            <w:u w:val="single"/>
            <w:lang w:eastAsia="es-ES"/>
          </w:rPr>
          <w:t>Joás</w:t>
        </w:r>
        <w:proofErr w:type="spellEnd"/>
      </w:hyperlink>
      <w:r w:rsidRPr="00B57349">
        <w:rPr>
          <w:rFonts w:ascii="Times New Roman" w:eastAsia="Times New Roman" w:hAnsi="Times New Roman" w:cs="Times New Roman"/>
          <w:sz w:val="24"/>
          <w:szCs w:val="24"/>
          <w:lang w:eastAsia="es-ES"/>
        </w:rPr>
        <w:t xml:space="preserve">, hijo de </w:t>
      </w:r>
      <w:proofErr w:type="spellStart"/>
      <w:r w:rsidRPr="00B57349">
        <w:rPr>
          <w:rFonts w:ascii="Times New Roman" w:eastAsia="Times New Roman" w:hAnsi="Times New Roman" w:cs="Times New Roman"/>
          <w:sz w:val="24"/>
          <w:szCs w:val="24"/>
          <w:lang w:eastAsia="es-ES"/>
        </w:rPr>
        <w:t>Ocozías</w:t>
      </w:r>
      <w:proofErr w:type="spellEnd"/>
      <w:r w:rsidRPr="00B57349">
        <w:rPr>
          <w:rFonts w:ascii="Times New Roman" w:eastAsia="Times New Roman" w:hAnsi="Times New Roman" w:cs="Times New Roman"/>
          <w:sz w:val="24"/>
          <w:szCs w:val="24"/>
          <w:lang w:eastAsia="es-ES"/>
        </w:rPr>
        <w:t xml:space="preserve">, fue coronado rey de Judá y en Jerusalén se destruyó el templo de Baal, expulsándose a sus sacerdotes. Se restauró la religión de </w:t>
      </w:r>
      <w:proofErr w:type="spellStart"/>
      <w:r w:rsidRPr="00B57349">
        <w:rPr>
          <w:rFonts w:ascii="Times New Roman" w:eastAsia="Times New Roman" w:hAnsi="Times New Roman" w:cs="Times New Roman"/>
          <w:sz w:val="24"/>
          <w:szCs w:val="24"/>
          <w:lang w:eastAsia="es-ES"/>
        </w:rPr>
        <w:t>Yahvé</w:t>
      </w:r>
      <w:proofErr w:type="spellEnd"/>
      <w:r w:rsidRPr="00B57349">
        <w:rPr>
          <w:rFonts w:ascii="Times New Roman" w:eastAsia="Times New Roman" w:hAnsi="Times New Roman" w:cs="Times New Roman"/>
          <w:sz w:val="24"/>
          <w:szCs w:val="24"/>
          <w:lang w:eastAsia="es-ES"/>
        </w:rPr>
        <w:t xml:space="preserve">, la misma actitud que toma </w:t>
      </w:r>
      <w:proofErr w:type="spellStart"/>
      <w:r w:rsidRPr="00B57349">
        <w:rPr>
          <w:rFonts w:ascii="Times New Roman" w:eastAsia="Times New Roman" w:hAnsi="Times New Roman" w:cs="Times New Roman"/>
          <w:sz w:val="24"/>
          <w:szCs w:val="24"/>
          <w:lang w:eastAsia="es-ES"/>
        </w:rPr>
        <w:t>Yehú</w:t>
      </w:r>
      <w:proofErr w:type="spellEnd"/>
      <w:r w:rsidRPr="00B57349">
        <w:rPr>
          <w:rFonts w:ascii="Times New Roman" w:eastAsia="Times New Roman" w:hAnsi="Times New Roman" w:cs="Times New Roman"/>
          <w:sz w:val="24"/>
          <w:szCs w:val="24"/>
          <w:lang w:eastAsia="es-ES"/>
        </w:rPr>
        <w:t xml:space="preserve"> en Israel destruyendo el templo de Baal en Samaria. </w:t>
      </w:r>
      <w:proofErr w:type="spellStart"/>
      <w:r w:rsidRPr="00B57349">
        <w:rPr>
          <w:rFonts w:ascii="Times New Roman" w:eastAsia="Times New Roman" w:hAnsi="Times New Roman" w:cs="Times New Roman"/>
          <w:sz w:val="24"/>
          <w:szCs w:val="24"/>
          <w:lang w:eastAsia="es-ES"/>
        </w:rPr>
        <w:t>Joás</w:t>
      </w:r>
      <w:proofErr w:type="spellEnd"/>
      <w:r w:rsidRPr="00B57349">
        <w:rPr>
          <w:rFonts w:ascii="Times New Roman" w:eastAsia="Times New Roman" w:hAnsi="Times New Roman" w:cs="Times New Roman"/>
          <w:sz w:val="24"/>
          <w:szCs w:val="24"/>
          <w:lang w:eastAsia="es-ES"/>
        </w:rPr>
        <w:t xml:space="preserve"> aceptó pagar un tributo a </w:t>
      </w:r>
      <w:proofErr w:type="spellStart"/>
      <w:r w:rsidRPr="00B57349">
        <w:rPr>
          <w:rFonts w:ascii="Times New Roman" w:eastAsia="Times New Roman" w:hAnsi="Times New Roman" w:cs="Times New Roman"/>
          <w:sz w:val="24"/>
          <w:szCs w:val="24"/>
          <w:lang w:eastAsia="es-ES"/>
        </w:rPr>
        <w:t>Salmanassar</w:t>
      </w:r>
      <w:proofErr w:type="spellEnd"/>
      <w:r w:rsidRPr="00B57349">
        <w:rPr>
          <w:rFonts w:ascii="Times New Roman" w:eastAsia="Times New Roman" w:hAnsi="Times New Roman" w:cs="Times New Roman"/>
          <w:sz w:val="24"/>
          <w:szCs w:val="24"/>
          <w:lang w:eastAsia="es-ES"/>
        </w:rPr>
        <w:t xml:space="preserve"> III para </w:t>
      </w:r>
      <w:r w:rsidRPr="00B57349">
        <w:rPr>
          <w:rFonts w:ascii="Times New Roman" w:eastAsia="Times New Roman" w:hAnsi="Times New Roman" w:cs="Times New Roman"/>
          <w:sz w:val="24"/>
          <w:szCs w:val="24"/>
          <w:lang w:eastAsia="es-ES"/>
        </w:rPr>
        <w:lastRenderedPageBreak/>
        <w:t xml:space="preserve">defenderse de los arameos de Damasco, y en el 800 a. C. Damasco fue vencida por el rey asirio </w:t>
      </w:r>
      <w:proofErr w:type="spellStart"/>
      <w:r w:rsidRPr="00B57349">
        <w:rPr>
          <w:rFonts w:ascii="Times New Roman" w:eastAsia="Times New Roman" w:hAnsi="Times New Roman" w:cs="Times New Roman"/>
          <w:sz w:val="24"/>
          <w:szCs w:val="24"/>
          <w:lang w:eastAsia="es-ES"/>
        </w:rPr>
        <w:t>Adadnarari</w:t>
      </w:r>
      <w:proofErr w:type="spellEnd"/>
      <w:r w:rsidRPr="00B57349">
        <w:rPr>
          <w:rFonts w:ascii="Times New Roman" w:eastAsia="Times New Roman" w:hAnsi="Times New Roman" w:cs="Times New Roman"/>
          <w:sz w:val="24"/>
          <w:szCs w:val="24"/>
          <w:lang w:eastAsia="es-ES"/>
        </w:rPr>
        <w:t xml:space="preserve"> III, conquistando </w:t>
      </w:r>
      <w:proofErr w:type="spellStart"/>
      <w:r w:rsidRPr="00B57349">
        <w:rPr>
          <w:rFonts w:ascii="Times New Roman" w:eastAsia="Times New Roman" w:hAnsi="Times New Roman" w:cs="Times New Roman"/>
          <w:sz w:val="24"/>
          <w:szCs w:val="24"/>
          <w:lang w:eastAsia="es-ES"/>
        </w:rPr>
        <w:t>Joás</w:t>
      </w:r>
      <w:proofErr w:type="spellEnd"/>
      <w:r w:rsidRPr="00B57349">
        <w:rPr>
          <w:rFonts w:ascii="Times New Roman" w:eastAsia="Times New Roman" w:hAnsi="Times New Roman" w:cs="Times New Roman"/>
          <w:sz w:val="24"/>
          <w:szCs w:val="24"/>
          <w:lang w:eastAsia="es-ES"/>
        </w:rPr>
        <w:t xml:space="preserve"> en el año 802 a. C. las zonas que habían dominado los arameos en </w:t>
      </w:r>
      <w:hyperlink r:id="rId366" w:history="1">
        <w:r w:rsidRPr="00B57349">
          <w:rPr>
            <w:rFonts w:ascii="Times New Roman" w:eastAsia="Times New Roman" w:hAnsi="Times New Roman" w:cs="Times New Roman"/>
            <w:color w:val="0000FF"/>
            <w:sz w:val="24"/>
            <w:szCs w:val="24"/>
            <w:u w:val="single"/>
            <w:lang w:eastAsia="es-ES"/>
          </w:rPr>
          <w:t>Galilea</w:t>
        </w:r>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Durante el reinado de </w:t>
      </w:r>
      <w:proofErr w:type="spellStart"/>
      <w:r w:rsidRPr="00B57349">
        <w:rPr>
          <w:rFonts w:ascii="Times New Roman" w:eastAsia="Times New Roman" w:hAnsi="Times New Roman" w:cs="Times New Roman"/>
          <w:sz w:val="24"/>
          <w:szCs w:val="24"/>
          <w:lang w:eastAsia="es-ES"/>
        </w:rPr>
        <w:t>Acaz</w:t>
      </w:r>
      <w:proofErr w:type="spellEnd"/>
      <w:r w:rsidRPr="00B57349">
        <w:rPr>
          <w:rFonts w:ascii="Times New Roman" w:eastAsia="Times New Roman" w:hAnsi="Times New Roman" w:cs="Times New Roman"/>
          <w:sz w:val="24"/>
          <w:szCs w:val="24"/>
          <w:lang w:eastAsia="es-ES"/>
        </w:rPr>
        <w:t xml:space="preserve">, la población de Jerusalén creció enormemente como resultado de la llegada de muchos refugiados israelitas que huían del norte, pasando de ser un pequeño mercado local a una ciudad importante. Durante el reinado de </w:t>
      </w:r>
      <w:hyperlink r:id="rId367" w:history="1">
        <w:r w:rsidRPr="00B57349">
          <w:rPr>
            <w:rFonts w:ascii="Times New Roman" w:eastAsia="Times New Roman" w:hAnsi="Times New Roman" w:cs="Times New Roman"/>
            <w:color w:val="0000FF"/>
            <w:sz w:val="24"/>
            <w:szCs w:val="24"/>
            <w:u w:val="single"/>
            <w:lang w:eastAsia="es-ES"/>
          </w:rPr>
          <w:t>Ezequías</w:t>
        </w:r>
      </w:hyperlink>
      <w:r w:rsidRPr="00B57349">
        <w:rPr>
          <w:rFonts w:ascii="Times New Roman" w:eastAsia="Times New Roman" w:hAnsi="Times New Roman" w:cs="Times New Roman"/>
          <w:sz w:val="24"/>
          <w:szCs w:val="24"/>
          <w:lang w:eastAsia="es-ES"/>
        </w:rPr>
        <w:t xml:space="preserve"> (725-697 a. C.), su hijo, la población había crecido alrededor de un 500%.</w:t>
      </w:r>
      <w:hyperlink r:id="rId368" w:anchor="cite_note-42"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40</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Ezequías realizó grandes obras, incluyendo la ampliación de las murallas para incluir la nueva población tanto en Jerusalén como en </w:t>
      </w:r>
      <w:proofErr w:type="spellStart"/>
      <w:r w:rsidRPr="00B57349">
        <w:rPr>
          <w:rFonts w:ascii="Times New Roman" w:eastAsia="Times New Roman" w:hAnsi="Times New Roman" w:cs="Times New Roman"/>
          <w:sz w:val="24"/>
          <w:szCs w:val="24"/>
          <w:lang w:eastAsia="es-ES"/>
        </w:rPr>
        <w:t>Lakís</w:t>
      </w:r>
      <w:proofErr w:type="spellEnd"/>
      <w:r w:rsidRPr="00B57349">
        <w:rPr>
          <w:rFonts w:ascii="Times New Roman" w:eastAsia="Times New Roman" w:hAnsi="Times New Roman" w:cs="Times New Roman"/>
          <w:sz w:val="24"/>
          <w:szCs w:val="24"/>
          <w:lang w:eastAsia="es-ES"/>
        </w:rPr>
        <w:t xml:space="preserve">, construyó la piscina de </w:t>
      </w:r>
      <w:proofErr w:type="spellStart"/>
      <w:r w:rsidRPr="00B57349">
        <w:rPr>
          <w:rFonts w:ascii="Times New Roman" w:eastAsia="Times New Roman" w:hAnsi="Times New Roman" w:cs="Times New Roman"/>
          <w:sz w:val="24"/>
          <w:szCs w:val="24"/>
          <w:lang w:eastAsia="es-ES"/>
        </w:rPr>
        <w:t>Siloé</w:t>
      </w:r>
      <w:proofErr w:type="spellEnd"/>
      <w:r w:rsidRPr="00B57349">
        <w:rPr>
          <w:rFonts w:ascii="Times New Roman" w:eastAsia="Times New Roman" w:hAnsi="Times New Roman" w:cs="Times New Roman"/>
          <w:sz w:val="24"/>
          <w:szCs w:val="24"/>
          <w:lang w:eastAsia="es-ES"/>
        </w:rPr>
        <w:t xml:space="preserve"> para dar a la ciudad una fuente independiente de agua en el interior de la ciudad y también amplió el Templo.</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proofErr w:type="spellStart"/>
      <w:r w:rsidRPr="00B57349">
        <w:rPr>
          <w:rFonts w:ascii="Times New Roman" w:eastAsia="Times New Roman" w:hAnsi="Times New Roman" w:cs="Times New Roman"/>
          <w:sz w:val="24"/>
          <w:szCs w:val="24"/>
          <w:lang w:eastAsia="es-ES"/>
        </w:rPr>
        <w:t>Phillip</w:t>
      </w:r>
      <w:proofErr w:type="spellEnd"/>
      <w:r w:rsidRPr="00B57349">
        <w:rPr>
          <w:rFonts w:ascii="Times New Roman" w:eastAsia="Times New Roman" w:hAnsi="Times New Roman" w:cs="Times New Roman"/>
          <w:sz w:val="24"/>
          <w:szCs w:val="24"/>
          <w:lang w:eastAsia="es-ES"/>
        </w:rPr>
        <w:t xml:space="preserve"> Davies y otros sugieren que en este tiempo Jerusalén estableció su propia escuela de escribas, reuniendo las fuentes de tradición oral que se conocen como </w:t>
      </w:r>
      <w:r w:rsidRPr="00B57349">
        <w:rPr>
          <w:rFonts w:ascii="Times New Roman" w:eastAsia="Times New Roman" w:hAnsi="Times New Roman" w:cs="Times New Roman"/>
          <w:i/>
          <w:iCs/>
          <w:sz w:val="24"/>
          <w:szCs w:val="24"/>
          <w:lang w:eastAsia="es-ES"/>
        </w:rPr>
        <w:t xml:space="preserve">Tradición </w:t>
      </w:r>
      <w:proofErr w:type="spellStart"/>
      <w:r w:rsidRPr="00B57349">
        <w:rPr>
          <w:rFonts w:ascii="Times New Roman" w:eastAsia="Times New Roman" w:hAnsi="Times New Roman" w:cs="Times New Roman"/>
          <w:i/>
          <w:iCs/>
          <w:sz w:val="24"/>
          <w:szCs w:val="24"/>
          <w:lang w:eastAsia="es-ES"/>
        </w:rPr>
        <w:t>yavista</w:t>
      </w:r>
      <w:proofErr w:type="spellEnd"/>
      <w:r w:rsidRPr="00B57349">
        <w:rPr>
          <w:rFonts w:ascii="Times New Roman" w:eastAsia="Times New Roman" w:hAnsi="Times New Roman" w:cs="Times New Roman"/>
          <w:sz w:val="24"/>
          <w:szCs w:val="24"/>
          <w:lang w:eastAsia="es-ES"/>
        </w:rPr>
        <w:t>.</w:t>
      </w:r>
      <w:hyperlink r:id="rId369" w:anchor="cite_note-43"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41</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La Biblia también explica que Ezequías emprendió importantes reformas religiosas, procurando sin éxito centralizar las prácticas religiosas en el Templo y erradicar la adoración a la </w:t>
      </w:r>
      <w:r w:rsidRPr="00B57349">
        <w:rPr>
          <w:rFonts w:ascii="Times New Roman" w:eastAsia="Times New Roman" w:hAnsi="Times New Roman" w:cs="Times New Roman"/>
          <w:i/>
          <w:iCs/>
          <w:sz w:val="24"/>
          <w:szCs w:val="24"/>
          <w:lang w:eastAsia="es-ES"/>
        </w:rPr>
        <w:t xml:space="preserve">serpiente </w:t>
      </w:r>
      <w:proofErr w:type="spellStart"/>
      <w:r w:rsidRPr="00B57349">
        <w:rPr>
          <w:rFonts w:ascii="Times New Roman" w:eastAsia="Times New Roman" w:hAnsi="Times New Roman" w:cs="Times New Roman"/>
          <w:i/>
          <w:iCs/>
          <w:sz w:val="24"/>
          <w:szCs w:val="24"/>
          <w:lang w:eastAsia="es-ES"/>
        </w:rPr>
        <w:t>Nehustan</w:t>
      </w:r>
      <w:proofErr w:type="spellEnd"/>
      <w:r w:rsidRPr="00B57349">
        <w:rPr>
          <w:rFonts w:ascii="Times New Roman" w:eastAsia="Times New Roman" w:hAnsi="Times New Roman" w:cs="Times New Roman"/>
          <w:sz w:val="24"/>
          <w:szCs w:val="24"/>
          <w:lang w:eastAsia="es-ES"/>
        </w:rPr>
        <w:t xml:space="preserve">, culto que duraba desde los tiempos de </w:t>
      </w:r>
      <w:hyperlink r:id="rId370" w:history="1">
        <w:r w:rsidRPr="00B57349">
          <w:rPr>
            <w:rFonts w:ascii="Times New Roman" w:eastAsia="Times New Roman" w:hAnsi="Times New Roman" w:cs="Times New Roman"/>
            <w:color w:val="0000FF"/>
            <w:sz w:val="24"/>
            <w:szCs w:val="24"/>
            <w:u w:val="single"/>
            <w:lang w:eastAsia="es-ES"/>
          </w:rPr>
          <w:t>Moisés</w:t>
        </w:r>
      </w:hyperlink>
      <w:r w:rsidRPr="00B57349">
        <w:rPr>
          <w:rFonts w:ascii="Times New Roman" w:eastAsia="Times New Roman" w:hAnsi="Times New Roman" w:cs="Times New Roman"/>
          <w:sz w:val="24"/>
          <w:szCs w:val="24"/>
          <w:lang w:eastAsia="es-ES"/>
        </w:rPr>
        <w:t xml:space="preserve">. Parece haber seguido el camino de Salomón, recopilando la </w:t>
      </w:r>
      <w:r w:rsidRPr="00B57349">
        <w:rPr>
          <w:rFonts w:ascii="Times New Roman" w:eastAsia="Times New Roman" w:hAnsi="Times New Roman" w:cs="Times New Roman"/>
          <w:b/>
          <w:bCs/>
          <w:sz w:val="24"/>
          <w:szCs w:val="24"/>
          <w:lang w:eastAsia="es-ES"/>
        </w:rPr>
        <w:t>sabiduría</w:t>
      </w:r>
      <w:r w:rsidRPr="00B57349">
        <w:rPr>
          <w:rFonts w:ascii="Times New Roman" w:eastAsia="Times New Roman" w:hAnsi="Times New Roman" w:cs="Times New Roman"/>
          <w:sz w:val="24"/>
          <w:szCs w:val="24"/>
          <w:lang w:eastAsia="es-ES"/>
        </w:rPr>
        <w:t xml:space="preserve"> (lo cual se basaba en “seguir los mandamientos del Señor” (</w:t>
      </w:r>
      <w:proofErr w:type="spellStart"/>
      <w:r w:rsidRPr="00B57349">
        <w:rPr>
          <w:rFonts w:ascii="Times New Roman" w:eastAsia="Times New Roman" w:hAnsi="Times New Roman" w:cs="Times New Roman"/>
          <w:sz w:val="24"/>
          <w:szCs w:val="24"/>
          <w:lang w:eastAsia="es-ES"/>
        </w:rPr>
        <w:t>Dt</w:t>
      </w:r>
      <w:proofErr w:type="spellEnd"/>
      <w:r w:rsidRPr="00B57349">
        <w:rPr>
          <w:rFonts w:ascii="Times New Roman" w:eastAsia="Times New Roman" w:hAnsi="Times New Roman" w:cs="Times New Roman"/>
          <w:sz w:val="24"/>
          <w:szCs w:val="24"/>
          <w:lang w:eastAsia="es-ES"/>
        </w:rPr>
        <w:t xml:space="preserve"> 4:6; Sal 119:98; </w:t>
      </w:r>
      <w:proofErr w:type="spellStart"/>
      <w:r w:rsidRPr="00B57349">
        <w:rPr>
          <w:rFonts w:ascii="Times New Roman" w:eastAsia="Times New Roman" w:hAnsi="Times New Roman" w:cs="Times New Roman"/>
          <w:sz w:val="24"/>
          <w:szCs w:val="24"/>
          <w:lang w:eastAsia="es-ES"/>
        </w:rPr>
        <w:t>Baruc</w:t>
      </w:r>
      <w:proofErr w:type="spellEnd"/>
      <w:r w:rsidRPr="00B57349">
        <w:rPr>
          <w:rFonts w:ascii="Times New Roman" w:eastAsia="Times New Roman" w:hAnsi="Times New Roman" w:cs="Times New Roman"/>
          <w:sz w:val="24"/>
          <w:szCs w:val="24"/>
          <w:lang w:eastAsia="es-ES"/>
        </w:rPr>
        <w:t xml:space="preserve"> 4:1) atribuida a este monarca.</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Quizá incitado por los faraones de la dinastía vigésimo sexta egipcia formó y dirigió una coalición con los filisteos intentando unificar Judá e Israel. Los asirios, que dominaban la zona filistea le vencieron reduciendo </w:t>
      </w:r>
      <w:proofErr w:type="spellStart"/>
      <w:r w:rsidRPr="00B57349">
        <w:rPr>
          <w:rFonts w:ascii="Times New Roman" w:eastAsia="Times New Roman" w:hAnsi="Times New Roman" w:cs="Times New Roman"/>
          <w:sz w:val="24"/>
          <w:szCs w:val="24"/>
          <w:lang w:eastAsia="es-ES"/>
        </w:rPr>
        <w:t>Lakís</w:t>
      </w:r>
      <w:proofErr w:type="spellEnd"/>
      <w:r w:rsidRPr="00B57349">
        <w:rPr>
          <w:rFonts w:ascii="Times New Roman" w:eastAsia="Times New Roman" w:hAnsi="Times New Roman" w:cs="Times New Roman"/>
          <w:sz w:val="24"/>
          <w:szCs w:val="24"/>
          <w:lang w:eastAsia="es-ES"/>
        </w:rPr>
        <w:t xml:space="preserve"> a cenizas y cercando los alrededores de Jerusalén. </w:t>
      </w:r>
      <w:hyperlink r:id="rId371" w:history="1">
        <w:proofErr w:type="spellStart"/>
        <w:r w:rsidRPr="00B57349">
          <w:rPr>
            <w:rFonts w:ascii="Times New Roman" w:eastAsia="Times New Roman" w:hAnsi="Times New Roman" w:cs="Times New Roman"/>
            <w:color w:val="0000FF"/>
            <w:sz w:val="24"/>
            <w:szCs w:val="24"/>
            <w:u w:val="single"/>
            <w:lang w:eastAsia="es-ES"/>
          </w:rPr>
          <w:t>Senaquerib</w:t>
        </w:r>
        <w:proofErr w:type="spellEnd"/>
      </w:hyperlink>
      <w:r w:rsidRPr="00B57349">
        <w:rPr>
          <w:rFonts w:ascii="Times New Roman" w:eastAsia="Times New Roman" w:hAnsi="Times New Roman" w:cs="Times New Roman"/>
          <w:sz w:val="24"/>
          <w:szCs w:val="24"/>
          <w:lang w:eastAsia="es-ES"/>
        </w:rPr>
        <w:t xml:space="preserve"> se jactó de haber "encerrado a Ezequías en Jerusalén como a un pájaro en una jaula", pero la Biblia habla del </w:t>
      </w:r>
      <w:r w:rsidRPr="00B57349">
        <w:rPr>
          <w:rFonts w:ascii="Times New Roman" w:eastAsia="Times New Roman" w:hAnsi="Times New Roman" w:cs="Times New Roman"/>
          <w:i/>
          <w:iCs/>
          <w:sz w:val="24"/>
          <w:szCs w:val="24"/>
          <w:lang w:eastAsia="es-ES"/>
        </w:rPr>
        <w:t>ángel del señor que golpea violentamente a los sitiadores asirios</w:t>
      </w:r>
      <w:r w:rsidRPr="00B57349">
        <w:rPr>
          <w:rFonts w:ascii="Times New Roman" w:eastAsia="Times New Roman" w:hAnsi="Times New Roman" w:cs="Times New Roman"/>
          <w:sz w:val="24"/>
          <w:szCs w:val="24"/>
          <w:lang w:eastAsia="es-ES"/>
        </w:rPr>
        <w:t>, relato que parece señalar algún tipo de epidemia. Los asirios debieron retirarse, pero pudieron imponer un tributo que empobreció a la población de Judá durante una generación y condujo a la total revocación de las reformas de Ezequías.</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Durante el reinado de su hijo </w:t>
      </w:r>
      <w:hyperlink r:id="rId372" w:history="1">
        <w:r w:rsidRPr="00B57349">
          <w:rPr>
            <w:rFonts w:ascii="Times New Roman" w:eastAsia="Times New Roman" w:hAnsi="Times New Roman" w:cs="Times New Roman"/>
            <w:color w:val="0000FF"/>
            <w:sz w:val="24"/>
            <w:szCs w:val="24"/>
            <w:u w:val="single"/>
            <w:lang w:eastAsia="es-ES"/>
          </w:rPr>
          <w:t>Manasés</w:t>
        </w:r>
      </w:hyperlink>
      <w:r w:rsidRPr="00B57349">
        <w:rPr>
          <w:rFonts w:ascii="Times New Roman" w:eastAsia="Times New Roman" w:hAnsi="Times New Roman" w:cs="Times New Roman"/>
          <w:sz w:val="24"/>
          <w:szCs w:val="24"/>
          <w:lang w:eastAsia="es-ES"/>
        </w:rPr>
        <w:t xml:space="preserve"> (697-642 a. C.), bajo la más suave dominación de los reyes </w:t>
      </w:r>
      <w:hyperlink r:id="rId373" w:history="1">
        <w:proofErr w:type="spellStart"/>
        <w:r w:rsidRPr="00B57349">
          <w:rPr>
            <w:rFonts w:ascii="Times New Roman" w:eastAsia="Times New Roman" w:hAnsi="Times New Roman" w:cs="Times New Roman"/>
            <w:color w:val="0000FF"/>
            <w:sz w:val="24"/>
            <w:szCs w:val="24"/>
            <w:u w:val="single"/>
            <w:lang w:eastAsia="es-ES"/>
          </w:rPr>
          <w:t>Asarhaddón</w:t>
        </w:r>
        <w:proofErr w:type="spellEnd"/>
      </w:hyperlink>
      <w:r w:rsidRPr="00B57349">
        <w:rPr>
          <w:rFonts w:ascii="Times New Roman" w:eastAsia="Times New Roman" w:hAnsi="Times New Roman" w:cs="Times New Roman"/>
          <w:sz w:val="24"/>
          <w:szCs w:val="24"/>
          <w:lang w:eastAsia="es-ES"/>
        </w:rPr>
        <w:t xml:space="preserve"> y </w:t>
      </w:r>
      <w:hyperlink r:id="rId374" w:history="1">
        <w:r w:rsidRPr="00B57349">
          <w:rPr>
            <w:rFonts w:ascii="Times New Roman" w:eastAsia="Times New Roman" w:hAnsi="Times New Roman" w:cs="Times New Roman"/>
            <w:color w:val="0000FF"/>
            <w:sz w:val="24"/>
            <w:szCs w:val="24"/>
            <w:u w:val="single"/>
            <w:lang w:eastAsia="es-ES"/>
          </w:rPr>
          <w:t>Asurbanipal</w:t>
        </w:r>
      </w:hyperlink>
      <w:r w:rsidRPr="00B57349">
        <w:rPr>
          <w:rFonts w:ascii="Times New Roman" w:eastAsia="Times New Roman" w:hAnsi="Times New Roman" w:cs="Times New Roman"/>
          <w:sz w:val="24"/>
          <w:szCs w:val="24"/>
          <w:lang w:eastAsia="es-ES"/>
        </w:rPr>
        <w:t xml:space="preserve">, se produjo una recuperación económica, aunque en desmedro de la justicia y rectitud. Se sabe que pasó cierto tiempo con </w:t>
      </w:r>
      <w:proofErr w:type="spellStart"/>
      <w:r w:rsidRPr="00B57349">
        <w:rPr>
          <w:rFonts w:ascii="Times New Roman" w:eastAsia="Times New Roman" w:hAnsi="Times New Roman" w:cs="Times New Roman"/>
          <w:sz w:val="24"/>
          <w:szCs w:val="24"/>
          <w:lang w:eastAsia="es-ES"/>
        </w:rPr>
        <w:t>Asarhaddón</w:t>
      </w:r>
      <w:proofErr w:type="spellEnd"/>
      <w:r w:rsidRPr="00B57349">
        <w:rPr>
          <w:rFonts w:ascii="Times New Roman" w:eastAsia="Times New Roman" w:hAnsi="Times New Roman" w:cs="Times New Roman"/>
          <w:sz w:val="24"/>
          <w:szCs w:val="24"/>
          <w:lang w:eastAsia="es-ES"/>
        </w:rPr>
        <w:t xml:space="preserve"> en </w:t>
      </w:r>
      <w:hyperlink r:id="rId375" w:history="1">
        <w:r w:rsidRPr="00B57349">
          <w:rPr>
            <w:rFonts w:ascii="Times New Roman" w:eastAsia="Times New Roman" w:hAnsi="Times New Roman" w:cs="Times New Roman"/>
            <w:color w:val="0000FF"/>
            <w:sz w:val="24"/>
            <w:szCs w:val="24"/>
            <w:u w:val="single"/>
            <w:lang w:eastAsia="es-ES"/>
          </w:rPr>
          <w:t>Babilonia</w:t>
        </w:r>
      </w:hyperlink>
      <w:r w:rsidRPr="00B57349">
        <w:rPr>
          <w:rFonts w:ascii="Times New Roman" w:eastAsia="Times New Roman" w:hAnsi="Times New Roman" w:cs="Times New Roman"/>
          <w:sz w:val="24"/>
          <w:szCs w:val="24"/>
          <w:lang w:eastAsia="es-ES"/>
        </w:rPr>
        <w:t xml:space="preserve"> y que acompañó a Asurbanipal en la invasión de </w:t>
      </w:r>
      <w:hyperlink r:id="rId376" w:history="1">
        <w:r w:rsidRPr="00B57349">
          <w:rPr>
            <w:rFonts w:ascii="Times New Roman" w:eastAsia="Times New Roman" w:hAnsi="Times New Roman" w:cs="Times New Roman"/>
            <w:color w:val="0000FF"/>
            <w:sz w:val="24"/>
            <w:szCs w:val="24"/>
            <w:u w:val="single"/>
            <w:lang w:eastAsia="es-ES"/>
          </w:rPr>
          <w:t>Egipto</w:t>
        </w:r>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hijo de Manasés, Amón, tuvo un reinado insignificante antes de que fuera asesinado el año 639 y pasara el trono a su hijo </w:t>
      </w:r>
      <w:hyperlink r:id="rId377" w:history="1">
        <w:r w:rsidRPr="00B57349">
          <w:rPr>
            <w:rFonts w:ascii="Times New Roman" w:eastAsia="Times New Roman" w:hAnsi="Times New Roman" w:cs="Times New Roman"/>
            <w:color w:val="0000FF"/>
            <w:sz w:val="24"/>
            <w:szCs w:val="24"/>
            <w:u w:val="single"/>
            <w:lang w:eastAsia="es-ES"/>
          </w:rPr>
          <w:t>Josías</w:t>
        </w:r>
      </w:hyperlink>
      <w:r w:rsidRPr="00B57349">
        <w:rPr>
          <w:rFonts w:ascii="Times New Roman" w:eastAsia="Times New Roman" w:hAnsi="Times New Roman" w:cs="Times New Roman"/>
          <w:sz w:val="24"/>
          <w:szCs w:val="24"/>
          <w:lang w:eastAsia="es-ES"/>
        </w:rPr>
        <w:t xml:space="preserve">, todavía un niño. En 633 a. C. el sacerdote </w:t>
      </w:r>
      <w:proofErr w:type="spellStart"/>
      <w:r w:rsidRPr="00B57349">
        <w:rPr>
          <w:rFonts w:ascii="Times New Roman" w:eastAsia="Times New Roman" w:hAnsi="Times New Roman" w:cs="Times New Roman"/>
          <w:sz w:val="24"/>
          <w:szCs w:val="24"/>
          <w:lang w:eastAsia="es-ES"/>
        </w:rPr>
        <w:t>Helcías</w:t>
      </w:r>
      <w:proofErr w:type="spellEnd"/>
      <w:r w:rsidRPr="00B57349">
        <w:rPr>
          <w:rFonts w:ascii="Times New Roman" w:eastAsia="Times New Roman" w:hAnsi="Times New Roman" w:cs="Times New Roman"/>
          <w:sz w:val="24"/>
          <w:szCs w:val="24"/>
          <w:lang w:eastAsia="es-ES"/>
        </w:rPr>
        <w:t xml:space="preserve">, padre de </w:t>
      </w:r>
      <w:hyperlink r:id="rId378" w:history="1">
        <w:r w:rsidRPr="00B57349">
          <w:rPr>
            <w:rFonts w:ascii="Times New Roman" w:eastAsia="Times New Roman" w:hAnsi="Times New Roman" w:cs="Times New Roman"/>
            <w:color w:val="0000FF"/>
            <w:sz w:val="24"/>
            <w:szCs w:val="24"/>
            <w:u w:val="single"/>
            <w:lang w:eastAsia="es-ES"/>
          </w:rPr>
          <w:t>Jeremías</w:t>
        </w:r>
      </w:hyperlink>
      <w:r w:rsidRPr="00B57349">
        <w:rPr>
          <w:rFonts w:ascii="Times New Roman" w:eastAsia="Times New Roman" w:hAnsi="Times New Roman" w:cs="Times New Roman"/>
          <w:sz w:val="24"/>
          <w:szCs w:val="24"/>
          <w:lang w:eastAsia="es-ES"/>
        </w:rPr>
        <w:t xml:space="preserve">, encontró un libro de la </w:t>
      </w:r>
      <w:proofErr w:type="spellStart"/>
      <w:r w:rsidRPr="00B57349">
        <w:rPr>
          <w:rFonts w:ascii="Times New Roman" w:eastAsia="Times New Roman" w:hAnsi="Times New Roman" w:cs="Times New Roman"/>
          <w:sz w:val="24"/>
          <w:szCs w:val="24"/>
          <w:lang w:eastAsia="es-ES"/>
        </w:rPr>
        <w:t>Torá</w:t>
      </w:r>
      <w:proofErr w:type="spellEnd"/>
      <w:r w:rsidRPr="00B57349">
        <w:rPr>
          <w:rFonts w:ascii="Times New Roman" w:eastAsia="Times New Roman" w:hAnsi="Times New Roman" w:cs="Times New Roman"/>
          <w:sz w:val="24"/>
          <w:szCs w:val="24"/>
          <w:lang w:eastAsia="es-ES"/>
        </w:rPr>
        <w:t xml:space="preserve"> perdido (II Reyes 22:8) que atribuyó a Moisés, posiblemente el </w:t>
      </w:r>
      <w:hyperlink r:id="rId379" w:history="1">
        <w:r w:rsidRPr="00B57349">
          <w:rPr>
            <w:rFonts w:ascii="Times New Roman" w:eastAsia="Times New Roman" w:hAnsi="Times New Roman" w:cs="Times New Roman"/>
            <w:color w:val="0000FF"/>
            <w:sz w:val="24"/>
            <w:szCs w:val="24"/>
            <w:u w:val="single"/>
            <w:lang w:eastAsia="es-ES"/>
          </w:rPr>
          <w:t>Deuteronomio</w:t>
        </w:r>
      </w:hyperlink>
      <w:r w:rsidRPr="00B57349">
        <w:rPr>
          <w:rFonts w:ascii="Times New Roman" w:eastAsia="Times New Roman" w:hAnsi="Times New Roman" w:cs="Times New Roman"/>
          <w:sz w:val="24"/>
          <w:szCs w:val="24"/>
          <w:lang w:eastAsia="es-ES"/>
        </w:rPr>
        <w:t>, lo que condujo a reformas importantes del culto.</w:t>
      </w:r>
      <w:hyperlink r:id="rId380" w:anchor="cite_note-44"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42</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Este reinado vio el eclipse y derrumbamiento del imperio asirio, lo que llevó a Josías a seguir la trayectoria de Ezequías centralizando toda el culto en Jerusalén, e instituyendo el </w:t>
      </w:r>
      <w:hyperlink r:id="rId381" w:history="1">
        <w:proofErr w:type="spellStart"/>
        <w:r w:rsidRPr="00B57349">
          <w:rPr>
            <w:rFonts w:ascii="Times New Roman" w:eastAsia="Times New Roman" w:hAnsi="Times New Roman" w:cs="Times New Roman"/>
            <w:color w:val="0000FF"/>
            <w:sz w:val="24"/>
            <w:szCs w:val="24"/>
            <w:u w:val="single"/>
            <w:lang w:eastAsia="es-ES"/>
          </w:rPr>
          <w:t>Pésaj</w:t>
        </w:r>
        <w:proofErr w:type="spellEnd"/>
      </w:hyperlink>
      <w:r w:rsidRPr="00B57349">
        <w:rPr>
          <w:rFonts w:ascii="Times New Roman" w:eastAsia="Times New Roman" w:hAnsi="Times New Roman" w:cs="Times New Roman"/>
          <w:sz w:val="24"/>
          <w:szCs w:val="24"/>
          <w:lang w:eastAsia="es-ES"/>
        </w:rPr>
        <w:t xml:space="preserve">. Intentó unificar los reinos judíos y luchó por liberarse de Asiria, y tras la caída de ésta (612 a. C.), por liberarse de Egipto. Murió en batalla, resistiendo el avance del faraón </w:t>
      </w:r>
      <w:hyperlink r:id="rId382" w:history="1">
        <w:proofErr w:type="spellStart"/>
        <w:r w:rsidRPr="00B57349">
          <w:rPr>
            <w:rFonts w:ascii="Times New Roman" w:eastAsia="Times New Roman" w:hAnsi="Times New Roman" w:cs="Times New Roman"/>
            <w:color w:val="0000FF"/>
            <w:sz w:val="24"/>
            <w:szCs w:val="24"/>
            <w:u w:val="single"/>
            <w:lang w:eastAsia="es-ES"/>
          </w:rPr>
          <w:t>Necao</w:t>
        </w:r>
        <w:proofErr w:type="spellEnd"/>
        <w:r w:rsidRPr="00B57349">
          <w:rPr>
            <w:rFonts w:ascii="Times New Roman" w:eastAsia="Times New Roman" w:hAnsi="Times New Roman" w:cs="Times New Roman"/>
            <w:color w:val="0000FF"/>
            <w:sz w:val="24"/>
            <w:szCs w:val="24"/>
            <w:u w:val="single"/>
            <w:lang w:eastAsia="es-ES"/>
          </w:rPr>
          <w:t xml:space="preserve"> II</w:t>
        </w:r>
      </w:hyperlink>
      <w:r w:rsidRPr="00B57349">
        <w:rPr>
          <w:rFonts w:ascii="Times New Roman" w:eastAsia="Times New Roman" w:hAnsi="Times New Roman" w:cs="Times New Roman"/>
          <w:sz w:val="24"/>
          <w:szCs w:val="24"/>
          <w:lang w:eastAsia="es-ES"/>
        </w:rPr>
        <w:t xml:space="preserve"> en 609 a. C. En el 608 a. C. </w:t>
      </w:r>
      <w:proofErr w:type="spellStart"/>
      <w:r w:rsidRPr="00B57349">
        <w:rPr>
          <w:rFonts w:ascii="Times New Roman" w:eastAsia="Times New Roman" w:hAnsi="Times New Roman" w:cs="Times New Roman"/>
          <w:sz w:val="24"/>
          <w:szCs w:val="24"/>
          <w:lang w:eastAsia="es-ES"/>
        </w:rPr>
        <w:t>Necao</w:t>
      </w:r>
      <w:proofErr w:type="spellEnd"/>
      <w:r w:rsidRPr="00B57349">
        <w:rPr>
          <w:rFonts w:ascii="Times New Roman" w:eastAsia="Times New Roman" w:hAnsi="Times New Roman" w:cs="Times New Roman"/>
          <w:sz w:val="24"/>
          <w:szCs w:val="24"/>
          <w:lang w:eastAsia="es-ES"/>
        </w:rPr>
        <w:t xml:space="preserve"> II impuso como rey a </w:t>
      </w:r>
      <w:proofErr w:type="spellStart"/>
      <w:r w:rsidRPr="00B57349">
        <w:rPr>
          <w:rFonts w:ascii="Times New Roman" w:eastAsia="Times New Roman" w:hAnsi="Times New Roman" w:cs="Times New Roman"/>
          <w:sz w:val="24"/>
          <w:szCs w:val="24"/>
          <w:lang w:eastAsia="es-ES"/>
        </w:rPr>
        <w:t>Eliaquim</w:t>
      </w:r>
      <w:proofErr w:type="spellEnd"/>
      <w:r w:rsidRPr="00B57349">
        <w:rPr>
          <w:rFonts w:ascii="Times New Roman" w:eastAsia="Times New Roman" w:hAnsi="Times New Roman" w:cs="Times New Roman"/>
          <w:sz w:val="24"/>
          <w:szCs w:val="24"/>
          <w:lang w:eastAsia="es-ES"/>
        </w:rPr>
        <w:t xml:space="preserve">, con el nombre de </w:t>
      </w:r>
      <w:hyperlink r:id="rId383" w:history="1">
        <w:r w:rsidRPr="00B57349">
          <w:rPr>
            <w:rFonts w:ascii="Times New Roman" w:eastAsia="Times New Roman" w:hAnsi="Times New Roman" w:cs="Times New Roman"/>
            <w:color w:val="0000FF"/>
            <w:sz w:val="24"/>
            <w:szCs w:val="24"/>
            <w:u w:val="single"/>
            <w:lang w:eastAsia="es-ES"/>
          </w:rPr>
          <w:t>Joaquim</w:t>
        </w:r>
      </w:hyperlink>
      <w:r w:rsidRPr="00B57349">
        <w:rPr>
          <w:rFonts w:ascii="Times New Roman" w:eastAsia="Times New Roman" w:hAnsi="Times New Roman" w:cs="Times New Roman"/>
          <w:sz w:val="24"/>
          <w:szCs w:val="24"/>
          <w:lang w:eastAsia="es-ES"/>
        </w:rPr>
        <w:t xml:space="preserve">. Los egipcios fueron derrotados por </w:t>
      </w:r>
      <w:r w:rsidRPr="00B57349">
        <w:rPr>
          <w:rFonts w:ascii="Times New Roman" w:eastAsia="Times New Roman" w:hAnsi="Times New Roman" w:cs="Times New Roman"/>
          <w:sz w:val="24"/>
          <w:szCs w:val="24"/>
          <w:lang w:eastAsia="es-ES"/>
        </w:rPr>
        <w:lastRenderedPageBreak/>
        <w:t xml:space="preserve">los babilonios el 605 a. C. en </w:t>
      </w:r>
      <w:proofErr w:type="spellStart"/>
      <w:r w:rsidRPr="00B57349">
        <w:rPr>
          <w:rFonts w:ascii="Times New Roman" w:eastAsia="Times New Roman" w:hAnsi="Times New Roman" w:cs="Times New Roman"/>
          <w:i/>
          <w:iCs/>
          <w:sz w:val="24"/>
          <w:szCs w:val="24"/>
          <w:lang w:eastAsia="es-ES"/>
        </w:rPr>
        <w:t>Karkemish</w:t>
      </w:r>
      <w:proofErr w:type="spellEnd"/>
      <w:r w:rsidRPr="00B57349">
        <w:rPr>
          <w:rFonts w:ascii="Times New Roman" w:eastAsia="Times New Roman" w:hAnsi="Times New Roman" w:cs="Times New Roman"/>
          <w:sz w:val="24"/>
          <w:szCs w:val="24"/>
          <w:lang w:eastAsia="es-ES"/>
        </w:rPr>
        <w:t xml:space="preserve">, y Egipto quedó sometido por el rey babilonio </w:t>
      </w:r>
      <w:hyperlink r:id="rId384" w:history="1">
        <w:r w:rsidRPr="00B57349">
          <w:rPr>
            <w:rFonts w:ascii="Times New Roman" w:eastAsia="Times New Roman" w:hAnsi="Times New Roman" w:cs="Times New Roman"/>
            <w:color w:val="0000FF"/>
            <w:sz w:val="24"/>
            <w:szCs w:val="24"/>
            <w:u w:val="single"/>
            <w:lang w:eastAsia="es-ES"/>
          </w:rPr>
          <w:t>Nabucodonosor II</w:t>
        </w:r>
      </w:hyperlink>
      <w:r w:rsidRPr="00B57349">
        <w:rPr>
          <w:rFonts w:ascii="Times New Roman" w:eastAsia="Times New Roman" w:hAnsi="Times New Roman" w:cs="Times New Roman"/>
          <w:sz w:val="24"/>
          <w:szCs w:val="24"/>
          <w:lang w:eastAsia="es-ES"/>
        </w:rPr>
        <w:t>, que influenciaba también sobre Judá.</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El año 598 a. C. Nabucodonosor II eliminó a Joaquim, que se negaba a pagar tributo. Su hijo Joaquín tampoco colaboraba, así que el ejército babilonio encarceló a Joaquín y a toda la aristocracia del reino de Judá.</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Nabucodonosor II nombró a </w:t>
      </w:r>
      <w:proofErr w:type="spellStart"/>
      <w:r w:rsidRPr="00B57349">
        <w:rPr>
          <w:rFonts w:ascii="Times New Roman" w:eastAsia="Times New Roman" w:hAnsi="Times New Roman" w:cs="Times New Roman"/>
          <w:sz w:val="24"/>
          <w:szCs w:val="24"/>
          <w:lang w:eastAsia="es-ES"/>
        </w:rPr>
        <w:t>Matanías</w:t>
      </w:r>
      <w:proofErr w:type="spellEnd"/>
      <w:r w:rsidRPr="00B57349">
        <w:rPr>
          <w:rFonts w:ascii="Times New Roman" w:eastAsia="Times New Roman" w:hAnsi="Times New Roman" w:cs="Times New Roman"/>
          <w:sz w:val="24"/>
          <w:szCs w:val="24"/>
          <w:lang w:eastAsia="es-ES"/>
        </w:rPr>
        <w:t xml:space="preserve"> rey de Judá en el año 589 a. C. y, bajo el nombre de </w:t>
      </w:r>
      <w:hyperlink r:id="rId385" w:history="1">
        <w:proofErr w:type="spellStart"/>
        <w:r w:rsidRPr="00B57349">
          <w:rPr>
            <w:rFonts w:ascii="Times New Roman" w:eastAsia="Times New Roman" w:hAnsi="Times New Roman" w:cs="Times New Roman"/>
            <w:color w:val="0000FF"/>
            <w:sz w:val="24"/>
            <w:szCs w:val="24"/>
            <w:u w:val="single"/>
            <w:lang w:eastAsia="es-ES"/>
          </w:rPr>
          <w:t>Sedecías</w:t>
        </w:r>
        <w:proofErr w:type="spellEnd"/>
      </w:hyperlink>
      <w:r w:rsidRPr="00B57349">
        <w:rPr>
          <w:rFonts w:ascii="Times New Roman" w:eastAsia="Times New Roman" w:hAnsi="Times New Roman" w:cs="Times New Roman"/>
          <w:sz w:val="24"/>
          <w:szCs w:val="24"/>
          <w:lang w:eastAsia="es-ES"/>
        </w:rPr>
        <w:t>, fue el último rey judío. El imperio babilónico arrasó Jerusalén, su Templo fue destruido en 587 a. C. y la elite judía fue obligada a vivir en Babilonia.(II Reyes 25:1-9).</w:t>
      </w:r>
    </w:p>
    <w:p w:rsidR="00B57349" w:rsidRPr="00B57349" w:rsidRDefault="00B57349" w:rsidP="00B57349">
      <w:pPr>
        <w:spacing w:before="100" w:beforeAutospacing="1" w:after="100" w:afterAutospacing="1" w:line="240" w:lineRule="auto"/>
        <w:ind w:left="720"/>
        <w:outlineLvl w:val="1"/>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t>Cautiverio</w: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1905000" cy="1343025"/>
            <wp:effectExtent l="19050" t="0" r="0" b="0"/>
            <wp:docPr id="19" name="Imagen 19" descr="http://www.esacademic.com/pictures/eswiki/50/200px-Deportationofjewsbyassyrian.jpg">
              <a:hlinkClick xmlns:a="http://schemas.openxmlformats.org/drawingml/2006/main" r:id="rId3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sacademic.com/pictures/eswiki/50/200px-Deportationofjewsbyassyrian.jpg">
                      <a:hlinkClick r:id="rId386"/>
                    </pic:cNvPr>
                    <pic:cNvPicPr>
                      <a:picLocks noChangeAspect="1" noChangeArrowheads="1"/>
                    </pic:cNvPicPr>
                  </pic:nvPicPr>
                  <pic:blipFill>
                    <a:blip r:embed="rId387"/>
                    <a:srcRect/>
                    <a:stretch>
                      <a:fillRect/>
                    </a:stretch>
                  </pic:blipFill>
                  <pic:spPr bwMode="auto">
                    <a:xfrm>
                      <a:off x="0" y="0"/>
                      <a:ext cx="1905000" cy="1343025"/>
                    </a:xfrm>
                    <a:prstGeom prst="rect">
                      <a:avLst/>
                    </a:prstGeom>
                    <a:noFill/>
                    <a:ln w="9525">
                      <a:noFill/>
                      <a:miter lim="800000"/>
                      <a:headEnd/>
                      <a:tailEnd/>
                    </a:ln>
                  </pic:spPr>
                </pic:pic>
              </a:graphicData>
            </a:graphic>
          </wp:inline>
        </w:drawing>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pict>
          <v:shape id="_x0000_i1034" type="#_x0000_t75" alt="" style="width:11.25pt;height:8.25pt"/>
        </w:pic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Deportaciones de los judíos durante el Imperio Asirio.</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Cautiverio asirio de los israelitas del norte</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 el 853 a. C. </w:t>
      </w:r>
      <w:hyperlink r:id="rId388" w:history="1">
        <w:proofErr w:type="spellStart"/>
        <w:r w:rsidRPr="00B57349">
          <w:rPr>
            <w:rFonts w:ascii="Times New Roman" w:eastAsia="Times New Roman" w:hAnsi="Times New Roman" w:cs="Times New Roman"/>
            <w:color w:val="0000FF"/>
            <w:sz w:val="24"/>
            <w:szCs w:val="24"/>
            <w:u w:val="single"/>
            <w:lang w:eastAsia="es-ES"/>
          </w:rPr>
          <w:t>Salmanasar</w:t>
        </w:r>
        <w:proofErr w:type="spellEnd"/>
        <w:r w:rsidRPr="00B57349">
          <w:rPr>
            <w:rFonts w:ascii="Times New Roman" w:eastAsia="Times New Roman" w:hAnsi="Times New Roman" w:cs="Times New Roman"/>
            <w:color w:val="0000FF"/>
            <w:sz w:val="24"/>
            <w:szCs w:val="24"/>
            <w:u w:val="single"/>
            <w:lang w:eastAsia="es-ES"/>
          </w:rPr>
          <w:t xml:space="preserve"> III</w:t>
        </w:r>
      </w:hyperlink>
      <w:r w:rsidRPr="00B57349">
        <w:rPr>
          <w:rFonts w:ascii="Times New Roman" w:eastAsia="Times New Roman" w:hAnsi="Times New Roman" w:cs="Times New Roman"/>
          <w:sz w:val="24"/>
          <w:szCs w:val="24"/>
          <w:lang w:eastAsia="es-ES"/>
        </w:rPr>
        <w:t xml:space="preserve"> de Asiria y posteriormente </w:t>
      </w:r>
      <w:hyperlink r:id="rId389" w:history="1">
        <w:r w:rsidRPr="00B57349">
          <w:rPr>
            <w:rFonts w:ascii="Times New Roman" w:eastAsia="Times New Roman" w:hAnsi="Times New Roman" w:cs="Times New Roman"/>
            <w:color w:val="0000FF"/>
            <w:sz w:val="24"/>
            <w:szCs w:val="24"/>
            <w:u w:val="single"/>
            <w:lang w:eastAsia="es-ES"/>
          </w:rPr>
          <w:t>Sargón II</w:t>
        </w:r>
      </w:hyperlink>
      <w:r w:rsidRPr="00B57349">
        <w:rPr>
          <w:rFonts w:ascii="Times New Roman" w:eastAsia="Times New Roman" w:hAnsi="Times New Roman" w:cs="Times New Roman"/>
          <w:sz w:val="24"/>
          <w:szCs w:val="24"/>
          <w:lang w:eastAsia="es-ES"/>
        </w:rPr>
        <w:t xml:space="preserve"> en el 722 a. C. conquistaron las diez tribus norteñas de Israel destruyendo su capital, Samaria, y enviando a la población al exilio y cautiverio. La mayoría de los habitantes, incluyendo la clase dirigente, fue deportada a otras tierras ocupadas por el imperio asirio y se trajeron gentes de esos lugares a Samaria. Así, dispersados entre otras naciones, asimilados en nuevas culturas, llegaron a perder su identidad original. Nunca volvieron, como pueblo, a la tierra de Israel, se les llamó </w:t>
      </w:r>
      <w:r w:rsidRPr="00B57349">
        <w:rPr>
          <w:rFonts w:ascii="Times New Roman" w:eastAsia="Times New Roman" w:hAnsi="Times New Roman" w:cs="Times New Roman"/>
          <w:i/>
          <w:iCs/>
          <w:sz w:val="24"/>
          <w:szCs w:val="24"/>
          <w:lang w:eastAsia="es-ES"/>
        </w:rPr>
        <w:t>las diez tribus perdidas</w:t>
      </w:r>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Cautiverio babilónico de los judíos</w:t>
      </w:r>
    </w:p>
    <w:p w:rsidR="00B57349" w:rsidRPr="00B57349" w:rsidRDefault="00B57349" w:rsidP="00B57349">
      <w:pPr>
        <w:numPr>
          <w:ilvl w:val="0"/>
          <w:numId w:val="7"/>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605 a. C.: primera </w:t>
      </w:r>
      <w:hyperlink r:id="rId390" w:history="1">
        <w:r w:rsidRPr="00B57349">
          <w:rPr>
            <w:rFonts w:ascii="Times New Roman" w:eastAsia="Times New Roman" w:hAnsi="Times New Roman" w:cs="Times New Roman"/>
            <w:color w:val="0000FF"/>
            <w:sz w:val="24"/>
            <w:szCs w:val="24"/>
            <w:u w:val="single"/>
            <w:lang w:eastAsia="es-ES"/>
          </w:rPr>
          <w:t>diáspora</w:t>
        </w:r>
      </w:hyperlink>
      <w:r w:rsidRPr="00B57349">
        <w:rPr>
          <w:rFonts w:ascii="Times New Roman" w:eastAsia="Times New Roman" w:hAnsi="Times New Roman" w:cs="Times New Roman"/>
          <w:sz w:val="24"/>
          <w:szCs w:val="24"/>
          <w:lang w:eastAsia="es-ES"/>
        </w:rPr>
        <w:t>. La “parte noble” del pueblo judío (entre ellos el profeta Daniel) se ve forzada a vivir en territorio imperial y bajo sus lineamientos.</w:t>
      </w:r>
    </w:p>
    <w:p w:rsidR="00B57349" w:rsidRPr="00B57349" w:rsidRDefault="00B57349" w:rsidP="00B57349">
      <w:pPr>
        <w:numPr>
          <w:ilvl w:val="0"/>
          <w:numId w:val="8"/>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586 a. C.: Babilonia conquista Judá (y su capital </w:t>
      </w:r>
      <w:hyperlink r:id="rId391" w:history="1">
        <w:r w:rsidRPr="00B57349">
          <w:rPr>
            <w:rFonts w:ascii="Times New Roman" w:eastAsia="Times New Roman" w:hAnsi="Times New Roman" w:cs="Times New Roman"/>
            <w:color w:val="0000FF"/>
            <w:sz w:val="24"/>
            <w:szCs w:val="24"/>
            <w:u w:val="single"/>
            <w:lang w:eastAsia="es-ES"/>
          </w:rPr>
          <w:t>Jerusalén</w:t>
        </w:r>
      </w:hyperlink>
      <w:r w:rsidRPr="00B57349">
        <w:rPr>
          <w:rFonts w:ascii="Times New Roman" w:eastAsia="Times New Roman" w:hAnsi="Times New Roman" w:cs="Times New Roman"/>
          <w:sz w:val="24"/>
          <w:szCs w:val="24"/>
          <w:lang w:eastAsia="es-ES"/>
        </w:rPr>
        <w:t xml:space="preserve">). Gran parte de la población, sobre todo la nobleza, fue deportada a Babilonia. A esto se refiere comúnmente la expresión </w:t>
      </w:r>
      <w:hyperlink r:id="rId392" w:history="1">
        <w:r w:rsidRPr="00B57349">
          <w:rPr>
            <w:rFonts w:ascii="Times New Roman" w:eastAsia="Times New Roman" w:hAnsi="Times New Roman" w:cs="Times New Roman"/>
            <w:color w:val="0000FF"/>
            <w:sz w:val="24"/>
            <w:szCs w:val="24"/>
            <w:u w:val="single"/>
            <w:lang w:eastAsia="es-ES"/>
          </w:rPr>
          <w:t>Cautiverio de Babilonia</w:t>
        </w:r>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Muchos consiguieron huir a Egipto, Siria, Mesopotamia, o Persia. El rey de Judá (ciego y sometido) conservaba su título nominal (</w:t>
      </w:r>
      <w:proofErr w:type="spellStart"/>
      <w:r w:rsidRPr="00B57349">
        <w:rPr>
          <w:rFonts w:ascii="Times New Roman" w:eastAsia="Times New Roman" w:hAnsi="Times New Roman" w:cs="Times New Roman"/>
          <w:sz w:val="24"/>
          <w:szCs w:val="24"/>
          <w:lang w:eastAsia="es-ES"/>
        </w:rPr>
        <w:t>Jer</w:t>
      </w:r>
      <w:proofErr w:type="spellEnd"/>
      <w:r w:rsidRPr="00B57349">
        <w:rPr>
          <w:rFonts w:ascii="Times New Roman" w:eastAsia="Times New Roman" w:hAnsi="Times New Roman" w:cs="Times New Roman"/>
          <w:sz w:val="24"/>
          <w:szCs w:val="24"/>
          <w:lang w:eastAsia="es-ES"/>
        </w:rPr>
        <w:t xml:space="preserve"> 52:31) y los hebreos “valiosos” eran ubicados en la administración imperial -en cargos importantes- (</w:t>
      </w:r>
      <w:proofErr w:type="spellStart"/>
      <w:r w:rsidRPr="00B57349">
        <w:rPr>
          <w:rFonts w:ascii="Times New Roman" w:eastAsia="Times New Roman" w:hAnsi="Times New Roman" w:cs="Times New Roman"/>
          <w:sz w:val="24"/>
          <w:szCs w:val="24"/>
          <w:lang w:eastAsia="es-ES"/>
        </w:rPr>
        <w:t>Dn</w:t>
      </w:r>
      <w:proofErr w:type="spellEnd"/>
      <w:r w:rsidRPr="00B57349">
        <w:rPr>
          <w:rFonts w:ascii="Times New Roman" w:eastAsia="Times New Roman" w:hAnsi="Times New Roman" w:cs="Times New Roman"/>
          <w:sz w:val="24"/>
          <w:szCs w:val="24"/>
          <w:lang w:eastAsia="es-ES"/>
        </w:rPr>
        <w:t xml:space="preserve"> 1:19; 2:49). No obstante, los judíos se sentían "esclavos" ya que quien </w:t>
      </w:r>
      <w:r w:rsidRPr="00B57349">
        <w:rPr>
          <w:rFonts w:ascii="Times New Roman" w:eastAsia="Times New Roman" w:hAnsi="Times New Roman" w:cs="Times New Roman"/>
          <w:sz w:val="24"/>
          <w:szCs w:val="24"/>
          <w:lang w:eastAsia="es-ES"/>
        </w:rPr>
        <w:lastRenderedPageBreak/>
        <w:t>impartía los dictámenes en relación a la vida, el ritual y culto era el monarca babilónico (Daniel 3:10; 37). Los judíos estaban cautivados… (</w:t>
      </w:r>
      <w:proofErr w:type="spellStart"/>
      <w:r w:rsidRPr="00B57349">
        <w:rPr>
          <w:rFonts w:ascii="Times New Roman" w:eastAsia="Times New Roman" w:hAnsi="Times New Roman" w:cs="Times New Roman"/>
          <w:sz w:val="24"/>
          <w:szCs w:val="24"/>
          <w:lang w:eastAsia="es-ES"/>
        </w:rPr>
        <w:t>Jer</w:t>
      </w:r>
      <w:proofErr w:type="spellEnd"/>
      <w:r w:rsidRPr="00B57349">
        <w:rPr>
          <w:rFonts w:ascii="Times New Roman" w:eastAsia="Times New Roman" w:hAnsi="Times New Roman" w:cs="Times New Roman"/>
          <w:sz w:val="24"/>
          <w:szCs w:val="24"/>
          <w:lang w:eastAsia="es-ES"/>
        </w:rPr>
        <w:t xml:space="preserve"> 50:33). Ya no podrían regir sus vidas pues las fuerzas imperiales los conducirían hacia la </w:t>
      </w:r>
      <w:hyperlink r:id="rId393" w:history="1">
        <w:r w:rsidRPr="00B57349">
          <w:rPr>
            <w:rFonts w:ascii="Times New Roman" w:eastAsia="Times New Roman" w:hAnsi="Times New Roman" w:cs="Times New Roman"/>
            <w:color w:val="0000FF"/>
            <w:sz w:val="24"/>
            <w:szCs w:val="24"/>
            <w:u w:val="single"/>
            <w:lang w:eastAsia="es-ES"/>
          </w:rPr>
          <w:t>idolatría</w:t>
        </w:r>
      </w:hyperlink>
      <w:r w:rsidRPr="00B57349">
        <w:rPr>
          <w:rFonts w:ascii="Times New Roman" w:eastAsia="Times New Roman" w:hAnsi="Times New Roman" w:cs="Times New Roman"/>
          <w:sz w:val="24"/>
          <w:szCs w:val="24"/>
          <w:lang w:eastAsia="es-ES"/>
        </w:rPr>
        <w:t xml:space="preserve"> [forma de vida en la que se priorizaba el materialismo] (Je 52:30). Allí, en </w:t>
      </w:r>
      <w:hyperlink r:id="rId394" w:history="1">
        <w:r w:rsidRPr="00B57349">
          <w:rPr>
            <w:rFonts w:ascii="Times New Roman" w:eastAsia="Times New Roman" w:hAnsi="Times New Roman" w:cs="Times New Roman"/>
            <w:color w:val="0000FF"/>
            <w:sz w:val="24"/>
            <w:szCs w:val="24"/>
            <w:u w:val="single"/>
            <w:lang w:eastAsia="es-ES"/>
          </w:rPr>
          <w:t>Babilonia</w:t>
        </w:r>
      </w:hyperlink>
      <w:r w:rsidRPr="00B57349">
        <w:rPr>
          <w:rFonts w:ascii="Times New Roman" w:eastAsia="Times New Roman" w:hAnsi="Times New Roman" w:cs="Times New Roman"/>
          <w:sz w:val="24"/>
          <w:szCs w:val="24"/>
          <w:lang w:eastAsia="es-ES"/>
        </w:rPr>
        <w:t>, los judíos pasarían más de setenta años.</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Etapa de dominio persa</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Siete decenios después, Dios transmitía al rey de Babilonia: </w:t>
      </w:r>
      <w:r w:rsidRPr="00B57349">
        <w:rPr>
          <w:rFonts w:ascii="Times New Roman" w:eastAsia="Times New Roman" w:hAnsi="Times New Roman" w:cs="Times New Roman"/>
          <w:i/>
          <w:iCs/>
          <w:sz w:val="24"/>
          <w:szCs w:val="24"/>
          <w:lang w:eastAsia="es-ES"/>
        </w:rPr>
        <w:t>“Tu imperio... será dado a los persas”</w:t>
      </w:r>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Dn</w:t>
      </w:r>
      <w:proofErr w:type="spellEnd"/>
      <w:r w:rsidRPr="00B57349">
        <w:rPr>
          <w:rFonts w:ascii="Times New Roman" w:eastAsia="Times New Roman" w:hAnsi="Times New Roman" w:cs="Times New Roman"/>
          <w:sz w:val="24"/>
          <w:szCs w:val="24"/>
          <w:lang w:eastAsia="es-ES"/>
        </w:rPr>
        <w:t xml:space="preserve"> 4:24; 5: 20-28).</w:t>
      </w:r>
    </w:p>
    <w:p w:rsidR="00B57349" w:rsidRPr="00B57349" w:rsidRDefault="00B57349" w:rsidP="00B57349">
      <w:pPr>
        <w:numPr>
          <w:ilvl w:val="0"/>
          <w:numId w:val="9"/>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559 a. C.: </w:t>
      </w:r>
      <w:hyperlink r:id="rId395" w:history="1">
        <w:r w:rsidRPr="00B57349">
          <w:rPr>
            <w:rFonts w:ascii="Times New Roman" w:eastAsia="Times New Roman" w:hAnsi="Times New Roman" w:cs="Times New Roman"/>
            <w:color w:val="0000FF"/>
            <w:sz w:val="24"/>
            <w:szCs w:val="24"/>
            <w:u w:val="single"/>
            <w:lang w:eastAsia="es-ES"/>
          </w:rPr>
          <w:t>Ciro II el Grande</w:t>
        </w:r>
      </w:hyperlink>
      <w:r w:rsidRPr="00B57349">
        <w:rPr>
          <w:rFonts w:ascii="Times New Roman" w:eastAsia="Times New Roman" w:hAnsi="Times New Roman" w:cs="Times New Roman"/>
          <w:sz w:val="24"/>
          <w:szCs w:val="24"/>
          <w:lang w:eastAsia="es-ES"/>
        </w:rPr>
        <w:t xml:space="preserve"> se convirtió en rey de </w:t>
      </w:r>
      <w:hyperlink r:id="rId396" w:history="1">
        <w:r w:rsidRPr="00B57349">
          <w:rPr>
            <w:rFonts w:ascii="Times New Roman" w:eastAsia="Times New Roman" w:hAnsi="Times New Roman" w:cs="Times New Roman"/>
            <w:color w:val="0000FF"/>
            <w:sz w:val="24"/>
            <w:szCs w:val="24"/>
            <w:u w:val="single"/>
            <w:lang w:eastAsia="es-ES"/>
          </w:rPr>
          <w:t>Persia</w:t>
        </w:r>
      </w:hyperlink>
      <w:r w:rsidRPr="00B57349">
        <w:rPr>
          <w:rFonts w:ascii="Times New Roman" w:eastAsia="Times New Roman" w:hAnsi="Times New Roman" w:cs="Times New Roman"/>
          <w:sz w:val="24"/>
          <w:szCs w:val="24"/>
          <w:lang w:eastAsia="es-ES"/>
        </w:rPr>
        <w:t>, conquistando Babilonia en el 539 a. C. El imperio persa gobernó Asia occidental, incluyendo a Israel, hasta el 333 a. C.</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Como la mayoría de los grandes emperadores de la </w:t>
      </w:r>
      <w:hyperlink r:id="rId397" w:history="1">
        <w:r w:rsidRPr="00B57349">
          <w:rPr>
            <w:rFonts w:ascii="Times New Roman" w:eastAsia="Times New Roman" w:hAnsi="Times New Roman" w:cs="Times New Roman"/>
            <w:color w:val="0000FF"/>
            <w:sz w:val="24"/>
            <w:szCs w:val="24"/>
            <w:u w:val="single"/>
            <w:lang w:eastAsia="es-ES"/>
          </w:rPr>
          <w:t>Edad del Hierro</w:t>
        </w:r>
      </w:hyperlink>
      <w:r w:rsidRPr="00B57349">
        <w:rPr>
          <w:rFonts w:ascii="Times New Roman" w:eastAsia="Times New Roman" w:hAnsi="Times New Roman" w:cs="Times New Roman"/>
          <w:sz w:val="24"/>
          <w:szCs w:val="24"/>
          <w:lang w:eastAsia="es-ES"/>
        </w:rPr>
        <w:t xml:space="preserve">, Ciro permitió a sus súbditos practicar su propia religión mientras incorporasen al rey en su adoración como un dios o </w:t>
      </w:r>
      <w:proofErr w:type="spellStart"/>
      <w:r w:rsidRPr="00B57349">
        <w:rPr>
          <w:rFonts w:ascii="Times New Roman" w:eastAsia="Times New Roman" w:hAnsi="Times New Roman" w:cs="Times New Roman"/>
          <w:sz w:val="24"/>
          <w:szCs w:val="24"/>
          <w:lang w:eastAsia="es-ES"/>
        </w:rPr>
        <w:t>semidios</w:t>
      </w:r>
      <w:proofErr w:type="spellEnd"/>
      <w:r w:rsidRPr="00B57349">
        <w:rPr>
          <w:rFonts w:ascii="Times New Roman" w:eastAsia="Times New Roman" w:hAnsi="Times New Roman" w:cs="Times New Roman"/>
          <w:sz w:val="24"/>
          <w:szCs w:val="24"/>
          <w:lang w:eastAsia="es-ES"/>
        </w:rPr>
        <w:t xml:space="preserve">, o al menos le hiciesen ofrendas. Tomó la medida de acabar con el estatus de nación esclava, aunque la relación personal seguía siendo la de amo-esclavo. Estas reformas se reflejan en el </w:t>
      </w:r>
      <w:hyperlink r:id="rId398" w:history="1">
        <w:r w:rsidRPr="00B57349">
          <w:rPr>
            <w:rFonts w:ascii="Times New Roman" w:eastAsia="Times New Roman" w:hAnsi="Times New Roman" w:cs="Times New Roman"/>
            <w:color w:val="0000FF"/>
            <w:sz w:val="24"/>
            <w:szCs w:val="24"/>
            <w:u w:val="single"/>
            <w:lang w:eastAsia="es-ES"/>
          </w:rPr>
          <w:t>cilindro de Ciro</w:t>
        </w:r>
      </w:hyperlink>
      <w:r w:rsidRPr="00B57349">
        <w:rPr>
          <w:rFonts w:ascii="Times New Roman" w:eastAsia="Times New Roman" w:hAnsi="Times New Roman" w:cs="Times New Roman"/>
          <w:sz w:val="24"/>
          <w:szCs w:val="24"/>
          <w:lang w:eastAsia="es-ES"/>
        </w:rPr>
        <w:t xml:space="preserve"> y en los libros bíblicos de </w:t>
      </w:r>
      <w:hyperlink r:id="rId399" w:history="1">
        <w:r w:rsidRPr="00B57349">
          <w:rPr>
            <w:rFonts w:ascii="Times New Roman" w:eastAsia="Times New Roman" w:hAnsi="Times New Roman" w:cs="Times New Roman"/>
            <w:color w:val="0000FF"/>
            <w:sz w:val="24"/>
            <w:szCs w:val="24"/>
            <w:u w:val="single"/>
            <w:lang w:eastAsia="es-ES"/>
          </w:rPr>
          <w:t>I Crónicas</w:t>
        </w:r>
      </w:hyperlink>
      <w:r w:rsidRPr="00B57349">
        <w:rPr>
          <w:rFonts w:ascii="Times New Roman" w:eastAsia="Times New Roman" w:hAnsi="Times New Roman" w:cs="Times New Roman"/>
          <w:sz w:val="24"/>
          <w:szCs w:val="24"/>
          <w:lang w:eastAsia="es-ES"/>
        </w:rPr>
        <w:t xml:space="preserve"> y de </w:t>
      </w:r>
      <w:hyperlink r:id="rId400" w:history="1">
        <w:r w:rsidRPr="00B57349">
          <w:rPr>
            <w:rFonts w:ascii="Times New Roman" w:eastAsia="Times New Roman" w:hAnsi="Times New Roman" w:cs="Times New Roman"/>
            <w:color w:val="0000FF"/>
            <w:sz w:val="24"/>
            <w:szCs w:val="24"/>
            <w:u w:val="single"/>
            <w:lang w:eastAsia="es-ES"/>
          </w:rPr>
          <w:t>Esdras</w:t>
        </w:r>
      </w:hyperlink>
      <w:r w:rsidRPr="00B57349">
        <w:rPr>
          <w:rFonts w:ascii="Times New Roman" w:eastAsia="Times New Roman" w:hAnsi="Times New Roman" w:cs="Times New Roman"/>
          <w:sz w:val="24"/>
          <w:szCs w:val="24"/>
          <w:lang w:eastAsia="es-ES"/>
        </w:rPr>
        <w:t>, que indican que sacó a los israelitas de la servidumbre en Babilonia y les concedió permiso para volver a la tierra de Israel (aunque no les permitiría ser independientes).</w:t>
      </w:r>
    </w:p>
    <w:p w:rsidR="00B57349" w:rsidRPr="00B57349" w:rsidRDefault="00B57349" w:rsidP="00B57349">
      <w:pPr>
        <w:spacing w:before="100" w:beforeAutospacing="1" w:after="100" w:afterAutospacing="1" w:line="240" w:lineRule="auto"/>
        <w:ind w:left="720"/>
        <w:outlineLvl w:val="1"/>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t>Segundo Templo</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Reconstrucción del Templo</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Ciro permitió que </w:t>
      </w:r>
      <w:proofErr w:type="spellStart"/>
      <w:r w:rsidRPr="00B57349">
        <w:rPr>
          <w:rFonts w:ascii="Times New Roman" w:eastAsia="Times New Roman" w:hAnsi="Times New Roman" w:cs="Times New Roman"/>
          <w:sz w:val="24"/>
          <w:szCs w:val="24"/>
          <w:lang w:eastAsia="es-ES"/>
        </w:rPr>
        <w:t>Sesbasar</w:t>
      </w:r>
      <w:proofErr w:type="spellEnd"/>
      <w:r w:rsidRPr="00B57349">
        <w:rPr>
          <w:rFonts w:ascii="Times New Roman" w:eastAsia="Times New Roman" w:hAnsi="Times New Roman" w:cs="Times New Roman"/>
          <w:sz w:val="24"/>
          <w:szCs w:val="24"/>
          <w:lang w:eastAsia="es-ES"/>
        </w:rPr>
        <w:t xml:space="preserve">, príncipe de la tribu de Judá, y </w:t>
      </w:r>
      <w:hyperlink r:id="rId401" w:history="1">
        <w:proofErr w:type="spellStart"/>
        <w:r w:rsidRPr="00B57349">
          <w:rPr>
            <w:rFonts w:ascii="Times New Roman" w:eastAsia="Times New Roman" w:hAnsi="Times New Roman" w:cs="Times New Roman"/>
            <w:color w:val="0000FF"/>
            <w:sz w:val="24"/>
            <w:szCs w:val="24"/>
            <w:u w:val="single"/>
            <w:lang w:eastAsia="es-ES"/>
          </w:rPr>
          <w:t>Zorobabel</w:t>
        </w:r>
        <w:proofErr w:type="spellEnd"/>
      </w:hyperlink>
      <w:r w:rsidRPr="00B57349">
        <w:rPr>
          <w:rFonts w:ascii="Times New Roman" w:eastAsia="Times New Roman" w:hAnsi="Times New Roman" w:cs="Times New Roman"/>
          <w:sz w:val="24"/>
          <w:szCs w:val="24"/>
          <w:lang w:eastAsia="es-ES"/>
        </w:rPr>
        <w:t xml:space="preserve"> llevaran a los judíos de Babilonia a Jerusalén. Se les permitió volver con los objetos del Templo que los babilónico habían tomado, y comenzaron la construcción del segundo templo (Esdras 1 y ss., </w:t>
      </w:r>
      <w:hyperlink r:id="rId402" w:history="1">
        <w:r w:rsidRPr="00B57349">
          <w:rPr>
            <w:rFonts w:ascii="Times New Roman" w:eastAsia="Times New Roman" w:hAnsi="Times New Roman" w:cs="Times New Roman"/>
            <w:color w:val="0000FF"/>
            <w:sz w:val="24"/>
            <w:szCs w:val="24"/>
            <w:u w:val="single"/>
            <w:lang w:eastAsia="es-ES"/>
          </w:rPr>
          <w:t>(Isaías)</w:t>
        </w:r>
      </w:hyperlink>
      <w:r w:rsidRPr="00B57349">
        <w:rPr>
          <w:rFonts w:ascii="Times New Roman" w:eastAsia="Times New Roman" w:hAnsi="Times New Roman" w:cs="Times New Roman"/>
          <w:sz w:val="24"/>
          <w:szCs w:val="24"/>
          <w:lang w:eastAsia="es-ES"/>
        </w:rPr>
        <w:t xml:space="preserve"> 44 y 45), que se concluirá en 525 a. C. bajo la dirección espiritual de los profetas Ageo y </w:t>
      </w:r>
      <w:hyperlink r:id="rId403" w:history="1">
        <w:r w:rsidRPr="00B57349">
          <w:rPr>
            <w:rFonts w:ascii="Times New Roman" w:eastAsia="Times New Roman" w:hAnsi="Times New Roman" w:cs="Times New Roman"/>
            <w:color w:val="0000FF"/>
            <w:sz w:val="24"/>
            <w:szCs w:val="24"/>
            <w:u w:val="single"/>
            <w:lang w:eastAsia="es-ES"/>
          </w:rPr>
          <w:t>Zacarías</w:t>
        </w:r>
      </w:hyperlink>
      <w:r w:rsidRPr="00B57349">
        <w:rPr>
          <w:rFonts w:ascii="Times New Roman" w:eastAsia="Times New Roman" w:hAnsi="Times New Roman" w:cs="Times New Roman"/>
          <w:sz w:val="24"/>
          <w:szCs w:val="24"/>
          <w:lang w:eastAsia="es-ES"/>
        </w:rPr>
        <w:t xml:space="preserve">. En este tiempo Tierra Santa era una satrapía persa conocida como </w:t>
      </w:r>
      <w:proofErr w:type="spellStart"/>
      <w:r w:rsidRPr="00B57349">
        <w:rPr>
          <w:rFonts w:ascii="Times New Roman" w:eastAsia="Times New Roman" w:hAnsi="Times New Roman" w:cs="Times New Roman"/>
          <w:sz w:val="24"/>
          <w:szCs w:val="24"/>
          <w:lang w:eastAsia="es-ES"/>
        </w:rPr>
        <w:t>Yehud</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Los papiros de Elefantina (circa 450 - 419 a. C.) de la colonia militar judía en Egipto demuestran que en este tiempo algunos judíos seguían siendo politeístas, y consideraban que </w:t>
      </w:r>
      <w:hyperlink r:id="rId404" w:history="1">
        <w:proofErr w:type="spellStart"/>
        <w:r w:rsidRPr="00B57349">
          <w:rPr>
            <w:rFonts w:ascii="Times New Roman" w:eastAsia="Times New Roman" w:hAnsi="Times New Roman" w:cs="Times New Roman"/>
            <w:color w:val="0000FF"/>
            <w:sz w:val="24"/>
            <w:szCs w:val="24"/>
            <w:u w:val="single"/>
            <w:lang w:eastAsia="es-ES"/>
          </w:rPr>
          <w:t>Yahveh</w:t>
        </w:r>
        <w:proofErr w:type="spellEnd"/>
      </w:hyperlink>
      <w:r w:rsidRPr="00B57349">
        <w:rPr>
          <w:rFonts w:ascii="Times New Roman" w:eastAsia="Times New Roman" w:hAnsi="Times New Roman" w:cs="Times New Roman"/>
          <w:sz w:val="24"/>
          <w:szCs w:val="24"/>
          <w:lang w:eastAsia="es-ES"/>
        </w:rPr>
        <w:t xml:space="preserve"> tenía como esposa a la diosa </w:t>
      </w:r>
      <w:hyperlink r:id="rId405" w:history="1">
        <w:proofErr w:type="spellStart"/>
        <w:r w:rsidRPr="00B57349">
          <w:rPr>
            <w:rFonts w:ascii="Times New Roman" w:eastAsia="Times New Roman" w:hAnsi="Times New Roman" w:cs="Times New Roman"/>
            <w:color w:val="0000FF"/>
            <w:sz w:val="24"/>
            <w:szCs w:val="24"/>
            <w:u w:val="single"/>
            <w:lang w:eastAsia="es-ES"/>
          </w:rPr>
          <w:t>Anat</w:t>
        </w:r>
        <w:proofErr w:type="spellEnd"/>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 445 a. C. </w:t>
      </w:r>
      <w:proofErr w:type="spellStart"/>
      <w:r w:rsidRPr="00B57349">
        <w:rPr>
          <w:rFonts w:ascii="Times New Roman" w:eastAsia="Times New Roman" w:hAnsi="Times New Roman" w:cs="Times New Roman"/>
          <w:sz w:val="24"/>
          <w:szCs w:val="24"/>
          <w:lang w:eastAsia="es-ES"/>
        </w:rPr>
        <w:t>Artajerjes</w:t>
      </w:r>
      <w:proofErr w:type="spellEnd"/>
      <w:r w:rsidRPr="00B57349">
        <w:rPr>
          <w:rFonts w:ascii="Times New Roman" w:eastAsia="Times New Roman" w:hAnsi="Times New Roman" w:cs="Times New Roman"/>
          <w:sz w:val="24"/>
          <w:szCs w:val="24"/>
          <w:lang w:eastAsia="es-ES"/>
        </w:rPr>
        <w:t xml:space="preserve"> nombró virrey de Judá a Nehemías, que fortificó Jerusalén para defenderse del gobernador de Samaria. Los pocos miles de judíos retornados estaban despojados de las riquezas materiales. La vida se les tornaba difícil bajo el dominio persa. La reformada vida israelí fue conducida por los escribas judíos Nehemías (</w:t>
      </w:r>
      <w:hyperlink r:id="rId406" w:history="1">
        <w:r w:rsidRPr="00B57349">
          <w:rPr>
            <w:rFonts w:ascii="Times New Roman" w:eastAsia="Times New Roman" w:hAnsi="Times New Roman" w:cs="Times New Roman"/>
            <w:color w:val="0000FF"/>
            <w:sz w:val="24"/>
            <w:szCs w:val="24"/>
            <w:u w:val="single"/>
            <w:lang w:eastAsia="es-ES"/>
          </w:rPr>
          <w:t>Nehemías</w:t>
        </w:r>
      </w:hyperlink>
      <w:r w:rsidRPr="00B57349">
        <w:rPr>
          <w:rFonts w:ascii="Times New Roman" w:eastAsia="Times New Roman" w:hAnsi="Times New Roman" w:cs="Times New Roman"/>
          <w:sz w:val="24"/>
          <w:szCs w:val="24"/>
          <w:lang w:eastAsia="es-ES"/>
        </w:rPr>
        <w:t xml:space="preserve"> 1-6) y Esdras; este último instituyó la sinagoga y sus servicios de rezos, y coronó la </w:t>
      </w:r>
      <w:proofErr w:type="spellStart"/>
      <w:r w:rsidRPr="00B57349">
        <w:rPr>
          <w:rFonts w:ascii="Times New Roman" w:eastAsia="Times New Roman" w:hAnsi="Times New Roman" w:cs="Times New Roman"/>
          <w:sz w:val="24"/>
          <w:szCs w:val="24"/>
          <w:lang w:eastAsia="es-ES"/>
        </w:rPr>
        <w:t>Toráh</w:t>
      </w:r>
      <w:proofErr w:type="spellEnd"/>
      <w:r w:rsidRPr="00B57349">
        <w:rPr>
          <w:rFonts w:ascii="Times New Roman" w:eastAsia="Times New Roman" w:hAnsi="Times New Roman" w:cs="Times New Roman"/>
          <w:sz w:val="24"/>
          <w:szCs w:val="24"/>
          <w:lang w:eastAsia="es-ES"/>
        </w:rPr>
        <w:t xml:space="preserve"> leyéndola en público ante la gran asamblea que instaló en Jerusalén. Comenzaba a renacer el impulso de </w:t>
      </w:r>
      <w:r w:rsidRPr="00B57349">
        <w:rPr>
          <w:rFonts w:ascii="Times New Roman" w:eastAsia="Times New Roman" w:hAnsi="Times New Roman" w:cs="Times New Roman"/>
          <w:b/>
          <w:bCs/>
          <w:sz w:val="24"/>
          <w:szCs w:val="24"/>
          <w:lang w:eastAsia="es-ES"/>
        </w:rPr>
        <w:t>comunidad religiosa</w:t>
      </w:r>
      <w:r w:rsidRPr="00B57349">
        <w:rPr>
          <w:rFonts w:ascii="Times New Roman" w:eastAsia="Times New Roman" w:hAnsi="Times New Roman" w:cs="Times New Roman"/>
          <w:sz w:val="24"/>
          <w:szCs w:val="24"/>
          <w:lang w:eastAsia="es-ES"/>
        </w:rPr>
        <w:t xml:space="preserve">, logrando que </w:t>
      </w:r>
      <w:r w:rsidRPr="00B57349">
        <w:rPr>
          <w:rFonts w:ascii="Times New Roman" w:eastAsia="Times New Roman" w:hAnsi="Times New Roman" w:cs="Times New Roman"/>
          <w:i/>
          <w:iCs/>
          <w:sz w:val="24"/>
          <w:szCs w:val="24"/>
          <w:lang w:eastAsia="es-ES"/>
        </w:rPr>
        <w:t>Dios volviera a estar en medio de ellos</w:t>
      </w:r>
      <w:r w:rsidRPr="00B57349">
        <w:rPr>
          <w:rFonts w:ascii="Times New Roman" w:eastAsia="Times New Roman" w:hAnsi="Times New Roman" w:cs="Times New Roman"/>
          <w:sz w:val="24"/>
          <w:szCs w:val="24"/>
          <w:lang w:eastAsia="es-ES"/>
        </w:rPr>
        <w:t xml:space="preserve"> (Ageo 2:5,6,20)</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lastRenderedPageBreak/>
        <w:t xml:space="preserve">Por su parte los samaritanos construyeron su propio Templo en el monte </w:t>
      </w:r>
      <w:proofErr w:type="spellStart"/>
      <w:r w:rsidRPr="00B57349">
        <w:rPr>
          <w:rFonts w:ascii="Times New Roman" w:eastAsia="Times New Roman" w:hAnsi="Times New Roman" w:cs="Times New Roman"/>
          <w:sz w:val="24"/>
          <w:szCs w:val="24"/>
          <w:lang w:eastAsia="es-ES"/>
        </w:rPr>
        <w:t>Garizim</w:t>
      </w:r>
      <w:proofErr w:type="spellEnd"/>
      <w:r w:rsidRPr="00B57349">
        <w:rPr>
          <w:rFonts w:ascii="Times New Roman" w:eastAsia="Times New Roman" w:hAnsi="Times New Roman" w:cs="Times New Roman"/>
          <w:sz w:val="24"/>
          <w:szCs w:val="24"/>
          <w:lang w:eastAsia="es-ES"/>
        </w:rPr>
        <w:t xml:space="preserve"> en 428 a. C. (II </w:t>
      </w:r>
      <w:proofErr w:type="spellStart"/>
      <w:r w:rsidRPr="00B57349">
        <w:rPr>
          <w:rFonts w:ascii="Times New Roman" w:eastAsia="Times New Roman" w:hAnsi="Times New Roman" w:cs="Times New Roman"/>
          <w:sz w:val="24"/>
          <w:szCs w:val="24"/>
          <w:lang w:eastAsia="es-ES"/>
        </w:rPr>
        <w:t>Macabeos</w:t>
      </w:r>
      <w:proofErr w:type="spellEnd"/>
      <w:r w:rsidRPr="00B57349">
        <w:rPr>
          <w:rFonts w:ascii="Times New Roman" w:eastAsia="Times New Roman" w:hAnsi="Times New Roman" w:cs="Times New Roman"/>
          <w:sz w:val="24"/>
          <w:szCs w:val="24"/>
          <w:lang w:eastAsia="es-ES"/>
        </w:rPr>
        <w:t xml:space="preserve"> 6,2).</w:t>
      </w:r>
    </w:p>
    <w:p w:rsidR="00B57349" w:rsidRPr="00B57349" w:rsidRDefault="00B57349" w:rsidP="00B57349">
      <w:pPr>
        <w:spacing w:after="24" w:line="240" w:lineRule="auto"/>
        <w:ind w:left="960"/>
        <w:rPr>
          <w:rFonts w:ascii="Times New Roman" w:eastAsia="Times New Roman" w:hAnsi="Times New Roman" w:cs="Times New Roman"/>
          <w:sz w:val="24"/>
          <w:szCs w:val="24"/>
          <w:lang w:eastAsia="es-ES"/>
        </w:rPr>
      </w:pPr>
      <w:r w:rsidRPr="00B57349">
        <w:rPr>
          <w:rFonts w:ascii="Times New Roman" w:eastAsia="Times New Roman" w:hAnsi="Times New Roman" w:cs="Times New Roman"/>
          <w:i/>
          <w:iCs/>
          <w:sz w:val="21"/>
          <w:szCs w:val="21"/>
          <w:lang w:eastAsia="es-ES"/>
        </w:rPr>
        <w:t>Véase también:</w:t>
      </w:r>
      <w:r w:rsidRPr="00B57349">
        <w:rPr>
          <w:rFonts w:ascii="Times New Roman" w:eastAsia="Times New Roman" w:hAnsi="Times New Roman" w:cs="Times New Roman"/>
          <w:i/>
          <w:iCs/>
          <w:sz w:val="24"/>
          <w:szCs w:val="24"/>
          <w:lang w:eastAsia="es-ES"/>
        </w:rPr>
        <w:t xml:space="preserve"> </w:t>
      </w:r>
      <w:proofErr w:type="spellStart"/>
      <w:r w:rsidRPr="00B57349">
        <w:rPr>
          <w:rFonts w:ascii="Times New Roman" w:eastAsia="Times New Roman" w:hAnsi="Times New Roman" w:cs="Times New Roman"/>
          <w:i/>
          <w:iCs/>
          <w:sz w:val="24"/>
          <w:szCs w:val="24"/>
          <w:lang w:eastAsia="es-ES"/>
        </w:rPr>
        <w:t>Anexo:Gobernadores</w:t>
      </w:r>
      <w:proofErr w:type="spellEnd"/>
      <w:r w:rsidRPr="00B57349">
        <w:rPr>
          <w:rFonts w:ascii="Times New Roman" w:eastAsia="Times New Roman" w:hAnsi="Times New Roman" w:cs="Times New Roman"/>
          <w:i/>
          <w:iCs/>
          <w:sz w:val="24"/>
          <w:szCs w:val="24"/>
          <w:lang w:eastAsia="es-ES"/>
        </w:rPr>
        <w:t xml:space="preserve"> de Judea durante la dominación persa</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La herencia de Alejandro Magno</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Los persas fueron derrotados por </w:t>
      </w:r>
      <w:hyperlink r:id="rId407" w:history="1">
        <w:r w:rsidRPr="00B57349">
          <w:rPr>
            <w:rFonts w:ascii="Times New Roman" w:eastAsia="Times New Roman" w:hAnsi="Times New Roman" w:cs="Times New Roman"/>
            <w:color w:val="0000FF"/>
            <w:sz w:val="24"/>
            <w:szCs w:val="24"/>
            <w:u w:val="single"/>
            <w:lang w:eastAsia="es-ES"/>
          </w:rPr>
          <w:t>Alejandro Magno</w:t>
        </w:r>
      </w:hyperlink>
      <w:r w:rsidRPr="00B57349">
        <w:rPr>
          <w:rFonts w:ascii="Times New Roman" w:eastAsia="Times New Roman" w:hAnsi="Times New Roman" w:cs="Times New Roman"/>
          <w:sz w:val="24"/>
          <w:szCs w:val="24"/>
          <w:lang w:eastAsia="es-ES"/>
        </w:rPr>
        <w:t xml:space="preserve">, en el </w:t>
      </w:r>
      <w:hyperlink r:id="rId408" w:history="1">
        <w:r w:rsidRPr="00B57349">
          <w:rPr>
            <w:rFonts w:ascii="Times New Roman" w:eastAsia="Times New Roman" w:hAnsi="Times New Roman" w:cs="Times New Roman"/>
            <w:color w:val="0000FF"/>
            <w:sz w:val="24"/>
            <w:szCs w:val="24"/>
            <w:u w:val="single"/>
            <w:lang w:eastAsia="es-ES"/>
          </w:rPr>
          <w:t>331 a. C.</w:t>
        </w:r>
      </w:hyperlink>
      <w:r w:rsidRPr="00B57349">
        <w:rPr>
          <w:rFonts w:ascii="Times New Roman" w:eastAsia="Times New Roman" w:hAnsi="Times New Roman" w:cs="Times New Roman"/>
          <w:sz w:val="24"/>
          <w:szCs w:val="24"/>
          <w:lang w:eastAsia="es-ES"/>
        </w:rPr>
        <w:t>, en cuyo imperio estaba incluido Israel. Se dice que no atacó Jerusalén después que una delegación de judíos lo convencieran de su lealtad, mostrándole las profecías contenidas en las escrituras que esto debía ocurrir.</w:t>
      </w:r>
    </w:p>
    <w:tbl>
      <w:tblPr>
        <w:tblW w:w="0" w:type="auto"/>
        <w:tblCellSpacing w:w="15" w:type="dxa"/>
        <w:tblInd w:w="720" w:type="dxa"/>
        <w:tblCellMar>
          <w:top w:w="15" w:type="dxa"/>
          <w:left w:w="15" w:type="dxa"/>
          <w:bottom w:w="15" w:type="dxa"/>
          <w:right w:w="15" w:type="dxa"/>
        </w:tblCellMar>
        <w:tblLook w:val="04A0"/>
      </w:tblPr>
      <w:tblGrid>
        <w:gridCol w:w="7874"/>
      </w:tblGrid>
      <w:tr w:rsidR="00B57349" w:rsidRPr="00B57349" w:rsidTr="00B57349">
        <w:trPr>
          <w:tblCellSpacing w:w="15" w:type="dxa"/>
        </w:trPr>
        <w:tc>
          <w:tcPr>
            <w:tcW w:w="0" w:type="auto"/>
            <w:vAlign w:val="center"/>
            <w:hideMark/>
          </w:tcPr>
          <w:p w:rsidR="00B57349" w:rsidRPr="00B57349" w:rsidRDefault="00B57349" w:rsidP="00B57349">
            <w:pPr>
              <w:spacing w:after="0" w:line="240" w:lineRule="auto"/>
              <w:rPr>
                <w:rFonts w:ascii="Times New Roman" w:eastAsia="Times New Roman" w:hAnsi="Times New Roman" w:cs="Times New Roman"/>
                <w:sz w:val="24"/>
                <w:szCs w:val="24"/>
                <w:lang w:eastAsia="es-ES"/>
              </w:rPr>
            </w:pPr>
            <w:r w:rsidRPr="00B57349">
              <w:rPr>
                <w:rFonts w:ascii="Times New Roman" w:eastAsia="Times New Roman" w:hAnsi="Times New Roman" w:cs="Times New Roman"/>
                <w:b/>
                <w:bCs/>
                <w:sz w:val="24"/>
                <w:szCs w:val="24"/>
                <w:lang w:eastAsia="es-ES"/>
              </w:rPr>
              <w:t>Daniel 11:3-4</w:t>
            </w:r>
            <w:r w:rsidRPr="00B57349">
              <w:rPr>
                <w:rFonts w:ascii="Times New Roman" w:eastAsia="Times New Roman" w:hAnsi="Times New Roman" w:cs="Times New Roman"/>
                <w:sz w:val="24"/>
                <w:szCs w:val="24"/>
                <w:lang w:eastAsia="es-ES"/>
              </w:rPr>
              <w:t xml:space="preserve"> Se levantará luego un rey valiente, el cual dominará con gran poder y hará su voluntad. Pero cuando se haya levantado, su reino será quebrantado y repartido hacia los cuatro vientos del cielo; no a sus descendientes, ni según el dominio con que él dominó; porque su reino será arrancado y será para otros fuera de ellos.</w:t>
            </w:r>
          </w:p>
        </w:tc>
      </w:tr>
    </w:tbl>
    <w:p w:rsidR="00B57349" w:rsidRPr="00B57349" w:rsidRDefault="00B57349" w:rsidP="00B57349">
      <w:pPr>
        <w:spacing w:after="0" w:line="240" w:lineRule="auto"/>
        <w:ind w:left="720"/>
        <w:rPr>
          <w:rFonts w:ascii="Times New Roman" w:eastAsia="Times New Roman" w:hAnsi="Times New Roman" w:cs="Times New Roman"/>
          <w:vanish/>
          <w:sz w:val="24"/>
          <w:szCs w:val="24"/>
          <w:lang w:eastAsia="es-ES"/>
        </w:rPr>
      </w:pPr>
    </w:p>
    <w:tbl>
      <w:tblPr>
        <w:tblW w:w="0" w:type="auto"/>
        <w:tblCellSpacing w:w="15" w:type="dxa"/>
        <w:tblInd w:w="720" w:type="dxa"/>
        <w:tblCellMar>
          <w:top w:w="15" w:type="dxa"/>
          <w:left w:w="15" w:type="dxa"/>
          <w:bottom w:w="15" w:type="dxa"/>
          <w:right w:w="15" w:type="dxa"/>
        </w:tblCellMar>
        <w:tblLook w:val="04A0"/>
      </w:tblPr>
      <w:tblGrid>
        <w:gridCol w:w="7874"/>
      </w:tblGrid>
      <w:tr w:rsidR="00B57349" w:rsidRPr="00B57349" w:rsidTr="00B57349">
        <w:trPr>
          <w:tblCellSpacing w:w="15" w:type="dxa"/>
        </w:trPr>
        <w:tc>
          <w:tcPr>
            <w:tcW w:w="0" w:type="auto"/>
            <w:vAlign w:val="center"/>
            <w:hideMark/>
          </w:tcPr>
          <w:p w:rsidR="00B57349" w:rsidRPr="00B57349" w:rsidRDefault="00B57349" w:rsidP="00B57349">
            <w:pPr>
              <w:spacing w:after="0" w:line="240" w:lineRule="auto"/>
              <w:rPr>
                <w:rFonts w:ascii="Times New Roman" w:eastAsia="Times New Roman" w:hAnsi="Times New Roman" w:cs="Times New Roman"/>
                <w:sz w:val="24"/>
                <w:szCs w:val="24"/>
                <w:lang w:eastAsia="es-ES"/>
              </w:rPr>
            </w:pPr>
            <w:r w:rsidRPr="00B57349">
              <w:rPr>
                <w:rFonts w:ascii="Times New Roman" w:eastAsia="Times New Roman" w:hAnsi="Times New Roman" w:cs="Times New Roman"/>
                <w:b/>
                <w:bCs/>
                <w:sz w:val="24"/>
                <w:szCs w:val="24"/>
                <w:lang w:eastAsia="es-ES"/>
              </w:rPr>
              <w:t>Daniel 8:8-9</w:t>
            </w:r>
            <w:r w:rsidRPr="00B57349">
              <w:rPr>
                <w:rFonts w:ascii="Times New Roman" w:eastAsia="Times New Roman" w:hAnsi="Times New Roman" w:cs="Times New Roman"/>
                <w:sz w:val="24"/>
                <w:szCs w:val="24"/>
                <w:lang w:eastAsia="es-ES"/>
              </w:rPr>
              <w:t xml:space="preserve"> Y el macho cabrío se engrandeció sobremanera; pero estando en su mayor fuerza, aquel gran cuerno fue quebrado, y en su lugar salieron otros cuatro cuernos notables hacia los cuatro vientos del cielo. Y de uno de ellos salió un cuerno pequeño, que creció mucho al sur, y al oriente, y hacia la tierra gloriosa.</w:t>
            </w:r>
          </w:p>
        </w:tc>
      </w:tr>
    </w:tbl>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 el 323 a. C. moría Alejandro, y en la lucha por el poder Israel cambió de manos por lo menos cinco veces en apenas veinte años. </w:t>
      </w:r>
      <w:hyperlink r:id="rId409" w:history="1">
        <w:r w:rsidRPr="00B57349">
          <w:rPr>
            <w:rFonts w:ascii="Times New Roman" w:eastAsia="Times New Roman" w:hAnsi="Times New Roman" w:cs="Times New Roman"/>
            <w:color w:val="0000FF"/>
            <w:sz w:val="24"/>
            <w:szCs w:val="24"/>
            <w:u w:val="single"/>
            <w:lang w:eastAsia="es-ES"/>
          </w:rPr>
          <w:t>Babilonia</w:t>
        </w:r>
      </w:hyperlink>
      <w:r w:rsidRPr="00B57349">
        <w:rPr>
          <w:rFonts w:ascii="Times New Roman" w:eastAsia="Times New Roman" w:hAnsi="Times New Roman" w:cs="Times New Roman"/>
          <w:sz w:val="24"/>
          <w:szCs w:val="24"/>
          <w:lang w:eastAsia="es-ES"/>
        </w:rPr>
        <w:t xml:space="preserve"> y Siria fueron gobernadas por los </w:t>
      </w:r>
      <w:hyperlink r:id="rId410" w:history="1">
        <w:proofErr w:type="spellStart"/>
        <w:r w:rsidRPr="00B57349">
          <w:rPr>
            <w:rFonts w:ascii="Times New Roman" w:eastAsia="Times New Roman" w:hAnsi="Times New Roman" w:cs="Times New Roman"/>
            <w:color w:val="0000FF"/>
            <w:sz w:val="24"/>
            <w:szCs w:val="24"/>
            <w:u w:val="single"/>
            <w:lang w:eastAsia="es-ES"/>
          </w:rPr>
          <w:t>seléucidas</w:t>
        </w:r>
        <w:proofErr w:type="spellEnd"/>
      </w:hyperlink>
      <w:r w:rsidRPr="00B57349">
        <w:rPr>
          <w:rFonts w:ascii="Times New Roman" w:eastAsia="Times New Roman" w:hAnsi="Times New Roman" w:cs="Times New Roman"/>
          <w:sz w:val="24"/>
          <w:szCs w:val="24"/>
          <w:lang w:eastAsia="es-ES"/>
        </w:rPr>
        <w:t xml:space="preserve">, y Egipto por los </w:t>
      </w:r>
      <w:hyperlink r:id="rId411" w:history="1">
        <w:proofErr w:type="spellStart"/>
        <w:r w:rsidRPr="00B57349">
          <w:rPr>
            <w:rFonts w:ascii="Times New Roman" w:eastAsia="Times New Roman" w:hAnsi="Times New Roman" w:cs="Times New Roman"/>
            <w:color w:val="0000FF"/>
            <w:sz w:val="24"/>
            <w:szCs w:val="24"/>
            <w:u w:val="single"/>
            <w:lang w:eastAsia="es-ES"/>
          </w:rPr>
          <w:t>ptolomeos</w:t>
        </w:r>
        <w:proofErr w:type="spellEnd"/>
      </w:hyperlink>
      <w:r w:rsidRPr="00B57349">
        <w:rPr>
          <w:rFonts w:ascii="Times New Roman" w:eastAsia="Times New Roman" w:hAnsi="Times New Roman" w:cs="Times New Roman"/>
          <w:sz w:val="24"/>
          <w:szCs w:val="24"/>
          <w:lang w:eastAsia="es-ES"/>
        </w:rPr>
        <w:t xml:space="preserve">. Durante el reinado de </w:t>
      </w:r>
      <w:hyperlink r:id="rId412" w:history="1">
        <w:proofErr w:type="spellStart"/>
        <w:r w:rsidRPr="00B57349">
          <w:rPr>
            <w:rFonts w:ascii="Times New Roman" w:eastAsia="Times New Roman" w:hAnsi="Times New Roman" w:cs="Times New Roman"/>
            <w:color w:val="0000FF"/>
            <w:sz w:val="24"/>
            <w:szCs w:val="24"/>
            <w:u w:val="single"/>
            <w:lang w:eastAsia="es-ES"/>
          </w:rPr>
          <w:t>Ptolomeo</w:t>
        </w:r>
        <w:proofErr w:type="spellEnd"/>
        <w:r w:rsidRPr="00B57349">
          <w:rPr>
            <w:rFonts w:ascii="Times New Roman" w:eastAsia="Times New Roman" w:hAnsi="Times New Roman" w:cs="Times New Roman"/>
            <w:color w:val="0000FF"/>
            <w:sz w:val="24"/>
            <w:szCs w:val="24"/>
            <w:u w:val="single"/>
            <w:lang w:eastAsia="es-ES"/>
          </w:rPr>
          <w:t xml:space="preserve"> II</w:t>
        </w:r>
      </w:hyperlink>
      <w:r w:rsidRPr="00B57349">
        <w:rPr>
          <w:rFonts w:ascii="Times New Roman" w:eastAsia="Times New Roman" w:hAnsi="Times New Roman" w:cs="Times New Roman"/>
          <w:sz w:val="24"/>
          <w:szCs w:val="24"/>
          <w:lang w:eastAsia="es-ES"/>
        </w:rPr>
        <w:t xml:space="preserve"> (281-246 a. C.) se tradujo la </w:t>
      </w:r>
      <w:proofErr w:type="spellStart"/>
      <w:r w:rsidRPr="00B57349">
        <w:rPr>
          <w:rFonts w:ascii="Times New Roman" w:eastAsia="Times New Roman" w:hAnsi="Times New Roman" w:cs="Times New Roman"/>
          <w:sz w:val="24"/>
          <w:szCs w:val="24"/>
          <w:lang w:eastAsia="es-ES"/>
        </w:rPr>
        <w:t>Septuaginta</w:t>
      </w:r>
      <w:proofErr w:type="spellEnd"/>
      <w:r w:rsidRPr="00B57349">
        <w:rPr>
          <w:rFonts w:ascii="Times New Roman" w:eastAsia="Times New Roman" w:hAnsi="Times New Roman" w:cs="Times New Roman"/>
          <w:sz w:val="24"/>
          <w:szCs w:val="24"/>
          <w:lang w:eastAsia="es-ES"/>
        </w:rPr>
        <w:t xml:space="preserve"> en </w:t>
      </w:r>
      <w:hyperlink r:id="rId413" w:history="1">
        <w:r w:rsidRPr="00B57349">
          <w:rPr>
            <w:rFonts w:ascii="Times New Roman" w:eastAsia="Times New Roman" w:hAnsi="Times New Roman" w:cs="Times New Roman"/>
            <w:color w:val="0000FF"/>
            <w:sz w:val="24"/>
            <w:szCs w:val="24"/>
            <w:u w:val="single"/>
            <w:lang w:eastAsia="es-ES"/>
          </w:rPr>
          <w:t>Alejandría</w:t>
        </w:r>
      </w:hyperlink>
      <w:r w:rsidRPr="00B57349">
        <w:rPr>
          <w:rFonts w:ascii="Times New Roman" w:eastAsia="Times New Roman" w:hAnsi="Times New Roman" w:cs="Times New Roman"/>
          <w:sz w:val="24"/>
          <w:szCs w:val="24"/>
          <w:lang w:eastAsia="es-ES"/>
        </w:rPr>
        <w:t xml:space="preserve">. En esta época comenzaron a tomar importancia algunas sectas, como los </w:t>
      </w:r>
      <w:hyperlink r:id="rId414" w:history="1">
        <w:r w:rsidRPr="00B57349">
          <w:rPr>
            <w:rFonts w:ascii="Times New Roman" w:eastAsia="Times New Roman" w:hAnsi="Times New Roman" w:cs="Times New Roman"/>
            <w:color w:val="0000FF"/>
            <w:sz w:val="24"/>
            <w:szCs w:val="24"/>
            <w:u w:val="single"/>
            <w:lang w:eastAsia="es-ES"/>
          </w:rPr>
          <w:t>fariseos</w:t>
        </w:r>
      </w:hyperlink>
      <w:r w:rsidRPr="00B57349">
        <w:rPr>
          <w:rFonts w:ascii="Times New Roman" w:eastAsia="Times New Roman" w:hAnsi="Times New Roman" w:cs="Times New Roman"/>
          <w:sz w:val="24"/>
          <w:szCs w:val="24"/>
          <w:lang w:eastAsia="es-ES"/>
        </w:rPr>
        <w:t xml:space="preserve">, </w:t>
      </w:r>
      <w:hyperlink r:id="rId415" w:history="1">
        <w:r w:rsidRPr="00B57349">
          <w:rPr>
            <w:rFonts w:ascii="Times New Roman" w:eastAsia="Times New Roman" w:hAnsi="Times New Roman" w:cs="Times New Roman"/>
            <w:color w:val="0000FF"/>
            <w:sz w:val="24"/>
            <w:szCs w:val="24"/>
            <w:u w:val="single"/>
            <w:lang w:eastAsia="es-ES"/>
          </w:rPr>
          <w:t>saduceos</w:t>
        </w:r>
      </w:hyperlink>
      <w:r w:rsidRPr="00B57349">
        <w:rPr>
          <w:rFonts w:ascii="Times New Roman" w:eastAsia="Times New Roman" w:hAnsi="Times New Roman" w:cs="Times New Roman"/>
          <w:sz w:val="24"/>
          <w:szCs w:val="24"/>
          <w:lang w:eastAsia="es-ES"/>
        </w:rPr>
        <w:t xml:space="preserve"> y </w:t>
      </w:r>
      <w:hyperlink r:id="rId416" w:history="1">
        <w:r w:rsidRPr="00B57349">
          <w:rPr>
            <w:rFonts w:ascii="Times New Roman" w:eastAsia="Times New Roman" w:hAnsi="Times New Roman" w:cs="Times New Roman"/>
            <w:color w:val="0000FF"/>
            <w:sz w:val="24"/>
            <w:szCs w:val="24"/>
            <w:u w:val="single"/>
            <w:lang w:eastAsia="es-ES"/>
          </w:rPr>
          <w:t>esenios</w:t>
        </w:r>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rey </w:t>
      </w:r>
      <w:proofErr w:type="spellStart"/>
      <w:r w:rsidRPr="00B57349">
        <w:rPr>
          <w:rFonts w:ascii="Times New Roman" w:eastAsia="Times New Roman" w:hAnsi="Times New Roman" w:cs="Times New Roman"/>
          <w:sz w:val="24"/>
          <w:szCs w:val="24"/>
          <w:lang w:eastAsia="es-ES"/>
        </w:rPr>
        <w:t>seléucida</w:t>
      </w:r>
      <w:proofErr w:type="spellEnd"/>
      <w:r w:rsidRPr="00B57349">
        <w:rPr>
          <w:rFonts w:ascii="Times New Roman" w:eastAsia="Times New Roman" w:hAnsi="Times New Roman" w:cs="Times New Roman"/>
          <w:sz w:val="24"/>
          <w:szCs w:val="24"/>
          <w:lang w:eastAsia="es-ES"/>
        </w:rPr>
        <w:t xml:space="preserve"> </w:t>
      </w:r>
      <w:hyperlink r:id="rId417" w:history="1">
        <w:r w:rsidRPr="00B57349">
          <w:rPr>
            <w:rFonts w:ascii="Times New Roman" w:eastAsia="Times New Roman" w:hAnsi="Times New Roman" w:cs="Times New Roman"/>
            <w:color w:val="0000FF"/>
            <w:sz w:val="24"/>
            <w:szCs w:val="24"/>
            <w:u w:val="single"/>
            <w:lang w:eastAsia="es-ES"/>
          </w:rPr>
          <w:t xml:space="preserve">Antíoco IV </w:t>
        </w:r>
        <w:proofErr w:type="spellStart"/>
        <w:r w:rsidRPr="00B57349">
          <w:rPr>
            <w:rFonts w:ascii="Times New Roman" w:eastAsia="Times New Roman" w:hAnsi="Times New Roman" w:cs="Times New Roman"/>
            <w:color w:val="0000FF"/>
            <w:sz w:val="24"/>
            <w:szCs w:val="24"/>
            <w:u w:val="single"/>
            <w:lang w:eastAsia="es-ES"/>
          </w:rPr>
          <w:t>Epífanes</w:t>
        </w:r>
        <w:proofErr w:type="spellEnd"/>
      </w:hyperlink>
      <w:r w:rsidRPr="00B57349">
        <w:rPr>
          <w:rFonts w:ascii="Times New Roman" w:eastAsia="Times New Roman" w:hAnsi="Times New Roman" w:cs="Times New Roman"/>
          <w:sz w:val="24"/>
          <w:szCs w:val="24"/>
          <w:lang w:eastAsia="es-ES"/>
        </w:rPr>
        <w:t xml:space="preserve"> atacó y venció a los </w:t>
      </w:r>
      <w:proofErr w:type="spellStart"/>
      <w:r w:rsidRPr="00B57349">
        <w:rPr>
          <w:rFonts w:ascii="Times New Roman" w:eastAsia="Times New Roman" w:hAnsi="Times New Roman" w:cs="Times New Roman"/>
          <w:sz w:val="24"/>
          <w:szCs w:val="24"/>
          <w:lang w:eastAsia="es-ES"/>
        </w:rPr>
        <w:t>ptolomeos</w:t>
      </w:r>
      <w:proofErr w:type="spellEnd"/>
      <w:r w:rsidRPr="00B57349">
        <w:rPr>
          <w:rFonts w:ascii="Times New Roman" w:eastAsia="Times New Roman" w:hAnsi="Times New Roman" w:cs="Times New Roman"/>
          <w:sz w:val="24"/>
          <w:szCs w:val="24"/>
          <w:lang w:eastAsia="es-ES"/>
        </w:rPr>
        <w:t xml:space="preserve"> y conquistó su imperio, saqueando Jerusalén para usar los fondos del Templo. Entre 174-163 a. C. promulgó varias ordenanzas para conseguir la helenización de los judíos: trató de suprimir el culto a </w:t>
      </w:r>
      <w:proofErr w:type="spellStart"/>
      <w:r w:rsidRPr="00B57349">
        <w:rPr>
          <w:rFonts w:ascii="Times New Roman" w:eastAsia="Times New Roman" w:hAnsi="Times New Roman" w:cs="Times New Roman"/>
          <w:sz w:val="24"/>
          <w:szCs w:val="24"/>
          <w:lang w:eastAsia="es-ES"/>
        </w:rPr>
        <w:t>Yahveh</w:t>
      </w:r>
      <w:proofErr w:type="spellEnd"/>
      <w:r w:rsidRPr="00B57349">
        <w:rPr>
          <w:rFonts w:ascii="Times New Roman" w:eastAsia="Times New Roman" w:hAnsi="Times New Roman" w:cs="Times New Roman"/>
          <w:sz w:val="24"/>
          <w:szCs w:val="24"/>
          <w:lang w:eastAsia="es-ES"/>
        </w:rPr>
        <w:t xml:space="preserve">, prohibió el judaísmo suspendiendo toda clase de manifestación religiosa y trató de establecer el culto a los </w:t>
      </w:r>
      <w:hyperlink r:id="rId418" w:history="1">
        <w:r w:rsidRPr="00B57349">
          <w:rPr>
            <w:rFonts w:ascii="Times New Roman" w:eastAsia="Times New Roman" w:hAnsi="Times New Roman" w:cs="Times New Roman"/>
            <w:color w:val="0000FF"/>
            <w:sz w:val="24"/>
            <w:szCs w:val="24"/>
            <w:u w:val="single"/>
            <w:lang w:eastAsia="es-ES"/>
          </w:rPr>
          <w:t>dioses griegos</w:t>
        </w:r>
      </w:hyperlink>
      <w:r w:rsidRPr="00B57349">
        <w:rPr>
          <w:rFonts w:ascii="Times New Roman" w:eastAsia="Times New Roman" w:hAnsi="Times New Roman" w:cs="Times New Roman"/>
          <w:sz w:val="24"/>
          <w:szCs w:val="24"/>
          <w:lang w:eastAsia="es-ES"/>
        </w:rPr>
        <w:t>. Las imposición de ideas griegas hacía sentir ‘esclavizados’ a los judíos (1ª Mac 8:18).</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i/>
          <w:iCs/>
          <w:sz w:val="24"/>
          <w:szCs w:val="24"/>
          <w:lang w:eastAsia="es-ES"/>
        </w:rPr>
        <w:t>“...los sacerdotes ya no mostraban celo por el servicio del altar; sino que ...descuidando los sacrificios, ...eran invitados a lanzar el disco”</w:t>
      </w:r>
      <w:r w:rsidRPr="00B57349">
        <w:rPr>
          <w:rFonts w:ascii="Times New Roman" w:eastAsia="Times New Roman" w:hAnsi="Times New Roman" w:cs="Times New Roman"/>
          <w:sz w:val="24"/>
          <w:szCs w:val="24"/>
          <w:lang w:eastAsia="es-ES"/>
        </w:rPr>
        <w:t xml:space="preserve">(2ª </w:t>
      </w:r>
      <w:proofErr w:type="spellStart"/>
      <w:r w:rsidRPr="00B57349">
        <w:rPr>
          <w:rFonts w:ascii="Times New Roman" w:eastAsia="Times New Roman" w:hAnsi="Times New Roman" w:cs="Times New Roman"/>
          <w:sz w:val="24"/>
          <w:szCs w:val="24"/>
          <w:lang w:eastAsia="es-ES"/>
        </w:rPr>
        <w:t>Macabeos</w:t>
      </w:r>
      <w:proofErr w:type="spellEnd"/>
      <w:r w:rsidRPr="00B57349">
        <w:rPr>
          <w:rFonts w:ascii="Times New Roman" w:eastAsia="Times New Roman" w:hAnsi="Times New Roman" w:cs="Times New Roman"/>
          <w:sz w:val="24"/>
          <w:szCs w:val="24"/>
          <w:lang w:eastAsia="es-ES"/>
        </w:rPr>
        <w:t xml:space="preserve"> 4:14,15). Pero el sacerdote judío </w:t>
      </w:r>
      <w:hyperlink r:id="rId419" w:history="1">
        <w:r w:rsidRPr="00B57349">
          <w:rPr>
            <w:rFonts w:ascii="Times New Roman" w:eastAsia="Times New Roman" w:hAnsi="Times New Roman" w:cs="Times New Roman"/>
            <w:color w:val="0000FF"/>
            <w:sz w:val="24"/>
            <w:szCs w:val="24"/>
            <w:u w:val="single"/>
            <w:lang w:eastAsia="es-ES"/>
          </w:rPr>
          <w:t>Matatías</w:t>
        </w:r>
      </w:hyperlink>
      <w:r w:rsidRPr="00B57349">
        <w:rPr>
          <w:rFonts w:ascii="Times New Roman" w:eastAsia="Times New Roman" w:hAnsi="Times New Roman" w:cs="Times New Roman"/>
          <w:sz w:val="24"/>
          <w:szCs w:val="24"/>
          <w:lang w:eastAsia="es-ES"/>
        </w:rPr>
        <w:t xml:space="preserve"> y sus dos hijos (los </w:t>
      </w:r>
      <w:hyperlink r:id="rId420" w:history="1">
        <w:proofErr w:type="spellStart"/>
        <w:r w:rsidRPr="00B57349">
          <w:rPr>
            <w:rFonts w:ascii="Times New Roman" w:eastAsia="Times New Roman" w:hAnsi="Times New Roman" w:cs="Times New Roman"/>
            <w:color w:val="0000FF"/>
            <w:sz w:val="24"/>
            <w:szCs w:val="24"/>
            <w:u w:val="single"/>
            <w:lang w:eastAsia="es-ES"/>
          </w:rPr>
          <w:t>Macabeos</w:t>
        </w:r>
        <w:proofErr w:type="spellEnd"/>
      </w:hyperlink>
      <w:r w:rsidRPr="00B57349">
        <w:rPr>
          <w:rFonts w:ascii="Times New Roman" w:eastAsia="Times New Roman" w:hAnsi="Times New Roman" w:cs="Times New Roman"/>
          <w:sz w:val="24"/>
          <w:szCs w:val="24"/>
          <w:lang w:eastAsia="es-ES"/>
        </w:rPr>
        <w:t>) consiguieron levantar a los "judíos piadosos" (</w:t>
      </w:r>
      <w:proofErr w:type="spellStart"/>
      <w:r w:rsidRPr="00B57349">
        <w:rPr>
          <w:rFonts w:ascii="Times New Roman" w:eastAsia="Times New Roman" w:hAnsi="Times New Roman" w:cs="Times New Roman"/>
          <w:sz w:val="24"/>
          <w:szCs w:val="24"/>
          <w:lang w:eastAsia="es-ES"/>
        </w:rPr>
        <w:t>jasidim</w:t>
      </w:r>
      <w:proofErr w:type="spellEnd"/>
      <w:r w:rsidRPr="00B57349">
        <w:rPr>
          <w:rFonts w:ascii="Times New Roman" w:eastAsia="Times New Roman" w:hAnsi="Times New Roman" w:cs="Times New Roman"/>
          <w:sz w:val="24"/>
          <w:szCs w:val="24"/>
          <w:lang w:eastAsia="es-ES"/>
        </w:rPr>
        <w:t xml:space="preserve">) en su contra y lo expulsaron. La fiesta judía de </w:t>
      </w:r>
      <w:hyperlink r:id="rId421" w:history="1">
        <w:proofErr w:type="spellStart"/>
        <w:r w:rsidRPr="00B57349">
          <w:rPr>
            <w:rFonts w:ascii="Times New Roman" w:eastAsia="Times New Roman" w:hAnsi="Times New Roman" w:cs="Times New Roman"/>
            <w:color w:val="0000FF"/>
            <w:sz w:val="24"/>
            <w:szCs w:val="24"/>
            <w:u w:val="single"/>
            <w:lang w:eastAsia="es-ES"/>
          </w:rPr>
          <w:t>Jánuca</w:t>
        </w:r>
        <w:proofErr w:type="spellEnd"/>
      </w:hyperlink>
      <w:r w:rsidRPr="00B57349">
        <w:rPr>
          <w:rFonts w:ascii="Times New Roman" w:eastAsia="Times New Roman" w:hAnsi="Times New Roman" w:cs="Times New Roman"/>
          <w:sz w:val="24"/>
          <w:szCs w:val="24"/>
          <w:lang w:eastAsia="es-ES"/>
        </w:rPr>
        <w:t xml:space="preserve"> conmemora este hecho (I </w:t>
      </w:r>
      <w:proofErr w:type="spellStart"/>
      <w:r w:rsidRPr="00B57349">
        <w:rPr>
          <w:rFonts w:ascii="Times New Roman" w:eastAsia="Times New Roman" w:hAnsi="Times New Roman" w:cs="Times New Roman"/>
          <w:sz w:val="24"/>
          <w:szCs w:val="24"/>
          <w:lang w:eastAsia="es-ES"/>
        </w:rPr>
        <w:t>Macabeos</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 xml:space="preserve">Reino </w:t>
      </w:r>
      <w:proofErr w:type="spellStart"/>
      <w:r w:rsidRPr="00B57349">
        <w:rPr>
          <w:rFonts w:ascii="Times New Roman" w:eastAsia="Times New Roman" w:hAnsi="Times New Roman" w:cs="Times New Roman"/>
          <w:b/>
          <w:bCs/>
          <w:sz w:val="27"/>
          <w:szCs w:val="27"/>
          <w:lang w:eastAsia="es-ES"/>
        </w:rPr>
        <w:t>asmoneo</w:t>
      </w:r>
      <w:proofErr w:type="spellEnd"/>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hyperlink r:id="rId422" w:history="1">
        <w:r w:rsidRPr="00B57349">
          <w:rPr>
            <w:rFonts w:ascii="Times New Roman" w:eastAsia="Times New Roman" w:hAnsi="Times New Roman" w:cs="Times New Roman"/>
            <w:color w:val="0000FF"/>
            <w:sz w:val="24"/>
            <w:szCs w:val="24"/>
            <w:u w:val="single"/>
            <w:lang w:eastAsia="es-ES"/>
          </w:rPr>
          <w:t xml:space="preserve">Judas </w:t>
        </w:r>
        <w:proofErr w:type="spellStart"/>
        <w:r w:rsidRPr="00B57349">
          <w:rPr>
            <w:rFonts w:ascii="Times New Roman" w:eastAsia="Times New Roman" w:hAnsi="Times New Roman" w:cs="Times New Roman"/>
            <w:color w:val="0000FF"/>
            <w:sz w:val="24"/>
            <w:szCs w:val="24"/>
            <w:u w:val="single"/>
            <w:lang w:eastAsia="es-ES"/>
          </w:rPr>
          <w:t>Macabeo</w:t>
        </w:r>
        <w:proofErr w:type="spellEnd"/>
      </w:hyperlink>
      <w:r w:rsidRPr="00B57349">
        <w:rPr>
          <w:rFonts w:ascii="Times New Roman" w:eastAsia="Times New Roman" w:hAnsi="Times New Roman" w:cs="Times New Roman"/>
          <w:sz w:val="24"/>
          <w:szCs w:val="24"/>
          <w:lang w:eastAsia="es-ES"/>
        </w:rPr>
        <w:t xml:space="preserve"> recuperó Jerusalén en 164 a. C., purificando el Templo, reanudando los sacrificios; en </w:t>
      </w:r>
      <w:hyperlink r:id="rId423" w:history="1">
        <w:r w:rsidRPr="00B57349">
          <w:rPr>
            <w:rFonts w:ascii="Times New Roman" w:eastAsia="Times New Roman" w:hAnsi="Times New Roman" w:cs="Times New Roman"/>
            <w:color w:val="0000FF"/>
            <w:sz w:val="24"/>
            <w:szCs w:val="24"/>
            <w:u w:val="single"/>
            <w:lang w:eastAsia="es-ES"/>
          </w:rPr>
          <w:t>150 a. C.</w:t>
        </w:r>
      </w:hyperlink>
      <w:r w:rsidRPr="00B57349">
        <w:rPr>
          <w:rFonts w:ascii="Times New Roman" w:eastAsia="Times New Roman" w:hAnsi="Times New Roman" w:cs="Times New Roman"/>
          <w:sz w:val="24"/>
          <w:szCs w:val="24"/>
          <w:lang w:eastAsia="es-ES"/>
        </w:rPr>
        <w:t xml:space="preserve"> se expulsó a los sirios de Jerusalén, formándose Judá como Estado judío independiente. Comenzaba el reinado de </w:t>
      </w:r>
      <w:r w:rsidRPr="00B57349">
        <w:rPr>
          <w:rFonts w:ascii="Times New Roman" w:eastAsia="Times New Roman" w:hAnsi="Times New Roman" w:cs="Times New Roman"/>
          <w:sz w:val="24"/>
          <w:szCs w:val="24"/>
          <w:lang w:eastAsia="es-ES"/>
        </w:rPr>
        <w:lastRenderedPageBreak/>
        <w:t xml:space="preserve">los </w:t>
      </w:r>
      <w:hyperlink r:id="rId424" w:history="1">
        <w:proofErr w:type="spellStart"/>
        <w:r w:rsidRPr="00B57349">
          <w:rPr>
            <w:rFonts w:ascii="Times New Roman" w:eastAsia="Times New Roman" w:hAnsi="Times New Roman" w:cs="Times New Roman"/>
            <w:color w:val="0000FF"/>
            <w:sz w:val="24"/>
            <w:szCs w:val="24"/>
            <w:u w:val="single"/>
            <w:lang w:eastAsia="es-ES"/>
          </w:rPr>
          <w:t>Asmoneos</w:t>
        </w:r>
        <w:proofErr w:type="spellEnd"/>
      </w:hyperlink>
      <w:r w:rsidRPr="00B57349">
        <w:rPr>
          <w:rFonts w:ascii="Times New Roman" w:eastAsia="Times New Roman" w:hAnsi="Times New Roman" w:cs="Times New Roman"/>
          <w:sz w:val="24"/>
          <w:szCs w:val="24"/>
          <w:lang w:eastAsia="es-ES"/>
        </w:rPr>
        <w:t xml:space="preserve">, apoyado por los fariseos (168-142 a. C.). cuando el imperio </w:t>
      </w:r>
      <w:proofErr w:type="spellStart"/>
      <w:r w:rsidRPr="00B57349">
        <w:rPr>
          <w:rFonts w:ascii="Times New Roman" w:eastAsia="Times New Roman" w:hAnsi="Times New Roman" w:cs="Times New Roman"/>
          <w:sz w:val="24"/>
          <w:szCs w:val="24"/>
          <w:lang w:eastAsia="es-ES"/>
        </w:rPr>
        <w:t>seléucida</w:t>
      </w:r>
      <w:proofErr w:type="spellEnd"/>
      <w:r w:rsidRPr="00B57349">
        <w:rPr>
          <w:rFonts w:ascii="Times New Roman" w:eastAsia="Times New Roman" w:hAnsi="Times New Roman" w:cs="Times New Roman"/>
          <w:sz w:val="24"/>
          <w:szCs w:val="24"/>
          <w:lang w:eastAsia="es-ES"/>
        </w:rPr>
        <w:t xml:space="preserve"> cayó en </w:t>
      </w:r>
      <w:hyperlink r:id="rId425" w:history="1">
        <w:r w:rsidRPr="00B57349">
          <w:rPr>
            <w:rFonts w:ascii="Times New Roman" w:eastAsia="Times New Roman" w:hAnsi="Times New Roman" w:cs="Times New Roman"/>
            <w:color w:val="0000FF"/>
            <w:sz w:val="24"/>
            <w:szCs w:val="24"/>
            <w:u w:val="single"/>
            <w:lang w:eastAsia="es-ES"/>
          </w:rPr>
          <w:t>129 a. C.</w:t>
        </w:r>
      </w:hyperlink>
      <w:r w:rsidRPr="00B57349">
        <w:rPr>
          <w:rFonts w:ascii="Times New Roman" w:eastAsia="Times New Roman" w:hAnsi="Times New Roman" w:cs="Times New Roman"/>
          <w:sz w:val="24"/>
          <w:szCs w:val="24"/>
          <w:lang w:eastAsia="es-ES"/>
        </w:rPr>
        <w:t>, el estado judío adquirió plena autonomía.</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hyperlink r:id="rId426" w:history="1">
        <w:r w:rsidRPr="00B57349">
          <w:rPr>
            <w:rFonts w:ascii="Times New Roman" w:eastAsia="Times New Roman" w:hAnsi="Times New Roman" w:cs="Times New Roman"/>
            <w:color w:val="0000FF"/>
            <w:sz w:val="24"/>
            <w:szCs w:val="24"/>
            <w:u w:val="single"/>
            <w:lang w:eastAsia="es-ES"/>
          </w:rPr>
          <w:t>Juan Hircano</w:t>
        </w:r>
      </w:hyperlink>
      <w:r w:rsidRPr="00B57349">
        <w:rPr>
          <w:rFonts w:ascii="Times New Roman" w:eastAsia="Times New Roman" w:hAnsi="Times New Roman" w:cs="Times New Roman"/>
          <w:sz w:val="24"/>
          <w:szCs w:val="24"/>
          <w:lang w:eastAsia="es-ES"/>
        </w:rPr>
        <w:t xml:space="preserve">, hijo de Simón </w:t>
      </w:r>
      <w:proofErr w:type="spellStart"/>
      <w:r w:rsidRPr="00B57349">
        <w:rPr>
          <w:rFonts w:ascii="Times New Roman" w:eastAsia="Times New Roman" w:hAnsi="Times New Roman" w:cs="Times New Roman"/>
          <w:sz w:val="24"/>
          <w:szCs w:val="24"/>
          <w:lang w:eastAsia="es-ES"/>
        </w:rPr>
        <w:t>Macabeo</w:t>
      </w:r>
      <w:proofErr w:type="spellEnd"/>
      <w:r w:rsidRPr="00B57349">
        <w:rPr>
          <w:rFonts w:ascii="Times New Roman" w:eastAsia="Times New Roman" w:hAnsi="Times New Roman" w:cs="Times New Roman"/>
          <w:sz w:val="24"/>
          <w:szCs w:val="24"/>
          <w:lang w:eastAsia="es-ES"/>
        </w:rPr>
        <w:t xml:space="preserve"> y Sumo sacerdote, gobernó desde Jerusalén entre 134 y 104 a. C., pero no fue reconocido como rey al no ser descendiente de David. Se anexionó Jordania, Samaria, Galilea e Idumea, con el apoyo de </w:t>
      </w:r>
      <w:hyperlink r:id="rId427" w:history="1">
        <w:r w:rsidRPr="00B57349">
          <w:rPr>
            <w:rFonts w:ascii="Times New Roman" w:eastAsia="Times New Roman" w:hAnsi="Times New Roman" w:cs="Times New Roman"/>
            <w:color w:val="0000FF"/>
            <w:sz w:val="24"/>
            <w:szCs w:val="24"/>
            <w:u w:val="single"/>
            <w:lang w:eastAsia="es-ES"/>
          </w:rPr>
          <w:t>Roma</w:t>
        </w:r>
      </w:hyperlink>
      <w:r w:rsidRPr="00B57349">
        <w:rPr>
          <w:rFonts w:ascii="Times New Roman" w:eastAsia="Times New Roman" w:hAnsi="Times New Roman" w:cs="Times New Roman"/>
          <w:sz w:val="24"/>
          <w:szCs w:val="24"/>
          <w:lang w:eastAsia="es-ES"/>
        </w:rPr>
        <w:t>. Los idumeos fueron forzados a convertirse al judaísmo.</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 </w:t>
      </w:r>
      <w:hyperlink r:id="rId428" w:history="1">
        <w:r w:rsidRPr="00B57349">
          <w:rPr>
            <w:rFonts w:ascii="Times New Roman" w:eastAsia="Times New Roman" w:hAnsi="Times New Roman" w:cs="Times New Roman"/>
            <w:color w:val="0000FF"/>
            <w:sz w:val="24"/>
            <w:szCs w:val="24"/>
            <w:u w:val="single"/>
            <w:lang w:eastAsia="es-ES"/>
          </w:rPr>
          <w:t>105 a. C.</w:t>
        </w:r>
      </w:hyperlink>
      <w:r w:rsidRPr="00B57349">
        <w:rPr>
          <w:rFonts w:ascii="Times New Roman" w:eastAsia="Times New Roman" w:hAnsi="Times New Roman" w:cs="Times New Roman"/>
          <w:sz w:val="24"/>
          <w:szCs w:val="24"/>
          <w:lang w:eastAsia="es-ES"/>
        </w:rPr>
        <w:t xml:space="preserve"> el nuevo rey y sumo sacerdote de Judá, Alejandro </w:t>
      </w:r>
      <w:proofErr w:type="spellStart"/>
      <w:r w:rsidRPr="00B57349">
        <w:rPr>
          <w:rFonts w:ascii="Times New Roman" w:eastAsia="Times New Roman" w:hAnsi="Times New Roman" w:cs="Times New Roman"/>
          <w:sz w:val="24"/>
          <w:szCs w:val="24"/>
          <w:lang w:eastAsia="es-ES"/>
        </w:rPr>
        <w:t>Janneo</w:t>
      </w:r>
      <w:proofErr w:type="spellEnd"/>
      <w:r w:rsidRPr="00B57349">
        <w:rPr>
          <w:rFonts w:ascii="Times New Roman" w:eastAsia="Times New Roman" w:hAnsi="Times New Roman" w:cs="Times New Roman"/>
          <w:sz w:val="24"/>
          <w:szCs w:val="24"/>
          <w:lang w:eastAsia="es-ES"/>
        </w:rPr>
        <w:t>, cambió el apoyo de los fariseos por el de los saduceos.</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Ocupación romana</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 el año </w:t>
      </w:r>
      <w:hyperlink r:id="rId429" w:history="1">
        <w:r w:rsidRPr="00B57349">
          <w:rPr>
            <w:rFonts w:ascii="Times New Roman" w:eastAsia="Times New Roman" w:hAnsi="Times New Roman" w:cs="Times New Roman"/>
            <w:color w:val="0000FF"/>
            <w:sz w:val="24"/>
            <w:szCs w:val="24"/>
            <w:u w:val="single"/>
            <w:lang w:eastAsia="es-ES"/>
          </w:rPr>
          <w:t>63 a. C.</w:t>
        </w:r>
      </w:hyperlink>
      <w:r w:rsidRPr="00B57349">
        <w:rPr>
          <w:rFonts w:ascii="Times New Roman" w:eastAsia="Times New Roman" w:hAnsi="Times New Roman" w:cs="Times New Roman"/>
          <w:sz w:val="24"/>
          <w:szCs w:val="24"/>
          <w:lang w:eastAsia="es-ES"/>
        </w:rPr>
        <w:t xml:space="preserve"> Pompeyo conquistó la región, convirtiéndola en reino tributario de </w:t>
      </w:r>
      <w:hyperlink r:id="rId430" w:history="1">
        <w:r w:rsidRPr="00B57349">
          <w:rPr>
            <w:rFonts w:ascii="Times New Roman" w:eastAsia="Times New Roman" w:hAnsi="Times New Roman" w:cs="Times New Roman"/>
            <w:color w:val="0000FF"/>
            <w:sz w:val="24"/>
            <w:szCs w:val="24"/>
            <w:u w:val="single"/>
            <w:lang w:eastAsia="es-ES"/>
          </w:rPr>
          <w:t>Roma</w:t>
        </w:r>
      </w:hyperlink>
      <w:r w:rsidRPr="00B57349">
        <w:rPr>
          <w:rFonts w:ascii="Times New Roman" w:eastAsia="Times New Roman" w:hAnsi="Times New Roman" w:cs="Times New Roman"/>
          <w:sz w:val="24"/>
          <w:szCs w:val="24"/>
          <w:lang w:eastAsia="es-ES"/>
        </w:rPr>
        <w:t xml:space="preserve">, y entre 57 y 55 a. C. </w:t>
      </w:r>
      <w:hyperlink r:id="rId431" w:history="1">
        <w:proofErr w:type="spellStart"/>
        <w:r w:rsidRPr="00B57349">
          <w:rPr>
            <w:rFonts w:ascii="Times New Roman" w:eastAsia="Times New Roman" w:hAnsi="Times New Roman" w:cs="Times New Roman"/>
            <w:color w:val="0000FF"/>
            <w:sz w:val="24"/>
            <w:szCs w:val="24"/>
            <w:u w:val="single"/>
            <w:lang w:eastAsia="es-ES"/>
          </w:rPr>
          <w:t>Aulo</w:t>
        </w:r>
        <w:proofErr w:type="spellEnd"/>
        <w:r w:rsidRPr="00B57349">
          <w:rPr>
            <w:rFonts w:ascii="Times New Roman" w:eastAsia="Times New Roman" w:hAnsi="Times New Roman" w:cs="Times New Roman"/>
            <w:color w:val="0000FF"/>
            <w:sz w:val="24"/>
            <w:szCs w:val="24"/>
            <w:u w:val="single"/>
            <w:lang w:eastAsia="es-ES"/>
          </w:rPr>
          <w:t xml:space="preserve"> </w:t>
        </w:r>
        <w:proofErr w:type="spellStart"/>
        <w:r w:rsidRPr="00B57349">
          <w:rPr>
            <w:rFonts w:ascii="Times New Roman" w:eastAsia="Times New Roman" w:hAnsi="Times New Roman" w:cs="Times New Roman"/>
            <w:color w:val="0000FF"/>
            <w:sz w:val="24"/>
            <w:szCs w:val="24"/>
            <w:u w:val="single"/>
            <w:lang w:eastAsia="es-ES"/>
          </w:rPr>
          <w:t>Gabinio</w:t>
        </w:r>
        <w:proofErr w:type="spellEnd"/>
      </w:hyperlink>
      <w:r w:rsidRPr="00B57349">
        <w:rPr>
          <w:rFonts w:ascii="Times New Roman" w:eastAsia="Times New Roman" w:hAnsi="Times New Roman" w:cs="Times New Roman"/>
          <w:sz w:val="24"/>
          <w:szCs w:val="24"/>
          <w:lang w:eastAsia="es-ES"/>
        </w:rPr>
        <w:t xml:space="preserve">, procónsul de Siria, repartió el reino </w:t>
      </w:r>
      <w:proofErr w:type="spellStart"/>
      <w:r w:rsidRPr="00B57349">
        <w:rPr>
          <w:rFonts w:ascii="Times New Roman" w:eastAsia="Times New Roman" w:hAnsi="Times New Roman" w:cs="Times New Roman"/>
          <w:sz w:val="24"/>
          <w:szCs w:val="24"/>
          <w:lang w:eastAsia="es-ES"/>
        </w:rPr>
        <w:t>asmoneo</w:t>
      </w:r>
      <w:proofErr w:type="spellEnd"/>
      <w:r w:rsidRPr="00B57349">
        <w:rPr>
          <w:rFonts w:ascii="Times New Roman" w:eastAsia="Times New Roman" w:hAnsi="Times New Roman" w:cs="Times New Roman"/>
          <w:sz w:val="24"/>
          <w:szCs w:val="24"/>
          <w:lang w:eastAsia="es-ES"/>
        </w:rPr>
        <w:t xml:space="preserve"> en Galilea, Samaria y Judea, con 5 distritos bajo la jurisdicción del </w:t>
      </w:r>
      <w:hyperlink r:id="rId432" w:history="1">
        <w:r w:rsidRPr="00B57349">
          <w:rPr>
            <w:rFonts w:ascii="Times New Roman" w:eastAsia="Times New Roman" w:hAnsi="Times New Roman" w:cs="Times New Roman"/>
            <w:color w:val="0000FF"/>
            <w:sz w:val="24"/>
            <w:szCs w:val="24"/>
            <w:u w:val="single"/>
            <w:lang w:eastAsia="es-ES"/>
          </w:rPr>
          <w:t>Sanedrín</w:t>
        </w:r>
      </w:hyperlink>
      <w:r w:rsidRPr="00B57349">
        <w:rPr>
          <w:rFonts w:ascii="Times New Roman" w:eastAsia="Times New Roman" w:hAnsi="Times New Roman" w:cs="Times New Roman"/>
          <w:sz w:val="24"/>
          <w:szCs w:val="24"/>
          <w:lang w:eastAsia="es-ES"/>
        </w:rPr>
        <w:t xml:space="preserve">. Reprimió una revuelta popular y restituyó a Juan Hircano II como sumo sacerdote. Durante su campaña en Egipto, Alejandro, hijo de Aristóbulo II, arrebató a Hircano II el título de sumo sacerdote, pero en el año 54 a. C. </w:t>
      </w:r>
      <w:proofErr w:type="spellStart"/>
      <w:r w:rsidRPr="00B57349">
        <w:rPr>
          <w:rFonts w:ascii="Times New Roman" w:eastAsia="Times New Roman" w:hAnsi="Times New Roman" w:cs="Times New Roman"/>
          <w:sz w:val="24"/>
          <w:szCs w:val="24"/>
          <w:lang w:eastAsia="es-ES"/>
        </w:rPr>
        <w:t>Gabinio</w:t>
      </w:r>
      <w:proofErr w:type="spellEnd"/>
      <w:r w:rsidRPr="00B57349">
        <w:rPr>
          <w:rFonts w:ascii="Times New Roman" w:eastAsia="Times New Roman" w:hAnsi="Times New Roman" w:cs="Times New Roman"/>
          <w:sz w:val="24"/>
          <w:szCs w:val="24"/>
          <w:lang w:eastAsia="es-ES"/>
        </w:rPr>
        <w:t xml:space="preserve"> restableció el orden.</w: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1714500" cy="2952750"/>
            <wp:effectExtent l="19050" t="0" r="0" b="0"/>
            <wp:docPr id="21" name="Imagen 21" descr="http://www.esacademic.com/pictures/eswiki/49/180px-Herodes_el_Gran.jpg">
              <a:hlinkClick xmlns:a="http://schemas.openxmlformats.org/drawingml/2006/main" r:id="rId4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sacademic.com/pictures/eswiki/49/180px-Herodes_el_Gran.jpg">
                      <a:hlinkClick r:id="rId433"/>
                    </pic:cNvPr>
                    <pic:cNvPicPr>
                      <a:picLocks noChangeAspect="1" noChangeArrowheads="1"/>
                    </pic:cNvPicPr>
                  </pic:nvPicPr>
                  <pic:blipFill>
                    <a:blip r:embed="rId434"/>
                    <a:srcRect/>
                    <a:stretch>
                      <a:fillRect/>
                    </a:stretch>
                  </pic:blipFill>
                  <pic:spPr bwMode="auto">
                    <a:xfrm>
                      <a:off x="0" y="0"/>
                      <a:ext cx="1714500" cy="2952750"/>
                    </a:xfrm>
                    <a:prstGeom prst="rect">
                      <a:avLst/>
                    </a:prstGeom>
                    <a:noFill/>
                    <a:ln w="9525">
                      <a:noFill/>
                      <a:miter lim="800000"/>
                      <a:headEnd/>
                      <a:tailEnd/>
                    </a:ln>
                  </pic:spPr>
                </pic:pic>
              </a:graphicData>
            </a:graphic>
          </wp:inline>
        </w:drawing>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pict>
          <v:shape id="_x0000_i1035" type="#_x0000_t75" alt="" style="width:11.25pt;height:8.25pt"/>
        </w:pict>
      </w:r>
    </w:p>
    <w:p w:rsidR="00B57349" w:rsidRPr="00B57349" w:rsidRDefault="00B57349" w:rsidP="00B57349">
      <w:pPr>
        <w:spacing w:after="0"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Reino de Herodes el Grande.</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 40 a. C. Herodes el Grande fue designado </w:t>
      </w:r>
      <w:r w:rsidRPr="00B57349">
        <w:rPr>
          <w:rFonts w:ascii="Times New Roman" w:eastAsia="Times New Roman" w:hAnsi="Times New Roman" w:cs="Times New Roman"/>
          <w:i/>
          <w:iCs/>
          <w:sz w:val="24"/>
          <w:szCs w:val="24"/>
          <w:lang w:eastAsia="es-ES"/>
        </w:rPr>
        <w:t>rey de los judíos</w:t>
      </w:r>
      <w:r w:rsidRPr="00B57349">
        <w:rPr>
          <w:rFonts w:ascii="Times New Roman" w:eastAsia="Times New Roman" w:hAnsi="Times New Roman" w:cs="Times New Roman"/>
          <w:sz w:val="24"/>
          <w:szCs w:val="24"/>
          <w:lang w:eastAsia="es-ES"/>
        </w:rPr>
        <w:t xml:space="preserve"> por el </w:t>
      </w:r>
      <w:hyperlink r:id="rId435" w:history="1">
        <w:r w:rsidRPr="00B57349">
          <w:rPr>
            <w:rFonts w:ascii="Times New Roman" w:eastAsia="Times New Roman" w:hAnsi="Times New Roman" w:cs="Times New Roman"/>
            <w:color w:val="0000FF"/>
            <w:sz w:val="24"/>
            <w:szCs w:val="24"/>
            <w:u w:val="single"/>
            <w:lang w:eastAsia="es-ES"/>
          </w:rPr>
          <w:t>Senado romano</w:t>
        </w:r>
      </w:hyperlink>
      <w:r w:rsidRPr="00B57349">
        <w:rPr>
          <w:rFonts w:ascii="Times New Roman" w:eastAsia="Times New Roman" w:hAnsi="Times New Roman" w:cs="Times New Roman"/>
          <w:sz w:val="24"/>
          <w:szCs w:val="24"/>
          <w:lang w:eastAsia="es-ES"/>
        </w:rPr>
        <w:t xml:space="preserve">, lo que no indicaba independencia pero sí una cierta autonomía. Le sucedió </w:t>
      </w:r>
      <w:hyperlink r:id="rId436" w:history="1">
        <w:r w:rsidRPr="00B57349">
          <w:rPr>
            <w:rFonts w:ascii="Times New Roman" w:eastAsia="Times New Roman" w:hAnsi="Times New Roman" w:cs="Times New Roman"/>
            <w:color w:val="0000FF"/>
            <w:sz w:val="24"/>
            <w:szCs w:val="24"/>
            <w:u w:val="single"/>
            <w:lang w:eastAsia="es-ES"/>
          </w:rPr>
          <w:t xml:space="preserve">Herodes </w:t>
        </w:r>
        <w:proofErr w:type="spellStart"/>
        <w:r w:rsidRPr="00B57349">
          <w:rPr>
            <w:rFonts w:ascii="Times New Roman" w:eastAsia="Times New Roman" w:hAnsi="Times New Roman" w:cs="Times New Roman"/>
            <w:color w:val="0000FF"/>
            <w:sz w:val="24"/>
            <w:szCs w:val="24"/>
            <w:u w:val="single"/>
            <w:lang w:eastAsia="es-ES"/>
          </w:rPr>
          <w:t>Antipas</w:t>
        </w:r>
        <w:proofErr w:type="spellEnd"/>
      </w:hyperlink>
      <w:r w:rsidRPr="00B57349">
        <w:rPr>
          <w:rFonts w:ascii="Times New Roman" w:eastAsia="Times New Roman" w:hAnsi="Times New Roman" w:cs="Times New Roman"/>
          <w:sz w:val="24"/>
          <w:szCs w:val="24"/>
          <w:lang w:eastAsia="es-ES"/>
        </w:rPr>
        <w:t xml:space="preserve">, nombrado tetrarca de Galilea y </w:t>
      </w:r>
      <w:proofErr w:type="spellStart"/>
      <w:r w:rsidRPr="00B57349">
        <w:rPr>
          <w:rFonts w:ascii="Times New Roman" w:eastAsia="Times New Roman" w:hAnsi="Times New Roman" w:cs="Times New Roman"/>
          <w:sz w:val="24"/>
          <w:szCs w:val="24"/>
          <w:lang w:eastAsia="es-ES"/>
        </w:rPr>
        <w:t>Perea</w:t>
      </w:r>
      <w:proofErr w:type="spellEnd"/>
      <w:r w:rsidRPr="00B57349">
        <w:rPr>
          <w:rFonts w:ascii="Times New Roman" w:eastAsia="Times New Roman" w:hAnsi="Times New Roman" w:cs="Times New Roman"/>
          <w:sz w:val="24"/>
          <w:szCs w:val="24"/>
          <w:lang w:eastAsia="es-ES"/>
        </w:rPr>
        <w:t xml:space="preserve"> el año </w:t>
      </w:r>
      <w:hyperlink r:id="rId437" w:history="1">
        <w:r w:rsidRPr="00B57349">
          <w:rPr>
            <w:rFonts w:ascii="Times New Roman" w:eastAsia="Times New Roman" w:hAnsi="Times New Roman" w:cs="Times New Roman"/>
            <w:color w:val="0000FF"/>
            <w:sz w:val="24"/>
            <w:szCs w:val="24"/>
            <w:u w:val="single"/>
            <w:lang w:eastAsia="es-ES"/>
          </w:rPr>
          <w:t>4 a. C.</w:t>
        </w:r>
      </w:hyperlink>
      <w:r w:rsidRPr="00B57349">
        <w:rPr>
          <w:rFonts w:ascii="Times New Roman" w:eastAsia="Times New Roman" w:hAnsi="Times New Roman" w:cs="Times New Roman"/>
          <w:sz w:val="24"/>
          <w:szCs w:val="24"/>
          <w:lang w:eastAsia="es-ES"/>
        </w:rPr>
        <w:t xml:space="preserve"> Durante su reinado nacieron </w:t>
      </w:r>
      <w:hyperlink r:id="rId438" w:history="1">
        <w:r w:rsidRPr="00B57349">
          <w:rPr>
            <w:rFonts w:ascii="Times New Roman" w:eastAsia="Times New Roman" w:hAnsi="Times New Roman" w:cs="Times New Roman"/>
            <w:color w:val="0000FF"/>
            <w:sz w:val="24"/>
            <w:szCs w:val="24"/>
            <w:u w:val="single"/>
            <w:lang w:eastAsia="es-ES"/>
          </w:rPr>
          <w:t>Jesús</w:t>
        </w:r>
      </w:hyperlink>
      <w:r w:rsidRPr="00B57349">
        <w:rPr>
          <w:rFonts w:ascii="Times New Roman" w:eastAsia="Times New Roman" w:hAnsi="Times New Roman" w:cs="Times New Roman"/>
          <w:sz w:val="24"/>
          <w:szCs w:val="24"/>
          <w:lang w:eastAsia="es-ES"/>
        </w:rPr>
        <w:t xml:space="preserve"> y San Juan Bautista, más seguramente en el año 4 a. C.</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 el año 6, </w:t>
      </w:r>
      <w:hyperlink r:id="rId439" w:history="1">
        <w:proofErr w:type="spellStart"/>
        <w:r w:rsidRPr="00B57349">
          <w:rPr>
            <w:rFonts w:ascii="Times New Roman" w:eastAsia="Times New Roman" w:hAnsi="Times New Roman" w:cs="Times New Roman"/>
            <w:color w:val="0000FF"/>
            <w:sz w:val="24"/>
            <w:szCs w:val="24"/>
            <w:u w:val="single"/>
            <w:lang w:eastAsia="es-ES"/>
          </w:rPr>
          <w:t>Arquelao</w:t>
        </w:r>
        <w:proofErr w:type="spellEnd"/>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etnarca</w:t>
      </w:r>
      <w:proofErr w:type="spellEnd"/>
      <w:r w:rsidRPr="00B57349">
        <w:rPr>
          <w:rFonts w:ascii="Times New Roman" w:eastAsia="Times New Roman" w:hAnsi="Times New Roman" w:cs="Times New Roman"/>
          <w:sz w:val="24"/>
          <w:szCs w:val="24"/>
          <w:lang w:eastAsia="es-ES"/>
        </w:rPr>
        <w:t xml:space="preserve"> de Samaria, Judea e Idumea fue depuesto por Augusto, y el territorio se anexionó a Siria como </w:t>
      </w:r>
      <w:hyperlink r:id="rId440" w:history="1">
        <w:r w:rsidRPr="00B57349">
          <w:rPr>
            <w:rFonts w:ascii="Times New Roman" w:eastAsia="Times New Roman" w:hAnsi="Times New Roman" w:cs="Times New Roman"/>
            <w:color w:val="0000FF"/>
            <w:sz w:val="24"/>
            <w:szCs w:val="24"/>
            <w:u w:val="single"/>
            <w:lang w:eastAsia="es-ES"/>
          </w:rPr>
          <w:t>Provincia de Judea</w:t>
        </w:r>
      </w:hyperlink>
      <w:r w:rsidRPr="00B57349">
        <w:rPr>
          <w:rFonts w:ascii="Times New Roman" w:eastAsia="Times New Roman" w:hAnsi="Times New Roman" w:cs="Times New Roman"/>
          <w:sz w:val="24"/>
          <w:szCs w:val="24"/>
          <w:lang w:eastAsia="es-ES"/>
        </w:rPr>
        <w:t xml:space="preserve">, con capital en Cesárea, bajo gobierno directo de Roma. </w:t>
      </w:r>
      <w:hyperlink r:id="rId441" w:history="1">
        <w:r w:rsidRPr="00B57349">
          <w:rPr>
            <w:rFonts w:ascii="Times New Roman" w:eastAsia="Times New Roman" w:hAnsi="Times New Roman" w:cs="Times New Roman"/>
            <w:color w:val="0000FF"/>
            <w:sz w:val="24"/>
            <w:szCs w:val="24"/>
            <w:u w:val="single"/>
            <w:lang w:eastAsia="es-ES"/>
          </w:rPr>
          <w:t>Quirino</w:t>
        </w:r>
      </w:hyperlink>
      <w:r w:rsidRPr="00B57349">
        <w:rPr>
          <w:rFonts w:ascii="Times New Roman" w:eastAsia="Times New Roman" w:hAnsi="Times New Roman" w:cs="Times New Roman"/>
          <w:sz w:val="24"/>
          <w:szCs w:val="24"/>
          <w:lang w:eastAsia="es-ES"/>
        </w:rPr>
        <w:t xml:space="preserve">, legado de Siria, organizó el </w:t>
      </w:r>
      <w:r w:rsidRPr="00B57349">
        <w:rPr>
          <w:rFonts w:ascii="Times New Roman" w:eastAsia="Times New Roman" w:hAnsi="Times New Roman" w:cs="Times New Roman"/>
          <w:sz w:val="24"/>
          <w:szCs w:val="24"/>
          <w:lang w:eastAsia="es-ES"/>
        </w:rPr>
        <w:lastRenderedPageBreak/>
        <w:t xml:space="preserve">primer </w:t>
      </w:r>
      <w:hyperlink r:id="rId442" w:history="1">
        <w:r w:rsidRPr="00B57349">
          <w:rPr>
            <w:rFonts w:ascii="Times New Roman" w:eastAsia="Times New Roman" w:hAnsi="Times New Roman" w:cs="Times New Roman"/>
            <w:color w:val="0000FF"/>
            <w:sz w:val="24"/>
            <w:szCs w:val="24"/>
            <w:u w:val="single"/>
            <w:lang w:eastAsia="es-ES"/>
          </w:rPr>
          <w:t>censo</w:t>
        </w:r>
      </w:hyperlink>
      <w:r w:rsidRPr="00B57349">
        <w:rPr>
          <w:rFonts w:ascii="Times New Roman" w:eastAsia="Times New Roman" w:hAnsi="Times New Roman" w:cs="Times New Roman"/>
          <w:sz w:val="24"/>
          <w:szCs w:val="24"/>
          <w:lang w:eastAsia="es-ES"/>
        </w:rPr>
        <w:t xml:space="preserve"> de Judea al que se oponían los zelotes dirigidos por </w:t>
      </w:r>
      <w:hyperlink r:id="rId443" w:history="1">
        <w:r w:rsidRPr="00B57349">
          <w:rPr>
            <w:rFonts w:ascii="Times New Roman" w:eastAsia="Times New Roman" w:hAnsi="Times New Roman" w:cs="Times New Roman"/>
            <w:color w:val="0000FF"/>
            <w:sz w:val="24"/>
            <w:szCs w:val="24"/>
            <w:u w:val="single"/>
            <w:lang w:eastAsia="es-ES"/>
          </w:rPr>
          <w:t>Judas el Galileo</w:t>
        </w:r>
      </w:hyperlink>
      <w:r w:rsidRPr="00B57349">
        <w:rPr>
          <w:rFonts w:ascii="Times New Roman" w:eastAsia="Times New Roman" w:hAnsi="Times New Roman" w:cs="Times New Roman"/>
          <w:sz w:val="24"/>
          <w:szCs w:val="24"/>
          <w:lang w:eastAsia="es-ES"/>
        </w:rPr>
        <w:t>.</w:t>
      </w:r>
      <w:hyperlink r:id="rId444" w:anchor="cite_note-45"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43</w:t>
        </w:r>
        <w:r w:rsidRPr="00B57349">
          <w:rPr>
            <w:rFonts w:ascii="Times New Roman" w:eastAsia="Times New Roman" w:hAnsi="Times New Roman" w:cs="Times New Roman"/>
            <w:sz w:val="24"/>
            <w:szCs w:val="24"/>
            <w:vertAlign w:val="superscript"/>
            <w:lang w:eastAsia="es-ES"/>
          </w:rPr>
          <w:t>]</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Siguió un breve periodo de paz en Judá y Galilea durante los años 7-26, durante los cuales murió (el año </w:t>
      </w:r>
      <w:hyperlink r:id="rId445" w:history="1">
        <w:r w:rsidRPr="00B57349">
          <w:rPr>
            <w:rFonts w:ascii="Times New Roman" w:eastAsia="Times New Roman" w:hAnsi="Times New Roman" w:cs="Times New Roman"/>
            <w:color w:val="0000FF"/>
            <w:sz w:val="24"/>
            <w:szCs w:val="24"/>
            <w:u w:val="single"/>
            <w:lang w:eastAsia="es-ES"/>
          </w:rPr>
          <w:t>9</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Hillel</w:t>
      </w:r>
      <w:proofErr w:type="spellEnd"/>
      <w:r w:rsidRPr="00B57349">
        <w:rPr>
          <w:rFonts w:ascii="Times New Roman" w:eastAsia="Times New Roman" w:hAnsi="Times New Roman" w:cs="Times New Roman"/>
          <w:sz w:val="24"/>
          <w:szCs w:val="24"/>
          <w:lang w:eastAsia="es-ES"/>
        </w:rPr>
        <w:t xml:space="preserve">, presidente del Sanedrín y opuesto a la rigidez religiosa de </w:t>
      </w:r>
      <w:proofErr w:type="spellStart"/>
      <w:r w:rsidRPr="00B57349">
        <w:rPr>
          <w:rFonts w:ascii="Times New Roman" w:eastAsia="Times New Roman" w:hAnsi="Times New Roman" w:cs="Times New Roman"/>
          <w:sz w:val="24"/>
          <w:szCs w:val="24"/>
          <w:lang w:eastAsia="es-ES"/>
        </w:rPr>
        <w:t>Shammai</w:t>
      </w:r>
      <w:proofErr w:type="spellEnd"/>
      <w:r w:rsidRPr="00B57349">
        <w:rPr>
          <w:rFonts w:ascii="Times New Roman" w:eastAsia="Times New Roman" w:hAnsi="Times New Roman" w:cs="Times New Roman"/>
          <w:sz w:val="24"/>
          <w:szCs w:val="24"/>
          <w:lang w:eastAsia="es-ES"/>
        </w:rPr>
        <w:t xml:space="preserve">, y el año </w:t>
      </w:r>
      <w:hyperlink r:id="rId446" w:history="1">
        <w:r w:rsidRPr="00B57349">
          <w:rPr>
            <w:rFonts w:ascii="Times New Roman" w:eastAsia="Times New Roman" w:hAnsi="Times New Roman" w:cs="Times New Roman"/>
            <w:color w:val="0000FF"/>
            <w:sz w:val="24"/>
            <w:szCs w:val="24"/>
            <w:u w:val="single"/>
            <w:lang w:eastAsia="es-ES"/>
          </w:rPr>
          <w:t>18</w:t>
        </w:r>
      </w:hyperlink>
      <w:r w:rsidRPr="00B57349">
        <w:rPr>
          <w:rFonts w:ascii="Times New Roman" w:eastAsia="Times New Roman" w:hAnsi="Times New Roman" w:cs="Times New Roman"/>
          <w:sz w:val="24"/>
          <w:szCs w:val="24"/>
          <w:lang w:eastAsia="es-ES"/>
        </w:rPr>
        <w:t xml:space="preserve"> el prefecto Valerio Grato nombró Sumo Sacerdote a Caifás, que sería depuesto en el </w:t>
      </w:r>
      <w:hyperlink r:id="rId447" w:history="1">
        <w:r w:rsidRPr="00B57349">
          <w:rPr>
            <w:rFonts w:ascii="Times New Roman" w:eastAsia="Times New Roman" w:hAnsi="Times New Roman" w:cs="Times New Roman"/>
            <w:color w:val="0000FF"/>
            <w:sz w:val="24"/>
            <w:szCs w:val="24"/>
            <w:u w:val="single"/>
            <w:lang w:eastAsia="es-ES"/>
          </w:rPr>
          <w:t>36</w:t>
        </w:r>
      </w:hyperlink>
      <w:r w:rsidRPr="00B57349">
        <w:rPr>
          <w:rFonts w:ascii="Times New Roman" w:eastAsia="Times New Roman" w:hAnsi="Times New Roman" w:cs="Times New Roman"/>
          <w:sz w:val="24"/>
          <w:szCs w:val="24"/>
          <w:lang w:eastAsia="es-ES"/>
        </w:rPr>
        <w:t xml:space="preserve"> por el legado sirio </w:t>
      </w:r>
      <w:hyperlink r:id="rId448" w:history="1">
        <w:proofErr w:type="spellStart"/>
        <w:r w:rsidRPr="00B57349">
          <w:rPr>
            <w:rFonts w:ascii="Times New Roman" w:eastAsia="Times New Roman" w:hAnsi="Times New Roman" w:cs="Times New Roman"/>
            <w:color w:val="0000FF"/>
            <w:sz w:val="24"/>
            <w:szCs w:val="24"/>
            <w:u w:val="single"/>
            <w:lang w:eastAsia="es-ES"/>
          </w:rPr>
          <w:t>Vitelio</w:t>
        </w:r>
        <w:proofErr w:type="spellEnd"/>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año </w:t>
      </w:r>
      <w:hyperlink r:id="rId449" w:history="1">
        <w:r w:rsidRPr="00B57349">
          <w:rPr>
            <w:rFonts w:ascii="Times New Roman" w:eastAsia="Times New Roman" w:hAnsi="Times New Roman" w:cs="Times New Roman"/>
            <w:color w:val="0000FF"/>
            <w:sz w:val="24"/>
            <w:szCs w:val="24"/>
            <w:u w:val="single"/>
            <w:lang w:eastAsia="es-ES"/>
          </w:rPr>
          <w:t>26</w:t>
        </w:r>
      </w:hyperlink>
      <w:r w:rsidRPr="00B57349">
        <w:rPr>
          <w:rFonts w:ascii="Times New Roman" w:eastAsia="Times New Roman" w:hAnsi="Times New Roman" w:cs="Times New Roman"/>
          <w:sz w:val="24"/>
          <w:szCs w:val="24"/>
          <w:lang w:eastAsia="es-ES"/>
        </w:rPr>
        <w:t xml:space="preserve"> Poncio Pilatos fue nombrado gobernador de Judea. Durante su mandato (26 - </w:t>
      </w:r>
      <w:hyperlink r:id="rId450" w:history="1">
        <w:r w:rsidRPr="00B57349">
          <w:rPr>
            <w:rFonts w:ascii="Times New Roman" w:eastAsia="Times New Roman" w:hAnsi="Times New Roman" w:cs="Times New Roman"/>
            <w:color w:val="0000FF"/>
            <w:sz w:val="24"/>
            <w:szCs w:val="24"/>
            <w:u w:val="single"/>
            <w:lang w:eastAsia="es-ES"/>
          </w:rPr>
          <w:t>36</w:t>
        </w:r>
      </w:hyperlink>
      <w:r w:rsidRPr="00B57349">
        <w:rPr>
          <w:rFonts w:ascii="Times New Roman" w:eastAsia="Times New Roman" w:hAnsi="Times New Roman" w:cs="Times New Roman"/>
          <w:sz w:val="24"/>
          <w:szCs w:val="24"/>
          <w:lang w:eastAsia="es-ES"/>
        </w:rPr>
        <w:t>) fue decapitado Juan Bautista y crucificado Jesús. También fue depuesto por Vitelo.</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Tras la muerte de Herodes </w:t>
      </w:r>
      <w:proofErr w:type="spellStart"/>
      <w:r w:rsidRPr="00B57349">
        <w:rPr>
          <w:rFonts w:ascii="Times New Roman" w:eastAsia="Times New Roman" w:hAnsi="Times New Roman" w:cs="Times New Roman"/>
          <w:sz w:val="24"/>
          <w:szCs w:val="24"/>
          <w:lang w:eastAsia="es-ES"/>
        </w:rPr>
        <w:t>Antipas</w:t>
      </w:r>
      <w:proofErr w:type="spellEnd"/>
      <w:r w:rsidRPr="00B57349">
        <w:rPr>
          <w:rFonts w:ascii="Times New Roman" w:eastAsia="Times New Roman" w:hAnsi="Times New Roman" w:cs="Times New Roman"/>
          <w:sz w:val="24"/>
          <w:szCs w:val="24"/>
          <w:lang w:eastAsia="es-ES"/>
        </w:rPr>
        <w:t xml:space="preserve"> el año </w:t>
      </w:r>
      <w:hyperlink r:id="rId451" w:history="1">
        <w:r w:rsidRPr="00B57349">
          <w:rPr>
            <w:rFonts w:ascii="Times New Roman" w:eastAsia="Times New Roman" w:hAnsi="Times New Roman" w:cs="Times New Roman"/>
            <w:color w:val="0000FF"/>
            <w:sz w:val="24"/>
            <w:szCs w:val="24"/>
            <w:u w:val="single"/>
            <w:lang w:eastAsia="es-ES"/>
          </w:rPr>
          <w:t>39</w:t>
        </w:r>
      </w:hyperlink>
      <w:r w:rsidRPr="00B57349">
        <w:rPr>
          <w:rFonts w:ascii="Times New Roman" w:eastAsia="Times New Roman" w:hAnsi="Times New Roman" w:cs="Times New Roman"/>
          <w:sz w:val="24"/>
          <w:szCs w:val="24"/>
          <w:lang w:eastAsia="es-ES"/>
        </w:rPr>
        <w:t xml:space="preserve">, </w:t>
      </w:r>
      <w:hyperlink r:id="rId452" w:history="1">
        <w:r w:rsidRPr="00B57349">
          <w:rPr>
            <w:rFonts w:ascii="Times New Roman" w:eastAsia="Times New Roman" w:hAnsi="Times New Roman" w:cs="Times New Roman"/>
            <w:color w:val="0000FF"/>
            <w:sz w:val="24"/>
            <w:szCs w:val="24"/>
            <w:u w:val="single"/>
            <w:lang w:eastAsia="es-ES"/>
          </w:rPr>
          <w:t>Claudio</w:t>
        </w:r>
      </w:hyperlink>
      <w:r w:rsidRPr="00B57349">
        <w:rPr>
          <w:rFonts w:ascii="Times New Roman" w:eastAsia="Times New Roman" w:hAnsi="Times New Roman" w:cs="Times New Roman"/>
          <w:sz w:val="24"/>
          <w:szCs w:val="24"/>
          <w:lang w:eastAsia="es-ES"/>
        </w:rPr>
        <w:t xml:space="preserve"> designa como rey de los judíos a </w:t>
      </w:r>
      <w:hyperlink r:id="rId453" w:history="1">
        <w:r w:rsidRPr="00B57349">
          <w:rPr>
            <w:rFonts w:ascii="Times New Roman" w:eastAsia="Times New Roman" w:hAnsi="Times New Roman" w:cs="Times New Roman"/>
            <w:color w:val="0000FF"/>
            <w:sz w:val="24"/>
            <w:szCs w:val="24"/>
            <w:u w:val="single"/>
            <w:lang w:eastAsia="es-ES"/>
          </w:rPr>
          <w:t>Herodes Agripa I</w:t>
        </w:r>
      </w:hyperlink>
      <w:r w:rsidRPr="00B57349">
        <w:rPr>
          <w:rFonts w:ascii="Times New Roman" w:eastAsia="Times New Roman" w:hAnsi="Times New Roman" w:cs="Times New Roman"/>
          <w:sz w:val="24"/>
          <w:szCs w:val="24"/>
          <w:lang w:eastAsia="es-ES"/>
        </w:rPr>
        <w:t xml:space="preserve"> (</w:t>
      </w:r>
      <w:hyperlink r:id="rId454" w:history="1">
        <w:r w:rsidRPr="00B57349">
          <w:rPr>
            <w:rFonts w:ascii="Times New Roman" w:eastAsia="Times New Roman" w:hAnsi="Times New Roman" w:cs="Times New Roman"/>
            <w:color w:val="0000FF"/>
            <w:sz w:val="24"/>
            <w:szCs w:val="24"/>
            <w:u w:val="single"/>
            <w:lang w:eastAsia="es-ES"/>
          </w:rPr>
          <w:t>41</w:t>
        </w:r>
      </w:hyperlink>
      <w:r w:rsidRPr="00B57349">
        <w:rPr>
          <w:rFonts w:ascii="Times New Roman" w:eastAsia="Times New Roman" w:hAnsi="Times New Roman" w:cs="Times New Roman"/>
          <w:sz w:val="24"/>
          <w:szCs w:val="24"/>
          <w:lang w:eastAsia="es-ES"/>
        </w:rPr>
        <w:t>-</w:t>
      </w:r>
      <w:hyperlink r:id="rId455" w:history="1">
        <w:r w:rsidRPr="00B57349">
          <w:rPr>
            <w:rFonts w:ascii="Times New Roman" w:eastAsia="Times New Roman" w:hAnsi="Times New Roman" w:cs="Times New Roman"/>
            <w:color w:val="0000FF"/>
            <w:sz w:val="24"/>
            <w:szCs w:val="24"/>
            <w:u w:val="single"/>
            <w:lang w:eastAsia="es-ES"/>
          </w:rPr>
          <w:t>44</w:t>
        </w:r>
      </w:hyperlink>
      <w:r w:rsidRPr="00B57349">
        <w:rPr>
          <w:rFonts w:ascii="Times New Roman" w:eastAsia="Times New Roman" w:hAnsi="Times New Roman" w:cs="Times New Roman"/>
          <w:sz w:val="24"/>
          <w:szCs w:val="24"/>
          <w:lang w:eastAsia="es-ES"/>
        </w:rPr>
        <w:t xml:space="preserve">), a Herodes de </w:t>
      </w:r>
      <w:proofErr w:type="spellStart"/>
      <w:r w:rsidRPr="00B57349">
        <w:rPr>
          <w:rFonts w:ascii="Times New Roman" w:eastAsia="Times New Roman" w:hAnsi="Times New Roman" w:cs="Times New Roman"/>
          <w:sz w:val="24"/>
          <w:szCs w:val="24"/>
          <w:lang w:eastAsia="es-ES"/>
        </w:rPr>
        <w:t>Calcis</w:t>
      </w:r>
      <w:proofErr w:type="spellEnd"/>
      <w:r w:rsidRPr="00B57349">
        <w:rPr>
          <w:rFonts w:ascii="Times New Roman" w:eastAsia="Times New Roman" w:hAnsi="Times New Roman" w:cs="Times New Roman"/>
          <w:sz w:val="24"/>
          <w:szCs w:val="24"/>
          <w:lang w:eastAsia="es-ES"/>
        </w:rPr>
        <w:t xml:space="preserve"> y posteriormente a </w:t>
      </w:r>
      <w:hyperlink r:id="rId456" w:history="1">
        <w:r w:rsidRPr="00B57349">
          <w:rPr>
            <w:rFonts w:ascii="Times New Roman" w:eastAsia="Times New Roman" w:hAnsi="Times New Roman" w:cs="Times New Roman"/>
            <w:color w:val="0000FF"/>
            <w:sz w:val="24"/>
            <w:szCs w:val="24"/>
            <w:u w:val="single"/>
            <w:lang w:eastAsia="es-ES"/>
          </w:rPr>
          <w:t>Herodes Agripa II</w:t>
        </w:r>
      </w:hyperlink>
      <w:r w:rsidRPr="00B57349">
        <w:rPr>
          <w:rFonts w:ascii="Times New Roman" w:eastAsia="Times New Roman" w:hAnsi="Times New Roman" w:cs="Times New Roman"/>
          <w:sz w:val="24"/>
          <w:szCs w:val="24"/>
          <w:lang w:eastAsia="es-ES"/>
        </w:rPr>
        <w:t>, (</w:t>
      </w:r>
      <w:hyperlink r:id="rId457" w:history="1">
        <w:r w:rsidRPr="00B57349">
          <w:rPr>
            <w:rFonts w:ascii="Times New Roman" w:eastAsia="Times New Roman" w:hAnsi="Times New Roman" w:cs="Times New Roman"/>
            <w:color w:val="0000FF"/>
            <w:sz w:val="24"/>
            <w:szCs w:val="24"/>
            <w:u w:val="single"/>
            <w:lang w:eastAsia="es-ES"/>
          </w:rPr>
          <w:t>48</w:t>
        </w:r>
      </w:hyperlink>
      <w:r w:rsidRPr="00B57349">
        <w:rPr>
          <w:rFonts w:ascii="Times New Roman" w:eastAsia="Times New Roman" w:hAnsi="Times New Roman" w:cs="Times New Roman"/>
          <w:sz w:val="24"/>
          <w:szCs w:val="24"/>
          <w:lang w:eastAsia="es-ES"/>
        </w:rPr>
        <w:t>-</w:t>
      </w:r>
      <w:hyperlink r:id="rId458" w:history="1">
        <w:r w:rsidRPr="00B57349">
          <w:rPr>
            <w:rFonts w:ascii="Times New Roman" w:eastAsia="Times New Roman" w:hAnsi="Times New Roman" w:cs="Times New Roman"/>
            <w:color w:val="0000FF"/>
            <w:sz w:val="24"/>
            <w:szCs w:val="24"/>
            <w:u w:val="single"/>
            <w:lang w:eastAsia="es-ES"/>
          </w:rPr>
          <w:t>100</w:t>
        </w:r>
      </w:hyperlink>
      <w:r w:rsidRPr="00B57349">
        <w:rPr>
          <w:rFonts w:ascii="Times New Roman" w:eastAsia="Times New Roman" w:hAnsi="Times New Roman" w:cs="Times New Roman"/>
          <w:sz w:val="24"/>
          <w:szCs w:val="24"/>
          <w:lang w:eastAsia="es-ES"/>
        </w:rPr>
        <w:t>), séptimo y último rey de la familia Herodes.</w:t>
      </w:r>
    </w:p>
    <w:p w:rsidR="00B57349" w:rsidRPr="00B57349" w:rsidRDefault="00B57349" w:rsidP="00B57349">
      <w:pPr>
        <w:spacing w:before="100" w:beforeAutospacing="1" w:after="100" w:afterAutospacing="1" w:line="240" w:lineRule="auto"/>
        <w:ind w:left="720"/>
        <w:outlineLvl w:val="1"/>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t xml:space="preserve">Guerras </w:t>
      </w:r>
      <w:proofErr w:type="spellStart"/>
      <w:r w:rsidRPr="00B57349">
        <w:rPr>
          <w:rFonts w:ascii="Times New Roman" w:eastAsia="Times New Roman" w:hAnsi="Times New Roman" w:cs="Times New Roman"/>
          <w:b/>
          <w:bCs/>
          <w:sz w:val="36"/>
          <w:szCs w:val="36"/>
          <w:lang w:eastAsia="es-ES"/>
        </w:rPr>
        <w:t>judeo</w:t>
      </w:r>
      <w:proofErr w:type="spellEnd"/>
      <w:r w:rsidRPr="00B57349">
        <w:rPr>
          <w:rFonts w:ascii="Times New Roman" w:eastAsia="Times New Roman" w:hAnsi="Times New Roman" w:cs="Times New Roman"/>
          <w:b/>
          <w:bCs/>
          <w:sz w:val="36"/>
          <w:szCs w:val="36"/>
          <w:lang w:eastAsia="es-ES"/>
        </w:rPr>
        <w:t>-romanas</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hyperlink r:id="rId459" w:history="1">
        <w:r w:rsidRPr="00B57349">
          <w:rPr>
            <w:rFonts w:ascii="Times New Roman" w:eastAsia="Times New Roman" w:hAnsi="Times New Roman" w:cs="Times New Roman"/>
            <w:b/>
            <w:bCs/>
            <w:color w:val="0000FF"/>
            <w:sz w:val="27"/>
            <w:szCs w:val="27"/>
            <w:u w:val="single"/>
            <w:lang w:eastAsia="es-ES"/>
          </w:rPr>
          <w:t xml:space="preserve">Primera Guerra </w:t>
        </w:r>
        <w:proofErr w:type="spellStart"/>
        <w:r w:rsidRPr="00B57349">
          <w:rPr>
            <w:rFonts w:ascii="Times New Roman" w:eastAsia="Times New Roman" w:hAnsi="Times New Roman" w:cs="Times New Roman"/>
            <w:b/>
            <w:bCs/>
            <w:color w:val="0000FF"/>
            <w:sz w:val="27"/>
            <w:szCs w:val="27"/>
            <w:u w:val="single"/>
            <w:lang w:eastAsia="es-ES"/>
          </w:rPr>
          <w:t>Judeo</w:t>
        </w:r>
        <w:proofErr w:type="spellEnd"/>
        <w:r w:rsidRPr="00B57349">
          <w:rPr>
            <w:rFonts w:ascii="Times New Roman" w:eastAsia="Times New Roman" w:hAnsi="Times New Roman" w:cs="Times New Roman"/>
            <w:b/>
            <w:bCs/>
            <w:color w:val="0000FF"/>
            <w:sz w:val="27"/>
            <w:szCs w:val="27"/>
            <w:u w:val="single"/>
            <w:lang w:eastAsia="es-ES"/>
          </w:rPr>
          <w:t>-Romana</w:t>
        </w:r>
      </w:hyperlink>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Comenzó en el año </w:t>
      </w:r>
      <w:hyperlink r:id="rId460" w:history="1">
        <w:r w:rsidRPr="00B57349">
          <w:rPr>
            <w:rFonts w:ascii="Times New Roman" w:eastAsia="Times New Roman" w:hAnsi="Times New Roman" w:cs="Times New Roman"/>
            <w:color w:val="0000FF"/>
            <w:sz w:val="24"/>
            <w:szCs w:val="24"/>
            <w:u w:val="single"/>
            <w:lang w:eastAsia="es-ES"/>
          </w:rPr>
          <w:t>66</w:t>
        </w:r>
      </w:hyperlink>
      <w:r w:rsidRPr="00B57349">
        <w:rPr>
          <w:rFonts w:ascii="Times New Roman" w:eastAsia="Times New Roman" w:hAnsi="Times New Roman" w:cs="Times New Roman"/>
          <w:sz w:val="24"/>
          <w:szCs w:val="24"/>
          <w:lang w:eastAsia="es-ES"/>
        </w:rPr>
        <w:t xml:space="preserve">, cuando Eleazar ben Ananías, cesó los rezos y los sacrificios en el Templo en honor al </w:t>
      </w:r>
      <w:hyperlink r:id="rId461" w:history="1">
        <w:r w:rsidRPr="00B57349">
          <w:rPr>
            <w:rFonts w:ascii="Times New Roman" w:eastAsia="Times New Roman" w:hAnsi="Times New Roman" w:cs="Times New Roman"/>
            <w:color w:val="0000FF"/>
            <w:sz w:val="24"/>
            <w:szCs w:val="24"/>
            <w:u w:val="single"/>
            <w:lang w:eastAsia="es-ES"/>
          </w:rPr>
          <w:t>emperador romano</w:t>
        </w:r>
      </w:hyperlink>
      <w:r w:rsidRPr="00B57349">
        <w:rPr>
          <w:rFonts w:ascii="Times New Roman" w:eastAsia="Times New Roman" w:hAnsi="Times New Roman" w:cs="Times New Roman"/>
          <w:sz w:val="24"/>
          <w:szCs w:val="24"/>
          <w:lang w:eastAsia="es-ES"/>
        </w:rPr>
        <w:t xml:space="preserve"> y mandó atacar a la guarnición de Jerusalén, todo ello debido al robo del tesoro del Templo. Herodes Agripa II huyó y los judíos consiguieron hacer frente al legado de Siria hasta la llegada del general Vespasiano en el año 67, que logró conquistar el norte. En el </w:t>
      </w:r>
      <w:hyperlink r:id="rId462" w:history="1">
        <w:r w:rsidRPr="00B57349">
          <w:rPr>
            <w:rFonts w:ascii="Times New Roman" w:eastAsia="Times New Roman" w:hAnsi="Times New Roman" w:cs="Times New Roman"/>
            <w:color w:val="0000FF"/>
            <w:sz w:val="24"/>
            <w:szCs w:val="24"/>
            <w:u w:val="single"/>
            <w:lang w:eastAsia="es-ES"/>
          </w:rPr>
          <w:t>69</w:t>
        </w:r>
      </w:hyperlink>
      <w:r w:rsidRPr="00B57349">
        <w:rPr>
          <w:rFonts w:ascii="Times New Roman" w:eastAsia="Times New Roman" w:hAnsi="Times New Roman" w:cs="Times New Roman"/>
          <w:sz w:val="24"/>
          <w:szCs w:val="24"/>
          <w:lang w:eastAsia="es-ES"/>
        </w:rPr>
        <w:t xml:space="preserve"> fue nombrado emperador, dejando a su hijo </w:t>
      </w:r>
      <w:hyperlink r:id="rId463" w:history="1">
        <w:r w:rsidRPr="00B57349">
          <w:rPr>
            <w:rFonts w:ascii="Times New Roman" w:eastAsia="Times New Roman" w:hAnsi="Times New Roman" w:cs="Times New Roman"/>
            <w:color w:val="0000FF"/>
            <w:sz w:val="24"/>
            <w:szCs w:val="24"/>
            <w:u w:val="single"/>
            <w:lang w:eastAsia="es-ES"/>
          </w:rPr>
          <w:t>Tito</w:t>
        </w:r>
      </w:hyperlink>
      <w:r w:rsidRPr="00B57349">
        <w:rPr>
          <w:rFonts w:ascii="Times New Roman" w:eastAsia="Times New Roman" w:hAnsi="Times New Roman" w:cs="Times New Roman"/>
          <w:sz w:val="24"/>
          <w:szCs w:val="24"/>
          <w:lang w:eastAsia="es-ES"/>
        </w:rPr>
        <w:t xml:space="preserve"> el encargo de tomar Jerusalén.</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Destrucción de Jerusalén</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hyperlink r:id="rId464" w:history="1">
        <w:r w:rsidRPr="00B57349">
          <w:rPr>
            <w:rFonts w:ascii="Times New Roman" w:eastAsia="Times New Roman" w:hAnsi="Times New Roman" w:cs="Times New Roman"/>
            <w:color w:val="0000FF"/>
            <w:sz w:val="24"/>
            <w:szCs w:val="24"/>
            <w:u w:val="single"/>
            <w:lang w:eastAsia="es-ES"/>
          </w:rPr>
          <w:t>Tito</w:t>
        </w:r>
      </w:hyperlink>
      <w:r w:rsidRPr="00B57349">
        <w:rPr>
          <w:rFonts w:ascii="Times New Roman" w:eastAsia="Times New Roman" w:hAnsi="Times New Roman" w:cs="Times New Roman"/>
          <w:sz w:val="24"/>
          <w:szCs w:val="24"/>
          <w:lang w:eastAsia="es-ES"/>
        </w:rPr>
        <w:t xml:space="preserve"> logró tomar la ciudad y arrasar con la población en el año </w:t>
      </w:r>
      <w:hyperlink r:id="rId465" w:history="1">
        <w:r w:rsidRPr="00B57349">
          <w:rPr>
            <w:rFonts w:ascii="Times New Roman" w:eastAsia="Times New Roman" w:hAnsi="Times New Roman" w:cs="Times New Roman"/>
            <w:color w:val="0000FF"/>
            <w:sz w:val="24"/>
            <w:szCs w:val="24"/>
            <w:u w:val="single"/>
            <w:lang w:eastAsia="es-ES"/>
          </w:rPr>
          <w:t>70</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b/>
          <w:bCs/>
          <w:sz w:val="24"/>
          <w:szCs w:val="24"/>
          <w:lang w:eastAsia="es-ES"/>
        </w:rPr>
        <w:t>destruyendo el segundo Templo</w:t>
      </w:r>
      <w:r w:rsidRPr="00B57349">
        <w:rPr>
          <w:rFonts w:ascii="Times New Roman" w:eastAsia="Times New Roman" w:hAnsi="Times New Roman" w:cs="Times New Roman"/>
          <w:sz w:val="24"/>
          <w:szCs w:val="24"/>
          <w:lang w:eastAsia="es-ES"/>
        </w:rPr>
        <w:t xml:space="preserve"> del cual solo se mantuvo parcialmente en pie la pared occidental, conocida actualmente como "muro de los lamentos". La última fortaleza rebelde, </w:t>
      </w:r>
      <w:hyperlink r:id="rId466" w:history="1">
        <w:r w:rsidRPr="00B57349">
          <w:rPr>
            <w:rFonts w:ascii="Times New Roman" w:eastAsia="Times New Roman" w:hAnsi="Times New Roman" w:cs="Times New Roman"/>
            <w:color w:val="0000FF"/>
            <w:sz w:val="24"/>
            <w:szCs w:val="24"/>
            <w:u w:val="single"/>
            <w:lang w:eastAsia="es-ES"/>
          </w:rPr>
          <w:t>Masada</w:t>
        </w:r>
      </w:hyperlink>
      <w:r w:rsidRPr="00B57349">
        <w:rPr>
          <w:rFonts w:ascii="Times New Roman" w:eastAsia="Times New Roman" w:hAnsi="Times New Roman" w:cs="Times New Roman"/>
          <w:sz w:val="24"/>
          <w:szCs w:val="24"/>
          <w:lang w:eastAsia="es-ES"/>
        </w:rPr>
        <w:t xml:space="preserve">, cayó el año 73. A continuación, los romanos sustituyeron la figura del </w:t>
      </w:r>
      <w:hyperlink r:id="rId467" w:history="1">
        <w:r w:rsidRPr="00B57349">
          <w:rPr>
            <w:rFonts w:ascii="Times New Roman" w:eastAsia="Times New Roman" w:hAnsi="Times New Roman" w:cs="Times New Roman"/>
            <w:color w:val="0000FF"/>
            <w:sz w:val="24"/>
            <w:szCs w:val="24"/>
            <w:u w:val="single"/>
            <w:lang w:eastAsia="es-ES"/>
          </w:rPr>
          <w:t>procurador</w:t>
        </w:r>
      </w:hyperlink>
      <w:r w:rsidRPr="00B57349">
        <w:rPr>
          <w:rFonts w:ascii="Times New Roman" w:eastAsia="Times New Roman" w:hAnsi="Times New Roman" w:cs="Times New Roman"/>
          <w:sz w:val="24"/>
          <w:szCs w:val="24"/>
          <w:lang w:eastAsia="es-ES"/>
        </w:rPr>
        <w:t xml:space="preserve"> por un </w:t>
      </w:r>
      <w:hyperlink r:id="rId468" w:history="1">
        <w:r w:rsidRPr="00B57349">
          <w:rPr>
            <w:rFonts w:ascii="Times New Roman" w:eastAsia="Times New Roman" w:hAnsi="Times New Roman" w:cs="Times New Roman"/>
            <w:color w:val="0000FF"/>
            <w:sz w:val="24"/>
            <w:szCs w:val="24"/>
            <w:u w:val="single"/>
            <w:lang w:eastAsia="es-ES"/>
          </w:rPr>
          <w:t>pretor</w:t>
        </w:r>
      </w:hyperlink>
      <w:r w:rsidRPr="00B57349">
        <w:rPr>
          <w:rFonts w:ascii="Times New Roman" w:eastAsia="Times New Roman" w:hAnsi="Times New Roman" w:cs="Times New Roman"/>
          <w:sz w:val="24"/>
          <w:szCs w:val="24"/>
          <w:lang w:eastAsia="es-ES"/>
        </w:rPr>
        <w:t xml:space="preserve">, y estacionaron de forma permanente la X </w:t>
      </w:r>
      <w:hyperlink r:id="rId469" w:history="1">
        <w:r w:rsidRPr="00B57349">
          <w:rPr>
            <w:rFonts w:ascii="Times New Roman" w:eastAsia="Times New Roman" w:hAnsi="Times New Roman" w:cs="Times New Roman"/>
            <w:color w:val="0000FF"/>
            <w:sz w:val="24"/>
            <w:szCs w:val="24"/>
            <w:u w:val="single"/>
            <w:lang w:eastAsia="es-ES"/>
          </w:rPr>
          <w:t>Legión</w:t>
        </w:r>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El rabino </w:t>
      </w:r>
      <w:proofErr w:type="spellStart"/>
      <w:r w:rsidRPr="00B57349">
        <w:rPr>
          <w:rFonts w:ascii="Times New Roman" w:eastAsia="Times New Roman" w:hAnsi="Times New Roman" w:cs="Times New Roman"/>
          <w:sz w:val="24"/>
          <w:szCs w:val="24"/>
          <w:lang w:eastAsia="es-ES"/>
        </w:rPr>
        <w:t>Yochanan</w:t>
      </w:r>
      <w:proofErr w:type="spellEnd"/>
      <w:r w:rsidRPr="00B57349">
        <w:rPr>
          <w:rFonts w:ascii="Times New Roman" w:eastAsia="Times New Roman" w:hAnsi="Times New Roman" w:cs="Times New Roman"/>
          <w:sz w:val="24"/>
          <w:szCs w:val="24"/>
          <w:lang w:eastAsia="es-ES"/>
        </w:rPr>
        <w:t xml:space="preserve"> ben </w:t>
      </w:r>
      <w:proofErr w:type="spellStart"/>
      <w:r w:rsidRPr="00B57349">
        <w:rPr>
          <w:rFonts w:ascii="Times New Roman" w:eastAsia="Times New Roman" w:hAnsi="Times New Roman" w:cs="Times New Roman"/>
          <w:sz w:val="24"/>
          <w:szCs w:val="24"/>
          <w:lang w:eastAsia="es-ES"/>
        </w:rPr>
        <w:t>Zakai</w:t>
      </w:r>
      <w:proofErr w:type="spellEnd"/>
      <w:r w:rsidRPr="00B57349">
        <w:rPr>
          <w:rFonts w:ascii="Times New Roman" w:eastAsia="Times New Roman" w:hAnsi="Times New Roman" w:cs="Times New Roman"/>
          <w:sz w:val="24"/>
          <w:szCs w:val="24"/>
          <w:lang w:eastAsia="es-ES"/>
        </w:rPr>
        <w:t xml:space="preserve">, huido de Jerusalén, obtuvo el permiso del general romano para establecer un centro de aprendizaje judío y formar el Sanedrín en la ciudad de </w:t>
      </w:r>
      <w:hyperlink r:id="rId470" w:history="1">
        <w:proofErr w:type="spellStart"/>
        <w:r w:rsidRPr="00B57349">
          <w:rPr>
            <w:rFonts w:ascii="Times New Roman" w:eastAsia="Times New Roman" w:hAnsi="Times New Roman" w:cs="Times New Roman"/>
            <w:color w:val="0000FF"/>
            <w:sz w:val="24"/>
            <w:szCs w:val="24"/>
            <w:u w:val="single"/>
            <w:lang w:eastAsia="es-ES"/>
          </w:rPr>
          <w:t>Yavne</w:t>
        </w:r>
        <w:proofErr w:type="spellEnd"/>
      </w:hyperlink>
      <w:r w:rsidRPr="00B57349">
        <w:rPr>
          <w:rFonts w:ascii="Times New Roman" w:eastAsia="Times New Roman" w:hAnsi="Times New Roman" w:cs="Times New Roman"/>
          <w:sz w:val="24"/>
          <w:szCs w:val="24"/>
          <w:lang w:eastAsia="es-ES"/>
        </w:rPr>
        <w:t xml:space="preserve">, lo que se considera el comienzo del judaísmo rabínico, cuando se recopiló la </w:t>
      </w:r>
      <w:hyperlink r:id="rId471" w:history="1">
        <w:proofErr w:type="spellStart"/>
        <w:r w:rsidRPr="00B57349">
          <w:rPr>
            <w:rFonts w:ascii="Times New Roman" w:eastAsia="Times New Roman" w:hAnsi="Times New Roman" w:cs="Times New Roman"/>
            <w:color w:val="0000FF"/>
            <w:sz w:val="24"/>
            <w:szCs w:val="24"/>
            <w:u w:val="single"/>
            <w:lang w:eastAsia="es-ES"/>
          </w:rPr>
          <w:t>Halajá</w:t>
        </w:r>
        <w:proofErr w:type="spellEnd"/>
      </w:hyperlink>
      <w:r w:rsidRPr="00B57349">
        <w:rPr>
          <w:rFonts w:ascii="Times New Roman" w:eastAsia="Times New Roman" w:hAnsi="Times New Roman" w:cs="Times New Roman"/>
          <w:sz w:val="24"/>
          <w:szCs w:val="24"/>
          <w:lang w:eastAsia="es-ES"/>
        </w:rPr>
        <w:t>.</w:t>
      </w:r>
      <w:hyperlink r:id="rId472" w:anchor="cite_note-46" w:history="1">
        <w:r w:rsidRPr="00B57349">
          <w:rPr>
            <w:rFonts w:ascii="Times New Roman" w:eastAsia="Times New Roman" w:hAnsi="Times New Roman" w:cs="Times New Roman"/>
            <w:sz w:val="24"/>
            <w:szCs w:val="24"/>
            <w:vertAlign w:val="superscript"/>
            <w:lang w:eastAsia="es-ES"/>
          </w:rPr>
          <w:t>[</w:t>
        </w:r>
        <w:r w:rsidRPr="00B57349">
          <w:rPr>
            <w:rFonts w:ascii="Times New Roman" w:eastAsia="Times New Roman" w:hAnsi="Times New Roman" w:cs="Times New Roman"/>
            <w:color w:val="0000FF"/>
            <w:sz w:val="24"/>
            <w:szCs w:val="24"/>
            <w:u w:val="single"/>
            <w:vertAlign w:val="superscript"/>
            <w:lang w:eastAsia="es-ES"/>
          </w:rPr>
          <w:t>44</w:t>
        </w:r>
        <w:r w:rsidRPr="00B57349">
          <w:rPr>
            <w:rFonts w:ascii="Times New Roman" w:eastAsia="Times New Roman" w:hAnsi="Times New Roman" w:cs="Times New Roman"/>
            <w:sz w:val="24"/>
            <w:szCs w:val="24"/>
            <w:vertAlign w:val="superscript"/>
            <w:lang w:eastAsia="es-ES"/>
          </w:rPr>
          <w:t>]</w:t>
        </w:r>
      </w:hyperlink>
      <w:r w:rsidRPr="00B57349">
        <w:rPr>
          <w:rFonts w:ascii="Times New Roman" w:eastAsia="Times New Roman" w:hAnsi="Times New Roman" w:cs="Times New Roman"/>
          <w:sz w:val="24"/>
          <w:szCs w:val="24"/>
          <w:lang w:eastAsia="es-ES"/>
        </w:rPr>
        <w:t xml:space="preserve"> El Sanedrín se convirtió en el cuerpo religioso, político y judicial supremo para los judíos por todo el mundo hasta el </w:t>
      </w:r>
      <w:hyperlink r:id="rId473" w:history="1">
        <w:r w:rsidRPr="00B57349">
          <w:rPr>
            <w:rFonts w:ascii="Times New Roman" w:eastAsia="Times New Roman" w:hAnsi="Times New Roman" w:cs="Times New Roman"/>
            <w:color w:val="0000FF"/>
            <w:sz w:val="24"/>
            <w:szCs w:val="24"/>
            <w:u w:val="single"/>
            <w:lang w:eastAsia="es-ES"/>
          </w:rPr>
          <w:t>425</w:t>
        </w:r>
      </w:hyperlink>
      <w:r w:rsidRPr="00B57349">
        <w:rPr>
          <w:rFonts w:ascii="Times New Roman" w:eastAsia="Times New Roman" w:hAnsi="Times New Roman" w:cs="Times New Roman"/>
          <w:sz w:val="24"/>
          <w:szCs w:val="24"/>
          <w:lang w:eastAsia="es-ES"/>
        </w:rPr>
        <w:t xml:space="preserve">, cuando fue disuelto por el emperador </w:t>
      </w:r>
      <w:hyperlink r:id="rId474" w:history="1">
        <w:r w:rsidRPr="00B57349">
          <w:rPr>
            <w:rFonts w:ascii="Times New Roman" w:eastAsia="Times New Roman" w:hAnsi="Times New Roman" w:cs="Times New Roman"/>
            <w:color w:val="0000FF"/>
            <w:sz w:val="24"/>
            <w:szCs w:val="24"/>
            <w:u w:val="single"/>
            <w:lang w:eastAsia="es-ES"/>
          </w:rPr>
          <w:t>Marciano</w:t>
        </w:r>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 xml:space="preserve">Segunda Guerra </w:t>
      </w:r>
      <w:proofErr w:type="spellStart"/>
      <w:r w:rsidRPr="00B57349">
        <w:rPr>
          <w:rFonts w:ascii="Times New Roman" w:eastAsia="Times New Roman" w:hAnsi="Times New Roman" w:cs="Times New Roman"/>
          <w:b/>
          <w:bCs/>
          <w:sz w:val="27"/>
          <w:szCs w:val="27"/>
          <w:lang w:eastAsia="es-ES"/>
        </w:rPr>
        <w:t>Judeo</w:t>
      </w:r>
      <w:proofErr w:type="spellEnd"/>
      <w:r w:rsidRPr="00B57349">
        <w:rPr>
          <w:rFonts w:ascii="Times New Roman" w:eastAsia="Times New Roman" w:hAnsi="Times New Roman" w:cs="Times New Roman"/>
          <w:b/>
          <w:bCs/>
          <w:sz w:val="27"/>
          <w:szCs w:val="27"/>
          <w:lang w:eastAsia="es-ES"/>
        </w:rPr>
        <w:t>-Romana</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Llamada </w:t>
      </w:r>
      <w:hyperlink r:id="rId475" w:history="1">
        <w:r w:rsidRPr="00B57349">
          <w:rPr>
            <w:rFonts w:ascii="Times New Roman" w:eastAsia="Times New Roman" w:hAnsi="Times New Roman" w:cs="Times New Roman"/>
            <w:color w:val="0000FF"/>
            <w:sz w:val="24"/>
            <w:szCs w:val="24"/>
            <w:u w:val="single"/>
            <w:lang w:eastAsia="es-ES"/>
          </w:rPr>
          <w:t xml:space="preserve">Guerra de </w:t>
        </w:r>
        <w:proofErr w:type="spellStart"/>
        <w:r w:rsidRPr="00B57349">
          <w:rPr>
            <w:rFonts w:ascii="Times New Roman" w:eastAsia="Times New Roman" w:hAnsi="Times New Roman" w:cs="Times New Roman"/>
            <w:color w:val="0000FF"/>
            <w:sz w:val="24"/>
            <w:szCs w:val="24"/>
            <w:u w:val="single"/>
            <w:lang w:eastAsia="es-ES"/>
          </w:rPr>
          <w:t>Kitos</w:t>
        </w:r>
        <w:proofErr w:type="spellEnd"/>
      </w:hyperlink>
      <w:r w:rsidRPr="00B57349">
        <w:rPr>
          <w:rFonts w:ascii="Times New Roman" w:eastAsia="Times New Roman" w:hAnsi="Times New Roman" w:cs="Times New Roman"/>
          <w:sz w:val="24"/>
          <w:szCs w:val="24"/>
          <w:lang w:eastAsia="es-ES"/>
        </w:rPr>
        <w:t xml:space="preserve">, comenzó en el </w:t>
      </w:r>
      <w:hyperlink r:id="rId476" w:history="1">
        <w:r w:rsidRPr="00B57349">
          <w:rPr>
            <w:rFonts w:ascii="Times New Roman" w:eastAsia="Times New Roman" w:hAnsi="Times New Roman" w:cs="Times New Roman"/>
            <w:color w:val="0000FF"/>
            <w:sz w:val="24"/>
            <w:szCs w:val="24"/>
            <w:u w:val="single"/>
            <w:lang w:eastAsia="es-ES"/>
          </w:rPr>
          <w:t>113</w:t>
        </w:r>
      </w:hyperlink>
      <w:r w:rsidRPr="00B57349">
        <w:rPr>
          <w:rFonts w:ascii="Times New Roman" w:eastAsia="Times New Roman" w:hAnsi="Times New Roman" w:cs="Times New Roman"/>
          <w:sz w:val="24"/>
          <w:szCs w:val="24"/>
          <w:lang w:eastAsia="es-ES"/>
        </w:rPr>
        <w:t xml:space="preserve"> debida a las medidas de </w:t>
      </w:r>
      <w:hyperlink r:id="rId477" w:history="1">
        <w:r w:rsidRPr="00B57349">
          <w:rPr>
            <w:rFonts w:ascii="Times New Roman" w:eastAsia="Times New Roman" w:hAnsi="Times New Roman" w:cs="Times New Roman"/>
            <w:color w:val="0000FF"/>
            <w:sz w:val="24"/>
            <w:szCs w:val="24"/>
            <w:u w:val="single"/>
            <w:lang w:eastAsia="es-ES"/>
          </w:rPr>
          <w:t>Trajano</w:t>
        </w:r>
      </w:hyperlink>
      <w:r w:rsidRPr="00B57349">
        <w:rPr>
          <w:rFonts w:ascii="Times New Roman" w:eastAsia="Times New Roman" w:hAnsi="Times New Roman" w:cs="Times New Roman"/>
          <w:sz w:val="24"/>
          <w:szCs w:val="24"/>
          <w:lang w:eastAsia="es-ES"/>
        </w:rPr>
        <w:t xml:space="preserve"> contra los judíos: prohibición del estudio de la </w:t>
      </w:r>
      <w:hyperlink r:id="rId478" w:history="1">
        <w:proofErr w:type="spellStart"/>
        <w:r w:rsidRPr="00B57349">
          <w:rPr>
            <w:rFonts w:ascii="Times New Roman" w:eastAsia="Times New Roman" w:hAnsi="Times New Roman" w:cs="Times New Roman"/>
            <w:color w:val="0000FF"/>
            <w:sz w:val="24"/>
            <w:szCs w:val="24"/>
            <w:u w:val="single"/>
            <w:lang w:eastAsia="es-ES"/>
          </w:rPr>
          <w:t>Torá</w:t>
        </w:r>
        <w:proofErr w:type="spellEnd"/>
      </w:hyperlink>
      <w:r w:rsidRPr="00B57349">
        <w:rPr>
          <w:rFonts w:ascii="Times New Roman" w:eastAsia="Times New Roman" w:hAnsi="Times New Roman" w:cs="Times New Roman"/>
          <w:sz w:val="24"/>
          <w:szCs w:val="24"/>
          <w:lang w:eastAsia="es-ES"/>
        </w:rPr>
        <w:t xml:space="preserve"> y la observancia del </w:t>
      </w:r>
      <w:proofErr w:type="spellStart"/>
      <w:r w:rsidRPr="00B57349">
        <w:rPr>
          <w:rFonts w:ascii="Times New Roman" w:eastAsia="Times New Roman" w:hAnsi="Times New Roman" w:cs="Times New Roman"/>
          <w:sz w:val="24"/>
          <w:szCs w:val="24"/>
          <w:lang w:eastAsia="es-ES"/>
        </w:rPr>
        <w:t>Shabat</w:t>
      </w:r>
      <w:proofErr w:type="spellEnd"/>
      <w:r w:rsidRPr="00B57349">
        <w:rPr>
          <w:rFonts w:ascii="Times New Roman" w:eastAsia="Times New Roman" w:hAnsi="Times New Roman" w:cs="Times New Roman"/>
          <w:sz w:val="24"/>
          <w:szCs w:val="24"/>
          <w:lang w:eastAsia="es-ES"/>
        </w:rPr>
        <w:t xml:space="preserve">, medidas tomadas para asegurarse la retaguardia mientras luchaba contra el </w:t>
      </w:r>
      <w:r w:rsidRPr="00B57349">
        <w:rPr>
          <w:rFonts w:ascii="Times New Roman" w:eastAsia="Times New Roman" w:hAnsi="Times New Roman" w:cs="Times New Roman"/>
          <w:sz w:val="24"/>
          <w:szCs w:val="24"/>
          <w:lang w:eastAsia="es-ES"/>
        </w:rPr>
        <w:lastRenderedPageBreak/>
        <w:t xml:space="preserve">Imperio Parto. La revuelta se produjo en varios lugares debido a la diáspora: en </w:t>
      </w:r>
      <w:hyperlink r:id="rId479" w:history="1">
        <w:proofErr w:type="spellStart"/>
        <w:r w:rsidRPr="00B57349">
          <w:rPr>
            <w:rFonts w:ascii="Times New Roman" w:eastAsia="Times New Roman" w:hAnsi="Times New Roman" w:cs="Times New Roman"/>
            <w:color w:val="0000FF"/>
            <w:sz w:val="24"/>
            <w:szCs w:val="24"/>
            <w:u w:val="single"/>
            <w:lang w:eastAsia="es-ES"/>
          </w:rPr>
          <w:t>Cirene</w:t>
        </w:r>
        <w:proofErr w:type="spellEnd"/>
      </w:hyperlink>
      <w:r w:rsidRPr="00B57349">
        <w:rPr>
          <w:rFonts w:ascii="Times New Roman" w:eastAsia="Times New Roman" w:hAnsi="Times New Roman" w:cs="Times New Roman"/>
          <w:sz w:val="24"/>
          <w:szCs w:val="24"/>
          <w:lang w:eastAsia="es-ES"/>
        </w:rPr>
        <w:t xml:space="preserve">, desde donde se extendió a Alejandría, en </w:t>
      </w:r>
      <w:hyperlink r:id="rId480" w:history="1">
        <w:r w:rsidRPr="00B57349">
          <w:rPr>
            <w:rFonts w:ascii="Times New Roman" w:eastAsia="Times New Roman" w:hAnsi="Times New Roman" w:cs="Times New Roman"/>
            <w:color w:val="0000FF"/>
            <w:sz w:val="24"/>
            <w:szCs w:val="24"/>
            <w:u w:val="single"/>
            <w:lang w:eastAsia="es-ES"/>
          </w:rPr>
          <w:t>Chipre</w:t>
        </w:r>
      </w:hyperlink>
      <w:r w:rsidRPr="00B57349">
        <w:rPr>
          <w:rFonts w:ascii="Times New Roman" w:eastAsia="Times New Roman" w:hAnsi="Times New Roman" w:cs="Times New Roman"/>
          <w:sz w:val="24"/>
          <w:szCs w:val="24"/>
          <w:lang w:eastAsia="es-ES"/>
        </w:rPr>
        <w:t xml:space="preserve">, y en Mesopotamia, siendo duramente reprimida por los romanos. En el </w:t>
      </w:r>
      <w:hyperlink r:id="rId481" w:history="1">
        <w:r w:rsidRPr="00B57349">
          <w:rPr>
            <w:rFonts w:ascii="Times New Roman" w:eastAsia="Times New Roman" w:hAnsi="Times New Roman" w:cs="Times New Roman"/>
            <w:color w:val="0000FF"/>
            <w:sz w:val="24"/>
            <w:szCs w:val="24"/>
            <w:u w:val="single"/>
            <w:lang w:eastAsia="es-ES"/>
          </w:rPr>
          <w:t>118</w:t>
        </w:r>
      </w:hyperlink>
      <w:r w:rsidRPr="00B57349">
        <w:rPr>
          <w:rFonts w:ascii="Times New Roman" w:eastAsia="Times New Roman" w:hAnsi="Times New Roman" w:cs="Times New Roman"/>
          <w:sz w:val="24"/>
          <w:szCs w:val="24"/>
          <w:lang w:eastAsia="es-ES"/>
        </w:rPr>
        <w:t xml:space="preserve"> fue nombrado emperador </w:t>
      </w:r>
      <w:hyperlink r:id="rId482" w:history="1">
        <w:r w:rsidRPr="00B57349">
          <w:rPr>
            <w:rFonts w:ascii="Times New Roman" w:eastAsia="Times New Roman" w:hAnsi="Times New Roman" w:cs="Times New Roman"/>
            <w:color w:val="0000FF"/>
            <w:sz w:val="24"/>
            <w:szCs w:val="24"/>
            <w:u w:val="single"/>
            <w:lang w:eastAsia="es-ES"/>
          </w:rPr>
          <w:t>Adriano</w:t>
        </w:r>
      </w:hyperlink>
      <w:r w:rsidRPr="00B57349">
        <w:rPr>
          <w:rFonts w:ascii="Times New Roman" w:eastAsia="Times New Roman" w:hAnsi="Times New Roman" w:cs="Times New Roman"/>
          <w:sz w:val="24"/>
          <w:szCs w:val="24"/>
          <w:lang w:eastAsia="es-ES"/>
        </w:rPr>
        <w:t>, que prometió autorizar la reconstrucción del Templo, lo que trajo la paz a la región.</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 xml:space="preserve">Tercera Guerra </w:t>
      </w:r>
      <w:proofErr w:type="spellStart"/>
      <w:r w:rsidRPr="00B57349">
        <w:rPr>
          <w:rFonts w:ascii="Times New Roman" w:eastAsia="Times New Roman" w:hAnsi="Times New Roman" w:cs="Times New Roman"/>
          <w:b/>
          <w:bCs/>
          <w:sz w:val="27"/>
          <w:szCs w:val="27"/>
          <w:lang w:eastAsia="es-ES"/>
        </w:rPr>
        <w:t>Judeo</w:t>
      </w:r>
      <w:proofErr w:type="spellEnd"/>
      <w:r w:rsidRPr="00B57349">
        <w:rPr>
          <w:rFonts w:ascii="Times New Roman" w:eastAsia="Times New Roman" w:hAnsi="Times New Roman" w:cs="Times New Roman"/>
          <w:b/>
          <w:bCs/>
          <w:sz w:val="27"/>
          <w:szCs w:val="27"/>
          <w:lang w:eastAsia="es-ES"/>
        </w:rPr>
        <w:t>-Romana</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En </w:t>
      </w:r>
      <w:hyperlink r:id="rId483" w:history="1">
        <w:r w:rsidRPr="00B57349">
          <w:rPr>
            <w:rFonts w:ascii="Times New Roman" w:eastAsia="Times New Roman" w:hAnsi="Times New Roman" w:cs="Times New Roman"/>
            <w:color w:val="0000FF"/>
            <w:sz w:val="24"/>
            <w:szCs w:val="24"/>
            <w:u w:val="single"/>
            <w:lang w:eastAsia="es-ES"/>
          </w:rPr>
          <w:t>132</w:t>
        </w:r>
      </w:hyperlink>
      <w:r w:rsidRPr="00B57349">
        <w:rPr>
          <w:rFonts w:ascii="Times New Roman" w:eastAsia="Times New Roman" w:hAnsi="Times New Roman" w:cs="Times New Roman"/>
          <w:sz w:val="24"/>
          <w:szCs w:val="24"/>
          <w:lang w:eastAsia="es-ES"/>
        </w:rPr>
        <w:t xml:space="preserve"> estalló la </w:t>
      </w:r>
      <w:hyperlink r:id="rId484" w:history="1">
        <w:r w:rsidRPr="00B57349">
          <w:rPr>
            <w:rFonts w:ascii="Times New Roman" w:eastAsia="Times New Roman" w:hAnsi="Times New Roman" w:cs="Times New Roman"/>
            <w:color w:val="0000FF"/>
            <w:sz w:val="24"/>
            <w:szCs w:val="24"/>
            <w:u w:val="single"/>
            <w:lang w:eastAsia="es-ES"/>
          </w:rPr>
          <w:t xml:space="preserve">rebelión de Bar </w:t>
        </w:r>
        <w:proofErr w:type="spellStart"/>
        <w:r w:rsidRPr="00B57349">
          <w:rPr>
            <w:rFonts w:ascii="Times New Roman" w:eastAsia="Times New Roman" w:hAnsi="Times New Roman" w:cs="Times New Roman"/>
            <w:color w:val="0000FF"/>
            <w:sz w:val="24"/>
            <w:szCs w:val="24"/>
            <w:u w:val="single"/>
            <w:lang w:eastAsia="es-ES"/>
          </w:rPr>
          <w:t>Kojba</w:t>
        </w:r>
        <w:proofErr w:type="spellEnd"/>
      </w:hyperlink>
      <w:r w:rsidRPr="00B57349">
        <w:rPr>
          <w:rFonts w:ascii="Times New Roman" w:eastAsia="Times New Roman" w:hAnsi="Times New Roman" w:cs="Times New Roman"/>
          <w:sz w:val="24"/>
          <w:szCs w:val="24"/>
          <w:lang w:eastAsia="es-ES"/>
        </w:rPr>
        <w:t xml:space="preserve">, debida a varias razones, pero sobre todo a los decretos dictados por Adriano que prohibían el </w:t>
      </w:r>
      <w:hyperlink r:id="rId485" w:history="1">
        <w:proofErr w:type="spellStart"/>
        <w:r w:rsidRPr="00B57349">
          <w:rPr>
            <w:rFonts w:ascii="Times New Roman" w:eastAsia="Times New Roman" w:hAnsi="Times New Roman" w:cs="Times New Roman"/>
            <w:color w:val="0000FF"/>
            <w:sz w:val="24"/>
            <w:szCs w:val="24"/>
            <w:u w:val="single"/>
            <w:lang w:eastAsia="es-ES"/>
          </w:rPr>
          <w:t>Brit</w:t>
        </w:r>
        <w:proofErr w:type="spellEnd"/>
        <w:r w:rsidRPr="00B57349">
          <w:rPr>
            <w:rFonts w:ascii="Times New Roman" w:eastAsia="Times New Roman" w:hAnsi="Times New Roman" w:cs="Times New Roman"/>
            <w:color w:val="0000FF"/>
            <w:sz w:val="24"/>
            <w:szCs w:val="24"/>
            <w:u w:val="single"/>
            <w:lang w:eastAsia="es-ES"/>
          </w:rPr>
          <w:t xml:space="preserve"> </w:t>
        </w:r>
        <w:proofErr w:type="spellStart"/>
        <w:r w:rsidRPr="00B57349">
          <w:rPr>
            <w:rFonts w:ascii="Times New Roman" w:eastAsia="Times New Roman" w:hAnsi="Times New Roman" w:cs="Times New Roman"/>
            <w:color w:val="0000FF"/>
            <w:sz w:val="24"/>
            <w:szCs w:val="24"/>
            <w:u w:val="single"/>
            <w:lang w:eastAsia="es-ES"/>
          </w:rPr>
          <w:t>Milá</w:t>
        </w:r>
        <w:proofErr w:type="spellEnd"/>
      </w:hyperlink>
      <w:r w:rsidRPr="00B57349">
        <w:rPr>
          <w:rFonts w:ascii="Times New Roman" w:eastAsia="Times New Roman" w:hAnsi="Times New Roman" w:cs="Times New Roman"/>
          <w:sz w:val="24"/>
          <w:szCs w:val="24"/>
          <w:lang w:eastAsia="es-ES"/>
        </w:rPr>
        <w:t xml:space="preserve">, la celebración del </w:t>
      </w:r>
      <w:proofErr w:type="spellStart"/>
      <w:r w:rsidRPr="00B57349">
        <w:rPr>
          <w:rFonts w:ascii="Times New Roman" w:eastAsia="Times New Roman" w:hAnsi="Times New Roman" w:cs="Times New Roman"/>
          <w:sz w:val="24"/>
          <w:szCs w:val="24"/>
          <w:lang w:eastAsia="es-ES"/>
        </w:rPr>
        <w:t>Shabat</w:t>
      </w:r>
      <w:proofErr w:type="spellEnd"/>
      <w:r w:rsidRPr="00B57349">
        <w:rPr>
          <w:rFonts w:ascii="Times New Roman" w:eastAsia="Times New Roman" w:hAnsi="Times New Roman" w:cs="Times New Roman"/>
          <w:sz w:val="24"/>
          <w:szCs w:val="24"/>
          <w:lang w:eastAsia="es-ES"/>
        </w:rPr>
        <w:t xml:space="preserve">, y las leyes de pureza en la familia, así como por las noticias de que pretendía levantar un templo en honor de </w:t>
      </w:r>
      <w:hyperlink r:id="rId486" w:history="1">
        <w:r w:rsidRPr="00B57349">
          <w:rPr>
            <w:rFonts w:ascii="Times New Roman" w:eastAsia="Times New Roman" w:hAnsi="Times New Roman" w:cs="Times New Roman"/>
            <w:color w:val="0000FF"/>
            <w:sz w:val="24"/>
            <w:szCs w:val="24"/>
            <w:u w:val="single"/>
            <w:lang w:eastAsia="es-ES"/>
          </w:rPr>
          <w:t>Júpiter</w:t>
        </w:r>
      </w:hyperlink>
      <w:r w:rsidRPr="00B57349">
        <w:rPr>
          <w:rFonts w:ascii="Times New Roman" w:eastAsia="Times New Roman" w:hAnsi="Times New Roman" w:cs="Times New Roman"/>
          <w:sz w:val="24"/>
          <w:szCs w:val="24"/>
          <w:lang w:eastAsia="es-ES"/>
        </w:rPr>
        <w:t xml:space="preserve"> sobre las ruinas del de Jerusalén.</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hyperlink r:id="rId487" w:history="1">
        <w:proofErr w:type="spellStart"/>
        <w:r w:rsidRPr="00B57349">
          <w:rPr>
            <w:rFonts w:ascii="Times New Roman" w:eastAsia="Times New Roman" w:hAnsi="Times New Roman" w:cs="Times New Roman"/>
            <w:color w:val="0000FF"/>
            <w:sz w:val="24"/>
            <w:szCs w:val="24"/>
            <w:u w:val="single"/>
            <w:lang w:eastAsia="es-ES"/>
          </w:rPr>
          <w:t>Akiva</w:t>
        </w:r>
        <w:proofErr w:type="spellEnd"/>
        <w:r w:rsidRPr="00B57349">
          <w:rPr>
            <w:rFonts w:ascii="Times New Roman" w:eastAsia="Times New Roman" w:hAnsi="Times New Roman" w:cs="Times New Roman"/>
            <w:color w:val="0000FF"/>
            <w:sz w:val="24"/>
            <w:szCs w:val="24"/>
            <w:u w:val="single"/>
            <w:lang w:eastAsia="es-ES"/>
          </w:rPr>
          <w:t xml:space="preserve"> ben </w:t>
        </w:r>
        <w:proofErr w:type="spellStart"/>
        <w:r w:rsidRPr="00B57349">
          <w:rPr>
            <w:rFonts w:ascii="Times New Roman" w:eastAsia="Times New Roman" w:hAnsi="Times New Roman" w:cs="Times New Roman"/>
            <w:color w:val="0000FF"/>
            <w:sz w:val="24"/>
            <w:szCs w:val="24"/>
            <w:u w:val="single"/>
            <w:lang w:eastAsia="es-ES"/>
          </w:rPr>
          <w:t>Iosef</w:t>
        </w:r>
        <w:proofErr w:type="spellEnd"/>
      </w:hyperlink>
      <w:r w:rsidRPr="00B57349">
        <w:rPr>
          <w:rFonts w:ascii="Times New Roman" w:eastAsia="Times New Roman" w:hAnsi="Times New Roman" w:cs="Times New Roman"/>
          <w:sz w:val="24"/>
          <w:szCs w:val="24"/>
          <w:lang w:eastAsia="es-ES"/>
        </w:rPr>
        <w:t xml:space="preserve">, que presidía el Sanedrín, convenció al resto de sus miembros de nombrar </w:t>
      </w:r>
      <w:proofErr w:type="spellStart"/>
      <w:r w:rsidRPr="00B57349">
        <w:rPr>
          <w:rFonts w:ascii="Times New Roman" w:eastAsia="Times New Roman" w:hAnsi="Times New Roman" w:cs="Times New Roman"/>
          <w:sz w:val="24"/>
          <w:szCs w:val="24"/>
          <w:lang w:eastAsia="es-ES"/>
        </w:rPr>
        <w:t>nasí</w:t>
      </w:r>
      <w:proofErr w:type="spellEnd"/>
      <w:r w:rsidRPr="00B57349">
        <w:rPr>
          <w:rFonts w:ascii="Times New Roman" w:eastAsia="Times New Roman" w:hAnsi="Times New Roman" w:cs="Times New Roman"/>
          <w:sz w:val="24"/>
          <w:szCs w:val="24"/>
          <w:lang w:eastAsia="es-ES"/>
        </w:rPr>
        <w:t xml:space="preserve"> (príncipe) a </w:t>
      </w:r>
      <w:hyperlink r:id="rId488" w:history="1">
        <w:r w:rsidRPr="00B57349">
          <w:rPr>
            <w:rFonts w:ascii="Times New Roman" w:eastAsia="Times New Roman" w:hAnsi="Times New Roman" w:cs="Times New Roman"/>
            <w:color w:val="0000FF"/>
            <w:sz w:val="24"/>
            <w:szCs w:val="24"/>
            <w:u w:val="single"/>
            <w:lang w:eastAsia="es-ES"/>
          </w:rPr>
          <w:t xml:space="preserve">Simón bar </w:t>
        </w:r>
        <w:proofErr w:type="spellStart"/>
        <w:r w:rsidRPr="00B57349">
          <w:rPr>
            <w:rFonts w:ascii="Times New Roman" w:eastAsia="Times New Roman" w:hAnsi="Times New Roman" w:cs="Times New Roman"/>
            <w:color w:val="0000FF"/>
            <w:sz w:val="24"/>
            <w:szCs w:val="24"/>
            <w:u w:val="single"/>
            <w:lang w:eastAsia="es-ES"/>
          </w:rPr>
          <w:t>Kojba</w:t>
        </w:r>
        <w:proofErr w:type="spellEnd"/>
      </w:hyperlink>
      <w:r w:rsidRPr="00B57349">
        <w:rPr>
          <w:rFonts w:ascii="Times New Roman" w:eastAsia="Times New Roman" w:hAnsi="Times New Roman" w:cs="Times New Roman"/>
          <w:sz w:val="24"/>
          <w:szCs w:val="24"/>
          <w:lang w:eastAsia="es-ES"/>
        </w:rPr>
        <w:t xml:space="preserve">, que declaró la independencia frente al Imperio romano, manteniendo a Israel durante tres años como estado independiente y llegando a emitir su propia </w:t>
      </w:r>
      <w:hyperlink r:id="rId489" w:history="1">
        <w:r w:rsidRPr="00B57349">
          <w:rPr>
            <w:rFonts w:ascii="Times New Roman" w:eastAsia="Times New Roman" w:hAnsi="Times New Roman" w:cs="Times New Roman"/>
            <w:color w:val="0000FF"/>
            <w:sz w:val="24"/>
            <w:szCs w:val="24"/>
            <w:u w:val="single"/>
            <w:lang w:eastAsia="es-ES"/>
          </w:rPr>
          <w:t>moneda</w:t>
        </w:r>
      </w:hyperlink>
      <w:r w:rsidRPr="00B57349">
        <w:rPr>
          <w:rFonts w:ascii="Times New Roman" w:eastAsia="Times New Roman" w:hAnsi="Times New Roman" w:cs="Times New Roman"/>
          <w:sz w:val="24"/>
          <w:szCs w:val="24"/>
          <w:lang w:eastAsia="es-ES"/>
        </w:rPr>
        <w:t xml:space="preserve">. Los romanos enviaron nueve legiones para reconquistar Israel, adoptando una estrategia de tierra quemada: según </w:t>
      </w:r>
      <w:hyperlink r:id="rId490" w:history="1">
        <w:proofErr w:type="spellStart"/>
        <w:r w:rsidRPr="00B57349">
          <w:rPr>
            <w:rFonts w:ascii="Times New Roman" w:eastAsia="Times New Roman" w:hAnsi="Times New Roman" w:cs="Times New Roman"/>
            <w:color w:val="0000FF"/>
            <w:sz w:val="24"/>
            <w:szCs w:val="24"/>
            <w:u w:val="single"/>
            <w:lang w:eastAsia="es-ES"/>
          </w:rPr>
          <w:t>Dión</w:t>
        </w:r>
        <w:proofErr w:type="spellEnd"/>
        <w:r w:rsidRPr="00B57349">
          <w:rPr>
            <w:rFonts w:ascii="Times New Roman" w:eastAsia="Times New Roman" w:hAnsi="Times New Roman" w:cs="Times New Roman"/>
            <w:color w:val="0000FF"/>
            <w:sz w:val="24"/>
            <w:szCs w:val="24"/>
            <w:u w:val="single"/>
            <w:lang w:eastAsia="es-ES"/>
          </w:rPr>
          <w:t xml:space="preserve"> </w:t>
        </w:r>
        <w:proofErr w:type="spellStart"/>
        <w:r w:rsidRPr="00B57349">
          <w:rPr>
            <w:rFonts w:ascii="Times New Roman" w:eastAsia="Times New Roman" w:hAnsi="Times New Roman" w:cs="Times New Roman"/>
            <w:color w:val="0000FF"/>
            <w:sz w:val="24"/>
            <w:szCs w:val="24"/>
            <w:u w:val="single"/>
            <w:lang w:eastAsia="es-ES"/>
          </w:rPr>
          <w:t>Casio</w:t>
        </w:r>
        <w:proofErr w:type="spellEnd"/>
      </w:hyperlink>
      <w:r w:rsidRPr="00B57349">
        <w:rPr>
          <w:rFonts w:ascii="Times New Roman" w:eastAsia="Times New Roman" w:hAnsi="Times New Roman" w:cs="Times New Roman"/>
          <w:sz w:val="24"/>
          <w:szCs w:val="24"/>
          <w:lang w:eastAsia="es-ES"/>
        </w:rPr>
        <w:t xml:space="preserve">, murieron 580.000 personas y se arrasaron 50 pueblos fortificados y 985 aldeas. Bar </w:t>
      </w:r>
      <w:proofErr w:type="spellStart"/>
      <w:r w:rsidRPr="00B57349">
        <w:rPr>
          <w:rFonts w:ascii="Times New Roman" w:eastAsia="Times New Roman" w:hAnsi="Times New Roman" w:cs="Times New Roman"/>
          <w:sz w:val="24"/>
          <w:szCs w:val="24"/>
          <w:lang w:eastAsia="es-ES"/>
        </w:rPr>
        <w:t>Kojba</w:t>
      </w:r>
      <w:proofErr w:type="spellEnd"/>
      <w:r w:rsidRPr="00B57349">
        <w:rPr>
          <w:rFonts w:ascii="Times New Roman" w:eastAsia="Times New Roman" w:hAnsi="Times New Roman" w:cs="Times New Roman"/>
          <w:sz w:val="24"/>
          <w:szCs w:val="24"/>
          <w:lang w:eastAsia="es-ES"/>
        </w:rPr>
        <w:t xml:space="preserve"> se refugió en la fortaleza de </w:t>
      </w:r>
      <w:proofErr w:type="spellStart"/>
      <w:r w:rsidRPr="00B57349">
        <w:rPr>
          <w:rFonts w:ascii="Times New Roman" w:eastAsia="Times New Roman" w:hAnsi="Times New Roman" w:cs="Times New Roman"/>
          <w:sz w:val="24"/>
          <w:szCs w:val="24"/>
          <w:lang w:eastAsia="es-ES"/>
        </w:rPr>
        <w:t>Betar</w:t>
      </w:r>
      <w:proofErr w:type="spellEnd"/>
      <w:r w:rsidRPr="00B57349">
        <w:rPr>
          <w:rFonts w:ascii="Times New Roman" w:eastAsia="Times New Roman" w:hAnsi="Times New Roman" w:cs="Times New Roman"/>
          <w:sz w:val="24"/>
          <w:szCs w:val="24"/>
          <w:lang w:eastAsia="es-ES"/>
        </w:rPr>
        <w:t xml:space="preserve">, donde fue capturado y muerto por los romanos en el </w:t>
      </w:r>
      <w:hyperlink r:id="rId491" w:history="1">
        <w:r w:rsidRPr="00B57349">
          <w:rPr>
            <w:rFonts w:ascii="Times New Roman" w:eastAsia="Times New Roman" w:hAnsi="Times New Roman" w:cs="Times New Roman"/>
            <w:color w:val="0000FF"/>
            <w:sz w:val="24"/>
            <w:szCs w:val="24"/>
            <w:u w:val="single"/>
            <w:lang w:eastAsia="es-ES"/>
          </w:rPr>
          <w:t>135</w:t>
        </w:r>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Jerusalén también fue arrasada, y para evitar el retorno de los judíos se construyó una ciudad romana, </w:t>
      </w:r>
      <w:hyperlink r:id="rId492" w:history="1">
        <w:proofErr w:type="spellStart"/>
        <w:r w:rsidRPr="00B57349">
          <w:rPr>
            <w:rFonts w:ascii="Times New Roman" w:eastAsia="Times New Roman" w:hAnsi="Times New Roman" w:cs="Times New Roman"/>
            <w:color w:val="0000FF"/>
            <w:sz w:val="24"/>
            <w:szCs w:val="24"/>
            <w:u w:val="single"/>
            <w:lang w:eastAsia="es-ES"/>
          </w:rPr>
          <w:t>Aelia</w:t>
        </w:r>
        <w:proofErr w:type="spellEnd"/>
        <w:r w:rsidRPr="00B57349">
          <w:rPr>
            <w:rFonts w:ascii="Times New Roman" w:eastAsia="Times New Roman" w:hAnsi="Times New Roman" w:cs="Times New Roman"/>
            <w:color w:val="0000FF"/>
            <w:sz w:val="24"/>
            <w:szCs w:val="24"/>
            <w:u w:val="single"/>
            <w:lang w:eastAsia="es-ES"/>
          </w:rPr>
          <w:t xml:space="preserve"> Capitolina</w:t>
        </w:r>
      </w:hyperlink>
      <w:r w:rsidRPr="00B57349">
        <w:rPr>
          <w:rFonts w:ascii="Times New Roman" w:eastAsia="Times New Roman" w:hAnsi="Times New Roman" w:cs="Times New Roman"/>
          <w:sz w:val="24"/>
          <w:szCs w:val="24"/>
          <w:lang w:eastAsia="es-ES"/>
        </w:rPr>
        <w:t xml:space="preserve">, y se aposentó una guarnición en el lugar donde se había levantado el Templo. Para completar la humillación, se llamó desde entonces a la región Provincia de Palestina, eligiendo el nombre de los filisteos a quienes Roma identificó como enemigos de los judíos. La mayoría de la población judía fue asesinada, esclavizada o exiliada y la religión judía prohibida, con lo que el centro de la vida religiosa judía pasó a Babilonia. En el </w:t>
      </w:r>
      <w:hyperlink r:id="rId493" w:history="1">
        <w:r w:rsidRPr="00B57349">
          <w:rPr>
            <w:rFonts w:ascii="Times New Roman" w:eastAsia="Times New Roman" w:hAnsi="Times New Roman" w:cs="Times New Roman"/>
            <w:color w:val="0000FF"/>
            <w:sz w:val="24"/>
            <w:szCs w:val="24"/>
            <w:u w:val="single"/>
            <w:lang w:eastAsia="es-ES"/>
          </w:rPr>
          <w:t>siglo IV</w:t>
        </w:r>
      </w:hyperlink>
      <w:r w:rsidRPr="00B57349">
        <w:rPr>
          <w:rFonts w:ascii="Times New Roman" w:eastAsia="Times New Roman" w:hAnsi="Times New Roman" w:cs="Times New Roman"/>
          <w:sz w:val="24"/>
          <w:szCs w:val="24"/>
          <w:lang w:eastAsia="es-ES"/>
        </w:rPr>
        <w:t xml:space="preserve">, </w:t>
      </w:r>
      <w:hyperlink r:id="rId494" w:history="1">
        <w:r w:rsidRPr="00B57349">
          <w:rPr>
            <w:rFonts w:ascii="Times New Roman" w:eastAsia="Times New Roman" w:hAnsi="Times New Roman" w:cs="Times New Roman"/>
            <w:color w:val="0000FF"/>
            <w:sz w:val="24"/>
            <w:szCs w:val="24"/>
            <w:u w:val="single"/>
            <w:lang w:eastAsia="es-ES"/>
          </w:rPr>
          <w:t>Constantino I el Grande</w:t>
        </w:r>
      </w:hyperlink>
      <w:r w:rsidRPr="00B57349">
        <w:rPr>
          <w:rFonts w:ascii="Times New Roman" w:eastAsia="Times New Roman" w:hAnsi="Times New Roman" w:cs="Times New Roman"/>
          <w:sz w:val="24"/>
          <w:szCs w:val="24"/>
          <w:lang w:eastAsia="es-ES"/>
        </w:rPr>
        <w:t xml:space="preserve"> permitió a los judíos regresar a Jerusalén a lamentar su derrota una vez al año, el </w:t>
      </w:r>
      <w:hyperlink r:id="rId495" w:history="1">
        <w:r w:rsidRPr="00B57349">
          <w:rPr>
            <w:rFonts w:ascii="Times New Roman" w:eastAsia="Times New Roman" w:hAnsi="Times New Roman" w:cs="Times New Roman"/>
            <w:color w:val="0000FF"/>
            <w:sz w:val="24"/>
            <w:szCs w:val="24"/>
            <w:u w:val="single"/>
            <w:lang w:eastAsia="es-ES"/>
          </w:rPr>
          <w:t xml:space="preserve">9 de </w:t>
        </w:r>
        <w:proofErr w:type="spellStart"/>
        <w:r w:rsidRPr="00B57349">
          <w:rPr>
            <w:rFonts w:ascii="Times New Roman" w:eastAsia="Times New Roman" w:hAnsi="Times New Roman" w:cs="Times New Roman"/>
            <w:color w:val="0000FF"/>
            <w:sz w:val="24"/>
            <w:szCs w:val="24"/>
            <w:u w:val="single"/>
            <w:lang w:eastAsia="es-ES"/>
          </w:rPr>
          <w:t>Av</w:t>
        </w:r>
        <w:proofErr w:type="spellEnd"/>
      </w:hyperlink>
      <w:r w:rsidRPr="00B57349">
        <w:rPr>
          <w:rFonts w:ascii="Times New Roman" w:eastAsia="Times New Roman" w:hAnsi="Times New Roman" w:cs="Times New Roman"/>
          <w:sz w:val="24"/>
          <w:szCs w:val="24"/>
          <w:lang w:eastAsia="es-ES"/>
        </w:rPr>
        <w:t xml:space="preserve">, en el </w:t>
      </w:r>
      <w:hyperlink r:id="rId496" w:history="1">
        <w:r w:rsidRPr="00B57349">
          <w:rPr>
            <w:rFonts w:ascii="Times New Roman" w:eastAsia="Times New Roman" w:hAnsi="Times New Roman" w:cs="Times New Roman"/>
            <w:color w:val="0000FF"/>
            <w:sz w:val="24"/>
            <w:szCs w:val="24"/>
            <w:u w:val="single"/>
            <w:lang w:eastAsia="es-ES"/>
          </w:rPr>
          <w:t>Muro de las Lamentaciones</w:t>
        </w:r>
      </w:hyperlink>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outlineLvl w:val="1"/>
        <w:rPr>
          <w:rFonts w:ascii="Times New Roman" w:eastAsia="Times New Roman" w:hAnsi="Times New Roman" w:cs="Times New Roman"/>
          <w:b/>
          <w:bCs/>
          <w:sz w:val="36"/>
          <w:szCs w:val="36"/>
          <w:lang w:eastAsia="es-ES"/>
        </w:rPr>
      </w:pPr>
      <w:r w:rsidRPr="00B57349">
        <w:rPr>
          <w:rFonts w:ascii="Times New Roman" w:eastAsia="Times New Roman" w:hAnsi="Times New Roman" w:cs="Times New Roman"/>
          <w:b/>
          <w:bCs/>
          <w:sz w:val="36"/>
          <w:szCs w:val="36"/>
          <w:lang w:eastAsia="es-ES"/>
        </w:rPr>
        <w:t>Fuentes</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Notas</w:t>
      </w:r>
    </w:p>
    <w:p w:rsidR="00B57349" w:rsidRPr="00B57349" w:rsidRDefault="00B57349" w:rsidP="00B57349">
      <w:pPr>
        <w:numPr>
          <w:ilvl w:val="0"/>
          <w:numId w:val="10"/>
        </w:numPr>
        <w:spacing w:before="100" w:beforeAutospacing="1" w:after="100" w:afterAutospacing="1" w:line="240" w:lineRule="auto"/>
        <w:ind w:left="1440"/>
        <w:rPr>
          <w:rFonts w:ascii="Times New Roman" w:eastAsia="Times New Roman" w:hAnsi="Times New Roman" w:cs="Times New Roman"/>
          <w:sz w:val="24"/>
          <w:szCs w:val="24"/>
          <w:lang w:eastAsia="es-ES"/>
        </w:rPr>
      </w:pPr>
      <w:hyperlink r:id="rId497" w:anchor="cite_ref-26"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En 2008 se encontraron pruebas de la existencia de un reino fuerte en </w:t>
      </w:r>
      <w:proofErr w:type="spellStart"/>
      <w:r w:rsidRPr="00B57349">
        <w:rPr>
          <w:rFonts w:ascii="Times New Roman" w:eastAsia="Times New Roman" w:hAnsi="Times New Roman" w:cs="Times New Roman"/>
          <w:sz w:val="24"/>
          <w:szCs w:val="24"/>
          <w:lang w:eastAsia="es-ES"/>
        </w:rPr>
        <w:t>Khirbet</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Qeiyafa</w:t>
      </w:r>
      <w:proofErr w:type="spellEnd"/>
      <w:r w:rsidRPr="00B57349">
        <w:rPr>
          <w:rFonts w:ascii="Times New Roman" w:eastAsia="Times New Roman" w:hAnsi="Times New Roman" w:cs="Times New Roman"/>
          <w:sz w:val="24"/>
          <w:szCs w:val="24"/>
          <w:lang w:eastAsia="es-ES"/>
        </w:rPr>
        <w:t xml:space="preserve">. Ha sido datado con el carbono-14 por la universidad de Oxford entre de 1050 y 970 a. C., la época en que se sitúa el reinado de David. Seymour </w:t>
      </w:r>
      <w:proofErr w:type="spellStart"/>
      <w:r w:rsidRPr="00B57349">
        <w:rPr>
          <w:rFonts w:ascii="Times New Roman" w:eastAsia="Times New Roman" w:hAnsi="Times New Roman" w:cs="Times New Roman"/>
          <w:sz w:val="24"/>
          <w:szCs w:val="24"/>
          <w:lang w:eastAsia="es-ES"/>
        </w:rPr>
        <w:t>Gitin</w:t>
      </w:r>
      <w:proofErr w:type="spellEnd"/>
      <w:r w:rsidRPr="00B57349">
        <w:rPr>
          <w:rFonts w:ascii="Times New Roman" w:eastAsia="Times New Roman" w:hAnsi="Times New Roman" w:cs="Times New Roman"/>
          <w:sz w:val="24"/>
          <w:szCs w:val="24"/>
          <w:lang w:eastAsia="es-ES"/>
        </w:rPr>
        <w:t xml:space="preserve">, arqueólogo y director del instituto de Albright de Jerusalén (institución americana privada) que ha estudiado los hallazgos de </w:t>
      </w:r>
      <w:proofErr w:type="spellStart"/>
      <w:r w:rsidRPr="00B57349">
        <w:rPr>
          <w:rFonts w:ascii="Times New Roman" w:eastAsia="Times New Roman" w:hAnsi="Times New Roman" w:cs="Times New Roman"/>
          <w:sz w:val="24"/>
          <w:szCs w:val="24"/>
          <w:lang w:eastAsia="es-ES"/>
        </w:rPr>
        <w:t>Khirbet</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Qeiyafa</w:t>
      </w:r>
      <w:proofErr w:type="spellEnd"/>
      <w:r w:rsidRPr="00B57349">
        <w:rPr>
          <w:rFonts w:ascii="Times New Roman" w:eastAsia="Times New Roman" w:hAnsi="Times New Roman" w:cs="Times New Roman"/>
          <w:sz w:val="24"/>
          <w:szCs w:val="24"/>
          <w:lang w:eastAsia="es-ES"/>
        </w:rPr>
        <w:t xml:space="preserve">, asegura que los hallazgos de 2008 prueban que "había un centro urbano en el siglo X en las colinas al norte del Valle de </w:t>
      </w:r>
      <w:proofErr w:type="spellStart"/>
      <w:r w:rsidRPr="00B57349">
        <w:rPr>
          <w:rFonts w:ascii="Times New Roman" w:eastAsia="Times New Roman" w:hAnsi="Times New Roman" w:cs="Times New Roman"/>
          <w:sz w:val="24"/>
          <w:szCs w:val="24"/>
          <w:lang w:eastAsia="es-ES"/>
        </w:rPr>
        <w:t>Elah</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numPr>
          <w:ilvl w:val="0"/>
          <w:numId w:val="10"/>
        </w:numPr>
        <w:spacing w:before="100" w:beforeAutospacing="1" w:after="100" w:afterAutospacing="1" w:line="240" w:lineRule="auto"/>
        <w:ind w:left="1440"/>
        <w:rPr>
          <w:rFonts w:ascii="Times New Roman" w:eastAsia="Times New Roman" w:hAnsi="Times New Roman" w:cs="Times New Roman"/>
          <w:sz w:val="24"/>
          <w:szCs w:val="24"/>
          <w:lang w:eastAsia="es-ES"/>
        </w:rPr>
      </w:pPr>
      <w:hyperlink r:id="rId498" w:anchor="cite_ref-28"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Una inscripción encontrada en </w:t>
      </w:r>
      <w:proofErr w:type="spellStart"/>
      <w:r w:rsidRPr="00B57349">
        <w:rPr>
          <w:rFonts w:ascii="Times New Roman" w:eastAsia="Times New Roman" w:hAnsi="Times New Roman" w:cs="Times New Roman"/>
          <w:sz w:val="24"/>
          <w:szCs w:val="24"/>
          <w:lang w:eastAsia="es-ES"/>
        </w:rPr>
        <w:t>Tell</w:t>
      </w:r>
      <w:proofErr w:type="spellEnd"/>
      <w:r w:rsidRPr="00B57349">
        <w:rPr>
          <w:rFonts w:ascii="Times New Roman" w:eastAsia="Times New Roman" w:hAnsi="Times New Roman" w:cs="Times New Roman"/>
          <w:sz w:val="24"/>
          <w:szCs w:val="24"/>
          <w:lang w:eastAsia="es-ES"/>
        </w:rPr>
        <w:t xml:space="preserve"> Dan fechada en 850-835 a. C. se interpreta que habla de la </w:t>
      </w:r>
      <w:r w:rsidRPr="00B57349">
        <w:rPr>
          <w:rFonts w:ascii="Times New Roman" w:eastAsia="Times New Roman" w:hAnsi="Times New Roman" w:cs="Times New Roman"/>
          <w:i/>
          <w:iCs/>
          <w:sz w:val="24"/>
          <w:szCs w:val="24"/>
          <w:lang w:eastAsia="es-ES"/>
        </w:rPr>
        <w:t>casa de David</w:t>
      </w:r>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ביתדוד</w:t>
      </w:r>
      <w:proofErr w:type="spellEnd"/>
      <w:r w:rsidRPr="00B57349">
        <w:rPr>
          <w:rFonts w:ascii="Times New Roman" w:eastAsia="Times New Roman" w:hAnsi="Times New Roman" w:cs="Times New Roman"/>
          <w:sz w:val="24"/>
          <w:szCs w:val="24"/>
          <w:lang w:eastAsia="es-ES"/>
        </w:rPr>
        <w:t xml:space="preserve">); la estela de </w:t>
      </w:r>
      <w:proofErr w:type="spellStart"/>
      <w:r w:rsidRPr="00B57349">
        <w:rPr>
          <w:rFonts w:ascii="Times New Roman" w:eastAsia="Times New Roman" w:hAnsi="Times New Roman" w:cs="Times New Roman"/>
          <w:sz w:val="24"/>
          <w:szCs w:val="24"/>
          <w:lang w:eastAsia="es-ES"/>
        </w:rPr>
        <w:t>Mesha</w:t>
      </w:r>
      <w:proofErr w:type="spellEnd"/>
      <w:r w:rsidRPr="00B57349">
        <w:rPr>
          <w:rFonts w:ascii="Times New Roman" w:eastAsia="Times New Roman" w:hAnsi="Times New Roman" w:cs="Times New Roman"/>
          <w:sz w:val="24"/>
          <w:szCs w:val="24"/>
          <w:lang w:eastAsia="es-ES"/>
        </w:rPr>
        <w:t xml:space="preserve"> de </w:t>
      </w:r>
      <w:proofErr w:type="spellStart"/>
      <w:r w:rsidRPr="00B57349">
        <w:rPr>
          <w:rFonts w:ascii="Times New Roman" w:eastAsia="Times New Roman" w:hAnsi="Times New Roman" w:cs="Times New Roman"/>
          <w:sz w:val="24"/>
          <w:szCs w:val="24"/>
          <w:lang w:eastAsia="es-ES"/>
        </w:rPr>
        <w:t>Moab</w:t>
      </w:r>
      <w:proofErr w:type="spellEnd"/>
      <w:r w:rsidRPr="00B57349">
        <w:rPr>
          <w:rFonts w:ascii="Times New Roman" w:eastAsia="Times New Roman" w:hAnsi="Times New Roman" w:cs="Times New Roman"/>
          <w:sz w:val="24"/>
          <w:szCs w:val="24"/>
          <w:lang w:eastAsia="es-ES"/>
        </w:rPr>
        <w:t xml:space="preserve">, parece contener la misma frase; y Kenneth </w:t>
      </w:r>
      <w:proofErr w:type="spellStart"/>
      <w:r w:rsidRPr="00B57349">
        <w:rPr>
          <w:rFonts w:ascii="Times New Roman" w:eastAsia="Times New Roman" w:hAnsi="Times New Roman" w:cs="Times New Roman"/>
          <w:sz w:val="24"/>
          <w:szCs w:val="24"/>
          <w:lang w:eastAsia="es-ES"/>
        </w:rPr>
        <w:t>Kitchen</w:t>
      </w:r>
      <w:proofErr w:type="spellEnd"/>
      <w:r w:rsidRPr="00B57349">
        <w:rPr>
          <w:rFonts w:ascii="Times New Roman" w:eastAsia="Times New Roman" w:hAnsi="Times New Roman" w:cs="Times New Roman"/>
          <w:sz w:val="24"/>
          <w:szCs w:val="24"/>
          <w:lang w:eastAsia="es-ES"/>
        </w:rPr>
        <w:t xml:space="preserve"> ha traducido </w:t>
      </w:r>
      <w:r w:rsidRPr="00B57349">
        <w:rPr>
          <w:rFonts w:ascii="Times New Roman" w:eastAsia="Times New Roman" w:hAnsi="Times New Roman" w:cs="Times New Roman"/>
          <w:sz w:val="24"/>
          <w:szCs w:val="24"/>
          <w:lang w:eastAsia="es-ES"/>
        </w:rPr>
        <w:lastRenderedPageBreak/>
        <w:t xml:space="preserve">una inscripción del faraón </w:t>
      </w:r>
      <w:hyperlink r:id="rId499" w:history="1">
        <w:proofErr w:type="spellStart"/>
        <w:r w:rsidRPr="00B57349">
          <w:rPr>
            <w:rFonts w:ascii="Times New Roman" w:eastAsia="Times New Roman" w:hAnsi="Times New Roman" w:cs="Times New Roman"/>
            <w:color w:val="0000FF"/>
            <w:sz w:val="24"/>
            <w:szCs w:val="24"/>
            <w:u w:val="single"/>
            <w:lang w:eastAsia="es-ES"/>
          </w:rPr>
          <w:t>Sheshonq</w:t>
        </w:r>
        <w:proofErr w:type="spellEnd"/>
        <w:r w:rsidRPr="00B57349">
          <w:rPr>
            <w:rFonts w:ascii="Times New Roman" w:eastAsia="Times New Roman" w:hAnsi="Times New Roman" w:cs="Times New Roman"/>
            <w:color w:val="0000FF"/>
            <w:sz w:val="24"/>
            <w:szCs w:val="24"/>
            <w:u w:val="single"/>
            <w:lang w:eastAsia="es-ES"/>
          </w:rPr>
          <w:t xml:space="preserve"> I</w:t>
        </w:r>
      </w:hyperlink>
      <w:r w:rsidRPr="00B57349">
        <w:rPr>
          <w:rFonts w:ascii="Times New Roman" w:eastAsia="Times New Roman" w:hAnsi="Times New Roman" w:cs="Times New Roman"/>
          <w:sz w:val="24"/>
          <w:szCs w:val="24"/>
          <w:lang w:eastAsia="es-ES"/>
        </w:rPr>
        <w:t xml:space="preserve"> de c. 945 a. C. que menciona "las tierras de David"</w:t>
      </w:r>
    </w:p>
    <w:p w:rsidR="00B57349" w:rsidRPr="00B57349" w:rsidRDefault="00B57349" w:rsidP="00B57349">
      <w:pPr>
        <w:numPr>
          <w:ilvl w:val="0"/>
          <w:numId w:val="10"/>
        </w:numPr>
        <w:spacing w:before="100" w:beforeAutospacing="1" w:after="100" w:afterAutospacing="1" w:line="240" w:lineRule="auto"/>
        <w:ind w:left="1440"/>
        <w:rPr>
          <w:rFonts w:ascii="Times New Roman" w:eastAsia="Times New Roman" w:hAnsi="Times New Roman" w:cs="Times New Roman"/>
          <w:sz w:val="24"/>
          <w:szCs w:val="24"/>
          <w:lang w:eastAsia="es-ES"/>
        </w:rPr>
      </w:pPr>
      <w:hyperlink r:id="rId500" w:anchor="cite_ref-35"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Las pruebas históricas sobre el rey Salomón, independientes del relato bíblico, son escasas. Las excavaciones arqueológicas en </w:t>
      </w:r>
      <w:proofErr w:type="spellStart"/>
      <w:r w:rsidRPr="00B57349">
        <w:rPr>
          <w:rFonts w:ascii="Times New Roman" w:eastAsia="Times New Roman" w:hAnsi="Times New Roman" w:cs="Times New Roman"/>
          <w:sz w:val="24"/>
          <w:szCs w:val="24"/>
          <w:lang w:eastAsia="es-ES"/>
        </w:rPr>
        <w:t>Hazor</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Megiddo</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Bethshan</w:t>
      </w:r>
      <w:proofErr w:type="spellEnd"/>
      <w:r w:rsidRPr="00B57349">
        <w:rPr>
          <w:rFonts w:ascii="Times New Roman" w:eastAsia="Times New Roman" w:hAnsi="Times New Roman" w:cs="Times New Roman"/>
          <w:sz w:val="24"/>
          <w:szCs w:val="24"/>
          <w:lang w:eastAsia="es-ES"/>
        </w:rPr>
        <w:t xml:space="preserve"> y </w:t>
      </w:r>
      <w:hyperlink r:id="rId501" w:history="1">
        <w:proofErr w:type="spellStart"/>
        <w:r w:rsidRPr="00B57349">
          <w:rPr>
            <w:rFonts w:ascii="Times New Roman" w:eastAsia="Times New Roman" w:hAnsi="Times New Roman" w:cs="Times New Roman"/>
            <w:color w:val="0000FF"/>
            <w:sz w:val="24"/>
            <w:szCs w:val="24"/>
            <w:u w:val="single"/>
            <w:lang w:eastAsia="es-ES"/>
          </w:rPr>
          <w:t>Gézer</w:t>
        </w:r>
        <w:proofErr w:type="spellEnd"/>
      </w:hyperlink>
      <w:r w:rsidRPr="00B57349">
        <w:rPr>
          <w:rFonts w:ascii="Times New Roman" w:eastAsia="Times New Roman" w:hAnsi="Times New Roman" w:cs="Times New Roman"/>
          <w:sz w:val="24"/>
          <w:szCs w:val="24"/>
          <w:lang w:eastAsia="es-ES"/>
        </w:rPr>
        <w:t xml:space="preserve"> han descubierto estructuras que los arqueólogos israelíes </w:t>
      </w:r>
      <w:proofErr w:type="spellStart"/>
      <w:r w:rsidRPr="00B57349">
        <w:rPr>
          <w:rFonts w:ascii="Times New Roman" w:eastAsia="Times New Roman" w:hAnsi="Times New Roman" w:cs="Times New Roman"/>
          <w:sz w:val="24"/>
          <w:szCs w:val="24"/>
          <w:lang w:eastAsia="es-ES"/>
        </w:rPr>
        <w:t>Ammon</w:t>
      </w:r>
      <w:proofErr w:type="spellEnd"/>
      <w:r w:rsidRPr="00B57349">
        <w:rPr>
          <w:rFonts w:ascii="Times New Roman" w:eastAsia="Times New Roman" w:hAnsi="Times New Roman" w:cs="Times New Roman"/>
          <w:sz w:val="24"/>
          <w:szCs w:val="24"/>
          <w:lang w:eastAsia="es-ES"/>
        </w:rPr>
        <w:t xml:space="preserve"> Ben-</w:t>
      </w:r>
      <w:proofErr w:type="spellStart"/>
      <w:r w:rsidRPr="00B57349">
        <w:rPr>
          <w:rFonts w:ascii="Times New Roman" w:eastAsia="Times New Roman" w:hAnsi="Times New Roman" w:cs="Times New Roman"/>
          <w:sz w:val="24"/>
          <w:szCs w:val="24"/>
          <w:lang w:eastAsia="es-ES"/>
        </w:rPr>
        <w:t>Tor</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Amihai</w:t>
      </w:r>
      <w:proofErr w:type="spellEnd"/>
      <w:r w:rsidRPr="00B57349">
        <w:rPr>
          <w:rFonts w:ascii="Times New Roman" w:eastAsia="Times New Roman" w:hAnsi="Times New Roman" w:cs="Times New Roman"/>
          <w:sz w:val="24"/>
          <w:szCs w:val="24"/>
          <w:lang w:eastAsia="es-ES"/>
        </w:rPr>
        <w:t xml:space="preserve"> Mazar y el norteamericano William G. </w:t>
      </w:r>
      <w:proofErr w:type="spellStart"/>
      <w:r w:rsidRPr="00B57349">
        <w:rPr>
          <w:rFonts w:ascii="Times New Roman" w:eastAsia="Times New Roman" w:hAnsi="Times New Roman" w:cs="Times New Roman"/>
          <w:sz w:val="24"/>
          <w:szCs w:val="24"/>
          <w:lang w:eastAsia="es-ES"/>
        </w:rPr>
        <w:t>Dever</w:t>
      </w:r>
      <w:proofErr w:type="spellEnd"/>
      <w:r w:rsidRPr="00B57349">
        <w:rPr>
          <w:rFonts w:ascii="Times New Roman" w:eastAsia="Times New Roman" w:hAnsi="Times New Roman" w:cs="Times New Roman"/>
          <w:sz w:val="24"/>
          <w:szCs w:val="24"/>
          <w:lang w:eastAsia="es-ES"/>
        </w:rPr>
        <w:t xml:space="preserve"> sostienen que pertenecen a su reino y que todas esas ciudades fueron destruidas por un ataque de </w:t>
      </w:r>
      <w:hyperlink r:id="rId502" w:history="1">
        <w:proofErr w:type="spellStart"/>
        <w:r w:rsidRPr="00B57349">
          <w:rPr>
            <w:rFonts w:ascii="Times New Roman" w:eastAsia="Times New Roman" w:hAnsi="Times New Roman" w:cs="Times New Roman"/>
            <w:color w:val="0000FF"/>
            <w:sz w:val="24"/>
            <w:szCs w:val="24"/>
            <w:u w:val="single"/>
            <w:lang w:eastAsia="es-ES"/>
          </w:rPr>
          <w:t>Sheshonq</w:t>
        </w:r>
        <w:proofErr w:type="spellEnd"/>
        <w:r w:rsidRPr="00B57349">
          <w:rPr>
            <w:rFonts w:ascii="Times New Roman" w:eastAsia="Times New Roman" w:hAnsi="Times New Roman" w:cs="Times New Roman"/>
            <w:color w:val="0000FF"/>
            <w:sz w:val="24"/>
            <w:szCs w:val="24"/>
            <w:u w:val="single"/>
            <w:lang w:eastAsia="es-ES"/>
          </w:rPr>
          <w:t xml:space="preserve"> I</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Finkelstein</w:t>
      </w:r>
      <w:proofErr w:type="spellEnd"/>
      <w:r w:rsidRPr="00B57349">
        <w:rPr>
          <w:rFonts w:ascii="Times New Roman" w:eastAsia="Times New Roman" w:hAnsi="Times New Roman" w:cs="Times New Roman"/>
          <w:sz w:val="24"/>
          <w:szCs w:val="24"/>
          <w:lang w:eastAsia="es-ES"/>
        </w:rPr>
        <w:t xml:space="preserve"> sostiene que estas estructuras son de un siglo después del reinado de Salomón.</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Citas</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03" w:anchor="cite_ref-0"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Whitelam</w:t>
      </w:r>
      <w:proofErr w:type="spellEnd"/>
      <w:r w:rsidRPr="00B57349">
        <w:rPr>
          <w:rFonts w:ascii="Times New Roman" w:eastAsia="Times New Roman" w:hAnsi="Times New Roman" w:cs="Times New Roman"/>
          <w:sz w:val="24"/>
          <w:szCs w:val="24"/>
          <w:lang w:eastAsia="es-ES"/>
        </w:rPr>
        <w:t xml:space="preserve">, Keith (1997). </w:t>
      </w:r>
      <w:r w:rsidRPr="00B57349">
        <w:rPr>
          <w:rFonts w:ascii="Times New Roman" w:eastAsia="Times New Roman" w:hAnsi="Times New Roman" w:cs="Times New Roman"/>
          <w:i/>
          <w:iCs/>
          <w:sz w:val="24"/>
          <w:szCs w:val="24"/>
          <w:lang w:eastAsia="es-ES"/>
        </w:rPr>
        <w:t>La invención del antiguo Israel: el silencio de la historia de Palestina. (en inglés)</w:t>
      </w:r>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Routledge</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04" w:anchor="cite_ref-1"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Davies, Philip (1998). </w:t>
      </w:r>
      <w:r w:rsidRPr="00B57349">
        <w:rPr>
          <w:rFonts w:ascii="Times New Roman" w:eastAsia="Times New Roman" w:hAnsi="Times New Roman" w:cs="Times New Roman"/>
          <w:i/>
          <w:iCs/>
          <w:sz w:val="24"/>
          <w:szCs w:val="24"/>
          <w:lang w:eastAsia="es-ES"/>
        </w:rPr>
        <w:t>Escribas y Escuelas: la canonización de las Escrituras hebreas. (en inglés)</w:t>
      </w:r>
      <w:r w:rsidRPr="00B57349">
        <w:rPr>
          <w:rFonts w:ascii="Times New Roman" w:eastAsia="Times New Roman" w:hAnsi="Times New Roman" w:cs="Times New Roman"/>
          <w:sz w:val="24"/>
          <w:szCs w:val="24"/>
          <w:lang w:eastAsia="es-ES"/>
        </w:rPr>
        <w:t xml:space="preserve">. Knox </w:t>
      </w:r>
      <w:proofErr w:type="spellStart"/>
      <w:r w:rsidRPr="00B57349">
        <w:rPr>
          <w:rFonts w:ascii="Times New Roman" w:eastAsia="Times New Roman" w:hAnsi="Times New Roman" w:cs="Times New Roman"/>
          <w:sz w:val="24"/>
          <w:szCs w:val="24"/>
          <w:lang w:eastAsia="es-ES"/>
        </w:rPr>
        <w:t>Press</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05" w:anchor="cite_ref-2" w:history="1">
        <w:r w:rsidRPr="00B57349">
          <w:rPr>
            <w:rFonts w:ascii="Times New Roman" w:eastAsia="Times New Roman" w:hAnsi="Times New Roman" w:cs="Times New Roman"/>
            <w:color w:val="0000FF"/>
            <w:sz w:val="24"/>
            <w:szCs w:val="24"/>
            <w:u w:val="single"/>
            <w:lang w:val="en-US" w:eastAsia="es-ES"/>
          </w:rPr>
          <w:t>↑</w:t>
        </w:r>
      </w:hyperlink>
      <w:r w:rsidRPr="00B57349">
        <w:rPr>
          <w:rFonts w:ascii="Times New Roman" w:eastAsia="Times New Roman" w:hAnsi="Times New Roman" w:cs="Times New Roman"/>
          <w:sz w:val="24"/>
          <w:szCs w:val="24"/>
          <w:lang w:val="en-US" w:eastAsia="es-ES"/>
        </w:rPr>
        <w:t xml:space="preserve"> Kenyon, Kathleen M and Moorey, P.R.S. (1987). </w:t>
      </w:r>
      <w:r w:rsidRPr="00B57349">
        <w:rPr>
          <w:rFonts w:ascii="Times New Roman" w:eastAsia="Times New Roman" w:hAnsi="Times New Roman" w:cs="Times New Roman"/>
          <w:i/>
          <w:iCs/>
          <w:sz w:val="24"/>
          <w:szCs w:val="24"/>
          <w:lang w:eastAsia="es-ES"/>
        </w:rPr>
        <w:t>La Biblia y la reciente arqueología, pág. 19-26</w:t>
      </w:r>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06" w:anchor="cite_ref-3"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Aharoni</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Yohanan</w:t>
      </w:r>
      <w:proofErr w:type="spellEnd"/>
      <w:r w:rsidRPr="00B57349">
        <w:rPr>
          <w:rFonts w:ascii="Times New Roman" w:eastAsia="Times New Roman" w:hAnsi="Times New Roman" w:cs="Times New Roman"/>
          <w:sz w:val="24"/>
          <w:szCs w:val="24"/>
          <w:lang w:eastAsia="es-ES"/>
        </w:rPr>
        <w:t xml:space="preserve">. (1978). </w:t>
      </w:r>
      <w:r w:rsidRPr="00B57349">
        <w:rPr>
          <w:rFonts w:ascii="Times New Roman" w:eastAsia="Times New Roman" w:hAnsi="Times New Roman" w:cs="Times New Roman"/>
          <w:i/>
          <w:iCs/>
          <w:sz w:val="24"/>
          <w:szCs w:val="24"/>
          <w:lang w:eastAsia="es-ES"/>
        </w:rPr>
        <w:t>Arqueología del reino de Israel, pág. 80-89</w:t>
      </w:r>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Philadelphia</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07" w:anchor="cite_ref-4"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Halsall</w:t>
      </w:r>
      <w:proofErr w:type="spellEnd"/>
      <w:r w:rsidRPr="00B57349">
        <w:rPr>
          <w:rFonts w:ascii="Times New Roman" w:eastAsia="Times New Roman" w:hAnsi="Times New Roman" w:cs="Times New Roman"/>
          <w:sz w:val="24"/>
          <w:szCs w:val="24"/>
          <w:lang w:eastAsia="es-ES"/>
        </w:rPr>
        <w:t>, Paul. «</w:t>
      </w:r>
      <w:proofErr w:type="spellStart"/>
      <w:r w:rsidRPr="00B57349">
        <w:rPr>
          <w:rFonts w:ascii="Times New Roman" w:eastAsia="Times New Roman" w:hAnsi="Times New Roman" w:cs="Times New Roman"/>
          <w:sz w:val="24"/>
          <w:szCs w:val="24"/>
          <w:lang w:eastAsia="es-ES"/>
        </w:rPr>
        <w:fldChar w:fldCharType="begin"/>
      </w:r>
      <w:r w:rsidRPr="00B57349">
        <w:rPr>
          <w:rFonts w:ascii="Times New Roman" w:eastAsia="Times New Roman" w:hAnsi="Times New Roman" w:cs="Times New Roman"/>
          <w:sz w:val="24"/>
          <w:szCs w:val="24"/>
          <w:lang w:eastAsia="es-ES"/>
        </w:rPr>
        <w:instrText xml:space="preserve"> HYPERLINK "http://www.fordham.edu/halsall/ancient/asbook06.html" \l "Pre-Israelite%20Canaan/Palestine/Syria" </w:instrText>
      </w:r>
      <w:r w:rsidRPr="00B57349">
        <w:rPr>
          <w:rFonts w:ascii="Times New Roman" w:eastAsia="Times New Roman" w:hAnsi="Times New Roman" w:cs="Times New Roman"/>
          <w:sz w:val="24"/>
          <w:szCs w:val="24"/>
          <w:lang w:eastAsia="es-ES"/>
        </w:rPr>
        <w:fldChar w:fldCharType="separate"/>
      </w:r>
      <w:r w:rsidRPr="00B57349">
        <w:rPr>
          <w:rFonts w:ascii="Times New Roman" w:eastAsia="Times New Roman" w:hAnsi="Times New Roman" w:cs="Times New Roman"/>
          <w:color w:val="0000FF"/>
          <w:sz w:val="24"/>
          <w:szCs w:val="24"/>
          <w:u w:val="single"/>
          <w:lang w:eastAsia="es-ES"/>
        </w:rPr>
        <w:t>Canaan</w:t>
      </w:r>
      <w:proofErr w:type="spellEnd"/>
      <w:r w:rsidRPr="00B57349">
        <w:rPr>
          <w:rFonts w:ascii="Times New Roman" w:eastAsia="Times New Roman" w:hAnsi="Times New Roman" w:cs="Times New Roman"/>
          <w:color w:val="0000FF"/>
          <w:sz w:val="24"/>
          <w:szCs w:val="24"/>
          <w:u w:val="single"/>
          <w:lang w:eastAsia="es-ES"/>
        </w:rPr>
        <w:t xml:space="preserve"> </w:t>
      </w:r>
      <w:proofErr w:type="spellStart"/>
      <w:r w:rsidRPr="00B57349">
        <w:rPr>
          <w:rFonts w:ascii="Times New Roman" w:eastAsia="Times New Roman" w:hAnsi="Times New Roman" w:cs="Times New Roman"/>
          <w:color w:val="0000FF"/>
          <w:sz w:val="24"/>
          <w:szCs w:val="24"/>
          <w:u w:val="single"/>
          <w:lang w:eastAsia="es-ES"/>
        </w:rPr>
        <w:t>preisraelita</w:t>
      </w:r>
      <w:proofErr w:type="spellEnd"/>
      <w:r w:rsidRPr="00B57349">
        <w:rPr>
          <w:rFonts w:ascii="Times New Roman" w:eastAsia="Times New Roman" w:hAnsi="Times New Roman" w:cs="Times New Roman"/>
          <w:sz w:val="24"/>
          <w:szCs w:val="24"/>
          <w:lang w:eastAsia="es-ES"/>
        </w:rPr>
        <w:fldChar w:fldCharType="end"/>
      </w:r>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555555"/>
          <w:sz w:val="24"/>
          <w:szCs w:val="24"/>
          <w:lang w:eastAsia="es-ES"/>
        </w:rPr>
        <w:t>(en inglés)</w:t>
      </w:r>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08" w:anchor="cite_ref-5"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Gordon, </w:t>
      </w:r>
      <w:proofErr w:type="spellStart"/>
      <w:r w:rsidRPr="00B57349">
        <w:rPr>
          <w:rFonts w:ascii="Times New Roman" w:eastAsia="Times New Roman" w:hAnsi="Times New Roman" w:cs="Times New Roman"/>
          <w:sz w:val="24"/>
          <w:szCs w:val="24"/>
          <w:lang w:eastAsia="es-ES"/>
        </w:rPr>
        <w:t>Cyrus</w:t>
      </w:r>
      <w:proofErr w:type="spellEnd"/>
      <w:r w:rsidRPr="00B57349">
        <w:rPr>
          <w:rFonts w:ascii="Times New Roman" w:eastAsia="Times New Roman" w:hAnsi="Times New Roman" w:cs="Times New Roman"/>
          <w:sz w:val="24"/>
          <w:szCs w:val="24"/>
          <w:lang w:eastAsia="es-ES"/>
        </w:rPr>
        <w:t xml:space="preserve"> H. (1997). </w:t>
      </w:r>
      <w:r w:rsidRPr="00B57349">
        <w:rPr>
          <w:rFonts w:ascii="Times New Roman" w:eastAsia="Times New Roman" w:hAnsi="Times New Roman" w:cs="Times New Roman"/>
          <w:i/>
          <w:iCs/>
          <w:sz w:val="24"/>
          <w:szCs w:val="24"/>
          <w:lang w:eastAsia="es-ES"/>
        </w:rPr>
        <w:t>Génesis: un mundo de mitos y patriarcas</w:t>
      </w:r>
      <w:r w:rsidRPr="00B57349">
        <w:rPr>
          <w:rFonts w:ascii="Times New Roman" w:eastAsia="Times New Roman" w:hAnsi="Times New Roman" w:cs="Times New Roman"/>
          <w:sz w:val="24"/>
          <w:szCs w:val="24"/>
          <w:lang w:eastAsia="es-ES"/>
        </w:rPr>
        <w:t xml:space="preserve">. New York </w:t>
      </w:r>
      <w:proofErr w:type="spellStart"/>
      <w:r w:rsidRPr="00B57349">
        <w:rPr>
          <w:rFonts w:ascii="Times New Roman" w:eastAsia="Times New Roman" w:hAnsi="Times New Roman" w:cs="Times New Roman"/>
          <w:sz w:val="24"/>
          <w:szCs w:val="24"/>
          <w:lang w:eastAsia="es-ES"/>
        </w:rPr>
        <w:t>University</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Press</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 </w:t>
      </w:r>
      <w:hyperlink r:id="rId509" w:anchor="cite_ref-autogenerated3_6-0" w:history="1">
        <w:r w:rsidRPr="00B57349">
          <w:rPr>
            <w:rFonts w:ascii="Times New Roman" w:eastAsia="Times New Roman" w:hAnsi="Times New Roman" w:cs="Times New Roman"/>
            <w:b/>
            <w:bCs/>
            <w:i/>
            <w:iCs/>
            <w:color w:val="0000FF"/>
            <w:sz w:val="24"/>
            <w:szCs w:val="24"/>
            <w:u w:val="single"/>
            <w:vertAlign w:val="superscript"/>
            <w:lang w:eastAsia="es-ES"/>
          </w:rPr>
          <w:t>a</w:t>
        </w:r>
      </w:hyperlink>
      <w:r w:rsidRPr="00B57349">
        <w:rPr>
          <w:rFonts w:ascii="Times New Roman" w:eastAsia="Times New Roman" w:hAnsi="Times New Roman" w:cs="Times New Roman"/>
          <w:sz w:val="24"/>
          <w:szCs w:val="24"/>
          <w:lang w:eastAsia="es-ES"/>
        </w:rPr>
        <w:t xml:space="preserve"> </w:t>
      </w:r>
      <w:hyperlink r:id="rId510" w:anchor="cite_ref-autogenerated3_6-1" w:history="1">
        <w:r w:rsidRPr="00B57349">
          <w:rPr>
            <w:rFonts w:ascii="Times New Roman" w:eastAsia="Times New Roman" w:hAnsi="Times New Roman" w:cs="Times New Roman"/>
            <w:b/>
            <w:bCs/>
            <w:i/>
            <w:iCs/>
            <w:color w:val="0000FF"/>
            <w:sz w:val="24"/>
            <w:szCs w:val="24"/>
            <w:u w:val="single"/>
            <w:vertAlign w:val="superscript"/>
            <w:lang w:eastAsia="es-ES"/>
          </w:rPr>
          <w:t>b</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Gunneweg</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Jan</w:t>
      </w:r>
      <w:proofErr w:type="spellEnd"/>
      <w:r w:rsidRPr="00B57349">
        <w:rPr>
          <w:rFonts w:ascii="Times New Roman" w:eastAsia="Times New Roman" w:hAnsi="Times New Roman" w:cs="Times New Roman"/>
          <w:sz w:val="24"/>
          <w:szCs w:val="24"/>
          <w:lang w:eastAsia="es-ES"/>
        </w:rPr>
        <w:t>. .</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11" w:anchor="cite_ref-7"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Finkelstein</w:t>
      </w:r>
      <w:proofErr w:type="spellEnd"/>
      <w:r w:rsidRPr="00B57349">
        <w:rPr>
          <w:rFonts w:ascii="Times New Roman" w:eastAsia="Times New Roman" w:hAnsi="Times New Roman" w:cs="Times New Roman"/>
          <w:sz w:val="24"/>
          <w:szCs w:val="24"/>
          <w:lang w:eastAsia="es-ES"/>
        </w:rPr>
        <w:t xml:space="preserve">, Israel y </w:t>
      </w:r>
      <w:proofErr w:type="spellStart"/>
      <w:r w:rsidRPr="00B57349">
        <w:rPr>
          <w:rFonts w:ascii="Times New Roman" w:eastAsia="Times New Roman" w:hAnsi="Times New Roman" w:cs="Times New Roman"/>
          <w:sz w:val="24"/>
          <w:szCs w:val="24"/>
          <w:lang w:eastAsia="es-ES"/>
        </w:rPr>
        <w:t>Silberman</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Neil</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Asher</w:t>
      </w:r>
      <w:proofErr w:type="spellEnd"/>
      <w:r w:rsidRPr="00B57349">
        <w:rPr>
          <w:rFonts w:ascii="Times New Roman" w:eastAsia="Times New Roman" w:hAnsi="Times New Roman" w:cs="Times New Roman"/>
          <w:sz w:val="24"/>
          <w:szCs w:val="24"/>
          <w:lang w:eastAsia="es-ES"/>
        </w:rPr>
        <w:t xml:space="preserve"> (2001). </w:t>
      </w:r>
      <w:r w:rsidRPr="00B57349">
        <w:rPr>
          <w:rFonts w:ascii="Times New Roman" w:eastAsia="Times New Roman" w:hAnsi="Times New Roman" w:cs="Times New Roman"/>
          <w:i/>
          <w:iCs/>
          <w:sz w:val="24"/>
          <w:szCs w:val="24"/>
          <w:lang w:val="en-US" w:eastAsia="es-ES"/>
        </w:rPr>
        <w:t>The Bible Unearthed: Archaeology's New Vision of Ancient Israel and the Origin of its Sacred Texts</w:t>
      </w:r>
      <w:r w:rsidRPr="00B57349">
        <w:rPr>
          <w:rFonts w:ascii="Times New Roman" w:eastAsia="Times New Roman" w:hAnsi="Times New Roman" w:cs="Times New Roman"/>
          <w:sz w:val="24"/>
          <w:szCs w:val="24"/>
          <w:lang w:val="en-US" w:eastAsia="es-ES"/>
        </w:rPr>
        <w:t xml:space="preserve">. </w:t>
      </w:r>
      <w:hyperlink r:id="rId512" w:history="1">
        <w:r w:rsidRPr="00B57349">
          <w:rPr>
            <w:rFonts w:ascii="Times New Roman" w:eastAsia="Times New Roman" w:hAnsi="Times New Roman" w:cs="Times New Roman"/>
            <w:color w:val="0000FF"/>
            <w:sz w:val="20"/>
            <w:u w:val="single"/>
            <w:lang w:eastAsia="es-ES"/>
          </w:rPr>
          <w:t>ISBN 0-684-86912-8</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13" w:anchor="cite_ref-8"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Mayani</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Zacharie</w:t>
      </w:r>
      <w:proofErr w:type="spellEnd"/>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i/>
          <w:iCs/>
          <w:sz w:val="24"/>
          <w:szCs w:val="24"/>
          <w:lang w:eastAsia="es-ES"/>
        </w:rPr>
        <w:t>Los hicsos y el mundo bíblico</w:t>
      </w:r>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14" w:anchor="cite_ref-9"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Solamente desde el siglo IX hay fuentes asirias contemporáneas que permitan comprobar los datos bíblicos.</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15" w:anchor="cite_ref-10"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Se menciona a los </w:t>
      </w:r>
      <w:proofErr w:type="spellStart"/>
      <w:r w:rsidRPr="00B57349">
        <w:rPr>
          <w:rFonts w:ascii="Times New Roman" w:eastAsia="Times New Roman" w:hAnsi="Times New Roman" w:cs="Times New Roman"/>
          <w:sz w:val="24"/>
          <w:szCs w:val="24"/>
          <w:lang w:eastAsia="es-ES"/>
        </w:rPr>
        <w:t>habiru</w:t>
      </w:r>
      <w:proofErr w:type="spellEnd"/>
      <w:r w:rsidRPr="00B57349">
        <w:rPr>
          <w:rFonts w:ascii="Times New Roman" w:eastAsia="Times New Roman" w:hAnsi="Times New Roman" w:cs="Times New Roman"/>
          <w:sz w:val="24"/>
          <w:szCs w:val="24"/>
          <w:lang w:eastAsia="es-ES"/>
        </w:rPr>
        <w:t xml:space="preserve"> en las </w:t>
      </w:r>
      <w:hyperlink r:id="rId516" w:history="1">
        <w:r w:rsidRPr="00B57349">
          <w:rPr>
            <w:rFonts w:ascii="Times New Roman" w:eastAsia="Times New Roman" w:hAnsi="Times New Roman" w:cs="Times New Roman"/>
            <w:color w:val="0000FF"/>
            <w:sz w:val="24"/>
            <w:szCs w:val="24"/>
            <w:u w:val="single"/>
            <w:lang w:eastAsia="es-ES"/>
          </w:rPr>
          <w:t xml:space="preserve">cartas de </w:t>
        </w:r>
        <w:proofErr w:type="spellStart"/>
        <w:r w:rsidRPr="00B57349">
          <w:rPr>
            <w:rFonts w:ascii="Times New Roman" w:eastAsia="Times New Roman" w:hAnsi="Times New Roman" w:cs="Times New Roman"/>
            <w:color w:val="0000FF"/>
            <w:sz w:val="24"/>
            <w:szCs w:val="24"/>
            <w:u w:val="single"/>
            <w:lang w:eastAsia="es-ES"/>
          </w:rPr>
          <w:t>Amarna</w:t>
        </w:r>
        <w:proofErr w:type="spellEnd"/>
      </w:hyperlink>
      <w:r w:rsidRPr="00B57349">
        <w:rPr>
          <w:rFonts w:ascii="Times New Roman" w:eastAsia="Times New Roman" w:hAnsi="Times New Roman" w:cs="Times New Roman"/>
          <w:sz w:val="24"/>
          <w:szCs w:val="24"/>
          <w:lang w:eastAsia="es-ES"/>
        </w:rPr>
        <w:t xml:space="preserve">, que incluyen muchas de gobernantes cananeos vasallos, escritas en acadio (la lengua diplomática de la época) a los faraones egipcios en el </w:t>
      </w:r>
      <w:hyperlink r:id="rId517" w:history="1">
        <w:r w:rsidRPr="00B57349">
          <w:rPr>
            <w:rFonts w:ascii="Times New Roman" w:eastAsia="Times New Roman" w:hAnsi="Times New Roman" w:cs="Times New Roman"/>
            <w:color w:val="0000FF"/>
            <w:sz w:val="24"/>
            <w:szCs w:val="24"/>
            <w:u w:val="single"/>
            <w:lang w:eastAsia="es-ES"/>
          </w:rPr>
          <w:t>siglo XIV a. C.</w:t>
        </w:r>
      </w:hyperlink>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18" w:anchor="cite_ref-11"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(Se ha encontrado el llamado </w:t>
      </w:r>
      <w:r w:rsidRPr="00B57349">
        <w:rPr>
          <w:rFonts w:ascii="Times New Roman" w:eastAsia="Times New Roman" w:hAnsi="Times New Roman" w:cs="Times New Roman"/>
          <w:i/>
          <w:iCs/>
          <w:sz w:val="24"/>
          <w:szCs w:val="24"/>
          <w:lang w:eastAsia="es-ES"/>
        </w:rPr>
        <w:t xml:space="preserve">prisma de </w:t>
      </w:r>
      <w:proofErr w:type="spellStart"/>
      <w:r w:rsidRPr="00B57349">
        <w:rPr>
          <w:rFonts w:ascii="Times New Roman" w:eastAsia="Times New Roman" w:hAnsi="Times New Roman" w:cs="Times New Roman"/>
          <w:i/>
          <w:iCs/>
          <w:sz w:val="24"/>
          <w:szCs w:val="24"/>
          <w:lang w:eastAsia="es-ES"/>
        </w:rPr>
        <w:t>Tikunani</w:t>
      </w:r>
      <w:proofErr w:type="spellEnd"/>
      <w:r w:rsidRPr="00B57349">
        <w:rPr>
          <w:rFonts w:ascii="Times New Roman" w:eastAsia="Times New Roman" w:hAnsi="Times New Roman" w:cs="Times New Roman"/>
          <w:sz w:val="24"/>
          <w:szCs w:val="24"/>
          <w:lang w:eastAsia="es-ES"/>
        </w:rPr>
        <w:t xml:space="preserve">, un artefacto de arcilla con una inscripción cuneiforme en acadio, que enumera los nombres de los soldados </w:t>
      </w:r>
      <w:proofErr w:type="spellStart"/>
      <w:r w:rsidRPr="00B57349">
        <w:rPr>
          <w:rFonts w:ascii="Times New Roman" w:eastAsia="Times New Roman" w:hAnsi="Times New Roman" w:cs="Times New Roman"/>
          <w:i/>
          <w:iCs/>
          <w:sz w:val="24"/>
          <w:szCs w:val="24"/>
          <w:lang w:eastAsia="es-ES"/>
        </w:rPr>
        <w:t>Habiru</w:t>
      </w:r>
      <w:proofErr w:type="spellEnd"/>
      <w:r w:rsidRPr="00B57349">
        <w:rPr>
          <w:rFonts w:ascii="Times New Roman" w:eastAsia="Times New Roman" w:hAnsi="Times New Roman" w:cs="Times New Roman"/>
          <w:sz w:val="24"/>
          <w:szCs w:val="24"/>
          <w:lang w:eastAsia="es-ES"/>
        </w:rPr>
        <w:t xml:space="preserve"> del rey </w:t>
      </w:r>
      <w:proofErr w:type="spellStart"/>
      <w:r w:rsidRPr="00B57349">
        <w:rPr>
          <w:rFonts w:ascii="Times New Roman" w:eastAsia="Times New Roman" w:hAnsi="Times New Roman" w:cs="Times New Roman"/>
          <w:sz w:val="24"/>
          <w:szCs w:val="24"/>
          <w:lang w:eastAsia="es-ES"/>
        </w:rPr>
        <w:t>Tunip-Teššup</w:t>
      </w:r>
      <w:proofErr w:type="spellEnd"/>
      <w:r w:rsidRPr="00B57349">
        <w:rPr>
          <w:rFonts w:ascii="Times New Roman" w:eastAsia="Times New Roman" w:hAnsi="Times New Roman" w:cs="Times New Roman"/>
          <w:sz w:val="24"/>
          <w:szCs w:val="24"/>
          <w:lang w:eastAsia="es-ES"/>
        </w:rPr>
        <w:t xml:space="preserve"> de </w:t>
      </w:r>
      <w:proofErr w:type="spellStart"/>
      <w:r w:rsidRPr="00B57349">
        <w:rPr>
          <w:rFonts w:ascii="Times New Roman" w:eastAsia="Times New Roman" w:hAnsi="Times New Roman" w:cs="Times New Roman"/>
          <w:sz w:val="24"/>
          <w:szCs w:val="24"/>
          <w:lang w:eastAsia="es-ES"/>
        </w:rPr>
        <w:t>Tikunani</w:t>
      </w:r>
      <w:proofErr w:type="spellEnd"/>
      <w:r w:rsidRPr="00B57349">
        <w:rPr>
          <w:rFonts w:ascii="Times New Roman" w:eastAsia="Times New Roman" w:hAnsi="Times New Roman" w:cs="Times New Roman"/>
          <w:sz w:val="24"/>
          <w:szCs w:val="24"/>
          <w:lang w:eastAsia="es-ES"/>
        </w:rPr>
        <w:t xml:space="preserve"> (un reino pequeño del norte mesopotámico). Este rey era contemporáneo del hitita </w:t>
      </w:r>
      <w:hyperlink r:id="rId519" w:history="1">
        <w:proofErr w:type="spellStart"/>
        <w:r w:rsidRPr="00B57349">
          <w:rPr>
            <w:rFonts w:ascii="Times New Roman" w:eastAsia="Times New Roman" w:hAnsi="Times New Roman" w:cs="Times New Roman"/>
            <w:color w:val="0000FF"/>
            <w:sz w:val="24"/>
            <w:szCs w:val="24"/>
            <w:u w:val="single"/>
            <w:lang w:eastAsia="es-ES"/>
          </w:rPr>
          <w:t>Hattusil</w:t>
        </w:r>
        <w:proofErr w:type="spellEnd"/>
        <w:r w:rsidRPr="00B57349">
          <w:rPr>
            <w:rFonts w:ascii="Times New Roman" w:eastAsia="Times New Roman" w:hAnsi="Times New Roman" w:cs="Times New Roman"/>
            <w:color w:val="0000FF"/>
            <w:sz w:val="24"/>
            <w:szCs w:val="24"/>
            <w:u w:val="single"/>
            <w:lang w:eastAsia="es-ES"/>
          </w:rPr>
          <w:t xml:space="preserve"> I</w:t>
        </w:r>
      </w:hyperlink>
      <w:r w:rsidRPr="00B57349">
        <w:rPr>
          <w:rFonts w:ascii="Times New Roman" w:eastAsia="Times New Roman" w:hAnsi="Times New Roman" w:cs="Times New Roman"/>
          <w:sz w:val="24"/>
          <w:szCs w:val="24"/>
          <w:lang w:eastAsia="es-ES"/>
        </w:rPr>
        <w:t xml:space="preserve"> (circa 1550 a. C.). Desgraciadamente resultó que la mayoría de los 438 soldados </w:t>
      </w:r>
      <w:proofErr w:type="spellStart"/>
      <w:r w:rsidRPr="00B57349">
        <w:rPr>
          <w:rFonts w:ascii="Times New Roman" w:eastAsia="Times New Roman" w:hAnsi="Times New Roman" w:cs="Times New Roman"/>
          <w:sz w:val="24"/>
          <w:szCs w:val="24"/>
          <w:lang w:eastAsia="es-ES"/>
        </w:rPr>
        <w:t>Habiru</w:t>
      </w:r>
      <w:proofErr w:type="spellEnd"/>
      <w:r w:rsidRPr="00B57349">
        <w:rPr>
          <w:rFonts w:ascii="Times New Roman" w:eastAsia="Times New Roman" w:hAnsi="Times New Roman" w:cs="Times New Roman"/>
          <w:sz w:val="24"/>
          <w:szCs w:val="24"/>
          <w:lang w:eastAsia="es-ES"/>
        </w:rPr>
        <w:t xml:space="preserve"> de </w:t>
      </w:r>
      <w:proofErr w:type="spellStart"/>
      <w:r w:rsidRPr="00B57349">
        <w:rPr>
          <w:rFonts w:ascii="Times New Roman" w:eastAsia="Times New Roman" w:hAnsi="Times New Roman" w:cs="Times New Roman"/>
          <w:sz w:val="24"/>
          <w:szCs w:val="24"/>
          <w:lang w:eastAsia="es-ES"/>
        </w:rPr>
        <w:t>Tunip-Tessup</w:t>
      </w:r>
      <w:proofErr w:type="spellEnd"/>
      <w:r w:rsidRPr="00B57349">
        <w:rPr>
          <w:rFonts w:ascii="Times New Roman" w:eastAsia="Times New Roman" w:hAnsi="Times New Roman" w:cs="Times New Roman"/>
          <w:sz w:val="24"/>
          <w:szCs w:val="24"/>
          <w:lang w:eastAsia="es-ES"/>
        </w:rPr>
        <w:t xml:space="preserve"> tenía nombres </w:t>
      </w:r>
      <w:proofErr w:type="spellStart"/>
      <w:r w:rsidRPr="00B57349">
        <w:rPr>
          <w:rFonts w:ascii="Times New Roman" w:eastAsia="Times New Roman" w:hAnsi="Times New Roman" w:cs="Times New Roman"/>
          <w:sz w:val="24"/>
          <w:szCs w:val="24"/>
          <w:lang w:eastAsia="es-ES"/>
        </w:rPr>
        <w:t>hurritas</w:t>
      </w:r>
      <w:proofErr w:type="spellEnd"/>
      <w:r w:rsidRPr="00B57349">
        <w:rPr>
          <w:rFonts w:ascii="Times New Roman" w:eastAsia="Times New Roman" w:hAnsi="Times New Roman" w:cs="Times New Roman"/>
          <w:sz w:val="24"/>
          <w:szCs w:val="24"/>
          <w:lang w:eastAsia="es-ES"/>
        </w:rPr>
        <w:t xml:space="preserve"> que no se podrían explicar en ninguna lengua cananea (la familia a la cual pertenece el hebreo) o ninguna otra lengua semítica. El resto de los nombres es semítico, excepto uno. Esto también planteó la duda sobre si </w:t>
      </w:r>
      <w:proofErr w:type="spellStart"/>
      <w:r w:rsidRPr="00B57349">
        <w:rPr>
          <w:rFonts w:ascii="Times New Roman" w:eastAsia="Times New Roman" w:hAnsi="Times New Roman" w:cs="Times New Roman"/>
          <w:sz w:val="24"/>
          <w:szCs w:val="24"/>
          <w:lang w:eastAsia="es-ES"/>
        </w:rPr>
        <w:t>Habiru</w:t>
      </w:r>
      <w:proofErr w:type="spellEnd"/>
      <w:r w:rsidRPr="00B57349">
        <w:rPr>
          <w:rFonts w:ascii="Times New Roman" w:eastAsia="Times New Roman" w:hAnsi="Times New Roman" w:cs="Times New Roman"/>
          <w:sz w:val="24"/>
          <w:szCs w:val="24"/>
          <w:lang w:eastAsia="es-ES"/>
        </w:rPr>
        <w:t xml:space="preserve"> no fuese un grupo étnico.</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20" w:anchor="cite_ref-12"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Finkelstein</w:t>
      </w:r>
      <w:proofErr w:type="spellEnd"/>
      <w:r w:rsidRPr="00B57349">
        <w:rPr>
          <w:rFonts w:ascii="Times New Roman" w:eastAsia="Times New Roman" w:hAnsi="Times New Roman" w:cs="Times New Roman"/>
          <w:sz w:val="24"/>
          <w:szCs w:val="24"/>
          <w:lang w:eastAsia="es-ES"/>
        </w:rPr>
        <w:t xml:space="preserve">, Israel y </w:t>
      </w:r>
      <w:proofErr w:type="spellStart"/>
      <w:r w:rsidRPr="00B57349">
        <w:rPr>
          <w:rFonts w:ascii="Times New Roman" w:eastAsia="Times New Roman" w:hAnsi="Times New Roman" w:cs="Times New Roman"/>
          <w:sz w:val="24"/>
          <w:szCs w:val="24"/>
          <w:lang w:eastAsia="es-ES"/>
        </w:rPr>
        <w:t>Silberman</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Neil</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Asher</w:t>
      </w:r>
      <w:proofErr w:type="spellEnd"/>
      <w:r w:rsidRPr="00B57349">
        <w:rPr>
          <w:rFonts w:ascii="Times New Roman" w:eastAsia="Times New Roman" w:hAnsi="Times New Roman" w:cs="Times New Roman"/>
          <w:sz w:val="24"/>
          <w:szCs w:val="24"/>
          <w:lang w:eastAsia="es-ES"/>
        </w:rPr>
        <w:t xml:space="preserve"> (2001). </w:t>
      </w:r>
      <w:r w:rsidRPr="00B57349">
        <w:rPr>
          <w:rFonts w:ascii="Times New Roman" w:eastAsia="Times New Roman" w:hAnsi="Times New Roman" w:cs="Times New Roman"/>
          <w:i/>
          <w:iCs/>
          <w:sz w:val="24"/>
          <w:szCs w:val="24"/>
          <w:lang w:val="en-US" w:eastAsia="es-ES"/>
        </w:rPr>
        <w:t>The Bible Unearthed: Archaeology's New Vision of Ancient Israel and the Origin of its Sacred Texts</w:t>
      </w:r>
      <w:r w:rsidRPr="00B57349">
        <w:rPr>
          <w:rFonts w:ascii="Times New Roman" w:eastAsia="Times New Roman" w:hAnsi="Times New Roman" w:cs="Times New Roman"/>
          <w:sz w:val="24"/>
          <w:szCs w:val="24"/>
          <w:lang w:val="en-US" w:eastAsia="es-ES"/>
        </w:rPr>
        <w:t xml:space="preserve">. </w:t>
      </w:r>
      <w:r w:rsidRPr="00B57349">
        <w:rPr>
          <w:rFonts w:ascii="Times New Roman" w:eastAsia="Times New Roman" w:hAnsi="Times New Roman" w:cs="Times New Roman"/>
          <w:sz w:val="20"/>
          <w:lang w:eastAsia="es-ES"/>
        </w:rPr>
        <w:t xml:space="preserve">ISBN </w:t>
      </w:r>
      <w:hyperlink r:id="rId521" w:history="1">
        <w:proofErr w:type="spellStart"/>
        <w:r w:rsidRPr="00B57349">
          <w:rPr>
            <w:rFonts w:ascii="Times New Roman" w:eastAsia="Times New Roman" w:hAnsi="Times New Roman" w:cs="Times New Roman"/>
            <w:color w:val="0000FF"/>
            <w:sz w:val="20"/>
            <w:u w:val="single"/>
            <w:lang w:eastAsia="es-ES"/>
          </w:rPr>
          <w:t>ISBN</w:t>
        </w:r>
        <w:proofErr w:type="spellEnd"/>
        <w:r w:rsidRPr="00B57349">
          <w:rPr>
            <w:rFonts w:ascii="Times New Roman" w:eastAsia="Times New Roman" w:hAnsi="Times New Roman" w:cs="Times New Roman"/>
            <w:color w:val="0000FF"/>
            <w:sz w:val="20"/>
            <w:u w:val="single"/>
            <w:lang w:eastAsia="es-ES"/>
          </w:rPr>
          <w:t xml:space="preserve"> 0-684-86912-8</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22" w:anchor="cite_ref-13"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Mieroop</w:t>
      </w:r>
      <w:proofErr w:type="spellEnd"/>
      <w:r w:rsidRPr="00B57349">
        <w:rPr>
          <w:rFonts w:ascii="Times New Roman" w:eastAsia="Times New Roman" w:hAnsi="Times New Roman" w:cs="Times New Roman"/>
          <w:sz w:val="24"/>
          <w:szCs w:val="24"/>
          <w:lang w:eastAsia="es-ES"/>
        </w:rPr>
        <w:t xml:space="preserve">, Marc van (2003). </w:t>
      </w:r>
      <w:r w:rsidRPr="00B57349">
        <w:rPr>
          <w:rFonts w:ascii="Times New Roman" w:eastAsia="Times New Roman" w:hAnsi="Times New Roman" w:cs="Times New Roman"/>
          <w:i/>
          <w:iCs/>
          <w:sz w:val="24"/>
          <w:szCs w:val="24"/>
          <w:lang w:eastAsia="es-ES"/>
        </w:rPr>
        <w:t>Historia del Oriente Próximo, 3.000-323 a. C.</w:t>
      </w:r>
      <w:r w:rsidRPr="00B57349">
        <w:rPr>
          <w:rFonts w:ascii="Times New Roman" w:eastAsia="Times New Roman" w:hAnsi="Times New Roman" w:cs="Times New Roman"/>
          <w:sz w:val="24"/>
          <w:szCs w:val="24"/>
          <w:lang w:eastAsia="es-ES"/>
        </w:rPr>
        <w:t xml:space="preserve">. </w:t>
      </w:r>
      <w:hyperlink r:id="rId523" w:history="1">
        <w:r w:rsidRPr="00B57349">
          <w:rPr>
            <w:rFonts w:ascii="Times New Roman" w:eastAsia="Times New Roman" w:hAnsi="Times New Roman" w:cs="Times New Roman"/>
            <w:color w:val="0000FF"/>
            <w:sz w:val="20"/>
            <w:u w:val="single"/>
            <w:lang w:eastAsia="es-ES"/>
          </w:rPr>
          <w:t>ISBN 0-631-22552-8</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lastRenderedPageBreak/>
        <w:t xml:space="preserve">↑ </w:t>
      </w:r>
      <w:hyperlink r:id="rId524" w:anchor="cite_ref-autogenerated2_14-0" w:history="1">
        <w:r w:rsidRPr="00B57349">
          <w:rPr>
            <w:rFonts w:ascii="Times New Roman" w:eastAsia="Times New Roman" w:hAnsi="Times New Roman" w:cs="Times New Roman"/>
            <w:b/>
            <w:bCs/>
            <w:i/>
            <w:iCs/>
            <w:color w:val="0000FF"/>
            <w:sz w:val="24"/>
            <w:szCs w:val="24"/>
            <w:u w:val="single"/>
            <w:vertAlign w:val="superscript"/>
            <w:lang w:eastAsia="es-ES"/>
          </w:rPr>
          <w:t>a</w:t>
        </w:r>
      </w:hyperlink>
      <w:r w:rsidRPr="00B57349">
        <w:rPr>
          <w:rFonts w:ascii="Times New Roman" w:eastAsia="Times New Roman" w:hAnsi="Times New Roman" w:cs="Times New Roman"/>
          <w:sz w:val="24"/>
          <w:szCs w:val="24"/>
          <w:lang w:eastAsia="es-ES"/>
        </w:rPr>
        <w:t xml:space="preserve"> </w:t>
      </w:r>
      <w:hyperlink r:id="rId525" w:anchor="cite_ref-autogenerated2_14-1" w:history="1">
        <w:r w:rsidRPr="00B57349">
          <w:rPr>
            <w:rFonts w:ascii="Times New Roman" w:eastAsia="Times New Roman" w:hAnsi="Times New Roman" w:cs="Times New Roman"/>
            <w:b/>
            <w:bCs/>
            <w:i/>
            <w:iCs/>
            <w:color w:val="0000FF"/>
            <w:sz w:val="24"/>
            <w:szCs w:val="24"/>
            <w:u w:val="single"/>
            <w:vertAlign w:val="superscript"/>
            <w:lang w:eastAsia="es-ES"/>
          </w:rPr>
          <w:t>b</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Redford</w:t>
      </w:r>
      <w:proofErr w:type="spellEnd"/>
      <w:r w:rsidRPr="00B57349">
        <w:rPr>
          <w:rFonts w:ascii="Times New Roman" w:eastAsia="Times New Roman" w:hAnsi="Times New Roman" w:cs="Times New Roman"/>
          <w:sz w:val="24"/>
          <w:szCs w:val="24"/>
          <w:lang w:eastAsia="es-ES"/>
        </w:rPr>
        <w:t xml:space="preserve">, Donald (1992). </w:t>
      </w:r>
      <w:r w:rsidRPr="00B57349">
        <w:rPr>
          <w:rFonts w:ascii="Times New Roman" w:eastAsia="Times New Roman" w:hAnsi="Times New Roman" w:cs="Times New Roman"/>
          <w:i/>
          <w:iCs/>
          <w:sz w:val="24"/>
          <w:szCs w:val="24"/>
          <w:lang w:eastAsia="es-ES"/>
        </w:rPr>
        <w:t xml:space="preserve">Egipto, </w:t>
      </w:r>
      <w:proofErr w:type="spellStart"/>
      <w:r w:rsidRPr="00B57349">
        <w:rPr>
          <w:rFonts w:ascii="Times New Roman" w:eastAsia="Times New Roman" w:hAnsi="Times New Roman" w:cs="Times New Roman"/>
          <w:i/>
          <w:iCs/>
          <w:sz w:val="24"/>
          <w:szCs w:val="24"/>
          <w:lang w:eastAsia="es-ES"/>
        </w:rPr>
        <w:t>Canaan</w:t>
      </w:r>
      <w:proofErr w:type="spellEnd"/>
      <w:r w:rsidRPr="00B57349">
        <w:rPr>
          <w:rFonts w:ascii="Times New Roman" w:eastAsia="Times New Roman" w:hAnsi="Times New Roman" w:cs="Times New Roman"/>
          <w:i/>
          <w:iCs/>
          <w:sz w:val="24"/>
          <w:szCs w:val="24"/>
          <w:lang w:eastAsia="es-ES"/>
        </w:rPr>
        <w:t xml:space="preserve"> e Israel en los tiempos antiguos</w:t>
      </w:r>
      <w:r w:rsidRPr="00B57349">
        <w:rPr>
          <w:rFonts w:ascii="Times New Roman" w:eastAsia="Times New Roman" w:hAnsi="Times New Roman" w:cs="Times New Roman"/>
          <w:sz w:val="24"/>
          <w:szCs w:val="24"/>
          <w:lang w:eastAsia="es-ES"/>
        </w:rPr>
        <w:t xml:space="preserve">. Princeton </w:t>
      </w:r>
      <w:proofErr w:type="spellStart"/>
      <w:r w:rsidRPr="00B57349">
        <w:rPr>
          <w:rFonts w:ascii="Times New Roman" w:eastAsia="Times New Roman" w:hAnsi="Times New Roman" w:cs="Times New Roman"/>
          <w:sz w:val="24"/>
          <w:szCs w:val="24"/>
          <w:lang w:eastAsia="es-ES"/>
        </w:rPr>
        <w:t>University</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Press</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26" w:anchor="cite_ref-15"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Abdelnour</w:t>
      </w:r>
      <w:proofErr w:type="spellEnd"/>
      <w:r w:rsidRPr="00B57349">
        <w:rPr>
          <w:rFonts w:ascii="Times New Roman" w:eastAsia="Times New Roman" w:hAnsi="Times New Roman" w:cs="Times New Roman"/>
          <w:sz w:val="24"/>
          <w:szCs w:val="24"/>
          <w:lang w:eastAsia="es-ES"/>
        </w:rPr>
        <w:t>, Farras. «</w:t>
      </w:r>
      <w:proofErr w:type="spellStart"/>
      <w:r w:rsidRPr="00B57349">
        <w:rPr>
          <w:rFonts w:ascii="Times New Roman" w:eastAsia="Times New Roman" w:hAnsi="Times New Roman" w:cs="Times New Roman"/>
          <w:sz w:val="24"/>
          <w:szCs w:val="24"/>
          <w:lang w:eastAsia="es-ES"/>
        </w:rPr>
        <w:fldChar w:fldCharType="begin"/>
      </w:r>
      <w:r w:rsidRPr="00B57349">
        <w:rPr>
          <w:rFonts w:ascii="Times New Roman" w:eastAsia="Times New Roman" w:hAnsi="Times New Roman" w:cs="Times New Roman"/>
          <w:sz w:val="24"/>
          <w:szCs w:val="24"/>
          <w:lang w:eastAsia="es-ES"/>
        </w:rPr>
        <w:instrText xml:space="preserve"> HYPERLINK "http://leb.net/%7Efarras/ugarit.htm" </w:instrText>
      </w:r>
      <w:r w:rsidRPr="00B57349">
        <w:rPr>
          <w:rFonts w:ascii="Times New Roman" w:eastAsia="Times New Roman" w:hAnsi="Times New Roman" w:cs="Times New Roman"/>
          <w:sz w:val="24"/>
          <w:szCs w:val="24"/>
          <w:lang w:eastAsia="es-ES"/>
        </w:rPr>
        <w:fldChar w:fldCharType="separate"/>
      </w:r>
      <w:r w:rsidRPr="00B57349">
        <w:rPr>
          <w:rFonts w:ascii="Times New Roman" w:eastAsia="Times New Roman" w:hAnsi="Times New Roman" w:cs="Times New Roman"/>
          <w:color w:val="0000FF"/>
          <w:sz w:val="24"/>
          <w:szCs w:val="24"/>
          <w:u w:val="single"/>
          <w:lang w:eastAsia="es-ES"/>
        </w:rPr>
        <w:t>Ugarit</w:t>
      </w:r>
      <w:proofErr w:type="spellEnd"/>
      <w:r w:rsidRPr="00B57349">
        <w:rPr>
          <w:rFonts w:ascii="Times New Roman" w:eastAsia="Times New Roman" w:hAnsi="Times New Roman" w:cs="Times New Roman"/>
          <w:sz w:val="24"/>
          <w:szCs w:val="24"/>
          <w:lang w:eastAsia="es-ES"/>
        </w:rPr>
        <w:fldChar w:fldCharType="end"/>
      </w:r>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555555"/>
          <w:sz w:val="24"/>
          <w:szCs w:val="24"/>
          <w:lang w:eastAsia="es-ES"/>
        </w:rPr>
        <w:t>(en inglés)</w:t>
      </w:r>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val="en-US" w:eastAsia="es-ES"/>
        </w:rPr>
      </w:pPr>
      <w:hyperlink r:id="rId527" w:anchor="cite_ref-16" w:history="1">
        <w:r w:rsidRPr="00B57349">
          <w:rPr>
            <w:rFonts w:ascii="Times New Roman" w:eastAsia="Times New Roman" w:hAnsi="Times New Roman" w:cs="Times New Roman"/>
            <w:color w:val="0000FF"/>
            <w:sz w:val="24"/>
            <w:szCs w:val="24"/>
            <w:u w:val="single"/>
            <w:lang w:val="en-US" w:eastAsia="es-ES"/>
          </w:rPr>
          <w:t>↑</w:t>
        </w:r>
      </w:hyperlink>
      <w:r w:rsidRPr="00B57349">
        <w:rPr>
          <w:rFonts w:ascii="Times New Roman" w:eastAsia="Times New Roman" w:hAnsi="Times New Roman" w:cs="Times New Roman"/>
          <w:sz w:val="24"/>
          <w:szCs w:val="24"/>
          <w:lang w:val="en-US" w:eastAsia="es-ES"/>
        </w:rPr>
        <w:t xml:space="preserve"> Plesheth (pel-eh'-sheth) - Palabra #6429 del Strong’s Hebrew Bible Dictionary -</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val="en-US" w:eastAsia="es-ES"/>
        </w:rPr>
        <w:t xml:space="preserve">↑ </w:t>
      </w:r>
      <w:hyperlink r:id="rId528" w:anchor="cite_ref-autogenerated1_17-0" w:history="1">
        <w:r w:rsidRPr="00B57349">
          <w:rPr>
            <w:rFonts w:ascii="Times New Roman" w:eastAsia="Times New Roman" w:hAnsi="Times New Roman" w:cs="Times New Roman"/>
            <w:b/>
            <w:bCs/>
            <w:i/>
            <w:iCs/>
            <w:color w:val="0000FF"/>
            <w:sz w:val="24"/>
            <w:szCs w:val="24"/>
            <w:u w:val="single"/>
            <w:vertAlign w:val="superscript"/>
            <w:lang w:val="en-US" w:eastAsia="es-ES"/>
          </w:rPr>
          <w:t>a</w:t>
        </w:r>
      </w:hyperlink>
      <w:r w:rsidRPr="00B57349">
        <w:rPr>
          <w:rFonts w:ascii="Times New Roman" w:eastAsia="Times New Roman" w:hAnsi="Times New Roman" w:cs="Times New Roman"/>
          <w:sz w:val="24"/>
          <w:szCs w:val="24"/>
          <w:lang w:val="en-US" w:eastAsia="es-ES"/>
        </w:rPr>
        <w:t xml:space="preserve"> </w:t>
      </w:r>
      <w:hyperlink r:id="rId529" w:anchor="cite_ref-autogenerated1_17-1" w:history="1">
        <w:r w:rsidRPr="00B57349">
          <w:rPr>
            <w:rFonts w:ascii="Times New Roman" w:eastAsia="Times New Roman" w:hAnsi="Times New Roman" w:cs="Times New Roman"/>
            <w:b/>
            <w:bCs/>
            <w:i/>
            <w:iCs/>
            <w:color w:val="0000FF"/>
            <w:sz w:val="24"/>
            <w:szCs w:val="24"/>
            <w:u w:val="single"/>
            <w:vertAlign w:val="superscript"/>
            <w:lang w:val="en-US" w:eastAsia="es-ES"/>
          </w:rPr>
          <w:t>b</w:t>
        </w:r>
      </w:hyperlink>
      <w:r w:rsidRPr="00B57349">
        <w:rPr>
          <w:rFonts w:ascii="Times New Roman" w:eastAsia="Times New Roman" w:hAnsi="Times New Roman" w:cs="Times New Roman"/>
          <w:sz w:val="24"/>
          <w:szCs w:val="24"/>
          <w:lang w:val="en-US" w:eastAsia="es-ES"/>
        </w:rPr>
        <w:t xml:space="preserve"> Kitchen, Kenneth A. (2003). </w:t>
      </w:r>
      <w:r w:rsidRPr="00B57349">
        <w:rPr>
          <w:rFonts w:ascii="Times New Roman" w:eastAsia="Times New Roman" w:hAnsi="Times New Roman" w:cs="Times New Roman"/>
          <w:i/>
          <w:iCs/>
          <w:sz w:val="24"/>
          <w:szCs w:val="24"/>
          <w:lang w:eastAsia="es-ES"/>
        </w:rPr>
        <w:t>Rehabilitación del Antiguo Testamento</w:t>
      </w:r>
      <w:r w:rsidRPr="00B57349">
        <w:rPr>
          <w:rFonts w:ascii="Times New Roman" w:eastAsia="Times New Roman" w:hAnsi="Times New Roman" w:cs="Times New Roman"/>
          <w:sz w:val="24"/>
          <w:szCs w:val="24"/>
          <w:lang w:eastAsia="es-ES"/>
        </w:rPr>
        <w:t xml:space="preserve">. William B. </w:t>
      </w:r>
      <w:proofErr w:type="spellStart"/>
      <w:r w:rsidRPr="00B57349">
        <w:rPr>
          <w:rFonts w:ascii="Times New Roman" w:eastAsia="Times New Roman" w:hAnsi="Times New Roman" w:cs="Times New Roman"/>
          <w:sz w:val="24"/>
          <w:szCs w:val="24"/>
          <w:lang w:eastAsia="es-ES"/>
        </w:rPr>
        <w:t>Eerdmans</w:t>
      </w:r>
      <w:proofErr w:type="spellEnd"/>
      <w:r w:rsidRPr="00B57349">
        <w:rPr>
          <w:rFonts w:ascii="Times New Roman" w:eastAsia="Times New Roman" w:hAnsi="Times New Roman" w:cs="Times New Roman"/>
          <w:sz w:val="24"/>
          <w:szCs w:val="24"/>
          <w:lang w:eastAsia="es-ES"/>
        </w:rPr>
        <w:t xml:space="preserve"> Publishing </w:t>
      </w:r>
      <w:proofErr w:type="spellStart"/>
      <w:r w:rsidRPr="00B57349">
        <w:rPr>
          <w:rFonts w:ascii="Times New Roman" w:eastAsia="Times New Roman" w:hAnsi="Times New Roman" w:cs="Times New Roman"/>
          <w:sz w:val="24"/>
          <w:szCs w:val="24"/>
          <w:lang w:eastAsia="es-ES"/>
        </w:rPr>
        <w:t>Company</w:t>
      </w:r>
      <w:proofErr w:type="spellEnd"/>
      <w:r w:rsidRPr="00B57349">
        <w:rPr>
          <w:rFonts w:ascii="Times New Roman" w:eastAsia="Times New Roman" w:hAnsi="Times New Roman" w:cs="Times New Roman"/>
          <w:sz w:val="24"/>
          <w:szCs w:val="24"/>
          <w:lang w:eastAsia="es-ES"/>
        </w:rPr>
        <w:t xml:space="preserve"> (Michigan). </w:t>
      </w:r>
      <w:r w:rsidRPr="00B57349">
        <w:rPr>
          <w:rFonts w:ascii="Times New Roman" w:eastAsia="Times New Roman" w:hAnsi="Times New Roman" w:cs="Times New Roman"/>
          <w:sz w:val="20"/>
          <w:lang w:eastAsia="es-ES"/>
        </w:rPr>
        <w:t xml:space="preserve">ISBN </w:t>
      </w:r>
      <w:hyperlink r:id="rId530" w:history="1">
        <w:proofErr w:type="spellStart"/>
        <w:r w:rsidRPr="00B57349">
          <w:rPr>
            <w:rFonts w:ascii="Times New Roman" w:eastAsia="Times New Roman" w:hAnsi="Times New Roman" w:cs="Times New Roman"/>
            <w:color w:val="0000FF"/>
            <w:sz w:val="20"/>
            <w:u w:val="single"/>
            <w:lang w:eastAsia="es-ES"/>
          </w:rPr>
          <w:t>ISBN</w:t>
        </w:r>
        <w:proofErr w:type="spellEnd"/>
        <w:r w:rsidRPr="00B57349">
          <w:rPr>
            <w:rFonts w:ascii="Times New Roman" w:eastAsia="Times New Roman" w:hAnsi="Times New Roman" w:cs="Times New Roman"/>
            <w:color w:val="0000FF"/>
            <w:sz w:val="20"/>
            <w:u w:val="single"/>
            <w:lang w:eastAsia="es-ES"/>
          </w:rPr>
          <w:t xml:space="preserve"> 0-8028-4960-1</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31" w:anchor="cite_ref-18"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Ibid</w:t>
      </w:r>
      <w:proofErr w:type="spellEnd"/>
      <w:r w:rsidRPr="00B57349">
        <w:rPr>
          <w:rFonts w:ascii="Times New Roman" w:eastAsia="Times New Roman" w:hAnsi="Times New Roman" w:cs="Times New Roman"/>
          <w:sz w:val="24"/>
          <w:szCs w:val="24"/>
          <w:lang w:eastAsia="es-ES"/>
        </w:rPr>
        <w:t xml:space="preserve"> pág. 257-259</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32" w:anchor="cite_ref-19" w:history="1">
        <w:r w:rsidRPr="00B57349">
          <w:rPr>
            <w:rFonts w:ascii="Times New Roman" w:eastAsia="Times New Roman" w:hAnsi="Times New Roman" w:cs="Times New Roman"/>
            <w:color w:val="0000FF"/>
            <w:sz w:val="24"/>
            <w:szCs w:val="24"/>
            <w:u w:val="single"/>
            <w:lang w:val="en-US" w:eastAsia="es-ES"/>
          </w:rPr>
          <w:t>↑</w:t>
        </w:r>
      </w:hyperlink>
      <w:r w:rsidRPr="00B57349">
        <w:rPr>
          <w:rFonts w:ascii="Times New Roman" w:eastAsia="Times New Roman" w:hAnsi="Times New Roman" w:cs="Times New Roman"/>
          <w:sz w:val="24"/>
          <w:szCs w:val="24"/>
          <w:lang w:val="en-US" w:eastAsia="es-ES"/>
        </w:rPr>
        <w:t xml:space="preserve"> {{cita libro|autor=Dever, William G.|título=What Did the Biblical Writers Know and When Did They Know It? </w:t>
      </w:r>
      <w:r w:rsidRPr="00B57349">
        <w:rPr>
          <w:rFonts w:ascii="Times New Roman" w:eastAsia="Times New Roman" w:hAnsi="Times New Roman" w:cs="Times New Roman"/>
          <w:sz w:val="24"/>
          <w:szCs w:val="24"/>
          <w:lang w:eastAsia="es-ES"/>
        </w:rPr>
        <w:t>|año=2001 |id=</w:t>
      </w:r>
      <w:hyperlink r:id="rId533" w:history="1">
        <w:r w:rsidRPr="00B57349">
          <w:rPr>
            <w:rFonts w:ascii="Times New Roman" w:eastAsia="Times New Roman" w:hAnsi="Times New Roman" w:cs="Times New Roman"/>
            <w:color w:val="0000FF"/>
            <w:sz w:val="24"/>
            <w:szCs w:val="24"/>
            <w:u w:val="single"/>
            <w:lang w:eastAsia="es-ES"/>
          </w:rPr>
          <w:t>ISBN 0-8028-4794-3</w:t>
        </w:r>
      </w:hyperlink>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34" w:anchor="cite_ref-20" w:history="1">
        <w:r w:rsidRPr="00B57349">
          <w:rPr>
            <w:rFonts w:ascii="Times New Roman" w:eastAsia="Times New Roman" w:hAnsi="Times New Roman" w:cs="Times New Roman"/>
            <w:color w:val="0000FF"/>
            <w:sz w:val="24"/>
            <w:szCs w:val="24"/>
            <w:u w:val="single"/>
            <w:lang w:val="en-US" w:eastAsia="es-ES"/>
          </w:rPr>
          <w:t>↑</w:t>
        </w:r>
      </w:hyperlink>
      <w:r w:rsidRPr="00B57349">
        <w:rPr>
          <w:rFonts w:ascii="Times New Roman" w:eastAsia="Times New Roman" w:hAnsi="Times New Roman" w:cs="Times New Roman"/>
          <w:sz w:val="24"/>
          <w:szCs w:val="24"/>
          <w:lang w:val="en-US" w:eastAsia="es-ES"/>
        </w:rPr>
        <w:t xml:space="preserve"> Dever, William G. (2003). </w:t>
      </w:r>
      <w:r w:rsidRPr="00B57349">
        <w:rPr>
          <w:rFonts w:ascii="Times New Roman" w:eastAsia="Times New Roman" w:hAnsi="Times New Roman" w:cs="Times New Roman"/>
          <w:i/>
          <w:iCs/>
          <w:sz w:val="24"/>
          <w:szCs w:val="24"/>
          <w:lang w:val="en-US" w:eastAsia="es-ES"/>
        </w:rPr>
        <w:t>Who Were the Early Israelites and Where Did They Come from?</w:t>
      </w:r>
      <w:r w:rsidRPr="00B57349">
        <w:rPr>
          <w:rFonts w:ascii="Times New Roman" w:eastAsia="Times New Roman" w:hAnsi="Times New Roman" w:cs="Times New Roman"/>
          <w:sz w:val="24"/>
          <w:szCs w:val="24"/>
          <w:lang w:val="en-US" w:eastAsia="es-ES"/>
        </w:rPr>
        <w:t xml:space="preserve">. </w:t>
      </w:r>
      <w:hyperlink r:id="rId535" w:history="1">
        <w:r w:rsidRPr="00B57349">
          <w:rPr>
            <w:rFonts w:ascii="Times New Roman" w:eastAsia="Times New Roman" w:hAnsi="Times New Roman" w:cs="Times New Roman"/>
            <w:color w:val="0000FF"/>
            <w:sz w:val="20"/>
            <w:u w:val="single"/>
            <w:lang w:eastAsia="es-ES"/>
          </w:rPr>
          <w:t>ISBN 0-8028-0975-8</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36" w:anchor="cite_ref-21"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Mazar, </w:t>
      </w:r>
      <w:proofErr w:type="spellStart"/>
      <w:r w:rsidRPr="00B57349">
        <w:rPr>
          <w:rFonts w:ascii="Times New Roman" w:eastAsia="Times New Roman" w:hAnsi="Times New Roman" w:cs="Times New Roman"/>
          <w:sz w:val="24"/>
          <w:szCs w:val="24"/>
          <w:lang w:eastAsia="es-ES"/>
        </w:rPr>
        <w:t>Amihai</w:t>
      </w:r>
      <w:proofErr w:type="spellEnd"/>
      <w:r w:rsidRPr="00B57349">
        <w:rPr>
          <w:rFonts w:ascii="Times New Roman" w:eastAsia="Times New Roman" w:hAnsi="Times New Roman" w:cs="Times New Roman"/>
          <w:sz w:val="24"/>
          <w:szCs w:val="24"/>
          <w:lang w:eastAsia="es-ES"/>
        </w:rPr>
        <w:t xml:space="preserve"> (1990). </w:t>
      </w:r>
      <w:r w:rsidRPr="00B57349">
        <w:rPr>
          <w:rFonts w:ascii="Times New Roman" w:eastAsia="Times New Roman" w:hAnsi="Times New Roman" w:cs="Times New Roman"/>
          <w:i/>
          <w:iCs/>
          <w:sz w:val="24"/>
          <w:szCs w:val="24"/>
          <w:lang w:eastAsia="es-ES"/>
        </w:rPr>
        <w:t xml:space="preserve">Arqueología de las tierras bíblicas, 10.000 - 586 </w:t>
      </w:r>
      <w:proofErr w:type="spellStart"/>
      <w:r w:rsidRPr="00B57349">
        <w:rPr>
          <w:rFonts w:ascii="Times New Roman" w:eastAsia="Times New Roman" w:hAnsi="Times New Roman" w:cs="Times New Roman"/>
          <w:i/>
          <w:iCs/>
          <w:sz w:val="24"/>
          <w:szCs w:val="24"/>
          <w:lang w:eastAsia="es-ES"/>
        </w:rPr>
        <w:t>adC</w:t>
      </w:r>
      <w:proofErr w:type="spellEnd"/>
      <w:r w:rsidRPr="00B57349">
        <w:rPr>
          <w:rFonts w:ascii="Times New Roman" w:eastAsia="Times New Roman" w:hAnsi="Times New Roman" w:cs="Times New Roman"/>
          <w:i/>
          <w:iCs/>
          <w:sz w:val="24"/>
          <w:szCs w:val="24"/>
          <w:lang w:eastAsia="es-ES"/>
        </w:rPr>
        <w:t>.</w:t>
      </w:r>
      <w:r w:rsidRPr="00B57349">
        <w:rPr>
          <w:rFonts w:ascii="Times New Roman" w:eastAsia="Times New Roman" w:hAnsi="Times New Roman" w:cs="Times New Roman"/>
          <w:sz w:val="24"/>
          <w:szCs w:val="24"/>
          <w:lang w:eastAsia="es-ES"/>
        </w:rPr>
        <w:t xml:space="preserve">. </w:t>
      </w:r>
      <w:hyperlink r:id="rId537" w:history="1">
        <w:r w:rsidRPr="00B57349">
          <w:rPr>
            <w:rFonts w:ascii="Times New Roman" w:eastAsia="Times New Roman" w:hAnsi="Times New Roman" w:cs="Times New Roman"/>
            <w:color w:val="0000FF"/>
            <w:sz w:val="20"/>
            <w:u w:val="single"/>
            <w:lang w:eastAsia="es-ES"/>
          </w:rPr>
          <w:t>ISBN 0-385-42590-2</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38" w:anchor="cite_ref-22" w:history="1">
        <w:r w:rsidRPr="00B57349">
          <w:rPr>
            <w:rFonts w:ascii="Times New Roman" w:eastAsia="Times New Roman" w:hAnsi="Times New Roman" w:cs="Times New Roman"/>
            <w:color w:val="0000FF"/>
            <w:sz w:val="24"/>
            <w:szCs w:val="24"/>
            <w:u w:val="single"/>
            <w:lang w:val="en-US" w:eastAsia="es-ES"/>
          </w:rPr>
          <w:t>↑</w:t>
        </w:r>
      </w:hyperlink>
      <w:r w:rsidRPr="00B57349">
        <w:rPr>
          <w:rFonts w:ascii="Times New Roman" w:eastAsia="Times New Roman" w:hAnsi="Times New Roman" w:cs="Times New Roman"/>
          <w:sz w:val="24"/>
          <w:szCs w:val="24"/>
          <w:lang w:val="en-US" w:eastAsia="es-ES"/>
        </w:rPr>
        <w:t xml:space="preserve"> Kitchen, Kenneth A. (2003). </w:t>
      </w:r>
      <w:r w:rsidRPr="00B57349">
        <w:rPr>
          <w:rFonts w:ascii="Times New Roman" w:eastAsia="Times New Roman" w:hAnsi="Times New Roman" w:cs="Times New Roman"/>
          <w:i/>
          <w:iCs/>
          <w:sz w:val="24"/>
          <w:szCs w:val="24"/>
          <w:lang w:val="en-US" w:eastAsia="es-ES"/>
        </w:rPr>
        <w:t>On the Reliability of the Old Testament</w:t>
      </w:r>
      <w:r w:rsidRPr="00B57349">
        <w:rPr>
          <w:rFonts w:ascii="Times New Roman" w:eastAsia="Times New Roman" w:hAnsi="Times New Roman" w:cs="Times New Roman"/>
          <w:sz w:val="24"/>
          <w:szCs w:val="24"/>
          <w:lang w:val="en-US" w:eastAsia="es-ES"/>
        </w:rPr>
        <w:t xml:space="preserve">. </w:t>
      </w:r>
      <w:r w:rsidRPr="00B57349">
        <w:rPr>
          <w:rFonts w:ascii="Times New Roman" w:eastAsia="Times New Roman" w:hAnsi="Times New Roman" w:cs="Times New Roman"/>
          <w:sz w:val="24"/>
          <w:szCs w:val="24"/>
          <w:lang w:eastAsia="es-ES"/>
        </w:rPr>
        <w:t xml:space="preserve">William B. </w:t>
      </w:r>
      <w:proofErr w:type="spellStart"/>
      <w:r w:rsidRPr="00B57349">
        <w:rPr>
          <w:rFonts w:ascii="Times New Roman" w:eastAsia="Times New Roman" w:hAnsi="Times New Roman" w:cs="Times New Roman"/>
          <w:sz w:val="24"/>
          <w:szCs w:val="24"/>
          <w:lang w:eastAsia="es-ES"/>
        </w:rPr>
        <w:t>Eerdmans</w:t>
      </w:r>
      <w:proofErr w:type="spellEnd"/>
      <w:r w:rsidRPr="00B57349">
        <w:rPr>
          <w:rFonts w:ascii="Times New Roman" w:eastAsia="Times New Roman" w:hAnsi="Times New Roman" w:cs="Times New Roman"/>
          <w:sz w:val="24"/>
          <w:szCs w:val="24"/>
          <w:lang w:eastAsia="es-ES"/>
        </w:rPr>
        <w:t xml:space="preserve"> Publishing </w:t>
      </w:r>
      <w:proofErr w:type="spellStart"/>
      <w:r w:rsidRPr="00B57349">
        <w:rPr>
          <w:rFonts w:ascii="Times New Roman" w:eastAsia="Times New Roman" w:hAnsi="Times New Roman" w:cs="Times New Roman"/>
          <w:sz w:val="24"/>
          <w:szCs w:val="24"/>
          <w:lang w:eastAsia="es-ES"/>
        </w:rPr>
        <w:t>Company</w:t>
      </w:r>
      <w:proofErr w:type="spellEnd"/>
      <w:r w:rsidRPr="00B57349">
        <w:rPr>
          <w:rFonts w:ascii="Times New Roman" w:eastAsia="Times New Roman" w:hAnsi="Times New Roman" w:cs="Times New Roman"/>
          <w:sz w:val="24"/>
          <w:szCs w:val="24"/>
          <w:lang w:eastAsia="es-ES"/>
        </w:rPr>
        <w:t xml:space="preserve">. </w:t>
      </w:r>
      <w:hyperlink r:id="rId539" w:history="1">
        <w:r w:rsidRPr="00B57349">
          <w:rPr>
            <w:rFonts w:ascii="Times New Roman" w:eastAsia="Times New Roman" w:hAnsi="Times New Roman" w:cs="Times New Roman"/>
            <w:color w:val="0000FF"/>
            <w:sz w:val="20"/>
            <w:u w:val="single"/>
            <w:lang w:eastAsia="es-ES"/>
          </w:rPr>
          <w:t>ISBN 0-8028-4960-1</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40" w:anchor="cite_ref-23" w:history="1">
        <w:r w:rsidRPr="00B57349">
          <w:rPr>
            <w:rFonts w:ascii="Times New Roman" w:eastAsia="Times New Roman" w:hAnsi="Times New Roman" w:cs="Times New Roman"/>
            <w:color w:val="0000FF"/>
            <w:sz w:val="24"/>
            <w:szCs w:val="24"/>
            <w:u w:val="single"/>
            <w:lang w:val="en-US" w:eastAsia="es-ES"/>
          </w:rPr>
          <w:t>↑</w:t>
        </w:r>
      </w:hyperlink>
      <w:r w:rsidRPr="00B57349">
        <w:rPr>
          <w:rFonts w:ascii="Times New Roman" w:eastAsia="Times New Roman" w:hAnsi="Times New Roman" w:cs="Times New Roman"/>
          <w:sz w:val="24"/>
          <w:szCs w:val="24"/>
          <w:lang w:val="en-US" w:eastAsia="es-ES"/>
        </w:rPr>
        <w:t xml:space="preserve"> Finkelstein, Israel; Silberman, Neil (2001). </w:t>
      </w:r>
      <w:r w:rsidRPr="00B57349">
        <w:rPr>
          <w:rFonts w:ascii="Times New Roman" w:eastAsia="Times New Roman" w:hAnsi="Times New Roman" w:cs="Times New Roman"/>
          <w:i/>
          <w:iCs/>
          <w:sz w:val="24"/>
          <w:szCs w:val="24"/>
          <w:lang w:val="en-US" w:eastAsia="es-ES"/>
        </w:rPr>
        <w:t>The Bible Unearthed</w:t>
      </w:r>
      <w:r w:rsidRPr="00B57349">
        <w:rPr>
          <w:rFonts w:ascii="Times New Roman" w:eastAsia="Times New Roman" w:hAnsi="Times New Roman" w:cs="Times New Roman"/>
          <w:sz w:val="24"/>
          <w:szCs w:val="24"/>
          <w:lang w:val="en-US" w:eastAsia="es-ES"/>
        </w:rPr>
        <w:t xml:space="preserve">. </w:t>
      </w:r>
      <w:r w:rsidRPr="00B57349">
        <w:rPr>
          <w:rFonts w:ascii="Times New Roman" w:eastAsia="Times New Roman" w:hAnsi="Times New Roman" w:cs="Times New Roman"/>
          <w:sz w:val="24"/>
          <w:szCs w:val="24"/>
          <w:lang w:eastAsia="es-ES"/>
        </w:rPr>
        <w:t xml:space="preserve">Ed. Free </w:t>
      </w:r>
      <w:proofErr w:type="spellStart"/>
      <w:r w:rsidRPr="00B57349">
        <w:rPr>
          <w:rFonts w:ascii="Times New Roman" w:eastAsia="Times New Roman" w:hAnsi="Times New Roman" w:cs="Times New Roman"/>
          <w:sz w:val="24"/>
          <w:szCs w:val="24"/>
          <w:lang w:eastAsia="es-ES"/>
        </w:rPr>
        <w:t>Press</w:t>
      </w:r>
      <w:proofErr w:type="spellEnd"/>
      <w:r w:rsidRPr="00B57349">
        <w:rPr>
          <w:rFonts w:ascii="Times New Roman" w:eastAsia="Times New Roman" w:hAnsi="Times New Roman" w:cs="Times New Roman"/>
          <w:sz w:val="24"/>
          <w:szCs w:val="24"/>
          <w:lang w:eastAsia="es-ES"/>
        </w:rPr>
        <w:t xml:space="preserve">. </w:t>
      </w:r>
      <w:hyperlink r:id="rId541" w:history="1">
        <w:r w:rsidRPr="00B57349">
          <w:rPr>
            <w:rFonts w:ascii="Times New Roman" w:eastAsia="Times New Roman" w:hAnsi="Times New Roman" w:cs="Times New Roman"/>
            <w:color w:val="0000FF"/>
            <w:sz w:val="20"/>
            <w:u w:val="single"/>
            <w:lang w:eastAsia="es-ES"/>
          </w:rPr>
          <w:t>ISBN 0-7432-2338-1</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42" w:anchor="cite_ref-24"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2 Samuel 2:10</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43" w:anchor="cite_ref-25"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Esta sección del texto bíblico, y el resto de los libros de Samuel parece pertenecer a una sola fuente, que retrata a Israel y Judea como reinos absolutamente distintos.</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44" w:anchor="cite_ref-27"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2 Samuel</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45" w:anchor="cite_ref-29" w:history="1">
        <w:r w:rsidRPr="00B57349">
          <w:rPr>
            <w:rFonts w:ascii="Times New Roman" w:eastAsia="Times New Roman" w:hAnsi="Times New Roman" w:cs="Times New Roman"/>
            <w:color w:val="0000FF"/>
            <w:sz w:val="24"/>
            <w:szCs w:val="24"/>
            <w:u w:val="single"/>
            <w:lang w:val="en-US" w:eastAsia="es-ES"/>
          </w:rPr>
          <w:t>↑</w:t>
        </w:r>
      </w:hyperlink>
      <w:r w:rsidRPr="00B57349">
        <w:rPr>
          <w:rFonts w:ascii="Times New Roman" w:eastAsia="Times New Roman" w:hAnsi="Times New Roman" w:cs="Times New Roman"/>
          <w:sz w:val="24"/>
          <w:szCs w:val="24"/>
          <w:lang w:val="en-US" w:eastAsia="es-ES"/>
        </w:rPr>
        <w:t xml:space="preserve"> McKenzie, Steven (2002). </w:t>
      </w:r>
      <w:r w:rsidRPr="00B57349">
        <w:rPr>
          <w:rFonts w:ascii="Times New Roman" w:eastAsia="Times New Roman" w:hAnsi="Times New Roman" w:cs="Times New Roman"/>
          <w:i/>
          <w:iCs/>
          <w:sz w:val="24"/>
          <w:szCs w:val="24"/>
          <w:lang w:val="en-US" w:eastAsia="es-ES"/>
        </w:rPr>
        <w:t>King David: A Biography</w:t>
      </w:r>
      <w:r w:rsidRPr="00B57349">
        <w:rPr>
          <w:rFonts w:ascii="Times New Roman" w:eastAsia="Times New Roman" w:hAnsi="Times New Roman" w:cs="Times New Roman"/>
          <w:sz w:val="24"/>
          <w:szCs w:val="24"/>
          <w:lang w:val="en-US" w:eastAsia="es-ES"/>
        </w:rPr>
        <w:t xml:space="preserve">. </w:t>
      </w:r>
      <w:r w:rsidRPr="00B57349">
        <w:rPr>
          <w:rFonts w:ascii="Times New Roman" w:eastAsia="Times New Roman" w:hAnsi="Times New Roman" w:cs="Times New Roman"/>
          <w:sz w:val="24"/>
          <w:szCs w:val="24"/>
          <w:lang w:eastAsia="es-ES"/>
        </w:rPr>
        <w:t xml:space="preserve">Oxford </w:t>
      </w:r>
      <w:proofErr w:type="spellStart"/>
      <w:r w:rsidRPr="00B57349">
        <w:rPr>
          <w:rFonts w:ascii="Times New Roman" w:eastAsia="Times New Roman" w:hAnsi="Times New Roman" w:cs="Times New Roman"/>
          <w:sz w:val="24"/>
          <w:szCs w:val="24"/>
          <w:lang w:eastAsia="es-ES"/>
        </w:rPr>
        <w:t>University</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Press</w:t>
      </w:r>
      <w:proofErr w:type="spellEnd"/>
      <w:r w:rsidRPr="00B57349">
        <w:rPr>
          <w:rFonts w:ascii="Times New Roman" w:eastAsia="Times New Roman" w:hAnsi="Times New Roman" w:cs="Times New Roman"/>
          <w:sz w:val="24"/>
          <w:szCs w:val="24"/>
          <w:lang w:eastAsia="es-ES"/>
        </w:rPr>
        <w:t xml:space="preserve">. </w:t>
      </w:r>
      <w:hyperlink r:id="rId546" w:history="1">
        <w:r w:rsidRPr="00B57349">
          <w:rPr>
            <w:rFonts w:ascii="Times New Roman" w:eastAsia="Times New Roman" w:hAnsi="Times New Roman" w:cs="Times New Roman"/>
            <w:color w:val="0000FF"/>
            <w:sz w:val="20"/>
            <w:u w:val="single"/>
            <w:lang w:eastAsia="es-ES"/>
          </w:rPr>
          <w:t>ISBN 978-0-19-513273-1</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47" w:anchor="cite_ref-30"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David y de Salomón: En busca de la Sagrada Biblia, los reyes y las raíces de la tradición occidental pp20</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48" w:anchor="cite_ref-31"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Israel </w:t>
      </w:r>
      <w:proofErr w:type="spellStart"/>
      <w:r w:rsidRPr="00B57349">
        <w:rPr>
          <w:rFonts w:ascii="Times New Roman" w:eastAsia="Times New Roman" w:hAnsi="Times New Roman" w:cs="Times New Roman"/>
          <w:sz w:val="24"/>
          <w:szCs w:val="24"/>
          <w:lang w:eastAsia="es-ES"/>
        </w:rPr>
        <w:t>Finkelstein</w:t>
      </w:r>
      <w:proofErr w:type="spellEnd"/>
      <w:r w:rsidRPr="00B57349">
        <w:rPr>
          <w:rFonts w:ascii="Times New Roman" w:eastAsia="Times New Roman" w:hAnsi="Times New Roman" w:cs="Times New Roman"/>
          <w:sz w:val="24"/>
          <w:szCs w:val="24"/>
          <w:lang w:eastAsia="es-ES"/>
        </w:rPr>
        <w:t xml:space="preserve"> y </w:t>
      </w:r>
      <w:proofErr w:type="spellStart"/>
      <w:r w:rsidRPr="00B57349">
        <w:rPr>
          <w:rFonts w:ascii="Times New Roman" w:eastAsia="Times New Roman" w:hAnsi="Times New Roman" w:cs="Times New Roman"/>
          <w:sz w:val="24"/>
          <w:szCs w:val="24"/>
          <w:lang w:eastAsia="es-ES"/>
        </w:rPr>
        <w:t>Neil</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Asher</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Silberman,</w:t>
      </w:r>
      <w:r w:rsidRPr="00B57349">
        <w:rPr>
          <w:rFonts w:ascii="Times New Roman" w:eastAsia="Times New Roman" w:hAnsi="Times New Roman" w:cs="Times New Roman"/>
          <w:i/>
          <w:iCs/>
          <w:sz w:val="24"/>
          <w:szCs w:val="24"/>
          <w:lang w:eastAsia="es-ES"/>
        </w:rPr>
        <w:t>La</w:t>
      </w:r>
      <w:proofErr w:type="spellEnd"/>
      <w:r w:rsidRPr="00B57349">
        <w:rPr>
          <w:rFonts w:ascii="Times New Roman" w:eastAsia="Times New Roman" w:hAnsi="Times New Roman" w:cs="Times New Roman"/>
          <w:i/>
          <w:iCs/>
          <w:sz w:val="24"/>
          <w:szCs w:val="24"/>
          <w:lang w:eastAsia="es-ES"/>
        </w:rPr>
        <w:t xml:space="preserve"> Biblia desenterrada: Nueva visión arqueológica del antiguo Israel y el origen de su Sagrada Textos</w:t>
      </w:r>
      <w:r w:rsidRPr="00B57349">
        <w:rPr>
          <w:rFonts w:ascii="Times New Roman" w:eastAsia="Times New Roman" w:hAnsi="Times New Roman" w:cs="Times New Roman"/>
          <w:sz w:val="24"/>
          <w:szCs w:val="24"/>
          <w:lang w:eastAsia="es-ES"/>
        </w:rPr>
        <w:t xml:space="preserve">, p.132. Mas </w:t>
      </w:r>
      <w:hyperlink r:id="rId549" w:history="1">
        <w:r w:rsidRPr="00B57349">
          <w:rPr>
            <w:rFonts w:ascii="Times New Roman" w:eastAsia="Times New Roman" w:hAnsi="Times New Roman" w:cs="Times New Roman"/>
            <w:color w:val="0000FF"/>
            <w:sz w:val="24"/>
            <w:szCs w:val="24"/>
            <w:u w:val="single"/>
            <w:lang w:eastAsia="es-ES"/>
          </w:rPr>
          <w:t>este resumen</w:t>
        </w:r>
      </w:hyperlink>
      <w:r w:rsidRPr="00B57349">
        <w:rPr>
          <w:rFonts w:ascii="Times New Roman" w:eastAsia="Times New Roman" w:hAnsi="Times New Roman" w:cs="Times New Roman"/>
          <w:sz w:val="24"/>
          <w:szCs w:val="24"/>
          <w:lang w:eastAsia="es-ES"/>
        </w:rPr>
        <w:t xml:space="preserve"> del libro de </w:t>
      </w:r>
      <w:proofErr w:type="spellStart"/>
      <w:r w:rsidRPr="00B57349">
        <w:rPr>
          <w:rFonts w:ascii="Times New Roman" w:eastAsia="Times New Roman" w:hAnsi="Times New Roman" w:cs="Times New Roman"/>
          <w:sz w:val="24"/>
          <w:szCs w:val="24"/>
          <w:lang w:eastAsia="es-ES"/>
        </w:rPr>
        <w:t>Finkelstein</w:t>
      </w:r>
      <w:proofErr w:type="spellEnd"/>
      <w:r w:rsidRPr="00B57349">
        <w:rPr>
          <w:rFonts w:ascii="Times New Roman" w:eastAsia="Times New Roman" w:hAnsi="Times New Roman" w:cs="Times New Roman"/>
          <w:sz w:val="24"/>
          <w:szCs w:val="24"/>
          <w:lang w:eastAsia="es-ES"/>
        </w:rPr>
        <w:t xml:space="preserve"> y </w:t>
      </w:r>
      <w:proofErr w:type="spellStart"/>
      <w:r w:rsidRPr="00B57349">
        <w:rPr>
          <w:rFonts w:ascii="Times New Roman" w:eastAsia="Times New Roman" w:hAnsi="Times New Roman" w:cs="Times New Roman"/>
          <w:sz w:val="24"/>
          <w:szCs w:val="24"/>
          <w:lang w:eastAsia="es-ES"/>
        </w:rPr>
        <w:t>Silberman</w:t>
      </w:r>
      <w:proofErr w:type="spellEnd"/>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50" w:anchor="cite_ref-32"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hyperlink r:id="rId551" w:history="1">
        <w:r w:rsidRPr="00B57349">
          <w:rPr>
            <w:rFonts w:ascii="Times New Roman" w:eastAsia="Times New Roman" w:hAnsi="Times New Roman" w:cs="Times New Roman"/>
            <w:color w:val="0000FF"/>
            <w:sz w:val="24"/>
            <w:szCs w:val="24"/>
            <w:u w:val="single"/>
            <w:lang w:eastAsia="es-ES"/>
          </w:rPr>
          <w:t xml:space="preserve">= 32 &amp; </w:t>
        </w:r>
        <w:proofErr w:type="spellStart"/>
        <w:r w:rsidRPr="00B57349">
          <w:rPr>
            <w:rFonts w:ascii="Times New Roman" w:eastAsia="Times New Roman" w:hAnsi="Times New Roman" w:cs="Times New Roman"/>
            <w:color w:val="0000FF"/>
            <w:sz w:val="24"/>
            <w:szCs w:val="24"/>
            <w:u w:val="single"/>
            <w:lang w:eastAsia="es-ES"/>
          </w:rPr>
          <w:t>Itemid</w:t>
        </w:r>
        <w:proofErr w:type="spellEnd"/>
        <w:r w:rsidRPr="00B57349">
          <w:rPr>
            <w:rFonts w:ascii="Times New Roman" w:eastAsia="Times New Roman" w:hAnsi="Times New Roman" w:cs="Times New Roman"/>
            <w:color w:val="0000FF"/>
            <w:sz w:val="24"/>
            <w:szCs w:val="24"/>
            <w:u w:val="single"/>
            <w:lang w:eastAsia="es-ES"/>
          </w:rPr>
          <w:t xml:space="preserve"> = 34 mideastfacts.org - La deconstrucción de las murallas de Jericó &lt;! - </w:t>
        </w:r>
        <w:proofErr w:type="spellStart"/>
        <w:r w:rsidRPr="00B57349">
          <w:rPr>
            <w:rFonts w:ascii="Times New Roman" w:eastAsia="Times New Roman" w:hAnsi="Times New Roman" w:cs="Times New Roman"/>
            <w:color w:val="0000FF"/>
            <w:sz w:val="24"/>
            <w:szCs w:val="24"/>
            <w:u w:val="single"/>
            <w:lang w:eastAsia="es-ES"/>
          </w:rPr>
          <w:t>Bot</w:t>
        </w:r>
        <w:proofErr w:type="spellEnd"/>
        <w:r w:rsidRPr="00B57349">
          <w:rPr>
            <w:rFonts w:ascii="Times New Roman" w:eastAsia="Times New Roman" w:hAnsi="Times New Roman" w:cs="Times New Roman"/>
            <w:color w:val="0000FF"/>
            <w:sz w:val="24"/>
            <w:szCs w:val="24"/>
            <w:u w:val="single"/>
            <w:lang w:eastAsia="es-ES"/>
          </w:rPr>
          <w:t xml:space="preserve"> título generado --&gt;</w:t>
        </w:r>
      </w:hyperlink>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52" w:anchor="cite_ref-33"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hyperlink r:id="rId553" w:history="1">
        <w:r w:rsidRPr="00B57349">
          <w:rPr>
            <w:rFonts w:ascii="Times New Roman" w:eastAsia="Times New Roman" w:hAnsi="Times New Roman" w:cs="Times New Roman"/>
            <w:color w:val="0000FF"/>
            <w:sz w:val="24"/>
            <w:szCs w:val="24"/>
            <w:u w:val="single"/>
            <w:lang w:eastAsia="es-ES"/>
          </w:rPr>
          <w:t xml:space="preserve">google.com / </w:t>
        </w:r>
        <w:proofErr w:type="spellStart"/>
        <w:r w:rsidRPr="00B57349">
          <w:rPr>
            <w:rFonts w:ascii="Times New Roman" w:eastAsia="Times New Roman" w:hAnsi="Times New Roman" w:cs="Times New Roman"/>
            <w:color w:val="0000FF"/>
            <w:sz w:val="24"/>
            <w:szCs w:val="24"/>
            <w:u w:val="single"/>
            <w:lang w:eastAsia="es-ES"/>
          </w:rPr>
          <w:t>books</w:t>
        </w:r>
        <w:proofErr w:type="spellEnd"/>
        <w:r w:rsidRPr="00B57349">
          <w:rPr>
            <w:rFonts w:ascii="Times New Roman" w:eastAsia="Times New Roman" w:hAnsi="Times New Roman" w:cs="Times New Roman"/>
            <w:color w:val="0000FF"/>
            <w:sz w:val="24"/>
            <w:szCs w:val="24"/>
            <w:u w:val="single"/>
            <w:lang w:eastAsia="es-ES"/>
          </w:rPr>
          <w:t xml:space="preserve">? id = 6-VxwC5rQtwC &amp; </w:t>
        </w:r>
        <w:proofErr w:type="spellStart"/>
        <w:r w:rsidRPr="00B57349">
          <w:rPr>
            <w:rFonts w:ascii="Times New Roman" w:eastAsia="Times New Roman" w:hAnsi="Times New Roman" w:cs="Times New Roman"/>
            <w:color w:val="0000FF"/>
            <w:sz w:val="24"/>
            <w:szCs w:val="24"/>
            <w:u w:val="single"/>
            <w:lang w:eastAsia="es-ES"/>
          </w:rPr>
          <w:t>pg</w:t>
        </w:r>
        <w:proofErr w:type="spellEnd"/>
        <w:r w:rsidRPr="00B57349">
          <w:rPr>
            <w:rFonts w:ascii="Times New Roman" w:eastAsia="Times New Roman" w:hAnsi="Times New Roman" w:cs="Times New Roman"/>
            <w:color w:val="0000FF"/>
            <w:sz w:val="24"/>
            <w:szCs w:val="24"/>
            <w:u w:val="single"/>
            <w:lang w:eastAsia="es-ES"/>
          </w:rPr>
          <w:t xml:space="preserve"> = PA127 &amp; </w:t>
        </w:r>
        <w:proofErr w:type="spellStart"/>
        <w:r w:rsidRPr="00B57349">
          <w:rPr>
            <w:rFonts w:ascii="Times New Roman" w:eastAsia="Times New Roman" w:hAnsi="Times New Roman" w:cs="Times New Roman"/>
            <w:color w:val="0000FF"/>
            <w:sz w:val="24"/>
            <w:szCs w:val="24"/>
            <w:u w:val="single"/>
            <w:lang w:eastAsia="es-ES"/>
          </w:rPr>
          <w:t>lpg</w:t>
        </w:r>
        <w:proofErr w:type="spellEnd"/>
        <w:r w:rsidRPr="00B57349">
          <w:rPr>
            <w:rFonts w:ascii="Times New Roman" w:eastAsia="Times New Roman" w:hAnsi="Times New Roman" w:cs="Times New Roman"/>
            <w:color w:val="0000FF"/>
            <w:sz w:val="24"/>
            <w:szCs w:val="24"/>
            <w:u w:val="single"/>
            <w:lang w:eastAsia="es-ES"/>
          </w:rPr>
          <w:t xml:space="preserve"> = PA127 &amp; </w:t>
        </w:r>
        <w:proofErr w:type="spellStart"/>
        <w:r w:rsidRPr="00B57349">
          <w:rPr>
            <w:rFonts w:ascii="Times New Roman" w:eastAsia="Times New Roman" w:hAnsi="Times New Roman" w:cs="Times New Roman"/>
            <w:color w:val="0000FF"/>
            <w:sz w:val="24"/>
            <w:szCs w:val="24"/>
            <w:u w:val="single"/>
            <w:lang w:eastAsia="es-ES"/>
          </w:rPr>
          <w:t>dq</w:t>
        </w:r>
        <w:proofErr w:type="spellEnd"/>
        <w:r w:rsidRPr="00B57349">
          <w:rPr>
            <w:rFonts w:ascii="Times New Roman" w:eastAsia="Times New Roman" w:hAnsi="Times New Roman" w:cs="Times New Roman"/>
            <w:color w:val="0000FF"/>
            <w:sz w:val="24"/>
            <w:szCs w:val="24"/>
            <w:u w:val="single"/>
            <w:lang w:eastAsia="es-ES"/>
          </w:rPr>
          <w:t xml:space="preserve"> = </w:t>
        </w:r>
        <w:proofErr w:type="spellStart"/>
        <w:r w:rsidRPr="00B57349">
          <w:rPr>
            <w:rFonts w:ascii="Times New Roman" w:eastAsia="Times New Roman" w:hAnsi="Times New Roman" w:cs="Times New Roman"/>
            <w:color w:val="0000FF"/>
            <w:sz w:val="24"/>
            <w:szCs w:val="24"/>
            <w:u w:val="single"/>
            <w:lang w:eastAsia="es-ES"/>
          </w:rPr>
          <w:t>dever</w:t>
        </w:r>
        <w:proofErr w:type="spellEnd"/>
        <w:r w:rsidRPr="00B57349">
          <w:rPr>
            <w:rFonts w:ascii="Times New Roman" w:eastAsia="Times New Roman" w:hAnsi="Times New Roman" w:cs="Times New Roman"/>
            <w:color w:val="0000FF"/>
            <w:sz w:val="24"/>
            <w:szCs w:val="24"/>
            <w:u w:val="single"/>
            <w:lang w:eastAsia="es-ES"/>
          </w:rPr>
          <w:t xml:space="preserve"> + arqueólogo &amp; </w:t>
        </w:r>
        <w:proofErr w:type="spellStart"/>
        <w:r w:rsidRPr="00B57349">
          <w:rPr>
            <w:rFonts w:ascii="Times New Roman" w:eastAsia="Times New Roman" w:hAnsi="Times New Roman" w:cs="Times New Roman"/>
            <w:color w:val="0000FF"/>
            <w:sz w:val="24"/>
            <w:szCs w:val="24"/>
            <w:u w:val="single"/>
            <w:lang w:eastAsia="es-ES"/>
          </w:rPr>
          <w:t>source</w:t>
        </w:r>
        <w:proofErr w:type="spellEnd"/>
        <w:r w:rsidRPr="00B57349">
          <w:rPr>
            <w:rFonts w:ascii="Times New Roman" w:eastAsia="Times New Roman" w:hAnsi="Times New Roman" w:cs="Times New Roman"/>
            <w:color w:val="0000FF"/>
            <w:sz w:val="24"/>
            <w:szCs w:val="24"/>
            <w:u w:val="single"/>
            <w:lang w:eastAsia="es-ES"/>
          </w:rPr>
          <w:t xml:space="preserve"> = web &amp; </w:t>
        </w:r>
        <w:proofErr w:type="spellStart"/>
        <w:r w:rsidRPr="00B57349">
          <w:rPr>
            <w:rFonts w:ascii="Times New Roman" w:eastAsia="Times New Roman" w:hAnsi="Times New Roman" w:cs="Times New Roman"/>
            <w:color w:val="0000FF"/>
            <w:sz w:val="24"/>
            <w:szCs w:val="24"/>
            <w:u w:val="single"/>
            <w:lang w:eastAsia="es-ES"/>
          </w:rPr>
          <w:t>ots</w:t>
        </w:r>
        <w:proofErr w:type="spellEnd"/>
        <w:r w:rsidRPr="00B57349">
          <w:rPr>
            <w:rFonts w:ascii="Times New Roman" w:eastAsia="Times New Roman" w:hAnsi="Times New Roman" w:cs="Times New Roman"/>
            <w:color w:val="0000FF"/>
            <w:sz w:val="24"/>
            <w:szCs w:val="24"/>
            <w:u w:val="single"/>
            <w:lang w:eastAsia="es-ES"/>
          </w:rPr>
          <w:t xml:space="preserve"> = hTb69Ntpq9 &amp; </w:t>
        </w:r>
        <w:proofErr w:type="spellStart"/>
        <w:r w:rsidRPr="00B57349">
          <w:rPr>
            <w:rFonts w:ascii="Times New Roman" w:eastAsia="Times New Roman" w:hAnsi="Times New Roman" w:cs="Times New Roman"/>
            <w:color w:val="0000FF"/>
            <w:sz w:val="24"/>
            <w:szCs w:val="24"/>
            <w:u w:val="single"/>
            <w:lang w:eastAsia="es-ES"/>
          </w:rPr>
          <w:t>sig</w:t>
        </w:r>
        <w:proofErr w:type="spellEnd"/>
        <w:r w:rsidRPr="00B57349">
          <w:rPr>
            <w:rFonts w:ascii="Times New Roman" w:eastAsia="Times New Roman" w:hAnsi="Times New Roman" w:cs="Times New Roman"/>
            <w:color w:val="0000FF"/>
            <w:sz w:val="24"/>
            <w:szCs w:val="24"/>
            <w:u w:val="single"/>
            <w:lang w:eastAsia="es-ES"/>
          </w:rPr>
          <w:t xml:space="preserve"> = 6boKenG3GOaky3YTJDx5LKr851k # PPP1, M1 </w:t>
        </w:r>
        <w:proofErr w:type="spellStart"/>
        <w:r w:rsidRPr="00B57349">
          <w:rPr>
            <w:rFonts w:ascii="Times New Roman" w:eastAsia="Times New Roman" w:hAnsi="Times New Roman" w:cs="Times New Roman"/>
            <w:color w:val="0000FF"/>
            <w:sz w:val="24"/>
            <w:szCs w:val="24"/>
            <w:u w:val="single"/>
            <w:lang w:eastAsia="es-ES"/>
          </w:rPr>
          <w:t>Dever</w:t>
        </w:r>
        <w:proofErr w:type="spellEnd"/>
        <w:r w:rsidRPr="00B57349">
          <w:rPr>
            <w:rFonts w:ascii="Times New Roman" w:eastAsia="Times New Roman" w:hAnsi="Times New Roman" w:cs="Times New Roman"/>
            <w:color w:val="0000FF"/>
            <w:sz w:val="24"/>
            <w:szCs w:val="24"/>
            <w:u w:val="single"/>
            <w:lang w:eastAsia="es-ES"/>
          </w:rPr>
          <w:t>, ¿</w:t>
        </w:r>
        <w:proofErr w:type="spellStart"/>
        <w:r w:rsidRPr="00B57349">
          <w:rPr>
            <w:rFonts w:ascii="Times New Roman" w:eastAsia="Times New Roman" w:hAnsi="Times New Roman" w:cs="Times New Roman"/>
            <w:color w:val="0000FF"/>
            <w:sz w:val="24"/>
            <w:szCs w:val="24"/>
            <w:u w:val="single"/>
            <w:lang w:eastAsia="es-ES"/>
          </w:rPr>
          <w:t>Què</w:t>
        </w:r>
        <w:proofErr w:type="spellEnd"/>
        <w:r w:rsidRPr="00B57349">
          <w:rPr>
            <w:rFonts w:ascii="Times New Roman" w:eastAsia="Times New Roman" w:hAnsi="Times New Roman" w:cs="Times New Roman"/>
            <w:color w:val="0000FF"/>
            <w:sz w:val="24"/>
            <w:szCs w:val="24"/>
            <w:u w:val="single"/>
            <w:lang w:eastAsia="es-ES"/>
          </w:rPr>
          <w:t xml:space="preserve"> </w:t>
        </w:r>
        <w:proofErr w:type="spellStart"/>
        <w:r w:rsidRPr="00B57349">
          <w:rPr>
            <w:rFonts w:ascii="Times New Roman" w:eastAsia="Times New Roman" w:hAnsi="Times New Roman" w:cs="Times New Roman"/>
            <w:color w:val="0000FF"/>
            <w:sz w:val="24"/>
            <w:szCs w:val="24"/>
            <w:u w:val="single"/>
            <w:lang w:eastAsia="es-ES"/>
          </w:rPr>
          <w:t>sabian</w:t>
        </w:r>
        <w:proofErr w:type="spellEnd"/>
        <w:r w:rsidRPr="00B57349">
          <w:rPr>
            <w:rFonts w:ascii="Times New Roman" w:eastAsia="Times New Roman" w:hAnsi="Times New Roman" w:cs="Times New Roman"/>
            <w:color w:val="0000FF"/>
            <w:sz w:val="24"/>
            <w:szCs w:val="24"/>
            <w:u w:val="single"/>
            <w:lang w:eastAsia="es-ES"/>
          </w:rPr>
          <w:t xml:space="preserve"> los escritores bíblicos...?</w:t>
        </w:r>
      </w:hyperlink>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54" w:anchor="cite_ref-34"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El patrón de asentamiento en el antiguo Judá, véase A. </w:t>
      </w:r>
      <w:proofErr w:type="spellStart"/>
      <w:r w:rsidRPr="00B57349">
        <w:rPr>
          <w:rFonts w:ascii="Times New Roman" w:eastAsia="Times New Roman" w:hAnsi="Times New Roman" w:cs="Times New Roman"/>
          <w:sz w:val="24"/>
          <w:szCs w:val="24"/>
          <w:lang w:eastAsia="es-ES"/>
        </w:rPr>
        <w:t>Ofer</w:t>
      </w:r>
      <w:proofErr w:type="spellEnd"/>
      <w:r w:rsidRPr="00B57349">
        <w:rPr>
          <w:rFonts w:ascii="Times New Roman" w:eastAsia="Times New Roman" w:hAnsi="Times New Roman" w:cs="Times New Roman"/>
          <w:sz w:val="24"/>
          <w:szCs w:val="24"/>
          <w:lang w:eastAsia="es-ES"/>
        </w:rPr>
        <w:t xml:space="preserve"> "," Toda la región montañosa de Judá ": de la franja de la liquidación a una monarquía próspera ", en I. </w:t>
      </w:r>
      <w:proofErr w:type="spellStart"/>
      <w:r w:rsidRPr="00B57349">
        <w:rPr>
          <w:rFonts w:ascii="Times New Roman" w:eastAsia="Times New Roman" w:hAnsi="Times New Roman" w:cs="Times New Roman"/>
          <w:sz w:val="24"/>
          <w:szCs w:val="24"/>
          <w:lang w:eastAsia="es-ES"/>
        </w:rPr>
        <w:t>Finkelstein</w:t>
      </w:r>
      <w:proofErr w:type="spellEnd"/>
      <w:r w:rsidRPr="00B57349">
        <w:rPr>
          <w:rFonts w:ascii="Times New Roman" w:eastAsia="Times New Roman" w:hAnsi="Times New Roman" w:cs="Times New Roman"/>
          <w:sz w:val="24"/>
          <w:szCs w:val="24"/>
          <w:lang w:eastAsia="es-ES"/>
        </w:rPr>
        <w:t xml:space="preserve"> y N. </w:t>
      </w:r>
      <w:proofErr w:type="spellStart"/>
      <w:r w:rsidRPr="00B57349">
        <w:rPr>
          <w:rFonts w:ascii="Times New Roman" w:eastAsia="Times New Roman" w:hAnsi="Times New Roman" w:cs="Times New Roman"/>
          <w:sz w:val="24"/>
          <w:szCs w:val="24"/>
          <w:lang w:eastAsia="es-ES"/>
        </w:rPr>
        <w:t>Na</w:t>
      </w:r>
      <w:proofErr w:type="spellEnd"/>
      <w:r w:rsidRPr="00B57349">
        <w:rPr>
          <w:rFonts w:ascii="Times New Roman" w:eastAsia="Times New Roman" w:hAnsi="Times New Roman" w:cs="Times New Roman"/>
          <w:sz w:val="24"/>
          <w:szCs w:val="24"/>
          <w:lang w:eastAsia="es-ES"/>
        </w:rPr>
        <w:t xml:space="preserve"> aman", </w:t>
      </w:r>
      <w:proofErr w:type="spellStart"/>
      <w:r w:rsidRPr="00B57349">
        <w:rPr>
          <w:rFonts w:ascii="Times New Roman" w:eastAsia="Times New Roman" w:hAnsi="Times New Roman" w:cs="Times New Roman"/>
          <w:sz w:val="24"/>
          <w:szCs w:val="24"/>
          <w:lang w:eastAsia="es-ES"/>
        </w:rPr>
        <w:t>eds.</w:t>
      </w:r>
      <w:r w:rsidRPr="00B57349">
        <w:rPr>
          <w:rFonts w:ascii="Times New Roman" w:eastAsia="Times New Roman" w:hAnsi="Times New Roman" w:cs="Times New Roman"/>
          <w:i/>
          <w:iCs/>
          <w:sz w:val="24"/>
          <w:szCs w:val="24"/>
          <w:lang w:eastAsia="es-ES"/>
        </w:rPr>
        <w:t>Del</w:t>
      </w:r>
      <w:proofErr w:type="spellEnd"/>
      <w:r w:rsidRPr="00B57349">
        <w:rPr>
          <w:rFonts w:ascii="Times New Roman" w:eastAsia="Times New Roman" w:hAnsi="Times New Roman" w:cs="Times New Roman"/>
          <w:i/>
          <w:iCs/>
          <w:sz w:val="24"/>
          <w:szCs w:val="24"/>
          <w:lang w:eastAsia="es-ES"/>
        </w:rPr>
        <w:t xml:space="preserve"> nomadismo a la monarquía</w:t>
      </w:r>
      <w:r w:rsidRPr="00B57349">
        <w:rPr>
          <w:rFonts w:ascii="Times New Roman" w:eastAsia="Times New Roman" w:hAnsi="Times New Roman" w:cs="Times New Roman"/>
          <w:sz w:val="24"/>
          <w:szCs w:val="24"/>
          <w:lang w:eastAsia="es-ES"/>
        </w:rPr>
        <w:t xml:space="preserve">(Jerusalén: Israel </w:t>
      </w:r>
      <w:proofErr w:type="spellStart"/>
      <w:r w:rsidRPr="00B57349">
        <w:rPr>
          <w:rFonts w:ascii="Times New Roman" w:eastAsia="Times New Roman" w:hAnsi="Times New Roman" w:cs="Times New Roman"/>
          <w:sz w:val="24"/>
          <w:szCs w:val="24"/>
          <w:lang w:eastAsia="es-ES"/>
        </w:rPr>
        <w:t>Exploration</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Society</w:t>
      </w:r>
      <w:proofErr w:type="spellEnd"/>
      <w:r w:rsidRPr="00B57349">
        <w:rPr>
          <w:rFonts w:ascii="Times New Roman" w:eastAsia="Times New Roman" w:hAnsi="Times New Roman" w:cs="Times New Roman"/>
          <w:sz w:val="24"/>
          <w:szCs w:val="24"/>
          <w:lang w:eastAsia="es-ES"/>
        </w:rPr>
        <w:t xml:space="preserve">, 1994), pp. 92-121; "las colinas de Judea en el período bíblico", </w:t>
      </w:r>
      <w:proofErr w:type="spellStart"/>
      <w:r w:rsidRPr="00B57349">
        <w:rPr>
          <w:rFonts w:ascii="Times New Roman" w:eastAsia="Times New Roman" w:hAnsi="Times New Roman" w:cs="Times New Roman"/>
          <w:sz w:val="24"/>
          <w:szCs w:val="24"/>
          <w:lang w:eastAsia="es-ES"/>
        </w:rPr>
        <w:t>Qadmoniot</w:t>
      </w:r>
      <w:proofErr w:type="spellEnd"/>
      <w:r w:rsidRPr="00B57349">
        <w:rPr>
          <w:rFonts w:ascii="Times New Roman" w:eastAsia="Times New Roman" w:hAnsi="Times New Roman" w:cs="Times New Roman"/>
          <w:sz w:val="24"/>
          <w:szCs w:val="24"/>
          <w:lang w:eastAsia="es-ES"/>
        </w:rPr>
        <w:t xml:space="preserve"> 115 (1998), 40-52 (en hebreo), "el período monárquico en el Altiplano de Judea," en A. Mazar, </w:t>
      </w:r>
      <w:proofErr w:type="spellStart"/>
      <w:r w:rsidRPr="00B57349">
        <w:rPr>
          <w:rFonts w:ascii="Times New Roman" w:eastAsia="Times New Roman" w:hAnsi="Times New Roman" w:cs="Times New Roman"/>
          <w:sz w:val="24"/>
          <w:szCs w:val="24"/>
          <w:lang w:eastAsia="es-ES"/>
        </w:rPr>
        <w:t>ed.</w:t>
      </w:r>
      <w:r w:rsidRPr="00B57349">
        <w:rPr>
          <w:rFonts w:ascii="Times New Roman" w:eastAsia="Times New Roman" w:hAnsi="Times New Roman" w:cs="Times New Roman"/>
          <w:i/>
          <w:iCs/>
          <w:sz w:val="24"/>
          <w:szCs w:val="24"/>
          <w:lang w:eastAsia="es-ES"/>
        </w:rPr>
        <w:t>Estudios</w:t>
      </w:r>
      <w:proofErr w:type="spellEnd"/>
      <w:r w:rsidRPr="00B57349">
        <w:rPr>
          <w:rFonts w:ascii="Times New Roman" w:eastAsia="Times New Roman" w:hAnsi="Times New Roman" w:cs="Times New Roman"/>
          <w:i/>
          <w:iCs/>
          <w:sz w:val="24"/>
          <w:szCs w:val="24"/>
          <w:lang w:eastAsia="es-ES"/>
        </w:rPr>
        <w:t xml:space="preserve"> en el Arqueología de la Edad de Hierro en Israel y Jordania</w:t>
      </w:r>
      <w:r w:rsidRPr="00B57349">
        <w:rPr>
          <w:rFonts w:ascii="Times New Roman" w:eastAsia="Times New Roman" w:hAnsi="Times New Roman" w:cs="Times New Roman"/>
          <w:sz w:val="24"/>
          <w:szCs w:val="24"/>
          <w:lang w:eastAsia="es-ES"/>
        </w:rPr>
        <w:t xml:space="preserve">(Sheffield: Sheffield </w:t>
      </w:r>
      <w:proofErr w:type="spellStart"/>
      <w:r w:rsidRPr="00B57349">
        <w:rPr>
          <w:rFonts w:ascii="Times New Roman" w:eastAsia="Times New Roman" w:hAnsi="Times New Roman" w:cs="Times New Roman"/>
          <w:sz w:val="24"/>
          <w:szCs w:val="24"/>
          <w:lang w:eastAsia="es-ES"/>
        </w:rPr>
        <w:t>Academic</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Press</w:t>
      </w:r>
      <w:proofErr w:type="spellEnd"/>
      <w:r w:rsidRPr="00B57349">
        <w:rPr>
          <w:rFonts w:ascii="Times New Roman" w:eastAsia="Times New Roman" w:hAnsi="Times New Roman" w:cs="Times New Roman"/>
          <w:sz w:val="24"/>
          <w:szCs w:val="24"/>
          <w:lang w:eastAsia="es-ES"/>
        </w:rPr>
        <w:t>, 2001), pp. 14-37.</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55" w:anchor="cite_ref-36"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I Reyes 9, 28</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56" w:anchor="cite_ref-37"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hyperlink r:id="rId557" w:history="1">
        <w:r w:rsidRPr="00B57349">
          <w:rPr>
            <w:rFonts w:ascii="Times New Roman" w:eastAsia="Times New Roman" w:hAnsi="Times New Roman" w:cs="Times New Roman"/>
            <w:color w:val="0000FF"/>
            <w:sz w:val="24"/>
            <w:szCs w:val="24"/>
            <w:u w:val="single"/>
            <w:lang w:eastAsia="es-ES"/>
          </w:rPr>
          <w:t>I Reyes</w:t>
        </w:r>
      </w:hyperlink>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58" w:anchor="cite_ref-38"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hyperlink r:id="rId559" w:history="1">
        <w:r w:rsidRPr="00B57349">
          <w:rPr>
            <w:rFonts w:ascii="Times New Roman" w:eastAsia="Times New Roman" w:hAnsi="Times New Roman" w:cs="Times New Roman"/>
            <w:color w:val="0000FF"/>
            <w:sz w:val="24"/>
            <w:szCs w:val="24"/>
            <w:u w:val="single"/>
            <w:lang w:eastAsia="es-ES"/>
          </w:rPr>
          <w:t>II Crónicas</w:t>
        </w:r>
      </w:hyperlink>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60" w:anchor="cite_ref-39" w:history="1">
        <w:r w:rsidRPr="00B57349">
          <w:rPr>
            <w:rFonts w:ascii="Times New Roman" w:eastAsia="Times New Roman" w:hAnsi="Times New Roman" w:cs="Times New Roman"/>
            <w:color w:val="0000FF"/>
            <w:sz w:val="24"/>
            <w:szCs w:val="24"/>
            <w:u w:val="single"/>
            <w:lang w:val="en-US" w:eastAsia="es-ES"/>
          </w:rPr>
          <w:t>↑</w:t>
        </w:r>
      </w:hyperlink>
      <w:r w:rsidRPr="00B57349">
        <w:rPr>
          <w:rFonts w:ascii="Times New Roman" w:eastAsia="Times New Roman" w:hAnsi="Times New Roman" w:cs="Times New Roman"/>
          <w:sz w:val="24"/>
          <w:szCs w:val="24"/>
          <w:lang w:val="en-US" w:eastAsia="es-ES"/>
        </w:rPr>
        <w:t xml:space="preserve"> Isserlin, B. S. J.. </w:t>
      </w:r>
      <w:r w:rsidRPr="00B57349">
        <w:rPr>
          <w:rFonts w:ascii="Times New Roman" w:eastAsia="Times New Roman" w:hAnsi="Times New Roman" w:cs="Times New Roman"/>
          <w:i/>
          <w:iCs/>
          <w:sz w:val="24"/>
          <w:szCs w:val="24"/>
          <w:lang w:val="en-US" w:eastAsia="es-ES"/>
        </w:rPr>
        <w:t>The Israelites</w:t>
      </w:r>
      <w:r w:rsidRPr="00B57349">
        <w:rPr>
          <w:rFonts w:ascii="Times New Roman" w:eastAsia="Times New Roman" w:hAnsi="Times New Roman" w:cs="Times New Roman"/>
          <w:sz w:val="24"/>
          <w:szCs w:val="24"/>
          <w:lang w:val="en-US" w:eastAsia="es-ES"/>
        </w:rPr>
        <w:t xml:space="preserve">. </w:t>
      </w:r>
      <w:proofErr w:type="spellStart"/>
      <w:r w:rsidRPr="00B57349">
        <w:rPr>
          <w:rFonts w:ascii="Times New Roman" w:eastAsia="Times New Roman" w:hAnsi="Times New Roman" w:cs="Times New Roman"/>
          <w:sz w:val="24"/>
          <w:szCs w:val="24"/>
          <w:lang w:eastAsia="es-ES"/>
        </w:rPr>
        <w:t>Augsburg</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Fortress</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Publishers</w:t>
      </w:r>
      <w:proofErr w:type="spellEnd"/>
      <w:r w:rsidRPr="00B57349">
        <w:rPr>
          <w:rFonts w:ascii="Times New Roman" w:eastAsia="Times New Roman" w:hAnsi="Times New Roman" w:cs="Times New Roman"/>
          <w:sz w:val="24"/>
          <w:szCs w:val="24"/>
          <w:lang w:eastAsia="es-ES"/>
        </w:rPr>
        <w:t xml:space="preserve">. </w:t>
      </w:r>
      <w:hyperlink r:id="rId561" w:history="1">
        <w:r w:rsidRPr="00B57349">
          <w:rPr>
            <w:rFonts w:ascii="Times New Roman" w:eastAsia="Times New Roman" w:hAnsi="Times New Roman" w:cs="Times New Roman"/>
            <w:color w:val="0000FF"/>
            <w:sz w:val="20"/>
            <w:u w:val="single"/>
            <w:lang w:eastAsia="es-ES"/>
          </w:rPr>
          <w:t>ISBN 0-8006-3426-8</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62" w:anchor="cite_ref-40"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hyperlink r:id="rId563" w:anchor="7" w:history="1">
        <w:r w:rsidRPr="00B57349">
          <w:rPr>
            <w:rFonts w:ascii="Times New Roman" w:eastAsia="Times New Roman" w:hAnsi="Times New Roman" w:cs="Times New Roman"/>
            <w:color w:val="0000FF"/>
            <w:sz w:val="24"/>
            <w:szCs w:val="24"/>
            <w:u w:val="single"/>
            <w:lang w:eastAsia="es-ES"/>
          </w:rPr>
          <w:t>Nuevas evidencias arqueológicas</w:t>
        </w:r>
      </w:hyperlink>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64" w:anchor="cite_ref-41"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Excavaciones recientes en </w:t>
      </w:r>
      <w:proofErr w:type="spellStart"/>
      <w:r w:rsidRPr="00B57349">
        <w:rPr>
          <w:rFonts w:ascii="Times New Roman" w:eastAsia="Times New Roman" w:hAnsi="Times New Roman" w:cs="Times New Roman"/>
          <w:sz w:val="24"/>
          <w:szCs w:val="24"/>
          <w:lang w:eastAsia="es-ES"/>
        </w:rPr>
        <w:t>Gath</w:t>
      </w:r>
      <w:proofErr w:type="spellEnd"/>
      <w:r w:rsidRPr="00B57349">
        <w:rPr>
          <w:rFonts w:ascii="Times New Roman" w:eastAsia="Times New Roman" w:hAnsi="Times New Roman" w:cs="Times New Roman"/>
          <w:sz w:val="24"/>
          <w:szCs w:val="24"/>
          <w:lang w:eastAsia="es-ES"/>
        </w:rPr>
        <w:t xml:space="preserve"> han revelado la evidencia del sitio y conquista de la ciudad.</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val="en-US" w:eastAsia="es-ES"/>
        </w:rPr>
      </w:pPr>
      <w:hyperlink r:id="rId565" w:anchor="cite_ref-42" w:history="1">
        <w:r w:rsidRPr="00B57349">
          <w:rPr>
            <w:rFonts w:ascii="Times New Roman" w:eastAsia="Times New Roman" w:hAnsi="Times New Roman" w:cs="Times New Roman"/>
            <w:color w:val="0000FF"/>
            <w:sz w:val="24"/>
            <w:szCs w:val="24"/>
            <w:u w:val="single"/>
            <w:lang w:val="en-US" w:eastAsia="es-ES"/>
          </w:rPr>
          <w:t>↑</w:t>
        </w:r>
      </w:hyperlink>
      <w:r w:rsidRPr="00B57349">
        <w:rPr>
          <w:rFonts w:ascii="Times New Roman" w:eastAsia="Times New Roman" w:hAnsi="Times New Roman" w:cs="Times New Roman"/>
          <w:sz w:val="24"/>
          <w:szCs w:val="24"/>
          <w:lang w:val="en-US" w:eastAsia="es-ES"/>
        </w:rPr>
        <w:t xml:space="preserve"> Finkelsetin, Israel, and Silberman, Niel Asher (2002), "The Bible Unearthed: Archaeology's New Vision of Ancient Israel and the Origin of Its Sacred Texts" (Free Press)</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val="en-US" w:eastAsia="es-ES"/>
        </w:rPr>
      </w:pPr>
      <w:hyperlink r:id="rId566" w:anchor="cite_ref-43" w:history="1">
        <w:r w:rsidRPr="00B57349">
          <w:rPr>
            <w:rFonts w:ascii="Times New Roman" w:eastAsia="Times New Roman" w:hAnsi="Times New Roman" w:cs="Times New Roman"/>
            <w:color w:val="0000FF"/>
            <w:sz w:val="24"/>
            <w:szCs w:val="24"/>
            <w:u w:val="single"/>
            <w:lang w:val="en-US" w:eastAsia="es-ES"/>
          </w:rPr>
          <w:t>↑</w:t>
        </w:r>
      </w:hyperlink>
      <w:r w:rsidRPr="00B57349">
        <w:rPr>
          <w:rFonts w:ascii="Times New Roman" w:eastAsia="Times New Roman" w:hAnsi="Times New Roman" w:cs="Times New Roman"/>
          <w:sz w:val="24"/>
          <w:szCs w:val="24"/>
          <w:lang w:val="en-US" w:eastAsia="es-ES"/>
        </w:rPr>
        <w:t xml:space="preserve"> Davies, Phillip R. (1998), "Scribes and Schools: The Canonization of the Hebrew Scriptures" (Westminister John Knox Press)</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67" w:anchor="cite_ref-44"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Martin </w:t>
      </w:r>
      <w:proofErr w:type="spellStart"/>
      <w:r w:rsidRPr="00B57349">
        <w:rPr>
          <w:rFonts w:ascii="Times New Roman" w:eastAsia="Times New Roman" w:hAnsi="Times New Roman" w:cs="Times New Roman"/>
          <w:sz w:val="24"/>
          <w:szCs w:val="24"/>
          <w:lang w:eastAsia="es-ES"/>
        </w:rPr>
        <w:t>Noth</w:t>
      </w:r>
      <w:proofErr w:type="spellEnd"/>
      <w:r w:rsidRPr="00B57349">
        <w:rPr>
          <w:rFonts w:ascii="Times New Roman" w:eastAsia="Times New Roman" w:hAnsi="Times New Roman" w:cs="Times New Roman"/>
          <w:sz w:val="24"/>
          <w:szCs w:val="24"/>
          <w:lang w:eastAsia="es-ES"/>
        </w:rPr>
        <w:t xml:space="preserve"> demostró que el Deuteronomio difiere de los otros cuatro libros del Pentateuco, y que fue compuesto en gran parte durante el reinado de Josías convirtiendo al rey en un héroe conectado de cerca con el sacerdocio de </w:t>
      </w:r>
      <w:proofErr w:type="spellStart"/>
      <w:r w:rsidRPr="00B57349">
        <w:rPr>
          <w:rFonts w:ascii="Times New Roman" w:eastAsia="Times New Roman" w:hAnsi="Times New Roman" w:cs="Times New Roman"/>
          <w:sz w:val="24"/>
          <w:szCs w:val="24"/>
          <w:lang w:eastAsia="es-ES"/>
        </w:rPr>
        <w:t>Siloé</w:t>
      </w:r>
      <w:proofErr w:type="spellEnd"/>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68" w:anchor="cite_ref-45"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Josefo</w:t>
      </w:r>
      <w:proofErr w:type="spellEnd"/>
      <w:r w:rsidRPr="00B57349">
        <w:rPr>
          <w:rFonts w:ascii="Times New Roman" w:eastAsia="Times New Roman" w:hAnsi="Times New Roman" w:cs="Times New Roman"/>
          <w:sz w:val="24"/>
          <w:szCs w:val="24"/>
          <w:lang w:eastAsia="es-ES"/>
        </w:rPr>
        <w:t xml:space="preserve"> en Antigüedades judías, libro XVIII.</w:t>
      </w:r>
    </w:p>
    <w:p w:rsidR="00B57349" w:rsidRPr="00B57349" w:rsidRDefault="00B57349" w:rsidP="00B57349">
      <w:pPr>
        <w:numPr>
          <w:ilvl w:val="1"/>
          <w:numId w:val="11"/>
        </w:numPr>
        <w:spacing w:before="100" w:beforeAutospacing="1" w:after="100" w:afterAutospacing="1" w:line="240" w:lineRule="auto"/>
        <w:rPr>
          <w:rFonts w:ascii="Times New Roman" w:eastAsia="Times New Roman" w:hAnsi="Times New Roman" w:cs="Times New Roman"/>
          <w:sz w:val="24"/>
          <w:szCs w:val="24"/>
          <w:lang w:eastAsia="es-ES"/>
        </w:rPr>
      </w:pPr>
      <w:hyperlink r:id="rId569" w:anchor="cite_ref-46" w:history="1">
        <w:r w:rsidRPr="00B57349">
          <w:rPr>
            <w:rFonts w:ascii="Times New Roman" w:eastAsia="Times New Roman" w:hAnsi="Times New Roman" w:cs="Times New Roman"/>
            <w:color w:val="0000FF"/>
            <w:sz w:val="24"/>
            <w:szCs w:val="24"/>
            <w:u w:val="single"/>
            <w:lang w:eastAsia="es-ES"/>
          </w:rPr>
          <w:t>↑</w:t>
        </w:r>
      </w:hyperlink>
      <w:r w:rsidRPr="00B57349">
        <w:rPr>
          <w:rFonts w:ascii="Times New Roman" w:eastAsia="Times New Roman" w:hAnsi="Times New Roman" w:cs="Times New Roman"/>
          <w:sz w:val="24"/>
          <w:szCs w:val="24"/>
          <w:lang w:eastAsia="es-ES"/>
        </w:rPr>
        <w:t xml:space="preserve"> </w:t>
      </w:r>
      <w:hyperlink r:id="rId570" w:history="1">
        <w:r w:rsidRPr="00B57349">
          <w:rPr>
            <w:rFonts w:ascii="Times New Roman" w:eastAsia="Times New Roman" w:hAnsi="Times New Roman" w:cs="Times New Roman"/>
            <w:color w:val="0000FF"/>
            <w:sz w:val="24"/>
            <w:szCs w:val="24"/>
            <w:u w:val="single"/>
            <w:lang w:eastAsia="es-ES"/>
          </w:rPr>
          <w:t xml:space="preserve">Enciclopedia Judía, </w:t>
        </w:r>
        <w:proofErr w:type="spellStart"/>
        <w:r w:rsidRPr="00B57349">
          <w:rPr>
            <w:rFonts w:ascii="Times New Roman" w:eastAsia="Times New Roman" w:hAnsi="Times New Roman" w:cs="Times New Roman"/>
            <w:color w:val="0000FF"/>
            <w:sz w:val="24"/>
            <w:szCs w:val="24"/>
            <w:u w:val="single"/>
            <w:lang w:eastAsia="es-ES"/>
          </w:rPr>
          <w:t>Yochanan</w:t>
        </w:r>
        <w:proofErr w:type="spellEnd"/>
        <w:r w:rsidRPr="00B57349">
          <w:rPr>
            <w:rFonts w:ascii="Times New Roman" w:eastAsia="Times New Roman" w:hAnsi="Times New Roman" w:cs="Times New Roman"/>
            <w:color w:val="0000FF"/>
            <w:sz w:val="24"/>
            <w:szCs w:val="24"/>
            <w:u w:val="single"/>
            <w:lang w:eastAsia="es-ES"/>
          </w:rPr>
          <w:t xml:space="preserve"> ben </w:t>
        </w:r>
        <w:proofErr w:type="spellStart"/>
        <w:r w:rsidRPr="00B57349">
          <w:rPr>
            <w:rFonts w:ascii="Times New Roman" w:eastAsia="Times New Roman" w:hAnsi="Times New Roman" w:cs="Times New Roman"/>
            <w:color w:val="0000FF"/>
            <w:sz w:val="24"/>
            <w:szCs w:val="24"/>
            <w:u w:val="single"/>
            <w:lang w:eastAsia="es-ES"/>
          </w:rPr>
          <w:t>Zakai</w:t>
        </w:r>
        <w:proofErr w:type="spellEnd"/>
      </w:hyperlink>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Bibliografía</w:t>
      </w:r>
    </w:p>
    <w:p w:rsidR="00B57349" w:rsidRPr="00B57349" w:rsidRDefault="00B57349" w:rsidP="00B57349">
      <w:pPr>
        <w:numPr>
          <w:ilvl w:val="0"/>
          <w:numId w:val="12"/>
        </w:numPr>
        <w:spacing w:before="100" w:beforeAutospacing="1" w:after="100" w:afterAutospacing="1" w:line="240" w:lineRule="auto"/>
        <w:ind w:left="1440"/>
        <w:rPr>
          <w:rFonts w:ascii="Times New Roman" w:eastAsia="Times New Roman" w:hAnsi="Times New Roman" w:cs="Times New Roman"/>
          <w:sz w:val="24"/>
          <w:szCs w:val="24"/>
          <w:lang w:eastAsia="es-ES"/>
        </w:rPr>
      </w:pPr>
      <w:proofErr w:type="spellStart"/>
      <w:r w:rsidRPr="00B57349">
        <w:rPr>
          <w:rFonts w:ascii="Times New Roman" w:eastAsia="Times New Roman" w:hAnsi="Times New Roman" w:cs="Times New Roman"/>
          <w:sz w:val="24"/>
          <w:szCs w:val="24"/>
          <w:lang w:eastAsia="es-ES"/>
        </w:rPr>
        <w:t>Cazelles</w:t>
      </w:r>
      <w:proofErr w:type="spellEnd"/>
      <w:r w:rsidRPr="00B57349">
        <w:rPr>
          <w:rFonts w:ascii="Times New Roman" w:eastAsia="Times New Roman" w:hAnsi="Times New Roman" w:cs="Times New Roman"/>
          <w:sz w:val="24"/>
          <w:szCs w:val="24"/>
          <w:lang w:eastAsia="es-ES"/>
        </w:rPr>
        <w:t xml:space="preserve">, Henri (1984). </w:t>
      </w:r>
      <w:r w:rsidRPr="00B57349">
        <w:rPr>
          <w:rFonts w:ascii="Times New Roman" w:eastAsia="Times New Roman" w:hAnsi="Times New Roman" w:cs="Times New Roman"/>
          <w:i/>
          <w:iCs/>
          <w:sz w:val="24"/>
          <w:szCs w:val="24"/>
          <w:lang w:eastAsia="es-ES"/>
        </w:rPr>
        <w:t>Historia política de Israel: Desde los orígenes a Alejandro Magno</w:t>
      </w:r>
      <w:r w:rsidRPr="00B57349">
        <w:rPr>
          <w:rFonts w:ascii="Times New Roman" w:eastAsia="Times New Roman" w:hAnsi="Times New Roman" w:cs="Times New Roman"/>
          <w:sz w:val="24"/>
          <w:szCs w:val="24"/>
          <w:lang w:eastAsia="es-ES"/>
        </w:rPr>
        <w:t xml:space="preserve">. Ediciones Cristiandad. </w:t>
      </w:r>
      <w:hyperlink r:id="rId571" w:history="1">
        <w:r w:rsidRPr="00B57349">
          <w:rPr>
            <w:rFonts w:ascii="Times New Roman" w:eastAsia="Times New Roman" w:hAnsi="Times New Roman" w:cs="Times New Roman"/>
            <w:color w:val="0000FF"/>
            <w:sz w:val="20"/>
            <w:u w:val="single"/>
            <w:lang w:eastAsia="es-ES"/>
          </w:rPr>
          <w:t>ISBN 84-7057-355-1</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0"/>
          <w:numId w:val="12"/>
        </w:numPr>
        <w:spacing w:before="100" w:beforeAutospacing="1" w:after="100" w:afterAutospacing="1" w:line="240" w:lineRule="auto"/>
        <w:ind w:left="1440"/>
        <w:rPr>
          <w:rFonts w:ascii="Times New Roman" w:eastAsia="Times New Roman" w:hAnsi="Times New Roman" w:cs="Times New Roman"/>
          <w:sz w:val="24"/>
          <w:szCs w:val="24"/>
          <w:lang w:eastAsia="es-ES"/>
        </w:rPr>
      </w:pPr>
      <w:proofErr w:type="spellStart"/>
      <w:r w:rsidRPr="00B57349">
        <w:rPr>
          <w:rFonts w:ascii="Times New Roman" w:eastAsia="Times New Roman" w:hAnsi="Times New Roman" w:cs="Times New Roman"/>
          <w:sz w:val="24"/>
          <w:szCs w:val="24"/>
          <w:lang w:eastAsia="es-ES"/>
        </w:rPr>
        <w:t>Vaux</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Roland</w:t>
      </w:r>
      <w:proofErr w:type="spellEnd"/>
      <w:r w:rsidRPr="00B57349">
        <w:rPr>
          <w:rFonts w:ascii="Times New Roman" w:eastAsia="Times New Roman" w:hAnsi="Times New Roman" w:cs="Times New Roman"/>
          <w:sz w:val="24"/>
          <w:szCs w:val="24"/>
          <w:lang w:eastAsia="es-ES"/>
        </w:rPr>
        <w:t xml:space="preserve"> de (1975). </w:t>
      </w:r>
      <w:r w:rsidRPr="00B57349">
        <w:rPr>
          <w:rFonts w:ascii="Times New Roman" w:eastAsia="Times New Roman" w:hAnsi="Times New Roman" w:cs="Times New Roman"/>
          <w:i/>
          <w:iCs/>
          <w:sz w:val="24"/>
          <w:szCs w:val="24"/>
          <w:lang w:eastAsia="es-ES"/>
        </w:rPr>
        <w:t>Historia antigua de Israel</w:t>
      </w:r>
      <w:r w:rsidRPr="00B57349">
        <w:rPr>
          <w:rFonts w:ascii="Times New Roman" w:eastAsia="Times New Roman" w:hAnsi="Times New Roman" w:cs="Times New Roman"/>
          <w:sz w:val="24"/>
          <w:szCs w:val="24"/>
          <w:lang w:eastAsia="es-ES"/>
        </w:rPr>
        <w:t xml:space="preserve">. Ediciones Cristiandad. </w:t>
      </w:r>
      <w:hyperlink r:id="rId572" w:history="1">
        <w:r w:rsidRPr="00B57349">
          <w:rPr>
            <w:rFonts w:ascii="Times New Roman" w:eastAsia="Times New Roman" w:hAnsi="Times New Roman" w:cs="Times New Roman"/>
            <w:color w:val="0000FF"/>
            <w:sz w:val="20"/>
            <w:u w:val="single"/>
            <w:lang w:eastAsia="es-ES"/>
          </w:rPr>
          <w:t>ISBN 84-7057-169-9</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0"/>
          <w:numId w:val="12"/>
        </w:numPr>
        <w:spacing w:before="100" w:beforeAutospacing="1" w:after="100" w:afterAutospacing="1" w:line="240" w:lineRule="auto"/>
        <w:ind w:left="1440"/>
        <w:rPr>
          <w:rFonts w:ascii="Times New Roman" w:eastAsia="Times New Roman" w:hAnsi="Times New Roman" w:cs="Times New Roman"/>
          <w:sz w:val="24"/>
          <w:szCs w:val="24"/>
          <w:lang w:eastAsia="es-ES"/>
        </w:rPr>
      </w:pPr>
      <w:proofErr w:type="spellStart"/>
      <w:r w:rsidRPr="00B57349">
        <w:rPr>
          <w:rFonts w:ascii="Times New Roman" w:eastAsia="Times New Roman" w:hAnsi="Times New Roman" w:cs="Times New Roman"/>
          <w:sz w:val="24"/>
          <w:szCs w:val="24"/>
          <w:lang w:eastAsia="es-ES"/>
        </w:rPr>
        <w:t>Herrmann</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Siegfried</w:t>
      </w:r>
      <w:proofErr w:type="spellEnd"/>
      <w:r w:rsidRPr="00B57349">
        <w:rPr>
          <w:rFonts w:ascii="Times New Roman" w:eastAsia="Times New Roman" w:hAnsi="Times New Roman" w:cs="Times New Roman"/>
          <w:sz w:val="24"/>
          <w:szCs w:val="24"/>
          <w:lang w:eastAsia="es-ES"/>
        </w:rPr>
        <w:t xml:space="preserve"> (1985). </w:t>
      </w:r>
      <w:r w:rsidRPr="00B57349">
        <w:rPr>
          <w:rFonts w:ascii="Times New Roman" w:eastAsia="Times New Roman" w:hAnsi="Times New Roman" w:cs="Times New Roman"/>
          <w:i/>
          <w:iCs/>
          <w:sz w:val="24"/>
          <w:szCs w:val="24"/>
          <w:lang w:eastAsia="es-ES"/>
        </w:rPr>
        <w:t>Historia de Israel en la época del antiguo testamento</w:t>
      </w:r>
      <w:r w:rsidRPr="00B57349">
        <w:rPr>
          <w:rFonts w:ascii="Times New Roman" w:eastAsia="Times New Roman" w:hAnsi="Times New Roman" w:cs="Times New Roman"/>
          <w:sz w:val="24"/>
          <w:szCs w:val="24"/>
          <w:lang w:eastAsia="es-ES"/>
        </w:rPr>
        <w:t xml:space="preserve">. Ediciones Sígueme. </w:t>
      </w:r>
      <w:hyperlink r:id="rId573" w:history="1">
        <w:r w:rsidRPr="00B57349">
          <w:rPr>
            <w:rFonts w:ascii="Times New Roman" w:eastAsia="Times New Roman" w:hAnsi="Times New Roman" w:cs="Times New Roman"/>
            <w:color w:val="0000FF"/>
            <w:sz w:val="20"/>
            <w:u w:val="single"/>
            <w:lang w:eastAsia="es-ES"/>
          </w:rPr>
          <w:t>ISBN 84-301-0770-3</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0"/>
          <w:numId w:val="12"/>
        </w:numPr>
        <w:spacing w:before="100" w:beforeAutospacing="1" w:after="100" w:afterAutospacing="1" w:line="240" w:lineRule="auto"/>
        <w:ind w:left="1440"/>
        <w:rPr>
          <w:rFonts w:ascii="Times New Roman" w:eastAsia="Times New Roman" w:hAnsi="Times New Roman" w:cs="Times New Roman"/>
          <w:sz w:val="24"/>
          <w:szCs w:val="24"/>
          <w:lang w:eastAsia="es-ES"/>
        </w:rPr>
      </w:pPr>
      <w:proofErr w:type="spellStart"/>
      <w:r w:rsidRPr="00B57349">
        <w:rPr>
          <w:rFonts w:ascii="Times New Roman" w:eastAsia="Times New Roman" w:hAnsi="Times New Roman" w:cs="Times New Roman"/>
          <w:sz w:val="24"/>
          <w:szCs w:val="24"/>
          <w:lang w:eastAsia="es-ES"/>
        </w:rPr>
        <w:t>Renan</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Ernest</w:t>
      </w:r>
      <w:proofErr w:type="spellEnd"/>
      <w:r w:rsidRPr="00B57349">
        <w:rPr>
          <w:rFonts w:ascii="Times New Roman" w:eastAsia="Times New Roman" w:hAnsi="Times New Roman" w:cs="Times New Roman"/>
          <w:sz w:val="24"/>
          <w:szCs w:val="24"/>
          <w:lang w:eastAsia="es-ES"/>
        </w:rPr>
        <w:t xml:space="preserve"> (1986). </w:t>
      </w:r>
      <w:r w:rsidRPr="00B57349">
        <w:rPr>
          <w:rFonts w:ascii="Times New Roman" w:eastAsia="Times New Roman" w:hAnsi="Times New Roman" w:cs="Times New Roman"/>
          <w:i/>
          <w:iCs/>
          <w:sz w:val="24"/>
          <w:szCs w:val="24"/>
          <w:lang w:eastAsia="es-ES"/>
        </w:rPr>
        <w:t>Historia del pueblo de Israel</w:t>
      </w:r>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Orbis</w:t>
      </w:r>
      <w:proofErr w:type="spellEnd"/>
      <w:r w:rsidRPr="00B57349">
        <w:rPr>
          <w:rFonts w:ascii="Times New Roman" w:eastAsia="Times New Roman" w:hAnsi="Times New Roman" w:cs="Times New Roman"/>
          <w:sz w:val="24"/>
          <w:szCs w:val="24"/>
          <w:lang w:eastAsia="es-ES"/>
        </w:rPr>
        <w:t xml:space="preserve">. </w:t>
      </w:r>
      <w:hyperlink r:id="rId574" w:history="1">
        <w:r w:rsidRPr="00B57349">
          <w:rPr>
            <w:rFonts w:ascii="Times New Roman" w:eastAsia="Times New Roman" w:hAnsi="Times New Roman" w:cs="Times New Roman"/>
            <w:color w:val="0000FF"/>
            <w:sz w:val="20"/>
            <w:u w:val="single"/>
            <w:lang w:eastAsia="es-ES"/>
          </w:rPr>
          <w:t>ISBN 84-7634-316-7</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0"/>
          <w:numId w:val="12"/>
        </w:numPr>
        <w:spacing w:before="100" w:beforeAutospacing="1" w:after="100" w:afterAutospacing="1" w:line="240" w:lineRule="auto"/>
        <w:ind w:left="1440"/>
        <w:rPr>
          <w:rFonts w:ascii="Times New Roman" w:eastAsia="Times New Roman" w:hAnsi="Times New Roman" w:cs="Times New Roman"/>
          <w:sz w:val="24"/>
          <w:szCs w:val="24"/>
          <w:lang w:eastAsia="es-ES"/>
        </w:rPr>
      </w:pPr>
      <w:proofErr w:type="spellStart"/>
      <w:r w:rsidRPr="00B57349">
        <w:rPr>
          <w:rFonts w:ascii="Times New Roman" w:eastAsia="Times New Roman" w:hAnsi="Times New Roman" w:cs="Times New Roman"/>
          <w:sz w:val="24"/>
          <w:szCs w:val="24"/>
          <w:lang w:eastAsia="es-ES"/>
        </w:rPr>
        <w:t>Krämer</w:t>
      </w:r>
      <w:proofErr w:type="spellEnd"/>
      <w:r w:rsidRPr="00B57349">
        <w:rPr>
          <w:rFonts w:ascii="Times New Roman" w:eastAsia="Times New Roman" w:hAnsi="Times New Roman" w:cs="Times New Roman"/>
          <w:sz w:val="24"/>
          <w:szCs w:val="24"/>
          <w:lang w:eastAsia="es-ES"/>
        </w:rPr>
        <w:t xml:space="preserve">, Gudrun (2006). </w:t>
      </w:r>
      <w:r w:rsidRPr="00B57349">
        <w:rPr>
          <w:rFonts w:ascii="Times New Roman" w:eastAsia="Times New Roman" w:hAnsi="Times New Roman" w:cs="Times New Roman"/>
          <w:i/>
          <w:iCs/>
          <w:sz w:val="24"/>
          <w:szCs w:val="24"/>
          <w:lang w:eastAsia="es-ES"/>
        </w:rPr>
        <w:t>Historia de Palestina. Desde la conquista otomana hasta la fundación del estado de Israel</w:t>
      </w:r>
      <w:r w:rsidRPr="00B57349">
        <w:rPr>
          <w:rFonts w:ascii="Times New Roman" w:eastAsia="Times New Roman" w:hAnsi="Times New Roman" w:cs="Times New Roman"/>
          <w:sz w:val="24"/>
          <w:szCs w:val="24"/>
          <w:lang w:eastAsia="es-ES"/>
        </w:rPr>
        <w:t xml:space="preserve">. Siglo XXI de España Editores. </w:t>
      </w:r>
      <w:hyperlink r:id="rId575" w:history="1">
        <w:r w:rsidRPr="00B57349">
          <w:rPr>
            <w:rFonts w:ascii="Times New Roman" w:eastAsia="Times New Roman" w:hAnsi="Times New Roman" w:cs="Times New Roman"/>
            <w:color w:val="0000FF"/>
            <w:sz w:val="20"/>
            <w:u w:val="single"/>
            <w:lang w:eastAsia="es-ES"/>
          </w:rPr>
          <w:t>ISBN 978-84-323-1274-8</w:t>
        </w:r>
      </w:hyperlink>
      <w:r w:rsidRPr="00B57349">
        <w:rPr>
          <w:rFonts w:ascii="Times New Roman" w:eastAsia="Times New Roman" w:hAnsi="Times New Roman" w:cs="Times New Roman"/>
          <w:sz w:val="24"/>
          <w:szCs w:val="24"/>
          <w:lang w:eastAsia="es-ES"/>
        </w:rPr>
        <w:t>.</w:t>
      </w:r>
    </w:p>
    <w:p w:rsidR="00B57349" w:rsidRPr="00B57349" w:rsidRDefault="00B57349" w:rsidP="00B57349">
      <w:pPr>
        <w:numPr>
          <w:ilvl w:val="0"/>
          <w:numId w:val="12"/>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val="en-US" w:eastAsia="es-ES"/>
        </w:rPr>
        <w:t xml:space="preserve">Kitchen, K. A. (1997). «A Possible Mention of David in the Late Tenth Century B.C.». </w:t>
      </w:r>
      <w:proofErr w:type="spellStart"/>
      <w:r w:rsidRPr="00B57349">
        <w:rPr>
          <w:rFonts w:ascii="Times New Roman" w:eastAsia="Times New Roman" w:hAnsi="Times New Roman" w:cs="Times New Roman"/>
          <w:i/>
          <w:iCs/>
          <w:sz w:val="24"/>
          <w:szCs w:val="24"/>
          <w:lang w:eastAsia="es-ES"/>
        </w:rPr>
        <w:t>Journal</w:t>
      </w:r>
      <w:proofErr w:type="spellEnd"/>
      <w:r w:rsidRPr="00B57349">
        <w:rPr>
          <w:rFonts w:ascii="Times New Roman" w:eastAsia="Times New Roman" w:hAnsi="Times New Roman" w:cs="Times New Roman"/>
          <w:i/>
          <w:iCs/>
          <w:sz w:val="24"/>
          <w:szCs w:val="24"/>
          <w:lang w:eastAsia="es-ES"/>
        </w:rPr>
        <w:t xml:space="preserve"> </w:t>
      </w:r>
      <w:proofErr w:type="spellStart"/>
      <w:r w:rsidRPr="00B57349">
        <w:rPr>
          <w:rFonts w:ascii="Times New Roman" w:eastAsia="Times New Roman" w:hAnsi="Times New Roman" w:cs="Times New Roman"/>
          <w:i/>
          <w:iCs/>
          <w:sz w:val="24"/>
          <w:szCs w:val="24"/>
          <w:lang w:eastAsia="es-ES"/>
        </w:rPr>
        <w:t>for</w:t>
      </w:r>
      <w:proofErr w:type="spellEnd"/>
      <w:r w:rsidRPr="00B57349">
        <w:rPr>
          <w:rFonts w:ascii="Times New Roman" w:eastAsia="Times New Roman" w:hAnsi="Times New Roman" w:cs="Times New Roman"/>
          <w:i/>
          <w:iCs/>
          <w:sz w:val="24"/>
          <w:szCs w:val="24"/>
          <w:lang w:eastAsia="es-ES"/>
        </w:rPr>
        <w:t xml:space="preserve"> </w:t>
      </w:r>
      <w:proofErr w:type="spellStart"/>
      <w:r w:rsidRPr="00B57349">
        <w:rPr>
          <w:rFonts w:ascii="Times New Roman" w:eastAsia="Times New Roman" w:hAnsi="Times New Roman" w:cs="Times New Roman"/>
          <w:i/>
          <w:iCs/>
          <w:sz w:val="24"/>
          <w:szCs w:val="24"/>
          <w:lang w:eastAsia="es-ES"/>
        </w:rPr>
        <w:t>the</w:t>
      </w:r>
      <w:proofErr w:type="spellEnd"/>
      <w:r w:rsidRPr="00B57349">
        <w:rPr>
          <w:rFonts w:ascii="Times New Roman" w:eastAsia="Times New Roman" w:hAnsi="Times New Roman" w:cs="Times New Roman"/>
          <w:i/>
          <w:iCs/>
          <w:sz w:val="24"/>
          <w:szCs w:val="24"/>
          <w:lang w:eastAsia="es-ES"/>
        </w:rPr>
        <w:t xml:space="preserve"> </w:t>
      </w:r>
      <w:proofErr w:type="spellStart"/>
      <w:r w:rsidRPr="00B57349">
        <w:rPr>
          <w:rFonts w:ascii="Times New Roman" w:eastAsia="Times New Roman" w:hAnsi="Times New Roman" w:cs="Times New Roman"/>
          <w:i/>
          <w:iCs/>
          <w:sz w:val="24"/>
          <w:szCs w:val="24"/>
          <w:lang w:eastAsia="es-ES"/>
        </w:rPr>
        <w:t>Study</w:t>
      </w:r>
      <w:proofErr w:type="spellEnd"/>
      <w:r w:rsidRPr="00B57349">
        <w:rPr>
          <w:rFonts w:ascii="Times New Roman" w:eastAsia="Times New Roman" w:hAnsi="Times New Roman" w:cs="Times New Roman"/>
          <w:i/>
          <w:iCs/>
          <w:sz w:val="24"/>
          <w:szCs w:val="24"/>
          <w:lang w:eastAsia="es-ES"/>
        </w:rPr>
        <w:t xml:space="preserve"> of </w:t>
      </w:r>
      <w:proofErr w:type="spellStart"/>
      <w:r w:rsidRPr="00B57349">
        <w:rPr>
          <w:rFonts w:ascii="Times New Roman" w:eastAsia="Times New Roman" w:hAnsi="Times New Roman" w:cs="Times New Roman"/>
          <w:i/>
          <w:iCs/>
          <w:sz w:val="24"/>
          <w:szCs w:val="24"/>
          <w:lang w:eastAsia="es-ES"/>
        </w:rPr>
        <w:t>the</w:t>
      </w:r>
      <w:proofErr w:type="spellEnd"/>
      <w:r w:rsidRPr="00B57349">
        <w:rPr>
          <w:rFonts w:ascii="Times New Roman" w:eastAsia="Times New Roman" w:hAnsi="Times New Roman" w:cs="Times New Roman"/>
          <w:i/>
          <w:iCs/>
          <w:sz w:val="24"/>
          <w:szCs w:val="24"/>
          <w:lang w:eastAsia="es-ES"/>
        </w:rPr>
        <w:t xml:space="preserve"> </w:t>
      </w:r>
      <w:proofErr w:type="spellStart"/>
      <w:r w:rsidRPr="00B57349">
        <w:rPr>
          <w:rFonts w:ascii="Times New Roman" w:eastAsia="Times New Roman" w:hAnsi="Times New Roman" w:cs="Times New Roman"/>
          <w:i/>
          <w:iCs/>
          <w:sz w:val="24"/>
          <w:szCs w:val="24"/>
          <w:lang w:eastAsia="es-ES"/>
        </w:rPr>
        <w:t>Old</w:t>
      </w:r>
      <w:proofErr w:type="spellEnd"/>
      <w:r w:rsidRPr="00B57349">
        <w:rPr>
          <w:rFonts w:ascii="Times New Roman" w:eastAsia="Times New Roman" w:hAnsi="Times New Roman" w:cs="Times New Roman"/>
          <w:i/>
          <w:iCs/>
          <w:sz w:val="24"/>
          <w:szCs w:val="24"/>
          <w:lang w:eastAsia="es-ES"/>
        </w:rPr>
        <w:t xml:space="preserve"> </w:t>
      </w:r>
      <w:proofErr w:type="spellStart"/>
      <w:r w:rsidRPr="00B57349">
        <w:rPr>
          <w:rFonts w:ascii="Times New Roman" w:eastAsia="Times New Roman" w:hAnsi="Times New Roman" w:cs="Times New Roman"/>
          <w:i/>
          <w:iCs/>
          <w:sz w:val="24"/>
          <w:szCs w:val="24"/>
          <w:lang w:eastAsia="es-ES"/>
        </w:rPr>
        <w:t>Testament</w:t>
      </w:r>
      <w:proofErr w:type="spellEnd"/>
      <w:r w:rsidRPr="00B57349">
        <w:rPr>
          <w:rFonts w:ascii="Times New Roman" w:eastAsia="Times New Roman" w:hAnsi="Times New Roman" w:cs="Times New Roman"/>
          <w:sz w:val="24"/>
          <w:szCs w:val="24"/>
          <w:lang w:eastAsia="es-ES"/>
        </w:rPr>
        <w:t xml:space="preserve"> (76). </w:t>
      </w:r>
      <w:r w:rsidRPr="00B57349">
        <w:rPr>
          <w:rFonts w:ascii="Times New Roman" w:eastAsia="Times New Roman" w:hAnsi="Times New Roman" w:cs="Times New Roman"/>
          <w:sz w:val="20"/>
          <w:lang w:eastAsia="es-ES"/>
        </w:rPr>
        <w:t>pág. 29–44</w:t>
      </w:r>
      <w:r w:rsidRPr="00B57349">
        <w:rPr>
          <w:rFonts w:ascii="Times New Roman" w:eastAsia="Times New Roman" w:hAnsi="Times New Roman" w:cs="Times New Roman"/>
          <w:sz w:val="24"/>
          <w:szCs w:val="24"/>
          <w:lang w:eastAsia="es-ES"/>
        </w:rPr>
        <w:t>.</w:t>
      </w:r>
    </w:p>
    <w:p w:rsidR="00B57349" w:rsidRPr="00B57349" w:rsidRDefault="00B57349" w:rsidP="00B57349">
      <w:pPr>
        <w:spacing w:before="100" w:beforeAutospacing="1" w:after="100" w:afterAutospacing="1" w:line="240" w:lineRule="auto"/>
        <w:ind w:left="720"/>
        <w:outlineLvl w:val="2"/>
        <w:rPr>
          <w:rFonts w:ascii="Times New Roman" w:eastAsia="Times New Roman" w:hAnsi="Times New Roman" w:cs="Times New Roman"/>
          <w:b/>
          <w:bCs/>
          <w:sz w:val="27"/>
          <w:szCs w:val="27"/>
          <w:lang w:eastAsia="es-ES"/>
        </w:rPr>
      </w:pPr>
      <w:r w:rsidRPr="00B57349">
        <w:rPr>
          <w:rFonts w:ascii="Times New Roman" w:eastAsia="Times New Roman" w:hAnsi="Times New Roman" w:cs="Times New Roman"/>
          <w:b/>
          <w:bCs/>
          <w:sz w:val="27"/>
          <w:szCs w:val="27"/>
          <w:lang w:eastAsia="es-ES"/>
        </w:rPr>
        <w:t>Enlaces externos</w:t>
      </w:r>
    </w:p>
    <w:p w:rsidR="00B57349" w:rsidRPr="00B57349" w:rsidRDefault="00B57349" w:rsidP="00B57349">
      <w:pPr>
        <w:numPr>
          <w:ilvl w:val="0"/>
          <w:numId w:val="13"/>
        </w:numPr>
        <w:spacing w:before="100" w:beforeAutospacing="1" w:after="100" w:afterAutospacing="1" w:line="240" w:lineRule="auto"/>
        <w:ind w:left="1440"/>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142875" cy="190500"/>
            <wp:effectExtent l="19050" t="0" r="9525" b="0"/>
            <wp:docPr id="23" name="Imagen 23" descr="Colabora en Commons.">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labora en Commons.">
                      <a:hlinkClick r:id="rId576"/>
                    </pic:cNvPr>
                    <pic:cNvPicPr>
                      <a:picLocks noChangeAspect="1" noChangeArrowheads="1"/>
                    </pic:cNvPicPr>
                  </pic:nvPicPr>
                  <pic:blipFill>
                    <a:blip r:embed="rId577"/>
                    <a:srcRect/>
                    <a:stretch>
                      <a:fillRect/>
                    </a:stretch>
                  </pic:blipFill>
                  <pic:spPr bwMode="auto">
                    <a:xfrm>
                      <a:off x="0" y="0"/>
                      <a:ext cx="142875" cy="190500"/>
                    </a:xfrm>
                    <a:prstGeom prst="rect">
                      <a:avLst/>
                    </a:prstGeom>
                    <a:noFill/>
                    <a:ln w="9525">
                      <a:noFill/>
                      <a:miter lim="800000"/>
                      <a:headEnd/>
                      <a:tailEnd/>
                    </a:ln>
                  </pic:spPr>
                </pic:pic>
              </a:graphicData>
            </a:graphic>
          </wp:inline>
        </w:drawing>
      </w:r>
      <w:hyperlink r:id="rId578" w:history="1">
        <w:proofErr w:type="spellStart"/>
        <w:r w:rsidRPr="00B57349">
          <w:rPr>
            <w:rFonts w:ascii="Times New Roman" w:eastAsia="Times New Roman" w:hAnsi="Times New Roman" w:cs="Times New Roman"/>
            <w:color w:val="0000FF"/>
            <w:sz w:val="24"/>
            <w:szCs w:val="24"/>
            <w:u w:val="single"/>
            <w:lang w:eastAsia="es-ES"/>
          </w:rPr>
          <w:t>Wikimedia</w:t>
        </w:r>
        <w:proofErr w:type="spellEnd"/>
        <w:r w:rsidRPr="00B57349">
          <w:rPr>
            <w:rFonts w:ascii="Times New Roman" w:eastAsia="Times New Roman" w:hAnsi="Times New Roman" w:cs="Times New Roman"/>
            <w:color w:val="0000FF"/>
            <w:sz w:val="24"/>
            <w:szCs w:val="24"/>
            <w:u w:val="single"/>
            <w:lang w:eastAsia="es-ES"/>
          </w:rPr>
          <w:t xml:space="preserve"> </w:t>
        </w:r>
        <w:proofErr w:type="spellStart"/>
        <w:r w:rsidRPr="00B57349">
          <w:rPr>
            <w:rFonts w:ascii="Times New Roman" w:eastAsia="Times New Roman" w:hAnsi="Times New Roman" w:cs="Times New Roman"/>
            <w:color w:val="0000FF"/>
            <w:sz w:val="24"/>
            <w:szCs w:val="24"/>
            <w:u w:val="single"/>
            <w:lang w:eastAsia="es-ES"/>
          </w:rPr>
          <w:t>Commons</w:t>
        </w:r>
        <w:proofErr w:type="spellEnd"/>
      </w:hyperlink>
      <w:r w:rsidRPr="00B57349">
        <w:rPr>
          <w:rFonts w:ascii="Times New Roman" w:eastAsia="Times New Roman" w:hAnsi="Times New Roman" w:cs="Times New Roman"/>
          <w:sz w:val="24"/>
          <w:szCs w:val="24"/>
          <w:lang w:eastAsia="es-ES"/>
        </w:rPr>
        <w:t xml:space="preserve"> alberga contenido multimedia sobre </w:t>
      </w:r>
      <w:hyperlink r:id="rId579" w:tooltip="commons:Category:Ancient Israel and Judah" w:history="1">
        <w:r w:rsidRPr="00B57349">
          <w:rPr>
            <w:rFonts w:ascii="Times New Roman" w:eastAsia="Times New Roman" w:hAnsi="Times New Roman" w:cs="Times New Roman"/>
            <w:b/>
            <w:bCs/>
            <w:color w:val="0000FF"/>
            <w:sz w:val="24"/>
            <w:szCs w:val="24"/>
            <w:u w:val="single"/>
            <w:lang w:eastAsia="es-ES"/>
          </w:rPr>
          <w:t>Historia del Antiguo Israel</w:t>
        </w:r>
      </w:hyperlink>
      <w:r w:rsidRPr="00B57349">
        <w:rPr>
          <w:rFonts w:ascii="Times New Roman" w:eastAsia="Times New Roman" w:hAnsi="Times New Roman" w:cs="Times New Roman"/>
          <w:sz w:val="24"/>
          <w:szCs w:val="24"/>
          <w:lang w:eastAsia="es-ES"/>
        </w:rPr>
        <w:t xml:space="preserve">. </w:t>
      </w:r>
      <w:hyperlink r:id="rId580" w:tooltip="commons:Category:Ancient Israel and Judah" w:history="1">
        <w:proofErr w:type="spellStart"/>
        <w:r w:rsidRPr="00B57349">
          <w:rPr>
            <w:rFonts w:ascii="Times New Roman" w:eastAsia="Times New Roman" w:hAnsi="Times New Roman" w:cs="Times New Roman"/>
            <w:color w:val="0000FF"/>
            <w:sz w:val="24"/>
            <w:szCs w:val="24"/>
            <w:u w:val="single"/>
            <w:lang w:eastAsia="es-ES"/>
          </w:rPr>
          <w:t>Commons</w:t>
        </w:r>
        <w:proofErr w:type="spellEnd"/>
      </w:hyperlink>
    </w:p>
    <w:p w:rsidR="00B57349" w:rsidRPr="00B57349" w:rsidRDefault="00B57349" w:rsidP="00B57349">
      <w:pPr>
        <w:numPr>
          <w:ilvl w:val="0"/>
          <w:numId w:val="13"/>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AishLatino.com. «</w:t>
      </w:r>
      <w:hyperlink r:id="rId581" w:history="1">
        <w:r w:rsidRPr="00B57349">
          <w:rPr>
            <w:rFonts w:ascii="Times New Roman" w:eastAsia="Times New Roman" w:hAnsi="Times New Roman" w:cs="Times New Roman"/>
            <w:color w:val="0000FF"/>
            <w:sz w:val="24"/>
            <w:szCs w:val="24"/>
            <w:u w:val="single"/>
            <w:lang w:eastAsia="es-ES"/>
          </w:rPr>
          <w:t>Un Musulmán en Tierra Judía</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555555"/>
          <w:sz w:val="24"/>
          <w:szCs w:val="24"/>
          <w:lang w:eastAsia="es-ES"/>
        </w:rPr>
        <w:t>(en español)</w:t>
      </w:r>
      <w:r w:rsidRPr="00B57349">
        <w:rPr>
          <w:rFonts w:ascii="Times New Roman" w:eastAsia="Times New Roman" w:hAnsi="Times New Roman" w:cs="Times New Roman"/>
          <w:sz w:val="24"/>
          <w:szCs w:val="24"/>
          <w:lang w:eastAsia="es-ES"/>
        </w:rPr>
        <w:t>. Consultado el 31, 07 de 2008.</w:t>
      </w:r>
    </w:p>
    <w:p w:rsidR="00B57349" w:rsidRPr="00B57349" w:rsidRDefault="00B57349" w:rsidP="00B57349">
      <w:pPr>
        <w:numPr>
          <w:ilvl w:val="0"/>
          <w:numId w:val="13"/>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Martín-Cano Abreu, Francisca (2001). «</w:t>
      </w:r>
      <w:hyperlink r:id="rId582" w:history="1">
        <w:r w:rsidRPr="00B57349">
          <w:rPr>
            <w:rFonts w:ascii="Times New Roman" w:eastAsia="Times New Roman" w:hAnsi="Times New Roman" w:cs="Times New Roman"/>
            <w:color w:val="0000FF"/>
            <w:sz w:val="24"/>
            <w:szCs w:val="24"/>
            <w:u w:val="single"/>
            <w:lang w:eastAsia="es-ES"/>
          </w:rPr>
          <w:t>Prehistoria de Canaán</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555555"/>
          <w:sz w:val="24"/>
          <w:szCs w:val="24"/>
          <w:lang w:eastAsia="es-ES"/>
        </w:rPr>
        <w:t>(en español)</w:t>
      </w:r>
      <w:r w:rsidRPr="00B57349">
        <w:rPr>
          <w:rFonts w:ascii="Times New Roman" w:eastAsia="Times New Roman" w:hAnsi="Times New Roman" w:cs="Times New Roman"/>
          <w:sz w:val="24"/>
          <w:szCs w:val="24"/>
          <w:lang w:eastAsia="es-ES"/>
        </w:rPr>
        <w:t>. Consultado el 20, 08 de 2007.</w:t>
      </w:r>
    </w:p>
    <w:p w:rsidR="00B57349" w:rsidRPr="00B57349" w:rsidRDefault="00B57349" w:rsidP="00B57349">
      <w:pPr>
        <w:numPr>
          <w:ilvl w:val="0"/>
          <w:numId w:val="13"/>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Rodríguez, </w:t>
      </w:r>
      <w:proofErr w:type="spellStart"/>
      <w:r w:rsidRPr="00B57349">
        <w:rPr>
          <w:rFonts w:ascii="Times New Roman" w:eastAsia="Times New Roman" w:hAnsi="Times New Roman" w:cs="Times New Roman"/>
          <w:sz w:val="24"/>
          <w:szCs w:val="24"/>
          <w:lang w:eastAsia="es-ES"/>
        </w:rPr>
        <w:t>Itzel</w:t>
      </w:r>
      <w:proofErr w:type="spellEnd"/>
      <w:r w:rsidRPr="00B57349">
        <w:rPr>
          <w:rFonts w:ascii="Times New Roman" w:eastAsia="Times New Roman" w:hAnsi="Times New Roman" w:cs="Times New Roman"/>
          <w:sz w:val="24"/>
          <w:szCs w:val="24"/>
          <w:lang w:eastAsia="es-ES"/>
        </w:rPr>
        <w:t>. «</w:t>
      </w:r>
      <w:hyperlink r:id="rId583" w:history="1">
        <w:r w:rsidRPr="00B57349">
          <w:rPr>
            <w:rFonts w:ascii="Times New Roman" w:eastAsia="Times New Roman" w:hAnsi="Times New Roman" w:cs="Times New Roman"/>
            <w:color w:val="0000FF"/>
            <w:sz w:val="24"/>
            <w:szCs w:val="24"/>
            <w:u w:val="single"/>
            <w:lang w:eastAsia="es-ES"/>
          </w:rPr>
          <w:t>Historia de Palestina</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555555"/>
          <w:sz w:val="24"/>
          <w:szCs w:val="24"/>
          <w:lang w:eastAsia="es-ES"/>
        </w:rPr>
        <w:t>(en español)</w:t>
      </w:r>
      <w:r w:rsidRPr="00B57349">
        <w:rPr>
          <w:rFonts w:ascii="Times New Roman" w:eastAsia="Times New Roman" w:hAnsi="Times New Roman" w:cs="Times New Roman"/>
          <w:sz w:val="24"/>
          <w:szCs w:val="24"/>
          <w:lang w:eastAsia="es-ES"/>
        </w:rPr>
        <w:t>. Consultado el 13, 09 de 2007.</w:t>
      </w:r>
    </w:p>
    <w:p w:rsidR="00B57349" w:rsidRPr="00B57349" w:rsidRDefault="00B57349" w:rsidP="00B57349">
      <w:pPr>
        <w:numPr>
          <w:ilvl w:val="0"/>
          <w:numId w:val="13"/>
        </w:numPr>
        <w:spacing w:before="100" w:beforeAutospacing="1" w:after="100" w:afterAutospacing="1" w:line="240" w:lineRule="auto"/>
        <w:ind w:left="1440"/>
        <w:rPr>
          <w:rFonts w:ascii="Times New Roman" w:eastAsia="Times New Roman" w:hAnsi="Times New Roman" w:cs="Times New Roman"/>
          <w:sz w:val="24"/>
          <w:szCs w:val="24"/>
          <w:lang w:eastAsia="es-ES"/>
        </w:rPr>
      </w:pPr>
      <w:proofErr w:type="spellStart"/>
      <w:r w:rsidRPr="00B57349">
        <w:rPr>
          <w:rFonts w:ascii="Times New Roman" w:eastAsia="Times New Roman" w:hAnsi="Times New Roman" w:cs="Times New Roman"/>
          <w:sz w:val="24"/>
          <w:szCs w:val="24"/>
          <w:lang w:eastAsia="es-ES"/>
        </w:rPr>
        <w:t>Pounds</w:t>
      </w:r>
      <w:proofErr w:type="spellEnd"/>
      <w:r w:rsidRPr="00B57349">
        <w:rPr>
          <w:rFonts w:ascii="Times New Roman" w:eastAsia="Times New Roman" w:hAnsi="Times New Roman" w:cs="Times New Roman"/>
          <w:sz w:val="24"/>
          <w:szCs w:val="24"/>
          <w:lang w:eastAsia="es-ES"/>
        </w:rPr>
        <w:t xml:space="preserve">, </w:t>
      </w:r>
      <w:proofErr w:type="spellStart"/>
      <w:r w:rsidRPr="00B57349">
        <w:rPr>
          <w:rFonts w:ascii="Times New Roman" w:eastAsia="Times New Roman" w:hAnsi="Times New Roman" w:cs="Times New Roman"/>
          <w:sz w:val="24"/>
          <w:szCs w:val="24"/>
          <w:lang w:eastAsia="es-ES"/>
        </w:rPr>
        <w:t>Wil</w:t>
      </w:r>
      <w:proofErr w:type="spellEnd"/>
      <w:r w:rsidRPr="00B57349">
        <w:rPr>
          <w:rFonts w:ascii="Times New Roman" w:eastAsia="Times New Roman" w:hAnsi="Times New Roman" w:cs="Times New Roman"/>
          <w:sz w:val="24"/>
          <w:szCs w:val="24"/>
          <w:lang w:eastAsia="es-ES"/>
        </w:rPr>
        <w:t xml:space="preserve"> (1998). «</w:t>
      </w:r>
      <w:hyperlink r:id="rId584" w:history="1">
        <w:r w:rsidRPr="00B57349">
          <w:rPr>
            <w:rFonts w:ascii="Times New Roman" w:eastAsia="Times New Roman" w:hAnsi="Times New Roman" w:cs="Times New Roman"/>
            <w:color w:val="0000FF"/>
            <w:sz w:val="24"/>
            <w:szCs w:val="24"/>
            <w:u w:val="single"/>
            <w:lang w:eastAsia="es-ES"/>
          </w:rPr>
          <w:t>Cronología de la Historia de Israel</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555555"/>
          <w:sz w:val="24"/>
          <w:szCs w:val="24"/>
          <w:lang w:eastAsia="es-ES"/>
        </w:rPr>
        <w:t>(en español)</w:t>
      </w:r>
      <w:r w:rsidRPr="00B57349">
        <w:rPr>
          <w:rFonts w:ascii="Times New Roman" w:eastAsia="Times New Roman" w:hAnsi="Times New Roman" w:cs="Times New Roman"/>
          <w:sz w:val="24"/>
          <w:szCs w:val="24"/>
          <w:lang w:eastAsia="es-ES"/>
        </w:rPr>
        <w:t>. Consultado el 13, 09 de 2007.</w:t>
      </w:r>
    </w:p>
    <w:p w:rsidR="00B57349" w:rsidRPr="00B57349" w:rsidRDefault="00B57349" w:rsidP="00B57349">
      <w:pPr>
        <w:numPr>
          <w:ilvl w:val="0"/>
          <w:numId w:val="13"/>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eastAsia="es-ES"/>
        </w:rPr>
        <w:t xml:space="preserve">Rapel, </w:t>
      </w:r>
      <w:proofErr w:type="spellStart"/>
      <w:r w:rsidRPr="00B57349">
        <w:rPr>
          <w:rFonts w:ascii="Times New Roman" w:eastAsia="Times New Roman" w:hAnsi="Times New Roman" w:cs="Times New Roman"/>
          <w:sz w:val="24"/>
          <w:szCs w:val="24"/>
          <w:lang w:eastAsia="es-ES"/>
        </w:rPr>
        <w:t>Ioel</w:t>
      </w:r>
      <w:proofErr w:type="spellEnd"/>
      <w:r w:rsidRPr="00B57349">
        <w:rPr>
          <w:rFonts w:ascii="Times New Roman" w:eastAsia="Times New Roman" w:hAnsi="Times New Roman" w:cs="Times New Roman"/>
          <w:sz w:val="24"/>
          <w:szCs w:val="24"/>
          <w:lang w:eastAsia="es-ES"/>
        </w:rPr>
        <w:t>. «</w:t>
      </w:r>
      <w:hyperlink r:id="rId585" w:history="1">
        <w:r w:rsidRPr="00B57349">
          <w:rPr>
            <w:rFonts w:ascii="Times New Roman" w:eastAsia="Times New Roman" w:hAnsi="Times New Roman" w:cs="Times New Roman"/>
            <w:color w:val="0000FF"/>
            <w:sz w:val="24"/>
            <w:szCs w:val="24"/>
            <w:u w:val="single"/>
            <w:lang w:eastAsia="es-ES"/>
          </w:rPr>
          <w:t>Historia Antigua y Moderna del pueblo de Israel</w:t>
        </w:r>
      </w:hyperlink>
      <w:r w:rsidRPr="00B57349">
        <w:rPr>
          <w:rFonts w:ascii="Times New Roman" w:eastAsia="Times New Roman" w:hAnsi="Times New Roman" w:cs="Times New Roman"/>
          <w:sz w:val="24"/>
          <w:szCs w:val="24"/>
          <w:lang w:eastAsia="es-ES"/>
        </w:rPr>
        <w:t xml:space="preserve">» </w:t>
      </w:r>
      <w:r w:rsidRPr="00B57349">
        <w:rPr>
          <w:rFonts w:ascii="Times New Roman" w:eastAsia="Times New Roman" w:hAnsi="Times New Roman" w:cs="Times New Roman"/>
          <w:color w:val="555555"/>
          <w:sz w:val="24"/>
          <w:szCs w:val="24"/>
          <w:lang w:eastAsia="es-ES"/>
        </w:rPr>
        <w:t>(en español)</w:t>
      </w:r>
      <w:r w:rsidRPr="00B57349">
        <w:rPr>
          <w:rFonts w:ascii="Times New Roman" w:eastAsia="Times New Roman" w:hAnsi="Times New Roman" w:cs="Times New Roman"/>
          <w:sz w:val="24"/>
          <w:szCs w:val="24"/>
          <w:lang w:eastAsia="es-ES"/>
        </w:rPr>
        <w:t>. Consultado el 13, 09 de 2007.</w:t>
      </w:r>
    </w:p>
    <w:p w:rsidR="00B57349" w:rsidRPr="00B57349" w:rsidRDefault="00B57349" w:rsidP="00B57349">
      <w:pPr>
        <w:numPr>
          <w:ilvl w:val="0"/>
          <w:numId w:val="13"/>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val="en-US" w:eastAsia="es-ES"/>
        </w:rPr>
        <w:t>«</w:t>
      </w:r>
      <w:hyperlink r:id="rId586" w:history="1">
        <w:r w:rsidRPr="00B57349">
          <w:rPr>
            <w:rFonts w:ascii="Times New Roman" w:eastAsia="Times New Roman" w:hAnsi="Times New Roman" w:cs="Times New Roman"/>
            <w:color w:val="0000FF"/>
            <w:sz w:val="24"/>
            <w:szCs w:val="24"/>
            <w:u w:val="single"/>
            <w:lang w:val="en-US" w:eastAsia="es-ES"/>
          </w:rPr>
          <w:t>Kingdom of Israel</w:t>
        </w:r>
      </w:hyperlink>
      <w:r w:rsidRPr="00B57349">
        <w:rPr>
          <w:rFonts w:ascii="Times New Roman" w:eastAsia="Times New Roman" w:hAnsi="Times New Roman" w:cs="Times New Roman"/>
          <w:sz w:val="24"/>
          <w:szCs w:val="24"/>
          <w:lang w:val="en-US" w:eastAsia="es-ES"/>
        </w:rPr>
        <w:t xml:space="preserve">» </w:t>
      </w:r>
      <w:r w:rsidRPr="00B57349">
        <w:rPr>
          <w:rFonts w:ascii="Times New Roman" w:eastAsia="Times New Roman" w:hAnsi="Times New Roman" w:cs="Times New Roman"/>
          <w:color w:val="555555"/>
          <w:sz w:val="24"/>
          <w:szCs w:val="24"/>
          <w:lang w:val="en-US" w:eastAsia="es-ES"/>
        </w:rPr>
        <w:t>(en inglés)</w:t>
      </w:r>
      <w:r w:rsidRPr="00B57349">
        <w:rPr>
          <w:rFonts w:ascii="Times New Roman" w:eastAsia="Times New Roman" w:hAnsi="Times New Roman" w:cs="Times New Roman"/>
          <w:sz w:val="24"/>
          <w:szCs w:val="24"/>
          <w:lang w:val="en-US" w:eastAsia="es-ES"/>
        </w:rPr>
        <w:t xml:space="preserve">. </w:t>
      </w:r>
      <w:r w:rsidRPr="00B57349">
        <w:rPr>
          <w:rFonts w:ascii="Times New Roman" w:eastAsia="Times New Roman" w:hAnsi="Times New Roman" w:cs="Times New Roman"/>
          <w:i/>
          <w:iCs/>
          <w:sz w:val="24"/>
          <w:szCs w:val="24"/>
          <w:lang w:eastAsia="es-ES"/>
        </w:rPr>
        <w:t>Enciclopedia judía</w:t>
      </w:r>
      <w:r w:rsidRPr="00B57349">
        <w:rPr>
          <w:rFonts w:ascii="Times New Roman" w:eastAsia="Times New Roman" w:hAnsi="Times New Roman" w:cs="Times New Roman"/>
          <w:sz w:val="24"/>
          <w:szCs w:val="24"/>
          <w:lang w:eastAsia="es-ES"/>
        </w:rPr>
        <w:t>. Consultado el 27, 08 de 2007.</w:t>
      </w:r>
    </w:p>
    <w:p w:rsidR="00B57349" w:rsidRPr="00B57349" w:rsidRDefault="00B57349" w:rsidP="00B57349">
      <w:pPr>
        <w:numPr>
          <w:ilvl w:val="0"/>
          <w:numId w:val="13"/>
        </w:numPr>
        <w:spacing w:before="100" w:beforeAutospacing="1" w:after="100" w:afterAutospacing="1" w:line="240" w:lineRule="auto"/>
        <w:ind w:left="1440"/>
        <w:rPr>
          <w:rFonts w:ascii="Times New Roman" w:eastAsia="Times New Roman" w:hAnsi="Times New Roman" w:cs="Times New Roman"/>
          <w:sz w:val="24"/>
          <w:szCs w:val="24"/>
          <w:lang w:eastAsia="es-ES"/>
        </w:rPr>
      </w:pPr>
      <w:r w:rsidRPr="00B57349">
        <w:rPr>
          <w:rFonts w:ascii="Times New Roman" w:eastAsia="Times New Roman" w:hAnsi="Times New Roman" w:cs="Times New Roman"/>
          <w:sz w:val="24"/>
          <w:szCs w:val="24"/>
          <w:lang w:val="en-US" w:eastAsia="es-ES"/>
        </w:rPr>
        <w:lastRenderedPageBreak/>
        <w:t>«</w:t>
      </w:r>
      <w:hyperlink r:id="rId587" w:history="1">
        <w:r w:rsidRPr="00B57349">
          <w:rPr>
            <w:rFonts w:ascii="Times New Roman" w:eastAsia="Times New Roman" w:hAnsi="Times New Roman" w:cs="Times New Roman"/>
            <w:color w:val="0000FF"/>
            <w:sz w:val="24"/>
            <w:szCs w:val="24"/>
            <w:u w:val="single"/>
            <w:lang w:val="en-US" w:eastAsia="es-ES"/>
          </w:rPr>
          <w:t>Kingdom of Judah</w:t>
        </w:r>
      </w:hyperlink>
      <w:r w:rsidRPr="00B57349">
        <w:rPr>
          <w:rFonts w:ascii="Times New Roman" w:eastAsia="Times New Roman" w:hAnsi="Times New Roman" w:cs="Times New Roman"/>
          <w:sz w:val="24"/>
          <w:szCs w:val="24"/>
          <w:lang w:val="en-US" w:eastAsia="es-ES"/>
        </w:rPr>
        <w:t xml:space="preserve">» </w:t>
      </w:r>
      <w:r w:rsidRPr="00B57349">
        <w:rPr>
          <w:rFonts w:ascii="Times New Roman" w:eastAsia="Times New Roman" w:hAnsi="Times New Roman" w:cs="Times New Roman"/>
          <w:color w:val="555555"/>
          <w:sz w:val="24"/>
          <w:szCs w:val="24"/>
          <w:lang w:val="en-US" w:eastAsia="es-ES"/>
        </w:rPr>
        <w:t>(en inglés)</w:t>
      </w:r>
      <w:r w:rsidRPr="00B57349">
        <w:rPr>
          <w:rFonts w:ascii="Times New Roman" w:eastAsia="Times New Roman" w:hAnsi="Times New Roman" w:cs="Times New Roman"/>
          <w:sz w:val="24"/>
          <w:szCs w:val="24"/>
          <w:lang w:val="en-US" w:eastAsia="es-ES"/>
        </w:rPr>
        <w:t xml:space="preserve">. </w:t>
      </w:r>
      <w:r w:rsidRPr="00B57349">
        <w:rPr>
          <w:rFonts w:ascii="Times New Roman" w:eastAsia="Times New Roman" w:hAnsi="Times New Roman" w:cs="Times New Roman"/>
          <w:i/>
          <w:iCs/>
          <w:sz w:val="24"/>
          <w:szCs w:val="24"/>
          <w:lang w:eastAsia="es-ES"/>
        </w:rPr>
        <w:t>Enciclopedia judía</w:t>
      </w:r>
      <w:r w:rsidRPr="00B57349">
        <w:rPr>
          <w:rFonts w:ascii="Times New Roman" w:eastAsia="Times New Roman" w:hAnsi="Times New Roman" w:cs="Times New Roman"/>
          <w:sz w:val="24"/>
          <w:szCs w:val="24"/>
          <w:lang w:eastAsia="es-ES"/>
        </w:rPr>
        <w:t>. Consultado el 04, 09 de 2007.</w:t>
      </w:r>
    </w:p>
    <w:p w:rsidR="00693885" w:rsidRDefault="00693885"/>
    <w:sectPr w:rsidR="00693885" w:rsidSect="0069388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958DE"/>
    <w:multiLevelType w:val="multilevel"/>
    <w:tmpl w:val="FA1A6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953B19"/>
    <w:multiLevelType w:val="multilevel"/>
    <w:tmpl w:val="D7B27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7A740F"/>
    <w:multiLevelType w:val="multilevel"/>
    <w:tmpl w:val="7DC20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17713B"/>
    <w:multiLevelType w:val="multilevel"/>
    <w:tmpl w:val="61B8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C44243"/>
    <w:multiLevelType w:val="multilevel"/>
    <w:tmpl w:val="8828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062544"/>
    <w:multiLevelType w:val="multilevel"/>
    <w:tmpl w:val="94425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F2C93"/>
    <w:multiLevelType w:val="multilevel"/>
    <w:tmpl w:val="6CE4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ED1122"/>
    <w:multiLevelType w:val="multilevel"/>
    <w:tmpl w:val="FA6C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CB714D"/>
    <w:multiLevelType w:val="multilevel"/>
    <w:tmpl w:val="D7F436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A11DDB"/>
    <w:multiLevelType w:val="multilevel"/>
    <w:tmpl w:val="465A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D15E57"/>
    <w:multiLevelType w:val="multilevel"/>
    <w:tmpl w:val="FF7A9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3B365EC"/>
    <w:multiLevelType w:val="multilevel"/>
    <w:tmpl w:val="C1043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8E306E"/>
    <w:multiLevelType w:val="multilevel"/>
    <w:tmpl w:val="4338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1"/>
  </w:num>
  <w:num w:numId="4">
    <w:abstractNumId w:val="12"/>
  </w:num>
  <w:num w:numId="5">
    <w:abstractNumId w:val="2"/>
  </w:num>
  <w:num w:numId="6">
    <w:abstractNumId w:val="6"/>
  </w:num>
  <w:num w:numId="7">
    <w:abstractNumId w:val="0"/>
  </w:num>
  <w:num w:numId="8">
    <w:abstractNumId w:val="9"/>
  </w:num>
  <w:num w:numId="9">
    <w:abstractNumId w:val="7"/>
  </w:num>
  <w:num w:numId="10">
    <w:abstractNumId w:val="10"/>
  </w:num>
  <w:num w:numId="11">
    <w:abstractNumId w:val="8"/>
  </w:num>
  <w:num w:numId="12">
    <w:abstractNumId w:val="4"/>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57349"/>
    <w:rsid w:val="00693885"/>
    <w:rsid w:val="00B5734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885"/>
  </w:style>
  <w:style w:type="paragraph" w:styleId="Ttulo1">
    <w:name w:val="heading 1"/>
    <w:basedOn w:val="Normal"/>
    <w:link w:val="Ttulo1Car"/>
    <w:uiPriority w:val="9"/>
    <w:qFormat/>
    <w:rsid w:val="00B573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B57349"/>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B57349"/>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B57349"/>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7349"/>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7349"/>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7349"/>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7349"/>
    <w:rPr>
      <w:rFonts w:ascii="Times New Roman" w:eastAsia="Times New Roman" w:hAnsi="Times New Roman" w:cs="Times New Roman"/>
      <w:b/>
      <w:bCs/>
      <w:sz w:val="24"/>
      <w:szCs w:val="24"/>
      <w:lang w:eastAsia="es-ES"/>
    </w:rPr>
  </w:style>
  <w:style w:type="character" w:customStyle="1" w:styleId="selectionindex">
    <w:name w:val="selection_index"/>
    <w:basedOn w:val="Fuentedeprrafopredeter"/>
    <w:rsid w:val="00B57349"/>
  </w:style>
  <w:style w:type="character" w:styleId="Hipervnculo">
    <w:name w:val="Hyperlink"/>
    <w:basedOn w:val="Fuentedeprrafopredeter"/>
    <w:uiPriority w:val="99"/>
    <w:semiHidden/>
    <w:unhideWhenUsed/>
    <w:rsid w:val="00B57349"/>
    <w:rPr>
      <w:color w:val="0000FF"/>
      <w:u w:val="single"/>
    </w:rPr>
  </w:style>
  <w:style w:type="character" w:styleId="Hipervnculovisitado">
    <w:name w:val="FollowedHyperlink"/>
    <w:basedOn w:val="Fuentedeprrafopredeter"/>
    <w:uiPriority w:val="99"/>
    <w:semiHidden/>
    <w:unhideWhenUsed/>
    <w:rsid w:val="00B57349"/>
    <w:rPr>
      <w:color w:val="800080"/>
      <w:u w:val="single"/>
    </w:rPr>
  </w:style>
  <w:style w:type="paragraph" w:styleId="NormalWeb">
    <w:name w:val="Normal (Web)"/>
    <w:basedOn w:val="Normal"/>
    <w:uiPriority w:val="99"/>
    <w:semiHidden/>
    <w:unhideWhenUsed/>
    <w:rsid w:val="00B5734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orchete-llamada">
    <w:name w:val="corchete-llamada"/>
    <w:basedOn w:val="Fuentedeprrafopredeter"/>
    <w:rsid w:val="00B57349"/>
  </w:style>
  <w:style w:type="character" w:customStyle="1" w:styleId="tocnumber">
    <w:name w:val="tocnumber"/>
    <w:basedOn w:val="Fuentedeprrafopredeter"/>
    <w:rsid w:val="00B57349"/>
  </w:style>
  <w:style w:type="character" w:customStyle="1" w:styleId="toctext">
    <w:name w:val="toctext"/>
    <w:basedOn w:val="Fuentedeprrafopredeter"/>
    <w:rsid w:val="00B57349"/>
  </w:style>
  <w:style w:type="character" w:customStyle="1" w:styleId="mw-headline">
    <w:name w:val="mw-headline"/>
    <w:basedOn w:val="Fuentedeprrafopredeter"/>
    <w:rsid w:val="00B57349"/>
  </w:style>
  <w:style w:type="character" w:customStyle="1" w:styleId="citation">
    <w:name w:val="citation"/>
    <w:basedOn w:val="Fuentedeprrafopredeter"/>
    <w:rsid w:val="00B57349"/>
  </w:style>
  <w:style w:type="character" w:customStyle="1" w:styleId="z3988">
    <w:name w:val="z3988"/>
    <w:basedOn w:val="Fuentedeprrafopredeter"/>
    <w:rsid w:val="00B57349"/>
  </w:style>
  <w:style w:type="character" w:customStyle="1" w:styleId="interproject">
    <w:name w:val="interproject"/>
    <w:basedOn w:val="Fuentedeprrafopredeter"/>
    <w:rsid w:val="00B57349"/>
  </w:style>
  <w:style w:type="paragraph" w:styleId="Textodeglobo">
    <w:name w:val="Balloon Text"/>
    <w:basedOn w:val="Normal"/>
    <w:link w:val="TextodegloboCar"/>
    <w:uiPriority w:val="99"/>
    <w:semiHidden/>
    <w:unhideWhenUsed/>
    <w:rsid w:val="00B573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73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5063141">
      <w:bodyDiv w:val="1"/>
      <w:marLeft w:val="0"/>
      <w:marRight w:val="0"/>
      <w:marTop w:val="0"/>
      <w:marBottom w:val="0"/>
      <w:divBdr>
        <w:top w:val="none" w:sz="0" w:space="0" w:color="auto"/>
        <w:left w:val="none" w:sz="0" w:space="0" w:color="auto"/>
        <w:bottom w:val="none" w:sz="0" w:space="0" w:color="auto"/>
        <w:right w:val="none" w:sz="0" w:space="0" w:color="auto"/>
      </w:divBdr>
      <w:divsChild>
        <w:div w:id="1656647571">
          <w:marLeft w:val="0"/>
          <w:marRight w:val="0"/>
          <w:marTop w:val="0"/>
          <w:marBottom w:val="0"/>
          <w:divBdr>
            <w:top w:val="none" w:sz="0" w:space="0" w:color="auto"/>
            <w:left w:val="none" w:sz="0" w:space="0" w:color="auto"/>
            <w:bottom w:val="none" w:sz="0" w:space="0" w:color="auto"/>
            <w:right w:val="none" w:sz="0" w:space="0" w:color="auto"/>
          </w:divBdr>
        </w:div>
        <w:div w:id="1303536569">
          <w:marLeft w:val="0"/>
          <w:marRight w:val="0"/>
          <w:marTop w:val="0"/>
          <w:marBottom w:val="0"/>
          <w:divBdr>
            <w:top w:val="none" w:sz="0" w:space="0" w:color="auto"/>
            <w:left w:val="none" w:sz="0" w:space="0" w:color="auto"/>
            <w:bottom w:val="none" w:sz="0" w:space="0" w:color="auto"/>
            <w:right w:val="none" w:sz="0" w:space="0" w:color="auto"/>
          </w:divBdr>
          <w:divsChild>
            <w:div w:id="1048604195">
              <w:marLeft w:val="0"/>
              <w:marRight w:val="0"/>
              <w:marTop w:val="0"/>
              <w:marBottom w:val="0"/>
              <w:divBdr>
                <w:top w:val="none" w:sz="0" w:space="0" w:color="auto"/>
                <w:left w:val="none" w:sz="0" w:space="0" w:color="auto"/>
                <w:bottom w:val="none" w:sz="0" w:space="0" w:color="auto"/>
                <w:right w:val="none" w:sz="0" w:space="0" w:color="auto"/>
              </w:divBdr>
              <w:divsChild>
                <w:div w:id="1654602891">
                  <w:marLeft w:val="0"/>
                  <w:marRight w:val="0"/>
                  <w:marTop w:val="0"/>
                  <w:marBottom w:val="0"/>
                  <w:divBdr>
                    <w:top w:val="none" w:sz="0" w:space="0" w:color="auto"/>
                    <w:left w:val="none" w:sz="0" w:space="0" w:color="auto"/>
                    <w:bottom w:val="none" w:sz="0" w:space="0" w:color="auto"/>
                    <w:right w:val="none" w:sz="0" w:space="0" w:color="auto"/>
                  </w:divBdr>
                  <w:divsChild>
                    <w:div w:id="350254838">
                      <w:marLeft w:val="0"/>
                      <w:marRight w:val="0"/>
                      <w:marTop w:val="0"/>
                      <w:marBottom w:val="0"/>
                      <w:divBdr>
                        <w:top w:val="none" w:sz="0" w:space="0" w:color="auto"/>
                        <w:left w:val="none" w:sz="0" w:space="0" w:color="auto"/>
                        <w:bottom w:val="none" w:sz="0" w:space="0" w:color="auto"/>
                        <w:right w:val="none" w:sz="0" w:space="0" w:color="auto"/>
                      </w:divBdr>
                      <w:divsChild>
                        <w:div w:id="1839080481">
                          <w:marLeft w:val="0"/>
                          <w:marRight w:val="0"/>
                          <w:marTop w:val="0"/>
                          <w:marBottom w:val="0"/>
                          <w:divBdr>
                            <w:top w:val="none" w:sz="0" w:space="0" w:color="auto"/>
                            <w:left w:val="none" w:sz="0" w:space="0" w:color="auto"/>
                            <w:bottom w:val="none" w:sz="0" w:space="0" w:color="auto"/>
                            <w:right w:val="none" w:sz="0" w:space="0" w:color="auto"/>
                          </w:divBdr>
                          <w:divsChild>
                            <w:div w:id="16779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94920">
                  <w:marLeft w:val="0"/>
                  <w:marRight w:val="0"/>
                  <w:marTop w:val="0"/>
                  <w:marBottom w:val="0"/>
                  <w:divBdr>
                    <w:top w:val="none" w:sz="0" w:space="0" w:color="auto"/>
                    <w:left w:val="none" w:sz="0" w:space="0" w:color="auto"/>
                    <w:bottom w:val="none" w:sz="0" w:space="0" w:color="auto"/>
                    <w:right w:val="none" w:sz="0" w:space="0" w:color="auto"/>
                  </w:divBdr>
                  <w:divsChild>
                    <w:div w:id="1814561227">
                      <w:marLeft w:val="0"/>
                      <w:marRight w:val="0"/>
                      <w:marTop w:val="0"/>
                      <w:marBottom w:val="0"/>
                      <w:divBdr>
                        <w:top w:val="none" w:sz="0" w:space="0" w:color="auto"/>
                        <w:left w:val="none" w:sz="0" w:space="0" w:color="auto"/>
                        <w:bottom w:val="none" w:sz="0" w:space="0" w:color="auto"/>
                        <w:right w:val="none" w:sz="0" w:space="0" w:color="auto"/>
                      </w:divBdr>
                      <w:divsChild>
                        <w:div w:id="1871721221">
                          <w:marLeft w:val="0"/>
                          <w:marRight w:val="0"/>
                          <w:marTop w:val="0"/>
                          <w:marBottom w:val="0"/>
                          <w:divBdr>
                            <w:top w:val="none" w:sz="0" w:space="0" w:color="auto"/>
                            <w:left w:val="none" w:sz="0" w:space="0" w:color="auto"/>
                            <w:bottom w:val="none" w:sz="0" w:space="0" w:color="auto"/>
                            <w:right w:val="none" w:sz="0" w:space="0" w:color="auto"/>
                          </w:divBdr>
                          <w:divsChild>
                            <w:div w:id="117684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09819">
                  <w:marLeft w:val="0"/>
                  <w:marRight w:val="0"/>
                  <w:marTop w:val="0"/>
                  <w:marBottom w:val="0"/>
                  <w:divBdr>
                    <w:top w:val="none" w:sz="0" w:space="0" w:color="auto"/>
                    <w:left w:val="none" w:sz="0" w:space="0" w:color="auto"/>
                    <w:bottom w:val="none" w:sz="0" w:space="0" w:color="auto"/>
                    <w:right w:val="none" w:sz="0" w:space="0" w:color="auto"/>
                  </w:divBdr>
                </w:div>
                <w:div w:id="1345283182">
                  <w:marLeft w:val="0"/>
                  <w:marRight w:val="0"/>
                  <w:marTop w:val="0"/>
                  <w:marBottom w:val="0"/>
                  <w:divBdr>
                    <w:top w:val="none" w:sz="0" w:space="0" w:color="auto"/>
                    <w:left w:val="none" w:sz="0" w:space="0" w:color="auto"/>
                    <w:bottom w:val="none" w:sz="0" w:space="0" w:color="auto"/>
                    <w:right w:val="none" w:sz="0" w:space="0" w:color="auto"/>
                  </w:divBdr>
                  <w:divsChild>
                    <w:div w:id="765224852">
                      <w:marLeft w:val="0"/>
                      <w:marRight w:val="0"/>
                      <w:marTop w:val="0"/>
                      <w:marBottom w:val="0"/>
                      <w:divBdr>
                        <w:top w:val="none" w:sz="0" w:space="0" w:color="auto"/>
                        <w:left w:val="none" w:sz="0" w:space="0" w:color="auto"/>
                        <w:bottom w:val="none" w:sz="0" w:space="0" w:color="auto"/>
                        <w:right w:val="none" w:sz="0" w:space="0" w:color="auto"/>
                      </w:divBdr>
                      <w:divsChild>
                        <w:div w:id="1579708645">
                          <w:marLeft w:val="0"/>
                          <w:marRight w:val="0"/>
                          <w:marTop w:val="0"/>
                          <w:marBottom w:val="0"/>
                          <w:divBdr>
                            <w:top w:val="none" w:sz="0" w:space="0" w:color="auto"/>
                            <w:left w:val="none" w:sz="0" w:space="0" w:color="auto"/>
                            <w:bottom w:val="none" w:sz="0" w:space="0" w:color="auto"/>
                            <w:right w:val="none" w:sz="0" w:space="0" w:color="auto"/>
                          </w:divBdr>
                          <w:divsChild>
                            <w:div w:id="189754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55764">
                  <w:marLeft w:val="0"/>
                  <w:marRight w:val="0"/>
                  <w:marTop w:val="0"/>
                  <w:marBottom w:val="0"/>
                  <w:divBdr>
                    <w:top w:val="none" w:sz="0" w:space="0" w:color="auto"/>
                    <w:left w:val="none" w:sz="0" w:space="0" w:color="auto"/>
                    <w:bottom w:val="none" w:sz="0" w:space="0" w:color="auto"/>
                    <w:right w:val="none" w:sz="0" w:space="0" w:color="auto"/>
                  </w:divBdr>
                  <w:divsChild>
                    <w:div w:id="1077747227">
                      <w:marLeft w:val="0"/>
                      <w:marRight w:val="0"/>
                      <w:marTop w:val="0"/>
                      <w:marBottom w:val="0"/>
                      <w:divBdr>
                        <w:top w:val="none" w:sz="0" w:space="0" w:color="auto"/>
                        <w:left w:val="none" w:sz="0" w:space="0" w:color="auto"/>
                        <w:bottom w:val="none" w:sz="0" w:space="0" w:color="auto"/>
                        <w:right w:val="none" w:sz="0" w:space="0" w:color="auto"/>
                      </w:divBdr>
                      <w:divsChild>
                        <w:div w:id="1342125812">
                          <w:marLeft w:val="0"/>
                          <w:marRight w:val="0"/>
                          <w:marTop w:val="0"/>
                          <w:marBottom w:val="0"/>
                          <w:divBdr>
                            <w:top w:val="none" w:sz="0" w:space="0" w:color="auto"/>
                            <w:left w:val="none" w:sz="0" w:space="0" w:color="auto"/>
                            <w:bottom w:val="none" w:sz="0" w:space="0" w:color="auto"/>
                            <w:right w:val="none" w:sz="0" w:space="0" w:color="auto"/>
                          </w:divBdr>
                          <w:divsChild>
                            <w:div w:id="21245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361168">
                  <w:marLeft w:val="0"/>
                  <w:marRight w:val="0"/>
                  <w:marTop w:val="0"/>
                  <w:marBottom w:val="0"/>
                  <w:divBdr>
                    <w:top w:val="none" w:sz="0" w:space="0" w:color="auto"/>
                    <w:left w:val="none" w:sz="0" w:space="0" w:color="auto"/>
                    <w:bottom w:val="none" w:sz="0" w:space="0" w:color="auto"/>
                    <w:right w:val="none" w:sz="0" w:space="0" w:color="auto"/>
                  </w:divBdr>
                  <w:divsChild>
                    <w:div w:id="1205867409">
                      <w:marLeft w:val="0"/>
                      <w:marRight w:val="0"/>
                      <w:marTop w:val="0"/>
                      <w:marBottom w:val="0"/>
                      <w:divBdr>
                        <w:top w:val="none" w:sz="0" w:space="0" w:color="auto"/>
                        <w:left w:val="none" w:sz="0" w:space="0" w:color="auto"/>
                        <w:bottom w:val="none" w:sz="0" w:space="0" w:color="auto"/>
                        <w:right w:val="none" w:sz="0" w:space="0" w:color="auto"/>
                      </w:divBdr>
                      <w:divsChild>
                        <w:div w:id="929048484">
                          <w:marLeft w:val="0"/>
                          <w:marRight w:val="0"/>
                          <w:marTop w:val="0"/>
                          <w:marBottom w:val="0"/>
                          <w:divBdr>
                            <w:top w:val="none" w:sz="0" w:space="0" w:color="auto"/>
                            <w:left w:val="none" w:sz="0" w:space="0" w:color="auto"/>
                            <w:bottom w:val="none" w:sz="0" w:space="0" w:color="auto"/>
                            <w:right w:val="none" w:sz="0" w:space="0" w:color="auto"/>
                          </w:divBdr>
                          <w:divsChild>
                            <w:div w:id="86687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5012">
                  <w:marLeft w:val="240"/>
                  <w:marRight w:val="0"/>
                  <w:marTop w:val="0"/>
                  <w:marBottom w:val="24"/>
                  <w:divBdr>
                    <w:top w:val="none" w:sz="0" w:space="0" w:color="auto"/>
                    <w:left w:val="none" w:sz="0" w:space="0" w:color="auto"/>
                    <w:bottom w:val="none" w:sz="0" w:space="0" w:color="auto"/>
                    <w:right w:val="none" w:sz="0" w:space="0" w:color="auto"/>
                  </w:divBdr>
                </w:div>
                <w:div w:id="844052330">
                  <w:marLeft w:val="0"/>
                  <w:marRight w:val="0"/>
                  <w:marTop w:val="0"/>
                  <w:marBottom w:val="0"/>
                  <w:divBdr>
                    <w:top w:val="none" w:sz="0" w:space="0" w:color="auto"/>
                    <w:left w:val="none" w:sz="0" w:space="0" w:color="auto"/>
                    <w:bottom w:val="none" w:sz="0" w:space="0" w:color="auto"/>
                    <w:right w:val="none" w:sz="0" w:space="0" w:color="auto"/>
                  </w:divBdr>
                  <w:divsChild>
                    <w:div w:id="1534801044">
                      <w:marLeft w:val="0"/>
                      <w:marRight w:val="0"/>
                      <w:marTop w:val="0"/>
                      <w:marBottom w:val="0"/>
                      <w:divBdr>
                        <w:top w:val="none" w:sz="0" w:space="0" w:color="auto"/>
                        <w:left w:val="none" w:sz="0" w:space="0" w:color="auto"/>
                        <w:bottom w:val="none" w:sz="0" w:space="0" w:color="auto"/>
                        <w:right w:val="none" w:sz="0" w:space="0" w:color="auto"/>
                      </w:divBdr>
                      <w:divsChild>
                        <w:div w:id="223418792">
                          <w:marLeft w:val="0"/>
                          <w:marRight w:val="0"/>
                          <w:marTop w:val="0"/>
                          <w:marBottom w:val="0"/>
                          <w:divBdr>
                            <w:top w:val="none" w:sz="0" w:space="0" w:color="auto"/>
                            <w:left w:val="none" w:sz="0" w:space="0" w:color="auto"/>
                            <w:bottom w:val="none" w:sz="0" w:space="0" w:color="auto"/>
                            <w:right w:val="none" w:sz="0" w:space="0" w:color="auto"/>
                          </w:divBdr>
                          <w:divsChild>
                            <w:div w:id="183733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0387">
                  <w:marLeft w:val="240"/>
                  <w:marRight w:val="0"/>
                  <w:marTop w:val="0"/>
                  <w:marBottom w:val="24"/>
                  <w:divBdr>
                    <w:top w:val="none" w:sz="0" w:space="0" w:color="auto"/>
                    <w:left w:val="none" w:sz="0" w:space="0" w:color="auto"/>
                    <w:bottom w:val="none" w:sz="0" w:space="0" w:color="auto"/>
                    <w:right w:val="none" w:sz="0" w:space="0" w:color="auto"/>
                  </w:divBdr>
                </w:div>
                <w:div w:id="983776194">
                  <w:marLeft w:val="240"/>
                  <w:marRight w:val="0"/>
                  <w:marTop w:val="0"/>
                  <w:marBottom w:val="24"/>
                  <w:divBdr>
                    <w:top w:val="none" w:sz="0" w:space="0" w:color="auto"/>
                    <w:left w:val="none" w:sz="0" w:space="0" w:color="auto"/>
                    <w:bottom w:val="none" w:sz="0" w:space="0" w:color="auto"/>
                    <w:right w:val="none" w:sz="0" w:space="0" w:color="auto"/>
                  </w:divBdr>
                </w:div>
                <w:div w:id="316423709">
                  <w:marLeft w:val="240"/>
                  <w:marRight w:val="0"/>
                  <w:marTop w:val="0"/>
                  <w:marBottom w:val="24"/>
                  <w:divBdr>
                    <w:top w:val="none" w:sz="0" w:space="0" w:color="auto"/>
                    <w:left w:val="none" w:sz="0" w:space="0" w:color="auto"/>
                    <w:bottom w:val="none" w:sz="0" w:space="0" w:color="auto"/>
                    <w:right w:val="none" w:sz="0" w:space="0" w:color="auto"/>
                  </w:divBdr>
                </w:div>
                <w:div w:id="2094663389">
                  <w:marLeft w:val="240"/>
                  <w:marRight w:val="0"/>
                  <w:marTop w:val="0"/>
                  <w:marBottom w:val="24"/>
                  <w:divBdr>
                    <w:top w:val="none" w:sz="0" w:space="0" w:color="auto"/>
                    <w:left w:val="none" w:sz="0" w:space="0" w:color="auto"/>
                    <w:bottom w:val="none" w:sz="0" w:space="0" w:color="auto"/>
                    <w:right w:val="none" w:sz="0" w:space="0" w:color="auto"/>
                  </w:divBdr>
                </w:div>
                <w:div w:id="1211454763">
                  <w:marLeft w:val="240"/>
                  <w:marRight w:val="0"/>
                  <w:marTop w:val="0"/>
                  <w:marBottom w:val="24"/>
                  <w:divBdr>
                    <w:top w:val="none" w:sz="0" w:space="0" w:color="auto"/>
                    <w:left w:val="none" w:sz="0" w:space="0" w:color="auto"/>
                    <w:bottom w:val="none" w:sz="0" w:space="0" w:color="auto"/>
                    <w:right w:val="none" w:sz="0" w:space="0" w:color="auto"/>
                  </w:divBdr>
                </w:div>
                <w:div w:id="1898474228">
                  <w:marLeft w:val="240"/>
                  <w:marRight w:val="0"/>
                  <w:marTop w:val="0"/>
                  <w:marBottom w:val="24"/>
                  <w:divBdr>
                    <w:top w:val="none" w:sz="0" w:space="0" w:color="auto"/>
                    <w:left w:val="none" w:sz="0" w:space="0" w:color="auto"/>
                    <w:bottom w:val="none" w:sz="0" w:space="0" w:color="auto"/>
                    <w:right w:val="none" w:sz="0" w:space="0" w:color="auto"/>
                  </w:divBdr>
                </w:div>
                <w:div w:id="515537151">
                  <w:marLeft w:val="0"/>
                  <w:marRight w:val="0"/>
                  <w:marTop w:val="0"/>
                  <w:marBottom w:val="0"/>
                  <w:divBdr>
                    <w:top w:val="none" w:sz="0" w:space="0" w:color="auto"/>
                    <w:left w:val="none" w:sz="0" w:space="0" w:color="auto"/>
                    <w:bottom w:val="none" w:sz="0" w:space="0" w:color="auto"/>
                    <w:right w:val="none" w:sz="0" w:space="0" w:color="auto"/>
                  </w:divBdr>
                  <w:divsChild>
                    <w:div w:id="495072407">
                      <w:marLeft w:val="0"/>
                      <w:marRight w:val="0"/>
                      <w:marTop w:val="0"/>
                      <w:marBottom w:val="0"/>
                      <w:divBdr>
                        <w:top w:val="none" w:sz="0" w:space="0" w:color="auto"/>
                        <w:left w:val="none" w:sz="0" w:space="0" w:color="auto"/>
                        <w:bottom w:val="none" w:sz="0" w:space="0" w:color="auto"/>
                        <w:right w:val="none" w:sz="0" w:space="0" w:color="auto"/>
                      </w:divBdr>
                      <w:divsChild>
                        <w:div w:id="1415207709">
                          <w:marLeft w:val="0"/>
                          <w:marRight w:val="0"/>
                          <w:marTop w:val="0"/>
                          <w:marBottom w:val="0"/>
                          <w:divBdr>
                            <w:top w:val="none" w:sz="0" w:space="0" w:color="auto"/>
                            <w:left w:val="none" w:sz="0" w:space="0" w:color="auto"/>
                            <w:bottom w:val="none" w:sz="0" w:space="0" w:color="auto"/>
                            <w:right w:val="none" w:sz="0" w:space="0" w:color="auto"/>
                          </w:divBdr>
                          <w:divsChild>
                            <w:div w:id="89458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06218">
                  <w:marLeft w:val="240"/>
                  <w:marRight w:val="0"/>
                  <w:marTop w:val="0"/>
                  <w:marBottom w:val="24"/>
                  <w:divBdr>
                    <w:top w:val="none" w:sz="0" w:space="0" w:color="auto"/>
                    <w:left w:val="none" w:sz="0" w:space="0" w:color="auto"/>
                    <w:bottom w:val="none" w:sz="0" w:space="0" w:color="auto"/>
                    <w:right w:val="none" w:sz="0" w:space="0" w:color="auto"/>
                  </w:divBdr>
                </w:div>
                <w:div w:id="989215465">
                  <w:marLeft w:val="0"/>
                  <w:marRight w:val="0"/>
                  <w:marTop w:val="0"/>
                  <w:marBottom w:val="0"/>
                  <w:divBdr>
                    <w:top w:val="none" w:sz="0" w:space="0" w:color="auto"/>
                    <w:left w:val="none" w:sz="0" w:space="0" w:color="auto"/>
                    <w:bottom w:val="none" w:sz="0" w:space="0" w:color="auto"/>
                    <w:right w:val="none" w:sz="0" w:space="0" w:color="auto"/>
                  </w:divBdr>
                  <w:divsChild>
                    <w:div w:id="1690597246">
                      <w:marLeft w:val="0"/>
                      <w:marRight w:val="0"/>
                      <w:marTop w:val="0"/>
                      <w:marBottom w:val="0"/>
                      <w:divBdr>
                        <w:top w:val="none" w:sz="0" w:space="0" w:color="auto"/>
                        <w:left w:val="none" w:sz="0" w:space="0" w:color="auto"/>
                        <w:bottom w:val="none" w:sz="0" w:space="0" w:color="auto"/>
                        <w:right w:val="none" w:sz="0" w:space="0" w:color="auto"/>
                      </w:divBdr>
                      <w:divsChild>
                        <w:div w:id="2146659008">
                          <w:marLeft w:val="0"/>
                          <w:marRight w:val="0"/>
                          <w:marTop w:val="0"/>
                          <w:marBottom w:val="0"/>
                          <w:divBdr>
                            <w:top w:val="none" w:sz="0" w:space="0" w:color="auto"/>
                            <w:left w:val="none" w:sz="0" w:space="0" w:color="auto"/>
                            <w:bottom w:val="none" w:sz="0" w:space="0" w:color="auto"/>
                            <w:right w:val="none" w:sz="0" w:space="0" w:color="auto"/>
                          </w:divBdr>
                          <w:divsChild>
                            <w:div w:id="93109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89640">
                  <w:marLeft w:val="0"/>
                  <w:marRight w:val="0"/>
                  <w:marTop w:val="0"/>
                  <w:marBottom w:val="0"/>
                  <w:divBdr>
                    <w:top w:val="none" w:sz="0" w:space="0" w:color="auto"/>
                    <w:left w:val="none" w:sz="0" w:space="0" w:color="auto"/>
                    <w:bottom w:val="none" w:sz="0" w:space="0" w:color="auto"/>
                    <w:right w:val="none" w:sz="0" w:space="0" w:color="auto"/>
                  </w:divBdr>
                  <w:divsChild>
                    <w:div w:id="289945459">
                      <w:marLeft w:val="0"/>
                      <w:marRight w:val="0"/>
                      <w:marTop w:val="0"/>
                      <w:marBottom w:val="0"/>
                      <w:divBdr>
                        <w:top w:val="none" w:sz="0" w:space="0" w:color="auto"/>
                        <w:left w:val="none" w:sz="0" w:space="0" w:color="auto"/>
                        <w:bottom w:val="none" w:sz="0" w:space="0" w:color="auto"/>
                        <w:right w:val="none" w:sz="0" w:space="0" w:color="auto"/>
                      </w:divBdr>
                      <w:divsChild>
                        <w:div w:id="576864261">
                          <w:marLeft w:val="0"/>
                          <w:marRight w:val="0"/>
                          <w:marTop w:val="0"/>
                          <w:marBottom w:val="0"/>
                          <w:divBdr>
                            <w:top w:val="none" w:sz="0" w:space="0" w:color="auto"/>
                            <w:left w:val="none" w:sz="0" w:space="0" w:color="auto"/>
                            <w:bottom w:val="none" w:sz="0" w:space="0" w:color="auto"/>
                            <w:right w:val="none" w:sz="0" w:space="0" w:color="auto"/>
                          </w:divBdr>
                          <w:divsChild>
                            <w:div w:id="20914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46590">
                  <w:marLeft w:val="240"/>
                  <w:marRight w:val="0"/>
                  <w:marTop w:val="0"/>
                  <w:marBottom w:val="24"/>
                  <w:divBdr>
                    <w:top w:val="none" w:sz="0" w:space="0" w:color="auto"/>
                    <w:left w:val="none" w:sz="0" w:space="0" w:color="auto"/>
                    <w:bottom w:val="none" w:sz="0" w:space="0" w:color="auto"/>
                    <w:right w:val="none" w:sz="0" w:space="0" w:color="auto"/>
                  </w:divBdr>
                </w:div>
                <w:div w:id="1922908705">
                  <w:marLeft w:val="0"/>
                  <w:marRight w:val="0"/>
                  <w:marTop w:val="0"/>
                  <w:marBottom w:val="0"/>
                  <w:divBdr>
                    <w:top w:val="none" w:sz="0" w:space="0" w:color="auto"/>
                    <w:left w:val="none" w:sz="0" w:space="0" w:color="auto"/>
                    <w:bottom w:val="none" w:sz="0" w:space="0" w:color="auto"/>
                    <w:right w:val="none" w:sz="0" w:space="0" w:color="auto"/>
                  </w:divBdr>
                  <w:divsChild>
                    <w:div w:id="1582837743">
                      <w:marLeft w:val="0"/>
                      <w:marRight w:val="0"/>
                      <w:marTop w:val="0"/>
                      <w:marBottom w:val="0"/>
                      <w:divBdr>
                        <w:top w:val="none" w:sz="0" w:space="0" w:color="auto"/>
                        <w:left w:val="none" w:sz="0" w:space="0" w:color="auto"/>
                        <w:bottom w:val="none" w:sz="0" w:space="0" w:color="auto"/>
                        <w:right w:val="none" w:sz="0" w:space="0" w:color="auto"/>
                      </w:divBdr>
                      <w:divsChild>
                        <w:div w:id="1950158955">
                          <w:marLeft w:val="0"/>
                          <w:marRight w:val="0"/>
                          <w:marTop w:val="0"/>
                          <w:marBottom w:val="0"/>
                          <w:divBdr>
                            <w:top w:val="none" w:sz="0" w:space="0" w:color="auto"/>
                            <w:left w:val="none" w:sz="0" w:space="0" w:color="auto"/>
                            <w:bottom w:val="none" w:sz="0" w:space="0" w:color="auto"/>
                            <w:right w:val="none" w:sz="0" w:space="0" w:color="auto"/>
                          </w:divBdr>
                          <w:divsChild>
                            <w:div w:id="168991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1141">
                  <w:marLeft w:val="240"/>
                  <w:marRight w:val="0"/>
                  <w:marTop w:val="0"/>
                  <w:marBottom w:val="24"/>
                  <w:divBdr>
                    <w:top w:val="none" w:sz="0" w:space="0" w:color="auto"/>
                    <w:left w:val="none" w:sz="0" w:space="0" w:color="auto"/>
                    <w:bottom w:val="none" w:sz="0" w:space="0" w:color="auto"/>
                    <w:right w:val="none" w:sz="0" w:space="0" w:color="auto"/>
                  </w:divBdr>
                </w:div>
                <w:div w:id="55714347">
                  <w:marLeft w:val="0"/>
                  <w:marRight w:val="0"/>
                  <w:marTop w:val="0"/>
                  <w:marBottom w:val="0"/>
                  <w:divBdr>
                    <w:top w:val="none" w:sz="0" w:space="0" w:color="auto"/>
                    <w:left w:val="none" w:sz="0" w:space="0" w:color="auto"/>
                    <w:bottom w:val="none" w:sz="0" w:space="0" w:color="auto"/>
                    <w:right w:val="none" w:sz="0" w:space="0" w:color="auto"/>
                  </w:divBdr>
                  <w:divsChild>
                    <w:div w:id="1355224806">
                      <w:marLeft w:val="0"/>
                      <w:marRight w:val="0"/>
                      <w:marTop w:val="0"/>
                      <w:marBottom w:val="0"/>
                      <w:divBdr>
                        <w:top w:val="none" w:sz="0" w:space="0" w:color="auto"/>
                        <w:left w:val="none" w:sz="0" w:space="0" w:color="auto"/>
                        <w:bottom w:val="none" w:sz="0" w:space="0" w:color="auto"/>
                        <w:right w:val="none" w:sz="0" w:space="0" w:color="auto"/>
                      </w:divBdr>
                      <w:divsChild>
                        <w:div w:id="1435200628">
                          <w:marLeft w:val="0"/>
                          <w:marRight w:val="0"/>
                          <w:marTop w:val="0"/>
                          <w:marBottom w:val="0"/>
                          <w:divBdr>
                            <w:top w:val="none" w:sz="0" w:space="0" w:color="auto"/>
                            <w:left w:val="none" w:sz="0" w:space="0" w:color="auto"/>
                            <w:bottom w:val="none" w:sz="0" w:space="0" w:color="auto"/>
                            <w:right w:val="none" w:sz="0" w:space="0" w:color="auto"/>
                          </w:divBdr>
                          <w:divsChild>
                            <w:div w:id="19415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esacademic.com/dic.nsf/eswiki/268791" TargetMode="External"/><Relationship Id="rId299" Type="http://schemas.openxmlformats.org/officeDocument/2006/relationships/hyperlink" Target="http://www.esacademic.com/dic.nsf/eswiki/634593" TargetMode="External"/><Relationship Id="rId21" Type="http://schemas.openxmlformats.org/officeDocument/2006/relationships/hyperlink" Target="http://www.esacademic.com/dic.nsf/eswiki/405399" TargetMode="External"/><Relationship Id="rId63" Type="http://schemas.openxmlformats.org/officeDocument/2006/relationships/hyperlink" Target="http://www.esacademic.com/dic.nsf/eswiki/89816" TargetMode="External"/><Relationship Id="rId159" Type="http://schemas.openxmlformats.org/officeDocument/2006/relationships/hyperlink" Target="http://www.esacademic.com/dic.nsf/eswiki/620566" TargetMode="External"/><Relationship Id="rId324" Type="http://schemas.openxmlformats.org/officeDocument/2006/relationships/hyperlink" Target="http://www.esacademic.com/dic.nsf/eswiki/474991" TargetMode="External"/><Relationship Id="rId366" Type="http://schemas.openxmlformats.org/officeDocument/2006/relationships/hyperlink" Target="http://www.esacademic.com/dic.nsf/eswiki/515572" TargetMode="External"/><Relationship Id="rId531" Type="http://schemas.openxmlformats.org/officeDocument/2006/relationships/hyperlink" Target="http://www.esacademic.com/dic.nsf/eswiki/89816" TargetMode="External"/><Relationship Id="rId573" Type="http://schemas.openxmlformats.org/officeDocument/2006/relationships/hyperlink" Target="http://www.esacademic.com/wiki/Especial:FuentesDeLibros/8430107703" TargetMode="External"/><Relationship Id="rId170" Type="http://schemas.openxmlformats.org/officeDocument/2006/relationships/hyperlink" Target="http://www.esacademic.com/dic.nsf/eswiki/920210" TargetMode="External"/><Relationship Id="rId226" Type="http://schemas.openxmlformats.org/officeDocument/2006/relationships/hyperlink" Target="http://www.esacademic.com/dic.nsf/eswiki/635432" TargetMode="External"/><Relationship Id="rId433" Type="http://schemas.openxmlformats.org/officeDocument/2006/relationships/hyperlink" Target="http://www.esacademic.com/pictures/eswiki/72/Herodes_el_Gran.jpg" TargetMode="External"/><Relationship Id="rId268" Type="http://schemas.openxmlformats.org/officeDocument/2006/relationships/hyperlink" Target="http://www.esacademic.com/dic.nsf/eswiki/645248" TargetMode="External"/><Relationship Id="rId475" Type="http://schemas.openxmlformats.org/officeDocument/2006/relationships/hyperlink" Target="http://www.esacademic.com/dic.nsf/eswiki/549583" TargetMode="External"/><Relationship Id="rId32" Type="http://schemas.openxmlformats.org/officeDocument/2006/relationships/hyperlink" Target="http://www.esacademic.com/dic.nsf/eswiki/439699" TargetMode="External"/><Relationship Id="rId74" Type="http://schemas.openxmlformats.org/officeDocument/2006/relationships/hyperlink" Target="http://www.esacademic.com/dic.nsf/eswiki/89816" TargetMode="External"/><Relationship Id="rId128" Type="http://schemas.openxmlformats.org/officeDocument/2006/relationships/hyperlink" Target="http://www.esacademic.com/dic.nsf/eswiki/252486" TargetMode="External"/><Relationship Id="rId335" Type="http://schemas.openxmlformats.org/officeDocument/2006/relationships/hyperlink" Target="http://www.esacademic.com/dic.nsf/eswiki/423511" TargetMode="External"/><Relationship Id="rId377" Type="http://schemas.openxmlformats.org/officeDocument/2006/relationships/hyperlink" Target="http://www.esacademic.com/dic.nsf/eswiki/653582" TargetMode="External"/><Relationship Id="rId500" Type="http://schemas.openxmlformats.org/officeDocument/2006/relationships/hyperlink" Target="http://www.esacademic.com/dic.nsf/eswiki/89816" TargetMode="External"/><Relationship Id="rId542" Type="http://schemas.openxmlformats.org/officeDocument/2006/relationships/hyperlink" Target="http://www.esacademic.com/dic.nsf/eswiki/89816" TargetMode="External"/><Relationship Id="rId584" Type="http://schemas.openxmlformats.org/officeDocument/2006/relationships/hyperlink" Target="http://www.abideinchrist.org/es/chronisres.html" TargetMode="External"/><Relationship Id="rId5" Type="http://schemas.openxmlformats.org/officeDocument/2006/relationships/hyperlink" Target="http://www.esacademic.com/pictures/eswiki/65/Ancient_Levant_routes.png" TargetMode="External"/><Relationship Id="rId181" Type="http://schemas.openxmlformats.org/officeDocument/2006/relationships/hyperlink" Target="http://www.esacademic.com/dic.nsf/eswiki/1084276" TargetMode="External"/><Relationship Id="rId237" Type="http://schemas.openxmlformats.org/officeDocument/2006/relationships/hyperlink" Target="http://www.esacademic.com/dic.nsf/eswiki/1321376" TargetMode="External"/><Relationship Id="rId402" Type="http://schemas.openxmlformats.org/officeDocument/2006/relationships/hyperlink" Target="http://www.esacademic.com/dic.nsf/eswiki/723545" TargetMode="External"/><Relationship Id="rId279" Type="http://schemas.openxmlformats.org/officeDocument/2006/relationships/hyperlink" Target="http://www.esacademic.com/dic.nsf/eswiki/89816" TargetMode="External"/><Relationship Id="rId444" Type="http://schemas.openxmlformats.org/officeDocument/2006/relationships/hyperlink" Target="http://www.esacademic.com/dic.nsf/eswiki/89816" TargetMode="External"/><Relationship Id="rId486" Type="http://schemas.openxmlformats.org/officeDocument/2006/relationships/hyperlink" Target="http://www.esacademic.com/dic.nsf/eswiki/353478" TargetMode="External"/><Relationship Id="rId43" Type="http://schemas.openxmlformats.org/officeDocument/2006/relationships/hyperlink" Target="http://www.esacademic.com/dic.nsf/eswiki/89816" TargetMode="External"/><Relationship Id="rId139" Type="http://schemas.openxmlformats.org/officeDocument/2006/relationships/hyperlink" Target="http://www.esacademic.com/dic.nsf/eswiki/10400" TargetMode="External"/><Relationship Id="rId290" Type="http://schemas.openxmlformats.org/officeDocument/2006/relationships/hyperlink" Target="http://www.esacademic.com/dic.nsf/eswiki/89816" TargetMode="External"/><Relationship Id="rId304" Type="http://schemas.openxmlformats.org/officeDocument/2006/relationships/hyperlink" Target="http://www.esacademic.com/dic.nsf/eswiki/89816" TargetMode="External"/><Relationship Id="rId346" Type="http://schemas.openxmlformats.org/officeDocument/2006/relationships/hyperlink" Target="http://www.esacademic.com/dic.nsf/eswiki/76917" TargetMode="External"/><Relationship Id="rId388" Type="http://schemas.openxmlformats.org/officeDocument/2006/relationships/hyperlink" Target="http://www.esacademic.com/dic.nsf/eswiki/1049284" TargetMode="External"/><Relationship Id="rId511" Type="http://schemas.openxmlformats.org/officeDocument/2006/relationships/hyperlink" Target="http://www.esacademic.com/dic.nsf/eswiki/89816" TargetMode="External"/><Relationship Id="rId553" Type="http://schemas.openxmlformats.org/officeDocument/2006/relationships/hyperlink" Target="http://books." TargetMode="External"/><Relationship Id="rId85" Type="http://schemas.openxmlformats.org/officeDocument/2006/relationships/hyperlink" Target="http://www.esacademic.com/dic.nsf/eswiki/99189" TargetMode="External"/><Relationship Id="rId150" Type="http://schemas.openxmlformats.org/officeDocument/2006/relationships/hyperlink" Target="http://www.esacademic.com/dic.nsf/eswiki/5494" TargetMode="External"/><Relationship Id="rId192" Type="http://schemas.openxmlformats.org/officeDocument/2006/relationships/hyperlink" Target="http://www.esacademic.com/dic.nsf/eswiki/153795" TargetMode="External"/><Relationship Id="rId206" Type="http://schemas.openxmlformats.org/officeDocument/2006/relationships/hyperlink" Target="http://www.esacademic.com/dic.nsf/eswiki/109169" TargetMode="External"/><Relationship Id="rId413" Type="http://schemas.openxmlformats.org/officeDocument/2006/relationships/hyperlink" Target="http://www.esacademic.com/dic.nsf/eswiki/59681" TargetMode="External"/><Relationship Id="rId248" Type="http://schemas.openxmlformats.org/officeDocument/2006/relationships/hyperlink" Target="http://www.esacademic.com/dic.nsf/eswiki/723558" TargetMode="External"/><Relationship Id="rId455" Type="http://schemas.openxmlformats.org/officeDocument/2006/relationships/hyperlink" Target="http://www.esacademic.com/dic.nsf/eswiki/13495" TargetMode="External"/><Relationship Id="rId497" Type="http://schemas.openxmlformats.org/officeDocument/2006/relationships/hyperlink" Target="http://www.esacademic.com/dic.nsf/eswiki/89816" TargetMode="External"/><Relationship Id="rId12" Type="http://schemas.openxmlformats.org/officeDocument/2006/relationships/hyperlink" Target="http://www.esacademic.com/dic.nsf/eswiki/562605" TargetMode="External"/><Relationship Id="rId108" Type="http://schemas.openxmlformats.org/officeDocument/2006/relationships/hyperlink" Target="http://www.esacademic.com/dic.nsf/eswiki/33234" TargetMode="External"/><Relationship Id="rId315" Type="http://schemas.openxmlformats.org/officeDocument/2006/relationships/hyperlink" Target="http://www.esacademic.com/dic.nsf/eswiki/489372" TargetMode="External"/><Relationship Id="rId357" Type="http://schemas.openxmlformats.org/officeDocument/2006/relationships/hyperlink" Target="http://www.esacademic.com/dic.nsf/eswiki/10253" TargetMode="External"/><Relationship Id="rId522" Type="http://schemas.openxmlformats.org/officeDocument/2006/relationships/hyperlink" Target="http://www.esacademic.com/dic.nsf/eswiki/89816" TargetMode="External"/><Relationship Id="rId54" Type="http://schemas.openxmlformats.org/officeDocument/2006/relationships/hyperlink" Target="http://www.esacademic.com/dic.nsf/eswiki/89816" TargetMode="External"/><Relationship Id="rId96" Type="http://schemas.openxmlformats.org/officeDocument/2006/relationships/hyperlink" Target="http://www.esacademic.com/dic.nsf/eswiki/190166" TargetMode="External"/><Relationship Id="rId161" Type="http://schemas.openxmlformats.org/officeDocument/2006/relationships/hyperlink" Target="http://www.esacademic.com/dic.nsf/eswiki/5494" TargetMode="External"/><Relationship Id="rId217" Type="http://schemas.openxmlformats.org/officeDocument/2006/relationships/hyperlink" Target="http://www.esacademic.com/dic.nsf/eswiki/1096106" TargetMode="External"/><Relationship Id="rId399" Type="http://schemas.openxmlformats.org/officeDocument/2006/relationships/hyperlink" Target="http://www.esacademic.com/dic.nsf/eswiki/7185" TargetMode="External"/><Relationship Id="rId564" Type="http://schemas.openxmlformats.org/officeDocument/2006/relationships/hyperlink" Target="http://www.esacademic.com/dic.nsf/eswiki/89816" TargetMode="External"/><Relationship Id="rId259" Type="http://schemas.openxmlformats.org/officeDocument/2006/relationships/hyperlink" Target="http://www.esacademic.com/dic.nsf/eswiki/444874" TargetMode="External"/><Relationship Id="rId424" Type="http://schemas.openxmlformats.org/officeDocument/2006/relationships/hyperlink" Target="http://www.esacademic.com/dic.nsf/eswiki/113901" TargetMode="External"/><Relationship Id="rId466" Type="http://schemas.openxmlformats.org/officeDocument/2006/relationships/hyperlink" Target="http://www.esacademic.com/dic.nsf/eswiki/786003" TargetMode="External"/><Relationship Id="rId23" Type="http://schemas.openxmlformats.org/officeDocument/2006/relationships/hyperlink" Target="http://www.esacademic.com/dic.nsf/eswiki/113563" TargetMode="External"/><Relationship Id="rId119" Type="http://schemas.openxmlformats.org/officeDocument/2006/relationships/hyperlink" Target="http://www.esacademic.com/dic.nsf/eswiki/516841" TargetMode="External"/><Relationship Id="rId270" Type="http://schemas.openxmlformats.org/officeDocument/2006/relationships/hyperlink" Target="http://www.esacademic.com/dic.nsf/eswiki/1411019" TargetMode="External"/><Relationship Id="rId326" Type="http://schemas.openxmlformats.org/officeDocument/2006/relationships/hyperlink" Target="http://www.esacademic.com/dic.nsf/eswiki/89816" TargetMode="External"/><Relationship Id="rId533" Type="http://schemas.openxmlformats.org/officeDocument/2006/relationships/hyperlink" Target="http://www.esacademic.com/wiki/Especial:FuentesDeLibros/0802847943" TargetMode="External"/><Relationship Id="rId65" Type="http://schemas.openxmlformats.org/officeDocument/2006/relationships/hyperlink" Target="http://www.esacademic.com/dic.nsf/eswiki/89816" TargetMode="External"/><Relationship Id="rId130" Type="http://schemas.openxmlformats.org/officeDocument/2006/relationships/hyperlink" Target="http://www.esacademic.com/dic.nsf/eswiki/645008" TargetMode="External"/><Relationship Id="rId368" Type="http://schemas.openxmlformats.org/officeDocument/2006/relationships/hyperlink" Target="http://www.esacademic.com/dic.nsf/eswiki/89816" TargetMode="External"/><Relationship Id="rId575" Type="http://schemas.openxmlformats.org/officeDocument/2006/relationships/hyperlink" Target="http://www.esacademic.com/wiki/Especial:FuentesDeLibros/9788432312748" TargetMode="External"/><Relationship Id="rId172" Type="http://schemas.openxmlformats.org/officeDocument/2006/relationships/hyperlink" Target="http://www.esacademic.com/dic.nsf/eswiki/984968" TargetMode="External"/><Relationship Id="rId228" Type="http://schemas.openxmlformats.org/officeDocument/2006/relationships/hyperlink" Target="http://www.esacademic.com/dic.nsf/eswiki/616223" TargetMode="External"/><Relationship Id="rId435" Type="http://schemas.openxmlformats.org/officeDocument/2006/relationships/hyperlink" Target="http://www.esacademic.com/dic.nsf/eswiki/1077159" TargetMode="External"/><Relationship Id="rId477" Type="http://schemas.openxmlformats.org/officeDocument/2006/relationships/hyperlink" Target="http://www.esacademic.com/dic.nsf/eswiki/241369" TargetMode="External"/><Relationship Id="rId281" Type="http://schemas.openxmlformats.org/officeDocument/2006/relationships/hyperlink" Target="http://www.esacademic.com/dic.nsf/eswiki/76596" TargetMode="External"/><Relationship Id="rId337" Type="http://schemas.openxmlformats.org/officeDocument/2006/relationships/hyperlink" Target="http://www.esacademic.com/dic.nsf/eswiki/329120" TargetMode="External"/><Relationship Id="rId502" Type="http://schemas.openxmlformats.org/officeDocument/2006/relationships/hyperlink" Target="http://www.esacademic.com/dic.nsf/eswiki/1081886" TargetMode="External"/><Relationship Id="rId34" Type="http://schemas.openxmlformats.org/officeDocument/2006/relationships/hyperlink" Target="http://www.esacademic.com/dic.nsf/eswiki/89816" TargetMode="External"/><Relationship Id="rId76" Type="http://schemas.openxmlformats.org/officeDocument/2006/relationships/hyperlink" Target="http://www.esacademic.com/dic.nsf/eswiki/89816" TargetMode="External"/><Relationship Id="rId141" Type="http://schemas.openxmlformats.org/officeDocument/2006/relationships/hyperlink" Target="http://www.esacademic.com/dic.nsf/eswiki/591113" TargetMode="External"/><Relationship Id="rId379" Type="http://schemas.openxmlformats.org/officeDocument/2006/relationships/hyperlink" Target="http://www.esacademic.com/dic.nsf/eswiki/335364" TargetMode="External"/><Relationship Id="rId544" Type="http://schemas.openxmlformats.org/officeDocument/2006/relationships/hyperlink" Target="http://www.esacademic.com/dic.nsf/eswiki/89816" TargetMode="External"/><Relationship Id="rId586" Type="http://schemas.openxmlformats.org/officeDocument/2006/relationships/hyperlink" Target="http://www.jewishencyclopedia.com/view.jsp?artid=294&amp;letter=I&amp;search=Israel" TargetMode="External"/><Relationship Id="rId7" Type="http://schemas.openxmlformats.org/officeDocument/2006/relationships/hyperlink" Target="http://www.esacademic.com/dic.nsf/eswiki/5000" TargetMode="External"/><Relationship Id="rId183" Type="http://schemas.openxmlformats.org/officeDocument/2006/relationships/hyperlink" Target="http://www.esacademic.com/dic.nsf/eswiki/230986" TargetMode="External"/><Relationship Id="rId239" Type="http://schemas.openxmlformats.org/officeDocument/2006/relationships/hyperlink" Target="http://www.esacademic.com/dic.nsf/eswiki/809114" TargetMode="External"/><Relationship Id="rId390" Type="http://schemas.openxmlformats.org/officeDocument/2006/relationships/hyperlink" Target="http://www.esacademic.com/dic.nsf/eswiki/348210" TargetMode="External"/><Relationship Id="rId404" Type="http://schemas.openxmlformats.org/officeDocument/2006/relationships/hyperlink" Target="http://www.esacademic.com/dic.nsf/eswiki/353494" TargetMode="External"/><Relationship Id="rId446" Type="http://schemas.openxmlformats.org/officeDocument/2006/relationships/hyperlink" Target="http://www.esacademic.com/dic.nsf/eswiki/6331" TargetMode="External"/><Relationship Id="rId250" Type="http://schemas.openxmlformats.org/officeDocument/2006/relationships/hyperlink" Target="http://www.esacademic.com/dic.nsf/eswiki/267647" TargetMode="External"/><Relationship Id="rId292" Type="http://schemas.openxmlformats.org/officeDocument/2006/relationships/hyperlink" Target="http://www.esacademic.com/dic.nsf/eswiki/1186439" TargetMode="External"/><Relationship Id="rId306" Type="http://schemas.openxmlformats.org/officeDocument/2006/relationships/hyperlink" Target="http://www.esacademic.com/dic.nsf/eswiki/174115" TargetMode="External"/><Relationship Id="rId488" Type="http://schemas.openxmlformats.org/officeDocument/2006/relationships/hyperlink" Target="http://www.esacademic.com/dic.nsf/eswiki/146427" TargetMode="External"/><Relationship Id="rId45" Type="http://schemas.openxmlformats.org/officeDocument/2006/relationships/hyperlink" Target="http://www.esacademic.com/dic.nsf/eswiki/89816" TargetMode="External"/><Relationship Id="rId87" Type="http://schemas.openxmlformats.org/officeDocument/2006/relationships/hyperlink" Target="http://www.esacademic.com/dic.nsf/eswiki/616223" TargetMode="External"/><Relationship Id="rId110" Type="http://schemas.openxmlformats.org/officeDocument/2006/relationships/hyperlink" Target="http://www.esacademic.com/dic.nsf/eswiki/214417" TargetMode="External"/><Relationship Id="rId348" Type="http://schemas.openxmlformats.org/officeDocument/2006/relationships/hyperlink" Target="http://www.esacademic.com/dic.nsf/eswiki/884641" TargetMode="External"/><Relationship Id="rId513" Type="http://schemas.openxmlformats.org/officeDocument/2006/relationships/hyperlink" Target="http://www.esacademic.com/dic.nsf/eswiki/89816" TargetMode="External"/><Relationship Id="rId555" Type="http://schemas.openxmlformats.org/officeDocument/2006/relationships/hyperlink" Target="http://www.esacademic.com/dic.nsf/eswiki/89816" TargetMode="External"/><Relationship Id="rId152" Type="http://schemas.openxmlformats.org/officeDocument/2006/relationships/hyperlink" Target="http://www.esacademic.com/dic.nsf/eswiki/112521" TargetMode="External"/><Relationship Id="rId194" Type="http://schemas.openxmlformats.org/officeDocument/2006/relationships/hyperlink" Target="http://www.esacademic.com/dic.nsf/eswiki/79822" TargetMode="External"/><Relationship Id="rId208" Type="http://schemas.openxmlformats.org/officeDocument/2006/relationships/hyperlink" Target="http://www.esacademic.com/pictures/eswiki/69/Exodus_Map.jpg" TargetMode="External"/><Relationship Id="rId415" Type="http://schemas.openxmlformats.org/officeDocument/2006/relationships/hyperlink" Target="http://www.esacademic.com/dic.nsf/eswiki/1039037" TargetMode="External"/><Relationship Id="rId457" Type="http://schemas.openxmlformats.org/officeDocument/2006/relationships/hyperlink" Target="http://www.esacademic.com/dic.nsf/eswiki/14271" TargetMode="External"/><Relationship Id="rId261" Type="http://schemas.openxmlformats.org/officeDocument/2006/relationships/hyperlink" Target="http://www.esacademic.com/dic.nsf/eswiki/7286" TargetMode="External"/><Relationship Id="rId499" Type="http://schemas.openxmlformats.org/officeDocument/2006/relationships/hyperlink" Target="http://www.esacademic.com/dic.nsf/eswiki/1081886" TargetMode="External"/><Relationship Id="rId14" Type="http://schemas.openxmlformats.org/officeDocument/2006/relationships/hyperlink" Target="http://www.esacademic.com/dic.nsf/eswiki/76863" TargetMode="External"/><Relationship Id="rId56" Type="http://schemas.openxmlformats.org/officeDocument/2006/relationships/hyperlink" Target="http://www.esacademic.com/dic.nsf/eswiki/89816" TargetMode="External"/><Relationship Id="rId317" Type="http://schemas.openxmlformats.org/officeDocument/2006/relationships/hyperlink" Target="http://www.esacademic.com/dic.nsf/eswiki/635748" TargetMode="External"/><Relationship Id="rId359" Type="http://schemas.openxmlformats.org/officeDocument/2006/relationships/hyperlink" Target="http://www.esacademic.com/dic.nsf/eswiki/27374" TargetMode="External"/><Relationship Id="rId524" Type="http://schemas.openxmlformats.org/officeDocument/2006/relationships/hyperlink" Target="http://www.esacademic.com/dic.nsf/eswiki/89816" TargetMode="External"/><Relationship Id="rId566" Type="http://schemas.openxmlformats.org/officeDocument/2006/relationships/hyperlink" Target="http://www.esacademic.com/dic.nsf/eswiki/89816" TargetMode="External"/><Relationship Id="rId98" Type="http://schemas.openxmlformats.org/officeDocument/2006/relationships/hyperlink" Target="http://www.esacademic.com/dic.nsf/eswiki/89816" TargetMode="External"/><Relationship Id="rId121" Type="http://schemas.openxmlformats.org/officeDocument/2006/relationships/hyperlink" Target="http://www.esacademic.com/dic.nsf/eswiki/1125128" TargetMode="External"/><Relationship Id="rId163" Type="http://schemas.openxmlformats.org/officeDocument/2006/relationships/hyperlink" Target="http://www.esacademic.com/dic.nsf/eswiki/50510" TargetMode="External"/><Relationship Id="rId219" Type="http://schemas.openxmlformats.org/officeDocument/2006/relationships/hyperlink" Target="http://www.esacademic.com/dic.nsf/eswiki/884740" TargetMode="External"/><Relationship Id="rId370" Type="http://schemas.openxmlformats.org/officeDocument/2006/relationships/hyperlink" Target="http://www.esacademic.com/dic.nsf/eswiki/817645" TargetMode="External"/><Relationship Id="rId426" Type="http://schemas.openxmlformats.org/officeDocument/2006/relationships/hyperlink" Target="http://www.esacademic.com/dic.nsf/eswiki/662514" TargetMode="External"/><Relationship Id="rId230" Type="http://schemas.openxmlformats.org/officeDocument/2006/relationships/hyperlink" Target="http://www.esacademic.com/dic.nsf/eswiki/567888" TargetMode="External"/><Relationship Id="rId468" Type="http://schemas.openxmlformats.org/officeDocument/2006/relationships/hyperlink" Target="http://www.esacademic.com/dic.nsf/eswiki/950973" TargetMode="External"/><Relationship Id="rId25" Type="http://schemas.openxmlformats.org/officeDocument/2006/relationships/hyperlink" Target="http://www.esacademic.com/dic.nsf/eswiki/456426" TargetMode="External"/><Relationship Id="rId67" Type="http://schemas.openxmlformats.org/officeDocument/2006/relationships/hyperlink" Target="http://www.esacademic.com/dic.nsf/eswiki/89816" TargetMode="External"/><Relationship Id="rId272" Type="http://schemas.openxmlformats.org/officeDocument/2006/relationships/hyperlink" Target="http://www.esacademic.com/dic.nsf/eswiki/581346" TargetMode="External"/><Relationship Id="rId328" Type="http://schemas.openxmlformats.org/officeDocument/2006/relationships/image" Target="media/image8.jpeg"/><Relationship Id="rId535" Type="http://schemas.openxmlformats.org/officeDocument/2006/relationships/hyperlink" Target="http://www.esacademic.com/wiki/Especial:FuentesDeLibros/0802809758" TargetMode="External"/><Relationship Id="rId577" Type="http://schemas.openxmlformats.org/officeDocument/2006/relationships/image" Target="media/image12.png"/><Relationship Id="rId132" Type="http://schemas.openxmlformats.org/officeDocument/2006/relationships/hyperlink" Target="http://www.esacademic.com/dic.nsf/eswiki/89699" TargetMode="External"/><Relationship Id="rId174" Type="http://schemas.openxmlformats.org/officeDocument/2006/relationships/hyperlink" Target="http://www.esacademic.com/dic.nsf/eswiki/96353" TargetMode="External"/><Relationship Id="rId381" Type="http://schemas.openxmlformats.org/officeDocument/2006/relationships/hyperlink" Target="http://www.esacademic.com/dic.nsf/eswiki/909604" TargetMode="External"/><Relationship Id="rId241" Type="http://schemas.openxmlformats.org/officeDocument/2006/relationships/hyperlink" Target="http://www.esacademic.com/dic.nsf/eswiki/89816" TargetMode="External"/><Relationship Id="rId437" Type="http://schemas.openxmlformats.org/officeDocument/2006/relationships/hyperlink" Target="http://www.esacademic.com/dic.nsf/eswiki/14702" TargetMode="External"/><Relationship Id="rId479" Type="http://schemas.openxmlformats.org/officeDocument/2006/relationships/hyperlink" Target="http://www.esacademic.com/dic.nsf/eswiki/266191" TargetMode="External"/><Relationship Id="rId36" Type="http://schemas.openxmlformats.org/officeDocument/2006/relationships/hyperlink" Target="http://www.esacademic.com/dic.nsf/eswiki/190166" TargetMode="External"/><Relationship Id="rId283" Type="http://schemas.openxmlformats.org/officeDocument/2006/relationships/hyperlink" Target="http://www.esacademic.com/dic.nsf/eswiki/28461" TargetMode="External"/><Relationship Id="rId339" Type="http://schemas.openxmlformats.org/officeDocument/2006/relationships/hyperlink" Target="http://www.esacademic.com/dic.nsf/eswiki/869389" TargetMode="External"/><Relationship Id="rId490" Type="http://schemas.openxmlformats.org/officeDocument/2006/relationships/hyperlink" Target="http://www.esacademic.com/dic.nsf/eswiki/234545" TargetMode="External"/><Relationship Id="rId504" Type="http://schemas.openxmlformats.org/officeDocument/2006/relationships/hyperlink" Target="http://www.esacademic.com/dic.nsf/eswiki/89816" TargetMode="External"/><Relationship Id="rId546" Type="http://schemas.openxmlformats.org/officeDocument/2006/relationships/hyperlink" Target="http://www.esacademic.com/wiki/Especial:FuentesDeLibros/9780195132731" TargetMode="External"/><Relationship Id="rId78" Type="http://schemas.openxmlformats.org/officeDocument/2006/relationships/hyperlink" Target="http://www.esacademic.com/pictures/eswiki/76/Levante_830.svg" TargetMode="External"/><Relationship Id="rId101" Type="http://schemas.openxmlformats.org/officeDocument/2006/relationships/hyperlink" Target="http://www.esacademic.com/dic.nsf/eswiki/572794" TargetMode="External"/><Relationship Id="rId143" Type="http://schemas.openxmlformats.org/officeDocument/2006/relationships/hyperlink" Target="http://www.esacademic.com/dic.nsf/eswiki/6340" TargetMode="External"/><Relationship Id="rId185" Type="http://schemas.openxmlformats.org/officeDocument/2006/relationships/hyperlink" Target="http://www.esacademic.com/dic.nsf/eswiki/322158" TargetMode="External"/><Relationship Id="rId350" Type="http://schemas.openxmlformats.org/officeDocument/2006/relationships/hyperlink" Target="http://www.esacademic.com/dic.nsf/eswiki/423511" TargetMode="External"/><Relationship Id="rId406" Type="http://schemas.openxmlformats.org/officeDocument/2006/relationships/hyperlink" Target="http://www.esacademic.com/dic.nsf/eswiki/723583" TargetMode="External"/><Relationship Id="rId588" Type="http://schemas.openxmlformats.org/officeDocument/2006/relationships/fontTable" Target="fontTable.xml"/><Relationship Id="rId9" Type="http://schemas.openxmlformats.org/officeDocument/2006/relationships/hyperlink" Target="http://www.esacademic.com/dic.nsf/eswiki/1035434" TargetMode="External"/><Relationship Id="rId210" Type="http://schemas.openxmlformats.org/officeDocument/2006/relationships/hyperlink" Target="http://www.esacademic.com/dic.nsf/eswiki/467203" TargetMode="External"/><Relationship Id="rId392" Type="http://schemas.openxmlformats.org/officeDocument/2006/relationships/hyperlink" Target="http://www.esacademic.com/dic.nsf/eswiki/240769" TargetMode="External"/><Relationship Id="rId448" Type="http://schemas.openxmlformats.org/officeDocument/2006/relationships/hyperlink" Target="http://www.esacademic.com/dic.nsf/eswiki/123087" TargetMode="External"/><Relationship Id="rId252" Type="http://schemas.openxmlformats.org/officeDocument/2006/relationships/hyperlink" Target="http://www.esacademic.com/dic.nsf/eswiki/4867" TargetMode="External"/><Relationship Id="rId294" Type="http://schemas.openxmlformats.org/officeDocument/2006/relationships/hyperlink" Target="http://www.esacademic.com/dic.nsf/eswiki/689493" TargetMode="External"/><Relationship Id="rId308" Type="http://schemas.openxmlformats.org/officeDocument/2006/relationships/hyperlink" Target="http://www.esacademic.com/dic.nsf/eswiki/1019460" TargetMode="External"/><Relationship Id="rId515" Type="http://schemas.openxmlformats.org/officeDocument/2006/relationships/hyperlink" Target="http://www.esacademic.com/dic.nsf/eswiki/89816" TargetMode="External"/><Relationship Id="rId47" Type="http://schemas.openxmlformats.org/officeDocument/2006/relationships/hyperlink" Target="http://www.esacademic.com/dic.nsf/eswiki/89816" TargetMode="External"/><Relationship Id="rId89" Type="http://schemas.openxmlformats.org/officeDocument/2006/relationships/hyperlink" Target="http://www.esacademic.com/dic.nsf/eswiki/335364" TargetMode="External"/><Relationship Id="rId112" Type="http://schemas.openxmlformats.org/officeDocument/2006/relationships/hyperlink" Target="http://www.esacademic.com/dic.nsf/eswiki/859433" TargetMode="External"/><Relationship Id="rId154" Type="http://schemas.openxmlformats.org/officeDocument/2006/relationships/hyperlink" Target="http://www.esacademic.com/dic.nsf/eswiki/4867" TargetMode="External"/><Relationship Id="rId361" Type="http://schemas.openxmlformats.org/officeDocument/2006/relationships/hyperlink" Target="http://www.esacademic.com/dic.nsf/eswiki/1003786" TargetMode="External"/><Relationship Id="rId557" Type="http://schemas.openxmlformats.org/officeDocument/2006/relationships/hyperlink" Target="http://www.esacademic.com/dic.nsf/eswiki/7285" TargetMode="External"/><Relationship Id="rId196" Type="http://schemas.openxmlformats.org/officeDocument/2006/relationships/hyperlink" Target="http://www.esacademic.com/dic.nsf/eswiki/89816" TargetMode="External"/><Relationship Id="rId417" Type="http://schemas.openxmlformats.org/officeDocument/2006/relationships/hyperlink" Target="http://www.esacademic.com/dic.nsf/eswiki/90135" TargetMode="External"/><Relationship Id="rId459" Type="http://schemas.openxmlformats.org/officeDocument/2006/relationships/hyperlink" Target="http://www.esacademic.com/dic.nsf/eswiki/541848" TargetMode="External"/><Relationship Id="rId16" Type="http://schemas.openxmlformats.org/officeDocument/2006/relationships/hyperlink" Target="http://www.esacademic.com/dic.nsf/eswiki/89850" TargetMode="External"/><Relationship Id="rId221" Type="http://schemas.openxmlformats.org/officeDocument/2006/relationships/hyperlink" Target="http://www.esacademic.com/dic.nsf/eswiki/766229" TargetMode="External"/><Relationship Id="rId242" Type="http://schemas.openxmlformats.org/officeDocument/2006/relationships/hyperlink" Target="http://www.esacademic.com/dic.nsf/eswiki/89816" TargetMode="External"/><Relationship Id="rId263" Type="http://schemas.openxmlformats.org/officeDocument/2006/relationships/hyperlink" Target="http://www.esacademic.com/dic.nsf/eswiki/1201399" TargetMode="External"/><Relationship Id="rId284" Type="http://schemas.openxmlformats.org/officeDocument/2006/relationships/hyperlink" Target="http://www.esacademic.com/dic.nsf/eswiki/100091" TargetMode="External"/><Relationship Id="rId319" Type="http://schemas.openxmlformats.org/officeDocument/2006/relationships/hyperlink" Target="http://www.esacademic.com/dic.nsf/eswiki/89816" TargetMode="External"/><Relationship Id="rId470" Type="http://schemas.openxmlformats.org/officeDocument/2006/relationships/hyperlink" Target="http://www.esacademic.com/dic.nsf/eswiki/1233609" TargetMode="External"/><Relationship Id="rId491" Type="http://schemas.openxmlformats.org/officeDocument/2006/relationships/hyperlink" Target="http://www.esacademic.com/dic.nsf/eswiki/5020" TargetMode="External"/><Relationship Id="rId505" Type="http://schemas.openxmlformats.org/officeDocument/2006/relationships/hyperlink" Target="http://www.esacademic.com/dic.nsf/eswiki/89816" TargetMode="External"/><Relationship Id="rId526" Type="http://schemas.openxmlformats.org/officeDocument/2006/relationships/hyperlink" Target="http://www.esacademic.com/dic.nsf/eswiki/89816" TargetMode="External"/><Relationship Id="rId37" Type="http://schemas.openxmlformats.org/officeDocument/2006/relationships/hyperlink" Target="http://www.esacademic.com/dic.nsf/eswiki/190166" TargetMode="External"/><Relationship Id="rId58" Type="http://schemas.openxmlformats.org/officeDocument/2006/relationships/hyperlink" Target="http://www.esacademic.com/dic.nsf/eswiki/89816" TargetMode="External"/><Relationship Id="rId79" Type="http://schemas.openxmlformats.org/officeDocument/2006/relationships/image" Target="media/image3.png"/><Relationship Id="rId102" Type="http://schemas.openxmlformats.org/officeDocument/2006/relationships/hyperlink" Target="http://www.esacademic.com/dic.nsf/eswiki/89816" TargetMode="External"/><Relationship Id="rId123" Type="http://schemas.openxmlformats.org/officeDocument/2006/relationships/hyperlink" Target="http://www.esacademic.com/dic.nsf/eswiki/635688" TargetMode="External"/><Relationship Id="rId144" Type="http://schemas.openxmlformats.org/officeDocument/2006/relationships/hyperlink" Target="http://www.esacademic.com/dic.nsf/eswiki/571663" TargetMode="External"/><Relationship Id="rId330" Type="http://schemas.openxmlformats.org/officeDocument/2006/relationships/hyperlink" Target="http://www.esacademic.com/dic.nsf/eswiki/581346" TargetMode="External"/><Relationship Id="rId547" Type="http://schemas.openxmlformats.org/officeDocument/2006/relationships/hyperlink" Target="http://www.esacademic.com/dic.nsf/eswiki/89816" TargetMode="External"/><Relationship Id="rId568" Type="http://schemas.openxmlformats.org/officeDocument/2006/relationships/hyperlink" Target="http://www.esacademic.com/dic.nsf/eswiki/89816" TargetMode="External"/><Relationship Id="rId589" Type="http://schemas.openxmlformats.org/officeDocument/2006/relationships/theme" Target="theme/theme1.xml"/><Relationship Id="rId90" Type="http://schemas.openxmlformats.org/officeDocument/2006/relationships/hyperlink" Target="http://www.esacademic.com/dic.nsf/eswiki/166521" TargetMode="External"/><Relationship Id="rId165" Type="http://schemas.openxmlformats.org/officeDocument/2006/relationships/hyperlink" Target="http://www.esacademic.com/dic.nsf/eswiki/126899" TargetMode="External"/><Relationship Id="rId186" Type="http://schemas.openxmlformats.org/officeDocument/2006/relationships/hyperlink" Target="http://www.esacademic.com/dic.nsf/eswiki/817645" TargetMode="External"/><Relationship Id="rId351" Type="http://schemas.openxmlformats.org/officeDocument/2006/relationships/hyperlink" Target="http://www.esacademic.com/dic.nsf/eswiki/616873" TargetMode="External"/><Relationship Id="rId372" Type="http://schemas.openxmlformats.org/officeDocument/2006/relationships/hyperlink" Target="http://www.esacademic.com/dic.nsf/eswiki/765392" TargetMode="External"/><Relationship Id="rId393" Type="http://schemas.openxmlformats.org/officeDocument/2006/relationships/hyperlink" Target="http://www.esacademic.com/dic.nsf/eswiki/596118" TargetMode="External"/><Relationship Id="rId407" Type="http://schemas.openxmlformats.org/officeDocument/2006/relationships/hyperlink" Target="http://www.esacademic.com/dic.nsf/eswiki/60064" TargetMode="External"/><Relationship Id="rId428" Type="http://schemas.openxmlformats.org/officeDocument/2006/relationships/hyperlink" Target="http://www.esacademic.com/dic.nsf/eswiki/3946" TargetMode="External"/><Relationship Id="rId449" Type="http://schemas.openxmlformats.org/officeDocument/2006/relationships/hyperlink" Target="http://www.esacademic.com/dic.nsf/eswiki/9340" TargetMode="External"/><Relationship Id="rId211" Type="http://schemas.openxmlformats.org/officeDocument/2006/relationships/hyperlink" Target="http://www.esacademic.com/dic.nsf/eswiki/89816" TargetMode="External"/><Relationship Id="rId232" Type="http://schemas.openxmlformats.org/officeDocument/2006/relationships/hyperlink" Target="http://www.esacademic.com/dic.nsf/eswiki/23680" TargetMode="External"/><Relationship Id="rId253" Type="http://schemas.openxmlformats.org/officeDocument/2006/relationships/hyperlink" Target="http://www.esacademic.com/dic.nsf/eswiki/458030" TargetMode="External"/><Relationship Id="rId274" Type="http://schemas.openxmlformats.org/officeDocument/2006/relationships/hyperlink" Target="http://www.esacademic.com/dic.nsf/eswiki/1007725" TargetMode="External"/><Relationship Id="rId295" Type="http://schemas.openxmlformats.org/officeDocument/2006/relationships/hyperlink" Target="http://www.esacademic.com/dic.nsf/eswiki/89816" TargetMode="External"/><Relationship Id="rId309" Type="http://schemas.openxmlformats.org/officeDocument/2006/relationships/hyperlink" Target="http://www.esacademic.com/dic.nsf/eswiki/113563" TargetMode="External"/><Relationship Id="rId460" Type="http://schemas.openxmlformats.org/officeDocument/2006/relationships/hyperlink" Target="http://www.esacademic.com/dic.nsf/eswiki/16697" TargetMode="External"/><Relationship Id="rId481" Type="http://schemas.openxmlformats.org/officeDocument/2006/relationships/hyperlink" Target="http://www.esacademic.com/dic.nsf/eswiki/4422" TargetMode="External"/><Relationship Id="rId516" Type="http://schemas.openxmlformats.org/officeDocument/2006/relationships/hyperlink" Target="http://www.esacademic.com/dic.nsf/eswiki/230986" TargetMode="External"/><Relationship Id="rId27" Type="http://schemas.openxmlformats.org/officeDocument/2006/relationships/hyperlink" Target="http://www.esacademic.com/dic.nsf/eswiki/720612" TargetMode="External"/><Relationship Id="rId48" Type="http://schemas.openxmlformats.org/officeDocument/2006/relationships/hyperlink" Target="http://www.esacademic.com/dic.nsf/eswiki/89816" TargetMode="External"/><Relationship Id="rId69" Type="http://schemas.openxmlformats.org/officeDocument/2006/relationships/hyperlink" Target="http://www.esacademic.com/dic.nsf/eswiki/89816" TargetMode="External"/><Relationship Id="rId113" Type="http://schemas.openxmlformats.org/officeDocument/2006/relationships/hyperlink" Target="http://www.esacademic.com/dic.nsf/eswiki/89699" TargetMode="External"/><Relationship Id="rId134" Type="http://schemas.openxmlformats.org/officeDocument/2006/relationships/hyperlink" Target="http://www.esacademic.com/dic.nsf/eswiki/800693" TargetMode="External"/><Relationship Id="rId320" Type="http://schemas.openxmlformats.org/officeDocument/2006/relationships/hyperlink" Target="http://www.esacademic.com/dic.nsf/eswiki/1153727" TargetMode="External"/><Relationship Id="rId537" Type="http://schemas.openxmlformats.org/officeDocument/2006/relationships/hyperlink" Target="http://www.esacademic.com/wiki/Especial:FuentesDeLibros/0385425902" TargetMode="External"/><Relationship Id="rId558" Type="http://schemas.openxmlformats.org/officeDocument/2006/relationships/hyperlink" Target="http://www.esacademic.com/dic.nsf/eswiki/89816" TargetMode="External"/><Relationship Id="rId579" Type="http://schemas.openxmlformats.org/officeDocument/2006/relationships/hyperlink" Target="http://commons.wikimedia.org/wiki/Category:Ancient_Israel_and_Judah" TargetMode="External"/><Relationship Id="rId80" Type="http://schemas.openxmlformats.org/officeDocument/2006/relationships/hyperlink" Target="http://www.esacademic.com/dic.nsf/eswiki/344455" TargetMode="External"/><Relationship Id="rId155" Type="http://schemas.openxmlformats.org/officeDocument/2006/relationships/hyperlink" Target="http://www.esacademic.com/dic.nsf/eswiki/214417" TargetMode="External"/><Relationship Id="rId176" Type="http://schemas.openxmlformats.org/officeDocument/2006/relationships/hyperlink" Target="http://www.esacademic.com/dic.nsf/eswiki/89816" TargetMode="External"/><Relationship Id="rId197" Type="http://schemas.openxmlformats.org/officeDocument/2006/relationships/hyperlink" Target="http://www.esacademic.com/dic.nsf/eswiki/969667" TargetMode="External"/><Relationship Id="rId341" Type="http://schemas.openxmlformats.org/officeDocument/2006/relationships/hyperlink" Target="http://www.esacademic.com/dic.nsf/eswiki/89816" TargetMode="External"/><Relationship Id="rId362" Type="http://schemas.openxmlformats.org/officeDocument/2006/relationships/hyperlink" Target="http://www.esacademic.com/dic.nsf/eswiki/50266" TargetMode="External"/><Relationship Id="rId383" Type="http://schemas.openxmlformats.org/officeDocument/2006/relationships/hyperlink" Target="http://www.esacademic.com/dic.nsf/eswiki/639664" TargetMode="External"/><Relationship Id="rId418" Type="http://schemas.openxmlformats.org/officeDocument/2006/relationships/hyperlink" Target="http://www.esacademic.com/dic.nsf/eswiki/353515" TargetMode="External"/><Relationship Id="rId439" Type="http://schemas.openxmlformats.org/officeDocument/2006/relationships/hyperlink" Target="http://www.esacademic.com/dic.nsf/eswiki/106052" TargetMode="External"/><Relationship Id="rId201" Type="http://schemas.openxmlformats.org/officeDocument/2006/relationships/hyperlink" Target="http://www.esacademic.com/dic.nsf/eswiki/335828" TargetMode="External"/><Relationship Id="rId222" Type="http://schemas.openxmlformats.org/officeDocument/2006/relationships/hyperlink" Target="http://www.esacademic.com/dic.nsf/eswiki/489372" TargetMode="External"/><Relationship Id="rId243" Type="http://schemas.openxmlformats.org/officeDocument/2006/relationships/hyperlink" Target="http://www.esacademic.com/dic.nsf/eswiki/89816" TargetMode="External"/><Relationship Id="rId264" Type="http://schemas.openxmlformats.org/officeDocument/2006/relationships/hyperlink" Target="http://www.esacademic.com/dic.nsf/eswiki/208561" TargetMode="External"/><Relationship Id="rId285" Type="http://schemas.openxmlformats.org/officeDocument/2006/relationships/hyperlink" Target="http://www.esacademic.com/dic.nsf/eswiki/89816" TargetMode="External"/><Relationship Id="rId450" Type="http://schemas.openxmlformats.org/officeDocument/2006/relationships/hyperlink" Target="http://www.esacademic.com/dic.nsf/eswiki/11729" TargetMode="External"/><Relationship Id="rId471" Type="http://schemas.openxmlformats.org/officeDocument/2006/relationships/hyperlink" Target="http://www.esacademic.com/dic.nsf/eswiki/558562" TargetMode="External"/><Relationship Id="rId506" Type="http://schemas.openxmlformats.org/officeDocument/2006/relationships/hyperlink" Target="http://www.esacademic.com/dic.nsf/eswiki/89816" TargetMode="External"/><Relationship Id="rId17" Type="http://schemas.openxmlformats.org/officeDocument/2006/relationships/hyperlink" Target="http://www.esacademic.com/dic.nsf/eswiki/1125245" TargetMode="External"/><Relationship Id="rId38" Type="http://schemas.openxmlformats.org/officeDocument/2006/relationships/hyperlink" Target="http://www.esacademic.com/dic.nsf/eswiki/89816" TargetMode="External"/><Relationship Id="rId59" Type="http://schemas.openxmlformats.org/officeDocument/2006/relationships/hyperlink" Target="http://www.esacademic.com/dic.nsf/eswiki/89816" TargetMode="External"/><Relationship Id="rId103" Type="http://schemas.openxmlformats.org/officeDocument/2006/relationships/hyperlink" Target="http://www.esacademic.com/dic.nsf/eswiki/89816" TargetMode="External"/><Relationship Id="rId124" Type="http://schemas.openxmlformats.org/officeDocument/2006/relationships/hyperlink" Target="http://www.esacademic.com/dic.nsf/eswiki/247262" TargetMode="External"/><Relationship Id="rId310" Type="http://schemas.openxmlformats.org/officeDocument/2006/relationships/hyperlink" Target="http://www.esacademic.com/dic.nsf/eswiki/136545" TargetMode="External"/><Relationship Id="rId492" Type="http://schemas.openxmlformats.org/officeDocument/2006/relationships/hyperlink" Target="http://www.esacademic.com/dic.nsf/eswiki/40567" TargetMode="External"/><Relationship Id="rId527" Type="http://schemas.openxmlformats.org/officeDocument/2006/relationships/hyperlink" Target="http://www.esacademic.com/dic.nsf/eswiki/89816" TargetMode="External"/><Relationship Id="rId548" Type="http://schemas.openxmlformats.org/officeDocument/2006/relationships/hyperlink" Target="http://www.esacademic.com/dic.nsf/eswiki/89816" TargetMode="External"/><Relationship Id="rId569" Type="http://schemas.openxmlformats.org/officeDocument/2006/relationships/hyperlink" Target="http://www.esacademic.com/dic.nsf/eswiki/89816" TargetMode="External"/><Relationship Id="rId70" Type="http://schemas.openxmlformats.org/officeDocument/2006/relationships/hyperlink" Target="http://www.esacademic.com/dic.nsf/eswiki/89816" TargetMode="External"/><Relationship Id="rId91" Type="http://schemas.openxmlformats.org/officeDocument/2006/relationships/hyperlink" Target="http://www.esacademic.com/dic.nsf/eswiki/712659" TargetMode="External"/><Relationship Id="rId145" Type="http://schemas.openxmlformats.org/officeDocument/2006/relationships/hyperlink" Target="http://www.esacademic.com/dic.nsf/eswiki/77419" TargetMode="External"/><Relationship Id="rId166" Type="http://schemas.openxmlformats.org/officeDocument/2006/relationships/hyperlink" Target="http://www.esacademic.com/dic.nsf/eswiki/89816" TargetMode="External"/><Relationship Id="rId187" Type="http://schemas.openxmlformats.org/officeDocument/2006/relationships/hyperlink" Target="http://www.esacademic.com/pictures/eswiki/72/Hititas_1300_adC.svg" TargetMode="External"/><Relationship Id="rId331" Type="http://schemas.openxmlformats.org/officeDocument/2006/relationships/hyperlink" Target="http://www.esacademic.com/dic.nsf/eswiki/646843" TargetMode="External"/><Relationship Id="rId352" Type="http://schemas.openxmlformats.org/officeDocument/2006/relationships/hyperlink" Target="http://www.esacademic.com/pictures/eswiki/73/Israel_i_Jud%C3%A0.jpg" TargetMode="External"/><Relationship Id="rId373" Type="http://schemas.openxmlformats.org/officeDocument/2006/relationships/hyperlink" Target="http://www.esacademic.com/dic.nsf/eswiki/112468" TargetMode="External"/><Relationship Id="rId394" Type="http://schemas.openxmlformats.org/officeDocument/2006/relationships/hyperlink" Target="http://www.esacademic.com/dic.nsf/eswiki/136545" TargetMode="External"/><Relationship Id="rId408" Type="http://schemas.openxmlformats.org/officeDocument/2006/relationships/hyperlink" Target="http://www.esacademic.com/dic.nsf/eswiki/11134" TargetMode="External"/><Relationship Id="rId429" Type="http://schemas.openxmlformats.org/officeDocument/2006/relationships/hyperlink" Target="http://www.esacademic.com/dic.nsf/eswiki/16581" TargetMode="External"/><Relationship Id="rId580" Type="http://schemas.openxmlformats.org/officeDocument/2006/relationships/hyperlink" Target="http://commons.wikimedia.org/wiki/Category:Ancient_Israel_and_Judah" TargetMode="External"/><Relationship Id="rId1" Type="http://schemas.openxmlformats.org/officeDocument/2006/relationships/numbering" Target="numbering.xml"/><Relationship Id="rId212" Type="http://schemas.openxmlformats.org/officeDocument/2006/relationships/hyperlink" Target="http://www.esacademic.com/dic.nsf/eswiki/89816" TargetMode="External"/><Relationship Id="rId233" Type="http://schemas.openxmlformats.org/officeDocument/2006/relationships/hyperlink" Target="http://www.esacademic.com/dic.nsf/eswiki/1007725" TargetMode="External"/><Relationship Id="rId254" Type="http://schemas.openxmlformats.org/officeDocument/2006/relationships/hyperlink" Target="http://www.esacademic.com/dic.nsf/eswiki/458051" TargetMode="External"/><Relationship Id="rId440" Type="http://schemas.openxmlformats.org/officeDocument/2006/relationships/hyperlink" Target="http://www.esacademic.com/dic.nsf/eswiki/344455" TargetMode="External"/><Relationship Id="rId28" Type="http://schemas.openxmlformats.org/officeDocument/2006/relationships/hyperlink" Target="http://www.esacademic.com/dic.nsf/eswiki/89816" TargetMode="External"/><Relationship Id="rId49" Type="http://schemas.openxmlformats.org/officeDocument/2006/relationships/hyperlink" Target="http://www.esacademic.com/dic.nsf/eswiki/89816" TargetMode="External"/><Relationship Id="rId114" Type="http://schemas.openxmlformats.org/officeDocument/2006/relationships/hyperlink" Target="http://www.esacademic.com/dic.nsf/eswiki/615362" TargetMode="External"/><Relationship Id="rId275" Type="http://schemas.openxmlformats.org/officeDocument/2006/relationships/hyperlink" Target="http://www.esacademic.com/dic.nsf/eswiki/850679" TargetMode="External"/><Relationship Id="rId296" Type="http://schemas.openxmlformats.org/officeDocument/2006/relationships/hyperlink" Target="http://www.esacademic.com/dic.nsf/eswiki/89816" TargetMode="External"/><Relationship Id="rId300" Type="http://schemas.openxmlformats.org/officeDocument/2006/relationships/hyperlink" Target="http://www.esacademic.com/pictures/eswiki/74/Jerusalem_Ugglan_1.jpg" TargetMode="External"/><Relationship Id="rId461" Type="http://schemas.openxmlformats.org/officeDocument/2006/relationships/hyperlink" Target="http://www.esacademic.com/dic.nsf/eswiki/271221" TargetMode="External"/><Relationship Id="rId482" Type="http://schemas.openxmlformats.org/officeDocument/2006/relationships/hyperlink" Target="http://www.esacademic.com/dic.nsf/eswiki/39771" TargetMode="External"/><Relationship Id="rId517" Type="http://schemas.openxmlformats.org/officeDocument/2006/relationships/hyperlink" Target="http://www.esacademic.com/dic.nsf/eswiki/5000" TargetMode="External"/><Relationship Id="rId538" Type="http://schemas.openxmlformats.org/officeDocument/2006/relationships/hyperlink" Target="http://www.esacademic.com/dic.nsf/eswiki/89816" TargetMode="External"/><Relationship Id="rId559" Type="http://schemas.openxmlformats.org/officeDocument/2006/relationships/hyperlink" Target="http://www.esacademic.com/dic.nsf/eswiki/10253" TargetMode="External"/><Relationship Id="rId60" Type="http://schemas.openxmlformats.org/officeDocument/2006/relationships/hyperlink" Target="http://www.esacademic.com/dic.nsf/eswiki/89816" TargetMode="External"/><Relationship Id="rId81" Type="http://schemas.openxmlformats.org/officeDocument/2006/relationships/hyperlink" Target="http://www.esacademic.com/dic.nsf/eswiki/486883" TargetMode="External"/><Relationship Id="rId135" Type="http://schemas.openxmlformats.org/officeDocument/2006/relationships/hyperlink" Target="http://www.esacademic.com/dic.nsf/eswiki/247833" TargetMode="External"/><Relationship Id="rId156" Type="http://schemas.openxmlformats.org/officeDocument/2006/relationships/hyperlink" Target="http://www.esacademic.com/dic.nsf/eswiki/89850" TargetMode="External"/><Relationship Id="rId177" Type="http://schemas.openxmlformats.org/officeDocument/2006/relationships/hyperlink" Target="http://www.esacademic.com/dic.nsf/eswiki/461089" TargetMode="External"/><Relationship Id="rId198" Type="http://schemas.openxmlformats.org/officeDocument/2006/relationships/hyperlink" Target="http://www.esacademic.com/dic.nsf/eswiki/486883" TargetMode="External"/><Relationship Id="rId321" Type="http://schemas.openxmlformats.org/officeDocument/2006/relationships/hyperlink" Target="http://www.esacademic.com/dic.nsf/eswiki/99148" TargetMode="External"/><Relationship Id="rId342" Type="http://schemas.openxmlformats.org/officeDocument/2006/relationships/hyperlink" Target="http://www.esacademic.com/dic.nsf/eswiki/635750" TargetMode="External"/><Relationship Id="rId363" Type="http://schemas.openxmlformats.org/officeDocument/2006/relationships/hyperlink" Target="http://www.esacademic.com/dic.nsf/eswiki/118251" TargetMode="External"/><Relationship Id="rId384" Type="http://schemas.openxmlformats.org/officeDocument/2006/relationships/hyperlink" Target="http://www.esacademic.com/dic.nsf/eswiki/843217" TargetMode="External"/><Relationship Id="rId419" Type="http://schemas.openxmlformats.org/officeDocument/2006/relationships/hyperlink" Target="http://www.esacademic.com/dic.nsf/eswiki/787451" TargetMode="External"/><Relationship Id="rId570" Type="http://schemas.openxmlformats.org/officeDocument/2006/relationships/hyperlink" Target="http://www.jewishencyclopedia.com/view.jsp?artid=362&amp;letter=J" TargetMode="External"/><Relationship Id="rId202" Type="http://schemas.openxmlformats.org/officeDocument/2006/relationships/hyperlink" Target="http://www.esacademic.com/dic.nsf/eswiki/89816" TargetMode="External"/><Relationship Id="rId223" Type="http://schemas.openxmlformats.org/officeDocument/2006/relationships/hyperlink" Target="http://www.esacademic.com/dic.nsf/eswiki/541952" TargetMode="External"/><Relationship Id="rId244" Type="http://schemas.openxmlformats.org/officeDocument/2006/relationships/hyperlink" Target="http://www.esacademic.com/pictures/eswiki/77/Map_Israel_Judea_926_BC-fr.svg" TargetMode="External"/><Relationship Id="rId430" Type="http://schemas.openxmlformats.org/officeDocument/2006/relationships/hyperlink" Target="http://www.esacademic.com/dic.nsf/eswiki/89719" TargetMode="External"/><Relationship Id="rId18" Type="http://schemas.openxmlformats.org/officeDocument/2006/relationships/hyperlink" Target="http://www.esacademic.com/dic.nsf/eswiki/678272" TargetMode="External"/><Relationship Id="rId39" Type="http://schemas.openxmlformats.org/officeDocument/2006/relationships/hyperlink" Target="http://www.esacademic.com/dic.nsf/eswiki/89816" TargetMode="External"/><Relationship Id="rId265" Type="http://schemas.openxmlformats.org/officeDocument/2006/relationships/hyperlink" Target="http://www.esacademic.com/dic.nsf/eswiki/409717" TargetMode="External"/><Relationship Id="rId286" Type="http://schemas.openxmlformats.org/officeDocument/2006/relationships/hyperlink" Target="http://www.esacademic.com/dic.nsf/eswiki/771663" TargetMode="External"/><Relationship Id="rId451" Type="http://schemas.openxmlformats.org/officeDocument/2006/relationships/hyperlink" Target="http://www.esacademic.com/dic.nsf/eswiki/12302" TargetMode="External"/><Relationship Id="rId472" Type="http://schemas.openxmlformats.org/officeDocument/2006/relationships/hyperlink" Target="http://www.esacademic.com/dic.nsf/eswiki/89816" TargetMode="External"/><Relationship Id="rId493" Type="http://schemas.openxmlformats.org/officeDocument/2006/relationships/hyperlink" Target="http://www.esacademic.com/dic.nsf/eswiki/1035444" TargetMode="External"/><Relationship Id="rId507" Type="http://schemas.openxmlformats.org/officeDocument/2006/relationships/hyperlink" Target="http://www.esacademic.com/dic.nsf/eswiki/89816" TargetMode="External"/><Relationship Id="rId528" Type="http://schemas.openxmlformats.org/officeDocument/2006/relationships/hyperlink" Target="http://www.esacademic.com/dic.nsf/eswiki/89816" TargetMode="External"/><Relationship Id="rId549" Type="http://schemas.openxmlformats.org/officeDocument/2006/relationships/hyperlink" Target="http://www.theosophy-nw.org/theosnw/world/christ/xt-sbd2.htm" TargetMode="External"/><Relationship Id="rId50" Type="http://schemas.openxmlformats.org/officeDocument/2006/relationships/hyperlink" Target="http://www.esacademic.com/dic.nsf/eswiki/89816" TargetMode="External"/><Relationship Id="rId104" Type="http://schemas.openxmlformats.org/officeDocument/2006/relationships/hyperlink" Target="http://www.esacademic.com/dic.nsf/eswiki/89816" TargetMode="External"/><Relationship Id="rId125" Type="http://schemas.openxmlformats.org/officeDocument/2006/relationships/hyperlink" Target="http://www.esacademic.com/dic.nsf/eswiki/109994" TargetMode="External"/><Relationship Id="rId146" Type="http://schemas.openxmlformats.org/officeDocument/2006/relationships/hyperlink" Target="http://www.esacademic.com/dic.nsf/eswiki/572794" TargetMode="External"/><Relationship Id="rId167" Type="http://schemas.openxmlformats.org/officeDocument/2006/relationships/hyperlink" Target="http://www.esacademic.com/dic.nsf/eswiki/760901" TargetMode="External"/><Relationship Id="rId188" Type="http://schemas.openxmlformats.org/officeDocument/2006/relationships/image" Target="media/image4.png"/><Relationship Id="rId311" Type="http://schemas.openxmlformats.org/officeDocument/2006/relationships/hyperlink" Target="http://www.esacademic.com/dic.nsf/eswiki/89816" TargetMode="External"/><Relationship Id="rId332" Type="http://schemas.openxmlformats.org/officeDocument/2006/relationships/hyperlink" Target="http://www.esacademic.com/dic.nsf/eswiki/1049284" TargetMode="External"/><Relationship Id="rId353" Type="http://schemas.openxmlformats.org/officeDocument/2006/relationships/image" Target="media/image9.jpeg"/><Relationship Id="rId374" Type="http://schemas.openxmlformats.org/officeDocument/2006/relationships/hyperlink" Target="http://www.esacademic.com/dic.nsf/eswiki/113461" TargetMode="External"/><Relationship Id="rId395" Type="http://schemas.openxmlformats.org/officeDocument/2006/relationships/hyperlink" Target="http://www.esacademic.com/dic.nsf/eswiki/266372" TargetMode="External"/><Relationship Id="rId409" Type="http://schemas.openxmlformats.org/officeDocument/2006/relationships/hyperlink" Target="http://www.esacademic.com/dic.nsf/eswiki/136545" TargetMode="External"/><Relationship Id="rId560" Type="http://schemas.openxmlformats.org/officeDocument/2006/relationships/hyperlink" Target="http://www.esacademic.com/dic.nsf/eswiki/89816" TargetMode="External"/><Relationship Id="rId581" Type="http://schemas.openxmlformats.org/officeDocument/2006/relationships/hyperlink" Target="http://www.aishlatino.com/israel/israelaldia/Un_Musulman_en_Tierra_Judia.asp" TargetMode="External"/><Relationship Id="rId71" Type="http://schemas.openxmlformats.org/officeDocument/2006/relationships/hyperlink" Target="http://www.esacademic.com/dic.nsf/eswiki/89816" TargetMode="External"/><Relationship Id="rId92" Type="http://schemas.openxmlformats.org/officeDocument/2006/relationships/hyperlink" Target="http://www.esacademic.com/dic.nsf/eswiki/987840" TargetMode="External"/><Relationship Id="rId213" Type="http://schemas.openxmlformats.org/officeDocument/2006/relationships/hyperlink" Target="http://www.esacademic.com/dic.nsf/eswiki/458051" TargetMode="External"/><Relationship Id="rId234" Type="http://schemas.openxmlformats.org/officeDocument/2006/relationships/hyperlink" Target="http://www.esacademic.com/dic.nsf/eswiki/89816" TargetMode="External"/><Relationship Id="rId420" Type="http://schemas.openxmlformats.org/officeDocument/2006/relationships/hyperlink" Target="http://www.esacademic.com/dic.nsf/eswiki/758367" TargetMode="External"/><Relationship Id="rId2" Type="http://schemas.openxmlformats.org/officeDocument/2006/relationships/styles" Target="styles.xml"/><Relationship Id="rId29" Type="http://schemas.openxmlformats.org/officeDocument/2006/relationships/hyperlink" Target="http://www.esacademic.com/dic.nsf/eswiki/523745" TargetMode="External"/><Relationship Id="rId255" Type="http://schemas.openxmlformats.org/officeDocument/2006/relationships/hyperlink" Target="http://www.esacademic.com/dic.nsf/eswiki/563790" TargetMode="External"/><Relationship Id="rId276" Type="http://schemas.openxmlformats.org/officeDocument/2006/relationships/hyperlink" Target="http://www.esacademic.com/dic.nsf/eswiki/89816" TargetMode="External"/><Relationship Id="rId297" Type="http://schemas.openxmlformats.org/officeDocument/2006/relationships/hyperlink" Target="http://www.esacademic.com/dic.nsf/eswiki/89816" TargetMode="External"/><Relationship Id="rId441" Type="http://schemas.openxmlformats.org/officeDocument/2006/relationships/hyperlink" Target="http://www.esacademic.com/dic.nsf/eswiki/968957" TargetMode="External"/><Relationship Id="rId462" Type="http://schemas.openxmlformats.org/officeDocument/2006/relationships/hyperlink" Target="http://www.esacademic.com/dic.nsf/eswiki/16815" TargetMode="External"/><Relationship Id="rId483" Type="http://schemas.openxmlformats.org/officeDocument/2006/relationships/hyperlink" Target="http://www.esacademic.com/dic.nsf/eswiki/4947" TargetMode="External"/><Relationship Id="rId518" Type="http://schemas.openxmlformats.org/officeDocument/2006/relationships/hyperlink" Target="http://www.esacademic.com/dic.nsf/eswiki/89816" TargetMode="External"/><Relationship Id="rId539" Type="http://schemas.openxmlformats.org/officeDocument/2006/relationships/hyperlink" Target="http://www.esacademic.com/wiki/Especial:FuentesDeLibros/0802849601" TargetMode="External"/><Relationship Id="rId40" Type="http://schemas.openxmlformats.org/officeDocument/2006/relationships/hyperlink" Target="http://www.esacademic.com/pictures/eswiki/83/Satellite_image_of_Israel_in_January_2003.jpg" TargetMode="External"/><Relationship Id="rId115" Type="http://schemas.openxmlformats.org/officeDocument/2006/relationships/hyperlink" Target="http://www.esacademic.com/dic.nsf/eswiki/79822" TargetMode="External"/><Relationship Id="rId136" Type="http://schemas.openxmlformats.org/officeDocument/2006/relationships/hyperlink" Target="http://www.esacademic.com/dic.nsf/eswiki/405399" TargetMode="External"/><Relationship Id="rId157" Type="http://schemas.openxmlformats.org/officeDocument/2006/relationships/hyperlink" Target="http://www.esacademic.com/dic.nsf/eswiki/27815" TargetMode="External"/><Relationship Id="rId178" Type="http://schemas.openxmlformats.org/officeDocument/2006/relationships/hyperlink" Target="http://www.esacademic.com/dic.nsf/eswiki/89816" TargetMode="External"/><Relationship Id="rId301" Type="http://schemas.openxmlformats.org/officeDocument/2006/relationships/image" Target="media/image7.jpeg"/><Relationship Id="rId322" Type="http://schemas.openxmlformats.org/officeDocument/2006/relationships/hyperlink" Target="http://www.esacademic.com/dic.nsf/eswiki/113563" TargetMode="External"/><Relationship Id="rId343" Type="http://schemas.openxmlformats.org/officeDocument/2006/relationships/hyperlink" Target="http://www.esacademic.com/dic.nsf/eswiki/472041" TargetMode="External"/><Relationship Id="rId364" Type="http://schemas.openxmlformats.org/officeDocument/2006/relationships/hyperlink" Target="http://www.esacademic.com/dic.nsf/eswiki/136338" TargetMode="External"/><Relationship Id="rId550" Type="http://schemas.openxmlformats.org/officeDocument/2006/relationships/hyperlink" Target="http://www.esacademic.com/dic.nsf/eswiki/89816" TargetMode="External"/><Relationship Id="rId61" Type="http://schemas.openxmlformats.org/officeDocument/2006/relationships/hyperlink" Target="http://www.esacademic.com/dic.nsf/eswiki/89816" TargetMode="External"/><Relationship Id="rId82" Type="http://schemas.openxmlformats.org/officeDocument/2006/relationships/hyperlink" Target="http://www.esacademic.com/dic.nsf/eswiki/106661" TargetMode="External"/><Relationship Id="rId199" Type="http://schemas.openxmlformats.org/officeDocument/2006/relationships/hyperlink" Target="http://www.esacademic.com/dic.nsf/eswiki/985940" TargetMode="External"/><Relationship Id="rId203" Type="http://schemas.openxmlformats.org/officeDocument/2006/relationships/hyperlink" Target="http://www.esacademic.com/dic.nsf/eswiki/113563" TargetMode="External"/><Relationship Id="rId385" Type="http://schemas.openxmlformats.org/officeDocument/2006/relationships/hyperlink" Target="http://www.esacademic.com/dic.nsf/eswiki/1071473" TargetMode="External"/><Relationship Id="rId571" Type="http://schemas.openxmlformats.org/officeDocument/2006/relationships/hyperlink" Target="http://www.esacademic.com/wiki/Especial:FuentesDeLibros/8470573551" TargetMode="External"/><Relationship Id="rId19" Type="http://schemas.openxmlformats.org/officeDocument/2006/relationships/hyperlink" Target="http://www.esacademic.com/dic.nsf/eswiki/487070" TargetMode="External"/><Relationship Id="rId224" Type="http://schemas.openxmlformats.org/officeDocument/2006/relationships/hyperlink" Target="http://www.esacademic.com/dic.nsf/eswiki/797373" TargetMode="External"/><Relationship Id="rId245" Type="http://schemas.openxmlformats.org/officeDocument/2006/relationships/image" Target="media/image6.png"/><Relationship Id="rId266" Type="http://schemas.openxmlformats.org/officeDocument/2006/relationships/hyperlink" Target="http://www.esacademic.com/dic.nsf/eswiki/920210" TargetMode="External"/><Relationship Id="rId287" Type="http://schemas.openxmlformats.org/officeDocument/2006/relationships/hyperlink" Target="http://www.esacademic.com/dic.nsf/eswiki/1480793" TargetMode="External"/><Relationship Id="rId410" Type="http://schemas.openxmlformats.org/officeDocument/2006/relationships/hyperlink" Target="http://www.esacademic.com/dic.nsf/eswiki/351948" TargetMode="External"/><Relationship Id="rId431" Type="http://schemas.openxmlformats.org/officeDocument/2006/relationships/hyperlink" Target="http://www.esacademic.com/dic.nsf/eswiki/123045" TargetMode="External"/><Relationship Id="rId452" Type="http://schemas.openxmlformats.org/officeDocument/2006/relationships/hyperlink" Target="http://www.esacademic.com/dic.nsf/eswiki/271019" TargetMode="External"/><Relationship Id="rId473" Type="http://schemas.openxmlformats.org/officeDocument/2006/relationships/hyperlink" Target="http://www.esacademic.com/dic.nsf/eswiki/13211" TargetMode="External"/><Relationship Id="rId494" Type="http://schemas.openxmlformats.org/officeDocument/2006/relationships/hyperlink" Target="http://www.esacademic.com/dic.nsf/eswiki/296840" TargetMode="External"/><Relationship Id="rId508" Type="http://schemas.openxmlformats.org/officeDocument/2006/relationships/hyperlink" Target="http://www.esacademic.com/dic.nsf/eswiki/89816" TargetMode="External"/><Relationship Id="rId529" Type="http://schemas.openxmlformats.org/officeDocument/2006/relationships/hyperlink" Target="http://www.esacademic.com/dic.nsf/eswiki/89816" TargetMode="External"/><Relationship Id="rId30" Type="http://schemas.openxmlformats.org/officeDocument/2006/relationships/hyperlink" Target="http://www.esacademic.com/dic.nsf/eswiki/1088328" TargetMode="External"/><Relationship Id="rId105" Type="http://schemas.openxmlformats.org/officeDocument/2006/relationships/hyperlink" Target="http://www.esacademic.com/dic.nsf/eswiki/681619" TargetMode="External"/><Relationship Id="rId126" Type="http://schemas.openxmlformats.org/officeDocument/2006/relationships/hyperlink" Target="http://www.esacademic.com/dic.nsf/eswiki/15731" TargetMode="External"/><Relationship Id="rId147" Type="http://schemas.openxmlformats.org/officeDocument/2006/relationships/hyperlink" Target="http://www.esacademic.com/dic.nsf/eswiki/7531" TargetMode="External"/><Relationship Id="rId168" Type="http://schemas.openxmlformats.org/officeDocument/2006/relationships/hyperlink" Target="http://www.esacademic.com/dic.nsf/eswiki/674455" TargetMode="External"/><Relationship Id="rId312" Type="http://schemas.openxmlformats.org/officeDocument/2006/relationships/hyperlink" Target="http://www.esacademic.com/dic.nsf/eswiki/89816" TargetMode="External"/><Relationship Id="rId333" Type="http://schemas.openxmlformats.org/officeDocument/2006/relationships/hyperlink" Target="http://www.esacademic.com/dic.nsf/eswiki/634962" TargetMode="External"/><Relationship Id="rId354" Type="http://schemas.openxmlformats.org/officeDocument/2006/relationships/hyperlink" Target="http://www.esacademic.com/dic.nsf/eswiki/1007792" TargetMode="External"/><Relationship Id="rId540" Type="http://schemas.openxmlformats.org/officeDocument/2006/relationships/hyperlink" Target="http://www.esacademic.com/dic.nsf/eswiki/89816" TargetMode="External"/><Relationship Id="rId51" Type="http://schemas.openxmlformats.org/officeDocument/2006/relationships/hyperlink" Target="http://www.esacademic.com/dic.nsf/eswiki/89816" TargetMode="External"/><Relationship Id="rId72" Type="http://schemas.openxmlformats.org/officeDocument/2006/relationships/hyperlink" Target="http://www.esacademic.com/dic.nsf/eswiki/89816" TargetMode="External"/><Relationship Id="rId93" Type="http://schemas.openxmlformats.org/officeDocument/2006/relationships/hyperlink" Target="http://www.esacademic.com/dic.nsf/eswiki/701402" TargetMode="External"/><Relationship Id="rId189" Type="http://schemas.openxmlformats.org/officeDocument/2006/relationships/hyperlink" Target="http://www.esacademic.com/dic.nsf/eswiki/797468" TargetMode="External"/><Relationship Id="rId375" Type="http://schemas.openxmlformats.org/officeDocument/2006/relationships/hyperlink" Target="http://www.esacademic.com/dic.nsf/eswiki/136545" TargetMode="External"/><Relationship Id="rId396" Type="http://schemas.openxmlformats.org/officeDocument/2006/relationships/hyperlink" Target="http://www.esacademic.com/dic.nsf/eswiki/604007" TargetMode="External"/><Relationship Id="rId561" Type="http://schemas.openxmlformats.org/officeDocument/2006/relationships/hyperlink" Target="http://www.esacademic.com/wiki/Especial:FuentesDeLibros/0800634268" TargetMode="External"/><Relationship Id="rId582" Type="http://schemas.openxmlformats.org/officeDocument/2006/relationships/hyperlink" Target="http://es.geocities.com/culturaarcaica/canaan.html" TargetMode="External"/><Relationship Id="rId3" Type="http://schemas.openxmlformats.org/officeDocument/2006/relationships/settings" Target="settings.xml"/><Relationship Id="rId214" Type="http://schemas.openxmlformats.org/officeDocument/2006/relationships/hyperlink" Target="http://www.esacademic.com/dic.nsf/eswiki/171251" TargetMode="External"/><Relationship Id="rId235" Type="http://schemas.openxmlformats.org/officeDocument/2006/relationships/hyperlink" Target="http://www.esacademic.com/dic.nsf/eswiki/214417" TargetMode="External"/><Relationship Id="rId256" Type="http://schemas.openxmlformats.org/officeDocument/2006/relationships/hyperlink" Target="http://www.esacademic.com/dic.nsf/eswiki/572794" TargetMode="External"/><Relationship Id="rId277" Type="http://schemas.openxmlformats.org/officeDocument/2006/relationships/hyperlink" Target="http://www.esacademic.com/dic.nsf/eswiki/332989" TargetMode="External"/><Relationship Id="rId298" Type="http://schemas.openxmlformats.org/officeDocument/2006/relationships/hyperlink" Target="http://www.esacademic.com/dic.nsf/eswiki/89816" TargetMode="External"/><Relationship Id="rId400" Type="http://schemas.openxmlformats.org/officeDocument/2006/relationships/hyperlink" Target="http://www.esacademic.com/dic.nsf/eswiki/444872" TargetMode="External"/><Relationship Id="rId421" Type="http://schemas.openxmlformats.org/officeDocument/2006/relationships/hyperlink" Target="http://www.esacademic.com/dic.nsf/eswiki/252399" TargetMode="External"/><Relationship Id="rId442" Type="http://schemas.openxmlformats.org/officeDocument/2006/relationships/hyperlink" Target="http://www.esacademic.com/dic.nsf/eswiki/244410" TargetMode="External"/><Relationship Id="rId463" Type="http://schemas.openxmlformats.org/officeDocument/2006/relationships/hyperlink" Target="http://www.esacademic.com/dic.nsf/eswiki/412022" TargetMode="External"/><Relationship Id="rId484" Type="http://schemas.openxmlformats.org/officeDocument/2006/relationships/hyperlink" Target="http://www.esacademic.com/dic.nsf/eswiki/992514" TargetMode="External"/><Relationship Id="rId519" Type="http://schemas.openxmlformats.org/officeDocument/2006/relationships/hyperlink" Target="http://www.esacademic.com/dic.nsf/eswiki/562618" TargetMode="External"/><Relationship Id="rId116" Type="http://schemas.openxmlformats.org/officeDocument/2006/relationships/hyperlink" Target="http://www.esacademic.com/dic.nsf/eswiki/17446" TargetMode="External"/><Relationship Id="rId137" Type="http://schemas.openxmlformats.org/officeDocument/2006/relationships/hyperlink" Target="http://www.esacademic.com/dic.nsf/eswiki/208561" TargetMode="External"/><Relationship Id="rId158" Type="http://schemas.openxmlformats.org/officeDocument/2006/relationships/hyperlink" Target="http://www.esacademic.com/dic.nsf/eswiki/616223" TargetMode="External"/><Relationship Id="rId302" Type="http://schemas.openxmlformats.org/officeDocument/2006/relationships/hyperlink" Target="http://www.esacademic.com/dic.nsf/eswiki/634593" TargetMode="External"/><Relationship Id="rId323" Type="http://schemas.openxmlformats.org/officeDocument/2006/relationships/hyperlink" Target="http://www.esacademic.com/dic.nsf/eswiki/1093511" TargetMode="External"/><Relationship Id="rId344" Type="http://schemas.openxmlformats.org/officeDocument/2006/relationships/hyperlink" Target="http://www.esacademic.com/dic.nsf/eswiki/113563" TargetMode="External"/><Relationship Id="rId530" Type="http://schemas.openxmlformats.org/officeDocument/2006/relationships/hyperlink" Target="http://www.esacademic.com/wiki/Especial:FuentesDeLibros/0802849601" TargetMode="External"/><Relationship Id="rId20" Type="http://schemas.openxmlformats.org/officeDocument/2006/relationships/hyperlink" Target="http://www.esacademic.com/dic.nsf/eswiki/106080" TargetMode="External"/><Relationship Id="rId41" Type="http://schemas.openxmlformats.org/officeDocument/2006/relationships/image" Target="media/image2.jpeg"/><Relationship Id="rId62" Type="http://schemas.openxmlformats.org/officeDocument/2006/relationships/hyperlink" Target="http://www.esacademic.com/dic.nsf/eswiki/89816" TargetMode="External"/><Relationship Id="rId83" Type="http://schemas.openxmlformats.org/officeDocument/2006/relationships/hyperlink" Target="http://www.esacademic.com/dic.nsf/eswiki/402435" TargetMode="External"/><Relationship Id="rId179" Type="http://schemas.openxmlformats.org/officeDocument/2006/relationships/hyperlink" Target="http://www.esacademic.com/dic.nsf/eswiki/89816" TargetMode="External"/><Relationship Id="rId365" Type="http://schemas.openxmlformats.org/officeDocument/2006/relationships/hyperlink" Target="http://www.esacademic.com/dic.nsf/eswiki/640892" TargetMode="External"/><Relationship Id="rId386" Type="http://schemas.openxmlformats.org/officeDocument/2006/relationships/hyperlink" Target="http://www.esacademic.com/pictures/eswiki/68/Deportationofjewsbyassyrian.jpg" TargetMode="External"/><Relationship Id="rId551" Type="http://schemas.openxmlformats.org/officeDocument/2006/relationships/hyperlink" Target="http://mideastfacts.org/facts/index.php?option=com_content&amp;task=view&amp;id" TargetMode="External"/><Relationship Id="rId572" Type="http://schemas.openxmlformats.org/officeDocument/2006/relationships/hyperlink" Target="http://www.esacademic.com/wiki/Especial:FuentesDeLibros/8470571699" TargetMode="External"/><Relationship Id="rId190" Type="http://schemas.openxmlformats.org/officeDocument/2006/relationships/hyperlink" Target="http://www.esacademic.com/dic.nsf/eswiki/984967" TargetMode="External"/><Relationship Id="rId204" Type="http://schemas.openxmlformats.org/officeDocument/2006/relationships/hyperlink" Target="http://www.esacademic.com/dic.nsf/eswiki/268101" TargetMode="External"/><Relationship Id="rId225" Type="http://schemas.openxmlformats.org/officeDocument/2006/relationships/hyperlink" Target="http://www.esacademic.com/dic.nsf/eswiki/89816" TargetMode="External"/><Relationship Id="rId246" Type="http://schemas.openxmlformats.org/officeDocument/2006/relationships/hyperlink" Target="http://www.esacademic.com/dic.nsf/eswiki/653678" TargetMode="External"/><Relationship Id="rId267" Type="http://schemas.openxmlformats.org/officeDocument/2006/relationships/hyperlink" Target="http://www.esacademic.com/dic.nsf/eswiki/771644" TargetMode="External"/><Relationship Id="rId288" Type="http://schemas.openxmlformats.org/officeDocument/2006/relationships/hyperlink" Target="http://www.esacademic.com/dic.nsf/eswiki/89816" TargetMode="External"/><Relationship Id="rId411" Type="http://schemas.openxmlformats.org/officeDocument/2006/relationships/hyperlink" Target="http://www.esacademic.com/dic.nsf/eswiki/351909" TargetMode="External"/><Relationship Id="rId432" Type="http://schemas.openxmlformats.org/officeDocument/2006/relationships/hyperlink" Target="http://www.esacademic.com/dic.nsf/eswiki/1058293" TargetMode="External"/><Relationship Id="rId453" Type="http://schemas.openxmlformats.org/officeDocument/2006/relationships/hyperlink" Target="http://www.esacademic.com/dic.nsf/eswiki/570155" TargetMode="External"/><Relationship Id="rId474" Type="http://schemas.openxmlformats.org/officeDocument/2006/relationships/hyperlink" Target="http://www.esacademic.com/dic.nsf/eswiki/773415" TargetMode="External"/><Relationship Id="rId509" Type="http://schemas.openxmlformats.org/officeDocument/2006/relationships/hyperlink" Target="http://www.esacademic.com/dic.nsf/eswiki/89816" TargetMode="External"/><Relationship Id="rId106" Type="http://schemas.openxmlformats.org/officeDocument/2006/relationships/hyperlink" Target="http://www.esacademic.com/dic.nsf/eswiki/894856" TargetMode="External"/><Relationship Id="rId127" Type="http://schemas.openxmlformats.org/officeDocument/2006/relationships/hyperlink" Target="http://www.esacademic.com/dic.nsf/eswiki/12699" TargetMode="External"/><Relationship Id="rId313" Type="http://schemas.openxmlformats.org/officeDocument/2006/relationships/hyperlink" Target="http://www.esacademic.com/dic.nsf/eswiki/59695" TargetMode="External"/><Relationship Id="rId495" Type="http://schemas.openxmlformats.org/officeDocument/2006/relationships/hyperlink" Target="http://www.esacademic.com/dic.nsf/eswiki/1154021" TargetMode="External"/><Relationship Id="rId10" Type="http://schemas.openxmlformats.org/officeDocument/2006/relationships/hyperlink" Target="http://www.esacademic.com/dic.nsf/eswiki/486883" TargetMode="External"/><Relationship Id="rId31" Type="http://schemas.openxmlformats.org/officeDocument/2006/relationships/hyperlink" Target="http://www.esacademic.com/dic.nsf/eswiki/456426" TargetMode="External"/><Relationship Id="rId52" Type="http://schemas.openxmlformats.org/officeDocument/2006/relationships/hyperlink" Target="http://www.esacademic.com/dic.nsf/eswiki/89816" TargetMode="External"/><Relationship Id="rId73" Type="http://schemas.openxmlformats.org/officeDocument/2006/relationships/hyperlink" Target="http://www.esacademic.com/dic.nsf/eswiki/89816" TargetMode="External"/><Relationship Id="rId94" Type="http://schemas.openxmlformats.org/officeDocument/2006/relationships/hyperlink" Target="http://www.esacademic.com/dic.nsf/eswiki/645049" TargetMode="External"/><Relationship Id="rId148" Type="http://schemas.openxmlformats.org/officeDocument/2006/relationships/hyperlink" Target="http://www.esacademic.com/dic.nsf/eswiki/856519" TargetMode="External"/><Relationship Id="rId169" Type="http://schemas.openxmlformats.org/officeDocument/2006/relationships/hyperlink" Target="http://www.esacademic.com/dic.nsf/eswiki/797373" TargetMode="External"/><Relationship Id="rId334" Type="http://schemas.openxmlformats.org/officeDocument/2006/relationships/hyperlink" Target="http://www.esacademic.com/dic.nsf/eswiki/99148" TargetMode="External"/><Relationship Id="rId355" Type="http://schemas.openxmlformats.org/officeDocument/2006/relationships/hyperlink" Target="http://www.esacademic.com/dic.nsf/eswiki/1019460" TargetMode="External"/><Relationship Id="rId376" Type="http://schemas.openxmlformats.org/officeDocument/2006/relationships/hyperlink" Target="http://www.esacademic.com/dic.nsf/eswiki/405399" TargetMode="External"/><Relationship Id="rId397" Type="http://schemas.openxmlformats.org/officeDocument/2006/relationships/hyperlink" Target="http://www.esacademic.com/dic.nsf/eswiki/400708" TargetMode="External"/><Relationship Id="rId520" Type="http://schemas.openxmlformats.org/officeDocument/2006/relationships/hyperlink" Target="http://www.esacademic.com/dic.nsf/eswiki/89816" TargetMode="External"/><Relationship Id="rId541" Type="http://schemas.openxmlformats.org/officeDocument/2006/relationships/hyperlink" Target="http://www.esacademic.com/wiki/Especial:FuentesDeLibros/0743223381" TargetMode="External"/><Relationship Id="rId562" Type="http://schemas.openxmlformats.org/officeDocument/2006/relationships/hyperlink" Target="http://www.esacademic.com/dic.nsf/eswiki/89816" TargetMode="External"/><Relationship Id="rId583" Type="http://schemas.openxmlformats.org/officeDocument/2006/relationships/hyperlink" Target="http://redescolar.ilce.edu.mx/redescolar/act_permanentes/historia/html/conflicto_palestina/histheb.htm" TargetMode="External"/><Relationship Id="rId4" Type="http://schemas.openxmlformats.org/officeDocument/2006/relationships/webSettings" Target="webSettings.xml"/><Relationship Id="rId180" Type="http://schemas.openxmlformats.org/officeDocument/2006/relationships/hyperlink" Target="http://www.esacademic.com/dic.nsf/eswiki/89816" TargetMode="External"/><Relationship Id="rId215" Type="http://schemas.openxmlformats.org/officeDocument/2006/relationships/hyperlink" Target="http://www.esacademic.com/dic.nsf/eswiki/634593" TargetMode="External"/><Relationship Id="rId236" Type="http://schemas.openxmlformats.org/officeDocument/2006/relationships/hyperlink" Target="http://www.esacademic.com/dic.nsf/eswiki/99189" TargetMode="External"/><Relationship Id="rId257" Type="http://schemas.openxmlformats.org/officeDocument/2006/relationships/hyperlink" Target="http://www.esacademic.com/dic.nsf/eswiki/1093511" TargetMode="External"/><Relationship Id="rId278" Type="http://schemas.openxmlformats.org/officeDocument/2006/relationships/hyperlink" Target="http://www.esacademic.com/dic.nsf/eswiki/28461" TargetMode="External"/><Relationship Id="rId401" Type="http://schemas.openxmlformats.org/officeDocument/2006/relationships/hyperlink" Target="http://www.esacademic.com/dic.nsf/eswiki/1243346" TargetMode="External"/><Relationship Id="rId422" Type="http://schemas.openxmlformats.org/officeDocument/2006/relationships/hyperlink" Target="http://www.esacademic.com/dic.nsf/eswiki/666895" TargetMode="External"/><Relationship Id="rId443" Type="http://schemas.openxmlformats.org/officeDocument/2006/relationships/hyperlink" Target="http://www.esacademic.com/dic.nsf/eswiki/666906" TargetMode="External"/><Relationship Id="rId464" Type="http://schemas.openxmlformats.org/officeDocument/2006/relationships/hyperlink" Target="http://www.esacademic.com/dic.nsf/eswiki/412022" TargetMode="External"/><Relationship Id="rId303" Type="http://schemas.openxmlformats.org/officeDocument/2006/relationships/hyperlink" Target="http://www.esacademic.com/dic.nsf/eswiki/39162" TargetMode="External"/><Relationship Id="rId485" Type="http://schemas.openxmlformats.org/officeDocument/2006/relationships/hyperlink" Target="http://www.esacademic.com/dic.nsf/eswiki/166787" TargetMode="External"/><Relationship Id="rId42" Type="http://schemas.openxmlformats.org/officeDocument/2006/relationships/hyperlink" Target="http://www.esacademic.com/dic.nsf/eswiki/89816" TargetMode="External"/><Relationship Id="rId84" Type="http://schemas.openxmlformats.org/officeDocument/2006/relationships/hyperlink" Target="http://www.esacademic.com/dic.nsf/eswiki/99189" TargetMode="External"/><Relationship Id="rId138" Type="http://schemas.openxmlformats.org/officeDocument/2006/relationships/hyperlink" Target="http://www.esacademic.com/dic.nsf/eswiki/856519" TargetMode="External"/><Relationship Id="rId345" Type="http://schemas.openxmlformats.org/officeDocument/2006/relationships/hyperlink" Target="http://www.esacademic.com/dic.nsf/eswiki/1064906" TargetMode="External"/><Relationship Id="rId387" Type="http://schemas.openxmlformats.org/officeDocument/2006/relationships/image" Target="media/image10.jpeg"/><Relationship Id="rId510" Type="http://schemas.openxmlformats.org/officeDocument/2006/relationships/hyperlink" Target="http://www.esacademic.com/dic.nsf/eswiki/89816" TargetMode="External"/><Relationship Id="rId552" Type="http://schemas.openxmlformats.org/officeDocument/2006/relationships/hyperlink" Target="http://www.esacademic.com/dic.nsf/eswiki/89816" TargetMode="External"/><Relationship Id="rId191" Type="http://schemas.openxmlformats.org/officeDocument/2006/relationships/hyperlink" Target="http://www.esacademic.com/dic.nsf/eswiki/1166888" TargetMode="External"/><Relationship Id="rId205" Type="http://schemas.openxmlformats.org/officeDocument/2006/relationships/hyperlink" Target="http://www.esacademic.com/dic.nsf/eswiki/112521" TargetMode="External"/><Relationship Id="rId247" Type="http://schemas.openxmlformats.org/officeDocument/2006/relationships/hyperlink" Target="http://www.esacademic.com/dic.nsf/eswiki/89816" TargetMode="External"/><Relationship Id="rId412" Type="http://schemas.openxmlformats.org/officeDocument/2006/relationships/hyperlink" Target="http://www.esacademic.com/dic.nsf/eswiki/968546" TargetMode="External"/><Relationship Id="rId107" Type="http://schemas.openxmlformats.org/officeDocument/2006/relationships/hyperlink" Target="http://www.esacademic.com/dic.nsf/eswiki/494684" TargetMode="External"/><Relationship Id="rId289" Type="http://schemas.openxmlformats.org/officeDocument/2006/relationships/hyperlink" Target="http://www.esacademic.com/dic.nsf/eswiki/89816" TargetMode="External"/><Relationship Id="rId454" Type="http://schemas.openxmlformats.org/officeDocument/2006/relationships/hyperlink" Target="http://www.esacademic.com/dic.nsf/eswiki/12926" TargetMode="External"/><Relationship Id="rId496" Type="http://schemas.openxmlformats.org/officeDocument/2006/relationships/hyperlink" Target="http://www.esacademic.com/dic.nsf/eswiki/834452" TargetMode="External"/><Relationship Id="rId11" Type="http://schemas.openxmlformats.org/officeDocument/2006/relationships/hyperlink" Target="http://www.esacademic.com/dic.nsf/eswiki/402435" TargetMode="External"/><Relationship Id="rId53" Type="http://schemas.openxmlformats.org/officeDocument/2006/relationships/hyperlink" Target="http://www.esacademic.com/dic.nsf/eswiki/89816" TargetMode="External"/><Relationship Id="rId149" Type="http://schemas.openxmlformats.org/officeDocument/2006/relationships/hyperlink" Target="http://www.esacademic.com/dic.nsf/eswiki/126899" TargetMode="External"/><Relationship Id="rId314" Type="http://schemas.openxmlformats.org/officeDocument/2006/relationships/hyperlink" Target="http://www.esacademic.com/dic.nsf/eswiki/741955" TargetMode="External"/><Relationship Id="rId356" Type="http://schemas.openxmlformats.org/officeDocument/2006/relationships/hyperlink" Target="http://www.esacademic.com/dic.nsf/eswiki/26934" TargetMode="External"/><Relationship Id="rId398" Type="http://schemas.openxmlformats.org/officeDocument/2006/relationships/hyperlink" Target="http://www.esacademic.com/dic.nsf/eswiki/263993" TargetMode="External"/><Relationship Id="rId521" Type="http://schemas.openxmlformats.org/officeDocument/2006/relationships/hyperlink" Target="http://www.esacademic.com/wiki/Especial:FuentesDeLibros/0684869128" TargetMode="External"/><Relationship Id="rId563" Type="http://schemas.openxmlformats.org/officeDocument/2006/relationships/hyperlink" Target="http://www.jafi.org.il/agenda/spanish/index4-1-16.asp" TargetMode="External"/><Relationship Id="rId95" Type="http://schemas.openxmlformats.org/officeDocument/2006/relationships/hyperlink" Target="http://www.esacademic.com/dic.nsf/eswiki/1093511" TargetMode="External"/><Relationship Id="rId160" Type="http://schemas.openxmlformats.org/officeDocument/2006/relationships/hyperlink" Target="http://www.esacademic.com/dic.nsf/eswiki/76956" TargetMode="External"/><Relationship Id="rId216" Type="http://schemas.openxmlformats.org/officeDocument/2006/relationships/hyperlink" Target="http://www.esacademic.com/dic.nsf/eswiki/159090" TargetMode="External"/><Relationship Id="rId423" Type="http://schemas.openxmlformats.org/officeDocument/2006/relationships/hyperlink" Target="http://www.esacademic.com/dic.nsf/eswiki/5520" TargetMode="External"/><Relationship Id="rId258" Type="http://schemas.openxmlformats.org/officeDocument/2006/relationships/hyperlink" Target="http://www.esacademic.com/dic.nsf/eswiki/760901" TargetMode="External"/><Relationship Id="rId465" Type="http://schemas.openxmlformats.org/officeDocument/2006/relationships/hyperlink" Target="http://www.esacademic.com/dic.nsf/eswiki/16978" TargetMode="External"/><Relationship Id="rId22" Type="http://schemas.openxmlformats.org/officeDocument/2006/relationships/hyperlink" Target="http://www.esacademic.com/dic.nsf/eswiki/757306" TargetMode="External"/><Relationship Id="rId64" Type="http://schemas.openxmlformats.org/officeDocument/2006/relationships/hyperlink" Target="http://www.esacademic.com/dic.nsf/eswiki/89816" TargetMode="External"/><Relationship Id="rId118" Type="http://schemas.openxmlformats.org/officeDocument/2006/relationships/hyperlink" Target="http://www.esacademic.com/dic.nsf/eswiki/35445" TargetMode="External"/><Relationship Id="rId325" Type="http://schemas.openxmlformats.org/officeDocument/2006/relationships/hyperlink" Target="http://www.esacademic.com/dic.nsf/eswiki/1081886" TargetMode="External"/><Relationship Id="rId367" Type="http://schemas.openxmlformats.org/officeDocument/2006/relationships/hyperlink" Target="http://www.esacademic.com/dic.nsf/eswiki/469334" TargetMode="External"/><Relationship Id="rId532" Type="http://schemas.openxmlformats.org/officeDocument/2006/relationships/hyperlink" Target="http://www.esacademic.com/dic.nsf/eswiki/89816" TargetMode="External"/><Relationship Id="rId574" Type="http://schemas.openxmlformats.org/officeDocument/2006/relationships/hyperlink" Target="http://www.esacademic.com/wiki/Especial:FuentesDeLibros/8476343167" TargetMode="External"/><Relationship Id="rId171" Type="http://schemas.openxmlformats.org/officeDocument/2006/relationships/hyperlink" Target="http://www.esacademic.com/dic.nsf/eswiki/1480793" TargetMode="External"/><Relationship Id="rId227" Type="http://schemas.openxmlformats.org/officeDocument/2006/relationships/hyperlink" Target="http://www.esacademic.com/dic.nsf/eswiki/27815" TargetMode="External"/><Relationship Id="rId269" Type="http://schemas.openxmlformats.org/officeDocument/2006/relationships/hyperlink" Target="http://www.esacademic.com/dic.nsf/eswiki/620612" TargetMode="External"/><Relationship Id="rId434" Type="http://schemas.openxmlformats.org/officeDocument/2006/relationships/image" Target="media/image11.jpeg"/><Relationship Id="rId476" Type="http://schemas.openxmlformats.org/officeDocument/2006/relationships/hyperlink" Target="http://www.esacademic.com/dic.nsf/eswiki/4299" TargetMode="External"/><Relationship Id="rId33" Type="http://schemas.openxmlformats.org/officeDocument/2006/relationships/hyperlink" Target="http://www.esacademic.com/dic.nsf/eswiki/89816" TargetMode="External"/><Relationship Id="rId129" Type="http://schemas.openxmlformats.org/officeDocument/2006/relationships/hyperlink" Target="http://www.esacademic.com/dic.nsf/eswiki/12699" TargetMode="External"/><Relationship Id="rId280" Type="http://schemas.openxmlformats.org/officeDocument/2006/relationships/hyperlink" Target="http://www.esacademic.com/dic.nsf/eswiki/332989" TargetMode="External"/><Relationship Id="rId336" Type="http://schemas.openxmlformats.org/officeDocument/2006/relationships/hyperlink" Target="http://www.esacademic.com/dic.nsf/eswiki/1049284" TargetMode="External"/><Relationship Id="rId501" Type="http://schemas.openxmlformats.org/officeDocument/2006/relationships/hyperlink" Target="http://www.esacademic.com/dic.nsf/eswiki/1302545" TargetMode="External"/><Relationship Id="rId543" Type="http://schemas.openxmlformats.org/officeDocument/2006/relationships/hyperlink" Target="http://www.esacademic.com/dic.nsf/eswiki/89816" TargetMode="External"/><Relationship Id="rId75" Type="http://schemas.openxmlformats.org/officeDocument/2006/relationships/hyperlink" Target="http://www.esacademic.com/dic.nsf/eswiki/89816" TargetMode="External"/><Relationship Id="rId140" Type="http://schemas.openxmlformats.org/officeDocument/2006/relationships/hyperlink" Target="http://www.esacademic.com/dic.nsf/eswiki/441600" TargetMode="External"/><Relationship Id="rId182" Type="http://schemas.openxmlformats.org/officeDocument/2006/relationships/hyperlink" Target="http://www.esacademic.com/dic.nsf/eswiki/703527" TargetMode="External"/><Relationship Id="rId378" Type="http://schemas.openxmlformats.org/officeDocument/2006/relationships/hyperlink" Target="http://www.esacademic.com/dic.nsf/eswiki/635547" TargetMode="External"/><Relationship Id="rId403" Type="http://schemas.openxmlformats.org/officeDocument/2006/relationships/hyperlink" Target="http://www.esacademic.com/dic.nsf/eswiki/1239267" TargetMode="External"/><Relationship Id="rId585" Type="http://schemas.openxmlformats.org/officeDocument/2006/relationships/hyperlink" Target="http://www.masuah.org/historia.htm" TargetMode="External"/><Relationship Id="rId6" Type="http://schemas.openxmlformats.org/officeDocument/2006/relationships/image" Target="media/image1.png"/><Relationship Id="rId238" Type="http://schemas.openxmlformats.org/officeDocument/2006/relationships/hyperlink" Target="http://www.esacademic.com/dic.nsf/eswiki/190166" TargetMode="External"/><Relationship Id="rId445" Type="http://schemas.openxmlformats.org/officeDocument/2006/relationships/hyperlink" Target="http://www.esacademic.com/dic.nsf/eswiki/17849" TargetMode="External"/><Relationship Id="rId487" Type="http://schemas.openxmlformats.org/officeDocument/2006/relationships/hyperlink" Target="http://www.esacademic.com/dic.nsf/eswiki/52960" TargetMode="External"/><Relationship Id="rId291" Type="http://schemas.openxmlformats.org/officeDocument/2006/relationships/hyperlink" Target="http://www.esacademic.com/dic.nsf/eswiki/620612" TargetMode="External"/><Relationship Id="rId305" Type="http://schemas.openxmlformats.org/officeDocument/2006/relationships/hyperlink" Target="http://www.esacademic.com/dic.nsf/eswiki/870845" TargetMode="External"/><Relationship Id="rId347" Type="http://schemas.openxmlformats.org/officeDocument/2006/relationships/hyperlink" Target="http://www.esacademic.com/dic.nsf/eswiki/1329118" TargetMode="External"/><Relationship Id="rId512" Type="http://schemas.openxmlformats.org/officeDocument/2006/relationships/hyperlink" Target="http://www.esacademic.com/wiki/Especial:FuentesDeLibros/0684869128" TargetMode="External"/><Relationship Id="rId44" Type="http://schemas.openxmlformats.org/officeDocument/2006/relationships/hyperlink" Target="http://www.esacademic.com/dic.nsf/eswiki/89816" TargetMode="External"/><Relationship Id="rId86" Type="http://schemas.openxmlformats.org/officeDocument/2006/relationships/hyperlink" Target="http://www.esacademic.com/dic.nsf/eswiki/27815" TargetMode="External"/><Relationship Id="rId151" Type="http://schemas.openxmlformats.org/officeDocument/2006/relationships/hyperlink" Target="http://www.esacademic.com/dic.nsf/eswiki/63188" TargetMode="External"/><Relationship Id="rId389" Type="http://schemas.openxmlformats.org/officeDocument/2006/relationships/hyperlink" Target="http://www.esacademic.com/dic.nsf/eswiki/1064906" TargetMode="External"/><Relationship Id="rId554" Type="http://schemas.openxmlformats.org/officeDocument/2006/relationships/hyperlink" Target="http://www.esacademic.com/dic.nsf/eswiki/89816" TargetMode="External"/><Relationship Id="rId193" Type="http://schemas.openxmlformats.org/officeDocument/2006/relationships/hyperlink" Target="http://www.esacademic.com/dic.nsf/eswiki/757306" TargetMode="External"/><Relationship Id="rId207" Type="http://schemas.openxmlformats.org/officeDocument/2006/relationships/hyperlink" Target="http://www.esacademic.com/dic.nsf/eswiki/984968" TargetMode="External"/><Relationship Id="rId249" Type="http://schemas.openxmlformats.org/officeDocument/2006/relationships/hyperlink" Target="http://www.esacademic.com/dic.nsf/eswiki/5000" TargetMode="External"/><Relationship Id="rId414" Type="http://schemas.openxmlformats.org/officeDocument/2006/relationships/hyperlink" Target="http://www.esacademic.com/dic.nsf/eswiki/475118" TargetMode="External"/><Relationship Id="rId456" Type="http://schemas.openxmlformats.org/officeDocument/2006/relationships/hyperlink" Target="http://www.esacademic.com/dic.nsf/eswiki/570157" TargetMode="External"/><Relationship Id="rId498" Type="http://schemas.openxmlformats.org/officeDocument/2006/relationships/hyperlink" Target="http://www.esacademic.com/dic.nsf/eswiki/89816" TargetMode="External"/><Relationship Id="rId13" Type="http://schemas.openxmlformats.org/officeDocument/2006/relationships/hyperlink" Target="http://www.esacademic.com/dic.nsf/eswiki/759899" TargetMode="External"/><Relationship Id="rId109" Type="http://schemas.openxmlformats.org/officeDocument/2006/relationships/hyperlink" Target="http://www.esacademic.com/dic.nsf/eswiki/17446" TargetMode="External"/><Relationship Id="rId260" Type="http://schemas.openxmlformats.org/officeDocument/2006/relationships/hyperlink" Target="http://www.esacademic.com/dic.nsf/eswiki/335364" TargetMode="External"/><Relationship Id="rId316" Type="http://schemas.openxmlformats.org/officeDocument/2006/relationships/hyperlink" Target="http://www.esacademic.com/dic.nsf/eswiki/1007787" TargetMode="External"/><Relationship Id="rId523" Type="http://schemas.openxmlformats.org/officeDocument/2006/relationships/hyperlink" Target="http://www.esacademic.com/wiki/Especial:FuentesDeLibros/0631225528" TargetMode="External"/><Relationship Id="rId55" Type="http://schemas.openxmlformats.org/officeDocument/2006/relationships/hyperlink" Target="http://www.esacademic.com/dic.nsf/eswiki/89816" TargetMode="External"/><Relationship Id="rId97" Type="http://schemas.openxmlformats.org/officeDocument/2006/relationships/hyperlink" Target="http://www.esacademic.com/dic.nsf/eswiki/89816" TargetMode="External"/><Relationship Id="rId120" Type="http://schemas.openxmlformats.org/officeDocument/2006/relationships/hyperlink" Target="http://www.esacademic.com/dic.nsf/eswiki/508640" TargetMode="External"/><Relationship Id="rId358" Type="http://schemas.openxmlformats.org/officeDocument/2006/relationships/hyperlink" Target="http://www.esacademic.com/dic.nsf/eswiki/169748" TargetMode="External"/><Relationship Id="rId565" Type="http://schemas.openxmlformats.org/officeDocument/2006/relationships/hyperlink" Target="http://www.esacademic.com/dic.nsf/eswiki/89816" TargetMode="External"/><Relationship Id="rId162" Type="http://schemas.openxmlformats.org/officeDocument/2006/relationships/hyperlink" Target="http://www.esacademic.com/dic.nsf/eswiki/161519" TargetMode="External"/><Relationship Id="rId218" Type="http://schemas.openxmlformats.org/officeDocument/2006/relationships/hyperlink" Target="http://www.esacademic.com/dic.nsf/eswiki/52328" TargetMode="External"/><Relationship Id="rId425" Type="http://schemas.openxmlformats.org/officeDocument/2006/relationships/hyperlink" Target="http://www.esacademic.com/dic.nsf/eswiki/4791" TargetMode="External"/><Relationship Id="rId467" Type="http://schemas.openxmlformats.org/officeDocument/2006/relationships/hyperlink" Target="http://www.esacademic.com/dic.nsf/eswiki/960091" TargetMode="External"/><Relationship Id="rId271" Type="http://schemas.openxmlformats.org/officeDocument/2006/relationships/hyperlink" Target="http://www.esacademic.com/dic.nsf/eswiki/1480793" TargetMode="External"/><Relationship Id="rId24" Type="http://schemas.openxmlformats.org/officeDocument/2006/relationships/hyperlink" Target="http://www.esacademic.com/dic.nsf/eswiki/136545" TargetMode="External"/><Relationship Id="rId66" Type="http://schemas.openxmlformats.org/officeDocument/2006/relationships/hyperlink" Target="http://www.esacademic.com/dic.nsf/eswiki/89816" TargetMode="External"/><Relationship Id="rId131" Type="http://schemas.openxmlformats.org/officeDocument/2006/relationships/hyperlink" Target="http://www.esacademic.com/dic.nsf/eswiki/1003786" TargetMode="External"/><Relationship Id="rId327" Type="http://schemas.openxmlformats.org/officeDocument/2006/relationships/hyperlink" Target="http://www.esacademic.com/pictures/eswiki/74/Jehu-on-black-obelisk.jpg" TargetMode="External"/><Relationship Id="rId369" Type="http://schemas.openxmlformats.org/officeDocument/2006/relationships/hyperlink" Target="http://www.esacademic.com/dic.nsf/eswiki/89816" TargetMode="External"/><Relationship Id="rId534" Type="http://schemas.openxmlformats.org/officeDocument/2006/relationships/hyperlink" Target="http://www.esacademic.com/dic.nsf/eswiki/89816" TargetMode="External"/><Relationship Id="rId576" Type="http://schemas.openxmlformats.org/officeDocument/2006/relationships/hyperlink" Target="http://www.esacademic.com/pictures/eswiki/67/Commons-logo.svg" TargetMode="External"/><Relationship Id="rId173" Type="http://schemas.openxmlformats.org/officeDocument/2006/relationships/hyperlink" Target="http://www.esacademic.com/dic.nsf/eswiki/89816" TargetMode="External"/><Relationship Id="rId229" Type="http://schemas.openxmlformats.org/officeDocument/2006/relationships/hyperlink" Target="http://www.esacademic.com/dic.nsf/eswiki/620566" TargetMode="External"/><Relationship Id="rId380" Type="http://schemas.openxmlformats.org/officeDocument/2006/relationships/hyperlink" Target="http://www.esacademic.com/dic.nsf/eswiki/89816" TargetMode="External"/><Relationship Id="rId436" Type="http://schemas.openxmlformats.org/officeDocument/2006/relationships/hyperlink" Target="http://www.esacademic.com/dic.nsf/eswiki/90202" TargetMode="External"/><Relationship Id="rId240" Type="http://schemas.openxmlformats.org/officeDocument/2006/relationships/hyperlink" Target="http://www.esacademic.com/dic.nsf/eswiki/400708" TargetMode="External"/><Relationship Id="rId478" Type="http://schemas.openxmlformats.org/officeDocument/2006/relationships/hyperlink" Target="http://www.esacademic.com/dic.nsf/eswiki/721839" TargetMode="External"/><Relationship Id="rId35" Type="http://schemas.openxmlformats.org/officeDocument/2006/relationships/hyperlink" Target="http://www.esacademic.com/dic.nsf/eswiki/698096" TargetMode="External"/><Relationship Id="rId77" Type="http://schemas.openxmlformats.org/officeDocument/2006/relationships/hyperlink" Target="http://www.esacademic.com/dic.nsf/eswiki/89816" TargetMode="External"/><Relationship Id="rId100" Type="http://schemas.openxmlformats.org/officeDocument/2006/relationships/hyperlink" Target="http://www.esacademic.com/dic.nsf/eswiki/400708" TargetMode="External"/><Relationship Id="rId282" Type="http://schemas.openxmlformats.org/officeDocument/2006/relationships/hyperlink" Target="http://www.esacademic.com/dic.nsf/eswiki/99189" TargetMode="External"/><Relationship Id="rId338" Type="http://schemas.openxmlformats.org/officeDocument/2006/relationships/hyperlink" Target="http://www.esacademic.com/dic.nsf/eswiki/644981" TargetMode="External"/><Relationship Id="rId503" Type="http://schemas.openxmlformats.org/officeDocument/2006/relationships/hyperlink" Target="http://www.esacademic.com/dic.nsf/eswiki/89816" TargetMode="External"/><Relationship Id="rId545" Type="http://schemas.openxmlformats.org/officeDocument/2006/relationships/hyperlink" Target="http://www.esacademic.com/dic.nsf/eswiki/89816" TargetMode="External"/><Relationship Id="rId587" Type="http://schemas.openxmlformats.org/officeDocument/2006/relationships/hyperlink" Target="http://www.jewishencyclopedia.com/view.jsp?artid=593&amp;letter=J&amp;search=Judah" TargetMode="External"/><Relationship Id="rId8" Type="http://schemas.openxmlformats.org/officeDocument/2006/relationships/hyperlink" Target="http://www.esacademic.com/dic.nsf/eswiki/348210" TargetMode="External"/><Relationship Id="rId142" Type="http://schemas.openxmlformats.org/officeDocument/2006/relationships/hyperlink" Target="http://www.esacademic.com/dic.nsf/eswiki/5494" TargetMode="External"/><Relationship Id="rId184" Type="http://schemas.openxmlformats.org/officeDocument/2006/relationships/hyperlink" Target="http://www.esacademic.com/dic.nsf/eswiki/52314" TargetMode="External"/><Relationship Id="rId391" Type="http://schemas.openxmlformats.org/officeDocument/2006/relationships/hyperlink" Target="http://www.esacademic.com/dic.nsf/eswiki/572794" TargetMode="External"/><Relationship Id="rId405" Type="http://schemas.openxmlformats.org/officeDocument/2006/relationships/hyperlink" Target="http://www.esacademic.com/dic.nsf/eswiki/79746" TargetMode="External"/><Relationship Id="rId447" Type="http://schemas.openxmlformats.org/officeDocument/2006/relationships/hyperlink" Target="http://www.esacademic.com/dic.nsf/eswiki/11729" TargetMode="External"/><Relationship Id="rId251" Type="http://schemas.openxmlformats.org/officeDocument/2006/relationships/hyperlink" Target="http://www.esacademic.com/dic.nsf/eswiki/268101" TargetMode="External"/><Relationship Id="rId489" Type="http://schemas.openxmlformats.org/officeDocument/2006/relationships/hyperlink" Target="http://www.esacademic.com/dic.nsf/eswiki/36402" TargetMode="External"/><Relationship Id="rId46" Type="http://schemas.openxmlformats.org/officeDocument/2006/relationships/hyperlink" Target="http://www.esacademic.com/dic.nsf/eswiki/89816" TargetMode="External"/><Relationship Id="rId293" Type="http://schemas.openxmlformats.org/officeDocument/2006/relationships/hyperlink" Target="http://www.esacademic.com/dic.nsf/eswiki/89816" TargetMode="External"/><Relationship Id="rId307" Type="http://schemas.openxmlformats.org/officeDocument/2006/relationships/hyperlink" Target="http://www.esacademic.com/dic.nsf/eswiki/89816" TargetMode="External"/><Relationship Id="rId349" Type="http://schemas.openxmlformats.org/officeDocument/2006/relationships/hyperlink" Target="http://www.esacademic.com/dic.nsf/eswiki/423056" TargetMode="External"/><Relationship Id="rId514" Type="http://schemas.openxmlformats.org/officeDocument/2006/relationships/hyperlink" Target="http://www.esacademic.com/dic.nsf/eswiki/89816" TargetMode="External"/><Relationship Id="rId556" Type="http://schemas.openxmlformats.org/officeDocument/2006/relationships/hyperlink" Target="http://www.esacademic.com/dic.nsf/eswiki/89816" TargetMode="External"/><Relationship Id="rId88" Type="http://schemas.openxmlformats.org/officeDocument/2006/relationships/hyperlink" Target="http://www.esacademic.com/dic.nsf/eswiki/620566" TargetMode="External"/><Relationship Id="rId111" Type="http://schemas.openxmlformats.org/officeDocument/2006/relationships/hyperlink" Target="http://www.esacademic.com/dic.nsf/eswiki/320622" TargetMode="External"/><Relationship Id="rId153" Type="http://schemas.openxmlformats.org/officeDocument/2006/relationships/hyperlink" Target="http://www.esacademic.com/dic.nsf/eswiki/771644" TargetMode="External"/><Relationship Id="rId195" Type="http://schemas.openxmlformats.org/officeDocument/2006/relationships/hyperlink" Target="http://www.esacademic.com/dic.nsf/eswiki/423284" TargetMode="External"/><Relationship Id="rId209" Type="http://schemas.openxmlformats.org/officeDocument/2006/relationships/image" Target="media/image5.jpeg"/><Relationship Id="rId360" Type="http://schemas.openxmlformats.org/officeDocument/2006/relationships/hyperlink" Target="http://www.esacademic.com/dic.nsf/eswiki/136372" TargetMode="External"/><Relationship Id="rId416" Type="http://schemas.openxmlformats.org/officeDocument/2006/relationships/hyperlink" Target="http://www.esacademic.com/dic.nsf/eswiki/444913" TargetMode="External"/><Relationship Id="rId220" Type="http://schemas.openxmlformats.org/officeDocument/2006/relationships/hyperlink" Target="http://www.esacademic.com/dic.nsf/eswiki/565837" TargetMode="External"/><Relationship Id="rId458" Type="http://schemas.openxmlformats.org/officeDocument/2006/relationships/hyperlink" Target="http://www.esacademic.com/dic.nsf/eswiki/3493" TargetMode="External"/><Relationship Id="rId15" Type="http://schemas.openxmlformats.org/officeDocument/2006/relationships/hyperlink" Target="http://www.esacademic.com/dic.nsf/eswiki/809114" TargetMode="External"/><Relationship Id="rId57" Type="http://schemas.openxmlformats.org/officeDocument/2006/relationships/hyperlink" Target="http://www.esacademic.com/dic.nsf/eswiki/89816" TargetMode="External"/><Relationship Id="rId262" Type="http://schemas.openxmlformats.org/officeDocument/2006/relationships/hyperlink" Target="http://www.esacademic.com/dic.nsf/eswiki/400708" TargetMode="External"/><Relationship Id="rId318" Type="http://schemas.openxmlformats.org/officeDocument/2006/relationships/hyperlink" Target="http://www.esacademic.com/dic.nsf/eswiki/1093511" TargetMode="External"/><Relationship Id="rId525" Type="http://schemas.openxmlformats.org/officeDocument/2006/relationships/hyperlink" Target="http://www.esacademic.com/dic.nsf/eswiki/89816" TargetMode="External"/><Relationship Id="rId567" Type="http://schemas.openxmlformats.org/officeDocument/2006/relationships/hyperlink" Target="http://www.esacademic.com/dic.nsf/eswiki/89816" TargetMode="External"/><Relationship Id="rId99" Type="http://schemas.openxmlformats.org/officeDocument/2006/relationships/hyperlink" Target="http://www.esacademic.com/dic.nsf/eswiki/821198" TargetMode="External"/><Relationship Id="rId122" Type="http://schemas.openxmlformats.org/officeDocument/2006/relationships/hyperlink" Target="http://www.esacademic.com/dic.nsf/eswiki/809513" TargetMode="External"/><Relationship Id="rId164" Type="http://schemas.openxmlformats.org/officeDocument/2006/relationships/hyperlink" Target="http://www.esacademic.com/dic.nsf/eswiki/474991" TargetMode="External"/><Relationship Id="rId371" Type="http://schemas.openxmlformats.org/officeDocument/2006/relationships/hyperlink" Target="http://www.esacademic.com/dic.nsf/eswiki/1077323" TargetMode="External"/><Relationship Id="rId427" Type="http://schemas.openxmlformats.org/officeDocument/2006/relationships/hyperlink" Target="http://www.esacademic.com/dic.nsf/eswiki/604016" TargetMode="External"/><Relationship Id="rId469" Type="http://schemas.openxmlformats.org/officeDocument/2006/relationships/hyperlink" Target="http://www.esacademic.com/dic.nsf/eswiki/713941" TargetMode="External"/><Relationship Id="rId26" Type="http://schemas.openxmlformats.org/officeDocument/2006/relationships/hyperlink" Target="http://www.esacademic.com/dic.nsf/eswiki/615011" TargetMode="External"/><Relationship Id="rId231" Type="http://schemas.openxmlformats.org/officeDocument/2006/relationships/hyperlink" Target="http://www.esacademic.com/dic.nsf/eswiki/653678" TargetMode="External"/><Relationship Id="rId273" Type="http://schemas.openxmlformats.org/officeDocument/2006/relationships/hyperlink" Target="http://www.esacademic.com/dic.nsf/eswiki/89816" TargetMode="External"/><Relationship Id="rId329" Type="http://schemas.openxmlformats.org/officeDocument/2006/relationships/hyperlink" Target="http://www.esacademic.com/dic.nsf/eswiki/1088328" TargetMode="External"/><Relationship Id="rId480" Type="http://schemas.openxmlformats.org/officeDocument/2006/relationships/hyperlink" Target="http://www.esacademic.com/dic.nsf/eswiki/258402" TargetMode="External"/><Relationship Id="rId536" Type="http://schemas.openxmlformats.org/officeDocument/2006/relationships/hyperlink" Target="http://www.esacademic.com/dic.nsf/eswiki/89816" TargetMode="External"/><Relationship Id="rId68" Type="http://schemas.openxmlformats.org/officeDocument/2006/relationships/hyperlink" Target="http://www.esacademic.com/dic.nsf/eswiki/89816" TargetMode="External"/><Relationship Id="rId133" Type="http://schemas.openxmlformats.org/officeDocument/2006/relationships/hyperlink" Target="http://www.esacademic.com/dic.nsf/eswiki/10664" TargetMode="External"/><Relationship Id="rId175" Type="http://schemas.openxmlformats.org/officeDocument/2006/relationships/hyperlink" Target="http://www.esacademic.com/dic.nsf/eswiki/89816" TargetMode="External"/><Relationship Id="rId340" Type="http://schemas.openxmlformats.org/officeDocument/2006/relationships/hyperlink" Target="http://www.esacademic.com/dic.nsf/eswiki/10271" TargetMode="External"/><Relationship Id="rId578" Type="http://schemas.openxmlformats.org/officeDocument/2006/relationships/hyperlink" Target="http://www.esacademic.com/dic.nsf/eswiki/285627" TargetMode="External"/><Relationship Id="rId200" Type="http://schemas.openxmlformats.org/officeDocument/2006/relationships/hyperlink" Target="http://www.esacademic.com/dic.nsf/eswiki/759916" TargetMode="External"/><Relationship Id="rId382" Type="http://schemas.openxmlformats.org/officeDocument/2006/relationships/hyperlink" Target="http://www.esacademic.com/dic.nsf/eswiki/848527" TargetMode="External"/><Relationship Id="rId438" Type="http://schemas.openxmlformats.org/officeDocument/2006/relationships/hyperlink" Target="http://www.esacademic.com/dic.nsf/eswiki/63650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17304</Words>
  <Characters>95177</Characters>
  <Application>Microsoft Office Word</Application>
  <DocSecurity>0</DocSecurity>
  <Lines>793</Lines>
  <Paragraphs>224</Paragraphs>
  <ScaleCrop>false</ScaleCrop>
  <Company/>
  <LinksUpToDate>false</LinksUpToDate>
  <CharactersWithSpaces>112257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1</cp:revision>
  <dcterms:created xsi:type="dcterms:W3CDTF">2012-08-17T09:10:00Z</dcterms:created>
  <dcterms:modified xsi:type="dcterms:W3CDTF">2012-08-17T09:12:00Z</dcterms:modified>
</cp:coreProperties>
</file>