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9CD" w:rsidRDefault="009A6C3A" w:rsidP="009A6C3A">
      <w:pPr>
        <w:jc w:val="center"/>
        <w:rPr>
          <w:rFonts w:ascii="Arial" w:hAnsi="Arial" w:cs="Arial"/>
          <w:b/>
          <w:color w:val="FF0000"/>
          <w:sz w:val="52"/>
          <w:szCs w:val="52"/>
        </w:rPr>
      </w:pPr>
      <w:r w:rsidRPr="009A6C3A">
        <w:rPr>
          <w:rFonts w:ascii="Arial" w:hAnsi="Arial" w:cs="Arial"/>
          <w:b/>
          <w:color w:val="FF0000"/>
          <w:sz w:val="52"/>
          <w:szCs w:val="52"/>
        </w:rPr>
        <w:t>HECHOS DE SAN PABLO</w:t>
      </w:r>
    </w:p>
    <w:p w:rsidR="00E67A38" w:rsidRDefault="00E67A38" w:rsidP="00E67A38">
      <w:pPr>
        <w:jc w:val="center"/>
        <w:rPr>
          <w:b/>
          <w:color w:val="FF0000"/>
          <w:sz w:val="36"/>
          <w:szCs w:val="36"/>
        </w:rPr>
      </w:pPr>
      <w:r w:rsidRPr="009A4D19">
        <w:rPr>
          <w:b/>
          <w:color w:val="FF0000"/>
          <w:sz w:val="36"/>
          <w:szCs w:val="36"/>
        </w:rPr>
        <w:t>MODELO DE EVANGE</w:t>
      </w:r>
      <w:r>
        <w:rPr>
          <w:b/>
          <w:color w:val="FF0000"/>
          <w:sz w:val="36"/>
          <w:szCs w:val="36"/>
        </w:rPr>
        <w:t>LI</w:t>
      </w:r>
      <w:r w:rsidRPr="009A4D19">
        <w:rPr>
          <w:b/>
          <w:color w:val="FF0000"/>
          <w:sz w:val="36"/>
          <w:szCs w:val="36"/>
        </w:rPr>
        <w:t>ZADOR APASIONADO</w:t>
      </w:r>
    </w:p>
    <w:p w:rsidR="009A6C3A" w:rsidRDefault="009A6C3A">
      <w:pPr>
        <w:rPr>
          <w:rFonts w:ascii="Arial" w:hAnsi="Arial" w:cs="Arial"/>
          <w:b/>
          <w:color w:val="FF0000"/>
          <w:sz w:val="52"/>
          <w:szCs w:val="52"/>
        </w:rPr>
      </w:pPr>
      <w:r>
        <w:rPr>
          <w:noProof/>
          <w:color w:val="0000FF"/>
          <w:lang w:eastAsia="es-ES"/>
        </w:rPr>
        <w:drawing>
          <wp:inline distT="0" distB="0" distL="0" distR="0">
            <wp:extent cx="2648683" cy="3443288"/>
            <wp:effectExtent l="19050" t="0" r="0" b="0"/>
            <wp:docPr id="1" name="irc_mi" descr="http://t2.gstatic.com/images?q=tbn:ANd9GcTRFds9NlS_WNWRuJDnQm0FJOptpbdGbH5uv48m_JeAFZPC4Nb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2.gstatic.com/images?q=tbn:ANd9GcTRFds9NlS_WNWRuJDnQm0FJOptpbdGbH5uv48m_JeAFZPC4NbG">
                      <a:hlinkClick r:id="rId6"/>
                    </pic:cNvPr>
                    <pic:cNvPicPr>
                      <a:picLocks noChangeAspect="1" noChangeArrowheads="1"/>
                    </pic:cNvPicPr>
                  </pic:nvPicPr>
                  <pic:blipFill>
                    <a:blip r:embed="rId7"/>
                    <a:srcRect/>
                    <a:stretch>
                      <a:fillRect/>
                    </a:stretch>
                  </pic:blipFill>
                  <pic:spPr bwMode="auto">
                    <a:xfrm>
                      <a:off x="0" y="0"/>
                      <a:ext cx="2648683" cy="3443288"/>
                    </a:xfrm>
                    <a:prstGeom prst="rect">
                      <a:avLst/>
                    </a:prstGeom>
                    <a:noFill/>
                    <a:ln w="9525">
                      <a:noFill/>
                      <a:miter lim="800000"/>
                      <a:headEnd/>
                      <a:tailEnd/>
                    </a:ln>
                  </pic:spPr>
                </pic:pic>
              </a:graphicData>
            </a:graphic>
          </wp:inline>
        </w:drawing>
      </w:r>
      <w:r>
        <w:rPr>
          <w:noProof/>
          <w:color w:val="0000FF"/>
          <w:lang w:eastAsia="es-ES"/>
        </w:rPr>
        <w:drawing>
          <wp:inline distT="0" distB="0" distL="0" distR="0">
            <wp:extent cx="2295525" cy="3443288"/>
            <wp:effectExtent l="19050" t="0" r="9525" b="0"/>
            <wp:docPr id="7" name="irc_mi" descr="http://www.paulinas.org/files/7013/3724/9671/SanPablo05.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aulinas.org/files/7013/3724/9671/SanPablo05.jpg">
                      <a:hlinkClick r:id="rId8"/>
                    </pic:cNvPr>
                    <pic:cNvPicPr>
                      <a:picLocks noChangeAspect="1" noChangeArrowheads="1"/>
                    </pic:cNvPicPr>
                  </pic:nvPicPr>
                  <pic:blipFill>
                    <a:blip r:embed="rId9"/>
                    <a:srcRect/>
                    <a:stretch>
                      <a:fillRect/>
                    </a:stretch>
                  </pic:blipFill>
                  <pic:spPr bwMode="auto">
                    <a:xfrm>
                      <a:off x="0" y="0"/>
                      <a:ext cx="2295525" cy="3443288"/>
                    </a:xfrm>
                    <a:prstGeom prst="rect">
                      <a:avLst/>
                    </a:prstGeom>
                    <a:noFill/>
                    <a:ln w="9525">
                      <a:noFill/>
                      <a:miter lim="800000"/>
                      <a:headEnd/>
                      <a:tailEnd/>
                    </a:ln>
                  </pic:spPr>
                </pic:pic>
              </a:graphicData>
            </a:graphic>
          </wp:inline>
        </w:drawing>
      </w:r>
    </w:p>
    <w:p w:rsidR="009A6C3A" w:rsidRPr="009A6C3A" w:rsidRDefault="009A6C3A">
      <w:pPr>
        <w:rPr>
          <w:rFonts w:ascii="Arial" w:hAnsi="Arial" w:cs="Arial"/>
          <w:b/>
          <w:color w:val="FF0000"/>
          <w:sz w:val="52"/>
          <w:szCs w:val="52"/>
        </w:rPr>
      </w:pPr>
      <w:r>
        <w:rPr>
          <w:noProof/>
          <w:color w:val="0000FF"/>
          <w:lang w:eastAsia="es-ES"/>
        </w:rPr>
        <w:drawing>
          <wp:inline distT="0" distB="0" distL="0" distR="0">
            <wp:extent cx="2562225" cy="3696325"/>
            <wp:effectExtent l="19050" t="0" r="9525" b="0"/>
            <wp:docPr id="13" name="irc_mi" descr="http://multimedios.org/galerias/d/9240-2/sanpablo01.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ultimedios.org/galerias/d/9240-2/sanpablo01.jpg">
                      <a:hlinkClick r:id="rId10"/>
                    </pic:cNvPr>
                    <pic:cNvPicPr>
                      <a:picLocks noChangeAspect="1" noChangeArrowheads="1"/>
                    </pic:cNvPicPr>
                  </pic:nvPicPr>
                  <pic:blipFill>
                    <a:blip r:embed="rId11"/>
                    <a:srcRect/>
                    <a:stretch>
                      <a:fillRect/>
                    </a:stretch>
                  </pic:blipFill>
                  <pic:spPr bwMode="auto">
                    <a:xfrm>
                      <a:off x="0" y="0"/>
                      <a:ext cx="2562225" cy="3696325"/>
                    </a:xfrm>
                    <a:prstGeom prst="rect">
                      <a:avLst/>
                    </a:prstGeom>
                    <a:noFill/>
                    <a:ln w="9525">
                      <a:noFill/>
                      <a:miter lim="800000"/>
                      <a:headEnd/>
                      <a:tailEnd/>
                    </a:ln>
                  </pic:spPr>
                </pic:pic>
              </a:graphicData>
            </a:graphic>
          </wp:inline>
        </w:drawing>
      </w:r>
      <w:r>
        <w:rPr>
          <w:noProof/>
          <w:color w:val="0000FF"/>
          <w:lang w:eastAsia="es-ES"/>
        </w:rPr>
        <w:drawing>
          <wp:inline distT="0" distB="0" distL="0" distR="0">
            <wp:extent cx="2623140" cy="3648075"/>
            <wp:effectExtent l="19050" t="0" r="5760" b="0"/>
            <wp:docPr id="16" name="irc_mi" descr="http://apologista.files.wordpress.com/2009/09/san_pablo-large.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ologista.files.wordpress.com/2009/09/san_pablo-large.jpg">
                      <a:hlinkClick r:id="rId12"/>
                    </pic:cNvPr>
                    <pic:cNvPicPr>
                      <a:picLocks noChangeAspect="1" noChangeArrowheads="1"/>
                    </pic:cNvPicPr>
                  </pic:nvPicPr>
                  <pic:blipFill>
                    <a:blip r:embed="rId13"/>
                    <a:srcRect/>
                    <a:stretch>
                      <a:fillRect/>
                    </a:stretch>
                  </pic:blipFill>
                  <pic:spPr bwMode="auto">
                    <a:xfrm>
                      <a:off x="0" y="0"/>
                      <a:ext cx="2623140" cy="3648075"/>
                    </a:xfrm>
                    <a:prstGeom prst="rect">
                      <a:avLst/>
                    </a:prstGeom>
                    <a:noFill/>
                    <a:ln w="9525">
                      <a:noFill/>
                      <a:miter lim="800000"/>
                      <a:headEnd/>
                      <a:tailEnd/>
                    </a:ln>
                  </pic:spPr>
                </pic:pic>
              </a:graphicData>
            </a:graphic>
          </wp:inline>
        </w:drawing>
      </w:r>
    </w:p>
    <w:p w:rsidR="00E67A38" w:rsidRDefault="00E67A38" w:rsidP="00E67A38">
      <w:pPr>
        <w:pStyle w:val="NormalWeb"/>
        <w:jc w:val="both"/>
        <w:rPr>
          <w:rFonts w:ascii="Arial" w:hAnsi="Arial" w:cs="Arial"/>
          <w:b/>
          <w:bCs/>
        </w:rPr>
      </w:pPr>
      <w:r>
        <w:rPr>
          <w:rFonts w:ascii="Arial" w:hAnsi="Arial" w:cs="Arial"/>
          <w:b/>
          <w:bCs/>
        </w:rPr>
        <w:t xml:space="preserve"> </w:t>
      </w:r>
    </w:p>
    <w:p w:rsidR="00E67A38" w:rsidRDefault="00E67A38" w:rsidP="00E67A38">
      <w:pPr>
        <w:pStyle w:val="NormalWeb"/>
        <w:jc w:val="both"/>
        <w:rPr>
          <w:rFonts w:ascii="Arial" w:hAnsi="Arial" w:cs="Arial"/>
          <w:b/>
          <w:bCs/>
        </w:rPr>
      </w:pPr>
      <w:r>
        <w:rPr>
          <w:rFonts w:ascii="Arial" w:hAnsi="Arial" w:cs="Arial"/>
          <w:b/>
          <w:bCs/>
        </w:rPr>
        <w:lastRenderedPageBreak/>
        <w:t xml:space="preserve">   </w:t>
      </w:r>
      <w:r w:rsidRPr="00E67A38">
        <w:rPr>
          <w:rFonts w:ascii="Arial" w:hAnsi="Arial" w:cs="Arial"/>
          <w:b/>
          <w:bCs/>
          <w:color w:val="FF0000"/>
        </w:rPr>
        <w:t>TEXTO EN LA WIKIPEDIA</w:t>
      </w:r>
      <w:r>
        <w:rPr>
          <w:rFonts w:ascii="Arial" w:hAnsi="Arial" w:cs="Arial"/>
          <w:b/>
          <w:bCs/>
        </w:rPr>
        <w:t xml:space="preserve">  </w:t>
      </w:r>
      <w:r w:rsidRPr="00E67A38">
        <w:rPr>
          <w:rFonts w:ascii="Arial" w:hAnsi="Arial" w:cs="Arial"/>
          <w:b/>
          <w:bCs/>
          <w:color w:val="7030A0"/>
        </w:rPr>
        <w:t>https://es.wikipedia.org/wiki/Pablo_de_Tarso</w:t>
      </w:r>
    </w:p>
    <w:p w:rsidR="00E67A38" w:rsidRPr="00E67A38" w:rsidRDefault="00E67A38" w:rsidP="00E67A38">
      <w:pPr>
        <w:pStyle w:val="NormalWeb"/>
        <w:jc w:val="both"/>
        <w:rPr>
          <w:rFonts w:ascii="Arial" w:hAnsi="Arial" w:cs="Arial"/>
          <w:b/>
        </w:rPr>
      </w:pPr>
      <w:r w:rsidRPr="00E67A38">
        <w:rPr>
          <w:rFonts w:ascii="Arial" w:hAnsi="Arial" w:cs="Arial"/>
          <w:b/>
          <w:bCs/>
        </w:rPr>
        <w:t>Pablo de Tarso</w:t>
      </w:r>
      <w:r w:rsidRPr="00E67A38">
        <w:rPr>
          <w:rFonts w:ascii="Arial" w:hAnsi="Arial" w:cs="Arial"/>
          <w:b/>
        </w:rPr>
        <w:t xml:space="preserve">, originalmente </w:t>
      </w:r>
      <w:r w:rsidRPr="00E67A38">
        <w:rPr>
          <w:rFonts w:ascii="Arial" w:hAnsi="Arial" w:cs="Arial"/>
          <w:b/>
          <w:bCs/>
        </w:rPr>
        <w:t>Saulo de Tarso</w:t>
      </w:r>
      <w:r w:rsidRPr="00E67A38">
        <w:rPr>
          <w:rFonts w:ascii="Arial" w:hAnsi="Arial" w:cs="Arial"/>
          <w:b/>
        </w:rPr>
        <w:t xml:space="preserve"> o </w:t>
      </w:r>
      <w:r w:rsidRPr="00E67A38">
        <w:rPr>
          <w:rFonts w:ascii="Arial" w:hAnsi="Arial" w:cs="Arial"/>
          <w:b/>
          <w:bCs/>
        </w:rPr>
        <w:t>Saulo Pablo</w:t>
      </w:r>
      <w:r w:rsidRPr="00E67A38">
        <w:rPr>
          <w:rFonts w:ascii="Arial" w:hAnsi="Arial" w:cs="Arial"/>
          <w:b/>
        </w:rPr>
        <w:t xml:space="preserve">, también llamado </w:t>
      </w:r>
      <w:r w:rsidRPr="00E67A38">
        <w:rPr>
          <w:rFonts w:ascii="Arial" w:hAnsi="Arial" w:cs="Arial"/>
          <w:b/>
          <w:bCs/>
        </w:rPr>
        <w:t>san Pablo</w:t>
      </w:r>
      <w:r w:rsidRPr="00E67A38">
        <w:rPr>
          <w:rFonts w:ascii="Arial" w:hAnsi="Arial" w:cs="Arial"/>
          <w:b/>
        </w:rPr>
        <w:t xml:space="preserve">, nacido entre los años </w:t>
      </w:r>
      <w:hyperlink r:id="rId14" w:tooltip="5" w:history="1">
        <w:r w:rsidRPr="00E67A38">
          <w:rPr>
            <w:rStyle w:val="Hipervnculo"/>
            <w:rFonts w:ascii="Arial" w:hAnsi="Arial" w:cs="Arial"/>
            <w:b/>
            <w:color w:val="auto"/>
            <w:u w:val="none"/>
          </w:rPr>
          <w:t>5</w:t>
        </w:r>
      </w:hyperlink>
      <w:r w:rsidRPr="00E67A38">
        <w:rPr>
          <w:rFonts w:ascii="Arial" w:hAnsi="Arial" w:cs="Arial"/>
          <w:b/>
        </w:rPr>
        <w:t xml:space="preserve"> y </w:t>
      </w:r>
      <w:hyperlink r:id="rId15" w:tooltip="10" w:history="1">
        <w:r w:rsidRPr="00E67A38">
          <w:rPr>
            <w:rStyle w:val="Hipervnculo"/>
            <w:rFonts w:ascii="Arial" w:hAnsi="Arial" w:cs="Arial"/>
            <w:b/>
            <w:color w:val="auto"/>
            <w:u w:val="none"/>
          </w:rPr>
          <w:t>10</w:t>
        </w:r>
      </w:hyperlink>
      <w:r w:rsidRPr="00E67A38">
        <w:rPr>
          <w:rFonts w:ascii="Arial" w:hAnsi="Arial" w:cs="Arial"/>
          <w:b/>
        </w:rPr>
        <w:t xml:space="preserve"> d. C., en </w:t>
      </w:r>
      <w:hyperlink r:id="rId16" w:tooltip="Tarso (Turquía)" w:history="1">
        <w:r w:rsidRPr="00E67A38">
          <w:rPr>
            <w:rStyle w:val="Hipervnculo"/>
            <w:rFonts w:ascii="Arial" w:hAnsi="Arial" w:cs="Arial"/>
            <w:b/>
            <w:color w:val="auto"/>
            <w:u w:val="none"/>
          </w:rPr>
          <w:t>Tarso</w:t>
        </w:r>
      </w:hyperlink>
      <w:r w:rsidRPr="00E67A38">
        <w:rPr>
          <w:rFonts w:ascii="Arial" w:hAnsi="Arial" w:cs="Arial"/>
          <w:b/>
        </w:rPr>
        <w:t xml:space="preserve"> de </w:t>
      </w:r>
      <w:hyperlink r:id="rId17" w:tooltip="Cilicia" w:history="1">
        <w:proofErr w:type="spellStart"/>
        <w:r w:rsidRPr="00E67A38">
          <w:rPr>
            <w:rStyle w:val="Hipervnculo"/>
            <w:rFonts w:ascii="Arial" w:hAnsi="Arial" w:cs="Arial"/>
            <w:b/>
            <w:color w:val="auto"/>
            <w:u w:val="none"/>
          </w:rPr>
          <w:t>Cilicia</w:t>
        </w:r>
        <w:proofErr w:type="spellEnd"/>
      </w:hyperlink>
      <w:r w:rsidRPr="00E67A38">
        <w:rPr>
          <w:rFonts w:ascii="Arial" w:hAnsi="Arial" w:cs="Arial"/>
          <w:b/>
        </w:rPr>
        <w:t xml:space="preserve"> (actual </w:t>
      </w:r>
      <w:hyperlink r:id="rId18" w:tooltip="Turquía" w:history="1">
        <w:r w:rsidRPr="00E67A38">
          <w:rPr>
            <w:rStyle w:val="Hipervnculo"/>
            <w:rFonts w:ascii="Arial" w:hAnsi="Arial" w:cs="Arial"/>
            <w:b/>
            <w:color w:val="auto"/>
            <w:u w:val="none"/>
          </w:rPr>
          <w:t>Turquía</w:t>
        </w:r>
      </w:hyperlink>
      <w:r w:rsidRPr="00E67A38">
        <w:rPr>
          <w:rFonts w:ascii="Arial" w:hAnsi="Arial" w:cs="Arial"/>
          <w:b/>
        </w:rPr>
        <w:t xml:space="preserve"> centro-meridional) y muerto probablemente entre los años </w:t>
      </w:r>
      <w:hyperlink r:id="rId19" w:tooltip="58" w:history="1">
        <w:r w:rsidRPr="00E67A38">
          <w:rPr>
            <w:rStyle w:val="Hipervnculo"/>
            <w:rFonts w:ascii="Arial" w:hAnsi="Arial" w:cs="Arial"/>
            <w:b/>
            <w:color w:val="auto"/>
            <w:u w:val="none"/>
          </w:rPr>
          <w:t>58</w:t>
        </w:r>
      </w:hyperlink>
      <w:r w:rsidRPr="00E67A38">
        <w:rPr>
          <w:rFonts w:ascii="Arial" w:hAnsi="Arial" w:cs="Arial"/>
          <w:b/>
        </w:rPr>
        <w:t xml:space="preserve"> y </w:t>
      </w:r>
      <w:hyperlink r:id="rId20" w:tooltip="67" w:history="1">
        <w:r w:rsidRPr="00E67A38">
          <w:rPr>
            <w:rStyle w:val="Hipervnculo"/>
            <w:rFonts w:ascii="Arial" w:hAnsi="Arial" w:cs="Arial"/>
            <w:b/>
            <w:color w:val="auto"/>
            <w:u w:val="none"/>
          </w:rPr>
          <w:t>67</w:t>
        </w:r>
      </w:hyperlink>
      <w:r w:rsidRPr="00E67A38">
        <w:rPr>
          <w:rFonts w:ascii="Arial" w:hAnsi="Arial" w:cs="Arial"/>
          <w:b/>
        </w:rPr>
        <w:t xml:space="preserve"> en </w:t>
      </w:r>
      <w:hyperlink r:id="rId21" w:tooltip="Roma" w:history="1">
        <w:r w:rsidRPr="00E67A38">
          <w:rPr>
            <w:rStyle w:val="Hipervnculo"/>
            <w:rFonts w:ascii="Arial" w:hAnsi="Arial" w:cs="Arial"/>
            <w:b/>
            <w:color w:val="auto"/>
            <w:u w:val="none"/>
          </w:rPr>
          <w:t>Roma</w:t>
        </w:r>
      </w:hyperlink>
      <w:r w:rsidRPr="00E67A38">
        <w:rPr>
          <w:rFonts w:ascii="Arial" w:hAnsi="Arial" w:cs="Arial"/>
          <w:b/>
        </w:rPr>
        <w:t xml:space="preserve">, es conocido como el </w:t>
      </w:r>
      <w:r w:rsidRPr="00E67A38">
        <w:rPr>
          <w:rFonts w:ascii="Arial" w:hAnsi="Arial" w:cs="Arial"/>
          <w:b/>
          <w:i/>
          <w:iCs/>
        </w:rPr>
        <w:t>Apóstol de los gentiles</w:t>
      </w:r>
      <w:r w:rsidRPr="00E67A38">
        <w:rPr>
          <w:rFonts w:ascii="Arial" w:hAnsi="Arial" w:cs="Arial"/>
          <w:b/>
        </w:rPr>
        <w:t xml:space="preserve">, el </w:t>
      </w:r>
      <w:r w:rsidRPr="00E67A38">
        <w:rPr>
          <w:rFonts w:ascii="Arial" w:hAnsi="Arial" w:cs="Arial"/>
          <w:b/>
          <w:i/>
          <w:iCs/>
        </w:rPr>
        <w:t>Apóstol de las naciones</w:t>
      </w:r>
      <w:r w:rsidRPr="00E67A38">
        <w:rPr>
          <w:rFonts w:ascii="Arial" w:hAnsi="Arial" w:cs="Arial"/>
          <w:b/>
        </w:rPr>
        <w:t xml:space="preserve">, o simplemente </w:t>
      </w:r>
      <w:r w:rsidRPr="00E67A38">
        <w:rPr>
          <w:rFonts w:ascii="Arial" w:hAnsi="Arial" w:cs="Arial"/>
          <w:b/>
          <w:i/>
          <w:iCs/>
        </w:rPr>
        <w:t>el Apóstol</w:t>
      </w:r>
      <w:r w:rsidRPr="00E67A38">
        <w:rPr>
          <w:rFonts w:ascii="Arial" w:hAnsi="Arial" w:cs="Arial"/>
          <w:b/>
        </w:rPr>
        <w:t xml:space="preserve">, y constituye una de las personalidades señeras del </w:t>
      </w:r>
      <w:hyperlink r:id="rId22" w:tooltip="Cristianismo primitivo" w:history="1">
        <w:r w:rsidRPr="00E67A38">
          <w:rPr>
            <w:rStyle w:val="Hipervnculo"/>
            <w:rFonts w:ascii="Arial" w:hAnsi="Arial" w:cs="Arial"/>
            <w:b/>
            <w:color w:val="auto"/>
            <w:u w:val="none"/>
          </w:rPr>
          <w:t>cristianismo primitivo</w:t>
        </w:r>
      </w:hyperlink>
      <w:r w:rsidRPr="00E67A38">
        <w:rPr>
          <w:rFonts w:ascii="Arial" w:hAnsi="Arial" w:cs="Arial"/>
          <w:b/>
        </w:rPr>
        <w:t xml:space="preserve">. </w:t>
      </w:r>
    </w:p>
    <w:p w:rsidR="00E67A38" w:rsidRPr="00E67A38" w:rsidRDefault="00E67A38" w:rsidP="00E67A38">
      <w:pPr>
        <w:pStyle w:val="NormalWeb"/>
        <w:jc w:val="both"/>
        <w:rPr>
          <w:rFonts w:ascii="Arial" w:hAnsi="Arial" w:cs="Arial"/>
          <w:b/>
        </w:rPr>
      </w:pPr>
      <w:r w:rsidRPr="00E67A38">
        <w:rPr>
          <w:rFonts w:ascii="Arial" w:hAnsi="Arial" w:cs="Arial"/>
          <w:b/>
        </w:rPr>
        <w:t xml:space="preserve">De sus </w:t>
      </w:r>
      <w:hyperlink r:id="rId23" w:tooltip="Epístola" w:history="1">
        <w:r w:rsidRPr="00E67A38">
          <w:rPr>
            <w:rStyle w:val="Hipervnculo"/>
            <w:rFonts w:ascii="Arial" w:hAnsi="Arial" w:cs="Arial"/>
            <w:b/>
            <w:color w:val="auto"/>
            <w:u w:val="none"/>
          </w:rPr>
          <w:t>epístolas</w:t>
        </w:r>
      </w:hyperlink>
      <w:r w:rsidRPr="00E67A38">
        <w:rPr>
          <w:rFonts w:ascii="Arial" w:hAnsi="Arial" w:cs="Arial"/>
          <w:b/>
        </w:rPr>
        <w:t xml:space="preserve"> auténticas surge que Pablo de Tarso reunió en su personalidad sus raíces judías, la gran influencia que sobre él tuvo la cultura </w:t>
      </w:r>
      <w:hyperlink r:id="rId24" w:tooltip="Período helenístico" w:history="1">
        <w:r w:rsidRPr="00E67A38">
          <w:rPr>
            <w:rStyle w:val="Hipervnculo"/>
            <w:rFonts w:ascii="Arial" w:hAnsi="Arial" w:cs="Arial"/>
            <w:b/>
            <w:color w:val="auto"/>
            <w:u w:val="none"/>
          </w:rPr>
          <w:t>helénica</w:t>
        </w:r>
      </w:hyperlink>
      <w:r w:rsidRPr="00E67A38">
        <w:rPr>
          <w:rFonts w:ascii="Arial" w:hAnsi="Arial" w:cs="Arial"/>
          <w:b/>
        </w:rPr>
        <w:t xml:space="preserve"> y su reconocida interacción con el </w:t>
      </w:r>
      <w:hyperlink r:id="rId25" w:tooltip="Imperio romano" w:history="1">
        <w:r w:rsidRPr="00E67A38">
          <w:rPr>
            <w:rStyle w:val="Hipervnculo"/>
            <w:rFonts w:ascii="Arial" w:hAnsi="Arial" w:cs="Arial"/>
            <w:b/>
            <w:color w:val="auto"/>
            <w:u w:val="none"/>
          </w:rPr>
          <w:t>Imperio romano</w:t>
        </w:r>
      </w:hyperlink>
      <w:r w:rsidRPr="00E67A38">
        <w:rPr>
          <w:rFonts w:ascii="Arial" w:hAnsi="Arial" w:cs="Arial"/>
          <w:b/>
        </w:rPr>
        <w:t xml:space="preserve"> cuya </w:t>
      </w:r>
      <w:hyperlink r:id="rId26" w:tooltip="Ciudadano romano" w:history="1">
        <w:r w:rsidRPr="00E67A38">
          <w:rPr>
            <w:rStyle w:val="Hipervnculo"/>
            <w:rFonts w:ascii="Arial" w:hAnsi="Arial" w:cs="Arial"/>
            <w:b/>
            <w:color w:val="auto"/>
            <w:u w:val="none"/>
          </w:rPr>
          <w:t>ciudadanía</w:t>
        </w:r>
      </w:hyperlink>
      <w:r w:rsidRPr="00E67A38">
        <w:rPr>
          <w:rFonts w:ascii="Arial" w:hAnsi="Arial" w:cs="Arial"/>
          <w:b/>
        </w:rPr>
        <w:t xml:space="preserve"> —en el decir del libro de los </w:t>
      </w:r>
      <w:hyperlink r:id="rId27" w:tooltip="Hechos de los Apóstoles" w:history="1">
        <w:r w:rsidRPr="00E67A38">
          <w:rPr>
            <w:rStyle w:val="Hipervnculo"/>
            <w:rFonts w:ascii="Arial" w:hAnsi="Arial" w:cs="Arial"/>
            <w:b/>
            <w:i/>
            <w:iCs/>
            <w:color w:val="auto"/>
            <w:u w:val="none"/>
          </w:rPr>
          <w:t>Hechos de los Apóstoles</w:t>
        </w:r>
      </w:hyperlink>
      <w:r w:rsidRPr="00E67A38">
        <w:rPr>
          <w:rFonts w:ascii="Arial" w:hAnsi="Arial" w:cs="Arial"/>
          <w:b/>
        </w:rPr>
        <w:t xml:space="preserve">— ejerció. Pablo no cambió su nombre al abrazar la fe en </w:t>
      </w:r>
      <w:hyperlink r:id="rId28" w:tooltip="Cristo" w:history="1">
        <w:r w:rsidRPr="00E67A38">
          <w:rPr>
            <w:rStyle w:val="Hipervnculo"/>
            <w:rFonts w:ascii="Arial" w:hAnsi="Arial" w:cs="Arial"/>
            <w:b/>
            <w:color w:val="auto"/>
            <w:u w:val="none"/>
          </w:rPr>
          <w:t>Jesucristo</w:t>
        </w:r>
      </w:hyperlink>
      <w:r w:rsidRPr="00E67A38">
        <w:rPr>
          <w:rFonts w:ascii="Arial" w:hAnsi="Arial" w:cs="Arial"/>
          <w:b/>
        </w:rPr>
        <w:t xml:space="preserve"> como </w:t>
      </w:r>
      <w:hyperlink r:id="rId29" w:tooltip="Mesías" w:history="1">
        <w:r w:rsidRPr="00E67A38">
          <w:rPr>
            <w:rStyle w:val="Hipervnculo"/>
            <w:rFonts w:ascii="Arial" w:hAnsi="Arial" w:cs="Arial"/>
            <w:b/>
            <w:color w:val="auto"/>
            <w:u w:val="none"/>
          </w:rPr>
          <w:t>Mesías</w:t>
        </w:r>
      </w:hyperlink>
      <w:r w:rsidRPr="00E67A38">
        <w:rPr>
          <w:rFonts w:ascii="Arial" w:hAnsi="Arial" w:cs="Arial"/>
          <w:b/>
        </w:rPr>
        <w:t xml:space="preserve"> de Israel y Salvador de los gentiles ya que, como todo romano de la época, tenía un </w:t>
      </w:r>
      <w:hyperlink r:id="rId30" w:tooltip="Praenomen" w:history="1">
        <w:proofErr w:type="spellStart"/>
        <w:r w:rsidRPr="00E67A38">
          <w:rPr>
            <w:rStyle w:val="Hipervnculo"/>
            <w:rFonts w:ascii="Arial" w:hAnsi="Arial" w:cs="Arial"/>
            <w:b/>
            <w:i/>
            <w:iCs/>
            <w:color w:val="auto"/>
            <w:u w:val="none"/>
          </w:rPr>
          <w:t>praenomen</w:t>
        </w:r>
        <w:proofErr w:type="spellEnd"/>
      </w:hyperlink>
      <w:r w:rsidRPr="00E67A38">
        <w:rPr>
          <w:rFonts w:ascii="Arial" w:hAnsi="Arial" w:cs="Arial"/>
          <w:b/>
        </w:rPr>
        <w:t xml:space="preserve"> relacionado con una característica familiar (Saulo, su nombre judío, que etimológicamente significa ‘invocado’, ‘llamado’), y un </w:t>
      </w:r>
      <w:hyperlink r:id="rId31" w:tooltip="Cognomen" w:history="1">
        <w:r w:rsidRPr="00E67A38">
          <w:rPr>
            <w:rStyle w:val="Hipervnculo"/>
            <w:rFonts w:ascii="Arial" w:hAnsi="Arial" w:cs="Arial"/>
            <w:b/>
            <w:i/>
            <w:iCs/>
            <w:color w:val="auto"/>
            <w:u w:val="none"/>
          </w:rPr>
          <w:t>cognomen</w:t>
        </w:r>
      </w:hyperlink>
      <w:r w:rsidRPr="00E67A38">
        <w:rPr>
          <w:rFonts w:ascii="Arial" w:hAnsi="Arial" w:cs="Arial"/>
          <w:b/>
        </w:rPr>
        <w:t>, el único usado en sus epístolas (</w:t>
      </w:r>
      <w:proofErr w:type="spellStart"/>
      <w:r w:rsidRPr="00E67A38">
        <w:rPr>
          <w:rFonts w:ascii="Arial" w:hAnsi="Arial" w:cs="Arial"/>
          <w:b/>
          <w:i/>
          <w:iCs/>
        </w:rPr>
        <w:t>Paulus</w:t>
      </w:r>
      <w:proofErr w:type="spellEnd"/>
      <w:r w:rsidRPr="00E67A38">
        <w:rPr>
          <w:rFonts w:ascii="Arial" w:hAnsi="Arial" w:cs="Arial"/>
          <w:b/>
        </w:rPr>
        <w:t xml:space="preserve">, su nombre romano, que etimológicamente significa ‘pequeño’ o ‘poco’). </w:t>
      </w:r>
    </w:p>
    <w:p w:rsidR="00E67A38" w:rsidRDefault="00E67A38" w:rsidP="00E67A38">
      <w:pPr>
        <w:pStyle w:val="NormalWeb"/>
        <w:jc w:val="both"/>
        <w:rPr>
          <w:rFonts w:ascii="Arial" w:hAnsi="Arial" w:cs="Arial"/>
          <w:b/>
        </w:rPr>
      </w:pPr>
      <w:r w:rsidRPr="00E67A38">
        <w:rPr>
          <w:rFonts w:ascii="Arial" w:hAnsi="Arial" w:cs="Arial"/>
          <w:b/>
        </w:rPr>
        <w:t xml:space="preserve">Su conocimiento de la cultura helénica —hablaba fluidamente tanto el </w:t>
      </w:r>
      <w:hyperlink r:id="rId32" w:tooltip="Koiné" w:history="1">
        <w:r w:rsidRPr="00E67A38">
          <w:rPr>
            <w:rStyle w:val="Hipervnculo"/>
            <w:rFonts w:ascii="Arial" w:hAnsi="Arial" w:cs="Arial"/>
            <w:b/>
            <w:color w:val="auto"/>
            <w:u w:val="none"/>
          </w:rPr>
          <w:t>griego</w:t>
        </w:r>
      </w:hyperlink>
      <w:r w:rsidRPr="00E67A38">
        <w:rPr>
          <w:rFonts w:ascii="Arial" w:hAnsi="Arial" w:cs="Arial"/>
          <w:b/>
        </w:rPr>
        <w:t xml:space="preserve"> como el </w:t>
      </w:r>
      <w:hyperlink r:id="rId33" w:tooltip="Lenguas arameas" w:history="1">
        <w:r w:rsidRPr="00E67A38">
          <w:rPr>
            <w:rStyle w:val="Hipervnculo"/>
            <w:rFonts w:ascii="Arial" w:hAnsi="Arial" w:cs="Arial"/>
            <w:b/>
            <w:color w:val="auto"/>
            <w:u w:val="none"/>
          </w:rPr>
          <w:t>arameo</w:t>
        </w:r>
      </w:hyperlink>
      <w:r w:rsidRPr="00E67A38">
        <w:rPr>
          <w:rFonts w:ascii="Arial" w:hAnsi="Arial" w:cs="Arial"/>
          <w:b/>
        </w:rPr>
        <w:t xml:space="preserve">— le permitió predicar el </w:t>
      </w:r>
      <w:hyperlink r:id="rId34" w:tooltip="Evangelio" w:history="1">
        <w:r w:rsidRPr="00E67A38">
          <w:rPr>
            <w:rStyle w:val="Hipervnculo"/>
            <w:rFonts w:ascii="Arial" w:hAnsi="Arial" w:cs="Arial"/>
            <w:b/>
            <w:color w:val="auto"/>
            <w:u w:val="none"/>
          </w:rPr>
          <w:t>Evangelio</w:t>
        </w:r>
      </w:hyperlink>
      <w:r w:rsidRPr="00E67A38">
        <w:rPr>
          <w:rFonts w:ascii="Arial" w:hAnsi="Arial" w:cs="Arial"/>
          <w:b/>
        </w:rPr>
        <w:t xml:space="preserve"> con ejemplos y comparaciones comunes de esta cultura por lo que su mensaje cosechó un pronto éxito en territorio griego. Pero esta característica también dificultó por momentos la exacta comprensión de sus palabras, ya que Pablo recurrió en ocasiones a nociones helenísticas alejadas del judaísmo mientras que otras veces habló como un judío estricto y observante de la </w:t>
      </w:r>
      <w:hyperlink r:id="rId35" w:tooltip="Torá" w:history="1">
        <w:r w:rsidRPr="00E67A38">
          <w:rPr>
            <w:rStyle w:val="Hipervnculo"/>
            <w:rFonts w:ascii="Arial" w:hAnsi="Arial" w:cs="Arial"/>
            <w:b/>
            <w:color w:val="auto"/>
            <w:u w:val="none"/>
          </w:rPr>
          <w:t>Ley</w:t>
        </w:r>
      </w:hyperlink>
      <w:r w:rsidRPr="00E67A38">
        <w:rPr>
          <w:rFonts w:ascii="Arial" w:hAnsi="Arial" w:cs="Arial"/>
          <w:b/>
        </w:rPr>
        <w:t xml:space="preserve"> (</w:t>
      </w:r>
      <w:hyperlink r:id="rId36" w:history="1">
        <w:r w:rsidRPr="00E67A38">
          <w:rPr>
            <w:rStyle w:val="Hipervnculo"/>
            <w:rFonts w:ascii="Arial" w:hAnsi="Arial" w:cs="Arial"/>
            <w:b/>
            <w:i/>
            <w:iCs/>
            <w:color w:val="auto"/>
            <w:u w:val="none"/>
          </w:rPr>
          <w:t>1Corintios</w:t>
        </w:r>
        <w:r w:rsidRPr="00E67A38">
          <w:rPr>
            <w:rStyle w:val="Hipervnculo"/>
            <w:rFonts w:ascii="Arial" w:hAnsi="Arial" w:cs="Arial"/>
            <w:b/>
            <w:color w:val="auto"/>
            <w:u w:val="none"/>
          </w:rPr>
          <w:t xml:space="preserve"> 9:19-21</w:t>
        </w:r>
      </w:hyperlink>
      <w:r w:rsidRPr="00E67A38">
        <w:rPr>
          <w:rFonts w:ascii="Arial" w:hAnsi="Arial" w:cs="Arial"/>
          <w:b/>
        </w:rPr>
        <w:t xml:space="preserve">). </w:t>
      </w:r>
    </w:p>
    <w:p w:rsidR="00E67A38" w:rsidRPr="00E67A38" w:rsidRDefault="00E67A38" w:rsidP="00E67A38">
      <w:pPr>
        <w:pStyle w:val="NormalWeb"/>
        <w:jc w:val="both"/>
        <w:rPr>
          <w:rFonts w:ascii="Arial" w:hAnsi="Arial" w:cs="Arial"/>
          <w:b/>
        </w:rPr>
      </w:pPr>
      <w:r>
        <w:rPr>
          <w:rFonts w:ascii="Arial" w:hAnsi="Arial" w:cs="Arial"/>
          <w:b/>
        </w:rPr>
        <w:t xml:space="preserve">  </w:t>
      </w:r>
      <w:r w:rsidRPr="00E67A38">
        <w:rPr>
          <w:rFonts w:ascii="Arial" w:hAnsi="Arial" w:cs="Arial"/>
          <w:b/>
        </w:rPr>
        <w:t>De ahí que en la Antigüedad algunas de sus afirmaciones fueran calificadas como «</w:t>
      </w:r>
      <w:proofErr w:type="spellStart"/>
      <w:r w:rsidRPr="00E67A38">
        <w:rPr>
          <w:rFonts w:ascii="Arial" w:hAnsi="Arial" w:cs="Arial"/>
          <w:b/>
          <w:i/>
          <w:iCs/>
        </w:rPr>
        <w:t>τινα</w:t>
      </w:r>
      <w:proofErr w:type="spellEnd"/>
      <w:r w:rsidRPr="00E67A38">
        <w:rPr>
          <w:rFonts w:ascii="Arial" w:hAnsi="Arial" w:cs="Arial"/>
          <w:b/>
          <w:i/>
          <w:iCs/>
        </w:rPr>
        <w:t xml:space="preserve"> </w:t>
      </w:r>
      <w:proofErr w:type="spellStart"/>
      <w:r w:rsidRPr="00E67A38">
        <w:rPr>
          <w:rFonts w:ascii="Arial" w:hAnsi="Arial" w:cs="Arial"/>
          <w:b/>
          <w:i/>
          <w:iCs/>
        </w:rPr>
        <w:t>δυσνοητα</w:t>
      </w:r>
      <w:proofErr w:type="spellEnd"/>
      <w:r w:rsidRPr="00E67A38">
        <w:rPr>
          <w:rFonts w:ascii="Arial" w:hAnsi="Arial" w:cs="Arial"/>
          <w:b/>
        </w:rPr>
        <w:t xml:space="preserve">» (transliterado, </w:t>
      </w:r>
      <w:r w:rsidRPr="00E67A38">
        <w:rPr>
          <w:rFonts w:ascii="Arial" w:hAnsi="Arial" w:cs="Arial"/>
          <w:b/>
          <w:i/>
          <w:iCs/>
        </w:rPr>
        <w:t xml:space="preserve">tina </w:t>
      </w:r>
      <w:proofErr w:type="spellStart"/>
      <w:r w:rsidRPr="00E67A38">
        <w:rPr>
          <w:rFonts w:ascii="Arial" w:hAnsi="Arial" w:cs="Arial"/>
          <w:b/>
          <w:i/>
          <w:iCs/>
        </w:rPr>
        <w:t>dysnoēta</w:t>
      </w:r>
      <w:proofErr w:type="spellEnd"/>
      <w:r w:rsidRPr="00E67A38">
        <w:rPr>
          <w:rFonts w:ascii="Arial" w:hAnsi="Arial" w:cs="Arial"/>
          <w:b/>
        </w:rPr>
        <w:t xml:space="preserve">, que significa puntos ‘difíciles de entender’; </w:t>
      </w:r>
      <w:hyperlink r:id="rId37" w:history="1">
        <w:r w:rsidRPr="00E67A38">
          <w:rPr>
            <w:rStyle w:val="Hipervnculo"/>
            <w:rFonts w:ascii="Arial" w:hAnsi="Arial" w:cs="Arial"/>
            <w:b/>
            <w:i/>
            <w:iCs/>
            <w:color w:val="auto"/>
            <w:u w:val="none"/>
          </w:rPr>
          <w:t>2Pedro</w:t>
        </w:r>
        <w:r w:rsidRPr="00E67A38">
          <w:rPr>
            <w:rStyle w:val="Hipervnculo"/>
            <w:rFonts w:ascii="Arial" w:hAnsi="Arial" w:cs="Arial"/>
            <w:b/>
            <w:color w:val="auto"/>
            <w:u w:val="none"/>
          </w:rPr>
          <w:t xml:space="preserve"> 3:15-16</w:t>
        </w:r>
      </w:hyperlink>
      <w:r w:rsidRPr="00E67A38">
        <w:rPr>
          <w:rFonts w:ascii="Arial" w:hAnsi="Arial" w:cs="Arial"/>
          <w:b/>
        </w:rPr>
        <w:t xml:space="preserve">) y que hasta hoy se susciten polémicas en la interpretación de ciertos pasajes y temas de las </w:t>
      </w:r>
      <w:hyperlink r:id="rId38" w:tooltip="Epístolas paulinas" w:history="1">
        <w:r w:rsidRPr="00E67A38">
          <w:rPr>
            <w:rStyle w:val="Hipervnculo"/>
            <w:rFonts w:ascii="Arial" w:hAnsi="Arial" w:cs="Arial"/>
            <w:b/>
            <w:color w:val="auto"/>
            <w:u w:val="none"/>
          </w:rPr>
          <w:t>cartas paulinas</w:t>
        </w:r>
      </w:hyperlink>
      <w:r w:rsidRPr="00E67A38">
        <w:rPr>
          <w:rFonts w:ascii="Arial" w:hAnsi="Arial" w:cs="Arial"/>
          <w:b/>
        </w:rPr>
        <w:t xml:space="preserve">, como por ejemplo la relación entre judíos y gentiles, entre </w:t>
      </w:r>
      <w:hyperlink r:id="rId39" w:tooltip="Gracia divina" w:history="1">
        <w:r w:rsidRPr="00E67A38">
          <w:rPr>
            <w:rStyle w:val="Hipervnculo"/>
            <w:rFonts w:ascii="Arial" w:hAnsi="Arial" w:cs="Arial"/>
            <w:b/>
            <w:color w:val="auto"/>
            <w:u w:val="none"/>
          </w:rPr>
          <w:t>gracia</w:t>
        </w:r>
      </w:hyperlink>
      <w:r w:rsidRPr="00E67A38">
        <w:rPr>
          <w:rFonts w:ascii="Arial" w:hAnsi="Arial" w:cs="Arial"/>
          <w:b/>
        </w:rPr>
        <w:t xml:space="preserve"> y Ley, etc. Por otra parte, es claro que sus epístolas fueron escritos de ocasión, respuestas a situaciones concretas. Por ello el análisis exegético moderno, más que esperar de cada una de ellas una formulación sistemática del pensamiento del Apóstol, examina las dificultades y particularidades que él presenta, analiza su evolución y debate sobre su </w:t>
      </w:r>
      <w:proofErr w:type="spellStart"/>
      <w:r w:rsidRPr="00E67A38">
        <w:rPr>
          <w:rFonts w:ascii="Arial" w:hAnsi="Arial" w:cs="Arial"/>
          <w:b/>
        </w:rPr>
        <w:t>integrida</w:t>
      </w:r>
      <w:proofErr w:type="spellEnd"/>
    </w:p>
    <w:tbl>
      <w:tblPr>
        <w:tblStyle w:val="Tablaconcuadrcula"/>
        <w:tblW w:w="0" w:type="auto"/>
        <w:tblLook w:val="04A0"/>
      </w:tblPr>
      <w:tblGrid>
        <w:gridCol w:w="8644"/>
      </w:tblGrid>
      <w:tr w:rsidR="00E67A38" w:rsidTr="00E67A38">
        <w:tc>
          <w:tcPr>
            <w:tcW w:w="8644" w:type="dxa"/>
          </w:tcPr>
          <w:p w:rsidR="00E67A38" w:rsidRPr="00E67A38" w:rsidRDefault="00E67A38" w:rsidP="00E67A38">
            <w:pPr>
              <w:jc w:val="both"/>
              <w:rPr>
                <w:rFonts w:ascii="Arial" w:hAnsi="Arial" w:cs="Arial"/>
                <w:b/>
                <w:color w:val="00B050"/>
                <w:sz w:val="24"/>
                <w:szCs w:val="24"/>
              </w:rPr>
            </w:pPr>
            <w:r w:rsidRPr="00E67A38">
              <w:rPr>
                <w:rFonts w:ascii="Arial" w:hAnsi="Arial" w:cs="Arial"/>
                <w:b/>
                <w:color w:val="00B050"/>
                <w:sz w:val="24"/>
                <w:szCs w:val="24"/>
              </w:rPr>
              <w:t>ESCRIBE DOS FRASES SINTESIS DE LO ANTERIOR</w:t>
            </w:r>
          </w:p>
          <w:p w:rsidR="00E67A38" w:rsidRDefault="00E67A38" w:rsidP="00E67A38">
            <w:pPr>
              <w:jc w:val="both"/>
              <w:rPr>
                <w:rFonts w:ascii="Arial" w:hAnsi="Arial" w:cs="Arial"/>
                <w:b/>
                <w:sz w:val="24"/>
                <w:szCs w:val="24"/>
              </w:rPr>
            </w:pPr>
          </w:p>
          <w:p w:rsidR="00E67A38" w:rsidRDefault="00E67A38" w:rsidP="00E67A38">
            <w:pPr>
              <w:jc w:val="both"/>
              <w:rPr>
                <w:rFonts w:ascii="Arial" w:hAnsi="Arial" w:cs="Arial"/>
                <w:b/>
                <w:sz w:val="24"/>
                <w:szCs w:val="24"/>
              </w:rPr>
            </w:pPr>
          </w:p>
          <w:p w:rsidR="00E67A38" w:rsidRDefault="00E67A38" w:rsidP="00E67A38">
            <w:pPr>
              <w:jc w:val="both"/>
              <w:rPr>
                <w:rFonts w:ascii="Arial" w:hAnsi="Arial" w:cs="Arial"/>
                <w:b/>
                <w:sz w:val="24"/>
                <w:szCs w:val="24"/>
              </w:rPr>
            </w:pPr>
          </w:p>
          <w:p w:rsidR="00E67A38" w:rsidRDefault="00E67A38" w:rsidP="00E67A38">
            <w:pPr>
              <w:jc w:val="both"/>
              <w:rPr>
                <w:rFonts w:ascii="Arial" w:hAnsi="Arial" w:cs="Arial"/>
                <w:b/>
                <w:sz w:val="24"/>
                <w:szCs w:val="24"/>
              </w:rPr>
            </w:pPr>
          </w:p>
          <w:p w:rsidR="00E67A38" w:rsidRDefault="00E67A38" w:rsidP="00E67A38">
            <w:pPr>
              <w:jc w:val="both"/>
              <w:rPr>
                <w:rFonts w:ascii="Arial" w:hAnsi="Arial" w:cs="Arial"/>
                <w:b/>
                <w:sz w:val="24"/>
                <w:szCs w:val="24"/>
              </w:rPr>
            </w:pPr>
          </w:p>
          <w:p w:rsidR="00E67A38" w:rsidRDefault="00E67A38" w:rsidP="00E67A38">
            <w:pPr>
              <w:jc w:val="both"/>
              <w:rPr>
                <w:rFonts w:ascii="Arial" w:hAnsi="Arial" w:cs="Arial"/>
                <w:b/>
                <w:sz w:val="24"/>
                <w:szCs w:val="24"/>
              </w:rPr>
            </w:pPr>
          </w:p>
          <w:p w:rsidR="00E67A38" w:rsidRPr="00E67A38" w:rsidRDefault="00E67A38" w:rsidP="00E67A38">
            <w:pPr>
              <w:jc w:val="both"/>
              <w:rPr>
                <w:rFonts w:ascii="Arial" w:hAnsi="Arial" w:cs="Arial"/>
                <w:b/>
                <w:sz w:val="24"/>
                <w:szCs w:val="24"/>
              </w:rPr>
            </w:pPr>
          </w:p>
        </w:tc>
      </w:tr>
    </w:tbl>
    <w:p w:rsidR="009A6C3A" w:rsidRDefault="009A6C3A">
      <w:pPr>
        <w:rPr>
          <w:rFonts w:ascii="Arial" w:hAnsi="Arial" w:cs="Arial"/>
          <w:b/>
          <w:color w:val="FF0000"/>
          <w:sz w:val="52"/>
          <w:szCs w:val="52"/>
        </w:rPr>
      </w:pPr>
      <w:r w:rsidRPr="009A6C3A">
        <w:rPr>
          <w:rFonts w:ascii="Arial" w:hAnsi="Arial" w:cs="Arial"/>
          <w:b/>
          <w:color w:val="FF0000"/>
          <w:sz w:val="52"/>
          <w:szCs w:val="52"/>
        </w:rPr>
        <w:lastRenderedPageBreak/>
        <w:t>PERSEGU</w:t>
      </w:r>
      <w:r>
        <w:rPr>
          <w:rFonts w:ascii="Arial" w:hAnsi="Arial" w:cs="Arial"/>
          <w:b/>
          <w:color w:val="FF0000"/>
          <w:sz w:val="52"/>
          <w:szCs w:val="52"/>
        </w:rPr>
        <w:t>ID</w:t>
      </w:r>
      <w:r w:rsidRPr="009A6C3A">
        <w:rPr>
          <w:rFonts w:ascii="Arial" w:hAnsi="Arial" w:cs="Arial"/>
          <w:b/>
          <w:color w:val="FF0000"/>
          <w:sz w:val="52"/>
          <w:szCs w:val="52"/>
        </w:rPr>
        <w:t>OR Y CONVERTIDO</w:t>
      </w:r>
    </w:p>
    <w:p w:rsidR="009A6C3A" w:rsidRDefault="009A6C3A">
      <w:pPr>
        <w:rPr>
          <w:rFonts w:ascii="Arial" w:hAnsi="Arial" w:cs="Arial"/>
          <w:b/>
          <w:color w:val="FF0000"/>
          <w:sz w:val="52"/>
          <w:szCs w:val="52"/>
        </w:rPr>
      </w:pPr>
      <w:r>
        <w:rPr>
          <w:noProof/>
          <w:color w:val="0000FF"/>
          <w:lang w:eastAsia="es-ES"/>
        </w:rPr>
        <w:drawing>
          <wp:inline distT="0" distB="0" distL="0" distR="0">
            <wp:extent cx="5198218" cy="3857625"/>
            <wp:effectExtent l="19050" t="0" r="2432" b="0"/>
            <wp:docPr id="19" name="irc_mi" descr="http://api.ning.com/files/8FekC-8XqxvndURoENAmgb6dP0xI7W3NnxP*lW1ovQ90QRASm8H-H36rqbxV0tEGL1gJS42xmPUZcwTmcxzmOuhb071WBvUh/0125CONVERSIONDESANPABLO.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i.ning.com/files/8FekC-8XqxvndURoENAmgb6dP0xI7W3NnxP*lW1ovQ90QRASm8H-H36rqbxV0tEGL1gJS42xmPUZcwTmcxzmOuhb071WBvUh/0125CONVERSIONDESANPABLO.jpg">
                      <a:hlinkClick r:id="rId40"/>
                    </pic:cNvPr>
                    <pic:cNvPicPr>
                      <a:picLocks noChangeAspect="1" noChangeArrowheads="1"/>
                    </pic:cNvPicPr>
                  </pic:nvPicPr>
                  <pic:blipFill>
                    <a:blip r:embed="rId41"/>
                    <a:srcRect/>
                    <a:stretch>
                      <a:fillRect/>
                    </a:stretch>
                  </pic:blipFill>
                  <pic:spPr bwMode="auto">
                    <a:xfrm>
                      <a:off x="0" y="0"/>
                      <a:ext cx="5198218" cy="3857625"/>
                    </a:xfrm>
                    <a:prstGeom prst="rect">
                      <a:avLst/>
                    </a:prstGeom>
                    <a:noFill/>
                    <a:ln w="9525">
                      <a:noFill/>
                      <a:miter lim="800000"/>
                      <a:headEnd/>
                      <a:tailEnd/>
                    </a:ln>
                  </pic:spPr>
                </pic:pic>
              </a:graphicData>
            </a:graphic>
          </wp:inline>
        </w:drawing>
      </w:r>
    </w:p>
    <w:p w:rsidR="009A6C3A" w:rsidRDefault="009A6C3A">
      <w:pPr>
        <w:rPr>
          <w:rFonts w:ascii="Arial" w:hAnsi="Arial" w:cs="Arial"/>
          <w:b/>
          <w:color w:val="FF0000"/>
          <w:sz w:val="52"/>
          <w:szCs w:val="52"/>
        </w:rPr>
      </w:pPr>
      <w:r>
        <w:rPr>
          <w:noProof/>
          <w:color w:val="0000FF"/>
          <w:lang w:eastAsia="es-ES"/>
        </w:rPr>
        <w:drawing>
          <wp:inline distT="0" distB="0" distL="0" distR="0">
            <wp:extent cx="2852500" cy="3581400"/>
            <wp:effectExtent l="19050" t="0" r="5000" b="0"/>
            <wp:docPr id="25" name="irc_mi" descr="http://3.bp.blogspot.com/_NzFVTJs2j5Y/TT3uLfq7gGI/AAAAAAAAHsA/YyLGvBDYvlo/s1600/la-conversion-de-san-pablo.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_NzFVTJs2j5Y/TT3uLfq7gGI/AAAAAAAAHsA/YyLGvBDYvlo/s1600/la-conversion-de-san-pablo.jpg">
                      <a:hlinkClick r:id="rId42"/>
                    </pic:cNvPr>
                    <pic:cNvPicPr>
                      <a:picLocks noChangeAspect="1" noChangeArrowheads="1"/>
                    </pic:cNvPicPr>
                  </pic:nvPicPr>
                  <pic:blipFill>
                    <a:blip r:embed="rId43"/>
                    <a:srcRect/>
                    <a:stretch>
                      <a:fillRect/>
                    </a:stretch>
                  </pic:blipFill>
                  <pic:spPr bwMode="auto">
                    <a:xfrm>
                      <a:off x="0" y="0"/>
                      <a:ext cx="2852500" cy="3581400"/>
                    </a:xfrm>
                    <a:prstGeom prst="rect">
                      <a:avLst/>
                    </a:prstGeom>
                    <a:noFill/>
                    <a:ln w="9525">
                      <a:noFill/>
                      <a:miter lim="800000"/>
                      <a:headEnd/>
                      <a:tailEnd/>
                    </a:ln>
                  </pic:spPr>
                </pic:pic>
              </a:graphicData>
            </a:graphic>
          </wp:inline>
        </w:drawing>
      </w:r>
      <w:r>
        <w:rPr>
          <w:noProof/>
          <w:color w:val="0000FF"/>
          <w:lang w:eastAsia="es-ES"/>
        </w:rPr>
        <w:drawing>
          <wp:inline distT="0" distB="0" distL="0" distR="0">
            <wp:extent cx="2295525" cy="3524250"/>
            <wp:effectExtent l="19050" t="0" r="9525" b="0"/>
            <wp:docPr id="31" name="irc_mi" descr="http://creerparaver.files.wordpress.com/2009/01/conversion-de-san-pablo.jpg?w=490">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reerparaver.files.wordpress.com/2009/01/conversion-de-san-pablo.jpg?w=490">
                      <a:hlinkClick r:id="rId44"/>
                    </pic:cNvPr>
                    <pic:cNvPicPr>
                      <a:picLocks noChangeAspect="1" noChangeArrowheads="1"/>
                    </pic:cNvPicPr>
                  </pic:nvPicPr>
                  <pic:blipFill>
                    <a:blip r:embed="rId45"/>
                    <a:srcRect/>
                    <a:stretch>
                      <a:fillRect/>
                    </a:stretch>
                  </pic:blipFill>
                  <pic:spPr bwMode="auto">
                    <a:xfrm>
                      <a:off x="0" y="0"/>
                      <a:ext cx="2295525" cy="3524250"/>
                    </a:xfrm>
                    <a:prstGeom prst="rect">
                      <a:avLst/>
                    </a:prstGeom>
                    <a:noFill/>
                    <a:ln w="9525">
                      <a:noFill/>
                      <a:miter lim="800000"/>
                      <a:headEnd/>
                      <a:tailEnd/>
                    </a:ln>
                  </pic:spPr>
                </pic:pic>
              </a:graphicData>
            </a:graphic>
          </wp:inline>
        </w:drawing>
      </w:r>
    </w:p>
    <w:p w:rsidR="009A6C3A" w:rsidRDefault="009A6C3A">
      <w:pPr>
        <w:rPr>
          <w:rFonts w:ascii="Arial" w:hAnsi="Arial" w:cs="Arial"/>
          <w:b/>
          <w:color w:val="FF0000"/>
          <w:sz w:val="52"/>
          <w:szCs w:val="52"/>
        </w:rPr>
      </w:pPr>
    </w:p>
    <w:p w:rsidR="00E67A38" w:rsidRDefault="00E67A38" w:rsidP="00E67A38">
      <w:pPr>
        <w:pStyle w:val="NormalWeb"/>
        <w:spacing w:before="0" w:beforeAutospacing="0" w:after="0" w:afterAutospacing="0"/>
        <w:jc w:val="both"/>
        <w:rPr>
          <w:rFonts w:ascii="Arial" w:hAnsi="Arial" w:cs="Arial"/>
          <w:b/>
        </w:rPr>
      </w:pPr>
      <w:r>
        <w:rPr>
          <w:rFonts w:ascii="Arial" w:hAnsi="Arial" w:cs="Arial"/>
          <w:b/>
        </w:rPr>
        <w:lastRenderedPageBreak/>
        <w:t xml:space="preserve">    </w:t>
      </w:r>
      <w:r w:rsidRPr="00E67A38">
        <w:rPr>
          <w:rFonts w:ascii="Arial" w:hAnsi="Arial" w:cs="Arial"/>
          <w:b/>
        </w:rPr>
        <w:t>Sin haber pertenecido al círculo inicial de los Doce Apóstoles, y recorriendo caminos jalonados de incomprensiones y adversidades (</w:t>
      </w:r>
      <w:hyperlink r:id="rId46" w:history="1">
        <w:r w:rsidRPr="00E67A38">
          <w:rPr>
            <w:rStyle w:val="Hipervnculo"/>
            <w:rFonts w:ascii="Arial" w:hAnsi="Arial" w:cs="Arial"/>
            <w:b/>
            <w:i/>
            <w:iCs/>
            <w:color w:val="auto"/>
            <w:u w:val="none"/>
          </w:rPr>
          <w:t>2Corintios</w:t>
        </w:r>
        <w:r w:rsidRPr="00E67A38">
          <w:rPr>
            <w:rStyle w:val="Hipervnculo"/>
            <w:rFonts w:ascii="Arial" w:hAnsi="Arial" w:cs="Arial"/>
            <w:b/>
            <w:color w:val="auto"/>
            <w:u w:val="none"/>
          </w:rPr>
          <w:t xml:space="preserve"> 11:23-29</w:t>
        </w:r>
      </w:hyperlink>
      <w:r w:rsidRPr="00E67A38">
        <w:rPr>
          <w:rFonts w:ascii="Arial" w:hAnsi="Arial" w:cs="Arial"/>
          <w:b/>
        </w:rPr>
        <w:t xml:space="preserve">), Pablo se constituyó en el motor de construcción y expansión del cristianismo en el Imperio romano, merced a su talento, a su convicción y a su carácter indiscutiblemente </w:t>
      </w:r>
      <w:hyperlink r:id="rId47" w:tooltip="Misionero" w:history="1">
        <w:r w:rsidRPr="00E67A38">
          <w:rPr>
            <w:rStyle w:val="Hipervnculo"/>
            <w:rFonts w:ascii="Arial" w:hAnsi="Arial" w:cs="Arial"/>
            <w:b/>
            <w:color w:val="auto"/>
            <w:u w:val="none"/>
          </w:rPr>
          <w:t>misionero</w:t>
        </w:r>
      </w:hyperlink>
      <w:r w:rsidRPr="00E67A38">
        <w:rPr>
          <w:rFonts w:ascii="Arial" w:hAnsi="Arial" w:cs="Arial"/>
          <w:b/>
        </w:rPr>
        <w:t xml:space="preserve">. </w:t>
      </w:r>
    </w:p>
    <w:p w:rsidR="00E67A38" w:rsidRDefault="00E67A38" w:rsidP="00E67A38">
      <w:pPr>
        <w:pStyle w:val="NormalWeb"/>
        <w:spacing w:before="0" w:beforeAutospacing="0" w:after="0" w:afterAutospacing="0"/>
        <w:jc w:val="both"/>
        <w:rPr>
          <w:rFonts w:ascii="Arial" w:hAnsi="Arial" w:cs="Arial"/>
          <w:b/>
        </w:rPr>
      </w:pPr>
      <w:r>
        <w:rPr>
          <w:rFonts w:ascii="Arial" w:hAnsi="Arial" w:cs="Arial"/>
          <w:b/>
        </w:rPr>
        <w:t xml:space="preserve">     </w:t>
      </w:r>
      <w:r w:rsidRPr="00E67A38">
        <w:rPr>
          <w:rFonts w:ascii="Arial" w:hAnsi="Arial" w:cs="Arial"/>
          <w:b/>
        </w:rPr>
        <w:t xml:space="preserve">Su pensamiento conformó el llamado </w:t>
      </w:r>
      <w:r w:rsidRPr="00E67A38">
        <w:rPr>
          <w:rFonts w:ascii="Arial" w:hAnsi="Arial" w:cs="Arial"/>
          <w:b/>
          <w:i/>
          <w:iCs/>
        </w:rPr>
        <w:t>cristianismo paulino</w:t>
      </w:r>
      <w:r w:rsidRPr="00E67A38">
        <w:rPr>
          <w:rFonts w:ascii="Arial" w:hAnsi="Arial" w:cs="Arial"/>
          <w:b/>
        </w:rPr>
        <w:t xml:space="preserve">, una de las cuatro corrientes básicas del cristianismo primitivo que terminaron por integrar el </w:t>
      </w:r>
      <w:hyperlink r:id="rId48" w:tooltip="Canon bíblico" w:history="1">
        <w:r w:rsidRPr="00E67A38">
          <w:rPr>
            <w:rStyle w:val="Hipervnculo"/>
            <w:rFonts w:ascii="Arial" w:hAnsi="Arial" w:cs="Arial"/>
            <w:b/>
            <w:color w:val="auto"/>
            <w:u w:val="none"/>
          </w:rPr>
          <w:t>canon bíblico</w:t>
        </w:r>
      </w:hyperlink>
      <w:r w:rsidRPr="00E67A38">
        <w:rPr>
          <w:rFonts w:ascii="Arial" w:hAnsi="Arial" w:cs="Arial"/>
          <w:b/>
        </w:rPr>
        <w:t>.</w:t>
      </w:r>
    </w:p>
    <w:p w:rsidR="00E67A38" w:rsidRPr="00E67A38" w:rsidRDefault="00E67A38" w:rsidP="00E67A38">
      <w:pPr>
        <w:pStyle w:val="NormalWeb"/>
        <w:spacing w:before="0" w:beforeAutospacing="0" w:after="0" w:afterAutospacing="0"/>
        <w:jc w:val="both"/>
        <w:rPr>
          <w:rFonts w:ascii="Arial" w:hAnsi="Arial" w:cs="Arial"/>
          <w:b/>
        </w:rPr>
      </w:pPr>
      <w:r w:rsidRPr="00E67A38">
        <w:rPr>
          <w:rFonts w:ascii="Arial" w:hAnsi="Arial" w:cs="Arial"/>
          <w:b/>
        </w:rPr>
        <w:t xml:space="preserve"> </w:t>
      </w:r>
    </w:p>
    <w:p w:rsidR="00E67A38" w:rsidRDefault="00E67A38" w:rsidP="00E67A38">
      <w:pPr>
        <w:pStyle w:val="NormalWeb"/>
        <w:spacing w:before="0" w:beforeAutospacing="0" w:after="0" w:afterAutospacing="0"/>
        <w:jc w:val="both"/>
        <w:rPr>
          <w:rFonts w:ascii="Arial" w:hAnsi="Arial" w:cs="Arial"/>
          <w:b/>
        </w:rPr>
      </w:pPr>
      <w:r>
        <w:rPr>
          <w:rFonts w:ascii="Arial" w:hAnsi="Arial" w:cs="Arial"/>
          <w:b/>
        </w:rPr>
        <w:t xml:space="preserve">    </w:t>
      </w:r>
      <w:r w:rsidRPr="00E67A38">
        <w:rPr>
          <w:rFonts w:ascii="Arial" w:hAnsi="Arial" w:cs="Arial"/>
          <w:b/>
        </w:rPr>
        <w:t xml:space="preserve">De las llamadas </w:t>
      </w:r>
      <w:r w:rsidRPr="00E67A38">
        <w:rPr>
          <w:rFonts w:ascii="Arial" w:hAnsi="Arial" w:cs="Arial"/>
          <w:b/>
          <w:i/>
          <w:iCs/>
        </w:rPr>
        <w:t>epístolas paulinas</w:t>
      </w:r>
      <w:r w:rsidRPr="00E67A38">
        <w:rPr>
          <w:rFonts w:ascii="Arial" w:hAnsi="Arial" w:cs="Arial"/>
          <w:b/>
        </w:rPr>
        <w:t xml:space="preserve">, la </w:t>
      </w:r>
      <w:hyperlink r:id="rId49" w:tooltip="Epístola a los romanos" w:history="1">
        <w:r w:rsidRPr="00E67A38">
          <w:rPr>
            <w:rStyle w:val="Hipervnculo"/>
            <w:rFonts w:ascii="Arial" w:hAnsi="Arial" w:cs="Arial"/>
            <w:b/>
            <w:i/>
            <w:iCs/>
            <w:color w:val="auto"/>
            <w:u w:val="none"/>
          </w:rPr>
          <w:t>Epístola a los romanos</w:t>
        </w:r>
      </w:hyperlink>
      <w:r w:rsidRPr="00E67A38">
        <w:rPr>
          <w:rFonts w:ascii="Arial" w:hAnsi="Arial" w:cs="Arial"/>
          <w:b/>
        </w:rPr>
        <w:t xml:space="preserve">, la </w:t>
      </w:r>
      <w:hyperlink r:id="rId50" w:tooltip="Primera epístola a los corintios" w:history="1">
        <w:r w:rsidRPr="00E67A38">
          <w:rPr>
            <w:rStyle w:val="Hipervnculo"/>
            <w:rFonts w:ascii="Arial" w:hAnsi="Arial" w:cs="Arial"/>
            <w:b/>
            <w:i/>
            <w:iCs/>
            <w:color w:val="auto"/>
            <w:u w:val="none"/>
          </w:rPr>
          <w:t>Primera</w:t>
        </w:r>
      </w:hyperlink>
      <w:r w:rsidRPr="00E67A38">
        <w:rPr>
          <w:rFonts w:ascii="Arial" w:hAnsi="Arial" w:cs="Arial"/>
          <w:b/>
        </w:rPr>
        <w:t xml:space="preserve"> y la </w:t>
      </w:r>
      <w:hyperlink r:id="rId51" w:tooltip="Segunda epístola a los corintios" w:history="1">
        <w:r w:rsidRPr="00E67A38">
          <w:rPr>
            <w:rStyle w:val="Hipervnculo"/>
            <w:rFonts w:ascii="Arial" w:hAnsi="Arial" w:cs="Arial"/>
            <w:b/>
            <w:i/>
            <w:iCs/>
            <w:color w:val="auto"/>
            <w:u w:val="none"/>
          </w:rPr>
          <w:t>Segunda epístola a los corintios</w:t>
        </w:r>
      </w:hyperlink>
      <w:r w:rsidRPr="00E67A38">
        <w:rPr>
          <w:rFonts w:ascii="Arial" w:hAnsi="Arial" w:cs="Arial"/>
          <w:b/>
        </w:rPr>
        <w:t xml:space="preserve">, la </w:t>
      </w:r>
      <w:hyperlink r:id="rId52" w:tooltip="Epístola a los gálatas" w:history="1">
        <w:r w:rsidRPr="00E67A38">
          <w:rPr>
            <w:rStyle w:val="Hipervnculo"/>
            <w:rFonts w:ascii="Arial" w:hAnsi="Arial" w:cs="Arial"/>
            <w:b/>
            <w:i/>
            <w:iCs/>
            <w:color w:val="auto"/>
            <w:u w:val="none"/>
          </w:rPr>
          <w:t>Epístola a los gálatas</w:t>
        </w:r>
      </w:hyperlink>
      <w:r w:rsidRPr="00E67A38">
        <w:rPr>
          <w:rFonts w:ascii="Arial" w:hAnsi="Arial" w:cs="Arial"/>
          <w:b/>
        </w:rPr>
        <w:t xml:space="preserve">, la </w:t>
      </w:r>
      <w:hyperlink r:id="rId53" w:tooltip="Epístola a los filipenses" w:history="1">
        <w:r w:rsidRPr="00E67A38">
          <w:rPr>
            <w:rStyle w:val="Hipervnculo"/>
            <w:rFonts w:ascii="Arial" w:hAnsi="Arial" w:cs="Arial"/>
            <w:b/>
            <w:i/>
            <w:iCs/>
            <w:color w:val="auto"/>
            <w:u w:val="none"/>
          </w:rPr>
          <w:t>Epístola a los filipenses</w:t>
        </w:r>
      </w:hyperlink>
      <w:r w:rsidRPr="00E67A38">
        <w:rPr>
          <w:rFonts w:ascii="Arial" w:hAnsi="Arial" w:cs="Arial"/>
          <w:b/>
        </w:rPr>
        <w:t xml:space="preserve">, la </w:t>
      </w:r>
      <w:hyperlink r:id="rId54" w:tooltip="Primera epístola a los tesalonicenses" w:history="1">
        <w:r w:rsidRPr="00E67A38">
          <w:rPr>
            <w:rStyle w:val="Hipervnculo"/>
            <w:rFonts w:ascii="Arial" w:hAnsi="Arial" w:cs="Arial"/>
            <w:b/>
            <w:i/>
            <w:iCs/>
            <w:color w:val="auto"/>
            <w:u w:val="none"/>
          </w:rPr>
          <w:t>Primera epístola a los tesalonicenses</w:t>
        </w:r>
      </w:hyperlink>
      <w:r w:rsidRPr="00E67A38">
        <w:rPr>
          <w:rFonts w:ascii="Arial" w:hAnsi="Arial" w:cs="Arial"/>
          <w:b/>
        </w:rPr>
        <w:t xml:space="preserve"> (probablemente la más antigua) y la </w:t>
      </w:r>
      <w:hyperlink r:id="rId55" w:tooltip="Epístola a Filemón" w:history="1">
        <w:r w:rsidRPr="00E67A38">
          <w:rPr>
            <w:rStyle w:val="Hipervnculo"/>
            <w:rFonts w:ascii="Arial" w:hAnsi="Arial" w:cs="Arial"/>
            <w:b/>
            <w:i/>
            <w:iCs/>
            <w:color w:val="auto"/>
            <w:u w:val="none"/>
          </w:rPr>
          <w:t>Epístola a Filemón</w:t>
        </w:r>
      </w:hyperlink>
      <w:r w:rsidRPr="00E67A38">
        <w:rPr>
          <w:rFonts w:ascii="Arial" w:hAnsi="Arial" w:cs="Arial"/>
          <w:b/>
        </w:rPr>
        <w:t xml:space="preserve"> tienen en Pablo de Tarso su autor prácticamente indiscutido. </w:t>
      </w:r>
    </w:p>
    <w:p w:rsidR="00E67A38" w:rsidRDefault="00E67A38" w:rsidP="00E67A38">
      <w:pPr>
        <w:pStyle w:val="NormalWeb"/>
        <w:spacing w:before="0" w:beforeAutospacing="0" w:after="0" w:afterAutospacing="0"/>
        <w:jc w:val="both"/>
        <w:rPr>
          <w:rFonts w:ascii="Arial" w:hAnsi="Arial" w:cs="Arial"/>
          <w:b/>
        </w:rPr>
      </w:pPr>
    </w:p>
    <w:p w:rsidR="00E67A38" w:rsidRDefault="00E67A38" w:rsidP="00E67A38">
      <w:pPr>
        <w:pStyle w:val="NormalWeb"/>
        <w:spacing w:before="0" w:beforeAutospacing="0" w:after="0" w:afterAutospacing="0"/>
        <w:jc w:val="both"/>
        <w:rPr>
          <w:rFonts w:ascii="Arial" w:hAnsi="Arial" w:cs="Arial"/>
          <w:b/>
        </w:rPr>
      </w:pPr>
      <w:r>
        <w:rPr>
          <w:rFonts w:ascii="Arial" w:hAnsi="Arial" w:cs="Arial"/>
          <w:b/>
        </w:rPr>
        <w:t xml:space="preserve">    </w:t>
      </w:r>
      <w:r w:rsidRPr="00E67A38">
        <w:rPr>
          <w:rFonts w:ascii="Arial" w:hAnsi="Arial" w:cs="Arial"/>
          <w:b/>
        </w:rPr>
        <w:t xml:space="preserve">Ellas son, junto con el libro de los </w:t>
      </w:r>
      <w:hyperlink r:id="rId56" w:tooltip="Hechos de los Apóstoles" w:history="1">
        <w:r w:rsidRPr="00E67A38">
          <w:rPr>
            <w:rStyle w:val="Hipervnculo"/>
            <w:rFonts w:ascii="Arial" w:hAnsi="Arial" w:cs="Arial"/>
            <w:b/>
            <w:i/>
            <w:iCs/>
            <w:color w:val="auto"/>
            <w:u w:val="none"/>
          </w:rPr>
          <w:t>Hechos de los Apóstoles</w:t>
        </w:r>
      </w:hyperlink>
      <w:r w:rsidRPr="00E67A38">
        <w:rPr>
          <w:rFonts w:ascii="Arial" w:hAnsi="Arial" w:cs="Arial"/>
          <w:b/>
        </w:rPr>
        <w:t xml:space="preserve">, las fuentes primarias independientes cuyo exhaustivo estudio científico-literario permitió fijar algunas fechas de su vida, establecer una cronología relativamente precisa de su actividad, y una semblanza bastante acabada de su apasionada personalidad. Sus escritos, de los que nos han llegado copias tan antiguas como el </w:t>
      </w:r>
      <w:hyperlink r:id="rId57" w:tooltip="Papiro 46" w:history="1">
        <w:r w:rsidRPr="00E67A38">
          <w:rPr>
            <w:rStyle w:val="Hipervnculo"/>
            <w:rFonts w:ascii="Arial" w:hAnsi="Arial" w:cs="Arial"/>
            <w:b/>
            <w:color w:val="auto"/>
            <w:u w:val="none"/>
          </w:rPr>
          <w:t xml:space="preserve">papiro </w:t>
        </w:r>
      </w:hyperlink>
      <w:r w:rsidRPr="00E67A38">
        <w:rPr>
          <w:rFonts w:ascii="Arial" w:hAnsi="Arial" w:cs="Arial"/>
          <w:b/>
        </w:rPr>
        <w:t xml:space="preserve"> datado de los años 175-225, fueron aceptados unánimemente por todas las Iglesias cristianas. </w:t>
      </w:r>
    </w:p>
    <w:p w:rsidR="00E67A38" w:rsidRDefault="00E67A38" w:rsidP="00E67A38">
      <w:pPr>
        <w:pStyle w:val="NormalWeb"/>
        <w:spacing w:before="0" w:beforeAutospacing="0" w:after="0" w:afterAutospacing="0"/>
        <w:jc w:val="both"/>
        <w:rPr>
          <w:rFonts w:ascii="Arial" w:hAnsi="Arial" w:cs="Arial"/>
          <w:b/>
        </w:rPr>
      </w:pPr>
    </w:p>
    <w:p w:rsidR="00E67A38" w:rsidRDefault="00E67A38" w:rsidP="00E67A38">
      <w:pPr>
        <w:pStyle w:val="NormalWeb"/>
        <w:spacing w:before="0" w:beforeAutospacing="0" w:after="0" w:afterAutospacing="0"/>
        <w:jc w:val="both"/>
        <w:rPr>
          <w:rFonts w:ascii="Arial" w:hAnsi="Arial" w:cs="Arial"/>
          <w:b/>
        </w:rPr>
      </w:pPr>
      <w:r>
        <w:rPr>
          <w:rFonts w:ascii="Arial" w:hAnsi="Arial" w:cs="Arial"/>
          <w:b/>
        </w:rPr>
        <w:t xml:space="preserve">   </w:t>
      </w:r>
      <w:r w:rsidRPr="00E67A38">
        <w:rPr>
          <w:rFonts w:ascii="Arial" w:hAnsi="Arial" w:cs="Arial"/>
          <w:b/>
        </w:rPr>
        <w:t xml:space="preserve">Su figura, asociada con la cumbre de la </w:t>
      </w:r>
      <w:hyperlink r:id="rId58" w:tooltip="Teología mística cristiana" w:history="1">
        <w:r w:rsidRPr="00E67A38">
          <w:rPr>
            <w:rStyle w:val="Hipervnculo"/>
            <w:rFonts w:ascii="Arial" w:hAnsi="Arial" w:cs="Arial"/>
            <w:b/>
            <w:color w:val="auto"/>
            <w:u w:val="none"/>
          </w:rPr>
          <w:t>mística experimental cristiana</w:t>
        </w:r>
      </w:hyperlink>
      <w:r w:rsidRPr="00E67A38">
        <w:rPr>
          <w:rFonts w:ascii="Arial" w:hAnsi="Arial" w:cs="Arial"/>
          <w:b/>
        </w:rPr>
        <w:t xml:space="preserve">, resultó inspiradora en </w:t>
      </w:r>
      <w:hyperlink r:id="rId59" w:tooltip="Bellas artes" w:history="1">
        <w:r w:rsidRPr="00E67A38">
          <w:rPr>
            <w:rStyle w:val="Hipervnculo"/>
            <w:rFonts w:ascii="Arial" w:hAnsi="Arial" w:cs="Arial"/>
            <w:b/>
            <w:color w:val="auto"/>
            <w:u w:val="none"/>
          </w:rPr>
          <w:t>artes</w:t>
        </w:r>
      </w:hyperlink>
      <w:r w:rsidRPr="00E67A38">
        <w:rPr>
          <w:rFonts w:ascii="Arial" w:hAnsi="Arial" w:cs="Arial"/>
          <w:b/>
        </w:rPr>
        <w:t xml:space="preserve"> tan diversas como la </w:t>
      </w:r>
      <w:hyperlink r:id="rId60" w:tooltip="Arquitectura" w:history="1">
        <w:r w:rsidRPr="00E67A38">
          <w:rPr>
            <w:rStyle w:val="Hipervnculo"/>
            <w:rFonts w:ascii="Arial" w:hAnsi="Arial" w:cs="Arial"/>
            <w:b/>
            <w:color w:val="auto"/>
            <w:u w:val="none"/>
          </w:rPr>
          <w:t>arquitectura</w:t>
        </w:r>
      </w:hyperlink>
      <w:r w:rsidRPr="00E67A38">
        <w:rPr>
          <w:rFonts w:ascii="Arial" w:hAnsi="Arial" w:cs="Arial"/>
          <w:b/>
        </w:rPr>
        <w:t xml:space="preserve">, la </w:t>
      </w:r>
      <w:hyperlink r:id="rId61" w:tooltip="Escultura" w:history="1">
        <w:r w:rsidRPr="00E67A38">
          <w:rPr>
            <w:rStyle w:val="Hipervnculo"/>
            <w:rFonts w:ascii="Arial" w:hAnsi="Arial" w:cs="Arial"/>
            <w:b/>
            <w:color w:val="auto"/>
            <w:u w:val="none"/>
          </w:rPr>
          <w:t>escultura</w:t>
        </w:r>
      </w:hyperlink>
      <w:r w:rsidRPr="00E67A38">
        <w:rPr>
          <w:rFonts w:ascii="Arial" w:hAnsi="Arial" w:cs="Arial"/>
          <w:b/>
        </w:rPr>
        <w:t xml:space="preserve">, la </w:t>
      </w:r>
      <w:hyperlink r:id="rId62" w:tooltip="Pintura" w:history="1">
        <w:r w:rsidRPr="00E67A38">
          <w:rPr>
            <w:rStyle w:val="Hipervnculo"/>
            <w:rFonts w:ascii="Arial" w:hAnsi="Arial" w:cs="Arial"/>
            <w:b/>
            <w:color w:val="auto"/>
            <w:u w:val="none"/>
          </w:rPr>
          <w:t>pintura</w:t>
        </w:r>
      </w:hyperlink>
      <w:r w:rsidRPr="00E67A38">
        <w:rPr>
          <w:rFonts w:ascii="Arial" w:hAnsi="Arial" w:cs="Arial"/>
          <w:b/>
        </w:rPr>
        <w:t xml:space="preserve">, la </w:t>
      </w:r>
      <w:hyperlink r:id="rId63" w:tooltip="Literatura" w:history="1">
        <w:r w:rsidRPr="00E67A38">
          <w:rPr>
            <w:rStyle w:val="Hipervnculo"/>
            <w:rFonts w:ascii="Arial" w:hAnsi="Arial" w:cs="Arial"/>
            <w:b/>
            <w:color w:val="auto"/>
            <w:u w:val="none"/>
          </w:rPr>
          <w:t>literatura</w:t>
        </w:r>
      </w:hyperlink>
      <w:r w:rsidRPr="00E67A38">
        <w:rPr>
          <w:rFonts w:ascii="Arial" w:hAnsi="Arial" w:cs="Arial"/>
          <w:b/>
        </w:rPr>
        <w:t xml:space="preserve">, y la </w:t>
      </w:r>
      <w:hyperlink r:id="rId64" w:tooltip="Cinematografía" w:history="1">
        <w:r w:rsidRPr="00E67A38">
          <w:rPr>
            <w:rStyle w:val="Hipervnculo"/>
            <w:rFonts w:ascii="Arial" w:hAnsi="Arial" w:cs="Arial"/>
            <w:b/>
            <w:color w:val="auto"/>
            <w:u w:val="none"/>
          </w:rPr>
          <w:t>cinematografía</w:t>
        </w:r>
      </w:hyperlink>
      <w:r w:rsidRPr="00E67A38">
        <w:rPr>
          <w:rFonts w:ascii="Arial" w:hAnsi="Arial" w:cs="Arial"/>
          <w:b/>
        </w:rPr>
        <w:t xml:space="preserve"> y es para el cristianismo, ya desde sus primeros tiempos, una fuente ineludible de doctrina y de espiritualidad</w:t>
      </w:r>
    </w:p>
    <w:p w:rsidR="00E67A38" w:rsidRPr="00E67A38" w:rsidRDefault="00E67A38" w:rsidP="00E67A38">
      <w:pPr>
        <w:pStyle w:val="NormalWeb"/>
        <w:spacing w:before="0" w:beforeAutospacing="0" w:after="0" w:afterAutospacing="0"/>
        <w:jc w:val="both"/>
        <w:rPr>
          <w:rFonts w:ascii="Arial" w:hAnsi="Arial" w:cs="Arial"/>
          <w:b/>
        </w:rPr>
      </w:pPr>
    </w:p>
    <w:p w:rsidR="009A6C3A" w:rsidRDefault="009A6C3A" w:rsidP="002B2128">
      <w:pPr>
        <w:jc w:val="center"/>
        <w:rPr>
          <w:rFonts w:ascii="Arial" w:hAnsi="Arial" w:cs="Arial"/>
          <w:b/>
          <w:color w:val="FF0000"/>
          <w:sz w:val="52"/>
          <w:szCs w:val="52"/>
        </w:rPr>
      </w:pPr>
      <w:r>
        <w:rPr>
          <w:noProof/>
          <w:color w:val="0000FF"/>
          <w:lang w:eastAsia="es-ES"/>
        </w:rPr>
        <w:drawing>
          <wp:inline distT="0" distB="0" distL="0" distR="0">
            <wp:extent cx="3533775" cy="2650331"/>
            <wp:effectExtent l="19050" t="0" r="9525" b="0"/>
            <wp:docPr id="28" name="irc_mi" descr="http://3.bp.blogspot.com/-qwXWJObqcGU/Tx_5fZL2uwI/AAAAAAAABGE/GfHXDwP3aNU/s1600/conversion_pablo.gif">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qwXWJObqcGU/Tx_5fZL2uwI/AAAAAAAABGE/GfHXDwP3aNU/s1600/conversion_pablo.gif">
                      <a:hlinkClick r:id="rId65"/>
                    </pic:cNvPr>
                    <pic:cNvPicPr>
                      <a:picLocks noChangeAspect="1" noChangeArrowheads="1"/>
                    </pic:cNvPicPr>
                  </pic:nvPicPr>
                  <pic:blipFill>
                    <a:blip r:embed="rId66"/>
                    <a:srcRect/>
                    <a:stretch>
                      <a:fillRect/>
                    </a:stretch>
                  </pic:blipFill>
                  <pic:spPr bwMode="auto">
                    <a:xfrm>
                      <a:off x="0" y="0"/>
                      <a:ext cx="3535438" cy="2651578"/>
                    </a:xfrm>
                    <a:prstGeom prst="rect">
                      <a:avLst/>
                    </a:prstGeom>
                    <a:noFill/>
                    <a:ln w="9525">
                      <a:noFill/>
                      <a:miter lim="800000"/>
                      <a:headEnd/>
                      <a:tailEnd/>
                    </a:ln>
                  </pic:spPr>
                </pic:pic>
              </a:graphicData>
            </a:graphic>
          </wp:inline>
        </w:drawing>
      </w:r>
    </w:p>
    <w:tbl>
      <w:tblPr>
        <w:tblStyle w:val="Tablaconcuadrcula"/>
        <w:tblW w:w="0" w:type="auto"/>
        <w:tblLook w:val="04A0"/>
      </w:tblPr>
      <w:tblGrid>
        <w:gridCol w:w="8644"/>
      </w:tblGrid>
      <w:tr w:rsidR="00E67A38" w:rsidTr="00E67A38">
        <w:tc>
          <w:tcPr>
            <w:tcW w:w="8644" w:type="dxa"/>
          </w:tcPr>
          <w:p w:rsidR="00E67A38" w:rsidRDefault="00E67A38" w:rsidP="00E67A38">
            <w:pPr>
              <w:rPr>
                <w:rFonts w:ascii="Arial" w:hAnsi="Arial" w:cs="Arial"/>
                <w:b/>
                <w:color w:val="00B050"/>
                <w:sz w:val="24"/>
                <w:szCs w:val="24"/>
              </w:rPr>
            </w:pPr>
            <w:r w:rsidRPr="00E67A38">
              <w:rPr>
                <w:rFonts w:ascii="Arial" w:hAnsi="Arial" w:cs="Arial"/>
                <w:b/>
                <w:color w:val="00B050"/>
                <w:sz w:val="24"/>
                <w:szCs w:val="24"/>
              </w:rPr>
              <w:t>Condensa en una frase los anterior</w:t>
            </w:r>
          </w:p>
          <w:p w:rsidR="00E67A38" w:rsidRDefault="00E67A38" w:rsidP="00E67A38">
            <w:pPr>
              <w:rPr>
                <w:rFonts w:ascii="Arial" w:hAnsi="Arial" w:cs="Arial"/>
                <w:b/>
                <w:color w:val="00B050"/>
                <w:sz w:val="24"/>
                <w:szCs w:val="24"/>
              </w:rPr>
            </w:pPr>
          </w:p>
          <w:p w:rsidR="00E67A38" w:rsidRPr="00E67A38" w:rsidRDefault="00E67A38" w:rsidP="00E67A38">
            <w:pPr>
              <w:rPr>
                <w:rFonts w:ascii="Arial" w:hAnsi="Arial" w:cs="Arial"/>
                <w:b/>
                <w:color w:val="00B050"/>
                <w:sz w:val="24"/>
                <w:szCs w:val="24"/>
              </w:rPr>
            </w:pPr>
          </w:p>
          <w:p w:rsidR="00E67A38" w:rsidRDefault="00E67A38" w:rsidP="002B2128">
            <w:pPr>
              <w:jc w:val="center"/>
              <w:rPr>
                <w:rFonts w:ascii="Arial" w:hAnsi="Arial" w:cs="Arial"/>
                <w:b/>
                <w:color w:val="FF0000"/>
                <w:sz w:val="24"/>
                <w:szCs w:val="24"/>
              </w:rPr>
            </w:pPr>
          </w:p>
          <w:p w:rsidR="00E67A38" w:rsidRDefault="00E67A38" w:rsidP="002B2128">
            <w:pPr>
              <w:jc w:val="center"/>
              <w:rPr>
                <w:rFonts w:ascii="Arial" w:hAnsi="Arial" w:cs="Arial"/>
                <w:b/>
                <w:color w:val="FF0000"/>
                <w:sz w:val="24"/>
                <w:szCs w:val="24"/>
              </w:rPr>
            </w:pPr>
          </w:p>
        </w:tc>
      </w:tr>
    </w:tbl>
    <w:p w:rsidR="009A6C3A" w:rsidRDefault="002B2128">
      <w:pPr>
        <w:rPr>
          <w:rFonts w:ascii="Arial" w:hAnsi="Arial" w:cs="Arial"/>
          <w:b/>
          <w:color w:val="FF0000"/>
          <w:sz w:val="52"/>
          <w:szCs w:val="52"/>
        </w:rPr>
      </w:pPr>
      <w:r>
        <w:rPr>
          <w:rFonts w:ascii="Arial" w:hAnsi="Arial" w:cs="Arial"/>
          <w:b/>
          <w:color w:val="FF0000"/>
          <w:sz w:val="52"/>
          <w:szCs w:val="52"/>
        </w:rPr>
        <w:lastRenderedPageBreak/>
        <w:t xml:space="preserve"> Nacido en </w:t>
      </w:r>
      <w:r w:rsidR="0061428A">
        <w:rPr>
          <w:rFonts w:ascii="Arial" w:hAnsi="Arial" w:cs="Arial"/>
          <w:b/>
          <w:color w:val="FF0000"/>
          <w:sz w:val="52"/>
          <w:szCs w:val="52"/>
        </w:rPr>
        <w:t>TARSO</w:t>
      </w:r>
    </w:p>
    <w:p w:rsidR="0061428A" w:rsidRDefault="0061428A">
      <w:pPr>
        <w:rPr>
          <w:rFonts w:ascii="Arial" w:hAnsi="Arial" w:cs="Arial"/>
          <w:b/>
          <w:color w:val="FF0000"/>
          <w:sz w:val="52"/>
          <w:szCs w:val="52"/>
        </w:rPr>
      </w:pPr>
      <w:r>
        <w:rPr>
          <w:noProof/>
          <w:color w:val="0000FF"/>
          <w:lang w:eastAsia="es-ES"/>
        </w:rPr>
        <w:drawing>
          <wp:inline distT="0" distB="0" distL="0" distR="0">
            <wp:extent cx="2533650" cy="1901126"/>
            <wp:effectExtent l="19050" t="0" r="0" b="0"/>
            <wp:docPr id="10" name="irc_mi" descr="http://t2.gstatic.com/images?q=tbn:ANd9GcQmkGMsjHIcg4CLn2vOl_lTrq-qH4jKPWkOiEDdd0pgU4n3VF_KVA">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2.gstatic.com/images?q=tbn:ANd9GcQmkGMsjHIcg4CLn2vOl_lTrq-qH4jKPWkOiEDdd0pgU4n3VF_KVA">
                      <a:hlinkClick r:id="rId67"/>
                    </pic:cNvPr>
                    <pic:cNvPicPr>
                      <a:picLocks noChangeAspect="1" noChangeArrowheads="1"/>
                    </pic:cNvPicPr>
                  </pic:nvPicPr>
                  <pic:blipFill>
                    <a:blip r:embed="rId68"/>
                    <a:srcRect/>
                    <a:stretch>
                      <a:fillRect/>
                    </a:stretch>
                  </pic:blipFill>
                  <pic:spPr bwMode="auto">
                    <a:xfrm>
                      <a:off x="0" y="0"/>
                      <a:ext cx="2542867" cy="1908042"/>
                    </a:xfrm>
                    <a:prstGeom prst="rect">
                      <a:avLst/>
                    </a:prstGeom>
                    <a:noFill/>
                    <a:ln w="9525">
                      <a:noFill/>
                      <a:miter lim="800000"/>
                      <a:headEnd/>
                      <a:tailEnd/>
                    </a:ln>
                  </pic:spPr>
                </pic:pic>
              </a:graphicData>
            </a:graphic>
          </wp:inline>
        </w:drawing>
      </w:r>
      <w:r w:rsidR="002B2128" w:rsidRPr="002B2128">
        <w:rPr>
          <w:rFonts w:ascii="Arial" w:hAnsi="Arial" w:cs="Arial"/>
          <w:b/>
          <w:noProof/>
          <w:color w:val="FF0000"/>
          <w:sz w:val="52"/>
          <w:szCs w:val="52"/>
          <w:lang w:eastAsia="es-ES"/>
        </w:rPr>
        <w:drawing>
          <wp:inline distT="0" distB="0" distL="0" distR="0">
            <wp:extent cx="2628900" cy="1903772"/>
            <wp:effectExtent l="19050" t="0" r="0" b="0"/>
            <wp:docPr id="14" name="irc_mi" descr="http://guias-viajar.com/estados-unidos/wp-content/uploads/2012/05/fotos-canada-monta%C3%B1as-rocosas-002.jp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uias-viajar.com/estados-unidos/wp-content/uploads/2012/05/fotos-canada-monta%C3%B1as-rocosas-002.jpg">
                      <a:hlinkClick r:id="rId69"/>
                    </pic:cNvPr>
                    <pic:cNvPicPr>
                      <a:picLocks noChangeAspect="1" noChangeArrowheads="1"/>
                    </pic:cNvPicPr>
                  </pic:nvPicPr>
                  <pic:blipFill>
                    <a:blip r:embed="rId70"/>
                    <a:srcRect/>
                    <a:stretch>
                      <a:fillRect/>
                    </a:stretch>
                  </pic:blipFill>
                  <pic:spPr bwMode="auto">
                    <a:xfrm>
                      <a:off x="0" y="0"/>
                      <a:ext cx="2635947" cy="1908875"/>
                    </a:xfrm>
                    <a:prstGeom prst="rect">
                      <a:avLst/>
                    </a:prstGeom>
                    <a:noFill/>
                    <a:ln w="9525">
                      <a:noFill/>
                      <a:miter lim="800000"/>
                      <a:headEnd/>
                      <a:tailEnd/>
                    </a:ln>
                  </pic:spPr>
                </pic:pic>
              </a:graphicData>
            </a:graphic>
          </wp:inline>
        </w:drawing>
      </w:r>
    </w:p>
    <w:p w:rsidR="0061428A" w:rsidRDefault="0061428A">
      <w:pPr>
        <w:rPr>
          <w:rFonts w:ascii="Arial" w:hAnsi="Arial" w:cs="Arial"/>
          <w:b/>
          <w:color w:val="FF0000"/>
          <w:sz w:val="52"/>
          <w:szCs w:val="52"/>
        </w:rPr>
      </w:pPr>
      <w:r>
        <w:rPr>
          <w:noProof/>
          <w:color w:val="0000FF"/>
          <w:lang w:eastAsia="es-ES"/>
        </w:rPr>
        <w:drawing>
          <wp:inline distT="0" distB="0" distL="0" distR="0">
            <wp:extent cx="5305425" cy="2590800"/>
            <wp:effectExtent l="19050" t="0" r="9525" b="0"/>
            <wp:docPr id="5" name="irc_mi" descr="http://www.lugaresbiblicos.com/revised/images/Tarsus-city-street-and-excavations,-tb123000183-lugaresbiblicos.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ugaresbiblicos.com/revised/images/Tarsus-city-street-and-excavations,-tb123000183-lugaresbiblicos.jpg">
                      <a:hlinkClick r:id="rId71"/>
                    </pic:cNvPr>
                    <pic:cNvPicPr>
                      <a:picLocks noChangeAspect="1" noChangeArrowheads="1"/>
                    </pic:cNvPicPr>
                  </pic:nvPicPr>
                  <pic:blipFill>
                    <a:blip r:embed="rId72"/>
                    <a:srcRect/>
                    <a:stretch>
                      <a:fillRect/>
                    </a:stretch>
                  </pic:blipFill>
                  <pic:spPr bwMode="auto">
                    <a:xfrm>
                      <a:off x="0" y="0"/>
                      <a:ext cx="5305425" cy="2590800"/>
                    </a:xfrm>
                    <a:prstGeom prst="rect">
                      <a:avLst/>
                    </a:prstGeom>
                    <a:noFill/>
                    <a:ln w="9525">
                      <a:noFill/>
                      <a:miter lim="800000"/>
                      <a:headEnd/>
                      <a:tailEnd/>
                    </a:ln>
                  </pic:spPr>
                </pic:pic>
              </a:graphicData>
            </a:graphic>
          </wp:inline>
        </w:drawing>
      </w:r>
    </w:p>
    <w:p w:rsidR="002B2128" w:rsidRDefault="002B2128" w:rsidP="002B2128">
      <w:pPr>
        <w:jc w:val="center"/>
        <w:rPr>
          <w:rFonts w:ascii="Arial" w:hAnsi="Arial" w:cs="Arial"/>
          <w:b/>
          <w:color w:val="FF0000"/>
          <w:sz w:val="52"/>
          <w:szCs w:val="52"/>
        </w:rPr>
      </w:pPr>
      <w:r>
        <w:rPr>
          <w:noProof/>
          <w:color w:val="0000FF"/>
          <w:lang w:eastAsia="es-ES"/>
        </w:rPr>
        <w:drawing>
          <wp:inline distT="0" distB="0" distL="0" distR="0">
            <wp:extent cx="4438650" cy="3289823"/>
            <wp:effectExtent l="19050" t="0" r="0" b="0"/>
            <wp:docPr id="15" name="irc_mi" descr="http://trialx.com/curetalk/wp-content/blogs.dir/7/files/2011/05/cities/Tarsus-1.jpg">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rialx.com/curetalk/wp-content/blogs.dir/7/files/2011/05/cities/Tarsus-1.jpg">
                      <a:hlinkClick r:id="rId73"/>
                    </pic:cNvPr>
                    <pic:cNvPicPr>
                      <a:picLocks noChangeAspect="1" noChangeArrowheads="1"/>
                    </pic:cNvPicPr>
                  </pic:nvPicPr>
                  <pic:blipFill>
                    <a:blip r:embed="rId74"/>
                    <a:srcRect/>
                    <a:stretch>
                      <a:fillRect/>
                    </a:stretch>
                  </pic:blipFill>
                  <pic:spPr bwMode="auto">
                    <a:xfrm>
                      <a:off x="0" y="0"/>
                      <a:ext cx="4438650" cy="3289823"/>
                    </a:xfrm>
                    <a:prstGeom prst="rect">
                      <a:avLst/>
                    </a:prstGeom>
                    <a:noFill/>
                    <a:ln w="9525">
                      <a:noFill/>
                      <a:miter lim="800000"/>
                      <a:headEnd/>
                      <a:tailEnd/>
                    </a:ln>
                  </pic:spPr>
                </pic:pic>
              </a:graphicData>
            </a:graphic>
          </wp:inline>
        </w:drawing>
      </w:r>
    </w:p>
    <w:p w:rsidR="00E67A38" w:rsidRDefault="00E67A38" w:rsidP="00E67A38">
      <w:pPr>
        <w:pStyle w:val="NormalWeb"/>
        <w:jc w:val="both"/>
        <w:rPr>
          <w:rFonts w:ascii="Arial" w:hAnsi="Arial" w:cs="Arial"/>
          <w:b/>
        </w:rPr>
      </w:pPr>
      <w:r w:rsidRPr="00E67A38">
        <w:rPr>
          <w:rFonts w:ascii="Arial" w:hAnsi="Arial" w:cs="Arial"/>
          <w:b/>
        </w:rPr>
        <w:lastRenderedPageBreak/>
        <w:t xml:space="preserve">El nombre </w:t>
      </w:r>
      <w:proofErr w:type="spellStart"/>
      <w:r w:rsidRPr="00E67A38">
        <w:rPr>
          <w:rFonts w:ascii="Arial" w:hAnsi="Arial" w:cs="Arial"/>
          <w:b/>
          <w:i/>
          <w:iCs/>
        </w:rPr>
        <w:t>Paulos</w:t>
      </w:r>
      <w:proofErr w:type="spellEnd"/>
      <w:r w:rsidRPr="00E67A38">
        <w:rPr>
          <w:rFonts w:ascii="Arial" w:hAnsi="Arial" w:cs="Arial"/>
          <w:b/>
        </w:rPr>
        <w:t xml:space="preserve"> es la forma griega del conocido </w:t>
      </w:r>
      <w:hyperlink r:id="rId75" w:tooltip="Cognomen" w:history="1">
        <w:r w:rsidRPr="00E67A38">
          <w:rPr>
            <w:rStyle w:val="Hipervnculo"/>
            <w:rFonts w:ascii="Arial" w:hAnsi="Arial" w:cs="Arial"/>
            <w:b/>
            <w:i/>
            <w:iCs/>
            <w:color w:val="auto"/>
            <w:u w:val="none"/>
          </w:rPr>
          <w:t>cognomen</w:t>
        </w:r>
      </w:hyperlink>
      <w:r w:rsidRPr="00E67A38">
        <w:rPr>
          <w:rFonts w:ascii="Arial" w:hAnsi="Arial" w:cs="Arial"/>
          <w:b/>
        </w:rPr>
        <w:t xml:space="preserve"> romano </w:t>
      </w:r>
      <w:proofErr w:type="spellStart"/>
      <w:r w:rsidRPr="00E67A38">
        <w:rPr>
          <w:rFonts w:ascii="Arial" w:hAnsi="Arial" w:cs="Arial"/>
          <w:b/>
          <w:i/>
          <w:iCs/>
        </w:rPr>
        <w:t>Paulus</w:t>
      </w:r>
      <w:proofErr w:type="spellEnd"/>
      <w:r w:rsidRPr="00E67A38">
        <w:rPr>
          <w:rFonts w:ascii="Arial" w:hAnsi="Arial" w:cs="Arial"/>
          <w:b/>
        </w:rPr>
        <w:t xml:space="preserve">, utilizado por la </w:t>
      </w:r>
      <w:hyperlink r:id="rId76" w:tooltip="Gens" w:history="1">
        <w:r w:rsidRPr="00E67A38">
          <w:rPr>
            <w:rStyle w:val="Hipervnculo"/>
            <w:rFonts w:ascii="Arial" w:hAnsi="Arial" w:cs="Arial"/>
            <w:b/>
            <w:color w:val="auto"/>
            <w:u w:val="none"/>
          </w:rPr>
          <w:t>gens</w:t>
        </w:r>
      </w:hyperlink>
      <w:r w:rsidRPr="00E67A38">
        <w:rPr>
          <w:rFonts w:ascii="Arial" w:hAnsi="Arial" w:cs="Arial"/>
          <w:b/>
        </w:rPr>
        <w:t xml:space="preserve"> Emilia.</w:t>
      </w:r>
      <w:hyperlink r:id="rId77" w:anchor="cite_note-15" w:history="1">
        <w:r w:rsidRPr="00E67A38">
          <w:rPr>
            <w:rStyle w:val="Hipervnculo"/>
            <w:rFonts w:ascii="Arial" w:hAnsi="Arial" w:cs="Arial"/>
            <w:b/>
            <w:color w:val="auto"/>
            <w:u w:val="none"/>
            <w:vertAlign w:val="superscript"/>
          </w:rPr>
          <w:t>15</w:t>
        </w:r>
      </w:hyperlink>
      <w:r w:rsidRPr="00E67A38">
        <w:rPr>
          <w:rFonts w:ascii="Arial" w:hAnsi="Arial" w:cs="Arial"/>
          <w:b/>
        </w:rPr>
        <w:t xml:space="preserve"> Solo se puede conjeturar respecto de la forma en que Pablo obtuvo este nombre romano. Es posible que tuviera relación con la ciudadanía romana (</w:t>
      </w:r>
      <w:hyperlink r:id="rId78" w:history="1">
        <w:r w:rsidRPr="00E67A38">
          <w:rPr>
            <w:rStyle w:val="Hipervnculo"/>
            <w:rFonts w:ascii="Arial" w:hAnsi="Arial" w:cs="Arial"/>
            <w:b/>
            <w:i/>
            <w:iCs/>
            <w:color w:val="auto"/>
            <w:u w:val="none"/>
          </w:rPr>
          <w:t>Hechos</w:t>
        </w:r>
        <w:r w:rsidRPr="00E67A38">
          <w:rPr>
            <w:rStyle w:val="Hipervnculo"/>
            <w:rFonts w:ascii="Arial" w:hAnsi="Arial" w:cs="Arial"/>
            <w:b/>
            <w:color w:val="auto"/>
            <w:u w:val="none"/>
          </w:rPr>
          <w:t xml:space="preserve"> 16:39</w:t>
        </w:r>
      </w:hyperlink>
      <w:r w:rsidRPr="00E67A38">
        <w:rPr>
          <w:rFonts w:ascii="Arial" w:hAnsi="Arial" w:cs="Arial"/>
          <w:b/>
        </w:rPr>
        <w:t xml:space="preserve">; </w:t>
      </w:r>
      <w:hyperlink r:id="rId79" w:history="1">
        <w:r w:rsidRPr="00E67A38">
          <w:rPr>
            <w:rStyle w:val="Hipervnculo"/>
            <w:rFonts w:ascii="Arial" w:hAnsi="Arial" w:cs="Arial"/>
            <w:b/>
            <w:i/>
            <w:iCs/>
            <w:color w:val="auto"/>
            <w:u w:val="none"/>
          </w:rPr>
          <w:t>Hechos</w:t>
        </w:r>
        <w:r w:rsidRPr="00E67A38">
          <w:rPr>
            <w:rStyle w:val="Hipervnculo"/>
            <w:rFonts w:ascii="Arial" w:hAnsi="Arial" w:cs="Arial"/>
            <w:b/>
            <w:color w:val="auto"/>
            <w:u w:val="none"/>
          </w:rPr>
          <w:t xml:space="preserve"> 22:27-28</w:t>
        </w:r>
      </w:hyperlink>
      <w:r w:rsidRPr="00E67A38">
        <w:rPr>
          <w:rFonts w:ascii="Arial" w:hAnsi="Arial" w:cs="Arial"/>
          <w:b/>
        </w:rPr>
        <w:t xml:space="preserve">; </w:t>
      </w:r>
      <w:hyperlink r:id="rId80" w:history="1">
        <w:r w:rsidRPr="00E67A38">
          <w:rPr>
            <w:rStyle w:val="Hipervnculo"/>
            <w:rFonts w:ascii="Arial" w:hAnsi="Arial" w:cs="Arial"/>
            <w:b/>
            <w:i/>
            <w:iCs/>
            <w:color w:val="auto"/>
            <w:u w:val="none"/>
          </w:rPr>
          <w:t>Hechos</w:t>
        </w:r>
        <w:r w:rsidRPr="00E67A38">
          <w:rPr>
            <w:rStyle w:val="Hipervnculo"/>
            <w:rFonts w:ascii="Arial" w:hAnsi="Arial" w:cs="Arial"/>
            <w:b/>
            <w:color w:val="auto"/>
            <w:u w:val="none"/>
          </w:rPr>
          <w:t xml:space="preserve"> 25:10</w:t>
        </w:r>
      </w:hyperlink>
      <w:r w:rsidRPr="00E67A38">
        <w:rPr>
          <w:rFonts w:ascii="Arial" w:hAnsi="Arial" w:cs="Arial"/>
          <w:b/>
        </w:rPr>
        <w:t>) que su familia poseía por habitar en Tarso.</w:t>
      </w:r>
    </w:p>
    <w:p w:rsidR="00E67A38" w:rsidRPr="00E67A38" w:rsidRDefault="00E67A38" w:rsidP="00E67A38">
      <w:pPr>
        <w:pStyle w:val="NormalWeb"/>
        <w:jc w:val="both"/>
        <w:rPr>
          <w:rFonts w:ascii="Arial" w:hAnsi="Arial" w:cs="Arial"/>
          <w:b/>
        </w:rPr>
      </w:pPr>
      <w:r>
        <w:rPr>
          <w:rFonts w:ascii="Arial" w:hAnsi="Arial" w:cs="Arial"/>
          <w:b/>
        </w:rPr>
        <w:t xml:space="preserve">  </w:t>
      </w:r>
      <w:r w:rsidRPr="00E67A38">
        <w:rPr>
          <w:rFonts w:ascii="Arial" w:hAnsi="Arial" w:cs="Arial"/>
          <w:b/>
        </w:rPr>
        <w:t xml:space="preserve"> También es posible que algún antepasado de Pablo adoptara ese nombre por ser el de un romano que lo </w:t>
      </w:r>
      <w:hyperlink r:id="rId81" w:tooltip="Manumisión" w:history="1">
        <w:r w:rsidRPr="00E67A38">
          <w:rPr>
            <w:rStyle w:val="Hipervnculo"/>
            <w:rFonts w:ascii="Arial" w:hAnsi="Arial" w:cs="Arial"/>
            <w:b/>
            <w:color w:val="auto"/>
            <w:u w:val="none"/>
          </w:rPr>
          <w:t>manumitió</w:t>
        </w:r>
      </w:hyperlink>
      <w:r w:rsidRPr="00E67A38">
        <w:rPr>
          <w:rFonts w:ascii="Arial" w:hAnsi="Arial" w:cs="Arial"/>
          <w:b/>
        </w:rPr>
        <w:t xml:space="preserve">. Si bien </w:t>
      </w:r>
      <w:proofErr w:type="spellStart"/>
      <w:r w:rsidRPr="00E67A38">
        <w:rPr>
          <w:rFonts w:ascii="Arial" w:hAnsi="Arial" w:cs="Arial"/>
          <w:b/>
          <w:i/>
          <w:iCs/>
        </w:rPr>
        <w:t>paulus</w:t>
      </w:r>
      <w:proofErr w:type="spellEnd"/>
      <w:r w:rsidRPr="00E67A38">
        <w:rPr>
          <w:rFonts w:ascii="Arial" w:hAnsi="Arial" w:cs="Arial"/>
          <w:b/>
        </w:rPr>
        <w:t xml:space="preserve"> significa en latín ‘pequeño’ o ‘exiguo’, no se relaciona con su contextura física o con su carácter. </w:t>
      </w:r>
    </w:p>
    <w:p w:rsidR="00E67A38" w:rsidRDefault="00E67A38" w:rsidP="00E67A38">
      <w:pPr>
        <w:pStyle w:val="NormalWeb"/>
        <w:jc w:val="both"/>
        <w:rPr>
          <w:rFonts w:ascii="Arial" w:hAnsi="Arial" w:cs="Arial"/>
          <w:b/>
        </w:rPr>
      </w:pPr>
      <w:r>
        <w:rPr>
          <w:rFonts w:ascii="Arial" w:hAnsi="Arial" w:cs="Arial"/>
          <w:b/>
        </w:rPr>
        <w:t xml:space="preserve">   </w:t>
      </w:r>
      <w:r w:rsidRPr="00E67A38">
        <w:rPr>
          <w:rFonts w:ascii="Arial" w:hAnsi="Arial" w:cs="Arial"/>
          <w:b/>
        </w:rPr>
        <w:t xml:space="preserve">Con todo, Pablo pudo dar otro significado al uso del nombre </w:t>
      </w:r>
      <w:proofErr w:type="spellStart"/>
      <w:r w:rsidRPr="00E67A38">
        <w:rPr>
          <w:rFonts w:ascii="Arial" w:hAnsi="Arial" w:cs="Arial"/>
          <w:b/>
        </w:rPr>
        <w:t>Paulos</w:t>
      </w:r>
      <w:proofErr w:type="spellEnd"/>
      <w:r w:rsidRPr="00E67A38">
        <w:rPr>
          <w:rFonts w:ascii="Arial" w:hAnsi="Arial" w:cs="Arial"/>
          <w:b/>
        </w:rPr>
        <w:t xml:space="preserve">. </w:t>
      </w:r>
      <w:hyperlink r:id="rId82" w:tooltip="Giorgio Agamben" w:history="1">
        <w:r w:rsidRPr="00E67A38">
          <w:rPr>
            <w:rStyle w:val="Hipervnculo"/>
            <w:rFonts w:ascii="Arial" w:hAnsi="Arial" w:cs="Arial"/>
            <w:b/>
            <w:color w:val="auto"/>
            <w:u w:val="none"/>
          </w:rPr>
          <w:t xml:space="preserve">Giorgio </w:t>
        </w:r>
        <w:proofErr w:type="spellStart"/>
        <w:r w:rsidRPr="00E67A38">
          <w:rPr>
            <w:rStyle w:val="Hipervnculo"/>
            <w:rFonts w:ascii="Arial" w:hAnsi="Arial" w:cs="Arial"/>
            <w:b/>
            <w:color w:val="auto"/>
            <w:u w:val="none"/>
          </w:rPr>
          <w:t>Agamben</w:t>
        </w:r>
        <w:proofErr w:type="spellEnd"/>
      </w:hyperlink>
      <w:r w:rsidRPr="00E67A38">
        <w:rPr>
          <w:rFonts w:ascii="Arial" w:hAnsi="Arial" w:cs="Arial"/>
          <w:b/>
        </w:rPr>
        <w:t xml:space="preserve"> recuerda que cuando un señor romano dueño de esclavos compraba un nuevo siervo, le cambiaba el nombre como signo de su cambio de estado o de situación. </w:t>
      </w:r>
      <w:proofErr w:type="spellStart"/>
      <w:r w:rsidRPr="00E67A38">
        <w:rPr>
          <w:rFonts w:ascii="Arial" w:hAnsi="Arial" w:cs="Arial"/>
          <w:b/>
        </w:rPr>
        <w:t>Agamben</w:t>
      </w:r>
      <w:proofErr w:type="spellEnd"/>
      <w:r w:rsidRPr="00E67A38">
        <w:rPr>
          <w:rFonts w:ascii="Arial" w:hAnsi="Arial" w:cs="Arial"/>
          <w:b/>
        </w:rPr>
        <w:t xml:space="preserve"> señala ejemplos de ello: «</w:t>
      </w:r>
      <w:proofErr w:type="spellStart"/>
      <w:r w:rsidRPr="00E67A38">
        <w:rPr>
          <w:rFonts w:ascii="Arial" w:hAnsi="Arial" w:cs="Arial"/>
          <w:b/>
        </w:rPr>
        <w:t>Januarius</w:t>
      </w:r>
      <w:proofErr w:type="spellEnd"/>
      <w:r w:rsidRPr="00E67A38">
        <w:rPr>
          <w:rFonts w:ascii="Arial" w:hAnsi="Arial" w:cs="Arial"/>
          <w:b/>
        </w:rPr>
        <w:t xml:space="preserve"> </w:t>
      </w:r>
      <w:proofErr w:type="spellStart"/>
      <w:r w:rsidRPr="00E67A38">
        <w:rPr>
          <w:rFonts w:ascii="Arial" w:hAnsi="Arial" w:cs="Arial"/>
          <w:b/>
        </w:rPr>
        <w:t>qui</w:t>
      </w:r>
      <w:proofErr w:type="spellEnd"/>
      <w:r w:rsidRPr="00E67A38">
        <w:rPr>
          <w:rFonts w:ascii="Arial" w:hAnsi="Arial" w:cs="Arial"/>
          <w:b/>
        </w:rPr>
        <w:t xml:space="preserve"> et </w:t>
      </w:r>
      <w:proofErr w:type="spellStart"/>
      <w:r w:rsidRPr="00E67A38">
        <w:rPr>
          <w:rFonts w:ascii="Arial" w:hAnsi="Arial" w:cs="Arial"/>
          <w:b/>
        </w:rPr>
        <w:t>Asellus</w:t>
      </w:r>
      <w:proofErr w:type="spellEnd"/>
      <w:r w:rsidRPr="00E67A38">
        <w:rPr>
          <w:rFonts w:ascii="Arial" w:hAnsi="Arial" w:cs="Arial"/>
          <w:b/>
        </w:rPr>
        <w:t xml:space="preserve"> (Asnillo); </w:t>
      </w:r>
      <w:proofErr w:type="spellStart"/>
      <w:r w:rsidRPr="00E67A38">
        <w:rPr>
          <w:rFonts w:ascii="Arial" w:hAnsi="Arial" w:cs="Arial"/>
          <w:b/>
        </w:rPr>
        <w:t>Lucius</w:t>
      </w:r>
      <w:proofErr w:type="spellEnd"/>
      <w:r w:rsidRPr="00E67A38">
        <w:rPr>
          <w:rFonts w:ascii="Arial" w:hAnsi="Arial" w:cs="Arial"/>
          <w:b/>
        </w:rPr>
        <w:t xml:space="preserve"> </w:t>
      </w:r>
      <w:proofErr w:type="spellStart"/>
      <w:r w:rsidRPr="00E67A38">
        <w:rPr>
          <w:rFonts w:ascii="Arial" w:hAnsi="Arial" w:cs="Arial"/>
          <w:b/>
        </w:rPr>
        <w:t>qui</w:t>
      </w:r>
      <w:proofErr w:type="spellEnd"/>
      <w:r w:rsidRPr="00E67A38">
        <w:rPr>
          <w:rFonts w:ascii="Arial" w:hAnsi="Arial" w:cs="Arial"/>
          <w:b/>
        </w:rPr>
        <w:t xml:space="preserve"> et </w:t>
      </w:r>
      <w:proofErr w:type="spellStart"/>
      <w:r w:rsidRPr="00E67A38">
        <w:rPr>
          <w:rFonts w:ascii="Arial" w:hAnsi="Arial" w:cs="Arial"/>
          <w:b/>
        </w:rPr>
        <w:t>Porcellus</w:t>
      </w:r>
      <w:proofErr w:type="spellEnd"/>
      <w:r w:rsidRPr="00E67A38">
        <w:rPr>
          <w:rFonts w:ascii="Arial" w:hAnsi="Arial" w:cs="Arial"/>
          <w:b/>
        </w:rPr>
        <w:t xml:space="preserve"> (Cochinillo); </w:t>
      </w:r>
      <w:proofErr w:type="spellStart"/>
      <w:r w:rsidRPr="00E67A38">
        <w:rPr>
          <w:rFonts w:ascii="Arial" w:hAnsi="Arial" w:cs="Arial"/>
          <w:b/>
        </w:rPr>
        <w:t>Ildebrandus</w:t>
      </w:r>
      <w:proofErr w:type="spellEnd"/>
      <w:r w:rsidRPr="00E67A38">
        <w:rPr>
          <w:rFonts w:ascii="Arial" w:hAnsi="Arial" w:cs="Arial"/>
          <w:b/>
        </w:rPr>
        <w:t xml:space="preserve"> </w:t>
      </w:r>
      <w:proofErr w:type="spellStart"/>
      <w:r w:rsidRPr="00E67A38">
        <w:rPr>
          <w:rFonts w:ascii="Arial" w:hAnsi="Arial" w:cs="Arial"/>
          <w:b/>
        </w:rPr>
        <w:t>qui</w:t>
      </w:r>
      <w:proofErr w:type="spellEnd"/>
      <w:r w:rsidRPr="00E67A38">
        <w:rPr>
          <w:rFonts w:ascii="Arial" w:hAnsi="Arial" w:cs="Arial"/>
          <w:b/>
        </w:rPr>
        <w:t xml:space="preserve"> et </w:t>
      </w:r>
      <w:proofErr w:type="spellStart"/>
      <w:r w:rsidRPr="00E67A38">
        <w:rPr>
          <w:rFonts w:ascii="Arial" w:hAnsi="Arial" w:cs="Arial"/>
          <w:b/>
        </w:rPr>
        <w:t>Pecora</w:t>
      </w:r>
      <w:proofErr w:type="spellEnd"/>
      <w:r w:rsidRPr="00E67A38">
        <w:rPr>
          <w:rFonts w:ascii="Arial" w:hAnsi="Arial" w:cs="Arial"/>
          <w:b/>
        </w:rPr>
        <w:t xml:space="preserve"> (Ganado); </w:t>
      </w:r>
      <w:proofErr w:type="spellStart"/>
      <w:r w:rsidRPr="00E67A38">
        <w:rPr>
          <w:rFonts w:ascii="Arial" w:hAnsi="Arial" w:cs="Arial"/>
          <w:b/>
        </w:rPr>
        <w:t>Manlius</w:t>
      </w:r>
      <w:proofErr w:type="spellEnd"/>
      <w:r w:rsidRPr="00E67A38">
        <w:rPr>
          <w:rFonts w:ascii="Arial" w:hAnsi="Arial" w:cs="Arial"/>
          <w:b/>
        </w:rPr>
        <w:t xml:space="preserve"> </w:t>
      </w:r>
      <w:proofErr w:type="spellStart"/>
      <w:r w:rsidRPr="00E67A38">
        <w:rPr>
          <w:rFonts w:ascii="Arial" w:hAnsi="Arial" w:cs="Arial"/>
          <w:b/>
        </w:rPr>
        <w:t>qui</w:t>
      </w:r>
      <w:proofErr w:type="spellEnd"/>
      <w:r w:rsidRPr="00E67A38">
        <w:rPr>
          <w:rFonts w:ascii="Arial" w:hAnsi="Arial" w:cs="Arial"/>
          <w:b/>
        </w:rPr>
        <w:t xml:space="preserve"> et </w:t>
      </w:r>
      <w:proofErr w:type="spellStart"/>
      <w:r w:rsidRPr="00E67A38">
        <w:rPr>
          <w:rFonts w:ascii="Arial" w:hAnsi="Arial" w:cs="Arial"/>
          <w:b/>
        </w:rPr>
        <w:t>Longus</w:t>
      </w:r>
      <w:proofErr w:type="spellEnd"/>
      <w:r w:rsidRPr="00E67A38">
        <w:rPr>
          <w:rFonts w:ascii="Arial" w:hAnsi="Arial" w:cs="Arial"/>
          <w:b/>
        </w:rPr>
        <w:t xml:space="preserve"> (Largo); </w:t>
      </w:r>
      <w:proofErr w:type="spellStart"/>
      <w:r w:rsidRPr="00E67A38">
        <w:rPr>
          <w:rFonts w:ascii="Arial" w:hAnsi="Arial" w:cs="Arial"/>
          <w:b/>
        </w:rPr>
        <w:t>Aemilia</w:t>
      </w:r>
      <w:proofErr w:type="spellEnd"/>
      <w:r w:rsidRPr="00E67A38">
        <w:rPr>
          <w:rFonts w:ascii="Arial" w:hAnsi="Arial" w:cs="Arial"/>
          <w:b/>
        </w:rPr>
        <w:t xml:space="preserve"> Maura </w:t>
      </w:r>
      <w:proofErr w:type="spellStart"/>
      <w:r w:rsidRPr="00E67A38">
        <w:rPr>
          <w:rFonts w:ascii="Arial" w:hAnsi="Arial" w:cs="Arial"/>
          <w:b/>
        </w:rPr>
        <w:t>qui</w:t>
      </w:r>
      <w:proofErr w:type="spellEnd"/>
      <w:r w:rsidRPr="00E67A38">
        <w:rPr>
          <w:rFonts w:ascii="Arial" w:hAnsi="Arial" w:cs="Arial"/>
          <w:b/>
        </w:rPr>
        <w:t xml:space="preserve"> et </w:t>
      </w:r>
      <w:proofErr w:type="spellStart"/>
      <w:r w:rsidRPr="00E67A38">
        <w:rPr>
          <w:rFonts w:ascii="Arial" w:hAnsi="Arial" w:cs="Arial"/>
          <w:b/>
        </w:rPr>
        <w:t>Minima</w:t>
      </w:r>
      <w:proofErr w:type="spellEnd"/>
      <w:r w:rsidRPr="00E67A38">
        <w:rPr>
          <w:rFonts w:ascii="Arial" w:hAnsi="Arial" w:cs="Arial"/>
          <w:b/>
        </w:rPr>
        <w:t xml:space="preserve"> (La menor)».</w:t>
      </w:r>
    </w:p>
    <w:p w:rsidR="0009483B" w:rsidRDefault="00E67A38" w:rsidP="00E67A38">
      <w:pPr>
        <w:pStyle w:val="NormalWeb"/>
        <w:jc w:val="both"/>
        <w:rPr>
          <w:rFonts w:ascii="Arial" w:hAnsi="Arial" w:cs="Arial"/>
          <w:b/>
        </w:rPr>
      </w:pPr>
      <w:r>
        <w:rPr>
          <w:rFonts w:ascii="Arial" w:hAnsi="Arial" w:cs="Arial"/>
          <w:b/>
        </w:rPr>
        <w:t xml:space="preserve">  </w:t>
      </w:r>
      <w:r w:rsidRPr="00E67A38">
        <w:rPr>
          <w:rFonts w:ascii="Arial" w:hAnsi="Arial" w:cs="Arial"/>
          <w:b/>
        </w:rPr>
        <w:t xml:space="preserve"> El nombre de la persona aparecía en primer lugar; el nuevo nombre se señalaba al final; ambos nombres se unían por la fórmula «</w:t>
      </w:r>
      <w:proofErr w:type="spellStart"/>
      <w:r w:rsidRPr="00E67A38">
        <w:rPr>
          <w:rFonts w:ascii="Arial" w:hAnsi="Arial" w:cs="Arial"/>
          <w:b/>
        </w:rPr>
        <w:t>qüi</w:t>
      </w:r>
      <w:proofErr w:type="spellEnd"/>
      <w:r w:rsidRPr="00E67A38">
        <w:rPr>
          <w:rFonts w:ascii="Arial" w:hAnsi="Arial" w:cs="Arial"/>
          <w:b/>
        </w:rPr>
        <w:t xml:space="preserve"> et», que significa ‘el cual también [se llama]’. En el libro </w:t>
      </w:r>
      <w:r w:rsidRPr="00E67A38">
        <w:rPr>
          <w:rFonts w:ascii="Arial" w:hAnsi="Arial" w:cs="Arial"/>
          <w:b/>
          <w:i/>
          <w:iCs/>
        </w:rPr>
        <w:t>Hechos de los Apóstoles</w:t>
      </w:r>
      <w:r w:rsidRPr="00E67A38">
        <w:rPr>
          <w:rFonts w:ascii="Arial" w:hAnsi="Arial" w:cs="Arial"/>
          <w:b/>
        </w:rPr>
        <w:t xml:space="preserve"> aparece la frase: «</w:t>
      </w:r>
      <w:proofErr w:type="spellStart"/>
      <w:r w:rsidRPr="00E67A38">
        <w:rPr>
          <w:rFonts w:ascii="Arial" w:hAnsi="Arial" w:cs="Arial"/>
          <w:b/>
        </w:rPr>
        <w:t>Σαυλος</w:t>
      </w:r>
      <w:proofErr w:type="spellEnd"/>
      <w:r w:rsidRPr="00E67A38">
        <w:rPr>
          <w:rFonts w:ascii="Arial" w:hAnsi="Arial" w:cs="Arial"/>
          <w:b/>
        </w:rPr>
        <w:t xml:space="preserve">, ο </w:t>
      </w:r>
      <w:proofErr w:type="spellStart"/>
      <w:r w:rsidRPr="00E67A38">
        <w:rPr>
          <w:rFonts w:ascii="Arial" w:hAnsi="Arial" w:cs="Arial"/>
          <w:b/>
        </w:rPr>
        <w:t>και</w:t>
      </w:r>
      <w:proofErr w:type="spellEnd"/>
      <w:r w:rsidRPr="00E67A38">
        <w:rPr>
          <w:rFonts w:ascii="Arial" w:hAnsi="Arial" w:cs="Arial"/>
          <w:b/>
        </w:rPr>
        <w:t xml:space="preserve"> </w:t>
      </w:r>
      <w:proofErr w:type="spellStart"/>
      <w:r w:rsidRPr="00E67A38">
        <w:rPr>
          <w:rFonts w:ascii="Arial" w:hAnsi="Arial" w:cs="Arial"/>
          <w:b/>
        </w:rPr>
        <w:t>Παυλος</w:t>
      </w:r>
      <w:proofErr w:type="spellEnd"/>
      <w:r w:rsidRPr="00E67A38">
        <w:rPr>
          <w:rFonts w:ascii="Arial" w:hAnsi="Arial" w:cs="Arial"/>
          <w:b/>
        </w:rPr>
        <w:t xml:space="preserve">» (‘Saulo, también [llamado] Pablo’), donde «ο </w:t>
      </w:r>
      <w:proofErr w:type="spellStart"/>
      <w:r w:rsidRPr="00E67A38">
        <w:rPr>
          <w:rFonts w:ascii="Arial" w:hAnsi="Arial" w:cs="Arial"/>
          <w:b/>
        </w:rPr>
        <w:t>και</w:t>
      </w:r>
      <w:proofErr w:type="spellEnd"/>
      <w:r w:rsidRPr="00E67A38">
        <w:rPr>
          <w:rFonts w:ascii="Arial" w:hAnsi="Arial" w:cs="Arial"/>
          <w:b/>
        </w:rPr>
        <w:t>» es el equivalente griego de la expresión latina «</w:t>
      </w:r>
      <w:proofErr w:type="spellStart"/>
      <w:r w:rsidRPr="00E67A38">
        <w:rPr>
          <w:rFonts w:ascii="Arial" w:hAnsi="Arial" w:cs="Arial"/>
          <w:b/>
        </w:rPr>
        <w:t>qüi</w:t>
      </w:r>
      <w:proofErr w:type="spellEnd"/>
      <w:r w:rsidRPr="00E67A38">
        <w:rPr>
          <w:rFonts w:ascii="Arial" w:hAnsi="Arial" w:cs="Arial"/>
          <w:b/>
        </w:rPr>
        <w:t xml:space="preserve"> et». </w:t>
      </w:r>
      <w:proofErr w:type="spellStart"/>
      <w:r w:rsidRPr="00E67A38">
        <w:rPr>
          <w:rFonts w:ascii="Arial" w:hAnsi="Arial" w:cs="Arial"/>
          <w:b/>
        </w:rPr>
        <w:t>Agamben</w:t>
      </w:r>
      <w:proofErr w:type="spellEnd"/>
      <w:r w:rsidRPr="00E67A38">
        <w:rPr>
          <w:rFonts w:ascii="Arial" w:hAnsi="Arial" w:cs="Arial"/>
          <w:b/>
        </w:rPr>
        <w:t xml:space="preserve"> propone que Saulo cambió su nombre por el de Pablo cuando mudó de estado, de libre a siervo/esclavo, siendo que se consideró servidor de Dios o de su Mesías.</w:t>
      </w:r>
    </w:p>
    <w:p w:rsidR="00E67A38" w:rsidRPr="00E67A38" w:rsidRDefault="0009483B" w:rsidP="00E67A38">
      <w:pPr>
        <w:pStyle w:val="NormalWeb"/>
        <w:jc w:val="both"/>
        <w:rPr>
          <w:rFonts w:ascii="Arial" w:hAnsi="Arial" w:cs="Arial"/>
          <w:b/>
        </w:rPr>
      </w:pPr>
      <w:r>
        <w:rPr>
          <w:rFonts w:ascii="Arial" w:hAnsi="Arial" w:cs="Arial"/>
          <w:b/>
        </w:rPr>
        <w:t xml:space="preserve">  </w:t>
      </w:r>
      <w:r w:rsidR="00E67A38" w:rsidRPr="00E67A38">
        <w:rPr>
          <w:rFonts w:ascii="Arial" w:hAnsi="Arial" w:cs="Arial"/>
          <w:b/>
        </w:rPr>
        <w:t xml:space="preserve"> Siguiendo esa línea de pensamiento, Pablo se habría considerado un instrumento humano pequeño (</w:t>
      </w:r>
      <w:proofErr w:type="spellStart"/>
      <w:r w:rsidR="00E67A38" w:rsidRPr="00E67A38">
        <w:rPr>
          <w:rFonts w:ascii="Arial" w:hAnsi="Arial" w:cs="Arial"/>
          <w:b/>
          <w:i/>
          <w:iCs/>
        </w:rPr>
        <w:t>paulus</w:t>
      </w:r>
      <w:proofErr w:type="spellEnd"/>
      <w:r w:rsidR="00E67A38" w:rsidRPr="00E67A38">
        <w:rPr>
          <w:rFonts w:ascii="Arial" w:hAnsi="Arial" w:cs="Arial"/>
          <w:b/>
        </w:rPr>
        <w:t xml:space="preserve">, ‘pequeño; san </w:t>
      </w:r>
      <w:hyperlink r:id="rId83" w:tooltip="Agustín de Hipona" w:history="1">
        <w:r w:rsidR="00E67A38" w:rsidRPr="00E67A38">
          <w:rPr>
            <w:rStyle w:val="Hipervnculo"/>
            <w:rFonts w:ascii="Arial" w:hAnsi="Arial" w:cs="Arial"/>
            <w:b/>
            <w:color w:val="auto"/>
            <w:u w:val="none"/>
          </w:rPr>
          <w:t xml:space="preserve">Agustín de </w:t>
        </w:r>
        <w:proofErr w:type="spellStart"/>
        <w:r w:rsidR="00E67A38" w:rsidRPr="00E67A38">
          <w:rPr>
            <w:rStyle w:val="Hipervnculo"/>
            <w:rFonts w:ascii="Arial" w:hAnsi="Arial" w:cs="Arial"/>
            <w:b/>
            <w:color w:val="auto"/>
            <w:u w:val="none"/>
          </w:rPr>
          <w:t>Hipona</w:t>
        </w:r>
        <w:proofErr w:type="spellEnd"/>
      </w:hyperlink>
      <w:r w:rsidR="00E67A38" w:rsidRPr="00E67A38">
        <w:rPr>
          <w:rFonts w:ascii="Arial" w:hAnsi="Arial" w:cs="Arial"/>
          <w:b/>
        </w:rPr>
        <w:t xml:space="preserve"> señala lo mismo en el </w:t>
      </w:r>
      <w:proofErr w:type="spellStart"/>
      <w:r w:rsidR="00E67A38" w:rsidRPr="00E67A38">
        <w:rPr>
          <w:rFonts w:ascii="Arial" w:hAnsi="Arial" w:cs="Arial"/>
          <w:b/>
          <w:i/>
          <w:iCs/>
        </w:rPr>
        <w:t>Comm</w:t>
      </w:r>
      <w:proofErr w:type="spellEnd"/>
      <w:r w:rsidR="00E67A38" w:rsidRPr="00E67A38">
        <w:rPr>
          <w:rFonts w:ascii="Arial" w:hAnsi="Arial" w:cs="Arial"/>
          <w:b/>
          <w:i/>
          <w:iCs/>
        </w:rPr>
        <w:t xml:space="preserve">. in </w:t>
      </w:r>
      <w:proofErr w:type="spellStart"/>
      <w:r w:rsidR="00E67A38" w:rsidRPr="00E67A38">
        <w:rPr>
          <w:rFonts w:ascii="Arial" w:hAnsi="Arial" w:cs="Arial"/>
          <w:b/>
          <w:i/>
          <w:iCs/>
        </w:rPr>
        <w:t>Psalm</w:t>
      </w:r>
      <w:proofErr w:type="spellEnd"/>
      <w:r w:rsidR="00E67A38" w:rsidRPr="00E67A38">
        <w:rPr>
          <w:rFonts w:ascii="Arial" w:hAnsi="Arial" w:cs="Arial"/>
          <w:b/>
          <w:i/>
          <w:iCs/>
        </w:rPr>
        <w:t>.</w:t>
      </w:r>
      <w:r w:rsidR="00E67A38" w:rsidRPr="00E67A38">
        <w:rPr>
          <w:rFonts w:ascii="Arial" w:hAnsi="Arial" w:cs="Arial"/>
          <w:b/>
        </w:rPr>
        <w:t xml:space="preserve"> 72,4: </w:t>
      </w:r>
      <w:r w:rsidR="00E67A38" w:rsidRPr="00E67A38">
        <w:rPr>
          <w:rFonts w:ascii="Arial" w:hAnsi="Arial" w:cs="Arial"/>
          <w:b/>
          <w:i/>
          <w:iCs/>
        </w:rPr>
        <w:t>«</w:t>
      </w:r>
      <w:proofErr w:type="spellStart"/>
      <w:r w:rsidR="00E67A38" w:rsidRPr="00E67A38">
        <w:rPr>
          <w:rFonts w:ascii="Arial" w:hAnsi="Arial" w:cs="Arial"/>
          <w:b/>
          <w:i/>
          <w:iCs/>
        </w:rPr>
        <w:t>Paulum</w:t>
      </w:r>
      <w:proofErr w:type="spellEnd"/>
      <w:r w:rsidR="00E67A38" w:rsidRPr="00E67A38">
        <w:rPr>
          <w:rFonts w:ascii="Arial" w:hAnsi="Arial" w:cs="Arial"/>
          <w:b/>
          <w:i/>
          <w:iCs/>
        </w:rPr>
        <w:t xml:space="preserve"> […] </w:t>
      </w:r>
      <w:proofErr w:type="spellStart"/>
      <w:r w:rsidR="00E67A38" w:rsidRPr="00E67A38">
        <w:rPr>
          <w:rFonts w:ascii="Arial" w:hAnsi="Arial" w:cs="Arial"/>
          <w:b/>
          <w:i/>
          <w:iCs/>
        </w:rPr>
        <w:t>minimum</w:t>
      </w:r>
      <w:proofErr w:type="spellEnd"/>
      <w:r w:rsidR="00E67A38" w:rsidRPr="00E67A38">
        <w:rPr>
          <w:rFonts w:ascii="Arial" w:hAnsi="Arial" w:cs="Arial"/>
          <w:b/>
          <w:i/>
          <w:iCs/>
        </w:rPr>
        <w:t xml:space="preserve"> </w:t>
      </w:r>
      <w:proofErr w:type="spellStart"/>
      <w:r w:rsidR="00E67A38" w:rsidRPr="00E67A38">
        <w:rPr>
          <w:rFonts w:ascii="Arial" w:hAnsi="Arial" w:cs="Arial"/>
          <w:b/>
          <w:i/>
          <w:iCs/>
        </w:rPr>
        <w:t>est</w:t>
      </w:r>
      <w:proofErr w:type="spellEnd"/>
      <w:r w:rsidR="00E67A38" w:rsidRPr="00E67A38">
        <w:rPr>
          <w:rFonts w:ascii="Arial" w:hAnsi="Arial" w:cs="Arial"/>
          <w:b/>
          <w:i/>
          <w:iCs/>
        </w:rPr>
        <w:t>»</w:t>
      </w:r>
      <w:r w:rsidR="00E67A38" w:rsidRPr="00E67A38">
        <w:rPr>
          <w:rFonts w:ascii="Arial" w:hAnsi="Arial" w:cs="Arial"/>
          <w:b/>
        </w:rPr>
        <w:t>), de poco valor, escogido sin embargo por Dios, su Señor, para desempeñar una misión.</w:t>
      </w:r>
      <w:r w:rsidRPr="00E67A38">
        <w:rPr>
          <w:rFonts w:ascii="Arial" w:hAnsi="Arial" w:cs="Arial"/>
          <w:b/>
        </w:rPr>
        <w:t xml:space="preserve"> </w:t>
      </w:r>
    </w:p>
    <w:tbl>
      <w:tblPr>
        <w:tblStyle w:val="Tablaconcuadrcula"/>
        <w:tblW w:w="0" w:type="auto"/>
        <w:tblLook w:val="04A0"/>
      </w:tblPr>
      <w:tblGrid>
        <w:gridCol w:w="8644"/>
      </w:tblGrid>
      <w:tr w:rsidR="0009483B" w:rsidTr="0009483B">
        <w:tc>
          <w:tcPr>
            <w:tcW w:w="8644" w:type="dxa"/>
          </w:tcPr>
          <w:p w:rsidR="0009483B" w:rsidRPr="0009483B" w:rsidRDefault="0009483B">
            <w:pPr>
              <w:rPr>
                <w:rFonts w:ascii="Arial" w:hAnsi="Arial" w:cs="Arial"/>
                <w:b/>
                <w:color w:val="00B050"/>
                <w:sz w:val="24"/>
                <w:szCs w:val="24"/>
              </w:rPr>
            </w:pPr>
            <w:r w:rsidRPr="0009483B">
              <w:rPr>
                <w:rFonts w:ascii="Arial" w:hAnsi="Arial" w:cs="Arial"/>
                <w:b/>
                <w:color w:val="00B050"/>
                <w:sz w:val="24"/>
                <w:szCs w:val="24"/>
              </w:rPr>
              <w:t xml:space="preserve">Emite una opinión sobre lo </w:t>
            </w:r>
            <w:proofErr w:type="spellStart"/>
            <w:r w:rsidRPr="0009483B">
              <w:rPr>
                <w:rFonts w:ascii="Arial" w:hAnsi="Arial" w:cs="Arial"/>
                <w:b/>
                <w:color w:val="00B050"/>
                <w:sz w:val="24"/>
                <w:szCs w:val="24"/>
              </w:rPr>
              <w:t>leido</w:t>
            </w:r>
            <w:proofErr w:type="spellEnd"/>
            <w:r w:rsidRPr="0009483B">
              <w:rPr>
                <w:rFonts w:ascii="Arial" w:hAnsi="Arial" w:cs="Arial"/>
                <w:b/>
                <w:color w:val="00B050"/>
                <w:sz w:val="24"/>
                <w:szCs w:val="24"/>
              </w:rPr>
              <w:t xml:space="preserve"> en el texto anterior</w:t>
            </w:r>
          </w:p>
          <w:p w:rsidR="0009483B" w:rsidRP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Default="0009483B">
            <w:pPr>
              <w:rPr>
                <w:rFonts w:ascii="Arial" w:hAnsi="Arial" w:cs="Arial"/>
                <w:b/>
                <w:color w:val="FF0000"/>
                <w:sz w:val="24"/>
                <w:szCs w:val="24"/>
              </w:rPr>
            </w:pPr>
          </w:p>
          <w:p w:rsidR="0009483B" w:rsidRPr="0009483B" w:rsidRDefault="0009483B">
            <w:pPr>
              <w:rPr>
                <w:rFonts w:ascii="Arial" w:hAnsi="Arial" w:cs="Arial"/>
                <w:b/>
                <w:color w:val="FF0000"/>
                <w:sz w:val="24"/>
                <w:szCs w:val="24"/>
              </w:rPr>
            </w:pPr>
          </w:p>
        </w:tc>
      </w:tr>
    </w:tbl>
    <w:p w:rsidR="00E67A38" w:rsidRDefault="00E67A38">
      <w:pPr>
        <w:rPr>
          <w:rFonts w:ascii="Arial" w:hAnsi="Arial" w:cs="Arial"/>
          <w:b/>
          <w:color w:val="FF0000"/>
          <w:sz w:val="52"/>
          <w:szCs w:val="52"/>
        </w:rPr>
      </w:pPr>
    </w:p>
    <w:p w:rsidR="0061428A" w:rsidRDefault="0061428A">
      <w:pPr>
        <w:rPr>
          <w:rFonts w:ascii="Arial" w:hAnsi="Arial" w:cs="Arial"/>
          <w:b/>
          <w:color w:val="FF0000"/>
          <w:sz w:val="52"/>
          <w:szCs w:val="52"/>
        </w:rPr>
      </w:pPr>
      <w:r>
        <w:rPr>
          <w:rFonts w:ascii="Arial" w:hAnsi="Arial" w:cs="Arial"/>
          <w:b/>
          <w:color w:val="FF0000"/>
          <w:sz w:val="52"/>
          <w:szCs w:val="52"/>
        </w:rPr>
        <w:lastRenderedPageBreak/>
        <w:t>DAMASCO</w:t>
      </w:r>
    </w:p>
    <w:p w:rsidR="0061428A" w:rsidRPr="009A6C3A" w:rsidRDefault="0061428A">
      <w:pPr>
        <w:rPr>
          <w:rFonts w:ascii="Arial" w:hAnsi="Arial" w:cs="Arial"/>
          <w:b/>
          <w:color w:val="FF0000"/>
          <w:sz w:val="52"/>
          <w:szCs w:val="52"/>
        </w:rPr>
      </w:pPr>
      <w:r>
        <w:rPr>
          <w:noProof/>
          <w:color w:val="0000FF"/>
          <w:lang w:eastAsia="es-ES"/>
        </w:rPr>
        <w:drawing>
          <wp:inline distT="0" distB="0" distL="0" distR="0">
            <wp:extent cx="5343525" cy="3781425"/>
            <wp:effectExtent l="19050" t="0" r="9525" b="0"/>
            <wp:docPr id="8" name="irc_mi" descr="http://apologista.files.wordpress.com/2010/06/damasco_siria1.jp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ologista.files.wordpress.com/2010/06/damasco_siria1.jpg">
                      <a:hlinkClick r:id="rId84"/>
                    </pic:cNvPr>
                    <pic:cNvPicPr>
                      <a:picLocks noChangeAspect="1" noChangeArrowheads="1"/>
                    </pic:cNvPicPr>
                  </pic:nvPicPr>
                  <pic:blipFill>
                    <a:blip r:embed="rId85"/>
                    <a:srcRect/>
                    <a:stretch>
                      <a:fillRect/>
                    </a:stretch>
                  </pic:blipFill>
                  <pic:spPr bwMode="auto">
                    <a:xfrm>
                      <a:off x="0" y="0"/>
                      <a:ext cx="5343525" cy="3781425"/>
                    </a:xfrm>
                    <a:prstGeom prst="rect">
                      <a:avLst/>
                    </a:prstGeom>
                    <a:noFill/>
                    <a:ln w="9525">
                      <a:noFill/>
                      <a:miter lim="800000"/>
                      <a:headEnd/>
                      <a:tailEnd/>
                    </a:ln>
                  </pic:spPr>
                </pic:pic>
              </a:graphicData>
            </a:graphic>
          </wp:inline>
        </w:drawing>
      </w:r>
    </w:p>
    <w:p w:rsidR="0061428A" w:rsidRDefault="0061428A">
      <w:pPr>
        <w:rPr>
          <w:rFonts w:ascii="Arial" w:hAnsi="Arial" w:cs="Arial"/>
          <w:b/>
          <w:color w:val="FF0000"/>
          <w:sz w:val="52"/>
          <w:szCs w:val="52"/>
        </w:rPr>
      </w:pPr>
      <w:r>
        <w:rPr>
          <w:noProof/>
          <w:color w:val="0000FF"/>
          <w:lang w:eastAsia="es-ES"/>
        </w:rPr>
        <w:drawing>
          <wp:inline distT="0" distB="0" distL="0" distR="0">
            <wp:extent cx="5400673" cy="3600450"/>
            <wp:effectExtent l="19050" t="0" r="0" b="0"/>
            <wp:docPr id="9" name="irc_mi" descr="http://edc.evidenciasdelcristianismo.com/wp-content/uploads/fgallery/20120511182033.jp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dc.evidenciasdelcristianismo.com/wp-content/uploads/fgallery/20120511182033.jpg">
                      <a:hlinkClick r:id="rId86"/>
                    </pic:cNvPr>
                    <pic:cNvPicPr>
                      <a:picLocks noChangeAspect="1" noChangeArrowheads="1"/>
                    </pic:cNvPicPr>
                  </pic:nvPicPr>
                  <pic:blipFill>
                    <a:blip r:embed="rId87"/>
                    <a:srcRect/>
                    <a:stretch>
                      <a:fillRect/>
                    </a:stretch>
                  </pic:blipFill>
                  <pic:spPr bwMode="auto">
                    <a:xfrm>
                      <a:off x="0" y="0"/>
                      <a:ext cx="5405684" cy="3603790"/>
                    </a:xfrm>
                    <a:prstGeom prst="rect">
                      <a:avLst/>
                    </a:prstGeom>
                    <a:noFill/>
                    <a:ln w="9525">
                      <a:noFill/>
                      <a:miter lim="800000"/>
                      <a:headEnd/>
                      <a:tailEnd/>
                    </a:ln>
                  </pic:spPr>
                </pic:pic>
              </a:graphicData>
            </a:graphic>
          </wp:inline>
        </w:drawing>
      </w:r>
    </w:p>
    <w:p w:rsidR="0061428A" w:rsidRDefault="0061428A">
      <w:pPr>
        <w:rPr>
          <w:rFonts w:ascii="Arial" w:hAnsi="Arial" w:cs="Arial"/>
          <w:b/>
          <w:color w:val="FF0000"/>
          <w:sz w:val="52"/>
          <w:szCs w:val="52"/>
        </w:rPr>
      </w:pPr>
      <w:r>
        <w:rPr>
          <w:noProof/>
          <w:color w:val="0000FF"/>
          <w:lang w:eastAsia="es-ES"/>
        </w:rPr>
        <w:lastRenderedPageBreak/>
        <w:drawing>
          <wp:inline distT="0" distB="0" distL="0" distR="0">
            <wp:extent cx="5334000" cy="3987409"/>
            <wp:effectExtent l="19050" t="0" r="0" b="0"/>
            <wp:docPr id="22" name="irc_mi" descr="http://t1.gstatic.com/images?q=tbn:ANd9GcQeeTEp1-14vnOHGZ2otNwn9ImQ25JWBIxDch4kOHe89-8YDoFt">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1.gstatic.com/images?q=tbn:ANd9GcQeeTEp1-14vnOHGZ2otNwn9ImQ25JWBIxDch4kOHe89-8YDoFt">
                      <a:hlinkClick r:id="rId88"/>
                    </pic:cNvPr>
                    <pic:cNvPicPr>
                      <a:picLocks noChangeAspect="1" noChangeArrowheads="1"/>
                    </pic:cNvPicPr>
                  </pic:nvPicPr>
                  <pic:blipFill>
                    <a:blip r:embed="rId89"/>
                    <a:srcRect/>
                    <a:stretch>
                      <a:fillRect/>
                    </a:stretch>
                  </pic:blipFill>
                  <pic:spPr bwMode="auto">
                    <a:xfrm>
                      <a:off x="0" y="0"/>
                      <a:ext cx="5339717" cy="3991683"/>
                    </a:xfrm>
                    <a:prstGeom prst="rect">
                      <a:avLst/>
                    </a:prstGeom>
                    <a:noFill/>
                    <a:ln w="9525">
                      <a:noFill/>
                      <a:miter lim="800000"/>
                      <a:headEnd/>
                      <a:tailEnd/>
                    </a:ln>
                  </pic:spPr>
                </pic:pic>
              </a:graphicData>
            </a:graphic>
          </wp:inline>
        </w:drawing>
      </w:r>
    </w:p>
    <w:p w:rsidR="009A6C3A" w:rsidRDefault="009A6C3A">
      <w:pPr>
        <w:rPr>
          <w:rFonts w:ascii="Arial" w:hAnsi="Arial" w:cs="Arial"/>
          <w:b/>
          <w:color w:val="FF0000"/>
          <w:sz w:val="52"/>
          <w:szCs w:val="52"/>
        </w:rPr>
      </w:pPr>
      <w:r w:rsidRPr="009A6C3A">
        <w:rPr>
          <w:rFonts w:ascii="Arial" w:hAnsi="Arial" w:cs="Arial"/>
          <w:b/>
          <w:color w:val="FF0000"/>
          <w:sz w:val="52"/>
          <w:szCs w:val="52"/>
        </w:rPr>
        <w:t>ANTIOQUIA</w:t>
      </w:r>
      <w:r>
        <w:rPr>
          <w:rFonts w:ascii="Arial" w:hAnsi="Arial" w:cs="Arial"/>
          <w:b/>
          <w:color w:val="FF0000"/>
          <w:sz w:val="52"/>
          <w:szCs w:val="52"/>
        </w:rPr>
        <w:t xml:space="preserve"> </w:t>
      </w:r>
    </w:p>
    <w:p w:rsidR="009A6C3A" w:rsidRDefault="009A6C3A">
      <w:pPr>
        <w:rPr>
          <w:rFonts w:ascii="Arial" w:hAnsi="Arial" w:cs="Arial"/>
          <w:b/>
          <w:color w:val="FF0000"/>
          <w:sz w:val="52"/>
          <w:szCs w:val="52"/>
        </w:rPr>
      </w:pPr>
      <w:r>
        <w:rPr>
          <w:noProof/>
          <w:color w:val="0000FF"/>
          <w:lang w:eastAsia="es-ES"/>
        </w:rPr>
        <w:drawing>
          <wp:inline distT="0" distB="0" distL="0" distR="0">
            <wp:extent cx="5172075" cy="2867025"/>
            <wp:effectExtent l="19050" t="0" r="9525" b="0"/>
            <wp:docPr id="37" name="irc_mi" descr="http://www.arteguias.com/imagenes3/kraldeloscaballeros.jp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eguias.com/imagenes3/kraldeloscaballeros.jpg">
                      <a:hlinkClick r:id="rId90"/>
                    </pic:cNvPr>
                    <pic:cNvPicPr>
                      <a:picLocks noChangeAspect="1" noChangeArrowheads="1"/>
                    </pic:cNvPicPr>
                  </pic:nvPicPr>
                  <pic:blipFill>
                    <a:blip r:embed="rId91"/>
                    <a:srcRect/>
                    <a:stretch>
                      <a:fillRect/>
                    </a:stretch>
                  </pic:blipFill>
                  <pic:spPr bwMode="auto">
                    <a:xfrm>
                      <a:off x="0" y="0"/>
                      <a:ext cx="5172075" cy="2867025"/>
                    </a:xfrm>
                    <a:prstGeom prst="rect">
                      <a:avLst/>
                    </a:prstGeom>
                    <a:noFill/>
                    <a:ln w="9525">
                      <a:noFill/>
                      <a:miter lim="800000"/>
                      <a:headEnd/>
                      <a:tailEnd/>
                    </a:ln>
                  </pic:spPr>
                </pic:pic>
              </a:graphicData>
            </a:graphic>
          </wp:inline>
        </w:drawing>
      </w:r>
    </w:p>
    <w:p w:rsidR="009A6C3A" w:rsidRDefault="009A6C3A">
      <w:pPr>
        <w:rPr>
          <w:rFonts w:ascii="Arial" w:hAnsi="Arial" w:cs="Arial"/>
          <w:b/>
          <w:color w:val="FF0000"/>
          <w:sz w:val="52"/>
          <w:szCs w:val="52"/>
        </w:rPr>
      </w:pPr>
    </w:p>
    <w:p w:rsidR="009A6C3A" w:rsidRDefault="009A6C3A">
      <w:pPr>
        <w:rPr>
          <w:rFonts w:ascii="Arial" w:hAnsi="Arial" w:cs="Arial"/>
          <w:b/>
          <w:color w:val="FF0000"/>
          <w:sz w:val="52"/>
          <w:szCs w:val="52"/>
        </w:rPr>
      </w:pPr>
      <w:r>
        <w:rPr>
          <w:noProof/>
          <w:color w:val="0000FF"/>
          <w:lang w:eastAsia="es-ES"/>
        </w:rPr>
        <w:lastRenderedPageBreak/>
        <w:drawing>
          <wp:inline distT="0" distB="0" distL="0" distR="0">
            <wp:extent cx="5248275" cy="3368893"/>
            <wp:effectExtent l="19050" t="0" r="9525" b="0"/>
            <wp:docPr id="40" name="irc_mi" descr="http://t3.gstatic.com/images?q=tbn:ANd9GcRVmChq8267PuhqYyrYDiMG6sT1FwAisqyVkDGylP7JhwidW-qx">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RVmChq8267PuhqYyrYDiMG6sT1FwAisqyVkDGylP7JhwidW-qx">
                      <a:hlinkClick r:id="rId92"/>
                    </pic:cNvPr>
                    <pic:cNvPicPr>
                      <a:picLocks noChangeAspect="1" noChangeArrowheads="1"/>
                    </pic:cNvPicPr>
                  </pic:nvPicPr>
                  <pic:blipFill>
                    <a:blip r:embed="rId93"/>
                    <a:srcRect/>
                    <a:stretch>
                      <a:fillRect/>
                    </a:stretch>
                  </pic:blipFill>
                  <pic:spPr bwMode="auto">
                    <a:xfrm>
                      <a:off x="0" y="0"/>
                      <a:ext cx="5248275" cy="3368893"/>
                    </a:xfrm>
                    <a:prstGeom prst="rect">
                      <a:avLst/>
                    </a:prstGeom>
                    <a:noFill/>
                    <a:ln w="9525">
                      <a:noFill/>
                      <a:miter lim="800000"/>
                      <a:headEnd/>
                      <a:tailEnd/>
                    </a:ln>
                  </pic:spPr>
                </pic:pic>
              </a:graphicData>
            </a:graphic>
          </wp:inline>
        </w:drawing>
      </w:r>
    </w:p>
    <w:p w:rsidR="009A6C3A" w:rsidRDefault="009A6C3A">
      <w:pPr>
        <w:rPr>
          <w:rFonts w:ascii="Arial" w:hAnsi="Arial" w:cs="Arial"/>
          <w:b/>
          <w:color w:val="FF0000"/>
          <w:sz w:val="52"/>
          <w:szCs w:val="52"/>
        </w:rPr>
      </w:pPr>
      <w:r>
        <w:rPr>
          <w:noProof/>
          <w:color w:val="0000FF"/>
          <w:lang w:eastAsia="es-ES"/>
        </w:rPr>
        <w:drawing>
          <wp:inline distT="0" distB="0" distL="0" distR="0">
            <wp:extent cx="5114925" cy="4572000"/>
            <wp:effectExtent l="19050" t="0" r="9525" b="0"/>
            <wp:docPr id="43" name="irc_mi" descr="http://s8.wklcdn.com/image_1/33095/456301/129018.jp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8.wklcdn.com/image_1/33095/456301/129018.jpg">
                      <a:hlinkClick r:id="rId94"/>
                    </pic:cNvPr>
                    <pic:cNvPicPr>
                      <a:picLocks noChangeAspect="1" noChangeArrowheads="1"/>
                    </pic:cNvPicPr>
                  </pic:nvPicPr>
                  <pic:blipFill>
                    <a:blip r:embed="rId95"/>
                    <a:srcRect/>
                    <a:stretch>
                      <a:fillRect/>
                    </a:stretch>
                  </pic:blipFill>
                  <pic:spPr bwMode="auto">
                    <a:xfrm>
                      <a:off x="0" y="0"/>
                      <a:ext cx="5114925" cy="4572000"/>
                    </a:xfrm>
                    <a:prstGeom prst="rect">
                      <a:avLst/>
                    </a:prstGeom>
                    <a:noFill/>
                    <a:ln w="9525">
                      <a:noFill/>
                      <a:miter lim="800000"/>
                      <a:headEnd/>
                      <a:tailEnd/>
                    </a:ln>
                  </pic:spPr>
                </pic:pic>
              </a:graphicData>
            </a:graphic>
          </wp:inline>
        </w:drawing>
      </w:r>
    </w:p>
    <w:p w:rsidR="0061428A" w:rsidRDefault="0061428A">
      <w:pPr>
        <w:rPr>
          <w:rFonts w:ascii="Arial" w:hAnsi="Arial" w:cs="Arial"/>
          <w:b/>
          <w:color w:val="FF0000"/>
          <w:sz w:val="52"/>
          <w:szCs w:val="52"/>
        </w:rPr>
      </w:pPr>
      <w:r>
        <w:rPr>
          <w:noProof/>
          <w:color w:val="0000FF"/>
          <w:lang w:eastAsia="es-ES"/>
        </w:rPr>
        <w:lastRenderedPageBreak/>
        <w:drawing>
          <wp:inline distT="0" distB="0" distL="0" distR="0">
            <wp:extent cx="2571750" cy="2019300"/>
            <wp:effectExtent l="19050" t="0" r="0" b="0"/>
            <wp:docPr id="11" name="irc_mi" descr="http://imgserv.ya.com/foros3.ya.com/pub/uploadedimg/l/a/i_1vjm17keuuxor_njbp69al.jp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serv.ya.com/foros3.ya.com/pub/uploadedimg/l/a/i_1vjm17keuuxor_njbp69al.jpg">
                      <a:hlinkClick r:id="rId96"/>
                    </pic:cNvPr>
                    <pic:cNvPicPr>
                      <a:picLocks noChangeAspect="1" noChangeArrowheads="1"/>
                    </pic:cNvPicPr>
                  </pic:nvPicPr>
                  <pic:blipFill>
                    <a:blip r:embed="rId97"/>
                    <a:srcRect/>
                    <a:stretch>
                      <a:fillRect/>
                    </a:stretch>
                  </pic:blipFill>
                  <pic:spPr bwMode="auto">
                    <a:xfrm>
                      <a:off x="0" y="0"/>
                      <a:ext cx="2571750" cy="2019300"/>
                    </a:xfrm>
                    <a:prstGeom prst="rect">
                      <a:avLst/>
                    </a:prstGeom>
                    <a:noFill/>
                    <a:ln w="9525">
                      <a:noFill/>
                      <a:miter lim="800000"/>
                      <a:headEnd/>
                      <a:tailEnd/>
                    </a:ln>
                  </pic:spPr>
                </pic:pic>
              </a:graphicData>
            </a:graphic>
          </wp:inline>
        </w:drawing>
      </w:r>
      <w:r w:rsidR="002B2128">
        <w:rPr>
          <w:noProof/>
          <w:color w:val="0000FF"/>
          <w:lang w:eastAsia="es-ES"/>
        </w:rPr>
        <w:drawing>
          <wp:inline distT="0" distB="0" distL="0" distR="0">
            <wp:extent cx="2691143" cy="2019300"/>
            <wp:effectExtent l="19050" t="0" r="0" b="0"/>
            <wp:docPr id="12" name="irc_mi" descr="http://2.bp.blogspot.com/-gPnoGtKQDcs/Teaw-olZz5I/AAAAAAAAAGY/Ip1zUm3M8uI/s1600/DSC00542.jp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gPnoGtKQDcs/Teaw-olZz5I/AAAAAAAAAGY/Ip1zUm3M8uI/s1600/DSC00542.jpg">
                      <a:hlinkClick r:id="rId98"/>
                    </pic:cNvPr>
                    <pic:cNvPicPr>
                      <a:picLocks noChangeAspect="1" noChangeArrowheads="1"/>
                    </pic:cNvPicPr>
                  </pic:nvPicPr>
                  <pic:blipFill>
                    <a:blip r:embed="rId99" cstate="print"/>
                    <a:srcRect/>
                    <a:stretch>
                      <a:fillRect/>
                    </a:stretch>
                  </pic:blipFill>
                  <pic:spPr bwMode="auto">
                    <a:xfrm>
                      <a:off x="0" y="0"/>
                      <a:ext cx="2694925" cy="2022138"/>
                    </a:xfrm>
                    <a:prstGeom prst="rect">
                      <a:avLst/>
                    </a:prstGeom>
                    <a:noFill/>
                    <a:ln w="9525">
                      <a:noFill/>
                      <a:miter lim="800000"/>
                      <a:headEnd/>
                      <a:tailEnd/>
                    </a:ln>
                  </pic:spPr>
                </pic:pic>
              </a:graphicData>
            </a:graphic>
          </wp:inline>
        </w:drawing>
      </w:r>
    </w:p>
    <w:p w:rsidR="009A6C3A" w:rsidRDefault="00D954F8" w:rsidP="002B2128">
      <w:pPr>
        <w:jc w:val="center"/>
        <w:rPr>
          <w:rFonts w:ascii="Arial" w:hAnsi="Arial" w:cs="Arial"/>
          <w:b/>
          <w:color w:val="FF0000"/>
          <w:sz w:val="52"/>
          <w:szCs w:val="52"/>
        </w:rPr>
      </w:pPr>
      <w:r>
        <w:rPr>
          <w:noProof/>
          <w:color w:val="0000FF"/>
          <w:lang w:eastAsia="es-ES"/>
        </w:rPr>
        <w:drawing>
          <wp:inline distT="0" distB="0" distL="0" distR="0">
            <wp:extent cx="4305300" cy="2391164"/>
            <wp:effectExtent l="19050" t="0" r="0" b="0"/>
            <wp:docPr id="52" name="irc_mi" descr="http://www.mirutadelaseda.com/wp-content/uploads/2010/07/Siria-Syria-Damasco-Damascus-Bosra-Roma-Rome-onmysilkroad.com-P7168869.jpg">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rutadelaseda.com/wp-content/uploads/2010/07/Siria-Syria-Damasco-Damascus-Bosra-Roma-Rome-onmysilkroad.com-P7168869.jpg">
                      <a:hlinkClick r:id="rId100"/>
                    </pic:cNvPr>
                    <pic:cNvPicPr>
                      <a:picLocks noChangeAspect="1" noChangeArrowheads="1"/>
                    </pic:cNvPicPr>
                  </pic:nvPicPr>
                  <pic:blipFill>
                    <a:blip r:embed="rId101"/>
                    <a:srcRect/>
                    <a:stretch>
                      <a:fillRect/>
                    </a:stretch>
                  </pic:blipFill>
                  <pic:spPr bwMode="auto">
                    <a:xfrm>
                      <a:off x="0" y="0"/>
                      <a:ext cx="4307367" cy="2392312"/>
                    </a:xfrm>
                    <a:prstGeom prst="rect">
                      <a:avLst/>
                    </a:prstGeom>
                    <a:noFill/>
                    <a:ln w="9525">
                      <a:noFill/>
                      <a:miter lim="800000"/>
                      <a:headEnd/>
                      <a:tailEnd/>
                    </a:ln>
                  </pic:spPr>
                </pic:pic>
              </a:graphicData>
            </a:graphic>
          </wp:inline>
        </w:drawing>
      </w:r>
    </w:p>
    <w:p w:rsidR="00D954F8" w:rsidRDefault="00D954F8">
      <w:pPr>
        <w:rPr>
          <w:rFonts w:ascii="Arial" w:hAnsi="Arial" w:cs="Arial"/>
          <w:b/>
          <w:color w:val="FF0000"/>
          <w:sz w:val="52"/>
          <w:szCs w:val="52"/>
        </w:rPr>
      </w:pPr>
      <w:r>
        <w:rPr>
          <w:noProof/>
          <w:color w:val="0000FF"/>
          <w:lang w:eastAsia="es-ES"/>
        </w:rPr>
        <w:drawing>
          <wp:inline distT="0" distB="0" distL="0" distR="0">
            <wp:extent cx="5400040" cy="4050030"/>
            <wp:effectExtent l="19050" t="0" r="0" b="0"/>
            <wp:docPr id="55" name="irc_mi" descr="http://www.nbts.biz/foto_siria/Bosra%20-%20Uno%20scorcio.JP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bts.biz/foto_siria/Bosra%20-%20Uno%20scorcio.JPG">
                      <a:hlinkClick r:id="rId102"/>
                    </pic:cNvPr>
                    <pic:cNvPicPr>
                      <a:picLocks noChangeAspect="1" noChangeArrowheads="1"/>
                    </pic:cNvPicPr>
                  </pic:nvPicPr>
                  <pic:blipFill>
                    <a:blip r:embed="rId103"/>
                    <a:srcRect/>
                    <a:stretch>
                      <a:fillRect/>
                    </a:stretch>
                  </pic:blipFill>
                  <pic:spPr bwMode="auto">
                    <a:xfrm>
                      <a:off x="0" y="0"/>
                      <a:ext cx="5400040" cy="4050030"/>
                    </a:xfrm>
                    <a:prstGeom prst="rect">
                      <a:avLst/>
                    </a:prstGeom>
                    <a:noFill/>
                    <a:ln w="9525">
                      <a:noFill/>
                      <a:miter lim="800000"/>
                      <a:headEnd/>
                      <a:tailEnd/>
                    </a:ln>
                  </pic:spPr>
                </pic:pic>
              </a:graphicData>
            </a:graphic>
          </wp:inline>
        </w:drawing>
      </w:r>
    </w:p>
    <w:p w:rsidR="00D954F8" w:rsidRDefault="00D954F8">
      <w:pPr>
        <w:rPr>
          <w:rFonts w:ascii="Arial" w:hAnsi="Arial" w:cs="Arial"/>
          <w:b/>
          <w:color w:val="FF0000"/>
          <w:sz w:val="52"/>
          <w:szCs w:val="52"/>
        </w:rPr>
      </w:pPr>
      <w:r>
        <w:rPr>
          <w:noProof/>
          <w:color w:val="0000FF"/>
          <w:lang w:eastAsia="es-ES"/>
        </w:rPr>
        <w:lastRenderedPageBreak/>
        <w:drawing>
          <wp:inline distT="0" distB="0" distL="0" distR="0">
            <wp:extent cx="5400675" cy="4050506"/>
            <wp:effectExtent l="19050" t="0" r="9525" b="0"/>
            <wp:docPr id="58" name="irc_mi" descr="http://mw2.google.com/mw-panoramio/photos/medium/9045944.jpg">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w2.google.com/mw-panoramio/photos/medium/9045944.jpg">
                      <a:hlinkClick r:id="rId104"/>
                    </pic:cNvPr>
                    <pic:cNvPicPr>
                      <a:picLocks noChangeAspect="1" noChangeArrowheads="1"/>
                    </pic:cNvPicPr>
                  </pic:nvPicPr>
                  <pic:blipFill>
                    <a:blip r:embed="rId105"/>
                    <a:srcRect/>
                    <a:stretch>
                      <a:fillRect/>
                    </a:stretch>
                  </pic:blipFill>
                  <pic:spPr bwMode="auto">
                    <a:xfrm>
                      <a:off x="0" y="0"/>
                      <a:ext cx="5400675" cy="4050506"/>
                    </a:xfrm>
                    <a:prstGeom prst="rect">
                      <a:avLst/>
                    </a:prstGeom>
                    <a:noFill/>
                    <a:ln w="9525">
                      <a:noFill/>
                      <a:miter lim="800000"/>
                      <a:headEnd/>
                      <a:tailEnd/>
                    </a:ln>
                  </pic:spPr>
                </pic:pic>
              </a:graphicData>
            </a:graphic>
          </wp:inline>
        </w:drawing>
      </w:r>
    </w:p>
    <w:p w:rsidR="009A6C3A" w:rsidRDefault="00D954F8">
      <w:pPr>
        <w:rPr>
          <w:rFonts w:ascii="Arial" w:hAnsi="Arial" w:cs="Arial"/>
          <w:b/>
          <w:color w:val="FF0000"/>
          <w:sz w:val="52"/>
          <w:szCs w:val="52"/>
        </w:rPr>
      </w:pPr>
      <w:r>
        <w:rPr>
          <w:noProof/>
          <w:color w:val="0000FF"/>
          <w:lang w:eastAsia="es-ES"/>
        </w:rPr>
        <w:drawing>
          <wp:inline distT="0" distB="0" distL="0" distR="0">
            <wp:extent cx="5524500" cy="3952342"/>
            <wp:effectExtent l="19050" t="0" r="0" b="0"/>
            <wp:docPr id="61" name="irc_mi" descr="http://www.vicentebono.es/Viajes/Oriente_Medio/images/IMG_0431.jp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centebono.es/Viajes/Oriente_Medio/images/IMG_0431.jpg">
                      <a:hlinkClick r:id="rId106"/>
                    </pic:cNvPr>
                    <pic:cNvPicPr>
                      <a:picLocks noChangeAspect="1" noChangeArrowheads="1"/>
                    </pic:cNvPicPr>
                  </pic:nvPicPr>
                  <pic:blipFill>
                    <a:blip r:embed="rId107"/>
                    <a:srcRect/>
                    <a:stretch>
                      <a:fillRect/>
                    </a:stretch>
                  </pic:blipFill>
                  <pic:spPr bwMode="auto">
                    <a:xfrm>
                      <a:off x="0" y="0"/>
                      <a:ext cx="5538775" cy="3962554"/>
                    </a:xfrm>
                    <a:prstGeom prst="rect">
                      <a:avLst/>
                    </a:prstGeom>
                    <a:noFill/>
                    <a:ln w="9525">
                      <a:noFill/>
                      <a:miter lim="800000"/>
                      <a:headEnd/>
                      <a:tailEnd/>
                    </a:ln>
                  </pic:spPr>
                </pic:pic>
              </a:graphicData>
            </a:graphic>
          </wp:inline>
        </w:drawing>
      </w:r>
    </w:p>
    <w:p w:rsidR="0009483B" w:rsidRDefault="0009483B">
      <w:pPr>
        <w:rPr>
          <w:rFonts w:ascii="Arial" w:hAnsi="Arial" w:cs="Arial"/>
          <w:b/>
          <w:color w:val="FF0000"/>
          <w:sz w:val="52"/>
          <w:szCs w:val="52"/>
        </w:rPr>
      </w:pPr>
    </w:p>
    <w:p w:rsidR="0009483B" w:rsidRDefault="0009483B" w:rsidP="0009483B">
      <w:pPr>
        <w:spacing w:before="100" w:beforeAutospacing="1" w:after="100" w:afterAutospacing="1" w:line="240" w:lineRule="auto"/>
        <w:ind w:firstLine="284"/>
        <w:jc w:val="both"/>
        <w:rPr>
          <w:rFonts w:ascii="Arial" w:eastAsia="Times New Roman" w:hAnsi="Arial" w:cs="Arial"/>
          <w:b/>
          <w:sz w:val="24"/>
          <w:szCs w:val="24"/>
          <w:lang w:eastAsia="es-ES"/>
        </w:rPr>
      </w:pPr>
      <w:r w:rsidRPr="0009483B">
        <w:rPr>
          <w:rFonts w:ascii="Arial" w:eastAsia="Times New Roman" w:hAnsi="Arial" w:cs="Arial"/>
          <w:b/>
          <w:bCs/>
          <w:sz w:val="24"/>
          <w:szCs w:val="24"/>
          <w:lang w:eastAsia="es-ES"/>
        </w:rPr>
        <w:lastRenderedPageBreak/>
        <w:t xml:space="preserve">Los </w:t>
      </w:r>
      <w:hyperlink r:id="rId108" w:tooltip="Hechos de los Apóstoles" w:history="1">
        <w:r w:rsidRPr="0009483B">
          <w:rPr>
            <w:rFonts w:ascii="Arial" w:eastAsia="Times New Roman" w:hAnsi="Arial" w:cs="Arial"/>
            <w:b/>
            <w:bCs/>
            <w:i/>
            <w:iCs/>
            <w:sz w:val="24"/>
            <w:szCs w:val="24"/>
            <w:lang w:eastAsia="es-ES"/>
          </w:rPr>
          <w:t>Hechos de los Apóstoles</w:t>
        </w:r>
      </w:hyperlink>
      <w:r w:rsidRPr="0009483B">
        <w:rPr>
          <w:rFonts w:ascii="Arial" w:eastAsia="Times New Roman" w:hAnsi="Arial" w:cs="Arial"/>
          <w:b/>
          <w:sz w:val="24"/>
          <w:szCs w:val="24"/>
          <w:lang w:eastAsia="es-ES"/>
        </w:rPr>
        <w:t xml:space="preserve">. Particularmente a partir del capítulo 13 son, a los efectos prácticos, los hechos realizados por Pablo. Los </w:t>
      </w:r>
      <w:r w:rsidRPr="0009483B">
        <w:rPr>
          <w:rFonts w:ascii="Arial" w:eastAsia="Times New Roman" w:hAnsi="Arial" w:cs="Arial"/>
          <w:b/>
          <w:i/>
          <w:iCs/>
          <w:sz w:val="24"/>
          <w:szCs w:val="24"/>
          <w:lang w:eastAsia="es-ES"/>
        </w:rPr>
        <w:t>Hechos</w:t>
      </w:r>
      <w:r w:rsidRPr="0009483B">
        <w:rPr>
          <w:rFonts w:ascii="Arial" w:eastAsia="Times New Roman" w:hAnsi="Arial" w:cs="Arial"/>
          <w:b/>
          <w:sz w:val="24"/>
          <w:szCs w:val="24"/>
          <w:lang w:eastAsia="es-ES"/>
        </w:rPr>
        <w:t xml:space="preserve"> transmiten un conjunto notable de informaciones sobre él, desde su «conversión» en el camino a Damasco hasta su llegada a Roma como prisionero. </w:t>
      </w:r>
    </w:p>
    <w:p w:rsidR="0009483B" w:rsidRDefault="0009483B" w:rsidP="0009483B">
      <w:pPr>
        <w:spacing w:before="100" w:beforeAutospacing="1" w:after="100" w:afterAutospacing="1" w:line="240" w:lineRule="auto"/>
        <w:ind w:firstLine="284"/>
        <w:jc w:val="both"/>
        <w:rPr>
          <w:rFonts w:ascii="Arial" w:eastAsia="Times New Roman" w:hAnsi="Arial" w:cs="Arial"/>
          <w:b/>
          <w:sz w:val="24"/>
          <w:szCs w:val="24"/>
          <w:lang w:eastAsia="es-ES"/>
        </w:rPr>
      </w:pPr>
      <w:r>
        <w:rPr>
          <w:rFonts w:ascii="Arial" w:eastAsia="Times New Roman" w:hAnsi="Arial" w:cs="Arial"/>
          <w:b/>
          <w:sz w:val="24"/>
          <w:szCs w:val="24"/>
          <w:lang w:eastAsia="es-ES"/>
        </w:rPr>
        <w:t xml:space="preserve"> </w:t>
      </w:r>
      <w:r w:rsidRPr="0009483B">
        <w:rPr>
          <w:rFonts w:ascii="Arial" w:eastAsia="Times New Roman" w:hAnsi="Arial" w:cs="Arial"/>
          <w:b/>
          <w:sz w:val="24"/>
          <w:szCs w:val="24"/>
          <w:lang w:eastAsia="es-ES"/>
        </w:rPr>
        <w:t xml:space="preserve">Tradicionalmente atribuidos a </w:t>
      </w:r>
      <w:hyperlink r:id="rId109" w:tooltip="Lucas el Evangelista" w:history="1">
        <w:r w:rsidRPr="0009483B">
          <w:rPr>
            <w:rFonts w:ascii="Arial" w:eastAsia="Times New Roman" w:hAnsi="Arial" w:cs="Arial"/>
            <w:b/>
            <w:sz w:val="24"/>
            <w:szCs w:val="24"/>
            <w:lang w:eastAsia="es-ES"/>
          </w:rPr>
          <w:t>Lucas el Evangelista</w:t>
        </w:r>
      </w:hyperlink>
      <w:r w:rsidRPr="0009483B">
        <w:rPr>
          <w:rFonts w:ascii="Arial" w:eastAsia="Times New Roman" w:hAnsi="Arial" w:cs="Arial"/>
          <w:b/>
          <w:sz w:val="24"/>
          <w:szCs w:val="24"/>
          <w:lang w:eastAsia="es-ES"/>
        </w:rPr>
        <w:t xml:space="preserve">, su valoración historiográfica es sin embargo controvertida. No se pone en cuestión el cuadro biográfico general que muestra el libro de los </w:t>
      </w:r>
      <w:r w:rsidRPr="0009483B">
        <w:rPr>
          <w:rFonts w:ascii="Arial" w:eastAsia="Times New Roman" w:hAnsi="Arial" w:cs="Arial"/>
          <w:b/>
          <w:i/>
          <w:iCs/>
          <w:sz w:val="24"/>
          <w:szCs w:val="24"/>
          <w:lang w:eastAsia="es-ES"/>
        </w:rPr>
        <w:t>Hechos</w:t>
      </w:r>
      <w:r w:rsidRPr="0009483B">
        <w:rPr>
          <w:rFonts w:ascii="Arial" w:eastAsia="Times New Roman" w:hAnsi="Arial" w:cs="Arial"/>
          <w:b/>
          <w:sz w:val="24"/>
          <w:szCs w:val="24"/>
          <w:lang w:eastAsia="es-ES"/>
        </w:rPr>
        <w:t xml:space="preserve">, pero al confrontar de cerca este escrito con las cartas auténticas, aparecen ciertos matices o ausencias en el campo de los acontecimientos (por citar dos ejemplos, los </w:t>
      </w:r>
      <w:r w:rsidRPr="0009483B">
        <w:rPr>
          <w:rFonts w:ascii="Arial" w:eastAsia="Times New Roman" w:hAnsi="Arial" w:cs="Arial"/>
          <w:b/>
          <w:i/>
          <w:iCs/>
          <w:sz w:val="24"/>
          <w:szCs w:val="24"/>
          <w:lang w:eastAsia="es-ES"/>
        </w:rPr>
        <w:t>Hechos</w:t>
      </w:r>
      <w:r w:rsidRPr="0009483B">
        <w:rPr>
          <w:rFonts w:ascii="Arial" w:eastAsia="Times New Roman" w:hAnsi="Arial" w:cs="Arial"/>
          <w:b/>
          <w:sz w:val="24"/>
          <w:szCs w:val="24"/>
          <w:lang w:eastAsia="es-ES"/>
        </w:rPr>
        <w:t xml:space="preserve"> no mencionan en absoluto las relaciones tormentosas de Pablo con la Iglesia de Corinto; las cartas auténticas de Pablo no suponen la existencia del llamado «decreto apostólico» señalado en </w:t>
      </w:r>
      <w:hyperlink r:id="rId110" w:history="1">
        <w:r w:rsidRPr="0009483B">
          <w:rPr>
            <w:rFonts w:ascii="Arial" w:eastAsia="Times New Roman" w:hAnsi="Arial" w:cs="Arial"/>
            <w:b/>
            <w:i/>
            <w:iCs/>
            <w:sz w:val="24"/>
            <w:szCs w:val="24"/>
            <w:lang w:eastAsia="es-ES"/>
          </w:rPr>
          <w:t>Hechos</w:t>
        </w:r>
        <w:r w:rsidRPr="0009483B">
          <w:rPr>
            <w:rFonts w:ascii="Arial" w:eastAsia="Times New Roman" w:hAnsi="Arial" w:cs="Arial"/>
            <w:b/>
            <w:sz w:val="24"/>
            <w:szCs w:val="24"/>
            <w:lang w:eastAsia="es-ES"/>
          </w:rPr>
          <w:t xml:space="preserve"> 15:22-29</w:t>
        </w:r>
      </w:hyperlink>
      <w:r w:rsidRPr="0009483B">
        <w:rPr>
          <w:rFonts w:ascii="Arial" w:eastAsia="Times New Roman" w:hAnsi="Arial" w:cs="Arial"/>
          <w:b/>
          <w:sz w:val="24"/>
          <w:szCs w:val="24"/>
          <w:lang w:eastAsia="es-ES"/>
        </w:rPr>
        <w:t xml:space="preserve">, una concesión al judaísmo sobre la prohibición de determinados alimentos). </w:t>
      </w:r>
    </w:p>
    <w:p w:rsidR="0009483B" w:rsidRPr="0009483B" w:rsidRDefault="0009483B" w:rsidP="0009483B">
      <w:pPr>
        <w:spacing w:before="100" w:beforeAutospacing="1" w:after="100" w:afterAutospacing="1" w:line="240" w:lineRule="auto"/>
        <w:ind w:firstLine="284"/>
        <w:jc w:val="both"/>
        <w:rPr>
          <w:rFonts w:ascii="Arial" w:eastAsia="Times New Roman" w:hAnsi="Arial" w:cs="Arial"/>
          <w:b/>
          <w:sz w:val="24"/>
          <w:szCs w:val="24"/>
          <w:lang w:eastAsia="es-ES"/>
        </w:rPr>
      </w:pPr>
      <w:r w:rsidRPr="0009483B">
        <w:rPr>
          <w:rFonts w:ascii="Arial" w:eastAsia="Times New Roman" w:hAnsi="Arial" w:cs="Arial"/>
          <w:b/>
          <w:sz w:val="24"/>
          <w:szCs w:val="24"/>
          <w:lang w:eastAsia="es-ES"/>
        </w:rPr>
        <w:t xml:space="preserve">También hay discordancias teológicas (por ejemplo, los </w:t>
      </w:r>
      <w:r w:rsidRPr="0009483B">
        <w:rPr>
          <w:rFonts w:ascii="Arial" w:eastAsia="Times New Roman" w:hAnsi="Arial" w:cs="Arial"/>
          <w:b/>
          <w:i/>
          <w:iCs/>
          <w:sz w:val="24"/>
          <w:szCs w:val="24"/>
          <w:lang w:eastAsia="es-ES"/>
        </w:rPr>
        <w:t>Hechos</w:t>
      </w:r>
      <w:r w:rsidRPr="0009483B">
        <w:rPr>
          <w:rFonts w:ascii="Arial" w:eastAsia="Times New Roman" w:hAnsi="Arial" w:cs="Arial"/>
          <w:b/>
          <w:sz w:val="24"/>
          <w:szCs w:val="24"/>
          <w:lang w:eastAsia="es-ES"/>
        </w:rPr>
        <w:t xml:space="preserve"> pasan por alto la postura típicamente paulina de la </w:t>
      </w:r>
      <w:hyperlink r:id="rId111" w:tooltip="Doctrina de la justificación" w:history="1">
        <w:r w:rsidRPr="0009483B">
          <w:rPr>
            <w:rFonts w:ascii="Arial" w:eastAsia="Times New Roman" w:hAnsi="Arial" w:cs="Arial"/>
            <w:b/>
            <w:sz w:val="24"/>
            <w:szCs w:val="24"/>
            <w:lang w:eastAsia="es-ES"/>
          </w:rPr>
          <w:t>justificación de la fe</w:t>
        </w:r>
      </w:hyperlink>
      <w:r w:rsidRPr="0009483B">
        <w:rPr>
          <w:rFonts w:ascii="Arial" w:eastAsia="Times New Roman" w:hAnsi="Arial" w:cs="Arial"/>
          <w:b/>
          <w:sz w:val="24"/>
          <w:szCs w:val="24"/>
          <w:lang w:eastAsia="es-ES"/>
        </w:rPr>
        <w:t xml:space="preserve"> sin las obras de la ley, bien marcada por ejemplo, en la </w:t>
      </w:r>
      <w:r w:rsidRPr="0009483B">
        <w:rPr>
          <w:rFonts w:ascii="Arial" w:eastAsia="Times New Roman" w:hAnsi="Arial" w:cs="Arial"/>
          <w:b/>
          <w:i/>
          <w:iCs/>
          <w:sz w:val="24"/>
          <w:szCs w:val="24"/>
          <w:lang w:eastAsia="es-ES"/>
        </w:rPr>
        <w:t>Epístola a los romanos</w:t>
      </w:r>
      <w:r w:rsidRPr="0009483B">
        <w:rPr>
          <w:rFonts w:ascii="Arial" w:eastAsia="Times New Roman" w:hAnsi="Arial" w:cs="Arial"/>
          <w:b/>
          <w:sz w:val="24"/>
          <w:szCs w:val="24"/>
          <w:lang w:eastAsia="es-ES"/>
        </w:rPr>
        <w:t>).</w:t>
      </w:r>
      <w:hyperlink r:id="rId112" w:anchor="cite_note-23" w:history="1">
        <w:r w:rsidRPr="0009483B">
          <w:rPr>
            <w:rFonts w:ascii="Arial" w:eastAsia="Times New Roman" w:hAnsi="Arial" w:cs="Arial"/>
            <w:b/>
            <w:sz w:val="24"/>
            <w:szCs w:val="24"/>
            <w:vertAlign w:val="superscript"/>
            <w:lang w:eastAsia="es-ES"/>
          </w:rPr>
          <w:t>23</w:t>
        </w:r>
      </w:hyperlink>
      <w:r w:rsidRPr="0009483B">
        <w:rPr>
          <w:rFonts w:ascii="Arial" w:eastAsia="Times New Roman" w:hAnsi="Arial" w:cs="Arial"/>
          <w:b/>
          <w:sz w:val="24"/>
          <w:szCs w:val="24"/>
          <w:lang w:eastAsia="es-ES"/>
        </w:rPr>
        <w:t xml:space="preserve"> Sin embargo, </w:t>
      </w:r>
      <w:hyperlink r:id="rId113" w:tooltip="Víctor Manuel Fernández (sacerdote)" w:history="1">
        <w:r w:rsidRPr="0009483B">
          <w:rPr>
            <w:rFonts w:ascii="Arial" w:eastAsia="Times New Roman" w:hAnsi="Arial" w:cs="Arial"/>
            <w:b/>
            <w:sz w:val="24"/>
            <w:szCs w:val="24"/>
            <w:lang w:eastAsia="es-ES"/>
          </w:rPr>
          <w:t>Víctor M. Fernández</w:t>
        </w:r>
      </w:hyperlink>
      <w:r w:rsidRPr="0009483B">
        <w:rPr>
          <w:rFonts w:ascii="Arial" w:eastAsia="Times New Roman" w:hAnsi="Arial" w:cs="Arial"/>
          <w:b/>
          <w:sz w:val="24"/>
          <w:szCs w:val="24"/>
          <w:lang w:eastAsia="es-ES"/>
        </w:rPr>
        <w:t xml:space="preserve"> hace notar la existencia de ciertos pasajes de los </w:t>
      </w:r>
      <w:r w:rsidRPr="0009483B">
        <w:rPr>
          <w:rFonts w:ascii="Arial" w:eastAsia="Times New Roman" w:hAnsi="Arial" w:cs="Arial"/>
          <w:b/>
          <w:i/>
          <w:iCs/>
          <w:sz w:val="24"/>
          <w:szCs w:val="24"/>
          <w:lang w:eastAsia="es-ES"/>
        </w:rPr>
        <w:t>Hechos de los Apóstoles</w:t>
      </w:r>
      <w:r w:rsidRPr="0009483B">
        <w:rPr>
          <w:rFonts w:ascii="Arial" w:eastAsia="Times New Roman" w:hAnsi="Arial" w:cs="Arial"/>
          <w:b/>
          <w:sz w:val="24"/>
          <w:szCs w:val="24"/>
          <w:lang w:eastAsia="es-ES"/>
        </w:rPr>
        <w:t xml:space="preserve"> que marcan el estilo particular de cristianismo que Pablo predicaba: el </w:t>
      </w:r>
      <w:r w:rsidRPr="0009483B">
        <w:rPr>
          <w:rFonts w:ascii="Arial" w:eastAsia="Times New Roman" w:hAnsi="Arial" w:cs="Arial"/>
          <w:b/>
          <w:i/>
          <w:iCs/>
          <w:sz w:val="24"/>
          <w:szCs w:val="24"/>
          <w:lang w:eastAsia="es-ES"/>
        </w:rPr>
        <w:t>Evangelio de la gracia de Dios</w:t>
      </w:r>
      <w:r w:rsidRPr="0009483B">
        <w:rPr>
          <w:rFonts w:ascii="Arial" w:eastAsia="Times New Roman" w:hAnsi="Arial" w:cs="Arial"/>
          <w:b/>
          <w:sz w:val="24"/>
          <w:szCs w:val="24"/>
          <w:lang w:eastAsia="es-ES"/>
        </w:rPr>
        <w:t xml:space="preserve"> (</w:t>
      </w:r>
      <w:hyperlink r:id="rId114" w:history="1">
        <w:r w:rsidRPr="0009483B">
          <w:rPr>
            <w:rFonts w:ascii="Arial" w:eastAsia="Times New Roman" w:hAnsi="Arial" w:cs="Arial"/>
            <w:b/>
            <w:i/>
            <w:iCs/>
            <w:sz w:val="24"/>
            <w:szCs w:val="24"/>
            <w:lang w:eastAsia="es-ES"/>
          </w:rPr>
          <w:t>Hechos</w:t>
        </w:r>
        <w:r w:rsidRPr="0009483B">
          <w:rPr>
            <w:rFonts w:ascii="Arial" w:eastAsia="Times New Roman" w:hAnsi="Arial" w:cs="Arial"/>
            <w:b/>
            <w:sz w:val="24"/>
            <w:szCs w:val="24"/>
            <w:lang w:eastAsia="es-ES"/>
          </w:rPr>
          <w:t xml:space="preserve"> 20:24</w:t>
        </w:r>
      </w:hyperlink>
      <w:r w:rsidRPr="0009483B">
        <w:rPr>
          <w:rFonts w:ascii="Arial" w:eastAsia="Times New Roman" w:hAnsi="Arial" w:cs="Arial"/>
          <w:b/>
          <w:sz w:val="24"/>
          <w:szCs w:val="24"/>
          <w:lang w:eastAsia="es-ES"/>
        </w:rPr>
        <w:t xml:space="preserve">), que equivaldría al acento que Pablo ponía en la </w:t>
      </w:r>
      <w:r w:rsidRPr="0009483B">
        <w:rPr>
          <w:rFonts w:ascii="Arial" w:eastAsia="Times New Roman" w:hAnsi="Arial" w:cs="Arial"/>
          <w:b/>
          <w:i/>
          <w:iCs/>
          <w:sz w:val="24"/>
          <w:szCs w:val="24"/>
          <w:lang w:eastAsia="es-ES"/>
        </w:rPr>
        <w:t>justificación por la gracia</w:t>
      </w:r>
      <w:r w:rsidRPr="0009483B">
        <w:rPr>
          <w:rFonts w:ascii="Arial" w:eastAsia="Times New Roman" w:hAnsi="Arial" w:cs="Arial"/>
          <w:b/>
          <w:sz w:val="24"/>
          <w:szCs w:val="24"/>
          <w:lang w:eastAsia="es-ES"/>
        </w:rPr>
        <w:t xml:space="preserve"> y no por las obras de la Ley. </w:t>
      </w:r>
    </w:p>
    <w:p w:rsidR="0009483B" w:rsidRDefault="0009483B" w:rsidP="0009483B">
      <w:pPr>
        <w:spacing w:before="100" w:beforeAutospacing="1" w:after="100" w:afterAutospacing="1" w:line="240" w:lineRule="auto"/>
        <w:jc w:val="both"/>
        <w:rPr>
          <w:rFonts w:ascii="Arial" w:eastAsia="Times New Roman" w:hAnsi="Arial" w:cs="Arial"/>
          <w:b/>
          <w:sz w:val="24"/>
          <w:szCs w:val="24"/>
          <w:vertAlign w:val="superscript"/>
          <w:lang w:eastAsia="es-ES"/>
        </w:rPr>
      </w:pPr>
      <w:r>
        <w:rPr>
          <w:rFonts w:ascii="Arial" w:eastAsia="Times New Roman" w:hAnsi="Arial" w:cs="Arial"/>
          <w:b/>
          <w:sz w:val="24"/>
          <w:szCs w:val="24"/>
          <w:lang w:eastAsia="es-ES"/>
        </w:rPr>
        <w:t xml:space="preserve">    </w:t>
      </w:r>
      <w:r w:rsidRPr="0009483B">
        <w:rPr>
          <w:rFonts w:ascii="Arial" w:eastAsia="Times New Roman" w:hAnsi="Arial" w:cs="Arial"/>
          <w:b/>
          <w:sz w:val="24"/>
          <w:szCs w:val="24"/>
          <w:lang w:eastAsia="es-ES"/>
        </w:rPr>
        <w:t xml:space="preserve">Existe otro tipo de obras, las llamadas </w:t>
      </w:r>
      <w:r w:rsidRPr="0009483B">
        <w:rPr>
          <w:rFonts w:ascii="Arial" w:eastAsia="Times New Roman" w:hAnsi="Arial" w:cs="Arial"/>
          <w:b/>
          <w:bCs/>
          <w:sz w:val="24"/>
          <w:szCs w:val="24"/>
          <w:lang w:eastAsia="es-ES"/>
        </w:rPr>
        <w:t xml:space="preserve">«epístolas </w:t>
      </w:r>
      <w:proofErr w:type="spellStart"/>
      <w:r w:rsidRPr="0009483B">
        <w:rPr>
          <w:rFonts w:ascii="Arial" w:eastAsia="Times New Roman" w:hAnsi="Arial" w:cs="Arial"/>
          <w:b/>
          <w:bCs/>
          <w:sz w:val="24"/>
          <w:szCs w:val="24"/>
          <w:lang w:eastAsia="es-ES"/>
        </w:rPr>
        <w:t>pseudoepigráficas</w:t>
      </w:r>
      <w:proofErr w:type="spellEnd"/>
      <w:r w:rsidRPr="0009483B">
        <w:rPr>
          <w:rFonts w:ascii="Arial" w:eastAsia="Times New Roman" w:hAnsi="Arial" w:cs="Arial"/>
          <w:b/>
          <w:bCs/>
          <w:sz w:val="24"/>
          <w:szCs w:val="24"/>
          <w:lang w:eastAsia="es-ES"/>
        </w:rPr>
        <w:t xml:space="preserve"> o </w:t>
      </w:r>
      <w:proofErr w:type="spellStart"/>
      <w:r w:rsidRPr="0009483B">
        <w:rPr>
          <w:rFonts w:ascii="Arial" w:eastAsia="Times New Roman" w:hAnsi="Arial" w:cs="Arial"/>
          <w:b/>
          <w:bCs/>
          <w:sz w:val="24"/>
          <w:szCs w:val="24"/>
          <w:lang w:eastAsia="es-ES"/>
        </w:rPr>
        <w:t>deuteropaulinas</w:t>
      </w:r>
      <w:proofErr w:type="spellEnd"/>
      <w:r w:rsidRPr="0009483B">
        <w:rPr>
          <w:rFonts w:ascii="Arial" w:eastAsia="Times New Roman" w:hAnsi="Arial" w:cs="Arial"/>
          <w:b/>
          <w:bCs/>
          <w:sz w:val="24"/>
          <w:szCs w:val="24"/>
          <w:lang w:eastAsia="es-ES"/>
        </w:rPr>
        <w:t>»</w:t>
      </w:r>
      <w:r w:rsidRPr="0009483B">
        <w:rPr>
          <w:rFonts w:ascii="Arial" w:eastAsia="Times New Roman" w:hAnsi="Arial" w:cs="Arial"/>
          <w:b/>
          <w:sz w:val="24"/>
          <w:szCs w:val="24"/>
          <w:lang w:eastAsia="es-ES"/>
        </w:rPr>
        <w:t xml:space="preserve">, que fueron escritas con el nombre de Pablo, quizá por algunos discípulos suyos después de su muerte. Incluyen la </w:t>
      </w:r>
      <w:hyperlink r:id="rId115" w:tooltip="Segunda epístola a los tesalonicenses" w:history="1">
        <w:r w:rsidRPr="0009483B">
          <w:rPr>
            <w:rFonts w:ascii="Arial" w:eastAsia="Times New Roman" w:hAnsi="Arial" w:cs="Arial"/>
            <w:b/>
            <w:i/>
            <w:iCs/>
            <w:sz w:val="24"/>
            <w:szCs w:val="24"/>
            <w:lang w:eastAsia="es-ES"/>
          </w:rPr>
          <w:t>Segunda epístola a los tesalonicenses</w:t>
        </w:r>
      </w:hyperlink>
      <w:r w:rsidRPr="0009483B">
        <w:rPr>
          <w:rFonts w:ascii="Arial" w:eastAsia="Times New Roman" w:hAnsi="Arial" w:cs="Arial"/>
          <w:b/>
          <w:sz w:val="24"/>
          <w:szCs w:val="24"/>
          <w:lang w:eastAsia="es-ES"/>
        </w:rPr>
        <w:t xml:space="preserve">, la </w:t>
      </w:r>
      <w:hyperlink r:id="rId116" w:tooltip="Epístola a los colosenses" w:history="1">
        <w:r w:rsidRPr="0009483B">
          <w:rPr>
            <w:rFonts w:ascii="Arial" w:eastAsia="Times New Roman" w:hAnsi="Arial" w:cs="Arial"/>
            <w:b/>
            <w:i/>
            <w:iCs/>
            <w:sz w:val="24"/>
            <w:szCs w:val="24"/>
            <w:lang w:eastAsia="es-ES"/>
          </w:rPr>
          <w:t>Epístola a los colosenses</w:t>
        </w:r>
      </w:hyperlink>
      <w:r w:rsidRPr="0009483B">
        <w:rPr>
          <w:rFonts w:ascii="Arial" w:eastAsia="Times New Roman" w:hAnsi="Arial" w:cs="Arial"/>
          <w:b/>
          <w:sz w:val="24"/>
          <w:szCs w:val="24"/>
          <w:lang w:eastAsia="es-ES"/>
        </w:rPr>
        <w:t xml:space="preserve">, </w:t>
      </w:r>
      <w:hyperlink r:id="rId117" w:tooltip="Epístola a los Efesios" w:history="1">
        <w:r w:rsidRPr="0009483B">
          <w:rPr>
            <w:rFonts w:ascii="Arial" w:eastAsia="Times New Roman" w:hAnsi="Arial" w:cs="Arial"/>
            <w:b/>
            <w:i/>
            <w:iCs/>
            <w:sz w:val="24"/>
            <w:szCs w:val="24"/>
            <w:lang w:eastAsia="es-ES"/>
          </w:rPr>
          <w:t>Epístola a los efesios</w:t>
        </w:r>
      </w:hyperlink>
      <w:r w:rsidRPr="0009483B">
        <w:rPr>
          <w:rFonts w:ascii="Arial" w:eastAsia="Times New Roman" w:hAnsi="Arial" w:cs="Arial"/>
          <w:b/>
          <w:sz w:val="24"/>
          <w:szCs w:val="24"/>
          <w:lang w:eastAsia="es-ES"/>
        </w:rPr>
        <w:t xml:space="preserve">, y tres «cartas pastorales», la </w:t>
      </w:r>
      <w:hyperlink r:id="rId118" w:tooltip="Primera epístola a Timoteo" w:history="1">
        <w:r w:rsidRPr="0009483B">
          <w:rPr>
            <w:rFonts w:ascii="Arial" w:eastAsia="Times New Roman" w:hAnsi="Arial" w:cs="Arial"/>
            <w:b/>
            <w:i/>
            <w:iCs/>
            <w:sz w:val="24"/>
            <w:szCs w:val="24"/>
            <w:lang w:eastAsia="es-ES"/>
          </w:rPr>
          <w:t>Primera</w:t>
        </w:r>
      </w:hyperlink>
      <w:r w:rsidRPr="0009483B">
        <w:rPr>
          <w:rFonts w:ascii="Arial" w:eastAsia="Times New Roman" w:hAnsi="Arial" w:cs="Arial"/>
          <w:b/>
          <w:sz w:val="24"/>
          <w:szCs w:val="24"/>
          <w:lang w:eastAsia="es-ES"/>
        </w:rPr>
        <w:t xml:space="preserve"> y la </w:t>
      </w:r>
      <w:hyperlink r:id="rId119" w:tooltip="Segunda epístola a Timoteo" w:history="1">
        <w:r w:rsidRPr="0009483B">
          <w:rPr>
            <w:rFonts w:ascii="Arial" w:eastAsia="Times New Roman" w:hAnsi="Arial" w:cs="Arial"/>
            <w:b/>
            <w:i/>
            <w:iCs/>
            <w:sz w:val="24"/>
            <w:szCs w:val="24"/>
            <w:lang w:eastAsia="es-ES"/>
          </w:rPr>
          <w:t>Segunda epístola a Timoteo</w:t>
        </w:r>
      </w:hyperlink>
      <w:r w:rsidRPr="0009483B">
        <w:rPr>
          <w:rFonts w:ascii="Arial" w:eastAsia="Times New Roman" w:hAnsi="Arial" w:cs="Arial"/>
          <w:b/>
          <w:sz w:val="24"/>
          <w:szCs w:val="24"/>
          <w:lang w:eastAsia="es-ES"/>
        </w:rPr>
        <w:t xml:space="preserve"> y la </w:t>
      </w:r>
      <w:hyperlink r:id="rId120" w:tooltip="Epístola a Tito" w:history="1">
        <w:r w:rsidRPr="0009483B">
          <w:rPr>
            <w:rFonts w:ascii="Arial" w:eastAsia="Times New Roman" w:hAnsi="Arial" w:cs="Arial"/>
            <w:b/>
            <w:i/>
            <w:iCs/>
            <w:sz w:val="24"/>
            <w:szCs w:val="24"/>
            <w:lang w:eastAsia="es-ES"/>
          </w:rPr>
          <w:t>Epístola a Tito</w:t>
        </w:r>
      </w:hyperlink>
      <w:r w:rsidRPr="0009483B">
        <w:rPr>
          <w:rFonts w:ascii="Arial" w:eastAsia="Times New Roman" w:hAnsi="Arial" w:cs="Arial"/>
          <w:b/>
          <w:sz w:val="24"/>
          <w:szCs w:val="24"/>
          <w:lang w:eastAsia="es-ES"/>
        </w:rPr>
        <w:t>. Desde el siglo XIX, distintos autores han negado la paternidad paulina directa de estas cartas, atribuyéndolas a varias figuras de discípulos posteriores.</w:t>
      </w:r>
      <w:r>
        <w:rPr>
          <w:rFonts w:ascii="Arial" w:eastAsia="Times New Roman" w:hAnsi="Arial" w:cs="Arial"/>
          <w:b/>
          <w:sz w:val="24"/>
          <w:szCs w:val="24"/>
          <w:vertAlign w:val="superscript"/>
          <w:lang w:eastAsia="es-ES"/>
        </w:rPr>
        <w:t xml:space="preserve"> </w:t>
      </w:r>
    </w:p>
    <w:p w:rsidR="0009483B" w:rsidRDefault="0009483B" w:rsidP="0009483B">
      <w:pPr>
        <w:spacing w:before="100" w:beforeAutospacing="1" w:after="100" w:afterAutospacing="1" w:line="240" w:lineRule="auto"/>
        <w:jc w:val="both"/>
        <w:rPr>
          <w:rFonts w:ascii="Arial" w:eastAsia="Times New Roman" w:hAnsi="Arial" w:cs="Arial"/>
          <w:b/>
          <w:sz w:val="24"/>
          <w:szCs w:val="24"/>
          <w:lang w:eastAsia="es-ES"/>
        </w:rPr>
      </w:pPr>
      <w:r w:rsidRPr="0009483B">
        <w:rPr>
          <w:rFonts w:ascii="Arial" w:eastAsia="Times New Roman" w:hAnsi="Arial" w:cs="Arial"/>
          <w:b/>
          <w:sz w:val="24"/>
          <w:szCs w:val="24"/>
          <w:lang w:eastAsia="es-ES"/>
        </w:rPr>
        <w:t xml:space="preserve"> Con todo, otros autores sostienen la autoría paulina de estas cartas, en particular de </w:t>
      </w:r>
      <w:r w:rsidRPr="0009483B">
        <w:rPr>
          <w:rFonts w:ascii="Arial" w:eastAsia="Times New Roman" w:hAnsi="Arial" w:cs="Arial"/>
          <w:b/>
          <w:i/>
          <w:iCs/>
          <w:sz w:val="24"/>
          <w:szCs w:val="24"/>
          <w:lang w:eastAsia="es-ES"/>
        </w:rPr>
        <w:t>Colosenses</w:t>
      </w:r>
      <w:r w:rsidRPr="0009483B">
        <w:rPr>
          <w:rFonts w:ascii="Arial" w:eastAsia="Times New Roman" w:hAnsi="Arial" w:cs="Arial"/>
          <w:b/>
          <w:sz w:val="24"/>
          <w:szCs w:val="24"/>
          <w:lang w:eastAsia="es-ES"/>
        </w:rPr>
        <w:t xml:space="preserve">, argumentando que las variaciones en el estilo y en la temática se pueden justificar por el cambio del marco histórico en que se escribieron. </w:t>
      </w:r>
    </w:p>
    <w:tbl>
      <w:tblPr>
        <w:tblStyle w:val="Tablaconcuadrcula"/>
        <w:tblW w:w="0" w:type="auto"/>
        <w:tblLook w:val="04A0"/>
      </w:tblPr>
      <w:tblGrid>
        <w:gridCol w:w="8644"/>
      </w:tblGrid>
      <w:tr w:rsidR="0009483B" w:rsidTr="0009483B">
        <w:tc>
          <w:tcPr>
            <w:tcW w:w="8644" w:type="dxa"/>
          </w:tcPr>
          <w:p w:rsidR="0009483B" w:rsidRPr="0009483B" w:rsidRDefault="0009483B" w:rsidP="0009483B">
            <w:pPr>
              <w:spacing w:before="100" w:beforeAutospacing="1" w:after="100" w:afterAutospacing="1"/>
              <w:jc w:val="both"/>
              <w:rPr>
                <w:rFonts w:ascii="Arial" w:eastAsia="Times New Roman" w:hAnsi="Arial" w:cs="Arial"/>
                <w:b/>
                <w:color w:val="00B050"/>
                <w:sz w:val="24"/>
                <w:szCs w:val="24"/>
                <w:lang w:eastAsia="es-ES"/>
              </w:rPr>
            </w:pPr>
            <w:r w:rsidRPr="0009483B">
              <w:rPr>
                <w:rFonts w:ascii="Arial" w:eastAsia="Times New Roman" w:hAnsi="Arial" w:cs="Arial"/>
                <w:b/>
                <w:color w:val="00B050"/>
                <w:sz w:val="24"/>
                <w:szCs w:val="24"/>
                <w:lang w:eastAsia="es-ES"/>
              </w:rPr>
              <w:t>Escribe tu opinión sobre lo anterior</w:t>
            </w:r>
          </w:p>
          <w:p w:rsidR="0009483B" w:rsidRDefault="0009483B" w:rsidP="0009483B">
            <w:pPr>
              <w:spacing w:before="100" w:beforeAutospacing="1" w:after="100" w:afterAutospacing="1"/>
              <w:jc w:val="both"/>
              <w:rPr>
                <w:rFonts w:ascii="Arial" w:eastAsia="Times New Roman" w:hAnsi="Arial" w:cs="Arial"/>
                <w:b/>
                <w:sz w:val="24"/>
                <w:szCs w:val="24"/>
                <w:lang w:eastAsia="es-ES"/>
              </w:rPr>
            </w:pPr>
          </w:p>
          <w:p w:rsidR="0009483B" w:rsidRDefault="0009483B" w:rsidP="0009483B">
            <w:pPr>
              <w:spacing w:before="100" w:beforeAutospacing="1" w:after="100" w:afterAutospacing="1"/>
              <w:jc w:val="both"/>
              <w:rPr>
                <w:rFonts w:ascii="Arial" w:eastAsia="Times New Roman" w:hAnsi="Arial" w:cs="Arial"/>
                <w:b/>
                <w:sz w:val="24"/>
                <w:szCs w:val="24"/>
                <w:lang w:eastAsia="es-ES"/>
              </w:rPr>
            </w:pPr>
          </w:p>
          <w:p w:rsidR="0009483B" w:rsidRDefault="0009483B" w:rsidP="0009483B">
            <w:pPr>
              <w:spacing w:before="100" w:beforeAutospacing="1" w:after="100" w:afterAutospacing="1"/>
              <w:jc w:val="both"/>
              <w:rPr>
                <w:rFonts w:ascii="Arial" w:eastAsia="Times New Roman" w:hAnsi="Arial" w:cs="Arial"/>
                <w:b/>
                <w:sz w:val="24"/>
                <w:szCs w:val="24"/>
                <w:lang w:eastAsia="es-ES"/>
              </w:rPr>
            </w:pPr>
          </w:p>
          <w:p w:rsidR="0009483B" w:rsidRDefault="0009483B" w:rsidP="0009483B">
            <w:pPr>
              <w:spacing w:before="100" w:beforeAutospacing="1" w:after="100" w:afterAutospacing="1"/>
              <w:jc w:val="both"/>
              <w:rPr>
                <w:rFonts w:ascii="Arial" w:eastAsia="Times New Roman" w:hAnsi="Arial" w:cs="Arial"/>
                <w:b/>
                <w:sz w:val="24"/>
                <w:szCs w:val="24"/>
                <w:lang w:eastAsia="es-ES"/>
              </w:rPr>
            </w:pPr>
          </w:p>
        </w:tc>
      </w:tr>
    </w:tbl>
    <w:p w:rsidR="0009483B" w:rsidRPr="0009483B" w:rsidRDefault="0009483B" w:rsidP="0009483B">
      <w:pPr>
        <w:spacing w:before="100" w:beforeAutospacing="1" w:after="100" w:afterAutospacing="1" w:line="240" w:lineRule="auto"/>
        <w:jc w:val="both"/>
        <w:rPr>
          <w:rFonts w:ascii="Arial" w:eastAsia="Times New Roman" w:hAnsi="Arial" w:cs="Arial"/>
          <w:b/>
          <w:sz w:val="24"/>
          <w:szCs w:val="24"/>
          <w:lang w:eastAsia="es-ES"/>
        </w:rPr>
      </w:pPr>
    </w:p>
    <w:p w:rsidR="0009483B" w:rsidRPr="0009483B" w:rsidRDefault="0009483B">
      <w:pPr>
        <w:rPr>
          <w:rFonts w:ascii="Arial" w:hAnsi="Arial" w:cs="Arial"/>
          <w:b/>
          <w:sz w:val="24"/>
          <w:szCs w:val="24"/>
        </w:rPr>
      </w:pPr>
    </w:p>
    <w:p w:rsidR="00D954F8" w:rsidRPr="009A6C3A" w:rsidRDefault="00D954F8">
      <w:pPr>
        <w:rPr>
          <w:rFonts w:ascii="Arial" w:hAnsi="Arial" w:cs="Arial"/>
          <w:b/>
          <w:color w:val="FF0000"/>
          <w:sz w:val="52"/>
          <w:szCs w:val="52"/>
        </w:rPr>
      </w:pPr>
      <w:r>
        <w:rPr>
          <w:noProof/>
          <w:color w:val="0000FF"/>
          <w:lang w:eastAsia="es-ES"/>
        </w:rPr>
        <w:drawing>
          <wp:inline distT="0" distB="0" distL="0" distR="0">
            <wp:extent cx="5410200" cy="3381375"/>
            <wp:effectExtent l="19050" t="0" r="0" b="0"/>
            <wp:docPr id="67" name="irc_mi" descr="http://pulsodelmundo.com/pulso%20del%20Mundo/Produccion%20Pais/siria4.jp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ulsodelmundo.com/pulso%20del%20Mundo/Produccion%20Pais/siria4.jpg">
                      <a:hlinkClick r:id="rId121"/>
                    </pic:cNvPr>
                    <pic:cNvPicPr>
                      <a:picLocks noChangeAspect="1" noChangeArrowheads="1"/>
                    </pic:cNvPicPr>
                  </pic:nvPicPr>
                  <pic:blipFill>
                    <a:blip r:embed="rId122"/>
                    <a:srcRect/>
                    <a:stretch>
                      <a:fillRect/>
                    </a:stretch>
                  </pic:blipFill>
                  <pic:spPr bwMode="auto">
                    <a:xfrm>
                      <a:off x="0" y="0"/>
                      <a:ext cx="5410651" cy="3381657"/>
                    </a:xfrm>
                    <a:prstGeom prst="rect">
                      <a:avLst/>
                    </a:prstGeom>
                    <a:noFill/>
                    <a:ln w="9525">
                      <a:noFill/>
                      <a:miter lim="800000"/>
                      <a:headEnd/>
                      <a:tailEnd/>
                    </a:ln>
                  </pic:spPr>
                </pic:pic>
              </a:graphicData>
            </a:graphic>
          </wp:inline>
        </w:drawing>
      </w:r>
    </w:p>
    <w:p w:rsidR="00D954F8" w:rsidRDefault="00D954F8" w:rsidP="00D954F8">
      <w:pPr>
        <w:jc w:val="center"/>
        <w:rPr>
          <w:rFonts w:ascii="Arial" w:hAnsi="Arial" w:cs="Arial"/>
          <w:b/>
          <w:color w:val="FF0000"/>
          <w:sz w:val="52"/>
          <w:szCs w:val="52"/>
        </w:rPr>
      </w:pPr>
      <w:r>
        <w:rPr>
          <w:noProof/>
          <w:color w:val="0000FF"/>
          <w:lang w:eastAsia="es-ES"/>
        </w:rPr>
        <w:drawing>
          <wp:inline distT="0" distB="0" distL="0" distR="0">
            <wp:extent cx="5372100" cy="4486275"/>
            <wp:effectExtent l="19050" t="0" r="0" b="0"/>
            <wp:docPr id="70" name="irc_mi" descr="http://1.bp.blogspot.com/-b5qNoiUe8Bs/UORicco5QTI/AAAAAAAAEbk/sBoiqXwCAZ4/s1600/644284_145243038961551_1969334826_n.jp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b5qNoiUe8Bs/UORicco5QTI/AAAAAAAAEbk/sBoiqXwCAZ4/s1600/644284_145243038961551_1969334826_n.jpg">
                      <a:hlinkClick r:id="rId123"/>
                    </pic:cNvPr>
                    <pic:cNvPicPr>
                      <a:picLocks noChangeAspect="1" noChangeArrowheads="1"/>
                    </pic:cNvPicPr>
                  </pic:nvPicPr>
                  <pic:blipFill>
                    <a:blip r:embed="rId124"/>
                    <a:srcRect/>
                    <a:stretch>
                      <a:fillRect/>
                    </a:stretch>
                  </pic:blipFill>
                  <pic:spPr bwMode="auto">
                    <a:xfrm>
                      <a:off x="0" y="0"/>
                      <a:ext cx="5372100" cy="4486275"/>
                    </a:xfrm>
                    <a:prstGeom prst="rect">
                      <a:avLst/>
                    </a:prstGeom>
                    <a:noFill/>
                    <a:ln w="9525">
                      <a:noFill/>
                      <a:miter lim="800000"/>
                      <a:headEnd/>
                      <a:tailEnd/>
                    </a:ln>
                  </pic:spPr>
                </pic:pic>
              </a:graphicData>
            </a:graphic>
          </wp:inline>
        </w:drawing>
      </w:r>
    </w:p>
    <w:p w:rsidR="002B2128" w:rsidRDefault="002B2128" w:rsidP="00D954F8">
      <w:pPr>
        <w:jc w:val="center"/>
        <w:rPr>
          <w:rFonts w:ascii="Arial" w:hAnsi="Arial" w:cs="Arial"/>
          <w:b/>
          <w:color w:val="FF0000"/>
          <w:sz w:val="52"/>
          <w:szCs w:val="52"/>
        </w:rPr>
      </w:pPr>
      <w:r w:rsidRPr="002B2128">
        <w:rPr>
          <w:rFonts w:ascii="Arial" w:hAnsi="Arial" w:cs="Arial"/>
          <w:b/>
          <w:noProof/>
          <w:color w:val="FF0000"/>
          <w:sz w:val="52"/>
          <w:szCs w:val="52"/>
          <w:lang w:eastAsia="es-ES"/>
        </w:rPr>
        <w:lastRenderedPageBreak/>
        <w:drawing>
          <wp:inline distT="0" distB="0" distL="0" distR="0">
            <wp:extent cx="3681541" cy="2162175"/>
            <wp:effectExtent l="19050" t="0" r="0" b="0"/>
            <wp:docPr id="17" name="irc_mi" descr="http://www.viajarsolo.com/Applications/V/ViajarSolo/Resources/Imgs/Ruta_TaurusExpress_EstambDamasco.jpg">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viajarsolo.com/Applications/V/ViajarSolo/Resources/Imgs/Ruta_TaurusExpress_EstambDamasco.jpg">
                      <a:hlinkClick r:id="rId125"/>
                    </pic:cNvPr>
                    <pic:cNvPicPr>
                      <a:picLocks noChangeAspect="1" noChangeArrowheads="1"/>
                    </pic:cNvPicPr>
                  </pic:nvPicPr>
                  <pic:blipFill>
                    <a:blip r:embed="rId126"/>
                    <a:srcRect/>
                    <a:stretch>
                      <a:fillRect/>
                    </a:stretch>
                  </pic:blipFill>
                  <pic:spPr bwMode="auto">
                    <a:xfrm>
                      <a:off x="0" y="0"/>
                      <a:ext cx="3681108" cy="2161921"/>
                    </a:xfrm>
                    <a:prstGeom prst="rect">
                      <a:avLst/>
                    </a:prstGeom>
                    <a:noFill/>
                    <a:ln w="9525">
                      <a:noFill/>
                      <a:miter lim="800000"/>
                      <a:headEnd/>
                      <a:tailEnd/>
                    </a:ln>
                  </pic:spPr>
                </pic:pic>
              </a:graphicData>
            </a:graphic>
          </wp:inline>
        </w:drawing>
      </w:r>
    </w:p>
    <w:p w:rsidR="0009483B" w:rsidRDefault="0009483B" w:rsidP="0009483B">
      <w:pPr>
        <w:spacing w:before="100" w:beforeAutospacing="1" w:after="100" w:afterAutospacing="1" w:line="240" w:lineRule="auto"/>
        <w:jc w:val="both"/>
        <w:rPr>
          <w:rFonts w:ascii="Arial" w:eastAsia="Times New Roman" w:hAnsi="Arial" w:cs="Arial"/>
          <w:b/>
          <w:lang w:eastAsia="es-ES"/>
        </w:rPr>
      </w:pPr>
      <w:r>
        <w:rPr>
          <w:rFonts w:ascii="Arial" w:eastAsia="Times New Roman" w:hAnsi="Arial" w:cs="Arial"/>
          <w:b/>
          <w:lang w:eastAsia="es-ES"/>
        </w:rPr>
        <w:t xml:space="preserve">     </w:t>
      </w:r>
      <w:r w:rsidRPr="0009483B">
        <w:rPr>
          <w:rFonts w:ascii="Arial" w:eastAsia="Times New Roman" w:hAnsi="Arial" w:cs="Arial"/>
          <w:b/>
          <w:lang w:eastAsia="es-ES"/>
        </w:rPr>
        <w:t xml:space="preserve">La información sobre la ciudadanía romana de Pablo solo es presentada por los </w:t>
      </w:r>
      <w:r w:rsidRPr="0009483B">
        <w:rPr>
          <w:rFonts w:ascii="Arial" w:eastAsia="Times New Roman" w:hAnsi="Arial" w:cs="Arial"/>
          <w:b/>
          <w:i/>
          <w:iCs/>
          <w:lang w:eastAsia="es-ES"/>
        </w:rPr>
        <w:t>Hechos de los Apóstoles</w:t>
      </w:r>
      <w:r w:rsidRPr="0009483B">
        <w:rPr>
          <w:rFonts w:ascii="Arial" w:eastAsia="Times New Roman" w:hAnsi="Arial" w:cs="Arial"/>
          <w:b/>
          <w:lang w:eastAsia="es-ES"/>
        </w:rPr>
        <w:t xml:space="preserve"> (</w:t>
      </w:r>
      <w:hyperlink r:id="rId127" w:history="1">
        <w:r w:rsidRPr="0009483B">
          <w:rPr>
            <w:rFonts w:ascii="Arial" w:eastAsia="Times New Roman" w:hAnsi="Arial" w:cs="Arial"/>
            <w:b/>
            <w:i/>
            <w:iCs/>
            <w:lang w:eastAsia="es-ES"/>
          </w:rPr>
          <w:t>Hechos</w:t>
        </w:r>
        <w:r w:rsidRPr="0009483B">
          <w:rPr>
            <w:rFonts w:ascii="Arial" w:eastAsia="Times New Roman" w:hAnsi="Arial" w:cs="Arial"/>
            <w:b/>
            <w:lang w:eastAsia="es-ES"/>
          </w:rPr>
          <w:t xml:space="preserve"> 16:37-38</w:t>
        </w:r>
      </w:hyperlink>
      <w:r w:rsidRPr="0009483B">
        <w:rPr>
          <w:rFonts w:ascii="Arial" w:eastAsia="Times New Roman" w:hAnsi="Arial" w:cs="Arial"/>
          <w:b/>
          <w:lang w:eastAsia="es-ES"/>
        </w:rPr>
        <w:t xml:space="preserve">; </w:t>
      </w:r>
      <w:hyperlink r:id="rId128" w:history="1">
        <w:r w:rsidRPr="0009483B">
          <w:rPr>
            <w:rFonts w:ascii="Arial" w:eastAsia="Times New Roman" w:hAnsi="Arial" w:cs="Arial"/>
            <w:b/>
            <w:i/>
            <w:iCs/>
            <w:lang w:eastAsia="es-ES"/>
          </w:rPr>
          <w:t>Hechos</w:t>
        </w:r>
        <w:r w:rsidRPr="0009483B">
          <w:rPr>
            <w:rFonts w:ascii="Arial" w:eastAsia="Times New Roman" w:hAnsi="Arial" w:cs="Arial"/>
            <w:b/>
            <w:lang w:eastAsia="es-ES"/>
          </w:rPr>
          <w:t xml:space="preserve"> 22:25-29</w:t>
        </w:r>
      </w:hyperlink>
      <w:r w:rsidRPr="0009483B">
        <w:rPr>
          <w:rFonts w:ascii="Arial" w:eastAsia="Times New Roman" w:hAnsi="Arial" w:cs="Arial"/>
          <w:b/>
          <w:lang w:eastAsia="es-ES"/>
        </w:rPr>
        <w:t xml:space="preserve">; </w:t>
      </w:r>
      <w:hyperlink r:id="rId129" w:history="1">
        <w:r w:rsidRPr="0009483B">
          <w:rPr>
            <w:rFonts w:ascii="Arial" w:eastAsia="Times New Roman" w:hAnsi="Arial" w:cs="Arial"/>
            <w:b/>
            <w:i/>
            <w:iCs/>
            <w:lang w:eastAsia="es-ES"/>
          </w:rPr>
          <w:t>Hechos</w:t>
        </w:r>
        <w:r w:rsidRPr="0009483B">
          <w:rPr>
            <w:rFonts w:ascii="Arial" w:eastAsia="Times New Roman" w:hAnsi="Arial" w:cs="Arial"/>
            <w:b/>
            <w:lang w:eastAsia="es-ES"/>
          </w:rPr>
          <w:t xml:space="preserve"> 23:27</w:t>
        </w:r>
      </w:hyperlink>
      <w:r w:rsidRPr="0009483B">
        <w:rPr>
          <w:rFonts w:ascii="Arial" w:eastAsia="Times New Roman" w:hAnsi="Arial" w:cs="Arial"/>
          <w:b/>
          <w:lang w:eastAsia="es-ES"/>
        </w:rPr>
        <w:t>) y no encuentra paralelismos en las cartas de Pablo, lo que aún hoy resulta motivo de debate.</w:t>
      </w:r>
    </w:p>
    <w:p w:rsidR="0009483B" w:rsidRDefault="0009483B" w:rsidP="0009483B">
      <w:pPr>
        <w:spacing w:before="100" w:beforeAutospacing="1" w:after="100" w:afterAutospacing="1" w:line="240" w:lineRule="auto"/>
        <w:jc w:val="both"/>
        <w:rPr>
          <w:rFonts w:ascii="Arial" w:eastAsia="Times New Roman" w:hAnsi="Arial" w:cs="Arial"/>
          <w:b/>
          <w:lang w:eastAsia="es-ES"/>
        </w:rPr>
      </w:pPr>
      <w:r>
        <w:rPr>
          <w:rFonts w:ascii="Arial" w:eastAsia="Times New Roman" w:hAnsi="Arial" w:cs="Arial"/>
          <w:b/>
          <w:lang w:eastAsia="es-ES"/>
        </w:rPr>
        <w:t xml:space="preserve">   </w:t>
      </w:r>
      <w:r w:rsidRPr="0009483B">
        <w:rPr>
          <w:rFonts w:ascii="Arial" w:eastAsia="Times New Roman" w:hAnsi="Arial" w:cs="Arial"/>
          <w:b/>
          <w:lang w:eastAsia="es-ES"/>
        </w:rPr>
        <w:t xml:space="preserve"> Contra esta noticia, Vidal García aduce que un ciudadano romano no hubiese sido apaleado, tal como en </w:t>
      </w:r>
      <w:hyperlink r:id="rId130" w:history="1">
        <w:r w:rsidRPr="0009483B">
          <w:rPr>
            <w:rFonts w:ascii="Arial" w:eastAsia="Times New Roman" w:hAnsi="Arial" w:cs="Arial"/>
            <w:b/>
            <w:i/>
            <w:iCs/>
            <w:lang w:eastAsia="es-ES"/>
          </w:rPr>
          <w:t>2Corintios</w:t>
        </w:r>
        <w:r w:rsidRPr="0009483B">
          <w:rPr>
            <w:rFonts w:ascii="Arial" w:eastAsia="Times New Roman" w:hAnsi="Arial" w:cs="Arial"/>
            <w:b/>
            <w:lang w:eastAsia="es-ES"/>
          </w:rPr>
          <w:t xml:space="preserve"> 11:24-25</w:t>
        </w:r>
      </w:hyperlink>
      <w:r w:rsidRPr="0009483B">
        <w:rPr>
          <w:rFonts w:ascii="Arial" w:eastAsia="Times New Roman" w:hAnsi="Arial" w:cs="Arial"/>
          <w:b/>
          <w:lang w:eastAsia="es-ES"/>
        </w:rPr>
        <w:t xml:space="preserve"> asegura Pablo que le ocurrió a él, ya que estaba prohibido.</w:t>
      </w:r>
      <w:hyperlink r:id="rId131" w:anchor="cite_note-54" w:history="1">
        <w:r w:rsidRPr="0009483B">
          <w:rPr>
            <w:rFonts w:ascii="Arial" w:eastAsia="Times New Roman" w:hAnsi="Arial" w:cs="Arial"/>
            <w:b/>
            <w:vertAlign w:val="superscript"/>
            <w:lang w:eastAsia="es-ES"/>
          </w:rPr>
          <w:t>53</w:t>
        </w:r>
      </w:hyperlink>
      <w:r w:rsidRPr="0009483B">
        <w:rPr>
          <w:rFonts w:ascii="Arial" w:eastAsia="Times New Roman" w:hAnsi="Arial" w:cs="Arial"/>
          <w:b/>
          <w:lang w:eastAsia="es-ES"/>
        </w:rPr>
        <w:t xml:space="preserve"> A favor, </w:t>
      </w:r>
      <w:proofErr w:type="spellStart"/>
      <w:r w:rsidRPr="0009483B">
        <w:rPr>
          <w:rFonts w:ascii="Arial" w:eastAsia="Times New Roman" w:hAnsi="Arial" w:cs="Arial"/>
          <w:b/>
          <w:lang w:eastAsia="es-ES"/>
        </w:rPr>
        <w:t>Bornkamm</w:t>
      </w:r>
      <w:proofErr w:type="spellEnd"/>
      <w:r w:rsidRPr="0009483B">
        <w:rPr>
          <w:rFonts w:ascii="Arial" w:eastAsia="Times New Roman" w:hAnsi="Arial" w:cs="Arial"/>
          <w:b/>
          <w:lang w:eastAsia="es-ES"/>
        </w:rPr>
        <w:t xml:space="preserve"> señala que el nombre </w:t>
      </w:r>
      <w:proofErr w:type="spellStart"/>
      <w:r w:rsidRPr="0009483B">
        <w:rPr>
          <w:rFonts w:ascii="Arial" w:eastAsia="Times New Roman" w:hAnsi="Arial" w:cs="Arial"/>
          <w:b/>
          <w:i/>
          <w:iCs/>
          <w:lang w:eastAsia="es-ES"/>
        </w:rPr>
        <w:t>Paulus</w:t>
      </w:r>
      <w:proofErr w:type="spellEnd"/>
      <w:r w:rsidRPr="0009483B">
        <w:rPr>
          <w:rFonts w:ascii="Arial" w:eastAsia="Times New Roman" w:hAnsi="Arial" w:cs="Arial"/>
          <w:b/>
          <w:lang w:eastAsia="es-ES"/>
        </w:rPr>
        <w:t xml:space="preserve"> era romano. Y, de no ser romano, Pablo no hubiese sido trasladado a Roma tras su detención en Jerusalén.</w:t>
      </w:r>
      <w:hyperlink r:id="rId132" w:anchor="cite_note-56" w:history="1">
        <w:r w:rsidRPr="0009483B">
          <w:rPr>
            <w:rFonts w:ascii="Arial" w:eastAsia="Times New Roman" w:hAnsi="Arial" w:cs="Arial"/>
            <w:b/>
            <w:vertAlign w:val="superscript"/>
            <w:lang w:eastAsia="es-ES"/>
          </w:rPr>
          <w:t>55</w:t>
        </w:r>
      </w:hyperlink>
      <w:r w:rsidRPr="0009483B">
        <w:rPr>
          <w:rFonts w:ascii="Arial" w:eastAsia="Times New Roman" w:hAnsi="Arial" w:cs="Arial"/>
          <w:b/>
          <w:lang w:eastAsia="es-ES"/>
        </w:rPr>
        <w:t xml:space="preserve"> Sin embargo, hay excepciones a ambos supuestos.</w:t>
      </w:r>
    </w:p>
    <w:p w:rsidR="0009483B" w:rsidRPr="0009483B" w:rsidRDefault="0009483B" w:rsidP="0009483B">
      <w:pPr>
        <w:spacing w:before="100" w:beforeAutospacing="1" w:after="100" w:afterAutospacing="1" w:line="240" w:lineRule="auto"/>
        <w:jc w:val="both"/>
        <w:rPr>
          <w:rFonts w:ascii="Arial" w:eastAsia="Times New Roman" w:hAnsi="Arial" w:cs="Arial"/>
          <w:b/>
          <w:lang w:eastAsia="es-ES"/>
        </w:rPr>
      </w:pPr>
      <w:r w:rsidRPr="0009483B">
        <w:rPr>
          <w:rFonts w:ascii="Arial" w:eastAsia="Times New Roman" w:hAnsi="Arial" w:cs="Arial"/>
          <w:b/>
          <w:lang w:eastAsia="es-ES"/>
        </w:rPr>
        <w:t xml:space="preserve"> Peter Van </w:t>
      </w:r>
      <w:proofErr w:type="spellStart"/>
      <w:r w:rsidRPr="0009483B">
        <w:rPr>
          <w:rFonts w:ascii="Arial" w:eastAsia="Times New Roman" w:hAnsi="Arial" w:cs="Arial"/>
          <w:b/>
          <w:lang w:eastAsia="es-ES"/>
        </w:rPr>
        <w:t>Minnen</w:t>
      </w:r>
      <w:proofErr w:type="spellEnd"/>
      <w:r w:rsidRPr="0009483B">
        <w:rPr>
          <w:rFonts w:ascii="Arial" w:eastAsia="Times New Roman" w:hAnsi="Arial" w:cs="Arial"/>
          <w:b/>
          <w:lang w:eastAsia="es-ES"/>
        </w:rPr>
        <w:t xml:space="preserve">, papirólogo e investigador especializado en documentos griegos del período helenístico y romano incluyendo los del cristianismo primitivo, defendió enérgicamente la historicidad de la ciudadanía romana de Pablo, sosteniendo que Pablo era descendiente de uno o más libertos, de quienes habría heredado la ciudadanía. </w:t>
      </w:r>
    </w:p>
    <w:p w:rsidR="0009483B" w:rsidRPr="0009483B" w:rsidRDefault="0009483B" w:rsidP="0009483B">
      <w:pPr>
        <w:spacing w:before="100" w:beforeAutospacing="1" w:after="100" w:afterAutospacing="1" w:line="240" w:lineRule="auto"/>
        <w:jc w:val="both"/>
        <w:rPr>
          <w:rFonts w:ascii="Arial" w:eastAsia="Times New Roman" w:hAnsi="Arial" w:cs="Arial"/>
          <w:b/>
          <w:lang w:eastAsia="es-ES"/>
        </w:rPr>
      </w:pPr>
      <w:r>
        <w:rPr>
          <w:rFonts w:ascii="Arial" w:eastAsia="Times New Roman" w:hAnsi="Arial" w:cs="Arial"/>
          <w:b/>
          <w:lang w:eastAsia="es-ES"/>
        </w:rPr>
        <w:t xml:space="preserve">   </w:t>
      </w:r>
      <w:r w:rsidRPr="0009483B">
        <w:rPr>
          <w:rFonts w:ascii="Arial" w:eastAsia="Times New Roman" w:hAnsi="Arial" w:cs="Arial"/>
          <w:b/>
          <w:lang w:eastAsia="es-ES"/>
        </w:rPr>
        <w:t xml:space="preserve">Hijo de hebreos y descendiente de la tribu de </w:t>
      </w:r>
      <w:hyperlink r:id="rId133" w:tooltip="Benjamín" w:history="1">
        <w:r w:rsidRPr="0009483B">
          <w:rPr>
            <w:rFonts w:ascii="Arial" w:eastAsia="Times New Roman" w:hAnsi="Arial" w:cs="Arial"/>
            <w:b/>
            <w:lang w:eastAsia="es-ES"/>
          </w:rPr>
          <w:t>Benjamín</w:t>
        </w:r>
      </w:hyperlink>
      <w:r w:rsidRPr="0009483B">
        <w:rPr>
          <w:rFonts w:ascii="Arial" w:eastAsia="Times New Roman" w:hAnsi="Arial" w:cs="Arial"/>
          <w:b/>
          <w:lang w:eastAsia="es-ES"/>
        </w:rPr>
        <w:t xml:space="preserve"> (</w:t>
      </w:r>
      <w:hyperlink r:id="rId134" w:history="1">
        <w:r w:rsidRPr="0009483B">
          <w:rPr>
            <w:rFonts w:ascii="Arial" w:eastAsia="Times New Roman" w:hAnsi="Arial" w:cs="Arial"/>
            <w:b/>
            <w:i/>
            <w:iCs/>
            <w:lang w:eastAsia="es-ES"/>
          </w:rPr>
          <w:t>Romanos</w:t>
        </w:r>
        <w:r w:rsidRPr="0009483B">
          <w:rPr>
            <w:rFonts w:ascii="Arial" w:eastAsia="Times New Roman" w:hAnsi="Arial" w:cs="Arial"/>
            <w:b/>
            <w:lang w:eastAsia="es-ES"/>
          </w:rPr>
          <w:t xml:space="preserve"> 11:1</w:t>
        </w:r>
      </w:hyperlink>
      <w:r w:rsidRPr="0009483B">
        <w:rPr>
          <w:rFonts w:ascii="Arial" w:eastAsia="Times New Roman" w:hAnsi="Arial" w:cs="Arial"/>
          <w:b/>
          <w:lang w:eastAsia="es-ES"/>
        </w:rPr>
        <w:t xml:space="preserve">; </w:t>
      </w:r>
      <w:hyperlink r:id="rId135" w:history="1">
        <w:r w:rsidRPr="0009483B">
          <w:rPr>
            <w:rFonts w:ascii="Arial" w:eastAsia="Times New Roman" w:hAnsi="Arial" w:cs="Arial"/>
            <w:b/>
            <w:i/>
            <w:iCs/>
            <w:lang w:eastAsia="es-ES"/>
          </w:rPr>
          <w:t>Filipenses</w:t>
        </w:r>
        <w:r w:rsidRPr="0009483B">
          <w:rPr>
            <w:rFonts w:ascii="Arial" w:eastAsia="Times New Roman" w:hAnsi="Arial" w:cs="Arial"/>
            <w:b/>
            <w:lang w:eastAsia="es-ES"/>
          </w:rPr>
          <w:t xml:space="preserve"> 3:5</w:t>
        </w:r>
      </w:hyperlink>
      <w:r w:rsidRPr="0009483B">
        <w:rPr>
          <w:rFonts w:ascii="Arial" w:eastAsia="Times New Roman" w:hAnsi="Arial" w:cs="Arial"/>
          <w:b/>
          <w:lang w:eastAsia="es-ES"/>
        </w:rPr>
        <w:t xml:space="preserve">), el libro de los </w:t>
      </w:r>
      <w:r w:rsidRPr="0009483B">
        <w:rPr>
          <w:rFonts w:ascii="Arial" w:eastAsia="Times New Roman" w:hAnsi="Arial" w:cs="Arial"/>
          <w:b/>
          <w:i/>
          <w:iCs/>
          <w:lang w:eastAsia="es-ES"/>
        </w:rPr>
        <w:t>Hechos de los Apóstoles</w:t>
      </w:r>
      <w:r w:rsidRPr="0009483B">
        <w:rPr>
          <w:rFonts w:ascii="Arial" w:eastAsia="Times New Roman" w:hAnsi="Arial" w:cs="Arial"/>
          <w:b/>
          <w:lang w:eastAsia="es-ES"/>
        </w:rPr>
        <w:t xml:space="preserve"> señala además otros tres puntos respecto de Pablo: (1) que fue educado en Jerusalén; (2) que fue instruido a los pies del famoso rabino </w:t>
      </w:r>
      <w:hyperlink r:id="rId136" w:tooltip="Gamaliel" w:history="1">
        <w:proofErr w:type="spellStart"/>
        <w:r w:rsidRPr="0009483B">
          <w:rPr>
            <w:rFonts w:ascii="Arial" w:eastAsia="Times New Roman" w:hAnsi="Arial" w:cs="Arial"/>
            <w:b/>
            <w:lang w:eastAsia="es-ES"/>
          </w:rPr>
          <w:t>Gamaliel</w:t>
        </w:r>
        <w:proofErr w:type="spellEnd"/>
      </w:hyperlink>
      <w:r w:rsidRPr="0009483B">
        <w:rPr>
          <w:rFonts w:ascii="Arial" w:eastAsia="Times New Roman" w:hAnsi="Arial" w:cs="Arial"/>
          <w:b/>
          <w:lang w:eastAsia="es-ES"/>
        </w:rPr>
        <w:t xml:space="preserve"> (</w:t>
      </w:r>
      <w:hyperlink r:id="rId137" w:history="1">
        <w:r w:rsidRPr="0009483B">
          <w:rPr>
            <w:rFonts w:ascii="Arial" w:eastAsia="Times New Roman" w:hAnsi="Arial" w:cs="Arial"/>
            <w:b/>
            <w:i/>
            <w:iCs/>
            <w:lang w:eastAsia="es-ES"/>
          </w:rPr>
          <w:t>Hechos</w:t>
        </w:r>
        <w:r w:rsidRPr="0009483B">
          <w:rPr>
            <w:rFonts w:ascii="Arial" w:eastAsia="Times New Roman" w:hAnsi="Arial" w:cs="Arial"/>
            <w:b/>
            <w:lang w:eastAsia="es-ES"/>
          </w:rPr>
          <w:t xml:space="preserve"> 22:3</w:t>
        </w:r>
      </w:hyperlink>
      <w:r w:rsidRPr="0009483B">
        <w:rPr>
          <w:rFonts w:ascii="Arial" w:eastAsia="Times New Roman" w:hAnsi="Arial" w:cs="Arial"/>
          <w:b/>
          <w:lang w:eastAsia="es-ES"/>
        </w:rPr>
        <w:t>); y (3) que era fariseo (</w:t>
      </w:r>
      <w:hyperlink r:id="rId138" w:history="1">
        <w:r w:rsidRPr="0009483B">
          <w:rPr>
            <w:rFonts w:ascii="Arial" w:eastAsia="Times New Roman" w:hAnsi="Arial" w:cs="Arial"/>
            <w:b/>
            <w:i/>
            <w:iCs/>
            <w:lang w:eastAsia="es-ES"/>
          </w:rPr>
          <w:t>Hechos</w:t>
        </w:r>
        <w:r w:rsidRPr="0009483B">
          <w:rPr>
            <w:rFonts w:ascii="Arial" w:eastAsia="Times New Roman" w:hAnsi="Arial" w:cs="Arial"/>
            <w:b/>
            <w:lang w:eastAsia="es-ES"/>
          </w:rPr>
          <w:t xml:space="preserve"> 26:5</w:t>
        </w:r>
      </w:hyperlink>
      <w:r w:rsidRPr="0009483B">
        <w:rPr>
          <w:rFonts w:ascii="Arial" w:eastAsia="Times New Roman" w:hAnsi="Arial" w:cs="Arial"/>
          <w:b/>
          <w:lang w:eastAsia="es-ES"/>
        </w:rPr>
        <w:t>).</w:t>
      </w:r>
    </w:p>
    <w:p w:rsidR="00886FF3" w:rsidRDefault="0009483B" w:rsidP="0009483B">
      <w:pPr>
        <w:spacing w:before="100" w:beforeAutospacing="1" w:after="100" w:afterAutospacing="1" w:line="240" w:lineRule="auto"/>
        <w:jc w:val="both"/>
        <w:rPr>
          <w:rFonts w:ascii="Arial" w:eastAsia="Times New Roman" w:hAnsi="Arial" w:cs="Arial"/>
          <w:b/>
          <w:lang w:eastAsia="es-ES"/>
        </w:rPr>
      </w:pPr>
      <w:r>
        <w:rPr>
          <w:rFonts w:ascii="Arial" w:eastAsia="Times New Roman" w:hAnsi="Arial" w:cs="Arial"/>
          <w:b/>
          <w:lang w:eastAsia="es-ES"/>
        </w:rPr>
        <w:t xml:space="preserve">   </w:t>
      </w:r>
      <w:r w:rsidRPr="0009483B">
        <w:rPr>
          <w:rFonts w:ascii="Arial" w:eastAsia="Times New Roman" w:hAnsi="Arial" w:cs="Arial"/>
          <w:b/>
          <w:lang w:eastAsia="es-ES"/>
        </w:rPr>
        <w:t>La educación de Pablo es objeto de muchas especulaciones. La opinión mayoritaria de los especialistas señala que recibió la educación inicial en la misma ciudad de Tarso. Asimismo, se sugiere que se habría mudado a Jerusalén posteriormente, siendo adolescente,</w:t>
      </w:r>
      <w:hyperlink r:id="rId139" w:anchor="cite_note-65" w:history="1">
        <w:r w:rsidRPr="0009483B">
          <w:rPr>
            <w:rFonts w:ascii="Arial" w:eastAsia="Times New Roman" w:hAnsi="Arial" w:cs="Arial"/>
            <w:b/>
            <w:vertAlign w:val="superscript"/>
            <w:lang w:eastAsia="es-ES"/>
          </w:rPr>
          <w:t>64</w:t>
        </w:r>
      </w:hyperlink>
      <w:r w:rsidRPr="0009483B">
        <w:rPr>
          <w:rFonts w:ascii="Arial" w:eastAsia="Times New Roman" w:hAnsi="Arial" w:cs="Arial"/>
          <w:b/>
          <w:lang w:eastAsia="es-ES"/>
        </w:rPr>
        <w:t xml:space="preserve"> o ya un joven.</w:t>
      </w:r>
      <w:hyperlink r:id="rId140" w:anchor="cite_note-66" w:history="1">
        <w:r w:rsidRPr="0009483B">
          <w:rPr>
            <w:rFonts w:ascii="Arial" w:eastAsia="Times New Roman" w:hAnsi="Arial" w:cs="Arial"/>
            <w:b/>
            <w:vertAlign w:val="superscript"/>
            <w:lang w:eastAsia="es-ES"/>
          </w:rPr>
          <w:t>65</w:t>
        </w:r>
      </w:hyperlink>
      <w:r w:rsidRPr="0009483B">
        <w:rPr>
          <w:rFonts w:ascii="Arial" w:eastAsia="Times New Roman" w:hAnsi="Arial" w:cs="Arial"/>
          <w:b/>
          <w:lang w:eastAsia="es-ES"/>
        </w:rPr>
        <w:t xml:space="preserve"> Algunos estudiosos, que mantienen una actitud de gran reserva respecto de la información brindada por los </w:t>
      </w:r>
      <w:r w:rsidRPr="0009483B">
        <w:rPr>
          <w:rFonts w:ascii="Arial" w:eastAsia="Times New Roman" w:hAnsi="Arial" w:cs="Arial"/>
          <w:b/>
          <w:i/>
          <w:iCs/>
          <w:lang w:eastAsia="es-ES"/>
        </w:rPr>
        <w:t>Hechos</w:t>
      </w:r>
      <w:r w:rsidRPr="0009483B">
        <w:rPr>
          <w:rFonts w:ascii="Arial" w:eastAsia="Times New Roman" w:hAnsi="Arial" w:cs="Arial"/>
          <w:b/>
          <w:lang w:eastAsia="es-ES"/>
        </w:rPr>
        <w:t>, objetan estos datos.</w:t>
      </w:r>
      <w:hyperlink r:id="rId141" w:anchor="cite_note-67" w:history="1">
        <w:r w:rsidRPr="0009483B">
          <w:rPr>
            <w:rFonts w:ascii="Arial" w:eastAsia="Times New Roman" w:hAnsi="Arial" w:cs="Arial"/>
            <w:b/>
            <w:vertAlign w:val="superscript"/>
            <w:lang w:eastAsia="es-ES"/>
          </w:rPr>
          <w:t>66</w:t>
        </w:r>
      </w:hyperlink>
      <w:r w:rsidRPr="0009483B">
        <w:rPr>
          <w:rFonts w:ascii="Arial" w:eastAsia="Times New Roman" w:hAnsi="Arial" w:cs="Arial"/>
          <w:b/>
          <w:lang w:eastAsia="es-ES"/>
        </w:rPr>
        <w:t xml:space="preserve"> Otros no encuentran razón suficiente para descartar los datos del libro de los </w:t>
      </w:r>
      <w:hyperlink r:id="rId142" w:history="1">
        <w:r w:rsidRPr="0009483B">
          <w:rPr>
            <w:rFonts w:ascii="Arial" w:eastAsia="Times New Roman" w:hAnsi="Arial" w:cs="Arial"/>
            <w:b/>
            <w:i/>
            <w:iCs/>
            <w:lang w:eastAsia="es-ES"/>
          </w:rPr>
          <w:t>Hechos</w:t>
        </w:r>
        <w:r w:rsidRPr="0009483B">
          <w:rPr>
            <w:rFonts w:ascii="Arial" w:eastAsia="Times New Roman" w:hAnsi="Arial" w:cs="Arial"/>
            <w:b/>
            <w:lang w:eastAsia="es-ES"/>
          </w:rPr>
          <w:t xml:space="preserve"> 22:3</w:t>
        </w:r>
      </w:hyperlink>
      <w:r w:rsidRPr="0009483B">
        <w:rPr>
          <w:rFonts w:ascii="Arial" w:eastAsia="Times New Roman" w:hAnsi="Arial" w:cs="Arial"/>
          <w:b/>
          <w:lang w:eastAsia="es-ES"/>
        </w:rPr>
        <w:t xml:space="preserve"> referidos a su educación a los pies de </w:t>
      </w:r>
      <w:proofErr w:type="spellStart"/>
      <w:r w:rsidRPr="0009483B">
        <w:rPr>
          <w:rFonts w:ascii="Arial" w:eastAsia="Times New Roman" w:hAnsi="Arial" w:cs="Arial"/>
          <w:b/>
          <w:lang w:eastAsia="es-ES"/>
        </w:rPr>
        <w:t>Gamaliel</w:t>
      </w:r>
      <w:proofErr w:type="spellEnd"/>
      <w:r w:rsidRPr="0009483B">
        <w:rPr>
          <w:rFonts w:ascii="Arial" w:eastAsia="Times New Roman" w:hAnsi="Arial" w:cs="Arial"/>
          <w:b/>
          <w:lang w:eastAsia="es-ES"/>
        </w:rPr>
        <w:t xml:space="preserve"> I el Viejo, autoridad de mente abierta.</w:t>
      </w:r>
      <w:r>
        <w:rPr>
          <w:rFonts w:ascii="Arial" w:eastAsia="Times New Roman" w:hAnsi="Arial" w:cs="Arial"/>
          <w:b/>
          <w:lang w:eastAsia="es-ES"/>
        </w:rPr>
        <w:t xml:space="preserve"> </w:t>
      </w:r>
    </w:p>
    <w:p w:rsidR="0009483B" w:rsidRPr="0009483B" w:rsidRDefault="00886FF3" w:rsidP="0009483B">
      <w:pPr>
        <w:spacing w:before="100" w:beforeAutospacing="1" w:after="100" w:afterAutospacing="1" w:line="240" w:lineRule="auto"/>
        <w:jc w:val="both"/>
        <w:rPr>
          <w:rFonts w:ascii="Arial" w:eastAsia="Times New Roman" w:hAnsi="Arial" w:cs="Arial"/>
          <w:b/>
          <w:lang w:eastAsia="es-ES"/>
        </w:rPr>
      </w:pPr>
      <w:r>
        <w:rPr>
          <w:rFonts w:ascii="Arial" w:eastAsia="Times New Roman" w:hAnsi="Arial" w:cs="Arial"/>
          <w:b/>
          <w:lang w:eastAsia="es-ES"/>
        </w:rPr>
        <w:t xml:space="preserve">    </w:t>
      </w:r>
      <w:r w:rsidR="0009483B" w:rsidRPr="0009483B">
        <w:rPr>
          <w:rFonts w:ascii="Arial" w:eastAsia="Times New Roman" w:hAnsi="Arial" w:cs="Arial"/>
          <w:b/>
          <w:lang w:eastAsia="es-ES"/>
        </w:rPr>
        <w:t xml:space="preserve">Según Du </w:t>
      </w:r>
      <w:proofErr w:type="spellStart"/>
      <w:r w:rsidR="0009483B" w:rsidRPr="0009483B">
        <w:rPr>
          <w:rFonts w:ascii="Arial" w:eastAsia="Times New Roman" w:hAnsi="Arial" w:cs="Arial"/>
          <w:b/>
          <w:lang w:eastAsia="es-ES"/>
        </w:rPr>
        <w:t>Toi</w:t>
      </w:r>
      <w:proofErr w:type="spellEnd"/>
      <w:r w:rsidR="0009483B" w:rsidRPr="0009483B">
        <w:rPr>
          <w:rFonts w:ascii="Arial" w:eastAsia="Times New Roman" w:hAnsi="Arial" w:cs="Arial"/>
          <w:b/>
          <w:lang w:eastAsia="es-ES"/>
        </w:rPr>
        <w:t xml:space="preserve">, los </w:t>
      </w:r>
      <w:r w:rsidR="0009483B" w:rsidRPr="0009483B">
        <w:rPr>
          <w:rFonts w:ascii="Arial" w:eastAsia="Times New Roman" w:hAnsi="Arial" w:cs="Arial"/>
          <w:b/>
          <w:i/>
          <w:iCs/>
          <w:lang w:eastAsia="es-ES"/>
        </w:rPr>
        <w:t>Hechos</w:t>
      </w:r>
      <w:r w:rsidR="0009483B" w:rsidRPr="0009483B">
        <w:rPr>
          <w:rFonts w:ascii="Arial" w:eastAsia="Times New Roman" w:hAnsi="Arial" w:cs="Arial"/>
          <w:b/>
          <w:lang w:eastAsia="es-ES"/>
        </w:rPr>
        <w:t xml:space="preserve"> y las cartas paulinas auténticas respaldan como más probable que Pablo fuera a Jerusalén en sus años de adolescencia. Más importante aún, este estudioso remarca que la dicotomía Tarso–Jerusalén debería superarse mediante el reconocimiento de que la persona de Pablo fue un punto de encuentro e integración de una variedad de </w:t>
      </w:r>
      <w:proofErr w:type="spellStart"/>
      <w:r w:rsidR="0009483B" w:rsidRPr="0009483B">
        <w:rPr>
          <w:rFonts w:ascii="Arial" w:eastAsia="Times New Roman" w:hAnsi="Arial" w:cs="Arial"/>
          <w:b/>
          <w:lang w:eastAsia="es-ES"/>
        </w:rPr>
        <w:t>influenciasLa</w:t>
      </w:r>
      <w:proofErr w:type="spellEnd"/>
      <w:r w:rsidR="0009483B" w:rsidRPr="0009483B">
        <w:rPr>
          <w:rFonts w:ascii="Arial" w:eastAsia="Times New Roman" w:hAnsi="Arial" w:cs="Arial"/>
          <w:b/>
          <w:lang w:eastAsia="es-ES"/>
        </w:rPr>
        <w:t xml:space="preserve"> educación de Pablo a los pies de </w:t>
      </w:r>
      <w:proofErr w:type="spellStart"/>
      <w:r w:rsidR="0009483B" w:rsidRPr="0009483B">
        <w:rPr>
          <w:rFonts w:ascii="Arial" w:eastAsia="Times New Roman" w:hAnsi="Arial" w:cs="Arial"/>
          <w:b/>
          <w:lang w:eastAsia="es-ES"/>
        </w:rPr>
        <w:t>Gamaliel</w:t>
      </w:r>
      <w:proofErr w:type="spellEnd"/>
      <w:r w:rsidR="0009483B" w:rsidRPr="0009483B">
        <w:rPr>
          <w:rFonts w:ascii="Arial" w:eastAsia="Times New Roman" w:hAnsi="Arial" w:cs="Arial"/>
          <w:b/>
          <w:lang w:eastAsia="es-ES"/>
        </w:rPr>
        <w:t xml:space="preserve"> sugiere su preparación para ser rabino.</w:t>
      </w:r>
      <w:r w:rsidRPr="0009483B">
        <w:rPr>
          <w:rFonts w:ascii="Arial" w:eastAsia="Times New Roman" w:hAnsi="Arial" w:cs="Arial"/>
          <w:b/>
          <w:lang w:eastAsia="es-ES"/>
        </w:rPr>
        <w:t xml:space="preserve"> </w:t>
      </w:r>
    </w:p>
    <w:p w:rsidR="002B2128" w:rsidRDefault="002B2128" w:rsidP="00D954F8">
      <w:pPr>
        <w:jc w:val="center"/>
        <w:rPr>
          <w:rFonts w:ascii="Arial" w:hAnsi="Arial" w:cs="Arial"/>
          <w:b/>
          <w:color w:val="FF0000"/>
          <w:sz w:val="52"/>
          <w:szCs w:val="52"/>
        </w:rPr>
      </w:pPr>
      <w:r>
        <w:rPr>
          <w:rFonts w:ascii="Arial" w:hAnsi="Arial" w:cs="Arial"/>
          <w:b/>
          <w:color w:val="FF0000"/>
          <w:sz w:val="52"/>
          <w:szCs w:val="52"/>
        </w:rPr>
        <w:lastRenderedPageBreak/>
        <w:t>VIAJES APOSTOLICOS</w:t>
      </w:r>
    </w:p>
    <w:p w:rsidR="00D954F8" w:rsidRDefault="00D954F8">
      <w:pPr>
        <w:rPr>
          <w:rFonts w:ascii="Arial" w:hAnsi="Arial" w:cs="Arial"/>
          <w:b/>
          <w:color w:val="FF0000"/>
          <w:sz w:val="52"/>
          <w:szCs w:val="52"/>
        </w:rPr>
      </w:pPr>
      <w:r>
        <w:rPr>
          <w:noProof/>
          <w:color w:val="0000FF"/>
          <w:lang w:eastAsia="es-ES"/>
        </w:rPr>
        <w:drawing>
          <wp:inline distT="0" distB="0" distL="0" distR="0">
            <wp:extent cx="5638800" cy="4981575"/>
            <wp:effectExtent l="19050" t="0" r="0" b="0"/>
            <wp:docPr id="79" name="irc_mi" descr="http://www.misionelohim.comoj.com/paginas/mapas/Antes%20y%20Ahora/slides/03.jp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isionelohim.comoj.com/paginas/mapas/Antes%20y%20Ahora/slides/03.jpg">
                      <a:hlinkClick r:id="rId143"/>
                    </pic:cNvPr>
                    <pic:cNvPicPr>
                      <a:picLocks noChangeAspect="1" noChangeArrowheads="1"/>
                    </pic:cNvPicPr>
                  </pic:nvPicPr>
                  <pic:blipFill>
                    <a:blip r:embed="rId144"/>
                    <a:srcRect/>
                    <a:stretch>
                      <a:fillRect/>
                    </a:stretch>
                  </pic:blipFill>
                  <pic:spPr bwMode="auto">
                    <a:xfrm>
                      <a:off x="0" y="0"/>
                      <a:ext cx="5643044" cy="4985324"/>
                    </a:xfrm>
                    <a:prstGeom prst="rect">
                      <a:avLst/>
                    </a:prstGeom>
                    <a:noFill/>
                    <a:ln w="9525">
                      <a:noFill/>
                      <a:miter lim="800000"/>
                      <a:headEnd/>
                      <a:tailEnd/>
                    </a:ln>
                  </pic:spPr>
                </pic:pic>
              </a:graphicData>
            </a:graphic>
          </wp:inline>
        </w:drawing>
      </w:r>
    </w:p>
    <w:p w:rsidR="00886FF3" w:rsidRPr="00886FF3" w:rsidRDefault="00886FF3" w:rsidP="00886FF3">
      <w:pPr>
        <w:spacing w:after="0" w:line="240" w:lineRule="auto"/>
        <w:rPr>
          <w:rFonts w:ascii="Arial" w:eastAsia="Times New Roman" w:hAnsi="Arial" w:cs="Arial"/>
          <w:b/>
          <w:lang w:eastAsia="es-ES"/>
        </w:rPr>
      </w:pPr>
      <w:r w:rsidRPr="00886FF3">
        <w:rPr>
          <w:rFonts w:ascii="Arial" w:eastAsia="Times New Roman" w:hAnsi="Arial" w:cs="Arial"/>
          <w:b/>
          <w:lang w:eastAsia="es-ES"/>
        </w:rPr>
        <w:t>Pablo hacía generalmente sus viajes a pie (</w:t>
      </w:r>
      <w:r w:rsidRPr="00886FF3">
        <w:rPr>
          <w:rFonts w:ascii="Arial" w:eastAsia="Times New Roman" w:hAnsi="Arial" w:cs="Arial"/>
          <w:b/>
          <w:i/>
          <w:iCs/>
          <w:lang w:eastAsia="es-ES"/>
        </w:rPr>
        <w:t>2 Corintios</w:t>
      </w:r>
      <w:r w:rsidRPr="00886FF3">
        <w:rPr>
          <w:rFonts w:ascii="Arial" w:eastAsia="Times New Roman" w:hAnsi="Arial" w:cs="Arial"/>
          <w:b/>
          <w:lang w:eastAsia="es-ES"/>
        </w:rPr>
        <w:t xml:space="preserve"> 11:26).</w:t>
      </w:r>
      <w:hyperlink r:id="rId145" w:anchor="cite_note-121" w:history="1">
        <w:r w:rsidRPr="00886FF3">
          <w:rPr>
            <w:rFonts w:ascii="Arial" w:eastAsia="Times New Roman" w:hAnsi="Arial" w:cs="Arial"/>
            <w:b/>
            <w:u w:val="single"/>
            <w:vertAlign w:val="superscript"/>
            <w:lang w:eastAsia="es-ES"/>
          </w:rPr>
          <w:t>116</w:t>
        </w:r>
      </w:hyperlink>
      <w:r w:rsidRPr="00886FF3">
        <w:rPr>
          <w:rFonts w:ascii="Arial" w:eastAsia="Times New Roman" w:hAnsi="Arial" w:cs="Arial"/>
          <w:b/>
          <w:lang w:eastAsia="es-ES"/>
        </w:rPr>
        <w:t xml:space="preserve"> </w:t>
      </w:r>
      <w:hyperlink r:id="rId146" w:anchor="cite_note-122" w:history="1">
        <w:r w:rsidRPr="00886FF3">
          <w:rPr>
            <w:rFonts w:ascii="Arial" w:eastAsia="Times New Roman" w:hAnsi="Arial" w:cs="Arial"/>
            <w:b/>
            <w:u w:val="single"/>
            <w:vertAlign w:val="superscript"/>
            <w:lang w:eastAsia="es-ES"/>
          </w:rPr>
          <w:t>117</w:t>
        </w:r>
      </w:hyperlink>
      <w:r w:rsidRPr="00886FF3">
        <w:rPr>
          <w:rFonts w:ascii="Arial" w:eastAsia="Times New Roman" w:hAnsi="Arial" w:cs="Arial"/>
          <w:b/>
          <w:lang w:eastAsia="es-ES"/>
        </w:rPr>
        <w:t xml:space="preserve"> El esfuerzo realizado por Pablo de Tarso en sus viajes es digno de mención. Si se cuenta únicamente el número de kilómetros de los tres viajes por Asia Menor, se puede dar el siguiente resultado, según </w:t>
      </w:r>
      <w:proofErr w:type="spellStart"/>
      <w:r w:rsidRPr="00886FF3">
        <w:rPr>
          <w:rFonts w:ascii="Arial" w:eastAsia="Times New Roman" w:hAnsi="Arial" w:cs="Arial"/>
          <w:b/>
          <w:lang w:eastAsia="es-ES"/>
        </w:rPr>
        <w:t>Josef</w:t>
      </w:r>
      <w:proofErr w:type="spellEnd"/>
      <w:r w:rsidRPr="00886FF3">
        <w:rPr>
          <w:rFonts w:ascii="Arial" w:eastAsia="Times New Roman" w:hAnsi="Arial" w:cs="Arial"/>
          <w:b/>
          <w:lang w:eastAsia="es-ES"/>
        </w:rPr>
        <w:t xml:space="preserve"> Holzner:</w:t>
      </w:r>
      <w:hyperlink r:id="rId147" w:anchor="cite_note-123" w:history="1">
        <w:r w:rsidRPr="00886FF3">
          <w:rPr>
            <w:rFonts w:ascii="Arial" w:eastAsia="Times New Roman" w:hAnsi="Arial" w:cs="Arial"/>
            <w:b/>
            <w:u w:val="single"/>
            <w:vertAlign w:val="superscript"/>
            <w:lang w:eastAsia="es-ES"/>
          </w:rPr>
          <w:t>118</w:t>
        </w:r>
      </w:hyperlink>
    </w:p>
    <w:p w:rsidR="00886FF3" w:rsidRPr="00886FF3" w:rsidRDefault="00886FF3" w:rsidP="00886FF3">
      <w:pPr>
        <w:spacing w:after="0" w:line="240" w:lineRule="auto"/>
        <w:rPr>
          <w:rFonts w:ascii="Arial" w:eastAsia="Times New Roman" w:hAnsi="Arial" w:cs="Arial"/>
          <w:b/>
          <w:lang w:eastAsia="es-ES"/>
        </w:rPr>
      </w:pPr>
      <w:r w:rsidRPr="00886FF3">
        <w:rPr>
          <w:rFonts w:ascii="Arial" w:eastAsia="Times New Roman" w:hAnsi="Arial" w:cs="Arial"/>
          <w:b/>
          <w:lang w:eastAsia="es-ES"/>
        </w:rPr>
        <w:t xml:space="preserve">Pilar de San Pablo en </w:t>
      </w:r>
      <w:hyperlink r:id="rId148" w:tooltip="Pafos" w:history="1">
        <w:proofErr w:type="spellStart"/>
        <w:r w:rsidRPr="00886FF3">
          <w:rPr>
            <w:rFonts w:ascii="Arial" w:eastAsia="Times New Roman" w:hAnsi="Arial" w:cs="Arial"/>
            <w:b/>
            <w:lang w:eastAsia="es-ES"/>
          </w:rPr>
          <w:t>Pafos</w:t>
        </w:r>
        <w:proofErr w:type="spellEnd"/>
      </w:hyperlink>
      <w:r w:rsidRPr="00886FF3">
        <w:rPr>
          <w:rFonts w:ascii="Arial" w:eastAsia="Times New Roman" w:hAnsi="Arial" w:cs="Arial"/>
          <w:b/>
          <w:lang w:eastAsia="es-ES"/>
        </w:rPr>
        <w:t xml:space="preserve">, </w:t>
      </w:r>
      <w:hyperlink r:id="rId149" w:tooltip="Chipre" w:history="1">
        <w:r w:rsidRPr="00886FF3">
          <w:rPr>
            <w:rFonts w:ascii="Arial" w:eastAsia="Times New Roman" w:hAnsi="Arial" w:cs="Arial"/>
            <w:b/>
            <w:lang w:eastAsia="es-ES"/>
          </w:rPr>
          <w:t>Chipre</w:t>
        </w:r>
      </w:hyperlink>
      <w:r w:rsidRPr="00886FF3">
        <w:rPr>
          <w:rFonts w:ascii="Arial" w:eastAsia="Times New Roman" w:hAnsi="Arial" w:cs="Arial"/>
          <w:b/>
          <w:lang w:eastAsia="es-ES"/>
        </w:rPr>
        <w:t xml:space="preserve">. Según </w:t>
      </w:r>
      <w:hyperlink r:id="rId150" w:history="1">
        <w:r w:rsidRPr="00886FF3">
          <w:rPr>
            <w:rFonts w:ascii="Arial" w:eastAsia="Times New Roman" w:hAnsi="Arial" w:cs="Arial"/>
            <w:b/>
            <w:i/>
            <w:iCs/>
            <w:lang w:eastAsia="es-ES"/>
          </w:rPr>
          <w:t>Hechos</w:t>
        </w:r>
        <w:r w:rsidRPr="00886FF3">
          <w:rPr>
            <w:rFonts w:ascii="Arial" w:eastAsia="Times New Roman" w:hAnsi="Arial" w:cs="Arial"/>
            <w:b/>
            <w:lang w:eastAsia="es-ES"/>
          </w:rPr>
          <w:t xml:space="preserve"> 13:7-12</w:t>
        </w:r>
      </w:hyperlink>
      <w:r w:rsidRPr="00886FF3">
        <w:rPr>
          <w:rFonts w:ascii="Arial" w:eastAsia="Times New Roman" w:hAnsi="Arial" w:cs="Arial"/>
          <w:b/>
          <w:lang w:eastAsia="es-ES"/>
        </w:rPr>
        <w:t>, el Apóstol convirtió en esta ciudad al procónsul romano Sergio Paulo, durante su primer viaje.</w:t>
      </w:r>
    </w:p>
    <w:p w:rsidR="00886FF3" w:rsidRPr="00886FF3" w:rsidRDefault="00886FF3" w:rsidP="00886FF3">
      <w:pPr>
        <w:numPr>
          <w:ilvl w:val="0"/>
          <w:numId w:val="2"/>
        </w:numPr>
        <w:spacing w:after="0" w:line="240" w:lineRule="auto"/>
        <w:ind w:left="0" w:firstLine="142"/>
        <w:jc w:val="both"/>
        <w:rPr>
          <w:rFonts w:ascii="Arial" w:eastAsia="Times New Roman" w:hAnsi="Arial" w:cs="Arial"/>
          <w:b/>
          <w:lang w:eastAsia="es-ES"/>
        </w:rPr>
      </w:pPr>
      <w:r w:rsidRPr="00886FF3">
        <w:rPr>
          <w:rFonts w:ascii="Arial" w:eastAsia="Times New Roman" w:hAnsi="Arial" w:cs="Arial"/>
          <w:b/>
          <w:lang w:eastAsia="es-ES"/>
        </w:rPr>
        <w:t xml:space="preserve">Primer viaje: desde </w:t>
      </w:r>
      <w:proofErr w:type="spellStart"/>
      <w:r w:rsidRPr="00886FF3">
        <w:rPr>
          <w:rFonts w:ascii="Arial" w:eastAsia="Times New Roman" w:hAnsi="Arial" w:cs="Arial"/>
          <w:b/>
          <w:lang w:eastAsia="es-ES"/>
        </w:rPr>
        <w:t>Atalia</w:t>
      </w:r>
      <w:proofErr w:type="spellEnd"/>
      <w:r w:rsidRPr="00886FF3">
        <w:rPr>
          <w:rFonts w:ascii="Arial" w:eastAsia="Times New Roman" w:hAnsi="Arial" w:cs="Arial"/>
          <w:b/>
          <w:lang w:eastAsia="es-ES"/>
        </w:rPr>
        <w:t xml:space="preserve">, el puerto a donde llegó desde Chipre, hasta </w:t>
      </w:r>
      <w:proofErr w:type="spellStart"/>
      <w:r w:rsidRPr="00886FF3">
        <w:rPr>
          <w:rFonts w:ascii="Arial" w:eastAsia="Times New Roman" w:hAnsi="Arial" w:cs="Arial"/>
          <w:b/>
          <w:lang w:eastAsia="es-ES"/>
        </w:rPr>
        <w:t>Derbe</w:t>
      </w:r>
      <w:proofErr w:type="spellEnd"/>
      <w:r w:rsidRPr="00886FF3">
        <w:rPr>
          <w:rFonts w:ascii="Arial" w:eastAsia="Times New Roman" w:hAnsi="Arial" w:cs="Arial"/>
          <w:b/>
          <w:lang w:eastAsia="es-ES"/>
        </w:rPr>
        <w:t>, ida y vuelta, 1 000 km.</w:t>
      </w:r>
    </w:p>
    <w:p w:rsidR="00886FF3" w:rsidRPr="00886FF3" w:rsidRDefault="00886FF3" w:rsidP="00886FF3">
      <w:pPr>
        <w:numPr>
          <w:ilvl w:val="0"/>
          <w:numId w:val="3"/>
        </w:numPr>
        <w:spacing w:after="0" w:line="240" w:lineRule="auto"/>
        <w:ind w:left="0" w:firstLine="142"/>
        <w:jc w:val="both"/>
        <w:rPr>
          <w:rFonts w:ascii="Arial" w:eastAsia="Times New Roman" w:hAnsi="Arial" w:cs="Arial"/>
          <w:b/>
          <w:lang w:eastAsia="es-ES"/>
        </w:rPr>
      </w:pPr>
      <w:r w:rsidRPr="00886FF3">
        <w:rPr>
          <w:rFonts w:ascii="Arial" w:eastAsia="Times New Roman" w:hAnsi="Arial" w:cs="Arial"/>
          <w:b/>
          <w:lang w:eastAsia="es-ES"/>
        </w:rPr>
        <w:t xml:space="preserve">Segundo viaje: desde Tarso hasta </w:t>
      </w:r>
      <w:proofErr w:type="spellStart"/>
      <w:r w:rsidRPr="00886FF3">
        <w:rPr>
          <w:rFonts w:ascii="Arial" w:eastAsia="Times New Roman" w:hAnsi="Arial" w:cs="Arial"/>
          <w:b/>
          <w:lang w:eastAsia="es-ES"/>
        </w:rPr>
        <w:t>Tróade</w:t>
      </w:r>
      <w:proofErr w:type="spellEnd"/>
      <w:r w:rsidRPr="00886FF3">
        <w:rPr>
          <w:rFonts w:ascii="Arial" w:eastAsia="Times New Roman" w:hAnsi="Arial" w:cs="Arial"/>
          <w:b/>
          <w:lang w:eastAsia="es-ES"/>
        </w:rPr>
        <w:t xml:space="preserve">, 1 400 km. Si se tiene en cuenta el desplazamiento por </w:t>
      </w:r>
      <w:proofErr w:type="spellStart"/>
      <w:r w:rsidRPr="00886FF3">
        <w:rPr>
          <w:rFonts w:ascii="Arial" w:eastAsia="Times New Roman" w:hAnsi="Arial" w:cs="Arial"/>
          <w:b/>
          <w:lang w:eastAsia="es-ES"/>
        </w:rPr>
        <w:t>Galacia</w:t>
      </w:r>
      <w:proofErr w:type="spellEnd"/>
      <w:r w:rsidRPr="00886FF3">
        <w:rPr>
          <w:rFonts w:ascii="Arial" w:eastAsia="Times New Roman" w:hAnsi="Arial" w:cs="Arial"/>
          <w:b/>
          <w:lang w:eastAsia="es-ES"/>
        </w:rPr>
        <w:t xml:space="preserve"> hasta su capital, </w:t>
      </w:r>
      <w:proofErr w:type="spellStart"/>
      <w:r w:rsidRPr="00886FF3">
        <w:rPr>
          <w:rFonts w:ascii="Arial" w:eastAsia="Times New Roman" w:hAnsi="Arial" w:cs="Arial"/>
          <w:b/>
          <w:lang w:eastAsia="es-ES"/>
        </w:rPr>
        <w:t>Ancira</w:t>
      </w:r>
      <w:proofErr w:type="spellEnd"/>
      <w:r w:rsidRPr="00886FF3">
        <w:rPr>
          <w:rFonts w:ascii="Arial" w:eastAsia="Times New Roman" w:hAnsi="Arial" w:cs="Arial"/>
          <w:b/>
          <w:lang w:eastAsia="es-ES"/>
        </w:rPr>
        <w:t xml:space="preserve">, hay que añadir 526 km más. Por lo tanto, solamente dentro del Asia Menor recorrió por lo menos 1 926 km. Este cálculo de mínimos se debe a que la narración de los </w:t>
      </w:r>
      <w:r w:rsidRPr="00886FF3">
        <w:rPr>
          <w:rFonts w:ascii="Arial" w:eastAsia="Times New Roman" w:hAnsi="Arial" w:cs="Arial"/>
          <w:b/>
          <w:i/>
          <w:iCs/>
          <w:lang w:eastAsia="es-ES"/>
        </w:rPr>
        <w:t>Hechos de los Apóstoles</w:t>
      </w:r>
      <w:r w:rsidRPr="00886FF3">
        <w:rPr>
          <w:rFonts w:ascii="Arial" w:eastAsia="Times New Roman" w:hAnsi="Arial" w:cs="Arial"/>
          <w:b/>
          <w:lang w:eastAsia="es-ES"/>
        </w:rPr>
        <w:t xml:space="preserve"> es muy general y se limita a decir que atravesó </w:t>
      </w:r>
      <w:proofErr w:type="spellStart"/>
      <w:r w:rsidRPr="00886FF3">
        <w:rPr>
          <w:rFonts w:ascii="Arial" w:eastAsia="Times New Roman" w:hAnsi="Arial" w:cs="Arial"/>
          <w:b/>
          <w:lang w:eastAsia="es-ES"/>
        </w:rPr>
        <w:t>Galacia</w:t>
      </w:r>
      <w:proofErr w:type="spellEnd"/>
      <w:r w:rsidRPr="00886FF3">
        <w:rPr>
          <w:rFonts w:ascii="Arial" w:eastAsia="Times New Roman" w:hAnsi="Arial" w:cs="Arial"/>
          <w:b/>
          <w:lang w:eastAsia="es-ES"/>
        </w:rPr>
        <w:t xml:space="preserve"> y Misia.</w:t>
      </w:r>
    </w:p>
    <w:p w:rsidR="00886FF3" w:rsidRPr="00886FF3" w:rsidRDefault="00886FF3" w:rsidP="00886FF3">
      <w:pPr>
        <w:numPr>
          <w:ilvl w:val="0"/>
          <w:numId w:val="4"/>
        </w:numPr>
        <w:spacing w:after="0" w:line="240" w:lineRule="auto"/>
        <w:ind w:left="0" w:firstLine="142"/>
        <w:jc w:val="both"/>
        <w:rPr>
          <w:rFonts w:ascii="Arial" w:eastAsia="Times New Roman" w:hAnsi="Arial" w:cs="Arial"/>
          <w:b/>
          <w:lang w:eastAsia="es-ES"/>
        </w:rPr>
      </w:pPr>
      <w:r w:rsidRPr="00886FF3">
        <w:rPr>
          <w:rFonts w:ascii="Arial" w:eastAsia="Times New Roman" w:hAnsi="Arial" w:cs="Arial"/>
          <w:b/>
          <w:lang w:eastAsia="es-ES"/>
        </w:rPr>
        <w:t xml:space="preserve">Tercer viaje: de Tarso hasta Éfeso, 1 150 km. A ello hay que sumar el recorrido por la región de </w:t>
      </w:r>
      <w:proofErr w:type="spellStart"/>
      <w:r w:rsidRPr="00886FF3">
        <w:rPr>
          <w:rFonts w:ascii="Arial" w:eastAsia="Times New Roman" w:hAnsi="Arial" w:cs="Arial"/>
          <w:b/>
          <w:lang w:eastAsia="es-ES"/>
        </w:rPr>
        <w:t>Galacia</w:t>
      </w:r>
      <w:proofErr w:type="spellEnd"/>
      <w:r w:rsidRPr="00886FF3">
        <w:rPr>
          <w:rFonts w:ascii="Arial" w:eastAsia="Times New Roman" w:hAnsi="Arial" w:cs="Arial"/>
          <w:b/>
          <w:lang w:eastAsia="es-ES"/>
        </w:rPr>
        <w:t>. En este viaje, solo dentro del Asia Menor recorrió un mínimum de 1 700 km.</w:t>
      </w:r>
    </w:p>
    <w:p w:rsidR="00886FF3" w:rsidRPr="00886FF3" w:rsidRDefault="00886FF3" w:rsidP="00886FF3">
      <w:pPr>
        <w:spacing w:after="0" w:line="240" w:lineRule="auto"/>
        <w:rPr>
          <w:rFonts w:ascii="Times New Roman" w:eastAsia="Times New Roman" w:hAnsi="Times New Roman" w:cs="Times New Roman"/>
          <w:b/>
          <w:lang w:eastAsia="es-ES"/>
        </w:rPr>
      </w:pPr>
      <w:r>
        <w:rPr>
          <w:rFonts w:ascii="Arial" w:eastAsia="Times New Roman" w:hAnsi="Arial" w:cs="Arial"/>
          <w:b/>
          <w:lang w:eastAsia="es-ES"/>
        </w:rPr>
        <w:t xml:space="preserve">    </w:t>
      </w:r>
      <w:r w:rsidRPr="00886FF3">
        <w:rPr>
          <w:rFonts w:ascii="Arial" w:eastAsia="Times New Roman" w:hAnsi="Arial" w:cs="Arial"/>
          <w:b/>
          <w:lang w:eastAsia="es-ES"/>
        </w:rPr>
        <w:t>A lo anterior habría que añadir los viajes por tierras de Europa y por mar, los caminos difíciles, las diferencias de altitud, etc. De una forma muy vívida, Pablo mismo describió en el pasaje siguiente lo que estos viajes implicaron</w:t>
      </w:r>
      <w:r w:rsidRPr="00886FF3">
        <w:rPr>
          <w:rFonts w:ascii="Times New Roman" w:eastAsia="Times New Roman" w:hAnsi="Times New Roman" w:cs="Times New Roman"/>
          <w:b/>
          <w:lang w:eastAsia="es-ES"/>
        </w:rPr>
        <w:t>:</w:t>
      </w:r>
    </w:p>
    <w:p w:rsidR="009A6C3A" w:rsidRDefault="009A6C3A">
      <w:pPr>
        <w:rPr>
          <w:rFonts w:ascii="Arial" w:hAnsi="Arial" w:cs="Arial"/>
          <w:b/>
          <w:color w:val="FF0000"/>
          <w:sz w:val="52"/>
          <w:szCs w:val="52"/>
        </w:rPr>
      </w:pPr>
      <w:r w:rsidRPr="009A6C3A">
        <w:rPr>
          <w:rFonts w:ascii="Arial" w:hAnsi="Arial" w:cs="Arial"/>
          <w:b/>
          <w:color w:val="FF0000"/>
          <w:sz w:val="52"/>
          <w:szCs w:val="52"/>
        </w:rPr>
        <w:lastRenderedPageBreak/>
        <w:t>PRIMER VIAJE</w:t>
      </w:r>
    </w:p>
    <w:p w:rsidR="002B2128" w:rsidRPr="009A6C3A" w:rsidRDefault="002B2128" w:rsidP="002B2128">
      <w:pPr>
        <w:jc w:val="center"/>
        <w:rPr>
          <w:rFonts w:ascii="Arial" w:hAnsi="Arial" w:cs="Arial"/>
          <w:b/>
          <w:color w:val="FF0000"/>
          <w:sz w:val="52"/>
          <w:szCs w:val="52"/>
        </w:rPr>
      </w:pPr>
      <w:r>
        <w:rPr>
          <w:noProof/>
          <w:color w:val="0000FF"/>
          <w:lang w:eastAsia="es-ES"/>
        </w:rPr>
        <w:drawing>
          <wp:inline distT="0" distB="0" distL="0" distR="0">
            <wp:extent cx="2795391" cy="1932813"/>
            <wp:effectExtent l="19050" t="0" r="4959" b="0"/>
            <wp:docPr id="18" name="irc_mi" descr="http://holylandarchive.com/section_images/TarsusMap3.jpg">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olylandarchive.com/section_images/TarsusMap3.jpg">
                      <a:hlinkClick r:id="rId151"/>
                    </pic:cNvPr>
                    <pic:cNvPicPr>
                      <a:picLocks noChangeAspect="1" noChangeArrowheads="1"/>
                    </pic:cNvPicPr>
                  </pic:nvPicPr>
                  <pic:blipFill>
                    <a:blip r:embed="rId152"/>
                    <a:srcRect/>
                    <a:stretch>
                      <a:fillRect/>
                    </a:stretch>
                  </pic:blipFill>
                  <pic:spPr bwMode="auto">
                    <a:xfrm>
                      <a:off x="0" y="0"/>
                      <a:ext cx="2795391" cy="1932813"/>
                    </a:xfrm>
                    <a:prstGeom prst="rect">
                      <a:avLst/>
                    </a:prstGeom>
                    <a:noFill/>
                    <a:ln w="9525">
                      <a:noFill/>
                      <a:miter lim="800000"/>
                      <a:headEnd/>
                      <a:tailEnd/>
                    </a:ln>
                  </pic:spPr>
                </pic:pic>
              </a:graphicData>
            </a:graphic>
          </wp:inline>
        </w:drawing>
      </w:r>
      <w:r>
        <w:rPr>
          <w:noProof/>
          <w:color w:val="0000FF"/>
          <w:lang w:eastAsia="es-ES"/>
        </w:rPr>
        <w:drawing>
          <wp:inline distT="0" distB="0" distL="0" distR="0">
            <wp:extent cx="2181225" cy="1928028"/>
            <wp:effectExtent l="19050" t="0" r="9525" b="0"/>
            <wp:docPr id="20" name="irc_mi" descr="http://www.livius.org/a/turkey/tarsus/tarsus_gate.JP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livius.org/a/turkey/tarsus/tarsus_gate.JPG">
                      <a:hlinkClick r:id="rId153"/>
                    </pic:cNvPr>
                    <pic:cNvPicPr>
                      <a:picLocks noChangeAspect="1" noChangeArrowheads="1"/>
                    </pic:cNvPicPr>
                  </pic:nvPicPr>
                  <pic:blipFill>
                    <a:blip r:embed="rId154"/>
                    <a:srcRect/>
                    <a:stretch>
                      <a:fillRect/>
                    </a:stretch>
                  </pic:blipFill>
                  <pic:spPr bwMode="auto">
                    <a:xfrm>
                      <a:off x="0" y="0"/>
                      <a:ext cx="2187500" cy="1933575"/>
                    </a:xfrm>
                    <a:prstGeom prst="rect">
                      <a:avLst/>
                    </a:prstGeom>
                    <a:noFill/>
                    <a:ln w="9525">
                      <a:noFill/>
                      <a:miter lim="800000"/>
                      <a:headEnd/>
                      <a:tailEnd/>
                    </a:ln>
                  </pic:spPr>
                </pic:pic>
              </a:graphicData>
            </a:graphic>
          </wp:inline>
        </w:drawing>
      </w:r>
    </w:p>
    <w:p w:rsidR="009A6C3A" w:rsidRPr="009A6C3A" w:rsidRDefault="00D954F8">
      <w:pPr>
        <w:rPr>
          <w:rFonts w:ascii="Arial" w:hAnsi="Arial" w:cs="Arial"/>
          <w:b/>
          <w:color w:val="FF0000"/>
          <w:sz w:val="52"/>
          <w:szCs w:val="52"/>
        </w:rPr>
      </w:pPr>
      <w:r>
        <w:rPr>
          <w:noProof/>
          <w:color w:val="0000FF"/>
          <w:lang w:eastAsia="es-ES"/>
        </w:rPr>
        <w:drawing>
          <wp:inline distT="0" distB="0" distL="0" distR="0">
            <wp:extent cx="5400675" cy="2895600"/>
            <wp:effectExtent l="19050" t="0" r="9525" b="0"/>
            <wp:docPr id="82" name="irc_mi" descr="http://2.bp.blogspot.com/-j2n-OsS1O10/TjGUY3gn3kI/AAAAAAAACMw/ZnZLu2OQAho/s1600/viajes.jpg">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j2n-OsS1O10/TjGUY3gn3kI/AAAAAAAACMw/ZnZLu2OQAho/s1600/viajes.jpg">
                      <a:hlinkClick r:id="rId155"/>
                    </pic:cNvPr>
                    <pic:cNvPicPr>
                      <a:picLocks noChangeAspect="1" noChangeArrowheads="1"/>
                    </pic:cNvPicPr>
                  </pic:nvPicPr>
                  <pic:blipFill>
                    <a:blip r:embed="rId156"/>
                    <a:srcRect/>
                    <a:stretch>
                      <a:fillRect/>
                    </a:stretch>
                  </pic:blipFill>
                  <pic:spPr bwMode="auto">
                    <a:xfrm>
                      <a:off x="0" y="0"/>
                      <a:ext cx="5403038" cy="2896867"/>
                    </a:xfrm>
                    <a:prstGeom prst="rect">
                      <a:avLst/>
                    </a:prstGeom>
                    <a:noFill/>
                    <a:ln w="9525">
                      <a:noFill/>
                      <a:miter lim="800000"/>
                      <a:headEnd/>
                      <a:tailEnd/>
                    </a:ln>
                  </pic:spPr>
                </pic:pic>
              </a:graphicData>
            </a:graphic>
          </wp:inline>
        </w:drawing>
      </w:r>
    </w:p>
    <w:p w:rsidR="00D954F8" w:rsidRPr="002B2128" w:rsidRDefault="00D954F8" w:rsidP="00886FF3">
      <w:pPr>
        <w:spacing w:after="0" w:line="240" w:lineRule="auto"/>
        <w:jc w:val="both"/>
        <w:rPr>
          <w:rFonts w:ascii="Arial" w:eastAsia="Times New Roman" w:hAnsi="Arial" w:cs="Arial"/>
          <w:b/>
          <w:color w:val="0C0C0C"/>
          <w:lang w:eastAsia="es-ES"/>
        </w:rPr>
      </w:pPr>
      <w:r w:rsidRPr="002B2128">
        <w:rPr>
          <w:rFonts w:ascii="Arial" w:eastAsia="Times New Roman" w:hAnsi="Arial" w:cs="Arial"/>
          <w:b/>
          <w:bCs/>
          <w:color w:val="FF0000"/>
          <w:lang w:eastAsia="es-ES"/>
        </w:rPr>
        <w:t>Primer viaje:</w:t>
      </w:r>
      <w:r w:rsidRPr="002B2128">
        <w:rPr>
          <w:rFonts w:ascii="Arial" w:eastAsia="Times New Roman" w:hAnsi="Arial" w:cs="Arial"/>
          <w:b/>
          <w:color w:val="0C0C0C"/>
          <w:lang w:eastAsia="es-ES"/>
        </w:rPr>
        <w:t xml:space="preserve"> Luego del ministerio de Bernabé y Saulo realizado en Jerusalén (</w:t>
      </w:r>
      <w:proofErr w:type="spellStart"/>
      <w:r w:rsidRPr="002B2128">
        <w:rPr>
          <w:rFonts w:ascii="Arial" w:eastAsia="Times New Roman" w:hAnsi="Arial" w:cs="Arial"/>
          <w:b/>
          <w:color w:val="0C0C0C"/>
          <w:lang w:eastAsia="es-ES"/>
        </w:rPr>
        <w:t>Hch</w:t>
      </w:r>
      <w:proofErr w:type="spellEnd"/>
      <w:r w:rsidRPr="002B2128">
        <w:rPr>
          <w:rFonts w:ascii="Arial" w:eastAsia="Times New Roman" w:hAnsi="Arial" w:cs="Arial"/>
          <w:b/>
          <w:color w:val="0C0C0C"/>
          <w:lang w:eastAsia="es-ES"/>
        </w:rPr>
        <w:t xml:space="preserve"> 12,25), en Antioquia ellos son elegidos misioneros y desde allí bajan al puerto de </w:t>
      </w:r>
      <w:proofErr w:type="spellStart"/>
      <w:r w:rsidRPr="002B2128">
        <w:rPr>
          <w:rFonts w:ascii="Arial" w:eastAsia="Times New Roman" w:hAnsi="Arial" w:cs="Arial"/>
          <w:b/>
          <w:color w:val="0C0C0C"/>
          <w:lang w:eastAsia="es-ES"/>
        </w:rPr>
        <w:t>Seleucia</w:t>
      </w:r>
      <w:proofErr w:type="spellEnd"/>
      <w:r w:rsidRPr="002B2128">
        <w:rPr>
          <w:rFonts w:ascii="Arial" w:eastAsia="Times New Roman" w:hAnsi="Arial" w:cs="Arial"/>
          <w:b/>
          <w:color w:val="0C0C0C"/>
          <w:lang w:eastAsia="es-ES"/>
        </w:rPr>
        <w:t xml:space="preserve">, en éste embarcan en dirección a Chipre, llegando en primer lugar a la ciudad de </w:t>
      </w:r>
      <w:proofErr w:type="spellStart"/>
      <w:r w:rsidRPr="002B2128">
        <w:rPr>
          <w:rFonts w:ascii="Arial" w:eastAsia="Times New Roman" w:hAnsi="Arial" w:cs="Arial"/>
          <w:b/>
          <w:color w:val="0C0C0C"/>
          <w:lang w:eastAsia="es-ES"/>
        </w:rPr>
        <w:t>Salamina</w:t>
      </w:r>
      <w:proofErr w:type="spellEnd"/>
      <w:r w:rsidRPr="002B2128">
        <w:rPr>
          <w:rFonts w:ascii="Arial" w:eastAsia="Times New Roman" w:hAnsi="Arial" w:cs="Arial"/>
          <w:b/>
          <w:color w:val="0C0C0C"/>
          <w:lang w:eastAsia="es-ES"/>
        </w:rPr>
        <w:t xml:space="preserve">, donde tiene lugar una rápida predicación. Desde </w:t>
      </w:r>
      <w:proofErr w:type="spellStart"/>
      <w:r w:rsidRPr="002B2128">
        <w:rPr>
          <w:rFonts w:ascii="Arial" w:eastAsia="Times New Roman" w:hAnsi="Arial" w:cs="Arial"/>
          <w:b/>
          <w:color w:val="0C0C0C"/>
          <w:lang w:eastAsia="es-ES"/>
        </w:rPr>
        <w:t>Salamina</w:t>
      </w:r>
      <w:proofErr w:type="spellEnd"/>
      <w:r w:rsidRPr="002B2128">
        <w:rPr>
          <w:rFonts w:ascii="Arial" w:eastAsia="Times New Roman" w:hAnsi="Arial" w:cs="Arial"/>
          <w:b/>
          <w:color w:val="0C0C0C"/>
          <w:lang w:eastAsia="es-ES"/>
        </w:rPr>
        <w:t xml:space="preserve"> parten hacia </w:t>
      </w:r>
      <w:proofErr w:type="spellStart"/>
      <w:r w:rsidRPr="002B2128">
        <w:rPr>
          <w:rFonts w:ascii="Arial" w:eastAsia="Times New Roman" w:hAnsi="Arial" w:cs="Arial"/>
          <w:b/>
          <w:color w:val="0C0C0C"/>
          <w:lang w:eastAsia="es-ES"/>
        </w:rPr>
        <w:t>Pafos</w:t>
      </w:r>
      <w:proofErr w:type="spellEnd"/>
      <w:r w:rsidRPr="002B2128">
        <w:rPr>
          <w:rFonts w:ascii="Arial" w:eastAsia="Times New Roman" w:hAnsi="Arial" w:cs="Arial"/>
          <w:b/>
          <w:color w:val="0C0C0C"/>
          <w:lang w:eastAsia="es-ES"/>
        </w:rPr>
        <w:t xml:space="preserve">. En esta ciudad tiene lugar el conflicto con la magia y la intervención de la autoridad romana, favorable a Pablo y Bernabé. Suben hasta Antioquia, </w:t>
      </w:r>
      <w:proofErr w:type="spellStart"/>
      <w:r w:rsidRPr="002B2128">
        <w:rPr>
          <w:rFonts w:ascii="Arial" w:eastAsia="Times New Roman" w:hAnsi="Arial" w:cs="Arial"/>
          <w:b/>
          <w:color w:val="0C0C0C"/>
          <w:lang w:eastAsia="es-ES"/>
        </w:rPr>
        <w:t>Pisidia</w:t>
      </w:r>
      <w:proofErr w:type="spellEnd"/>
      <w:r w:rsidRPr="002B2128">
        <w:rPr>
          <w:rFonts w:ascii="Arial" w:eastAsia="Times New Roman" w:hAnsi="Arial" w:cs="Arial"/>
          <w:b/>
          <w:color w:val="0C0C0C"/>
          <w:lang w:eastAsia="es-ES"/>
        </w:rPr>
        <w:t xml:space="preserve">: Pablo anuncia a Cristo a los judíos, primeros en el orden del anuncio, en este caso mediante el discurso que se convierte en modelo de anunciar a Jesucristo a los judíos. Desde aquí van precipitadamente a </w:t>
      </w:r>
      <w:proofErr w:type="spellStart"/>
      <w:r w:rsidRPr="002B2128">
        <w:rPr>
          <w:rFonts w:ascii="Arial" w:eastAsia="Times New Roman" w:hAnsi="Arial" w:cs="Arial"/>
          <w:b/>
          <w:color w:val="0C0C0C"/>
          <w:lang w:eastAsia="es-ES"/>
        </w:rPr>
        <w:t>Iconio</w:t>
      </w:r>
      <w:proofErr w:type="spellEnd"/>
      <w:r w:rsidRPr="002B2128">
        <w:rPr>
          <w:rFonts w:ascii="Arial" w:eastAsia="Times New Roman" w:hAnsi="Arial" w:cs="Arial"/>
          <w:b/>
          <w:color w:val="0C0C0C"/>
          <w:lang w:eastAsia="es-ES"/>
        </w:rPr>
        <w:t xml:space="preserve">. Había allí un tullido que escuchaba el anuncio de Pablo y es curado. Este hecho provoca una reacción inmediata de los paganos: éstos creen que los apóstoles son divinidades, ofreciéndoles sacrificios y ofrendas como era costumbre en los cultos paganos. Los judíos venidos de Antioquía e </w:t>
      </w:r>
      <w:proofErr w:type="spellStart"/>
      <w:r w:rsidRPr="002B2128">
        <w:rPr>
          <w:rFonts w:ascii="Arial" w:eastAsia="Times New Roman" w:hAnsi="Arial" w:cs="Arial"/>
          <w:b/>
          <w:color w:val="0C0C0C"/>
          <w:lang w:eastAsia="es-ES"/>
        </w:rPr>
        <w:t>Iconio</w:t>
      </w:r>
      <w:proofErr w:type="spellEnd"/>
      <w:r w:rsidRPr="002B2128">
        <w:rPr>
          <w:rFonts w:ascii="Arial" w:eastAsia="Times New Roman" w:hAnsi="Arial" w:cs="Arial"/>
          <w:b/>
          <w:color w:val="0C0C0C"/>
          <w:lang w:eastAsia="es-ES"/>
        </w:rPr>
        <w:t xml:space="preserve"> provocan la reacción violenta de los gentiles. Pablo salva milagrosamente la vida y junto a Bernabé parten hacia </w:t>
      </w:r>
      <w:proofErr w:type="spellStart"/>
      <w:r w:rsidRPr="002B2128">
        <w:rPr>
          <w:rFonts w:ascii="Arial" w:eastAsia="Times New Roman" w:hAnsi="Arial" w:cs="Arial"/>
          <w:b/>
          <w:color w:val="0C0C0C"/>
          <w:lang w:eastAsia="es-ES"/>
        </w:rPr>
        <w:t>Derbe</w:t>
      </w:r>
      <w:proofErr w:type="spellEnd"/>
      <w:r w:rsidRPr="002B2128">
        <w:rPr>
          <w:rFonts w:ascii="Arial" w:eastAsia="Times New Roman" w:hAnsi="Arial" w:cs="Arial"/>
          <w:b/>
          <w:color w:val="0C0C0C"/>
          <w:lang w:eastAsia="es-ES"/>
        </w:rPr>
        <w:t xml:space="preserve">. Luego de evangelizar en </w:t>
      </w:r>
      <w:proofErr w:type="spellStart"/>
      <w:r w:rsidRPr="002B2128">
        <w:rPr>
          <w:rFonts w:ascii="Arial" w:eastAsia="Times New Roman" w:hAnsi="Arial" w:cs="Arial"/>
          <w:b/>
          <w:color w:val="0C0C0C"/>
          <w:lang w:eastAsia="es-ES"/>
        </w:rPr>
        <w:t>Derbe</w:t>
      </w:r>
      <w:proofErr w:type="spellEnd"/>
      <w:r w:rsidRPr="002B2128">
        <w:rPr>
          <w:rFonts w:ascii="Arial" w:eastAsia="Times New Roman" w:hAnsi="Arial" w:cs="Arial"/>
          <w:b/>
          <w:color w:val="0C0C0C"/>
          <w:lang w:eastAsia="es-ES"/>
        </w:rPr>
        <w:t xml:space="preserve"> volvieron a </w:t>
      </w:r>
      <w:proofErr w:type="spellStart"/>
      <w:r w:rsidRPr="002B2128">
        <w:rPr>
          <w:rFonts w:ascii="Arial" w:eastAsia="Times New Roman" w:hAnsi="Arial" w:cs="Arial"/>
          <w:b/>
          <w:color w:val="0C0C0C"/>
          <w:lang w:eastAsia="es-ES"/>
        </w:rPr>
        <w:t>Listra</w:t>
      </w:r>
      <w:proofErr w:type="spellEnd"/>
      <w:r w:rsidRPr="002B2128">
        <w:rPr>
          <w:rFonts w:ascii="Arial" w:eastAsia="Times New Roman" w:hAnsi="Arial" w:cs="Arial"/>
          <w:b/>
          <w:color w:val="0C0C0C"/>
          <w:lang w:eastAsia="es-ES"/>
        </w:rPr>
        <w:t xml:space="preserve">, </w:t>
      </w:r>
      <w:proofErr w:type="spellStart"/>
      <w:r w:rsidRPr="002B2128">
        <w:rPr>
          <w:rFonts w:ascii="Arial" w:eastAsia="Times New Roman" w:hAnsi="Arial" w:cs="Arial"/>
          <w:b/>
          <w:color w:val="0C0C0C"/>
          <w:lang w:eastAsia="es-ES"/>
        </w:rPr>
        <w:t>Iconio</w:t>
      </w:r>
      <w:proofErr w:type="spellEnd"/>
      <w:r w:rsidRPr="002B2128">
        <w:rPr>
          <w:rFonts w:ascii="Arial" w:eastAsia="Times New Roman" w:hAnsi="Arial" w:cs="Arial"/>
          <w:b/>
          <w:color w:val="0C0C0C"/>
          <w:lang w:eastAsia="es-ES"/>
        </w:rPr>
        <w:t xml:space="preserve"> y Antioquia enseñando a los discípulos “es necesario que pasemos por muchas dificultades para entrar en el Reino de Dios” (</w:t>
      </w:r>
      <w:proofErr w:type="spellStart"/>
      <w:r w:rsidRPr="002B2128">
        <w:rPr>
          <w:rFonts w:ascii="Arial" w:eastAsia="Times New Roman" w:hAnsi="Arial" w:cs="Arial"/>
          <w:b/>
          <w:color w:val="0C0C0C"/>
          <w:lang w:eastAsia="es-ES"/>
        </w:rPr>
        <w:t>Hch</w:t>
      </w:r>
      <w:proofErr w:type="spellEnd"/>
      <w:r w:rsidRPr="002B2128">
        <w:rPr>
          <w:rFonts w:ascii="Arial" w:eastAsia="Times New Roman" w:hAnsi="Arial" w:cs="Arial"/>
          <w:b/>
          <w:color w:val="0C0C0C"/>
          <w:lang w:eastAsia="es-ES"/>
        </w:rPr>
        <w:t xml:space="preserve"> 14,22). Hacen parada en </w:t>
      </w:r>
      <w:proofErr w:type="spellStart"/>
      <w:r w:rsidRPr="002B2128">
        <w:rPr>
          <w:rFonts w:ascii="Arial" w:eastAsia="Times New Roman" w:hAnsi="Arial" w:cs="Arial"/>
          <w:b/>
          <w:color w:val="0C0C0C"/>
          <w:lang w:eastAsia="es-ES"/>
        </w:rPr>
        <w:t>Perge</w:t>
      </w:r>
      <w:proofErr w:type="spellEnd"/>
      <w:r w:rsidRPr="002B2128">
        <w:rPr>
          <w:rFonts w:ascii="Arial" w:eastAsia="Times New Roman" w:hAnsi="Arial" w:cs="Arial"/>
          <w:b/>
          <w:color w:val="0C0C0C"/>
          <w:lang w:eastAsia="es-ES"/>
        </w:rPr>
        <w:t xml:space="preserve"> y pasan por Atalía. Allí se embarcan para Antioquia (</w:t>
      </w:r>
      <w:proofErr w:type="spellStart"/>
      <w:r w:rsidRPr="002B2128">
        <w:rPr>
          <w:rFonts w:ascii="Arial" w:eastAsia="Times New Roman" w:hAnsi="Arial" w:cs="Arial"/>
          <w:b/>
          <w:color w:val="0C0C0C"/>
          <w:lang w:eastAsia="es-ES"/>
        </w:rPr>
        <w:t>Hch</w:t>
      </w:r>
      <w:proofErr w:type="spellEnd"/>
      <w:r w:rsidRPr="002B2128">
        <w:rPr>
          <w:rFonts w:ascii="Arial" w:eastAsia="Times New Roman" w:hAnsi="Arial" w:cs="Arial"/>
          <w:b/>
          <w:color w:val="0C0C0C"/>
          <w:lang w:eastAsia="es-ES"/>
        </w:rPr>
        <w:t xml:space="preserve"> 14, 26-28).</w:t>
      </w:r>
    </w:p>
    <w:p w:rsidR="009A6C3A" w:rsidRPr="009A6C3A" w:rsidRDefault="009A6C3A">
      <w:pPr>
        <w:rPr>
          <w:rFonts w:ascii="Arial" w:hAnsi="Arial" w:cs="Arial"/>
          <w:b/>
          <w:color w:val="FF0000"/>
          <w:sz w:val="52"/>
          <w:szCs w:val="52"/>
        </w:rPr>
      </w:pPr>
      <w:r w:rsidRPr="009A6C3A">
        <w:rPr>
          <w:rFonts w:ascii="Arial" w:hAnsi="Arial" w:cs="Arial"/>
          <w:b/>
          <w:color w:val="FF0000"/>
          <w:sz w:val="52"/>
          <w:szCs w:val="52"/>
        </w:rPr>
        <w:lastRenderedPageBreak/>
        <w:t>SEGUNDO VIAJE</w:t>
      </w:r>
    </w:p>
    <w:p w:rsidR="009A6C3A" w:rsidRPr="009A6C3A" w:rsidRDefault="00D954F8" w:rsidP="002B2128">
      <w:pPr>
        <w:jc w:val="center"/>
        <w:rPr>
          <w:rFonts w:ascii="Arial" w:hAnsi="Arial" w:cs="Arial"/>
          <w:b/>
          <w:color w:val="FF0000"/>
          <w:sz w:val="52"/>
          <w:szCs w:val="52"/>
        </w:rPr>
      </w:pPr>
      <w:r>
        <w:rPr>
          <w:noProof/>
          <w:color w:val="0000FF"/>
          <w:lang w:eastAsia="es-ES"/>
        </w:rPr>
        <w:drawing>
          <wp:inline distT="0" distB="0" distL="0" distR="0">
            <wp:extent cx="4857750" cy="4505325"/>
            <wp:effectExtent l="19050" t="0" r="0" b="0"/>
            <wp:docPr id="73" name="irc_mi" descr="http://www.existedios.com.es/GratisDibujosSimbolosReligiososCatolicosCristianosBiblicos/GaleriaGraficosBiblicosJesucristoyMariaNuevoTestamentoBiblia/ImagenesReligiososSimbolosJesusMaria2/DibujosBiblicosSegundoViajeMisionero.jpg">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xistedios.com.es/GratisDibujosSimbolosReligiososCatolicosCristianosBiblicos/GaleriaGraficosBiblicosJesucristoyMariaNuevoTestamentoBiblia/ImagenesReligiososSimbolosJesusMaria2/DibujosBiblicosSegundoViajeMisionero.jpg">
                      <a:hlinkClick r:id="rId157"/>
                    </pic:cNvPr>
                    <pic:cNvPicPr>
                      <a:picLocks noChangeAspect="1" noChangeArrowheads="1"/>
                    </pic:cNvPicPr>
                  </pic:nvPicPr>
                  <pic:blipFill>
                    <a:blip r:embed="rId158"/>
                    <a:srcRect/>
                    <a:stretch>
                      <a:fillRect/>
                    </a:stretch>
                  </pic:blipFill>
                  <pic:spPr bwMode="auto">
                    <a:xfrm>
                      <a:off x="0" y="0"/>
                      <a:ext cx="4857750" cy="4505325"/>
                    </a:xfrm>
                    <a:prstGeom prst="rect">
                      <a:avLst/>
                    </a:prstGeom>
                    <a:noFill/>
                    <a:ln w="9525">
                      <a:noFill/>
                      <a:miter lim="800000"/>
                      <a:headEnd/>
                      <a:tailEnd/>
                    </a:ln>
                  </pic:spPr>
                </pic:pic>
              </a:graphicData>
            </a:graphic>
          </wp:inline>
        </w:drawing>
      </w:r>
    </w:p>
    <w:p w:rsidR="00886FF3" w:rsidRDefault="00D954F8" w:rsidP="00886FF3">
      <w:pPr>
        <w:spacing w:line="240" w:lineRule="auto"/>
        <w:jc w:val="both"/>
        <w:rPr>
          <w:rStyle w:val="Textoennegrita"/>
          <w:rFonts w:ascii="Arial" w:hAnsi="Arial" w:cs="Arial"/>
          <w:b w:val="0"/>
          <w:color w:val="FF0000"/>
        </w:rPr>
      </w:pPr>
      <w:r w:rsidRPr="002B2128">
        <w:rPr>
          <w:rStyle w:val="Textoennegrita"/>
          <w:rFonts w:ascii="Arial" w:hAnsi="Arial" w:cs="Arial"/>
          <w:b w:val="0"/>
          <w:color w:val="FF0000"/>
        </w:rPr>
        <w:t>Segundo viaje:</w:t>
      </w:r>
    </w:p>
    <w:p w:rsidR="00886FF3" w:rsidRDefault="00D954F8" w:rsidP="00886FF3">
      <w:pPr>
        <w:spacing w:line="240" w:lineRule="auto"/>
        <w:jc w:val="both"/>
        <w:rPr>
          <w:rFonts w:ascii="Arial" w:hAnsi="Arial" w:cs="Arial"/>
          <w:b/>
          <w:color w:val="0C0C0C"/>
        </w:rPr>
      </w:pPr>
      <w:r w:rsidRPr="002B2128">
        <w:rPr>
          <w:rFonts w:ascii="Arial" w:hAnsi="Arial" w:cs="Arial"/>
          <w:b/>
          <w:color w:val="0C0C0C"/>
        </w:rPr>
        <w:t xml:space="preserve"> El Nuevo Testamento nace en Corinto, donde Pablo permanece diez y ocho meses (</w:t>
      </w:r>
      <w:proofErr w:type="spellStart"/>
      <w:r w:rsidRPr="002B2128">
        <w:rPr>
          <w:rFonts w:ascii="Arial" w:hAnsi="Arial" w:cs="Arial"/>
          <w:b/>
          <w:color w:val="0C0C0C"/>
        </w:rPr>
        <w:t>Hch</w:t>
      </w:r>
      <w:proofErr w:type="spellEnd"/>
      <w:r w:rsidRPr="002B2128">
        <w:rPr>
          <w:rFonts w:ascii="Arial" w:hAnsi="Arial" w:cs="Arial"/>
          <w:b/>
          <w:color w:val="0C0C0C"/>
        </w:rPr>
        <w:t xml:space="preserve"> 18,1-8) así durante el segundo viaje escribió sus dos cartas a los tesalonicenses. Después de una visita a las comunidades de Macedonia, </w:t>
      </w:r>
      <w:proofErr w:type="spellStart"/>
      <w:r w:rsidRPr="002B2128">
        <w:rPr>
          <w:rFonts w:ascii="Arial" w:hAnsi="Arial" w:cs="Arial"/>
          <w:b/>
          <w:color w:val="0C0C0C"/>
        </w:rPr>
        <w:t>Silas</w:t>
      </w:r>
      <w:proofErr w:type="spellEnd"/>
      <w:r w:rsidRPr="002B2128">
        <w:rPr>
          <w:rFonts w:ascii="Arial" w:hAnsi="Arial" w:cs="Arial"/>
          <w:b/>
          <w:color w:val="0C0C0C"/>
        </w:rPr>
        <w:t xml:space="preserve"> y Timoteo se encuentran con el apóstol y le comunican noticias e inquietudes de los hermanos. </w:t>
      </w:r>
    </w:p>
    <w:p w:rsidR="00886FF3" w:rsidRDefault="00886FF3" w:rsidP="00886FF3">
      <w:pPr>
        <w:spacing w:line="240" w:lineRule="auto"/>
        <w:jc w:val="both"/>
        <w:rPr>
          <w:rFonts w:ascii="Arial" w:hAnsi="Arial" w:cs="Arial"/>
          <w:b/>
          <w:color w:val="0C0C0C"/>
        </w:rPr>
      </w:pPr>
      <w:r>
        <w:rPr>
          <w:rFonts w:ascii="Arial" w:hAnsi="Arial" w:cs="Arial"/>
          <w:b/>
          <w:color w:val="0C0C0C"/>
        </w:rPr>
        <w:t xml:space="preserve">  </w:t>
      </w:r>
      <w:r w:rsidR="00D954F8" w:rsidRPr="002B2128">
        <w:rPr>
          <w:rFonts w:ascii="Arial" w:hAnsi="Arial" w:cs="Arial"/>
          <w:b/>
          <w:color w:val="0C0C0C"/>
        </w:rPr>
        <w:t xml:space="preserve">Los tesalonicenses parecen tener particular necesidad de una visita. Pablo no puede abandonar Corinto: el único medio para responder a los interrogantes y alentar a las comunidades, es escribir. Pablo dicta, </w:t>
      </w:r>
      <w:proofErr w:type="spellStart"/>
      <w:r w:rsidR="00D954F8" w:rsidRPr="002B2128">
        <w:rPr>
          <w:rFonts w:ascii="Arial" w:hAnsi="Arial" w:cs="Arial"/>
          <w:b/>
          <w:color w:val="0C0C0C"/>
        </w:rPr>
        <w:t>Silas</w:t>
      </w:r>
      <w:proofErr w:type="spellEnd"/>
      <w:r w:rsidR="00D954F8" w:rsidRPr="002B2128">
        <w:rPr>
          <w:rFonts w:ascii="Arial" w:hAnsi="Arial" w:cs="Arial"/>
          <w:b/>
          <w:color w:val="0C0C0C"/>
        </w:rPr>
        <w:t xml:space="preserve"> y Timoteo escriben: así es redactado el primer documento escrito del Nuevo Testamento. Estamos en torno al 51 d.C. </w:t>
      </w:r>
    </w:p>
    <w:p w:rsidR="00D954F8" w:rsidRPr="002B2128" w:rsidRDefault="00886FF3" w:rsidP="00886FF3">
      <w:pPr>
        <w:spacing w:line="240" w:lineRule="auto"/>
        <w:jc w:val="both"/>
        <w:rPr>
          <w:rFonts w:ascii="Arial" w:hAnsi="Arial" w:cs="Arial"/>
          <w:b/>
          <w:color w:val="FF0000"/>
        </w:rPr>
      </w:pPr>
      <w:r>
        <w:rPr>
          <w:rFonts w:ascii="Arial" w:hAnsi="Arial" w:cs="Arial"/>
          <w:b/>
          <w:color w:val="0C0C0C"/>
        </w:rPr>
        <w:t xml:space="preserve">   </w:t>
      </w:r>
      <w:r w:rsidR="00D954F8" w:rsidRPr="002B2128">
        <w:rPr>
          <w:rFonts w:ascii="Arial" w:hAnsi="Arial" w:cs="Arial"/>
          <w:b/>
          <w:color w:val="0C0C0C"/>
        </w:rPr>
        <w:t>Al principio las cartas suplen simplemente la ausencia, pero pronto se convierten en un instrumento a través del cual Pablo alienta, enseña o informa sobre la misión. De Corinto, embarca hacia ‘</w:t>
      </w:r>
      <w:proofErr w:type="spellStart"/>
      <w:r w:rsidR="00D954F8" w:rsidRPr="002B2128">
        <w:rPr>
          <w:rFonts w:ascii="Arial" w:hAnsi="Arial" w:cs="Arial"/>
          <w:b/>
          <w:color w:val="0C0C0C"/>
        </w:rPr>
        <w:t>Efeso</w:t>
      </w:r>
      <w:proofErr w:type="spellEnd"/>
      <w:r w:rsidR="00D954F8" w:rsidRPr="002B2128">
        <w:rPr>
          <w:rFonts w:ascii="Arial" w:hAnsi="Arial" w:cs="Arial"/>
          <w:b/>
          <w:color w:val="0C0C0C"/>
        </w:rPr>
        <w:t>’ (</w:t>
      </w:r>
      <w:proofErr w:type="spellStart"/>
      <w:r w:rsidR="00D954F8" w:rsidRPr="002B2128">
        <w:rPr>
          <w:rFonts w:ascii="Arial" w:hAnsi="Arial" w:cs="Arial"/>
          <w:b/>
          <w:color w:val="0C0C0C"/>
        </w:rPr>
        <w:t>Hch</w:t>
      </w:r>
      <w:proofErr w:type="spellEnd"/>
      <w:r w:rsidR="00D954F8" w:rsidRPr="002B2128">
        <w:rPr>
          <w:rFonts w:ascii="Arial" w:hAnsi="Arial" w:cs="Arial"/>
          <w:b/>
          <w:color w:val="0C0C0C"/>
        </w:rPr>
        <w:t xml:space="preserve"> 18,19-21). Se narra la partida de Pablo de Corinto después de un tiempo considerable. En esta partida le acompañan el matrimonio de fabricantes de tiendas; éstos se separan de Pablo en la escala de Éfeso. En esta ciudad el Apóstol predicó en la sinagoga, prometiendo su próxima vuelta. En </w:t>
      </w:r>
      <w:proofErr w:type="spellStart"/>
      <w:r w:rsidR="00D954F8" w:rsidRPr="002B2128">
        <w:rPr>
          <w:rFonts w:ascii="Arial" w:hAnsi="Arial" w:cs="Arial"/>
          <w:b/>
          <w:color w:val="0C0C0C"/>
        </w:rPr>
        <w:t>Cesarea</w:t>
      </w:r>
      <w:proofErr w:type="spellEnd"/>
      <w:r w:rsidR="00D954F8" w:rsidRPr="002B2128">
        <w:rPr>
          <w:rFonts w:ascii="Arial" w:hAnsi="Arial" w:cs="Arial"/>
          <w:b/>
          <w:color w:val="0C0C0C"/>
        </w:rPr>
        <w:t xml:space="preserve"> su estancia es muy breve, partiendo, después de una rápida visita hacia Antioquía.</w:t>
      </w:r>
    </w:p>
    <w:p w:rsidR="00D954F8" w:rsidRDefault="0061428A">
      <w:pPr>
        <w:rPr>
          <w:rFonts w:ascii="Arial" w:hAnsi="Arial" w:cs="Arial"/>
          <w:b/>
          <w:color w:val="FF0000"/>
          <w:sz w:val="52"/>
          <w:szCs w:val="52"/>
        </w:rPr>
      </w:pPr>
      <w:r>
        <w:rPr>
          <w:noProof/>
          <w:color w:val="0000FF"/>
          <w:lang w:eastAsia="es-ES"/>
        </w:rPr>
        <w:lastRenderedPageBreak/>
        <w:drawing>
          <wp:inline distT="0" distB="0" distL="0" distR="0">
            <wp:extent cx="5400040" cy="4051923"/>
            <wp:effectExtent l="19050" t="0" r="0" b="0"/>
            <wp:docPr id="4" name="irc_mi" descr="http://3.bp.blogspot.com/-nXNEf1lOV1I/T7IxbExLACI/AAAAAAAAAPU/zcTGaABUT-g/s1600/Pablo%252520y%252520Silas%252520en%252520la%252520carcel%252520Hch%2525208.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nXNEf1lOV1I/T7IxbExLACI/AAAAAAAAAPU/zcTGaABUT-g/s1600/Pablo%252520y%252520Silas%252520en%252520la%252520carcel%252520Hch%2525208.jpg">
                      <a:hlinkClick r:id="rId159"/>
                    </pic:cNvPr>
                    <pic:cNvPicPr>
                      <a:picLocks noChangeAspect="1" noChangeArrowheads="1"/>
                    </pic:cNvPicPr>
                  </pic:nvPicPr>
                  <pic:blipFill>
                    <a:blip r:embed="rId160"/>
                    <a:srcRect/>
                    <a:stretch>
                      <a:fillRect/>
                    </a:stretch>
                  </pic:blipFill>
                  <pic:spPr bwMode="auto">
                    <a:xfrm>
                      <a:off x="0" y="0"/>
                      <a:ext cx="5400040" cy="4051923"/>
                    </a:xfrm>
                    <a:prstGeom prst="rect">
                      <a:avLst/>
                    </a:prstGeom>
                    <a:noFill/>
                    <a:ln w="9525">
                      <a:noFill/>
                      <a:miter lim="800000"/>
                      <a:headEnd/>
                      <a:tailEnd/>
                    </a:ln>
                  </pic:spPr>
                </pic:pic>
              </a:graphicData>
            </a:graphic>
          </wp:inline>
        </w:drawing>
      </w:r>
    </w:p>
    <w:p w:rsidR="002B2128" w:rsidRPr="002B2128" w:rsidRDefault="002B2128" w:rsidP="002B2128">
      <w:pPr>
        <w:jc w:val="center"/>
        <w:rPr>
          <w:rFonts w:ascii="Arial" w:hAnsi="Arial" w:cs="Arial"/>
          <w:b/>
          <w:color w:val="00B050"/>
          <w:sz w:val="32"/>
          <w:szCs w:val="32"/>
        </w:rPr>
      </w:pPr>
      <w:r w:rsidRPr="002B2128">
        <w:rPr>
          <w:rFonts w:ascii="Arial" w:hAnsi="Arial" w:cs="Arial"/>
          <w:b/>
          <w:color w:val="00B050"/>
          <w:sz w:val="32"/>
          <w:szCs w:val="32"/>
        </w:rPr>
        <w:t>HASTA CONVIRTIÓ A SU CARCELERO</w:t>
      </w:r>
    </w:p>
    <w:p w:rsidR="009A6C3A" w:rsidRPr="009A6C3A" w:rsidRDefault="009A6C3A">
      <w:pPr>
        <w:rPr>
          <w:rFonts w:ascii="Arial" w:hAnsi="Arial" w:cs="Arial"/>
          <w:b/>
          <w:color w:val="FF0000"/>
          <w:sz w:val="52"/>
          <w:szCs w:val="52"/>
        </w:rPr>
      </w:pPr>
      <w:r w:rsidRPr="009A6C3A">
        <w:rPr>
          <w:rFonts w:ascii="Arial" w:hAnsi="Arial" w:cs="Arial"/>
          <w:b/>
          <w:color w:val="FF0000"/>
          <w:sz w:val="52"/>
          <w:szCs w:val="52"/>
        </w:rPr>
        <w:t>TERCER VIAJE</w:t>
      </w:r>
      <w:r w:rsidR="00352EE0">
        <w:rPr>
          <w:rFonts w:ascii="Arial" w:hAnsi="Arial" w:cs="Arial"/>
          <w:b/>
          <w:color w:val="FF0000"/>
          <w:sz w:val="52"/>
          <w:szCs w:val="52"/>
        </w:rPr>
        <w:t xml:space="preserve"> y EL CUARTO</w:t>
      </w:r>
    </w:p>
    <w:p w:rsidR="009A6C3A" w:rsidRPr="009A6C3A" w:rsidRDefault="00D954F8">
      <w:pPr>
        <w:rPr>
          <w:rFonts w:ascii="Arial" w:hAnsi="Arial" w:cs="Arial"/>
          <w:b/>
          <w:color w:val="FF0000"/>
          <w:sz w:val="52"/>
          <w:szCs w:val="52"/>
        </w:rPr>
      </w:pPr>
      <w:r>
        <w:rPr>
          <w:noProof/>
          <w:color w:val="0000FF"/>
          <w:lang w:eastAsia="es-ES"/>
        </w:rPr>
        <w:drawing>
          <wp:inline distT="0" distB="0" distL="0" distR="0">
            <wp:extent cx="5400675" cy="3295650"/>
            <wp:effectExtent l="19050" t="0" r="9525" b="0"/>
            <wp:docPr id="76" name="irc_mi" descr="http://www.mscperu.org/grafic/biblia/pint/Hechos/picHech/TercerViajeMisionero.jpg">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scperu.org/grafic/biblia/pint/Hechos/picHech/TercerViajeMisionero.jpg">
                      <a:hlinkClick r:id="rId161"/>
                    </pic:cNvPr>
                    <pic:cNvPicPr>
                      <a:picLocks noChangeAspect="1" noChangeArrowheads="1"/>
                    </pic:cNvPicPr>
                  </pic:nvPicPr>
                  <pic:blipFill>
                    <a:blip r:embed="rId162"/>
                    <a:srcRect/>
                    <a:stretch>
                      <a:fillRect/>
                    </a:stretch>
                  </pic:blipFill>
                  <pic:spPr bwMode="auto">
                    <a:xfrm>
                      <a:off x="0" y="0"/>
                      <a:ext cx="5400819" cy="3295738"/>
                    </a:xfrm>
                    <a:prstGeom prst="rect">
                      <a:avLst/>
                    </a:prstGeom>
                    <a:noFill/>
                    <a:ln w="9525">
                      <a:noFill/>
                      <a:miter lim="800000"/>
                      <a:headEnd/>
                      <a:tailEnd/>
                    </a:ln>
                  </pic:spPr>
                </pic:pic>
              </a:graphicData>
            </a:graphic>
          </wp:inline>
        </w:drawing>
      </w:r>
    </w:p>
    <w:p w:rsidR="00886FF3" w:rsidRDefault="00D954F8" w:rsidP="00886FF3">
      <w:pPr>
        <w:spacing w:line="240" w:lineRule="auto"/>
        <w:jc w:val="both"/>
        <w:rPr>
          <w:rFonts w:ascii="Arial" w:hAnsi="Arial" w:cs="Arial"/>
          <w:b/>
          <w:color w:val="0C0C0C"/>
          <w:sz w:val="24"/>
          <w:szCs w:val="24"/>
        </w:rPr>
      </w:pPr>
      <w:r w:rsidRPr="00886FF3">
        <w:rPr>
          <w:rStyle w:val="Textoennegrita"/>
          <w:rFonts w:ascii="Arial" w:hAnsi="Arial" w:cs="Arial"/>
          <w:color w:val="FF0000"/>
          <w:sz w:val="28"/>
          <w:szCs w:val="28"/>
        </w:rPr>
        <w:lastRenderedPageBreak/>
        <w:t>Tercer viaje</w:t>
      </w:r>
      <w:r w:rsidRPr="00352EE0">
        <w:rPr>
          <w:rStyle w:val="Textoennegrita"/>
          <w:rFonts w:ascii="Arial" w:hAnsi="Arial" w:cs="Arial"/>
          <w:b w:val="0"/>
          <w:color w:val="FF0000"/>
          <w:sz w:val="24"/>
          <w:szCs w:val="24"/>
        </w:rPr>
        <w:t>:</w:t>
      </w:r>
      <w:r w:rsidRPr="00352EE0">
        <w:rPr>
          <w:rFonts w:ascii="Arial" w:hAnsi="Arial" w:cs="Arial"/>
          <w:b/>
          <w:color w:val="0C0C0C"/>
          <w:sz w:val="24"/>
          <w:szCs w:val="24"/>
        </w:rPr>
        <w:t xml:space="preserve"> El “tercer viaje” (</w:t>
      </w:r>
      <w:proofErr w:type="spellStart"/>
      <w:r w:rsidRPr="00352EE0">
        <w:rPr>
          <w:rFonts w:ascii="Arial" w:hAnsi="Arial" w:cs="Arial"/>
          <w:b/>
          <w:color w:val="0C0C0C"/>
          <w:sz w:val="24"/>
          <w:szCs w:val="24"/>
        </w:rPr>
        <w:t>Hch</w:t>
      </w:r>
      <w:proofErr w:type="spellEnd"/>
      <w:r w:rsidRPr="00352EE0">
        <w:rPr>
          <w:rFonts w:ascii="Arial" w:hAnsi="Arial" w:cs="Arial"/>
          <w:b/>
          <w:color w:val="0C0C0C"/>
          <w:sz w:val="24"/>
          <w:szCs w:val="24"/>
        </w:rPr>
        <w:t xml:space="preserve"> 18, 23; 21, 16) no es un viaje misionero, sino más bien una visita a las Iglesias fundadas para fortalecer su fe. Pablo atraviesa de nuevo </w:t>
      </w:r>
      <w:proofErr w:type="spellStart"/>
      <w:r w:rsidRPr="00352EE0">
        <w:rPr>
          <w:rFonts w:ascii="Arial" w:hAnsi="Arial" w:cs="Arial"/>
          <w:b/>
          <w:color w:val="0C0C0C"/>
          <w:sz w:val="24"/>
          <w:szCs w:val="24"/>
        </w:rPr>
        <w:t>Galacia</w:t>
      </w:r>
      <w:proofErr w:type="spellEnd"/>
      <w:r w:rsidRPr="00352EE0">
        <w:rPr>
          <w:rFonts w:ascii="Arial" w:hAnsi="Arial" w:cs="Arial"/>
          <w:b/>
          <w:color w:val="0C0C0C"/>
          <w:sz w:val="24"/>
          <w:szCs w:val="24"/>
        </w:rPr>
        <w:t xml:space="preserve"> y Frigia antes de detenerse bastante tiempo en </w:t>
      </w:r>
      <w:proofErr w:type="spellStart"/>
      <w:r w:rsidRPr="00352EE0">
        <w:rPr>
          <w:rFonts w:ascii="Arial" w:hAnsi="Arial" w:cs="Arial"/>
          <w:b/>
          <w:color w:val="0C0C0C"/>
          <w:sz w:val="24"/>
          <w:szCs w:val="24"/>
        </w:rPr>
        <w:t>Efeso</w:t>
      </w:r>
      <w:proofErr w:type="spellEnd"/>
      <w:r w:rsidRPr="00352EE0">
        <w:rPr>
          <w:rFonts w:ascii="Arial" w:hAnsi="Arial" w:cs="Arial"/>
          <w:b/>
          <w:color w:val="0C0C0C"/>
          <w:sz w:val="24"/>
          <w:szCs w:val="24"/>
        </w:rPr>
        <w:t>. Obligado a dejar la ciudad tras una revuelta de los joyeros (</w:t>
      </w:r>
      <w:proofErr w:type="spellStart"/>
      <w:r w:rsidRPr="00352EE0">
        <w:rPr>
          <w:rFonts w:ascii="Arial" w:hAnsi="Arial" w:cs="Arial"/>
          <w:b/>
          <w:color w:val="0C0C0C"/>
          <w:sz w:val="24"/>
          <w:szCs w:val="24"/>
        </w:rPr>
        <w:t>Hch</w:t>
      </w:r>
      <w:proofErr w:type="spellEnd"/>
      <w:r w:rsidRPr="00352EE0">
        <w:rPr>
          <w:rFonts w:ascii="Arial" w:hAnsi="Arial" w:cs="Arial"/>
          <w:b/>
          <w:color w:val="0C0C0C"/>
          <w:sz w:val="24"/>
          <w:szCs w:val="24"/>
        </w:rPr>
        <w:t xml:space="preserve"> 19, 23- 20,1), vuelve a Macedonia y después a Corinto.</w:t>
      </w:r>
    </w:p>
    <w:p w:rsidR="00886FF3" w:rsidRDefault="00886FF3" w:rsidP="00886FF3">
      <w:pPr>
        <w:spacing w:line="240" w:lineRule="auto"/>
        <w:jc w:val="both"/>
        <w:rPr>
          <w:rFonts w:ascii="Arial" w:hAnsi="Arial" w:cs="Arial"/>
          <w:b/>
          <w:color w:val="0C0C0C"/>
          <w:sz w:val="24"/>
          <w:szCs w:val="24"/>
        </w:rPr>
      </w:pPr>
      <w:r>
        <w:rPr>
          <w:rFonts w:ascii="Arial" w:hAnsi="Arial" w:cs="Arial"/>
          <w:b/>
          <w:color w:val="0C0C0C"/>
          <w:sz w:val="24"/>
          <w:szCs w:val="24"/>
        </w:rPr>
        <w:t xml:space="preserve">  </w:t>
      </w:r>
      <w:r w:rsidR="00D954F8" w:rsidRPr="00352EE0">
        <w:rPr>
          <w:rFonts w:ascii="Arial" w:hAnsi="Arial" w:cs="Arial"/>
          <w:b/>
          <w:color w:val="0C0C0C"/>
          <w:sz w:val="24"/>
          <w:szCs w:val="24"/>
        </w:rPr>
        <w:t xml:space="preserve"> En </w:t>
      </w:r>
      <w:proofErr w:type="spellStart"/>
      <w:r w:rsidR="00D954F8" w:rsidRPr="00352EE0">
        <w:rPr>
          <w:rFonts w:ascii="Arial" w:hAnsi="Arial" w:cs="Arial"/>
          <w:b/>
          <w:color w:val="0C0C0C"/>
          <w:sz w:val="24"/>
          <w:szCs w:val="24"/>
        </w:rPr>
        <w:t>Mileto</w:t>
      </w:r>
      <w:proofErr w:type="spellEnd"/>
      <w:r w:rsidR="00D954F8" w:rsidRPr="00352EE0">
        <w:rPr>
          <w:rFonts w:ascii="Arial" w:hAnsi="Arial" w:cs="Arial"/>
          <w:b/>
          <w:color w:val="0C0C0C"/>
          <w:sz w:val="24"/>
          <w:szCs w:val="24"/>
        </w:rPr>
        <w:t xml:space="preserve"> sitúa Lucas el gran discurso de despedida a los ancianos, los cuales llegan desde </w:t>
      </w:r>
      <w:proofErr w:type="spellStart"/>
      <w:r w:rsidR="00D954F8" w:rsidRPr="00352EE0">
        <w:rPr>
          <w:rFonts w:ascii="Arial" w:hAnsi="Arial" w:cs="Arial"/>
          <w:b/>
          <w:color w:val="0C0C0C"/>
          <w:sz w:val="24"/>
          <w:szCs w:val="24"/>
        </w:rPr>
        <w:t>Efeso</w:t>
      </w:r>
      <w:proofErr w:type="spellEnd"/>
      <w:r w:rsidR="00D954F8" w:rsidRPr="00352EE0">
        <w:rPr>
          <w:rFonts w:ascii="Arial" w:hAnsi="Arial" w:cs="Arial"/>
          <w:b/>
          <w:color w:val="0C0C0C"/>
          <w:sz w:val="24"/>
          <w:szCs w:val="24"/>
        </w:rPr>
        <w:t xml:space="preserve"> al puerto para despedirse de su gran maestro (</w:t>
      </w:r>
      <w:proofErr w:type="spellStart"/>
      <w:r w:rsidR="00D954F8" w:rsidRPr="00352EE0">
        <w:rPr>
          <w:rFonts w:ascii="Arial" w:hAnsi="Arial" w:cs="Arial"/>
          <w:b/>
          <w:color w:val="0C0C0C"/>
          <w:sz w:val="24"/>
          <w:szCs w:val="24"/>
        </w:rPr>
        <w:t>Hch</w:t>
      </w:r>
      <w:proofErr w:type="spellEnd"/>
      <w:r w:rsidR="00D954F8" w:rsidRPr="00352EE0">
        <w:rPr>
          <w:rFonts w:ascii="Arial" w:hAnsi="Arial" w:cs="Arial"/>
          <w:b/>
          <w:color w:val="0C0C0C"/>
          <w:sz w:val="24"/>
          <w:szCs w:val="24"/>
        </w:rPr>
        <w:t xml:space="preserve"> 20, 17-38).</w:t>
      </w:r>
      <w:r w:rsidR="00352EE0">
        <w:rPr>
          <w:rFonts w:ascii="Arial" w:hAnsi="Arial" w:cs="Arial"/>
          <w:b/>
          <w:color w:val="0C0C0C"/>
          <w:sz w:val="24"/>
          <w:szCs w:val="24"/>
        </w:rPr>
        <w:t xml:space="preserve"> </w:t>
      </w:r>
    </w:p>
    <w:p w:rsidR="00886FF3" w:rsidRDefault="00886FF3" w:rsidP="00886FF3">
      <w:pPr>
        <w:spacing w:line="240" w:lineRule="auto"/>
        <w:jc w:val="both"/>
        <w:rPr>
          <w:rFonts w:ascii="Arial" w:hAnsi="Arial" w:cs="Arial"/>
          <w:b/>
          <w:color w:val="0C0C0C"/>
          <w:sz w:val="24"/>
          <w:szCs w:val="24"/>
        </w:rPr>
      </w:pPr>
      <w:r>
        <w:rPr>
          <w:rFonts w:ascii="Arial" w:hAnsi="Arial" w:cs="Arial"/>
          <w:b/>
          <w:color w:val="0C0C0C"/>
          <w:sz w:val="24"/>
          <w:szCs w:val="24"/>
        </w:rPr>
        <w:t xml:space="preserve">  </w:t>
      </w:r>
      <w:r w:rsidR="00352EE0">
        <w:rPr>
          <w:rFonts w:ascii="Arial" w:hAnsi="Arial" w:cs="Arial"/>
          <w:b/>
          <w:color w:val="0C0C0C"/>
          <w:sz w:val="24"/>
          <w:szCs w:val="24"/>
        </w:rPr>
        <w:t xml:space="preserve">  </w:t>
      </w:r>
      <w:r w:rsidR="00D954F8" w:rsidRPr="00352EE0">
        <w:rPr>
          <w:rFonts w:ascii="Arial" w:hAnsi="Arial" w:cs="Arial"/>
          <w:b/>
          <w:color w:val="0C0C0C"/>
          <w:sz w:val="24"/>
          <w:szCs w:val="24"/>
        </w:rPr>
        <w:t>Durante el tercer viaje, Pablo escribe las siguientes cartas: las dos a los Corintios, Romanos y Gálatas. Las cartas a los Efesios (</w:t>
      </w:r>
      <w:proofErr w:type="spellStart"/>
      <w:r w:rsidR="00D954F8" w:rsidRPr="00352EE0">
        <w:rPr>
          <w:rFonts w:ascii="Arial" w:hAnsi="Arial" w:cs="Arial"/>
          <w:b/>
          <w:color w:val="0C0C0C"/>
          <w:sz w:val="24"/>
          <w:szCs w:val="24"/>
        </w:rPr>
        <w:t>Ef</w:t>
      </w:r>
      <w:proofErr w:type="spellEnd"/>
      <w:r w:rsidR="00D954F8" w:rsidRPr="00352EE0">
        <w:rPr>
          <w:rFonts w:ascii="Arial" w:hAnsi="Arial" w:cs="Arial"/>
          <w:b/>
          <w:color w:val="0C0C0C"/>
          <w:sz w:val="24"/>
          <w:szCs w:val="24"/>
        </w:rPr>
        <w:t xml:space="preserve"> 3,1), Filipenses (</w:t>
      </w:r>
      <w:proofErr w:type="spellStart"/>
      <w:r w:rsidR="00D954F8" w:rsidRPr="00352EE0">
        <w:rPr>
          <w:rFonts w:ascii="Arial" w:hAnsi="Arial" w:cs="Arial"/>
          <w:b/>
          <w:color w:val="0C0C0C"/>
          <w:sz w:val="24"/>
          <w:szCs w:val="24"/>
        </w:rPr>
        <w:t>Flp</w:t>
      </w:r>
      <w:proofErr w:type="spellEnd"/>
      <w:r w:rsidR="00D954F8" w:rsidRPr="00352EE0">
        <w:rPr>
          <w:rFonts w:ascii="Arial" w:hAnsi="Arial" w:cs="Arial"/>
          <w:b/>
          <w:color w:val="0C0C0C"/>
          <w:sz w:val="24"/>
          <w:szCs w:val="24"/>
        </w:rPr>
        <w:t xml:space="preserve"> 1,13), Colosenses (Col 4,18) y Filemón (</w:t>
      </w:r>
      <w:proofErr w:type="spellStart"/>
      <w:r w:rsidR="00D954F8" w:rsidRPr="00352EE0">
        <w:rPr>
          <w:rFonts w:ascii="Arial" w:hAnsi="Arial" w:cs="Arial"/>
          <w:b/>
          <w:color w:val="0C0C0C"/>
          <w:sz w:val="24"/>
          <w:szCs w:val="24"/>
        </w:rPr>
        <w:t>Flm</w:t>
      </w:r>
      <w:proofErr w:type="spellEnd"/>
      <w:r w:rsidR="00D954F8" w:rsidRPr="00352EE0">
        <w:rPr>
          <w:rFonts w:ascii="Arial" w:hAnsi="Arial" w:cs="Arial"/>
          <w:b/>
          <w:color w:val="0C0C0C"/>
          <w:sz w:val="24"/>
          <w:szCs w:val="24"/>
        </w:rPr>
        <w:t xml:space="preserve"> 1,9) fueron escritas durante un tiempo de prisión. Es en el tercer viaje, que Pablo estuvo preso en </w:t>
      </w:r>
      <w:proofErr w:type="spellStart"/>
      <w:r w:rsidR="00D954F8" w:rsidRPr="00352EE0">
        <w:rPr>
          <w:rFonts w:ascii="Arial" w:hAnsi="Arial" w:cs="Arial"/>
          <w:b/>
          <w:color w:val="0C0C0C"/>
          <w:sz w:val="24"/>
          <w:szCs w:val="24"/>
        </w:rPr>
        <w:t>Efeso</w:t>
      </w:r>
      <w:proofErr w:type="spellEnd"/>
      <w:r w:rsidR="00D954F8" w:rsidRPr="00352EE0">
        <w:rPr>
          <w:rFonts w:ascii="Arial" w:hAnsi="Arial" w:cs="Arial"/>
          <w:b/>
          <w:color w:val="0C0C0C"/>
          <w:sz w:val="24"/>
          <w:szCs w:val="24"/>
        </w:rPr>
        <w:t xml:space="preserve"> (1Cor 15,132 y 2Cor 1,8-9). </w:t>
      </w:r>
    </w:p>
    <w:p w:rsidR="00D954F8" w:rsidRPr="00352EE0" w:rsidRDefault="00886FF3" w:rsidP="00886FF3">
      <w:pPr>
        <w:spacing w:line="240" w:lineRule="auto"/>
        <w:jc w:val="both"/>
        <w:rPr>
          <w:rFonts w:ascii="Arial" w:hAnsi="Arial" w:cs="Arial"/>
          <w:b/>
          <w:color w:val="FF0000"/>
          <w:sz w:val="24"/>
          <w:szCs w:val="24"/>
        </w:rPr>
      </w:pPr>
      <w:r>
        <w:rPr>
          <w:rFonts w:ascii="Arial" w:hAnsi="Arial" w:cs="Arial"/>
          <w:b/>
          <w:color w:val="0C0C0C"/>
          <w:sz w:val="24"/>
          <w:szCs w:val="24"/>
        </w:rPr>
        <w:t xml:space="preserve">    </w:t>
      </w:r>
      <w:r w:rsidR="00D954F8" w:rsidRPr="00352EE0">
        <w:rPr>
          <w:rFonts w:ascii="Arial" w:hAnsi="Arial" w:cs="Arial"/>
          <w:b/>
          <w:color w:val="0C0C0C"/>
          <w:sz w:val="24"/>
          <w:szCs w:val="24"/>
        </w:rPr>
        <w:t>Por eso probablemente estas cartas hayan sido escritas durante su tercer viaje.</w:t>
      </w:r>
    </w:p>
    <w:p w:rsidR="00D954F8" w:rsidRPr="00352EE0" w:rsidRDefault="00D954F8" w:rsidP="00886FF3">
      <w:pPr>
        <w:spacing w:line="240" w:lineRule="auto"/>
        <w:rPr>
          <w:rFonts w:ascii="Arial" w:hAnsi="Arial" w:cs="Arial"/>
          <w:b/>
          <w:color w:val="00B050"/>
          <w:sz w:val="40"/>
          <w:szCs w:val="40"/>
        </w:rPr>
      </w:pPr>
      <w:r w:rsidRPr="00352EE0">
        <w:rPr>
          <w:rFonts w:ascii="Arial" w:hAnsi="Arial" w:cs="Arial"/>
          <w:b/>
          <w:color w:val="00B050"/>
          <w:sz w:val="40"/>
          <w:szCs w:val="40"/>
        </w:rPr>
        <w:t>Viaje final a Roma y/o España</w:t>
      </w:r>
    </w:p>
    <w:p w:rsidR="00886FF3" w:rsidRDefault="00352EE0" w:rsidP="00886FF3">
      <w:pPr>
        <w:spacing w:line="240" w:lineRule="auto"/>
        <w:jc w:val="both"/>
        <w:rPr>
          <w:rFonts w:ascii="Arial" w:hAnsi="Arial" w:cs="Arial"/>
          <w:b/>
          <w:color w:val="0C0C0C"/>
          <w:sz w:val="24"/>
          <w:szCs w:val="24"/>
        </w:rPr>
      </w:pPr>
      <w:r>
        <w:rPr>
          <w:rFonts w:ascii="Arial" w:hAnsi="Arial" w:cs="Arial"/>
          <w:b/>
          <w:color w:val="0C0C0C"/>
          <w:sz w:val="24"/>
          <w:szCs w:val="24"/>
        </w:rPr>
        <w:t xml:space="preserve">    </w:t>
      </w:r>
      <w:r w:rsidRPr="00352EE0">
        <w:rPr>
          <w:rFonts w:ascii="Arial" w:hAnsi="Arial" w:cs="Arial"/>
          <w:b/>
          <w:color w:val="0C0C0C"/>
          <w:sz w:val="24"/>
          <w:szCs w:val="24"/>
        </w:rPr>
        <w:t xml:space="preserve">El viaje termina en Jerusalén, donde Pablo es arrestado y después llevado a Roma. Lucas describe la vuelta del Apóstol a la ciudad santa siguiendo el mismo esquema de la subida de Jesús a Jerusalén: también el tercer viaje paulino presenta tres anuncios de pasión. </w:t>
      </w:r>
    </w:p>
    <w:p w:rsidR="00352EE0" w:rsidRDefault="00886FF3" w:rsidP="00886FF3">
      <w:pPr>
        <w:spacing w:line="240" w:lineRule="auto"/>
        <w:jc w:val="both"/>
        <w:rPr>
          <w:rFonts w:ascii="Arial" w:hAnsi="Arial" w:cs="Arial"/>
          <w:b/>
          <w:color w:val="0C0C0C"/>
          <w:sz w:val="24"/>
          <w:szCs w:val="24"/>
        </w:rPr>
      </w:pPr>
      <w:r>
        <w:rPr>
          <w:rFonts w:ascii="Arial" w:hAnsi="Arial" w:cs="Arial"/>
          <w:b/>
          <w:color w:val="0C0C0C"/>
          <w:sz w:val="24"/>
          <w:szCs w:val="24"/>
        </w:rPr>
        <w:t xml:space="preserve">   </w:t>
      </w:r>
      <w:r w:rsidR="00352EE0" w:rsidRPr="00352EE0">
        <w:rPr>
          <w:rFonts w:ascii="Arial" w:hAnsi="Arial" w:cs="Arial"/>
          <w:b/>
          <w:color w:val="0C0C0C"/>
          <w:sz w:val="24"/>
          <w:szCs w:val="24"/>
        </w:rPr>
        <w:t xml:space="preserve">Sus primeros confidentes son precisamente los presbíteros de </w:t>
      </w:r>
      <w:proofErr w:type="spellStart"/>
      <w:r w:rsidR="00352EE0" w:rsidRPr="00352EE0">
        <w:rPr>
          <w:rFonts w:ascii="Arial" w:hAnsi="Arial" w:cs="Arial"/>
          <w:b/>
          <w:color w:val="0C0C0C"/>
          <w:sz w:val="24"/>
          <w:szCs w:val="24"/>
        </w:rPr>
        <w:t>Efeso</w:t>
      </w:r>
      <w:proofErr w:type="spellEnd"/>
      <w:r w:rsidR="00352EE0" w:rsidRPr="00352EE0">
        <w:rPr>
          <w:rFonts w:ascii="Arial" w:hAnsi="Arial" w:cs="Arial"/>
          <w:b/>
          <w:color w:val="0C0C0C"/>
          <w:sz w:val="24"/>
          <w:szCs w:val="24"/>
        </w:rPr>
        <w:t xml:space="preserve"> en </w:t>
      </w:r>
      <w:proofErr w:type="spellStart"/>
      <w:r w:rsidR="00352EE0" w:rsidRPr="00352EE0">
        <w:rPr>
          <w:rFonts w:ascii="Arial" w:hAnsi="Arial" w:cs="Arial"/>
          <w:b/>
          <w:color w:val="0C0C0C"/>
          <w:sz w:val="24"/>
          <w:szCs w:val="24"/>
        </w:rPr>
        <w:t>Hch</w:t>
      </w:r>
      <w:proofErr w:type="spellEnd"/>
      <w:r w:rsidR="00352EE0" w:rsidRPr="00352EE0">
        <w:rPr>
          <w:rFonts w:ascii="Arial" w:hAnsi="Arial" w:cs="Arial"/>
          <w:b/>
          <w:color w:val="0C0C0C"/>
          <w:sz w:val="24"/>
          <w:szCs w:val="24"/>
        </w:rPr>
        <w:t xml:space="preserve"> 20, 22-24; siguen los discípulos de Tiro, que “movidos por el Espíritu” invitan a Pablo a no subir a Jerusalén (</w:t>
      </w:r>
      <w:proofErr w:type="spellStart"/>
      <w:r w:rsidR="00352EE0" w:rsidRPr="00352EE0">
        <w:rPr>
          <w:rFonts w:ascii="Arial" w:hAnsi="Arial" w:cs="Arial"/>
          <w:b/>
          <w:color w:val="0C0C0C"/>
          <w:sz w:val="24"/>
          <w:szCs w:val="24"/>
        </w:rPr>
        <w:t>Hch</w:t>
      </w:r>
      <w:proofErr w:type="spellEnd"/>
      <w:r w:rsidR="00352EE0" w:rsidRPr="00352EE0">
        <w:rPr>
          <w:rFonts w:ascii="Arial" w:hAnsi="Arial" w:cs="Arial"/>
          <w:b/>
          <w:color w:val="0C0C0C"/>
          <w:sz w:val="24"/>
          <w:szCs w:val="24"/>
        </w:rPr>
        <w:t xml:space="preserve"> 21,4); por fin se hace su portavoz un profeta durante la estancia de Pablo en </w:t>
      </w:r>
      <w:proofErr w:type="spellStart"/>
      <w:r w:rsidR="00352EE0" w:rsidRPr="00352EE0">
        <w:rPr>
          <w:rFonts w:ascii="Arial" w:hAnsi="Arial" w:cs="Arial"/>
          <w:b/>
          <w:color w:val="0C0C0C"/>
          <w:sz w:val="24"/>
          <w:szCs w:val="24"/>
        </w:rPr>
        <w:t>Cesarea</w:t>
      </w:r>
      <w:proofErr w:type="spellEnd"/>
      <w:r w:rsidR="00352EE0" w:rsidRPr="00352EE0">
        <w:rPr>
          <w:rFonts w:ascii="Arial" w:hAnsi="Arial" w:cs="Arial"/>
          <w:b/>
          <w:color w:val="0C0C0C"/>
          <w:sz w:val="24"/>
          <w:szCs w:val="24"/>
        </w:rPr>
        <w:t>, en casa de Felipe (</w:t>
      </w:r>
      <w:proofErr w:type="spellStart"/>
      <w:r w:rsidR="00352EE0" w:rsidRPr="00352EE0">
        <w:rPr>
          <w:rFonts w:ascii="Arial" w:hAnsi="Arial" w:cs="Arial"/>
          <w:b/>
          <w:color w:val="0C0C0C"/>
          <w:sz w:val="24"/>
          <w:szCs w:val="24"/>
        </w:rPr>
        <w:t>Hch</w:t>
      </w:r>
      <w:proofErr w:type="spellEnd"/>
      <w:r w:rsidR="00352EE0" w:rsidRPr="00352EE0">
        <w:rPr>
          <w:rFonts w:ascii="Arial" w:hAnsi="Arial" w:cs="Arial"/>
          <w:b/>
          <w:color w:val="0C0C0C"/>
          <w:sz w:val="24"/>
          <w:szCs w:val="24"/>
        </w:rPr>
        <w:t xml:space="preserve"> 21, 10-14).</w:t>
      </w:r>
    </w:p>
    <w:tbl>
      <w:tblPr>
        <w:tblStyle w:val="Tablaconcuadrcula"/>
        <w:tblW w:w="0" w:type="auto"/>
        <w:tblLook w:val="04A0"/>
      </w:tblPr>
      <w:tblGrid>
        <w:gridCol w:w="8644"/>
      </w:tblGrid>
      <w:tr w:rsidR="00886FF3" w:rsidTr="00886FF3">
        <w:tc>
          <w:tcPr>
            <w:tcW w:w="8644" w:type="dxa"/>
          </w:tcPr>
          <w:p w:rsidR="00886FF3" w:rsidRPr="00886FF3" w:rsidRDefault="00886FF3" w:rsidP="00886FF3">
            <w:pPr>
              <w:rPr>
                <w:rFonts w:ascii="Arial" w:hAnsi="Arial" w:cs="Arial"/>
                <w:b/>
                <w:color w:val="00B050"/>
                <w:sz w:val="24"/>
                <w:szCs w:val="24"/>
              </w:rPr>
            </w:pPr>
            <w:r w:rsidRPr="00886FF3">
              <w:rPr>
                <w:rFonts w:ascii="Arial" w:hAnsi="Arial" w:cs="Arial"/>
                <w:b/>
                <w:color w:val="00B050"/>
                <w:sz w:val="24"/>
                <w:szCs w:val="24"/>
              </w:rPr>
              <w:t>Escribe una opinión sintética sobre cada uno de los viajes</w:t>
            </w:r>
          </w:p>
          <w:p w:rsidR="00886FF3" w:rsidRPr="00886FF3" w:rsidRDefault="00886FF3" w:rsidP="00886FF3">
            <w:pPr>
              <w:rPr>
                <w:rFonts w:ascii="Arial" w:hAnsi="Arial" w:cs="Arial"/>
                <w:b/>
                <w:color w:val="00B050"/>
                <w:sz w:val="24"/>
                <w:szCs w:val="24"/>
              </w:rPr>
            </w:pPr>
            <w:r w:rsidRPr="00886FF3">
              <w:rPr>
                <w:rFonts w:ascii="Arial" w:hAnsi="Arial" w:cs="Arial"/>
                <w:b/>
                <w:color w:val="00B050"/>
                <w:sz w:val="24"/>
                <w:szCs w:val="24"/>
              </w:rPr>
              <w:t>1</w:t>
            </w:r>
          </w:p>
          <w:p w:rsidR="00886FF3" w:rsidRDefault="00886FF3" w:rsidP="00886FF3">
            <w:pPr>
              <w:rPr>
                <w:rFonts w:ascii="Arial" w:hAnsi="Arial" w:cs="Arial"/>
                <w:b/>
                <w:color w:val="00B050"/>
                <w:sz w:val="24"/>
                <w:szCs w:val="24"/>
              </w:rPr>
            </w:pPr>
          </w:p>
          <w:p w:rsidR="00886FF3" w:rsidRPr="00886FF3" w:rsidRDefault="00886FF3" w:rsidP="00886FF3">
            <w:pPr>
              <w:rPr>
                <w:rFonts w:ascii="Arial" w:hAnsi="Arial" w:cs="Arial"/>
                <w:b/>
                <w:color w:val="00B050"/>
                <w:sz w:val="24"/>
                <w:szCs w:val="24"/>
              </w:rPr>
            </w:pPr>
          </w:p>
          <w:p w:rsidR="00886FF3" w:rsidRPr="00886FF3" w:rsidRDefault="00886FF3" w:rsidP="00886FF3">
            <w:pPr>
              <w:rPr>
                <w:rFonts w:ascii="Arial" w:hAnsi="Arial" w:cs="Arial"/>
                <w:b/>
                <w:color w:val="00B050"/>
                <w:sz w:val="24"/>
                <w:szCs w:val="24"/>
              </w:rPr>
            </w:pPr>
            <w:r w:rsidRPr="00886FF3">
              <w:rPr>
                <w:rFonts w:ascii="Arial" w:hAnsi="Arial" w:cs="Arial"/>
                <w:b/>
                <w:color w:val="00B050"/>
                <w:sz w:val="24"/>
                <w:szCs w:val="24"/>
              </w:rPr>
              <w:t>2</w:t>
            </w:r>
          </w:p>
          <w:p w:rsidR="00886FF3" w:rsidRDefault="00886FF3" w:rsidP="00886FF3">
            <w:pPr>
              <w:rPr>
                <w:rFonts w:ascii="Arial" w:hAnsi="Arial" w:cs="Arial"/>
                <w:b/>
                <w:color w:val="00B050"/>
                <w:sz w:val="24"/>
                <w:szCs w:val="24"/>
              </w:rPr>
            </w:pPr>
          </w:p>
          <w:p w:rsidR="00886FF3" w:rsidRPr="00886FF3" w:rsidRDefault="00886FF3" w:rsidP="00886FF3">
            <w:pPr>
              <w:rPr>
                <w:rFonts w:ascii="Arial" w:hAnsi="Arial" w:cs="Arial"/>
                <w:b/>
                <w:color w:val="00B050"/>
                <w:sz w:val="24"/>
                <w:szCs w:val="24"/>
              </w:rPr>
            </w:pPr>
          </w:p>
          <w:p w:rsidR="00886FF3" w:rsidRPr="00886FF3" w:rsidRDefault="00886FF3" w:rsidP="00886FF3">
            <w:pPr>
              <w:rPr>
                <w:rFonts w:ascii="Arial" w:hAnsi="Arial" w:cs="Arial"/>
                <w:b/>
                <w:color w:val="00B050"/>
                <w:sz w:val="24"/>
                <w:szCs w:val="24"/>
              </w:rPr>
            </w:pPr>
            <w:r w:rsidRPr="00886FF3">
              <w:rPr>
                <w:rFonts w:ascii="Arial" w:hAnsi="Arial" w:cs="Arial"/>
                <w:b/>
                <w:color w:val="00B050"/>
                <w:sz w:val="24"/>
                <w:szCs w:val="24"/>
              </w:rPr>
              <w:t>3</w:t>
            </w:r>
          </w:p>
          <w:p w:rsidR="00886FF3" w:rsidRDefault="00886FF3" w:rsidP="00886FF3">
            <w:pPr>
              <w:rPr>
                <w:rFonts w:ascii="Arial" w:hAnsi="Arial" w:cs="Arial"/>
                <w:b/>
                <w:color w:val="00B050"/>
                <w:sz w:val="24"/>
                <w:szCs w:val="24"/>
              </w:rPr>
            </w:pPr>
          </w:p>
          <w:p w:rsidR="00886FF3" w:rsidRPr="00886FF3" w:rsidRDefault="00886FF3" w:rsidP="00886FF3">
            <w:pPr>
              <w:rPr>
                <w:rFonts w:ascii="Arial" w:hAnsi="Arial" w:cs="Arial"/>
                <w:b/>
                <w:color w:val="00B050"/>
                <w:sz w:val="24"/>
                <w:szCs w:val="24"/>
              </w:rPr>
            </w:pPr>
          </w:p>
          <w:p w:rsidR="00886FF3" w:rsidRPr="00886FF3" w:rsidRDefault="00886FF3" w:rsidP="00886FF3">
            <w:pPr>
              <w:rPr>
                <w:rFonts w:ascii="Arial" w:hAnsi="Arial" w:cs="Arial"/>
                <w:b/>
                <w:color w:val="00B050"/>
                <w:sz w:val="24"/>
                <w:szCs w:val="24"/>
              </w:rPr>
            </w:pPr>
          </w:p>
          <w:p w:rsidR="00886FF3" w:rsidRPr="00886FF3" w:rsidRDefault="00886FF3" w:rsidP="00886FF3">
            <w:pPr>
              <w:rPr>
                <w:rFonts w:ascii="Arial" w:hAnsi="Arial" w:cs="Arial"/>
                <w:b/>
                <w:color w:val="00B050"/>
                <w:sz w:val="24"/>
                <w:szCs w:val="24"/>
              </w:rPr>
            </w:pPr>
            <w:r w:rsidRPr="00886FF3">
              <w:rPr>
                <w:rFonts w:ascii="Arial" w:hAnsi="Arial" w:cs="Arial"/>
                <w:b/>
                <w:color w:val="00B050"/>
                <w:sz w:val="24"/>
                <w:szCs w:val="24"/>
              </w:rPr>
              <w:t>4</w:t>
            </w:r>
          </w:p>
          <w:p w:rsidR="00886FF3" w:rsidRDefault="00886FF3" w:rsidP="00352EE0">
            <w:pPr>
              <w:jc w:val="center"/>
              <w:rPr>
                <w:rFonts w:ascii="Arial" w:hAnsi="Arial" w:cs="Arial"/>
                <w:b/>
                <w:color w:val="FF0000"/>
                <w:sz w:val="24"/>
                <w:szCs w:val="24"/>
              </w:rPr>
            </w:pPr>
          </w:p>
          <w:p w:rsidR="00886FF3" w:rsidRDefault="00886FF3" w:rsidP="00886FF3">
            <w:pPr>
              <w:rPr>
                <w:rFonts w:ascii="Arial" w:hAnsi="Arial" w:cs="Arial"/>
                <w:b/>
                <w:color w:val="FF0000"/>
                <w:sz w:val="24"/>
                <w:szCs w:val="24"/>
              </w:rPr>
            </w:pPr>
          </w:p>
          <w:p w:rsidR="00886FF3" w:rsidRDefault="00886FF3" w:rsidP="00886FF3">
            <w:pPr>
              <w:rPr>
                <w:rFonts w:ascii="Arial" w:hAnsi="Arial" w:cs="Arial"/>
                <w:b/>
                <w:color w:val="FF0000"/>
                <w:sz w:val="24"/>
                <w:szCs w:val="24"/>
              </w:rPr>
            </w:pPr>
          </w:p>
          <w:p w:rsidR="00886FF3" w:rsidRDefault="00886FF3" w:rsidP="00886FF3">
            <w:pPr>
              <w:rPr>
                <w:rFonts w:ascii="Arial" w:hAnsi="Arial" w:cs="Arial"/>
                <w:b/>
                <w:color w:val="FF0000"/>
                <w:sz w:val="24"/>
                <w:szCs w:val="24"/>
              </w:rPr>
            </w:pPr>
          </w:p>
          <w:p w:rsidR="00886FF3" w:rsidRDefault="00886FF3" w:rsidP="00352EE0">
            <w:pPr>
              <w:jc w:val="center"/>
              <w:rPr>
                <w:rFonts w:ascii="Arial" w:hAnsi="Arial" w:cs="Arial"/>
                <w:b/>
                <w:color w:val="FF0000"/>
                <w:sz w:val="24"/>
                <w:szCs w:val="24"/>
              </w:rPr>
            </w:pPr>
          </w:p>
        </w:tc>
      </w:tr>
    </w:tbl>
    <w:p w:rsidR="00D954F8" w:rsidRPr="00886FF3" w:rsidRDefault="00D954F8" w:rsidP="00352EE0">
      <w:pPr>
        <w:jc w:val="center"/>
        <w:rPr>
          <w:rFonts w:ascii="Arial" w:hAnsi="Arial" w:cs="Arial"/>
          <w:b/>
          <w:color w:val="FF0000"/>
          <w:sz w:val="24"/>
          <w:szCs w:val="24"/>
        </w:rPr>
      </w:pPr>
    </w:p>
    <w:p w:rsidR="009A6C3A" w:rsidRDefault="009A6C3A">
      <w:pPr>
        <w:rPr>
          <w:rFonts w:ascii="Arial" w:hAnsi="Arial" w:cs="Arial"/>
          <w:b/>
          <w:color w:val="FF0000"/>
          <w:sz w:val="52"/>
          <w:szCs w:val="52"/>
        </w:rPr>
      </w:pPr>
      <w:r>
        <w:rPr>
          <w:rFonts w:ascii="Arial" w:hAnsi="Arial" w:cs="Arial"/>
          <w:b/>
          <w:color w:val="FF0000"/>
          <w:sz w:val="52"/>
          <w:szCs w:val="52"/>
        </w:rPr>
        <w:lastRenderedPageBreak/>
        <w:t>Escritor de cartas</w:t>
      </w:r>
    </w:p>
    <w:p w:rsidR="00352EE0" w:rsidRDefault="00352EE0" w:rsidP="00352EE0">
      <w:pPr>
        <w:jc w:val="center"/>
        <w:rPr>
          <w:rFonts w:ascii="Arial" w:hAnsi="Arial" w:cs="Arial"/>
          <w:b/>
          <w:color w:val="FF0000"/>
          <w:sz w:val="52"/>
          <w:szCs w:val="52"/>
        </w:rPr>
      </w:pPr>
      <w:r w:rsidRPr="00352EE0">
        <w:rPr>
          <w:rFonts w:ascii="Arial" w:hAnsi="Arial" w:cs="Arial"/>
          <w:b/>
          <w:noProof/>
          <w:color w:val="FF0000"/>
          <w:sz w:val="52"/>
          <w:szCs w:val="52"/>
          <w:lang w:eastAsia="es-ES"/>
        </w:rPr>
        <w:drawing>
          <wp:inline distT="0" distB="0" distL="0" distR="0">
            <wp:extent cx="3864769" cy="5153025"/>
            <wp:effectExtent l="19050" t="0" r="2381" b="0"/>
            <wp:docPr id="21" name="irc_mi" descr="http://t0.gstatic.com/images?q=tbn:ANd9GcR92MhFBhg-dlOfsjYUDPsrTD9ptoxKazgo30eysPKiP0pRPNsR">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R92MhFBhg-dlOfsjYUDPsrTD9ptoxKazgo30eysPKiP0pRPNsR">
                      <a:hlinkClick r:id="rId163"/>
                    </pic:cNvPr>
                    <pic:cNvPicPr>
                      <a:picLocks noChangeAspect="1" noChangeArrowheads="1"/>
                    </pic:cNvPicPr>
                  </pic:nvPicPr>
                  <pic:blipFill>
                    <a:blip r:embed="rId164"/>
                    <a:srcRect/>
                    <a:stretch>
                      <a:fillRect/>
                    </a:stretch>
                  </pic:blipFill>
                  <pic:spPr bwMode="auto">
                    <a:xfrm>
                      <a:off x="0" y="0"/>
                      <a:ext cx="3864769" cy="5153025"/>
                    </a:xfrm>
                    <a:prstGeom prst="rect">
                      <a:avLst/>
                    </a:prstGeom>
                    <a:noFill/>
                    <a:ln w="9525">
                      <a:noFill/>
                      <a:miter lim="800000"/>
                      <a:headEnd/>
                      <a:tailEnd/>
                    </a:ln>
                  </pic:spPr>
                </pic:pic>
              </a:graphicData>
            </a:graphic>
          </wp:inline>
        </w:drawing>
      </w:r>
    </w:p>
    <w:p w:rsidR="009A6C3A" w:rsidRDefault="0061428A" w:rsidP="0061428A">
      <w:pPr>
        <w:jc w:val="center"/>
        <w:rPr>
          <w:rFonts w:ascii="Arial" w:hAnsi="Arial" w:cs="Arial"/>
          <w:b/>
          <w:color w:val="FF0000"/>
          <w:sz w:val="52"/>
          <w:szCs w:val="52"/>
        </w:rPr>
      </w:pPr>
      <w:r w:rsidRPr="0061428A">
        <w:rPr>
          <w:rFonts w:ascii="Arial" w:hAnsi="Arial" w:cs="Arial"/>
          <w:b/>
          <w:noProof/>
          <w:color w:val="FF0000"/>
          <w:sz w:val="52"/>
          <w:szCs w:val="52"/>
          <w:lang w:eastAsia="es-ES"/>
        </w:rPr>
        <w:drawing>
          <wp:inline distT="0" distB="0" distL="0" distR="0">
            <wp:extent cx="3552825" cy="2728570"/>
            <wp:effectExtent l="19050" t="0" r="9525" b="0"/>
            <wp:docPr id="3" name="irc_mi" descr="http://t3.gstatic.com/images?q=tbn:ANd9GcS2AJkMKRIZJ-opfp0o7KeqX5W2H8pKqFB5V4X5Ot7EBKZz4mAVvQ">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3.gstatic.com/images?q=tbn:ANd9GcS2AJkMKRIZJ-opfp0o7KeqX5W2H8pKqFB5V4X5Ot7EBKZz4mAVvQ">
                      <a:hlinkClick r:id="rId165"/>
                    </pic:cNvPr>
                    <pic:cNvPicPr>
                      <a:picLocks noChangeAspect="1" noChangeArrowheads="1"/>
                    </pic:cNvPicPr>
                  </pic:nvPicPr>
                  <pic:blipFill>
                    <a:blip r:embed="rId166"/>
                    <a:srcRect/>
                    <a:stretch>
                      <a:fillRect/>
                    </a:stretch>
                  </pic:blipFill>
                  <pic:spPr bwMode="auto">
                    <a:xfrm>
                      <a:off x="0" y="0"/>
                      <a:ext cx="3556132" cy="2731109"/>
                    </a:xfrm>
                    <a:prstGeom prst="rect">
                      <a:avLst/>
                    </a:prstGeom>
                    <a:noFill/>
                    <a:ln w="9525">
                      <a:noFill/>
                      <a:miter lim="800000"/>
                      <a:headEnd/>
                      <a:tailEnd/>
                    </a:ln>
                  </pic:spPr>
                </pic:pic>
              </a:graphicData>
            </a:graphic>
          </wp:inline>
        </w:drawing>
      </w:r>
    </w:p>
    <w:p w:rsidR="009A6C3A" w:rsidRPr="009A6C3A" w:rsidRDefault="00FC4856" w:rsidP="00352EE0">
      <w:pPr>
        <w:jc w:val="center"/>
        <w:rPr>
          <w:rFonts w:ascii="Arial" w:hAnsi="Arial" w:cs="Arial"/>
          <w:b/>
          <w:color w:val="FF0000"/>
          <w:sz w:val="52"/>
          <w:szCs w:val="52"/>
        </w:rPr>
      </w:pPr>
      <w:r>
        <w:rPr>
          <w:noProof/>
          <w:color w:val="0000FF"/>
          <w:lang w:eastAsia="es-ES"/>
        </w:rPr>
        <w:lastRenderedPageBreak/>
        <w:drawing>
          <wp:inline distT="0" distB="0" distL="0" distR="0">
            <wp:extent cx="4762500" cy="3248025"/>
            <wp:effectExtent l="19050" t="0" r="0" b="0"/>
            <wp:docPr id="88" name="irc_mi" descr="http://sp5.fotolog.com/photo/21/50/95/phoebe_67/1191510835_f.jpg">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5.fotolog.com/photo/21/50/95/phoebe_67/1191510835_f.jpg">
                      <a:hlinkClick r:id="rId167"/>
                    </pic:cNvPr>
                    <pic:cNvPicPr>
                      <a:picLocks noChangeAspect="1" noChangeArrowheads="1"/>
                    </pic:cNvPicPr>
                  </pic:nvPicPr>
                  <pic:blipFill>
                    <a:blip r:embed="rId168"/>
                    <a:srcRect/>
                    <a:stretch>
                      <a:fillRect/>
                    </a:stretch>
                  </pic:blipFill>
                  <pic:spPr bwMode="auto">
                    <a:xfrm>
                      <a:off x="0" y="0"/>
                      <a:ext cx="4762500" cy="3248025"/>
                    </a:xfrm>
                    <a:prstGeom prst="rect">
                      <a:avLst/>
                    </a:prstGeom>
                    <a:noFill/>
                    <a:ln w="9525">
                      <a:noFill/>
                      <a:miter lim="800000"/>
                      <a:headEnd/>
                      <a:tailEnd/>
                    </a:ln>
                  </pic:spPr>
                </pic:pic>
              </a:graphicData>
            </a:graphic>
          </wp:inline>
        </w:drawing>
      </w:r>
    </w:p>
    <w:p w:rsidR="009A6C3A" w:rsidRDefault="009A6C3A">
      <w:pPr>
        <w:rPr>
          <w:rFonts w:ascii="Arial" w:hAnsi="Arial" w:cs="Arial"/>
          <w:b/>
          <w:color w:val="FF0000"/>
          <w:sz w:val="52"/>
          <w:szCs w:val="52"/>
        </w:rPr>
      </w:pPr>
      <w:r w:rsidRPr="009A6C3A">
        <w:rPr>
          <w:rFonts w:ascii="Arial" w:hAnsi="Arial" w:cs="Arial"/>
          <w:b/>
          <w:color w:val="FF0000"/>
          <w:sz w:val="52"/>
          <w:szCs w:val="52"/>
        </w:rPr>
        <w:t>SAULO EN ROMA</w:t>
      </w:r>
    </w:p>
    <w:p w:rsidR="00FC4856" w:rsidRDefault="00FC4856" w:rsidP="00352EE0">
      <w:pPr>
        <w:jc w:val="center"/>
        <w:rPr>
          <w:rFonts w:ascii="Arial" w:hAnsi="Arial" w:cs="Arial"/>
          <w:b/>
          <w:color w:val="FF0000"/>
          <w:sz w:val="52"/>
          <w:szCs w:val="52"/>
        </w:rPr>
      </w:pPr>
      <w:r>
        <w:rPr>
          <w:noProof/>
          <w:color w:val="0000FF"/>
          <w:lang w:eastAsia="es-ES"/>
        </w:rPr>
        <w:drawing>
          <wp:inline distT="0" distB="0" distL="0" distR="0">
            <wp:extent cx="4010025" cy="4207669"/>
            <wp:effectExtent l="19050" t="0" r="9525" b="0"/>
            <wp:docPr id="91" name="irc_mi" descr="http://www.comayala.es/nt/spablo2.jpg">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omayala.es/nt/spablo2.jpg">
                      <a:hlinkClick r:id="rId169"/>
                    </pic:cNvPr>
                    <pic:cNvPicPr>
                      <a:picLocks noChangeAspect="1" noChangeArrowheads="1"/>
                    </pic:cNvPicPr>
                  </pic:nvPicPr>
                  <pic:blipFill>
                    <a:blip r:embed="rId170"/>
                    <a:srcRect/>
                    <a:stretch>
                      <a:fillRect/>
                    </a:stretch>
                  </pic:blipFill>
                  <pic:spPr bwMode="auto">
                    <a:xfrm>
                      <a:off x="0" y="0"/>
                      <a:ext cx="4012295" cy="4210050"/>
                    </a:xfrm>
                    <a:prstGeom prst="rect">
                      <a:avLst/>
                    </a:prstGeom>
                    <a:noFill/>
                    <a:ln w="9525">
                      <a:noFill/>
                      <a:miter lim="800000"/>
                      <a:headEnd/>
                      <a:tailEnd/>
                    </a:ln>
                  </pic:spPr>
                </pic:pic>
              </a:graphicData>
            </a:graphic>
          </wp:inline>
        </w:drawing>
      </w:r>
    </w:p>
    <w:p w:rsidR="00352EE0" w:rsidRPr="0099232F" w:rsidRDefault="00352EE0" w:rsidP="00352EE0">
      <w:pPr>
        <w:jc w:val="center"/>
        <w:rPr>
          <w:rFonts w:ascii="Arial" w:hAnsi="Arial" w:cs="Arial"/>
          <w:b/>
          <w:color w:val="FF0000"/>
          <w:sz w:val="40"/>
          <w:szCs w:val="40"/>
        </w:rPr>
      </w:pPr>
      <w:r w:rsidRPr="0099232F">
        <w:rPr>
          <w:rFonts w:ascii="Arial" w:hAnsi="Arial" w:cs="Arial"/>
          <w:b/>
          <w:color w:val="FF0000"/>
          <w:sz w:val="40"/>
          <w:szCs w:val="40"/>
        </w:rPr>
        <w:lastRenderedPageBreak/>
        <w:t>LOS HECHOS LE PI</w:t>
      </w:r>
      <w:r w:rsidR="007002A0" w:rsidRPr="0099232F">
        <w:rPr>
          <w:rFonts w:ascii="Arial" w:hAnsi="Arial" w:cs="Arial"/>
          <w:b/>
          <w:color w:val="FF0000"/>
          <w:sz w:val="40"/>
          <w:szCs w:val="40"/>
        </w:rPr>
        <w:t>E</w:t>
      </w:r>
      <w:r w:rsidRPr="0099232F">
        <w:rPr>
          <w:rFonts w:ascii="Arial" w:hAnsi="Arial" w:cs="Arial"/>
          <w:b/>
          <w:color w:val="FF0000"/>
          <w:sz w:val="40"/>
          <w:szCs w:val="40"/>
        </w:rPr>
        <w:t>RDEN LA PISTA EN ROMA ¿Y LUEGO?</w:t>
      </w:r>
    </w:p>
    <w:p w:rsidR="00352EE0" w:rsidRDefault="00352EE0" w:rsidP="00352EE0">
      <w:pPr>
        <w:jc w:val="center"/>
        <w:rPr>
          <w:rFonts w:ascii="Arial" w:hAnsi="Arial" w:cs="Arial"/>
          <w:b/>
          <w:color w:val="FF0000"/>
          <w:sz w:val="48"/>
          <w:szCs w:val="48"/>
        </w:rPr>
      </w:pPr>
      <w:r>
        <w:rPr>
          <w:noProof/>
          <w:color w:val="0000FF"/>
          <w:lang w:eastAsia="es-ES"/>
        </w:rPr>
        <w:drawing>
          <wp:inline distT="0" distB="0" distL="0" distR="0">
            <wp:extent cx="4895850" cy="3248025"/>
            <wp:effectExtent l="19050" t="0" r="0" b="0"/>
            <wp:docPr id="24" name="irc_mi" descr="http://ferrelljenkins.files.wordpress.com/2009/05/romanroad_near-tarsus_fjenkins-t.jp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errelljenkins.files.wordpress.com/2009/05/romanroad_near-tarsus_fjenkins-t.jpg">
                      <a:hlinkClick r:id="rId171"/>
                    </pic:cNvPr>
                    <pic:cNvPicPr>
                      <a:picLocks noChangeAspect="1" noChangeArrowheads="1"/>
                    </pic:cNvPicPr>
                  </pic:nvPicPr>
                  <pic:blipFill>
                    <a:blip r:embed="rId172"/>
                    <a:srcRect/>
                    <a:stretch>
                      <a:fillRect/>
                    </a:stretch>
                  </pic:blipFill>
                  <pic:spPr bwMode="auto">
                    <a:xfrm>
                      <a:off x="0" y="0"/>
                      <a:ext cx="4900443" cy="3251072"/>
                    </a:xfrm>
                    <a:prstGeom prst="rect">
                      <a:avLst/>
                    </a:prstGeom>
                    <a:noFill/>
                    <a:ln w="9525">
                      <a:noFill/>
                      <a:miter lim="800000"/>
                      <a:headEnd/>
                      <a:tailEnd/>
                    </a:ln>
                  </pic:spPr>
                </pic:pic>
              </a:graphicData>
            </a:graphic>
          </wp:inline>
        </w:drawing>
      </w:r>
    </w:p>
    <w:p w:rsidR="00352EE0" w:rsidRDefault="00352EE0" w:rsidP="00352EE0">
      <w:pPr>
        <w:jc w:val="center"/>
        <w:rPr>
          <w:rFonts w:ascii="Arial" w:hAnsi="Arial" w:cs="Arial"/>
          <w:b/>
          <w:color w:val="FF0000"/>
          <w:sz w:val="48"/>
          <w:szCs w:val="48"/>
        </w:rPr>
      </w:pPr>
      <w:r>
        <w:rPr>
          <w:noProof/>
          <w:color w:val="0000FF"/>
          <w:lang w:eastAsia="es-ES"/>
        </w:rPr>
        <w:drawing>
          <wp:inline distT="0" distB="0" distL="0" distR="0">
            <wp:extent cx="5379453" cy="3486150"/>
            <wp:effectExtent l="19050" t="0" r="0" b="0"/>
            <wp:docPr id="26" name="irc_mi" descr="http://2.bp.blogspot.com/-lxGkZaD840s/TxT9vIGtj2I/AAAAAAAAAHM/Ss-JzvE4baM/s1600/Tarsus.jpg">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lxGkZaD840s/TxT9vIGtj2I/AAAAAAAAAHM/Ss-JzvE4baM/s1600/Tarsus.jpg">
                      <a:hlinkClick r:id="rId173"/>
                    </pic:cNvPr>
                    <pic:cNvPicPr>
                      <a:picLocks noChangeAspect="1" noChangeArrowheads="1"/>
                    </pic:cNvPicPr>
                  </pic:nvPicPr>
                  <pic:blipFill>
                    <a:blip r:embed="rId174"/>
                    <a:srcRect/>
                    <a:stretch>
                      <a:fillRect/>
                    </a:stretch>
                  </pic:blipFill>
                  <pic:spPr bwMode="auto">
                    <a:xfrm>
                      <a:off x="0" y="0"/>
                      <a:ext cx="5387017" cy="3491052"/>
                    </a:xfrm>
                    <a:prstGeom prst="rect">
                      <a:avLst/>
                    </a:prstGeom>
                    <a:noFill/>
                    <a:ln w="9525">
                      <a:noFill/>
                      <a:miter lim="800000"/>
                      <a:headEnd/>
                      <a:tailEnd/>
                    </a:ln>
                  </pic:spPr>
                </pic:pic>
              </a:graphicData>
            </a:graphic>
          </wp:inline>
        </w:drawing>
      </w:r>
    </w:p>
    <w:p w:rsidR="0099232F" w:rsidRPr="0099232F" w:rsidRDefault="007002A0" w:rsidP="0099232F">
      <w:pPr>
        <w:spacing w:after="0" w:line="240" w:lineRule="auto"/>
        <w:jc w:val="center"/>
        <w:rPr>
          <w:rFonts w:ascii="Arial" w:hAnsi="Arial" w:cs="Arial"/>
          <w:b/>
          <w:color w:val="FF0000"/>
          <w:sz w:val="40"/>
          <w:szCs w:val="40"/>
        </w:rPr>
      </w:pPr>
      <w:r w:rsidRPr="0099232F">
        <w:rPr>
          <w:rFonts w:ascii="Arial" w:hAnsi="Arial" w:cs="Arial"/>
          <w:b/>
          <w:color w:val="FF0000"/>
          <w:sz w:val="40"/>
          <w:szCs w:val="40"/>
        </w:rPr>
        <w:t xml:space="preserve">Roma era el centro </w:t>
      </w:r>
    </w:p>
    <w:p w:rsidR="007002A0" w:rsidRPr="0099232F" w:rsidRDefault="007002A0" w:rsidP="0099232F">
      <w:pPr>
        <w:spacing w:after="0" w:line="240" w:lineRule="auto"/>
        <w:jc w:val="center"/>
        <w:rPr>
          <w:rFonts w:ascii="Arial" w:hAnsi="Arial" w:cs="Arial"/>
          <w:b/>
          <w:color w:val="FF0000"/>
          <w:sz w:val="40"/>
          <w:szCs w:val="40"/>
        </w:rPr>
      </w:pPr>
      <w:r w:rsidRPr="0099232F">
        <w:rPr>
          <w:rFonts w:ascii="Arial" w:hAnsi="Arial" w:cs="Arial"/>
          <w:b/>
          <w:color w:val="FF0000"/>
          <w:sz w:val="40"/>
          <w:szCs w:val="40"/>
        </w:rPr>
        <w:t>del mundo conocido</w:t>
      </w:r>
    </w:p>
    <w:p w:rsidR="007002A0" w:rsidRDefault="007002A0" w:rsidP="00352EE0">
      <w:pPr>
        <w:jc w:val="center"/>
        <w:rPr>
          <w:rFonts w:ascii="Arial" w:hAnsi="Arial" w:cs="Arial"/>
          <w:b/>
          <w:color w:val="FF0000"/>
          <w:sz w:val="48"/>
          <w:szCs w:val="48"/>
        </w:rPr>
      </w:pPr>
      <w:r>
        <w:rPr>
          <w:noProof/>
          <w:lang w:eastAsia="es-ES"/>
        </w:rPr>
        <w:lastRenderedPageBreak/>
        <w:drawing>
          <wp:inline distT="0" distB="0" distL="0" distR="0">
            <wp:extent cx="5177772" cy="3664478"/>
            <wp:effectExtent l="19050" t="0" r="3828" b="0"/>
            <wp:docPr id="2" name="irc_mi" descr="http://qbitacora.files.wordpress.com/2009/04/imperio-rom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qbitacora.files.wordpress.com/2009/04/imperio-romano.jpg"/>
                    <pic:cNvPicPr>
                      <a:picLocks noChangeAspect="1" noChangeArrowheads="1"/>
                    </pic:cNvPicPr>
                  </pic:nvPicPr>
                  <pic:blipFill>
                    <a:blip r:embed="rId175"/>
                    <a:srcRect/>
                    <a:stretch>
                      <a:fillRect/>
                    </a:stretch>
                  </pic:blipFill>
                  <pic:spPr bwMode="auto">
                    <a:xfrm>
                      <a:off x="0" y="0"/>
                      <a:ext cx="5180836" cy="3666646"/>
                    </a:xfrm>
                    <a:prstGeom prst="rect">
                      <a:avLst/>
                    </a:prstGeom>
                    <a:noFill/>
                    <a:ln w="9525">
                      <a:noFill/>
                      <a:miter lim="800000"/>
                      <a:headEnd/>
                      <a:tailEnd/>
                    </a:ln>
                  </pic:spPr>
                </pic:pic>
              </a:graphicData>
            </a:graphic>
          </wp:inline>
        </w:drawing>
      </w:r>
    </w:p>
    <w:p w:rsidR="007002A0" w:rsidRDefault="007002A0" w:rsidP="00352EE0">
      <w:pPr>
        <w:jc w:val="center"/>
        <w:rPr>
          <w:rFonts w:ascii="Arial" w:hAnsi="Arial" w:cs="Arial"/>
          <w:b/>
          <w:color w:val="FF0000"/>
          <w:sz w:val="48"/>
          <w:szCs w:val="48"/>
        </w:rPr>
      </w:pPr>
      <w:r>
        <w:rPr>
          <w:rFonts w:ascii="Arial" w:hAnsi="Arial" w:cs="Arial"/>
          <w:b/>
          <w:color w:val="FF0000"/>
          <w:sz w:val="48"/>
          <w:szCs w:val="48"/>
        </w:rPr>
        <w:t>Hoy queda esto</w:t>
      </w:r>
    </w:p>
    <w:p w:rsidR="007002A0" w:rsidRDefault="007002A0" w:rsidP="00352EE0">
      <w:pPr>
        <w:jc w:val="center"/>
        <w:rPr>
          <w:rFonts w:ascii="Arial" w:hAnsi="Arial" w:cs="Arial"/>
          <w:b/>
          <w:color w:val="FF0000"/>
          <w:sz w:val="48"/>
          <w:szCs w:val="48"/>
        </w:rPr>
      </w:pPr>
      <w:r>
        <w:rPr>
          <w:noProof/>
          <w:lang w:eastAsia="es-ES"/>
        </w:rPr>
        <w:drawing>
          <wp:inline distT="0" distB="0" distL="0" distR="0">
            <wp:extent cx="4857750" cy="3240656"/>
            <wp:effectExtent l="19050" t="0" r="0" b="0"/>
            <wp:docPr id="6" name="irc_mi" descr="http://historiasdelorbisterrarum.files.wordpress.com/2009/07/antique-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istoriasdelorbisterrarum.files.wordpress.com/2009/07/antique-rome.jpg"/>
                    <pic:cNvPicPr>
                      <a:picLocks noChangeAspect="1" noChangeArrowheads="1"/>
                    </pic:cNvPicPr>
                  </pic:nvPicPr>
                  <pic:blipFill>
                    <a:blip r:embed="rId176"/>
                    <a:srcRect/>
                    <a:stretch>
                      <a:fillRect/>
                    </a:stretch>
                  </pic:blipFill>
                  <pic:spPr bwMode="auto">
                    <a:xfrm>
                      <a:off x="0" y="0"/>
                      <a:ext cx="4860412" cy="3242432"/>
                    </a:xfrm>
                    <a:prstGeom prst="rect">
                      <a:avLst/>
                    </a:prstGeom>
                    <a:noFill/>
                    <a:ln w="9525">
                      <a:noFill/>
                      <a:miter lim="800000"/>
                      <a:headEnd/>
                      <a:tailEnd/>
                    </a:ln>
                  </pic:spPr>
                </pic:pic>
              </a:graphicData>
            </a:graphic>
          </wp:inline>
        </w:drawing>
      </w:r>
    </w:p>
    <w:p w:rsidR="007002A0" w:rsidRDefault="007002A0" w:rsidP="00352EE0">
      <w:pPr>
        <w:jc w:val="center"/>
        <w:rPr>
          <w:rFonts w:ascii="Arial" w:hAnsi="Arial" w:cs="Arial"/>
          <w:b/>
          <w:color w:val="FF0000"/>
          <w:sz w:val="48"/>
          <w:szCs w:val="48"/>
        </w:rPr>
      </w:pPr>
      <w:r>
        <w:rPr>
          <w:noProof/>
          <w:lang w:eastAsia="es-ES"/>
        </w:rPr>
        <w:lastRenderedPageBreak/>
        <w:drawing>
          <wp:inline distT="0" distB="0" distL="0" distR="0">
            <wp:extent cx="5400675" cy="4210050"/>
            <wp:effectExtent l="19050" t="0" r="9525" b="0"/>
            <wp:docPr id="23" name="irc_mi" descr="http://www.disfrutaroma.com/fotos/coliseo-int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sfrutaroma.com/fotos/coliseo-interior.jpg"/>
                    <pic:cNvPicPr>
                      <a:picLocks noChangeAspect="1" noChangeArrowheads="1"/>
                    </pic:cNvPicPr>
                  </pic:nvPicPr>
                  <pic:blipFill>
                    <a:blip r:embed="rId177"/>
                    <a:srcRect/>
                    <a:stretch>
                      <a:fillRect/>
                    </a:stretch>
                  </pic:blipFill>
                  <pic:spPr bwMode="auto">
                    <a:xfrm>
                      <a:off x="0" y="0"/>
                      <a:ext cx="5400040" cy="4209555"/>
                    </a:xfrm>
                    <a:prstGeom prst="rect">
                      <a:avLst/>
                    </a:prstGeom>
                    <a:noFill/>
                    <a:ln w="9525">
                      <a:noFill/>
                      <a:miter lim="800000"/>
                      <a:headEnd/>
                      <a:tailEnd/>
                    </a:ln>
                  </pic:spPr>
                </pic:pic>
              </a:graphicData>
            </a:graphic>
          </wp:inline>
        </w:drawing>
      </w:r>
    </w:p>
    <w:p w:rsidR="007002A0" w:rsidRDefault="007002A0" w:rsidP="00352EE0">
      <w:pPr>
        <w:jc w:val="center"/>
        <w:rPr>
          <w:rFonts w:ascii="Arial" w:hAnsi="Arial" w:cs="Arial"/>
          <w:b/>
          <w:color w:val="FF0000"/>
          <w:sz w:val="48"/>
          <w:szCs w:val="48"/>
        </w:rPr>
      </w:pPr>
      <w:r>
        <w:rPr>
          <w:noProof/>
          <w:lang w:eastAsia="es-ES"/>
        </w:rPr>
        <w:drawing>
          <wp:inline distT="0" distB="0" distL="0" distR="0">
            <wp:extent cx="5198533" cy="3886200"/>
            <wp:effectExtent l="19050" t="0" r="2117" b="0"/>
            <wp:docPr id="32" name="irc_mi" descr="http://thumbs.dreamstime.com/thumblarge_549/1287747074FVtr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thumblarge_549/1287747074FVtrK7.jpg"/>
                    <pic:cNvPicPr>
                      <a:picLocks noChangeAspect="1" noChangeArrowheads="1"/>
                    </pic:cNvPicPr>
                  </pic:nvPicPr>
                  <pic:blipFill>
                    <a:blip r:embed="rId178"/>
                    <a:srcRect/>
                    <a:stretch>
                      <a:fillRect/>
                    </a:stretch>
                  </pic:blipFill>
                  <pic:spPr bwMode="auto">
                    <a:xfrm>
                      <a:off x="0" y="0"/>
                      <a:ext cx="5198533" cy="3886200"/>
                    </a:xfrm>
                    <a:prstGeom prst="rect">
                      <a:avLst/>
                    </a:prstGeom>
                    <a:noFill/>
                    <a:ln w="9525">
                      <a:noFill/>
                      <a:miter lim="800000"/>
                      <a:headEnd/>
                      <a:tailEnd/>
                    </a:ln>
                  </pic:spPr>
                </pic:pic>
              </a:graphicData>
            </a:graphic>
          </wp:inline>
        </w:drawing>
      </w:r>
    </w:p>
    <w:p w:rsidR="007002A0" w:rsidRDefault="007002A0" w:rsidP="00352EE0">
      <w:pPr>
        <w:jc w:val="center"/>
        <w:rPr>
          <w:rFonts w:ascii="Arial" w:hAnsi="Arial" w:cs="Arial"/>
          <w:b/>
          <w:color w:val="FF0000"/>
          <w:sz w:val="48"/>
          <w:szCs w:val="48"/>
        </w:rPr>
      </w:pPr>
    </w:p>
    <w:p w:rsidR="007002A0" w:rsidRDefault="007002A0" w:rsidP="00352EE0">
      <w:pPr>
        <w:jc w:val="center"/>
        <w:rPr>
          <w:rFonts w:ascii="Arial" w:hAnsi="Arial" w:cs="Arial"/>
          <w:b/>
          <w:color w:val="FF0000"/>
          <w:sz w:val="48"/>
          <w:szCs w:val="48"/>
        </w:rPr>
      </w:pPr>
      <w:r>
        <w:rPr>
          <w:rFonts w:ascii="Arial" w:hAnsi="Arial" w:cs="Arial"/>
          <w:b/>
          <w:color w:val="FF0000"/>
          <w:sz w:val="48"/>
          <w:szCs w:val="48"/>
        </w:rPr>
        <w:lastRenderedPageBreak/>
        <w:t>Desde Roma se viajaba a todas partes</w:t>
      </w:r>
    </w:p>
    <w:p w:rsidR="007002A0" w:rsidRDefault="007002A0" w:rsidP="00352EE0">
      <w:pPr>
        <w:jc w:val="center"/>
        <w:rPr>
          <w:rFonts w:ascii="Arial" w:hAnsi="Arial" w:cs="Arial"/>
          <w:b/>
          <w:color w:val="FF0000"/>
          <w:sz w:val="48"/>
          <w:szCs w:val="48"/>
        </w:rPr>
      </w:pPr>
      <w:r>
        <w:rPr>
          <w:noProof/>
          <w:lang w:eastAsia="es-ES"/>
        </w:rPr>
        <w:drawing>
          <wp:inline distT="0" distB="0" distL="0" distR="0">
            <wp:extent cx="5400040" cy="3638376"/>
            <wp:effectExtent l="19050" t="0" r="0" b="0"/>
            <wp:docPr id="33" name="irc_mi" descr="http://enciendeelfoco.files.wordpress.com/2014/06/800px-viaap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nciendeelfoco.files.wordpress.com/2014/06/800px-viaappia.jpg"/>
                    <pic:cNvPicPr>
                      <a:picLocks noChangeAspect="1" noChangeArrowheads="1"/>
                    </pic:cNvPicPr>
                  </pic:nvPicPr>
                  <pic:blipFill>
                    <a:blip r:embed="rId179"/>
                    <a:srcRect/>
                    <a:stretch>
                      <a:fillRect/>
                    </a:stretch>
                  </pic:blipFill>
                  <pic:spPr bwMode="auto">
                    <a:xfrm>
                      <a:off x="0" y="0"/>
                      <a:ext cx="5400040" cy="3638376"/>
                    </a:xfrm>
                    <a:prstGeom prst="rect">
                      <a:avLst/>
                    </a:prstGeom>
                    <a:noFill/>
                    <a:ln w="9525">
                      <a:noFill/>
                      <a:miter lim="800000"/>
                      <a:headEnd/>
                      <a:tailEnd/>
                    </a:ln>
                  </pic:spPr>
                </pic:pic>
              </a:graphicData>
            </a:graphic>
          </wp:inline>
        </w:drawing>
      </w:r>
    </w:p>
    <w:p w:rsidR="007002A0" w:rsidRDefault="007002A0" w:rsidP="00352EE0">
      <w:pPr>
        <w:jc w:val="center"/>
        <w:rPr>
          <w:rFonts w:ascii="Arial" w:hAnsi="Arial" w:cs="Arial"/>
          <w:b/>
          <w:color w:val="FF0000"/>
          <w:sz w:val="48"/>
          <w:szCs w:val="48"/>
        </w:rPr>
      </w:pPr>
      <w:r>
        <w:rPr>
          <w:noProof/>
          <w:lang w:eastAsia="es-ES"/>
        </w:rPr>
        <w:drawing>
          <wp:inline distT="0" distB="0" distL="0" distR="0">
            <wp:extent cx="5400040" cy="3840931"/>
            <wp:effectExtent l="19050" t="0" r="0" b="0"/>
            <wp:docPr id="34" name="irc_mi" descr="http://2.bp.blogspot.com/_9vwmNdy-uGI/TBfoVhIOv8I/AAAAAAAAAD4/KFeDL1_6j9I/s1600/reconstruc+peque%C3%B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9vwmNdy-uGI/TBfoVhIOv8I/AAAAAAAAAD4/KFeDL1_6j9I/s1600/reconstruc+peque%C3%B1a.JPG"/>
                    <pic:cNvPicPr>
                      <a:picLocks noChangeAspect="1" noChangeArrowheads="1"/>
                    </pic:cNvPicPr>
                  </pic:nvPicPr>
                  <pic:blipFill>
                    <a:blip r:embed="rId180"/>
                    <a:srcRect/>
                    <a:stretch>
                      <a:fillRect/>
                    </a:stretch>
                  </pic:blipFill>
                  <pic:spPr bwMode="auto">
                    <a:xfrm>
                      <a:off x="0" y="0"/>
                      <a:ext cx="5400040" cy="3840931"/>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r>
        <w:rPr>
          <w:noProof/>
          <w:lang w:eastAsia="es-ES"/>
        </w:rPr>
        <w:lastRenderedPageBreak/>
        <w:drawing>
          <wp:inline distT="0" distB="0" distL="0" distR="0">
            <wp:extent cx="4695825" cy="3453703"/>
            <wp:effectExtent l="19050" t="0" r="0" b="0"/>
            <wp:docPr id="36" name="irc_mi" descr="http://img2.wikia.nocookie.net/__cb20100319134519/oposiciones2010ccss/es/images/7/71/Roma_Antigua_EL_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2.wikia.nocookie.net/__cb20100319134519/oposiciones2010ccss/es/images/7/71/Roma_Antigua_EL_PAIS.jpg"/>
                    <pic:cNvPicPr>
                      <a:picLocks noChangeAspect="1" noChangeArrowheads="1"/>
                    </pic:cNvPicPr>
                  </pic:nvPicPr>
                  <pic:blipFill>
                    <a:blip r:embed="rId181"/>
                    <a:srcRect/>
                    <a:stretch>
                      <a:fillRect/>
                    </a:stretch>
                  </pic:blipFill>
                  <pic:spPr bwMode="auto">
                    <a:xfrm>
                      <a:off x="0" y="0"/>
                      <a:ext cx="4695490" cy="3453457"/>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r>
        <w:rPr>
          <w:noProof/>
          <w:lang w:eastAsia="es-ES"/>
        </w:rPr>
        <w:drawing>
          <wp:inline distT="0" distB="0" distL="0" distR="0">
            <wp:extent cx="5397500" cy="2847975"/>
            <wp:effectExtent l="19050" t="0" r="0" b="0"/>
            <wp:docPr id="38" name="Imagen 33" descr="http://3.bp.blogspot.com/_h9TE7tKMWeM/Sktx97GqT2I/AAAAAAAAACo/f-sSXY04gg0/s1600/rom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3.bp.blogspot.com/_h9TE7tKMWeM/Sktx97GqT2I/AAAAAAAAACo/f-sSXY04gg0/s1600/roma02.jpg"/>
                    <pic:cNvPicPr>
                      <a:picLocks noChangeAspect="1" noChangeArrowheads="1"/>
                    </pic:cNvPicPr>
                  </pic:nvPicPr>
                  <pic:blipFill>
                    <a:blip r:embed="rId182"/>
                    <a:srcRect/>
                    <a:stretch>
                      <a:fillRect/>
                    </a:stretch>
                  </pic:blipFill>
                  <pic:spPr bwMode="auto">
                    <a:xfrm>
                      <a:off x="0" y="0"/>
                      <a:ext cx="5400040" cy="2849315"/>
                    </a:xfrm>
                    <a:prstGeom prst="rect">
                      <a:avLst/>
                    </a:prstGeom>
                    <a:noFill/>
                    <a:ln w="9525">
                      <a:noFill/>
                      <a:miter lim="800000"/>
                      <a:headEnd/>
                      <a:tailEnd/>
                    </a:ln>
                  </pic:spPr>
                </pic:pic>
              </a:graphicData>
            </a:graphic>
          </wp:inline>
        </w:drawing>
      </w:r>
    </w:p>
    <w:tbl>
      <w:tblPr>
        <w:tblStyle w:val="Tablaconcuadrcula"/>
        <w:tblW w:w="9180" w:type="dxa"/>
        <w:tblLook w:val="04A0"/>
      </w:tblPr>
      <w:tblGrid>
        <w:gridCol w:w="9180"/>
      </w:tblGrid>
      <w:tr w:rsidR="0099232F" w:rsidTr="0099232F">
        <w:tc>
          <w:tcPr>
            <w:tcW w:w="9180" w:type="dxa"/>
          </w:tcPr>
          <w:p w:rsidR="0099232F" w:rsidRPr="0099232F" w:rsidRDefault="0099232F" w:rsidP="0099232F">
            <w:pPr>
              <w:rPr>
                <w:rFonts w:ascii="Arial" w:hAnsi="Arial" w:cs="Arial"/>
                <w:b/>
                <w:color w:val="00B050"/>
              </w:rPr>
            </w:pPr>
            <w:r>
              <w:rPr>
                <w:rFonts w:ascii="Arial" w:hAnsi="Arial" w:cs="Arial"/>
                <w:b/>
                <w:color w:val="00B050"/>
              </w:rPr>
              <w:t>Los ú</w:t>
            </w:r>
            <w:r w:rsidRPr="0099232F">
              <w:rPr>
                <w:rFonts w:ascii="Arial" w:hAnsi="Arial" w:cs="Arial"/>
                <w:b/>
                <w:color w:val="00B050"/>
              </w:rPr>
              <w:t>lt</w:t>
            </w:r>
            <w:r>
              <w:rPr>
                <w:rFonts w:ascii="Arial" w:hAnsi="Arial" w:cs="Arial"/>
                <w:b/>
                <w:color w:val="00B050"/>
              </w:rPr>
              <w:t>i</w:t>
            </w:r>
            <w:r w:rsidRPr="0099232F">
              <w:rPr>
                <w:rFonts w:ascii="Arial" w:hAnsi="Arial" w:cs="Arial"/>
                <w:b/>
                <w:color w:val="00B050"/>
              </w:rPr>
              <w:t>mos años de Pablo. ¿Qu</w:t>
            </w:r>
            <w:r>
              <w:rPr>
                <w:rFonts w:ascii="Arial" w:hAnsi="Arial" w:cs="Arial"/>
                <w:b/>
                <w:color w:val="00B050"/>
              </w:rPr>
              <w:t>é</w:t>
            </w:r>
            <w:r w:rsidRPr="0099232F">
              <w:rPr>
                <w:rFonts w:ascii="Arial" w:hAnsi="Arial" w:cs="Arial"/>
                <w:b/>
                <w:color w:val="00B050"/>
              </w:rPr>
              <w:t xml:space="preserve"> piensas que hizo o que pudo hacer?</w:t>
            </w:r>
          </w:p>
          <w:p w:rsidR="0099232F" w:rsidRDefault="0099232F" w:rsidP="0099232F">
            <w:pPr>
              <w:rPr>
                <w:rFonts w:ascii="Arial" w:hAnsi="Arial" w:cs="Arial"/>
                <w:b/>
                <w:color w:val="00B050"/>
              </w:rPr>
            </w:pPr>
            <w:r w:rsidRPr="0099232F">
              <w:rPr>
                <w:rFonts w:ascii="Arial" w:hAnsi="Arial" w:cs="Arial"/>
                <w:b/>
                <w:color w:val="00B050"/>
              </w:rPr>
              <w:t>¿</w:t>
            </w:r>
            <w:r>
              <w:rPr>
                <w:rFonts w:ascii="Arial" w:hAnsi="Arial" w:cs="Arial"/>
                <w:b/>
                <w:color w:val="00B050"/>
              </w:rPr>
              <w:t>V</w:t>
            </w:r>
            <w:r w:rsidRPr="0099232F">
              <w:rPr>
                <w:rFonts w:ascii="Arial" w:hAnsi="Arial" w:cs="Arial"/>
                <w:b/>
                <w:color w:val="00B050"/>
              </w:rPr>
              <w:t>ino a España? ¿Muri</w:t>
            </w:r>
            <w:r>
              <w:rPr>
                <w:rFonts w:ascii="Arial" w:hAnsi="Arial" w:cs="Arial"/>
                <w:b/>
                <w:color w:val="00B050"/>
              </w:rPr>
              <w:t>ó</w:t>
            </w:r>
            <w:r w:rsidRPr="0099232F">
              <w:rPr>
                <w:rFonts w:ascii="Arial" w:hAnsi="Arial" w:cs="Arial"/>
                <w:b/>
                <w:color w:val="00B050"/>
              </w:rPr>
              <w:t xml:space="preserve"> en la persecuc</w:t>
            </w:r>
            <w:r>
              <w:rPr>
                <w:rFonts w:ascii="Arial" w:hAnsi="Arial" w:cs="Arial"/>
                <w:b/>
                <w:color w:val="00B050"/>
              </w:rPr>
              <w:t>i</w:t>
            </w:r>
            <w:r w:rsidRPr="0099232F">
              <w:rPr>
                <w:rFonts w:ascii="Arial" w:hAnsi="Arial" w:cs="Arial"/>
                <w:b/>
                <w:color w:val="00B050"/>
              </w:rPr>
              <w:t>ón de Nerón?</w:t>
            </w: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Default="0099232F" w:rsidP="0099232F">
            <w:pPr>
              <w:rPr>
                <w:rFonts w:ascii="Arial" w:hAnsi="Arial" w:cs="Arial"/>
                <w:b/>
                <w:color w:val="00B050"/>
              </w:rPr>
            </w:pPr>
          </w:p>
          <w:p w:rsidR="0099232F" w:rsidRPr="0099232F" w:rsidRDefault="0099232F" w:rsidP="0099232F">
            <w:pPr>
              <w:rPr>
                <w:rFonts w:ascii="Arial" w:hAnsi="Arial" w:cs="Arial"/>
                <w:b/>
                <w:color w:val="FF0000"/>
              </w:rPr>
            </w:pPr>
          </w:p>
        </w:tc>
      </w:tr>
    </w:tbl>
    <w:p w:rsidR="00D5587C" w:rsidRDefault="00D5587C" w:rsidP="00352EE0">
      <w:pPr>
        <w:jc w:val="center"/>
        <w:rPr>
          <w:rFonts w:ascii="Arial" w:hAnsi="Arial" w:cs="Arial"/>
          <w:b/>
          <w:color w:val="FF0000"/>
          <w:sz w:val="24"/>
          <w:szCs w:val="24"/>
        </w:rPr>
      </w:pPr>
    </w:p>
    <w:p w:rsidR="0099232F" w:rsidRPr="0099232F" w:rsidRDefault="0099232F" w:rsidP="00352EE0">
      <w:pPr>
        <w:jc w:val="center"/>
        <w:rPr>
          <w:rFonts w:ascii="Arial" w:hAnsi="Arial" w:cs="Arial"/>
          <w:b/>
          <w:color w:val="FF0000"/>
          <w:sz w:val="36"/>
          <w:szCs w:val="36"/>
        </w:rPr>
      </w:pPr>
      <w:r w:rsidRPr="0099232F">
        <w:rPr>
          <w:rFonts w:ascii="Arial" w:hAnsi="Arial" w:cs="Arial"/>
          <w:b/>
          <w:color w:val="FF0000"/>
          <w:sz w:val="36"/>
          <w:szCs w:val="36"/>
        </w:rPr>
        <w:lastRenderedPageBreak/>
        <w:t>Datos finales de S. Pablo</w:t>
      </w:r>
    </w:p>
    <w:p w:rsidR="0099232F" w:rsidRPr="0099232F" w:rsidRDefault="0099232F" w:rsidP="0099232F">
      <w:pPr>
        <w:pStyle w:val="NormalWeb"/>
        <w:jc w:val="both"/>
        <w:rPr>
          <w:rFonts w:ascii="Arial" w:hAnsi="Arial" w:cs="Arial"/>
          <w:b/>
          <w:sz w:val="22"/>
          <w:szCs w:val="22"/>
        </w:rPr>
      </w:pPr>
      <w:r>
        <w:rPr>
          <w:rFonts w:ascii="Arial" w:hAnsi="Arial" w:cs="Arial"/>
          <w:b/>
          <w:sz w:val="22"/>
          <w:szCs w:val="22"/>
        </w:rPr>
        <w:t xml:space="preserve">  </w:t>
      </w:r>
      <w:r w:rsidRPr="0099232F">
        <w:rPr>
          <w:rFonts w:ascii="Arial" w:hAnsi="Arial" w:cs="Arial"/>
          <w:b/>
          <w:sz w:val="22"/>
          <w:szCs w:val="22"/>
        </w:rPr>
        <w:t xml:space="preserve">La última etapa de la vida de Pablo, que abarca desde su apresamiento en Jerusalén hasta su presencia en Roma, tiene como fuente fundamental el relato de </w:t>
      </w:r>
      <w:r w:rsidRPr="0099232F">
        <w:rPr>
          <w:rFonts w:ascii="Arial" w:hAnsi="Arial" w:cs="Arial"/>
          <w:b/>
          <w:i/>
          <w:iCs/>
          <w:sz w:val="22"/>
          <w:szCs w:val="22"/>
        </w:rPr>
        <w:t>Hechos de los Apóstoles</w:t>
      </w:r>
      <w:r w:rsidRPr="0099232F">
        <w:rPr>
          <w:rFonts w:ascii="Arial" w:hAnsi="Arial" w:cs="Arial"/>
          <w:b/>
          <w:sz w:val="22"/>
          <w:szCs w:val="22"/>
        </w:rPr>
        <w:t xml:space="preserve"> 21:27–28:31, aunque el autor de </w:t>
      </w:r>
      <w:r w:rsidRPr="0099232F">
        <w:rPr>
          <w:rFonts w:ascii="Arial" w:hAnsi="Arial" w:cs="Arial"/>
          <w:b/>
          <w:i/>
          <w:iCs/>
          <w:sz w:val="22"/>
          <w:szCs w:val="22"/>
        </w:rPr>
        <w:t>Hechos</w:t>
      </w:r>
      <w:r w:rsidRPr="0099232F">
        <w:rPr>
          <w:rFonts w:ascii="Arial" w:hAnsi="Arial" w:cs="Arial"/>
          <w:b/>
          <w:sz w:val="22"/>
          <w:szCs w:val="22"/>
        </w:rPr>
        <w:t xml:space="preserve"> no trata el deceso del Apóstol. Si bien autores cualificados de diversas extracciones reconocen que el relato no responde a criterios estrictos de historicidad al detalle, sin embargo también se considera que el relato atesora varias noticias históricas sin duda fidedignas. </w:t>
      </w:r>
    </w:p>
    <w:p w:rsidR="0099232F" w:rsidRDefault="0099232F" w:rsidP="0099232F">
      <w:pPr>
        <w:pStyle w:val="NormalWeb"/>
        <w:jc w:val="both"/>
        <w:rPr>
          <w:rFonts w:ascii="Arial" w:hAnsi="Arial" w:cs="Arial"/>
          <w:b/>
          <w:sz w:val="22"/>
          <w:szCs w:val="22"/>
        </w:rPr>
      </w:pPr>
      <w:r>
        <w:rPr>
          <w:rFonts w:ascii="Arial" w:hAnsi="Arial" w:cs="Arial"/>
          <w:b/>
          <w:sz w:val="22"/>
          <w:szCs w:val="22"/>
        </w:rPr>
        <w:t xml:space="preserve">   </w:t>
      </w:r>
      <w:hyperlink r:id="rId183" w:tooltip="Santiago el Justo" w:history="1">
        <w:r w:rsidRPr="0099232F">
          <w:rPr>
            <w:rStyle w:val="Hipervnculo"/>
            <w:rFonts w:ascii="Arial" w:hAnsi="Arial" w:cs="Arial"/>
            <w:b/>
            <w:color w:val="auto"/>
            <w:sz w:val="22"/>
            <w:szCs w:val="22"/>
            <w:u w:val="none"/>
          </w:rPr>
          <w:t>Santiago</w:t>
        </w:r>
      </w:hyperlink>
      <w:r w:rsidRPr="0099232F">
        <w:rPr>
          <w:rFonts w:ascii="Arial" w:hAnsi="Arial" w:cs="Arial"/>
          <w:b/>
          <w:sz w:val="22"/>
          <w:szCs w:val="22"/>
        </w:rPr>
        <w:t xml:space="preserve"> aconsejó a Pablo que su comportamiento durante su estadía en Jerusalén fuera el de un judío piadoso y practicante (</w:t>
      </w:r>
      <w:hyperlink r:id="rId184" w:history="1">
        <w:r w:rsidRPr="0099232F">
          <w:rPr>
            <w:rStyle w:val="Hipervnculo"/>
            <w:rFonts w:ascii="Arial" w:hAnsi="Arial" w:cs="Arial"/>
            <w:b/>
            <w:i/>
            <w:iCs/>
            <w:color w:val="auto"/>
            <w:sz w:val="22"/>
            <w:szCs w:val="22"/>
            <w:u w:val="none"/>
          </w:rPr>
          <w:t>Hechos</w:t>
        </w:r>
        <w:r w:rsidRPr="0099232F">
          <w:rPr>
            <w:rStyle w:val="Hipervnculo"/>
            <w:rFonts w:ascii="Arial" w:hAnsi="Arial" w:cs="Arial"/>
            <w:b/>
            <w:color w:val="auto"/>
            <w:sz w:val="22"/>
            <w:szCs w:val="22"/>
            <w:u w:val="none"/>
          </w:rPr>
          <w:t xml:space="preserve"> 21:17-25</w:t>
        </w:r>
      </w:hyperlink>
      <w:r w:rsidRPr="0099232F">
        <w:rPr>
          <w:rFonts w:ascii="Arial" w:hAnsi="Arial" w:cs="Arial"/>
          <w:b/>
          <w:sz w:val="22"/>
          <w:szCs w:val="22"/>
        </w:rPr>
        <w:t>) y Pablo aceptó, todo lo cual se considera digno de crédito.</w:t>
      </w:r>
      <w:hyperlink r:id="rId185" w:anchor="cite_note-190" w:history="1">
        <w:r w:rsidRPr="0099232F">
          <w:rPr>
            <w:rStyle w:val="Hipervnculo"/>
            <w:rFonts w:ascii="Arial" w:hAnsi="Arial" w:cs="Arial"/>
            <w:b/>
            <w:color w:val="auto"/>
            <w:sz w:val="22"/>
            <w:szCs w:val="22"/>
            <w:u w:val="none"/>
            <w:vertAlign w:val="superscript"/>
          </w:rPr>
          <w:t>181</w:t>
        </w:r>
      </w:hyperlink>
      <w:r w:rsidRPr="0099232F">
        <w:rPr>
          <w:rFonts w:ascii="Arial" w:hAnsi="Arial" w:cs="Arial"/>
          <w:b/>
          <w:sz w:val="22"/>
          <w:szCs w:val="22"/>
        </w:rPr>
        <w:t xml:space="preserve"> Cuando el período ritual de setenta días estaba por cumplirse, algunos judíos procedentes de la provincia de Asia vieron a Pablo en los recintos del Templo y le acusaron de patrocinar una violación de la Ley y de haber profanado la santidad del Templo introduciendo en él a unos griegos. Intentaron matarlo en una revuelta, de la que fue sustraído mediante el arresto por parte del tribuno de la cohorte romana con asiento en la </w:t>
      </w:r>
      <w:hyperlink r:id="rId186" w:tooltip="Fortaleza Antonia" w:history="1">
        <w:r w:rsidRPr="0099232F">
          <w:rPr>
            <w:rStyle w:val="Hipervnculo"/>
            <w:rFonts w:ascii="Arial" w:hAnsi="Arial" w:cs="Arial"/>
            <w:b/>
            <w:color w:val="auto"/>
            <w:sz w:val="22"/>
            <w:szCs w:val="22"/>
            <w:u w:val="none"/>
          </w:rPr>
          <w:t>Fortaleza Antonia</w:t>
        </w:r>
      </w:hyperlink>
      <w:r w:rsidRPr="0099232F">
        <w:rPr>
          <w:rFonts w:ascii="Arial" w:hAnsi="Arial" w:cs="Arial"/>
          <w:b/>
          <w:sz w:val="22"/>
          <w:szCs w:val="22"/>
        </w:rPr>
        <w:t>.</w:t>
      </w:r>
    </w:p>
    <w:p w:rsidR="0099232F" w:rsidRDefault="0099232F" w:rsidP="0099232F">
      <w:pPr>
        <w:pStyle w:val="NormalWeb"/>
        <w:jc w:val="both"/>
        <w:rPr>
          <w:rFonts w:ascii="Arial" w:hAnsi="Arial" w:cs="Arial"/>
          <w:b/>
          <w:sz w:val="22"/>
          <w:szCs w:val="22"/>
        </w:rPr>
      </w:pPr>
      <w:r>
        <w:rPr>
          <w:rFonts w:ascii="Arial" w:hAnsi="Arial" w:cs="Arial"/>
          <w:b/>
          <w:sz w:val="22"/>
          <w:szCs w:val="22"/>
        </w:rPr>
        <w:t xml:space="preserve">   </w:t>
      </w:r>
      <w:r w:rsidRPr="0099232F">
        <w:rPr>
          <w:rFonts w:ascii="Arial" w:hAnsi="Arial" w:cs="Arial"/>
          <w:b/>
          <w:sz w:val="22"/>
          <w:szCs w:val="22"/>
        </w:rPr>
        <w:t>Conducido ante el Sanedrín, Pablo se defendió y terminó por suscitar una disputa entre los fariseos y los saduceos, ya que éstos últimos no creían en la resurrección mientras que los fariseos sí (</w:t>
      </w:r>
      <w:hyperlink r:id="rId187" w:history="1">
        <w:r w:rsidRPr="0099232F">
          <w:rPr>
            <w:rStyle w:val="Hipervnculo"/>
            <w:rFonts w:ascii="Arial" w:hAnsi="Arial" w:cs="Arial"/>
            <w:b/>
            <w:i/>
            <w:iCs/>
            <w:color w:val="auto"/>
            <w:sz w:val="22"/>
            <w:szCs w:val="22"/>
            <w:u w:val="none"/>
          </w:rPr>
          <w:t>Hechos</w:t>
        </w:r>
        <w:r w:rsidRPr="0099232F">
          <w:rPr>
            <w:rStyle w:val="Hipervnculo"/>
            <w:rFonts w:ascii="Arial" w:hAnsi="Arial" w:cs="Arial"/>
            <w:b/>
            <w:color w:val="auto"/>
            <w:sz w:val="22"/>
            <w:szCs w:val="22"/>
            <w:u w:val="none"/>
          </w:rPr>
          <w:t xml:space="preserve"> 23:6-10</w:t>
        </w:r>
      </w:hyperlink>
      <w:r w:rsidRPr="0099232F">
        <w:rPr>
          <w:rFonts w:ascii="Arial" w:hAnsi="Arial" w:cs="Arial"/>
          <w:b/>
          <w:sz w:val="22"/>
          <w:szCs w:val="22"/>
        </w:rPr>
        <w:t xml:space="preserve">). Seguidamente, los judíos se habrían confabulado para matar a Pablo pero el tribuno lo envió al procurador de la provincia de </w:t>
      </w:r>
      <w:hyperlink r:id="rId188" w:tooltip="Judea (provincia romana)" w:history="1">
        <w:r w:rsidRPr="0099232F">
          <w:rPr>
            <w:rStyle w:val="Hipervnculo"/>
            <w:rFonts w:ascii="Arial" w:hAnsi="Arial" w:cs="Arial"/>
            <w:b/>
            <w:color w:val="auto"/>
            <w:sz w:val="22"/>
            <w:szCs w:val="22"/>
            <w:u w:val="none"/>
          </w:rPr>
          <w:t>Judea</w:t>
        </w:r>
      </w:hyperlink>
      <w:r w:rsidRPr="0099232F">
        <w:rPr>
          <w:rFonts w:ascii="Arial" w:hAnsi="Arial" w:cs="Arial"/>
          <w:b/>
          <w:sz w:val="22"/>
          <w:szCs w:val="22"/>
        </w:rPr>
        <w:t xml:space="preserve">, </w:t>
      </w:r>
      <w:hyperlink r:id="rId189" w:tooltip="Marco Antonio Félix" w:history="1">
        <w:r w:rsidRPr="0099232F">
          <w:rPr>
            <w:rStyle w:val="Hipervnculo"/>
            <w:rFonts w:ascii="Arial" w:hAnsi="Arial" w:cs="Arial"/>
            <w:b/>
            <w:color w:val="auto"/>
            <w:sz w:val="22"/>
            <w:szCs w:val="22"/>
            <w:u w:val="none"/>
          </w:rPr>
          <w:t>Marco Antonio Félix</w:t>
        </w:r>
      </w:hyperlink>
      <w:r w:rsidRPr="0099232F">
        <w:rPr>
          <w:rFonts w:ascii="Arial" w:hAnsi="Arial" w:cs="Arial"/>
          <w:b/>
          <w:sz w:val="22"/>
          <w:szCs w:val="22"/>
        </w:rPr>
        <w:t xml:space="preserve">, que residía en </w:t>
      </w:r>
      <w:hyperlink r:id="rId190" w:tooltip="Cesarea Marítima" w:history="1">
        <w:proofErr w:type="spellStart"/>
        <w:r w:rsidRPr="0099232F">
          <w:rPr>
            <w:rStyle w:val="Hipervnculo"/>
            <w:rFonts w:ascii="Arial" w:hAnsi="Arial" w:cs="Arial"/>
            <w:b/>
            <w:color w:val="auto"/>
            <w:sz w:val="22"/>
            <w:szCs w:val="22"/>
            <w:u w:val="none"/>
          </w:rPr>
          <w:t>Cesarea</w:t>
        </w:r>
        <w:proofErr w:type="spellEnd"/>
        <w:r w:rsidRPr="0099232F">
          <w:rPr>
            <w:rStyle w:val="Hipervnculo"/>
            <w:rFonts w:ascii="Arial" w:hAnsi="Arial" w:cs="Arial"/>
            <w:b/>
            <w:color w:val="auto"/>
            <w:sz w:val="22"/>
            <w:szCs w:val="22"/>
            <w:u w:val="none"/>
          </w:rPr>
          <w:t xml:space="preserve"> Marítima</w:t>
        </w:r>
      </w:hyperlink>
      <w:r w:rsidRPr="0099232F">
        <w:rPr>
          <w:rFonts w:ascii="Arial" w:hAnsi="Arial" w:cs="Arial"/>
          <w:b/>
          <w:sz w:val="22"/>
          <w:szCs w:val="22"/>
        </w:rPr>
        <w:t xml:space="preserve"> (</w:t>
      </w:r>
      <w:hyperlink r:id="rId191" w:history="1">
        <w:r w:rsidRPr="0099232F">
          <w:rPr>
            <w:rStyle w:val="Hipervnculo"/>
            <w:rFonts w:ascii="Arial" w:hAnsi="Arial" w:cs="Arial"/>
            <w:b/>
            <w:i/>
            <w:iCs/>
            <w:color w:val="auto"/>
            <w:sz w:val="22"/>
            <w:szCs w:val="22"/>
            <w:u w:val="none"/>
          </w:rPr>
          <w:t>Hechos</w:t>
        </w:r>
        <w:r w:rsidRPr="0099232F">
          <w:rPr>
            <w:rStyle w:val="Hipervnculo"/>
            <w:rFonts w:ascii="Arial" w:hAnsi="Arial" w:cs="Arial"/>
            <w:b/>
            <w:color w:val="auto"/>
            <w:sz w:val="22"/>
            <w:szCs w:val="22"/>
            <w:u w:val="none"/>
          </w:rPr>
          <w:t xml:space="preserve"> 23:23-33</w:t>
        </w:r>
      </w:hyperlink>
      <w:r w:rsidRPr="0099232F">
        <w:rPr>
          <w:rFonts w:ascii="Arial" w:hAnsi="Arial" w:cs="Arial"/>
          <w:b/>
          <w:sz w:val="22"/>
          <w:szCs w:val="22"/>
        </w:rPr>
        <w:t>), ante quien volvió a defenderse. El procurador postergó el juicio y dejó a Pablo en prisión durante dos años (</w:t>
      </w:r>
      <w:hyperlink r:id="rId192" w:history="1">
        <w:r w:rsidRPr="0099232F">
          <w:rPr>
            <w:rStyle w:val="Hipervnculo"/>
            <w:rFonts w:ascii="Arial" w:hAnsi="Arial" w:cs="Arial"/>
            <w:b/>
            <w:i/>
            <w:iCs/>
            <w:color w:val="auto"/>
            <w:sz w:val="22"/>
            <w:szCs w:val="22"/>
            <w:u w:val="none"/>
          </w:rPr>
          <w:t>Hechos</w:t>
        </w:r>
        <w:r w:rsidRPr="0099232F">
          <w:rPr>
            <w:rStyle w:val="Hipervnculo"/>
            <w:rFonts w:ascii="Arial" w:hAnsi="Arial" w:cs="Arial"/>
            <w:b/>
            <w:color w:val="auto"/>
            <w:sz w:val="22"/>
            <w:szCs w:val="22"/>
            <w:u w:val="none"/>
          </w:rPr>
          <w:t xml:space="preserve"> 24:22-27</w:t>
        </w:r>
      </w:hyperlink>
      <w:r w:rsidRPr="0099232F">
        <w:rPr>
          <w:rFonts w:ascii="Arial" w:hAnsi="Arial" w:cs="Arial"/>
          <w:b/>
          <w:sz w:val="22"/>
          <w:szCs w:val="22"/>
        </w:rPr>
        <w:t xml:space="preserve">). </w:t>
      </w:r>
    </w:p>
    <w:p w:rsidR="0099232F" w:rsidRPr="0099232F" w:rsidRDefault="0099232F" w:rsidP="0099232F">
      <w:pPr>
        <w:pStyle w:val="NormalWeb"/>
        <w:jc w:val="both"/>
        <w:rPr>
          <w:rFonts w:ascii="Arial" w:hAnsi="Arial" w:cs="Arial"/>
          <w:b/>
          <w:sz w:val="22"/>
          <w:szCs w:val="22"/>
        </w:rPr>
      </w:pPr>
      <w:proofErr w:type="spellStart"/>
      <w:r w:rsidRPr="0099232F">
        <w:rPr>
          <w:rFonts w:ascii="Arial" w:hAnsi="Arial" w:cs="Arial"/>
          <w:b/>
          <w:sz w:val="22"/>
          <w:szCs w:val="22"/>
        </w:rPr>
        <w:t>Bornkamm</w:t>
      </w:r>
      <w:proofErr w:type="spellEnd"/>
      <w:r w:rsidRPr="0099232F">
        <w:rPr>
          <w:rFonts w:ascii="Arial" w:hAnsi="Arial" w:cs="Arial"/>
          <w:b/>
          <w:sz w:val="22"/>
          <w:szCs w:val="22"/>
        </w:rPr>
        <w:t xml:space="preserve"> considera que tanto el traslado de Pablo a </w:t>
      </w:r>
      <w:proofErr w:type="spellStart"/>
      <w:r w:rsidRPr="0099232F">
        <w:rPr>
          <w:rFonts w:ascii="Arial" w:hAnsi="Arial" w:cs="Arial"/>
          <w:b/>
          <w:sz w:val="22"/>
          <w:szCs w:val="22"/>
        </w:rPr>
        <w:t>Cesarea</w:t>
      </w:r>
      <w:proofErr w:type="spellEnd"/>
      <w:r w:rsidRPr="0099232F">
        <w:rPr>
          <w:rFonts w:ascii="Arial" w:hAnsi="Arial" w:cs="Arial"/>
          <w:b/>
          <w:sz w:val="22"/>
          <w:szCs w:val="22"/>
        </w:rPr>
        <w:t xml:space="preserve"> Marítima como la postergación de su juicio son datos fiables desde la crítica histórica. El caso fue revisado solo después de la llegada del siguiente procurador, </w:t>
      </w:r>
      <w:hyperlink r:id="rId193" w:tooltip="Porcio Festo (aún no redactado)" w:history="1">
        <w:proofErr w:type="spellStart"/>
        <w:r w:rsidRPr="0099232F">
          <w:rPr>
            <w:rStyle w:val="Hipervnculo"/>
            <w:rFonts w:ascii="Arial" w:hAnsi="Arial" w:cs="Arial"/>
            <w:b/>
            <w:color w:val="auto"/>
            <w:sz w:val="22"/>
            <w:szCs w:val="22"/>
            <w:u w:val="none"/>
          </w:rPr>
          <w:t>Porcio</w:t>
        </w:r>
        <w:proofErr w:type="spellEnd"/>
        <w:r w:rsidRPr="0099232F">
          <w:rPr>
            <w:rStyle w:val="Hipervnculo"/>
            <w:rFonts w:ascii="Arial" w:hAnsi="Arial" w:cs="Arial"/>
            <w:b/>
            <w:color w:val="auto"/>
            <w:sz w:val="22"/>
            <w:szCs w:val="22"/>
            <w:u w:val="none"/>
          </w:rPr>
          <w:t xml:space="preserve"> </w:t>
        </w:r>
        <w:proofErr w:type="spellStart"/>
        <w:r w:rsidRPr="0099232F">
          <w:rPr>
            <w:rStyle w:val="Hipervnculo"/>
            <w:rFonts w:ascii="Arial" w:hAnsi="Arial" w:cs="Arial"/>
            <w:b/>
            <w:color w:val="auto"/>
            <w:sz w:val="22"/>
            <w:szCs w:val="22"/>
            <w:u w:val="none"/>
          </w:rPr>
          <w:t>Festo</w:t>
        </w:r>
        <w:proofErr w:type="spellEnd"/>
      </w:hyperlink>
      <w:r w:rsidRPr="0099232F">
        <w:rPr>
          <w:rFonts w:ascii="Arial" w:hAnsi="Arial" w:cs="Arial"/>
          <w:b/>
          <w:sz w:val="22"/>
          <w:szCs w:val="22"/>
        </w:rPr>
        <w:t xml:space="preserve">. Por haber apelado al César, Pablo fue enviado a Roma. La cronología más tradicional de la vida de Pablo ubicaba la redacción de la </w:t>
      </w:r>
      <w:hyperlink r:id="rId194" w:tooltip="Epístola a los filipenses" w:history="1">
        <w:r w:rsidRPr="0099232F">
          <w:rPr>
            <w:rStyle w:val="Hipervnculo"/>
            <w:rFonts w:ascii="Arial" w:hAnsi="Arial" w:cs="Arial"/>
            <w:b/>
            <w:i/>
            <w:iCs/>
            <w:color w:val="auto"/>
            <w:sz w:val="22"/>
            <w:szCs w:val="22"/>
            <w:u w:val="none"/>
          </w:rPr>
          <w:t>Epístola a los filipenses</w:t>
        </w:r>
      </w:hyperlink>
      <w:r w:rsidRPr="0099232F">
        <w:rPr>
          <w:rFonts w:ascii="Arial" w:hAnsi="Arial" w:cs="Arial"/>
          <w:b/>
          <w:sz w:val="22"/>
          <w:szCs w:val="22"/>
        </w:rPr>
        <w:t xml:space="preserve"> y de la </w:t>
      </w:r>
      <w:hyperlink r:id="rId195" w:tooltip="Epístola a Filemón" w:history="1">
        <w:r w:rsidRPr="0099232F">
          <w:rPr>
            <w:rStyle w:val="Hipervnculo"/>
            <w:rFonts w:ascii="Arial" w:hAnsi="Arial" w:cs="Arial"/>
            <w:b/>
            <w:i/>
            <w:iCs/>
            <w:color w:val="auto"/>
            <w:sz w:val="22"/>
            <w:szCs w:val="22"/>
            <w:u w:val="none"/>
          </w:rPr>
          <w:t>Epístola a Filemón</w:t>
        </w:r>
      </w:hyperlink>
      <w:r w:rsidRPr="0099232F">
        <w:rPr>
          <w:rFonts w:ascii="Arial" w:hAnsi="Arial" w:cs="Arial"/>
          <w:b/>
          <w:sz w:val="22"/>
          <w:szCs w:val="22"/>
        </w:rPr>
        <w:t xml:space="preserve"> en este período de cautividad de Pablo en </w:t>
      </w:r>
      <w:proofErr w:type="spellStart"/>
      <w:r w:rsidRPr="0099232F">
        <w:rPr>
          <w:rFonts w:ascii="Arial" w:hAnsi="Arial" w:cs="Arial"/>
          <w:b/>
          <w:sz w:val="22"/>
          <w:szCs w:val="22"/>
        </w:rPr>
        <w:t>Cesarea</w:t>
      </w:r>
      <w:proofErr w:type="spellEnd"/>
      <w:r w:rsidRPr="0099232F">
        <w:rPr>
          <w:rFonts w:ascii="Arial" w:hAnsi="Arial" w:cs="Arial"/>
          <w:b/>
          <w:sz w:val="22"/>
          <w:szCs w:val="22"/>
        </w:rPr>
        <w:t xml:space="preserve"> Marítima, o posteriormente en su prisión en Roma. </w:t>
      </w:r>
    </w:p>
    <w:p w:rsidR="0099232F" w:rsidRPr="0099232F" w:rsidRDefault="0099232F" w:rsidP="0099232F">
      <w:pPr>
        <w:pStyle w:val="NormalWeb"/>
        <w:jc w:val="both"/>
        <w:rPr>
          <w:rFonts w:ascii="Arial" w:hAnsi="Arial" w:cs="Arial"/>
          <w:b/>
          <w:sz w:val="22"/>
          <w:szCs w:val="22"/>
        </w:rPr>
      </w:pPr>
      <w:r w:rsidRPr="0099232F">
        <w:rPr>
          <w:rFonts w:ascii="Arial" w:hAnsi="Arial" w:cs="Arial"/>
          <w:b/>
          <w:sz w:val="22"/>
          <w:szCs w:val="22"/>
        </w:rPr>
        <w:t>Del azaroso viaje de Pablo a Roma en calidad de prisionero (</w:t>
      </w:r>
      <w:hyperlink r:id="rId196" w:history="1">
        <w:r w:rsidRPr="0099232F">
          <w:rPr>
            <w:rStyle w:val="Hipervnculo"/>
            <w:rFonts w:ascii="Arial" w:hAnsi="Arial" w:cs="Arial"/>
            <w:b/>
            <w:i/>
            <w:iCs/>
            <w:color w:val="auto"/>
            <w:sz w:val="22"/>
            <w:szCs w:val="22"/>
            <w:u w:val="none"/>
          </w:rPr>
          <w:t>Hechos</w:t>
        </w:r>
        <w:r w:rsidRPr="0099232F">
          <w:rPr>
            <w:rStyle w:val="Hipervnculo"/>
            <w:rFonts w:ascii="Arial" w:hAnsi="Arial" w:cs="Arial"/>
            <w:b/>
            <w:color w:val="auto"/>
            <w:sz w:val="22"/>
            <w:szCs w:val="22"/>
            <w:u w:val="none"/>
          </w:rPr>
          <w:t xml:space="preserve"> 27:1-28:16</w:t>
        </w:r>
      </w:hyperlink>
      <w:r w:rsidRPr="0099232F">
        <w:rPr>
          <w:rFonts w:ascii="Arial" w:hAnsi="Arial" w:cs="Arial"/>
          <w:b/>
          <w:sz w:val="22"/>
          <w:szCs w:val="22"/>
        </w:rPr>
        <w:t xml:space="preserve">) se puede obtener algunos datos fidedignos, que incluyen la prolongada duración de la travesía, el acompañamiento de que fue objeto, y una detención obligada en la isla de </w:t>
      </w:r>
      <w:hyperlink r:id="rId197" w:tooltip="Malta" w:history="1">
        <w:r w:rsidRPr="0099232F">
          <w:rPr>
            <w:rStyle w:val="Hipervnculo"/>
            <w:rFonts w:ascii="Arial" w:hAnsi="Arial" w:cs="Arial"/>
            <w:b/>
            <w:color w:val="auto"/>
            <w:sz w:val="22"/>
            <w:szCs w:val="22"/>
            <w:u w:val="none"/>
          </w:rPr>
          <w:t>Malta</w:t>
        </w:r>
      </w:hyperlink>
      <w:r w:rsidRPr="0099232F">
        <w:rPr>
          <w:rFonts w:ascii="Arial" w:hAnsi="Arial" w:cs="Arial"/>
          <w:b/>
          <w:sz w:val="22"/>
          <w:szCs w:val="22"/>
        </w:rPr>
        <w:t xml:space="preserve">, que pudo extenderse durante tres meses. </w:t>
      </w:r>
    </w:p>
    <w:p w:rsidR="0099232F" w:rsidRPr="0099232F" w:rsidRDefault="0099232F" w:rsidP="0099232F">
      <w:pPr>
        <w:pStyle w:val="NormalWeb"/>
        <w:jc w:val="both"/>
        <w:rPr>
          <w:rFonts w:ascii="Arial" w:hAnsi="Arial" w:cs="Arial"/>
          <w:b/>
          <w:sz w:val="22"/>
          <w:szCs w:val="22"/>
        </w:rPr>
      </w:pPr>
      <w:r w:rsidRPr="0099232F">
        <w:rPr>
          <w:rFonts w:ascii="Arial" w:hAnsi="Arial" w:cs="Arial"/>
          <w:b/>
          <w:sz w:val="22"/>
          <w:szCs w:val="22"/>
        </w:rPr>
        <w:t xml:space="preserve">El libro de los </w:t>
      </w:r>
      <w:r w:rsidRPr="0099232F">
        <w:rPr>
          <w:rFonts w:ascii="Arial" w:hAnsi="Arial" w:cs="Arial"/>
          <w:b/>
          <w:i/>
          <w:iCs/>
          <w:sz w:val="22"/>
          <w:szCs w:val="22"/>
        </w:rPr>
        <w:t>Hechos de los Apóstoles</w:t>
      </w:r>
      <w:r w:rsidRPr="0099232F">
        <w:rPr>
          <w:rFonts w:ascii="Arial" w:hAnsi="Arial" w:cs="Arial"/>
          <w:b/>
          <w:sz w:val="22"/>
          <w:szCs w:val="22"/>
        </w:rPr>
        <w:t xml:space="preserve"> otorgó a la llegada de Pablo a Roma una importancia adicional al mero carácter histórico: para él significaba el cumplimiento de lo que consideraba ya previsto por Jesús en el comienzo del mismo libro respecto de que el Evangelio sería llevado a todas las naciones (</w:t>
      </w:r>
      <w:hyperlink r:id="rId198" w:history="1">
        <w:r w:rsidRPr="0099232F">
          <w:rPr>
            <w:rStyle w:val="Hipervnculo"/>
            <w:rFonts w:ascii="Arial" w:hAnsi="Arial" w:cs="Arial"/>
            <w:b/>
            <w:i/>
            <w:iCs/>
            <w:color w:val="auto"/>
            <w:sz w:val="22"/>
            <w:szCs w:val="22"/>
            <w:u w:val="none"/>
          </w:rPr>
          <w:t>Hechos</w:t>
        </w:r>
        <w:r w:rsidRPr="0099232F">
          <w:rPr>
            <w:rStyle w:val="Hipervnculo"/>
            <w:rFonts w:ascii="Arial" w:hAnsi="Arial" w:cs="Arial"/>
            <w:b/>
            <w:color w:val="auto"/>
            <w:sz w:val="22"/>
            <w:szCs w:val="22"/>
            <w:u w:val="none"/>
          </w:rPr>
          <w:t xml:space="preserve"> 1:8</w:t>
        </w:r>
      </w:hyperlink>
      <w:r w:rsidRPr="0099232F">
        <w:rPr>
          <w:rFonts w:ascii="Arial" w:hAnsi="Arial" w:cs="Arial"/>
          <w:b/>
          <w:sz w:val="22"/>
          <w:szCs w:val="22"/>
        </w:rPr>
        <w:t xml:space="preserve">). Algunos estudiosos señalan además cierta ironía apologética en la forma en que el libro de los </w:t>
      </w:r>
      <w:r w:rsidRPr="0099232F">
        <w:rPr>
          <w:rFonts w:ascii="Arial" w:hAnsi="Arial" w:cs="Arial"/>
          <w:b/>
          <w:i/>
          <w:iCs/>
          <w:sz w:val="22"/>
          <w:szCs w:val="22"/>
        </w:rPr>
        <w:t>Hechos de los Apóstoles</w:t>
      </w:r>
      <w:r w:rsidRPr="0099232F">
        <w:rPr>
          <w:rFonts w:ascii="Arial" w:hAnsi="Arial" w:cs="Arial"/>
          <w:b/>
          <w:sz w:val="22"/>
          <w:szCs w:val="22"/>
        </w:rPr>
        <w:t xml:space="preserve"> describe la llegada de Pablo a Roma: no por libre voluntad, como se lo había propuesto una década antes sin lograrlo, sino como prisionero sujeto al César, con lo que los romanos se convirtieron en agentes indirectos del afianzamiento del evangelio en el centro mismo de su Imperio.</w:t>
      </w:r>
    </w:p>
    <w:p w:rsidR="0099232F" w:rsidRPr="0099232F" w:rsidRDefault="0099232F" w:rsidP="0099232F">
      <w:pPr>
        <w:jc w:val="both"/>
        <w:rPr>
          <w:rFonts w:ascii="Arial" w:hAnsi="Arial" w:cs="Arial"/>
          <w:b/>
        </w:rPr>
      </w:pPr>
    </w:p>
    <w:p w:rsidR="007002A0" w:rsidRDefault="007002A0" w:rsidP="00352EE0">
      <w:pPr>
        <w:jc w:val="center"/>
        <w:rPr>
          <w:rFonts w:ascii="Arial" w:hAnsi="Arial" w:cs="Arial"/>
          <w:b/>
          <w:color w:val="FF0000"/>
          <w:sz w:val="48"/>
          <w:szCs w:val="48"/>
        </w:rPr>
      </w:pPr>
      <w:r>
        <w:rPr>
          <w:rFonts w:ascii="Arial" w:hAnsi="Arial" w:cs="Arial"/>
          <w:b/>
          <w:color w:val="FF0000"/>
          <w:sz w:val="48"/>
          <w:szCs w:val="48"/>
        </w:rPr>
        <w:t>Los patricios</w:t>
      </w:r>
    </w:p>
    <w:p w:rsidR="007002A0" w:rsidRDefault="007002A0" w:rsidP="00352EE0">
      <w:pPr>
        <w:jc w:val="center"/>
        <w:rPr>
          <w:rFonts w:ascii="Arial" w:hAnsi="Arial" w:cs="Arial"/>
          <w:b/>
          <w:color w:val="FF0000"/>
          <w:sz w:val="48"/>
          <w:szCs w:val="48"/>
        </w:rPr>
      </w:pPr>
      <w:r>
        <w:rPr>
          <w:noProof/>
          <w:lang w:eastAsia="es-ES"/>
        </w:rPr>
        <w:drawing>
          <wp:inline distT="0" distB="0" distL="0" distR="0">
            <wp:extent cx="5153025" cy="4086225"/>
            <wp:effectExtent l="19050" t="0" r="9525" b="0"/>
            <wp:docPr id="35" name="irc_mi" descr="http://www.blogodisea.com/wp-content/uploads/2010/08/romanos-antigua-r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logodisea.com/wp-content/uploads/2010/08/romanos-antigua-roma.jpg"/>
                    <pic:cNvPicPr>
                      <a:picLocks noChangeAspect="1" noChangeArrowheads="1"/>
                    </pic:cNvPicPr>
                  </pic:nvPicPr>
                  <pic:blipFill>
                    <a:blip r:embed="rId199"/>
                    <a:srcRect/>
                    <a:stretch>
                      <a:fillRect/>
                    </a:stretch>
                  </pic:blipFill>
                  <pic:spPr bwMode="auto">
                    <a:xfrm>
                      <a:off x="0" y="0"/>
                      <a:ext cx="5153025" cy="4086225"/>
                    </a:xfrm>
                    <a:prstGeom prst="rect">
                      <a:avLst/>
                    </a:prstGeom>
                    <a:noFill/>
                    <a:ln w="9525">
                      <a:noFill/>
                      <a:miter lim="800000"/>
                      <a:headEnd/>
                      <a:tailEnd/>
                    </a:ln>
                  </pic:spPr>
                </pic:pic>
              </a:graphicData>
            </a:graphic>
          </wp:inline>
        </w:drawing>
      </w:r>
    </w:p>
    <w:p w:rsidR="007002A0" w:rsidRDefault="007002A0" w:rsidP="00352EE0">
      <w:pPr>
        <w:jc w:val="center"/>
        <w:rPr>
          <w:rFonts w:ascii="Arial" w:hAnsi="Arial" w:cs="Arial"/>
          <w:b/>
          <w:color w:val="FF0000"/>
          <w:sz w:val="48"/>
          <w:szCs w:val="48"/>
        </w:rPr>
      </w:pPr>
      <w:r>
        <w:rPr>
          <w:rFonts w:ascii="Arial" w:hAnsi="Arial" w:cs="Arial"/>
          <w:b/>
          <w:color w:val="FF0000"/>
          <w:sz w:val="48"/>
          <w:szCs w:val="48"/>
        </w:rPr>
        <w:t>y los esclavos</w:t>
      </w:r>
    </w:p>
    <w:p w:rsidR="007002A0" w:rsidRDefault="00D5587C" w:rsidP="00352EE0">
      <w:pPr>
        <w:jc w:val="center"/>
        <w:rPr>
          <w:rFonts w:ascii="Arial" w:hAnsi="Arial" w:cs="Arial"/>
          <w:b/>
          <w:color w:val="FF0000"/>
          <w:sz w:val="48"/>
          <w:szCs w:val="48"/>
        </w:rPr>
      </w:pPr>
      <w:r>
        <w:rPr>
          <w:noProof/>
          <w:lang w:eastAsia="es-ES"/>
        </w:rPr>
        <w:drawing>
          <wp:inline distT="0" distB="0" distL="0" distR="0">
            <wp:extent cx="3943350" cy="2635901"/>
            <wp:effectExtent l="19050" t="0" r="0" b="0"/>
            <wp:docPr id="39" name="irc_mi" descr="http://3.bp.blogspot.com/-Fp_RaBmOt-8/Ui5XDF8ic_I/AAAAAAAAbgg/qK5wP_ykV4o/s1600/phaselus-+National+Museum+of+Wales+%28+Cardiff+%29.+Ancient+Roman+mosaic+%28+1st+century+AD+%29+showing+a+boat+on+river+N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Fp_RaBmOt-8/Ui5XDF8ic_I/AAAAAAAAbgg/qK5wP_ykV4o/s1600/phaselus-+National+Museum+of+Wales+%28+Cardiff+%29.+Ancient+Roman+mosaic+%28+1st+century+AD+%29+showing+a+boat+on+river+Nile..jpg"/>
                    <pic:cNvPicPr>
                      <a:picLocks noChangeAspect="1" noChangeArrowheads="1"/>
                    </pic:cNvPicPr>
                  </pic:nvPicPr>
                  <pic:blipFill>
                    <a:blip r:embed="rId200"/>
                    <a:srcRect/>
                    <a:stretch>
                      <a:fillRect/>
                    </a:stretch>
                  </pic:blipFill>
                  <pic:spPr bwMode="auto">
                    <a:xfrm>
                      <a:off x="0" y="0"/>
                      <a:ext cx="3942956" cy="2635637"/>
                    </a:xfrm>
                    <a:prstGeom prst="rect">
                      <a:avLst/>
                    </a:prstGeom>
                    <a:noFill/>
                    <a:ln w="9525">
                      <a:noFill/>
                      <a:miter lim="800000"/>
                      <a:headEnd/>
                      <a:tailEnd/>
                    </a:ln>
                  </pic:spPr>
                </pic:pic>
              </a:graphicData>
            </a:graphic>
          </wp:inline>
        </w:drawing>
      </w:r>
    </w:p>
    <w:p w:rsidR="007002A0" w:rsidRDefault="007002A0" w:rsidP="00352EE0">
      <w:pPr>
        <w:jc w:val="center"/>
        <w:rPr>
          <w:rFonts w:ascii="Arial" w:hAnsi="Arial" w:cs="Arial"/>
          <w:b/>
          <w:color w:val="FF0000"/>
          <w:sz w:val="48"/>
          <w:szCs w:val="48"/>
        </w:rPr>
      </w:pPr>
    </w:p>
    <w:p w:rsidR="007002A0" w:rsidRDefault="007002A0" w:rsidP="00352EE0">
      <w:pPr>
        <w:jc w:val="center"/>
        <w:rPr>
          <w:rFonts w:ascii="Arial" w:hAnsi="Arial" w:cs="Arial"/>
          <w:b/>
          <w:color w:val="FF0000"/>
          <w:sz w:val="48"/>
          <w:szCs w:val="48"/>
        </w:rPr>
      </w:pPr>
    </w:p>
    <w:p w:rsidR="00352EE0" w:rsidRDefault="00352EE0" w:rsidP="00D5587C">
      <w:pPr>
        <w:jc w:val="center"/>
        <w:rPr>
          <w:rFonts w:ascii="Arial" w:hAnsi="Arial" w:cs="Arial"/>
          <w:b/>
          <w:color w:val="FF0000"/>
          <w:sz w:val="48"/>
          <w:szCs w:val="48"/>
        </w:rPr>
      </w:pPr>
    </w:p>
    <w:p w:rsidR="00D5587C" w:rsidRDefault="00D5587C" w:rsidP="00352EE0">
      <w:pPr>
        <w:jc w:val="center"/>
        <w:rPr>
          <w:rFonts w:ascii="Arial" w:hAnsi="Arial" w:cs="Arial"/>
          <w:b/>
          <w:color w:val="FF0000"/>
          <w:sz w:val="48"/>
          <w:szCs w:val="48"/>
        </w:rPr>
      </w:pPr>
      <w:r>
        <w:rPr>
          <w:noProof/>
          <w:lang w:eastAsia="es-ES"/>
        </w:rPr>
        <w:drawing>
          <wp:inline distT="0" distB="0" distL="0" distR="0">
            <wp:extent cx="5400040" cy="3552090"/>
            <wp:effectExtent l="19050" t="0" r="0" b="0"/>
            <wp:docPr id="41" name="irc_mi" descr="http://3.bp.blogspot.com/_qVKg1cyLR3g/TLnR-JavaGI/AAAAAAAAAMQ/xtj2ep6Kkvg/s1600/gladiad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_qVKg1cyLR3g/TLnR-JavaGI/AAAAAAAAAMQ/xtj2ep6Kkvg/s1600/gladiador.jpg"/>
                    <pic:cNvPicPr>
                      <a:picLocks noChangeAspect="1" noChangeArrowheads="1"/>
                    </pic:cNvPicPr>
                  </pic:nvPicPr>
                  <pic:blipFill>
                    <a:blip r:embed="rId201"/>
                    <a:srcRect/>
                    <a:stretch>
                      <a:fillRect/>
                    </a:stretch>
                  </pic:blipFill>
                  <pic:spPr bwMode="auto">
                    <a:xfrm>
                      <a:off x="0" y="0"/>
                      <a:ext cx="5400040" cy="3552090"/>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r>
        <w:rPr>
          <w:noProof/>
          <w:lang w:eastAsia="es-ES"/>
        </w:rPr>
        <w:drawing>
          <wp:inline distT="0" distB="0" distL="0" distR="0">
            <wp:extent cx="5400040" cy="3602423"/>
            <wp:effectExtent l="19050" t="0" r="0" b="0"/>
            <wp:docPr id="42" name="irc_mi" descr="http://blogs.canalsur.es/notasdeprensa/files/LA-CENTURIA-DE-HISPANIA-ROMAN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s.canalsur.es/notasdeprensa/files/LA-CENTURIA-DE-HISPANIA-ROMANA1.jpg"/>
                    <pic:cNvPicPr>
                      <a:picLocks noChangeAspect="1" noChangeArrowheads="1"/>
                    </pic:cNvPicPr>
                  </pic:nvPicPr>
                  <pic:blipFill>
                    <a:blip r:embed="rId202" cstate="print"/>
                    <a:srcRect/>
                    <a:stretch>
                      <a:fillRect/>
                    </a:stretch>
                  </pic:blipFill>
                  <pic:spPr bwMode="auto">
                    <a:xfrm>
                      <a:off x="0" y="0"/>
                      <a:ext cx="5400040" cy="3602423"/>
                    </a:xfrm>
                    <a:prstGeom prst="rect">
                      <a:avLst/>
                    </a:prstGeom>
                    <a:noFill/>
                    <a:ln w="9525">
                      <a:noFill/>
                      <a:miter lim="800000"/>
                      <a:headEnd/>
                      <a:tailEnd/>
                    </a:ln>
                  </pic:spPr>
                </pic:pic>
              </a:graphicData>
            </a:graphic>
          </wp:inline>
        </w:drawing>
      </w:r>
    </w:p>
    <w:p w:rsidR="00D5587C" w:rsidRDefault="00D5587C" w:rsidP="00D5587C">
      <w:pPr>
        <w:jc w:val="center"/>
        <w:rPr>
          <w:rFonts w:ascii="Arial" w:hAnsi="Arial" w:cs="Arial"/>
          <w:b/>
          <w:color w:val="FF0000"/>
          <w:sz w:val="48"/>
          <w:szCs w:val="48"/>
        </w:rPr>
      </w:pPr>
      <w:r>
        <w:rPr>
          <w:rFonts w:ascii="Arial" w:hAnsi="Arial" w:cs="Arial"/>
          <w:b/>
          <w:color w:val="FF0000"/>
          <w:sz w:val="48"/>
          <w:szCs w:val="48"/>
        </w:rPr>
        <w:lastRenderedPageBreak/>
        <w:t>¿Llegó a Hispania?</w:t>
      </w:r>
    </w:p>
    <w:p w:rsidR="00D5587C" w:rsidRDefault="00D5587C" w:rsidP="00D5587C">
      <w:pPr>
        <w:jc w:val="center"/>
        <w:rPr>
          <w:rFonts w:ascii="Arial" w:hAnsi="Arial" w:cs="Arial"/>
          <w:b/>
          <w:color w:val="FF0000"/>
          <w:sz w:val="48"/>
          <w:szCs w:val="48"/>
        </w:rPr>
      </w:pPr>
      <w:r>
        <w:rPr>
          <w:noProof/>
          <w:color w:val="0000FF"/>
          <w:lang w:eastAsia="es-ES"/>
        </w:rPr>
        <w:drawing>
          <wp:inline distT="0" distB="0" distL="0" distR="0">
            <wp:extent cx="5400040" cy="3654486"/>
            <wp:effectExtent l="19050" t="0" r="0" b="0"/>
            <wp:docPr id="44" name="irc_mi" descr="http://tarsus.ceplog.com/files/2008/11/tarsus12.jpg">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arsus.ceplog.com/files/2008/11/tarsus12.jpg">
                      <a:hlinkClick r:id="rId203"/>
                    </pic:cNvPr>
                    <pic:cNvPicPr>
                      <a:picLocks noChangeAspect="1" noChangeArrowheads="1"/>
                    </pic:cNvPicPr>
                  </pic:nvPicPr>
                  <pic:blipFill>
                    <a:blip r:embed="rId204"/>
                    <a:srcRect/>
                    <a:stretch>
                      <a:fillRect/>
                    </a:stretch>
                  </pic:blipFill>
                  <pic:spPr bwMode="auto">
                    <a:xfrm>
                      <a:off x="0" y="0"/>
                      <a:ext cx="5400040" cy="3654486"/>
                    </a:xfrm>
                    <a:prstGeom prst="rect">
                      <a:avLst/>
                    </a:prstGeom>
                    <a:noFill/>
                    <a:ln w="9525">
                      <a:noFill/>
                      <a:miter lim="800000"/>
                      <a:headEnd/>
                      <a:tailEnd/>
                    </a:ln>
                  </pic:spPr>
                </pic:pic>
              </a:graphicData>
            </a:graphic>
          </wp:inline>
        </w:drawing>
      </w:r>
    </w:p>
    <w:p w:rsidR="00D5587C" w:rsidRDefault="00D5587C" w:rsidP="00D5587C">
      <w:pPr>
        <w:jc w:val="center"/>
        <w:rPr>
          <w:rFonts w:ascii="Arial" w:hAnsi="Arial" w:cs="Arial"/>
          <w:b/>
          <w:color w:val="FF0000"/>
          <w:sz w:val="48"/>
          <w:szCs w:val="48"/>
        </w:rPr>
      </w:pPr>
      <w:r>
        <w:rPr>
          <w:rFonts w:ascii="Arial" w:hAnsi="Arial" w:cs="Arial"/>
          <w:b/>
          <w:color w:val="FF0000"/>
          <w:sz w:val="48"/>
          <w:szCs w:val="48"/>
        </w:rPr>
        <w:t>¿A la Tarraconenses?</w:t>
      </w:r>
    </w:p>
    <w:p w:rsidR="00D5587C" w:rsidRDefault="00D5587C" w:rsidP="00D5587C">
      <w:pPr>
        <w:jc w:val="center"/>
        <w:rPr>
          <w:rFonts w:ascii="Arial" w:hAnsi="Arial" w:cs="Arial"/>
          <w:b/>
          <w:color w:val="FF0000"/>
          <w:sz w:val="48"/>
          <w:szCs w:val="48"/>
        </w:rPr>
      </w:pPr>
      <w:r>
        <w:rPr>
          <w:noProof/>
          <w:color w:val="0000FF"/>
          <w:lang w:eastAsia="es-ES"/>
        </w:rPr>
        <w:drawing>
          <wp:inline distT="0" distB="0" distL="0" distR="0">
            <wp:extent cx="2857500" cy="3171825"/>
            <wp:effectExtent l="19050" t="0" r="0" b="0"/>
            <wp:docPr id="45" name="irc_mi" descr="http://3.bp.blogspot.com/_KuGj9NDZo5A/TJQN5bPr32I/AAAAAAAAAe0/ZvqoD72udh0/s1600/san_pablo.jpg">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_KuGj9NDZo5A/TJQN5bPr32I/AAAAAAAAAe0/ZvqoD72udh0/s1600/san_pablo.jpg">
                      <a:hlinkClick r:id="rId205"/>
                    </pic:cNvPr>
                    <pic:cNvPicPr>
                      <a:picLocks noChangeAspect="1" noChangeArrowheads="1"/>
                    </pic:cNvPicPr>
                  </pic:nvPicPr>
                  <pic:blipFill>
                    <a:blip r:embed="rId206"/>
                    <a:srcRect/>
                    <a:stretch>
                      <a:fillRect/>
                    </a:stretch>
                  </pic:blipFill>
                  <pic:spPr bwMode="auto">
                    <a:xfrm>
                      <a:off x="0" y="0"/>
                      <a:ext cx="2857500" cy="3171825"/>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p>
    <w:p w:rsidR="00D5587C" w:rsidRDefault="00D5587C" w:rsidP="00352EE0">
      <w:pPr>
        <w:jc w:val="center"/>
        <w:rPr>
          <w:rFonts w:ascii="Arial" w:hAnsi="Arial" w:cs="Arial"/>
          <w:b/>
          <w:color w:val="FF0000"/>
          <w:sz w:val="48"/>
          <w:szCs w:val="48"/>
        </w:rPr>
      </w:pPr>
      <w:r>
        <w:rPr>
          <w:noProof/>
          <w:lang w:eastAsia="es-ES"/>
        </w:rPr>
        <w:lastRenderedPageBreak/>
        <w:drawing>
          <wp:inline distT="0" distB="0" distL="0" distR="0">
            <wp:extent cx="5400040" cy="3415471"/>
            <wp:effectExtent l="19050" t="0" r="0" b="0"/>
            <wp:docPr id="46" name="irc_mi" descr="http://s.libertaddigital.com/fotos/galerias/tarragona-ciudad-romana/maquet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libertaddigital.com/fotos/galerias/tarragona-ciudad-romana/maqueta1.jpg"/>
                    <pic:cNvPicPr>
                      <a:picLocks noChangeAspect="1" noChangeArrowheads="1"/>
                    </pic:cNvPicPr>
                  </pic:nvPicPr>
                  <pic:blipFill>
                    <a:blip r:embed="rId207"/>
                    <a:srcRect/>
                    <a:stretch>
                      <a:fillRect/>
                    </a:stretch>
                  </pic:blipFill>
                  <pic:spPr bwMode="auto">
                    <a:xfrm>
                      <a:off x="0" y="0"/>
                      <a:ext cx="5400040" cy="3415471"/>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r>
        <w:rPr>
          <w:noProof/>
          <w:lang w:eastAsia="es-ES"/>
        </w:rPr>
        <w:drawing>
          <wp:inline distT="0" distB="0" distL="0" distR="0">
            <wp:extent cx="4832617" cy="3495675"/>
            <wp:effectExtent l="19050" t="0" r="6083" b="0"/>
            <wp:docPr id="48" name="irc_mi" descr="http://maty.galeon.com/tarragona/imatges/anfiteatr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ty.galeon.com/tarragona/imatges/anfiteatro2.jpg"/>
                    <pic:cNvPicPr>
                      <a:picLocks noChangeAspect="1" noChangeArrowheads="1"/>
                    </pic:cNvPicPr>
                  </pic:nvPicPr>
                  <pic:blipFill>
                    <a:blip r:embed="rId208"/>
                    <a:srcRect/>
                    <a:stretch>
                      <a:fillRect/>
                    </a:stretch>
                  </pic:blipFill>
                  <pic:spPr bwMode="auto">
                    <a:xfrm>
                      <a:off x="0" y="0"/>
                      <a:ext cx="4832617" cy="3495675"/>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p>
    <w:p w:rsidR="00D5587C" w:rsidRDefault="00D5587C" w:rsidP="00352EE0">
      <w:pPr>
        <w:jc w:val="center"/>
        <w:rPr>
          <w:rFonts w:ascii="Arial" w:hAnsi="Arial" w:cs="Arial"/>
          <w:b/>
          <w:color w:val="FF0000"/>
          <w:sz w:val="48"/>
          <w:szCs w:val="48"/>
        </w:rPr>
      </w:pPr>
    </w:p>
    <w:p w:rsidR="00D5587C" w:rsidRDefault="00D5587C" w:rsidP="00352EE0">
      <w:pPr>
        <w:jc w:val="center"/>
        <w:rPr>
          <w:rFonts w:ascii="Arial" w:hAnsi="Arial" w:cs="Arial"/>
          <w:b/>
          <w:color w:val="FF0000"/>
          <w:sz w:val="48"/>
          <w:szCs w:val="48"/>
        </w:rPr>
      </w:pPr>
    </w:p>
    <w:p w:rsidR="00D5587C" w:rsidRDefault="00D5587C" w:rsidP="00352EE0">
      <w:pPr>
        <w:jc w:val="center"/>
        <w:rPr>
          <w:rFonts w:ascii="Arial" w:hAnsi="Arial" w:cs="Arial"/>
          <w:b/>
          <w:color w:val="FF0000"/>
          <w:sz w:val="48"/>
          <w:szCs w:val="48"/>
        </w:rPr>
      </w:pPr>
      <w:r>
        <w:rPr>
          <w:noProof/>
          <w:lang w:eastAsia="es-ES"/>
        </w:rPr>
        <w:lastRenderedPageBreak/>
        <w:drawing>
          <wp:inline distT="0" distB="0" distL="0" distR="0">
            <wp:extent cx="5400040" cy="3742528"/>
            <wp:effectExtent l="19050" t="0" r="0" b="0"/>
            <wp:docPr id="51" name="irc_mi" descr="http://tarracoromana.cat/data/imagenes/ID45201014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arracoromana.cat/data/imagenes/ID45201014730.JPG"/>
                    <pic:cNvPicPr>
                      <a:picLocks noChangeAspect="1" noChangeArrowheads="1"/>
                    </pic:cNvPicPr>
                  </pic:nvPicPr>
                  <pic:blipFill>
                    <a:blip r:embed="rId209"/>
                    <a:srcRect/>
                    <a:stretch>
                      <a:fillRect/>
                    </a:stretch>
                  </pic:blipFill>
                  <pic:spPr bwMode="auto">
                    <a:xfrm>
                      <a:off x="0" y="0"/>
                      <a:ext cx="5400040" cy="3742528"/>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r>
        <w:rPr>
          <w:noProof/>
          <w:lang w:eastAsia="es-ES"/>
        </w:rPr>
        <w:drawing>
          <wp:inline distT="0" distB="0" distL="0" distR="0">
            <wp:extent cx="5400040" cy="4048232"/>
            <wp:effectExtent l="19050" t="0" r="0" b="0"/>
            <wp:docPr id="54" name="irc_mi" descr="http://hello-georgia.com/files/_tour_images/adventure-sightssings/tarrag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hello-georgia.com/files/_tour_images/adventure-sightssings/tarragona.jpg"/>
                    <pic:cNvPicPr>
                      <a:picLocks noChangeAspect="1" noChangeArrowheads="1"/>
                    </pic:cNvPicPr>
                  </pic:nvPicPr>
                  <pic:blipFill>
                    <a:blip r:embed="rId210"/>
                    <a:srcRect/>
                    <a:stretch>
                      <a:fillRect/>
                    </a:stretch>
                  </pic:blipFill>
                  <pic:spPr bwMode="auto">
                    <a:xfrm>
                      <a:off x="0" y="0"/>
                      <a:ext cx="5400040" cy="4048232"/>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p>
    <w:p w:rsidR="00D5587C" w:rsidRDefault="00D5587C" w:rsidP="00352EE0">
      <w:pPr>
        <w:jc w:val="center"/>
        <w:rPr>
          <w:rFonts w:ascii="Arial" w:hAnsi="Arial" w:cs="Arial"/>
          <w:b/>
          <w:color w:val="FF0000"/>
          <w:sz w:val="48"/>
          <w:szCs w:val="48"/>
        </w:rPr>
      </w:pPr>
      <w:r>
        <w:rPr>
          <w:noProof/>
          <w:lang w:eastAsia="es-ES"/>
        </w:rPr>
        <w:lastRenderedPageBreak/>
        <w:drawing>
          <wp:inline distT="0" distB="0" distL="0" distR="0">
            <wp:extent cx="4953000" cy="3143886"/>
            <wp:effectExtent l="19050" t="0" r="0" b="0"/>
            <wp:docPr id="57" name="irc_mi" descr="http://maty.galeon.com/tarragona/imatges/mural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ty.galeon.com/tarragona/imatges/muralla1.jpg"/>
                    <pic:cNvPicPr>
                      <a:picLocks noChangeAspect="1" noChangeArrowheads="1"/>
                    </pic:cNvPicPr>
                  </pic:nvPicPr>
                  <pic:blipFill>
                    <a:blip r:embed="rId211"/>
                    <a:srcRect/>
                    <a:stretch>
                      <a:fillRect/>
                    </a:stretch>
                  </pic:blipFill>
                  <pic:spPr bwMode="auto">
                    <a:xfrm>
                      <a:off x="0" y="0"/>
                      <a:ext cx="4953000" cy="3143886"/>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r>
        <w:rPr>
          <w:noProof/>
          <w:lang w:eastAsia="es-ES"/>
        </w:rPr>
        <w:drawing>
          <wp:inline distT="0" distB="0" distL="0" distR="0">
            <wp:extent cx="5321300" cy="3990975"/>
            <wp:effectExtent l="19050" t="0" r="0" b="0"/>
            <wp:docPr id="62" name="Imagen 62" descr="http://www.patrimonio-humanidad.com/img/pa049324_tar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patrimonio-humanidad.com/img/pa049324_tarraco.jpg"/>
                    <pic:cNvPicPr>
                      <a:picLocks noChangeAspect="1" noChangeArrowheads="1"/>
                    </pic:cNvPicPr>
                  </pic:nvPicPr>
                  <pic:blipFill>
                    <a:blip r:embed="rId212"/>
                    <a:srcRect/>
                    <a:stretch>
                      <a:fillRect/>
                    </a:stretch>
                  </pic:blipFill>
                  <pic:spPr bwMode="auto">
                    <a:xfrm>
                      <a:off x="0" y="0"/>
                      <a:ext cx="5321300" cy="3990975"/>
                    </a:xfrm>
                    <a:prstGeom prst="rect">
                      <a:avLst/>
                    </a:prstGeom>
                    <a:noFill/>
                    <a:ln w="9525">
                      <a:noFill/>
                      <a:miter lim="800000"/>
                      <a:headEnd/>
                      <a:tailEnd/>
                    </a:ln>
                  </pic:spPr>
                </pic:pic>
              </a:graphicData>
            </a:graphic>
          </wp:inline>
        </w:drawing>
      </w:r>
    </w:p>
    <w:p w:rsidR="00D5587C" w:rsidRDefault="00D5587C" w:rsidP="0099232F">
      <w:pPr>
        <w:spacing w:after="0"/>
        <w:jc w:val="center"/>
        <w:rPr>
          <w:rFonts w:ascii="Arial" w:hAnsi="Arial" w:cs="Arial"/>
          <w:b/>
          <w:color w:val="FF0000"/>
          <w:sz w:val="48"/>
          <w:szCs w:val="48"/>
        </w:rPr>
      </w:pPr>
      <w:r>
        <w:rPr>
          <w:rFonts w:ascii="Arial" w:hAnsi="Arial" w:cs="Arial"/>
          <w:b/>
          <w:color w:val="FF0000"/>
          <w:sz w:val="48"/>
          <w:szCs w:val="48"/>
        </w:rPr>
        <w:t>Bien pudo estar por aquí</w:t>
      </w:r>
    </w:p>
    <w:p w:rsidR="00D5587C" w:rsidRDefault="00D5587C" w:rsidP="0099232F">
      <w:pPr>
        <w:spacing w:after="0"/>
        <w:jc w:val="center"/>
        <w:rPr>
          <w:rFonts w:ascii="Arial" w:hAnsi="Arial" w:cs="Arial"/>
          <w:b/>
          <w:color w:val="FF0000"/>
          <w:sz w:val="48"/>
          <w:szCs w:val="48"/>
        </w:rPr>
      </w:pPr>
      <w:r>
        <w:rPr>
          <w:rFonts w:ascii="Arial" w:hAnsi="Arial" w:cs="Arial"/>
          <w:b/>
          <w:color w:val="FF0000"/>
          <w:sz w:val="48"/>
          <w:szCs w:val="48"/>
        </w:rPr>
        <w:t>el audaz Pablo de Tarso</w:t>
      </w:r>
    </w:p>
    <w:p w:rsidR="00352EE0" w:rsidRDefault="00352EE0" w:rsidP="00352EE0">
      <w:pPr>
        <w:jc w:val="center"/>
        <w:rPr>
          <w:rFonts w:ascii="Arial" w:hAnsi="Arial" w:cs="Arial"/>
          <w:b/>
          <w:color w:val="FF0000"/>
          <w:sz w:val="48"/>
          <w:szCs w:val="48"/>
        </w:rPr>
      </w:pPr>
      <w:r>
        <w:rPr>
          <w:noProof/>
          <w:color w:val="0000FF"/>
          <w:lang w:eastAsia="es-ES"/>
        </w:rPr>
        <w:lastRenderedPageBreak/>
        <w:drawing>
          <wp:inline distT="0" distB="0" distL="0" distR="0">
            <wp:extent cx="4684110" cy="3076575"/>
            <wp:effectExtent l="19050" t="0" r="2190" b="0"/>
            <wp:docPr id="29" name="irc_mi" descr="http://www.artencordoba.com/CORDOBA-ROMANA/FOTOS/TEMPLO_ROMANO_CLAUDIO_MARCELO_07.jpg">
              <a:hlinkClick xmlns:a="http://schemas.openxmlformats.org/drawingml/2006/main" r:id="rId2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tencordoba.com/CORDOBA-ROMANA/FOTOS/TEMPLO_ROMANO_CLAUDIO_MARCELO_07.jpg">
                      <a:hlinkClick r:id="rId213"/>
                    </pic:cNvPr>
                    <pic:cNvPicPr>
                      <a:picLocks noChangeAspect="1" noChangeArrowheads="1"/>
                    </pic:cNvPicPr>
                  </pic:nvPicPr>
                  <pic:blipFill>
                    <a:blip r:embed="rId214"/>
                    <a:srcRect/>
                    <a:stretch>
                      <a:fillRect/>
                    </a:stretch>
                  </pic:blipFill>
                  <pic:spPr bwMode="auto">
                    <a:xfrm>
                      <a:off x="0" y="0"/>
                      <a:ext cx="4694528" cy="3083418"/>
                    </a:xfrm>
                    <a:prstGeom prst="rect">
                      <a:avLst/>
                    </a:prstGeom>
                    <a:noFill/>
                    <a:ln w="9525">
                      <a:noFill/>
                      <a:miter lim="800000"/>
                      <a:headEnd/>
                      <a:tailEnd/>
                    </a:ln>
                  </pic:spPr>
                </pic:pic>
              </a:graphicData>
            </a:graphic>
          </wp:inline>
        </w:drawing>
      </w:r>
    </w:p>
    <w:p w:rsidR="00D5587C" w:rsidRDefault="00D5587C" w:rsidP="00352EE0">
      <w:pPr>
        <w:jc w:val="center"/>
        <w:rPr>
          <w:rFonts w:ascii="Arial" w:hAnsi="Arial" w:cs="Arial"/>
          <w:b/>
          <w:color w:val="FF0000"/>
          <w:sz w:val="48"/>
          <w:szCs w:val="48"/>
        </w:rPr>
      </w:pPr>
      <w:r>
        <w:rPr>
          <w:noProof/>
          <w:lang w:eastAsia="es-ES"/>
        </w:rPr>
        <w:drawing>
          <wp:inline distT="0" distB="0" distL="0" distR="0">
            <wp:extent cx="5400675" cy="4667250"/>
            <wp:effectExtent l="19050" t="0" r="9525" b="0"/>
            <wp:docPr id="65" name="irc_mi" descr="http://www.xtec.es/ieslaferreria/tarraco/ciuat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xtec.es/ieslaferreria/tarraco/ciuatat.jpg"/>
                    <pic:cNvPicPr>
                      <a:picLocks noChangeAspect="1" noChangeArrowheads="1"/>
                    </pic:cNvPicPr>
                  </pic:nvPicPr>
                  <pic:blipFill>
                    <a:blip r:embed="rId215"/>
                    <a:srcRect/>
                    <a:stretch>
                      <a:fillRect/>
                    </a:stretch>
                  </pic:blipFill>
                  <pic:spPr bwMode="auto">
                    <a:xfrm>
                      <a:off x="0" y="0"/>
                      <a:ext cx="5400040" cy="4666701"/>
                    </a:xfrm>
                    <a:prstGeom prst="rect">
                      <a:avLst/>
                    </a:prstGeom>
                    <a:noFill/>
                    <a:ln w="9525">
                      <a:noFill/>
                      <a:miter lim="800000"/>
                      <a:headEnd/>
                      <a:tailEnd/>
                    </a:ln>
                  </pic:spPr>
                </pic:pic>
              </a:graphicData>
            </a:graphic>
          </wp:inline>
        </w:drawing>
      </w:r>
    </w:p>
    <w:p w:rsidR="00AE24B2" w:rsidRDefault="00AE24B2" w:rsidP="00352EE0">
      <w:pPr>
        <w:jc w:val="center"/>
        <w:rPr>
          <w:rFonts w:ascii="Arial" w:hAnsi="Arial" w:cs="Arial"/>
          <w:b/>
          <w:color w:val="FF0000"/>
          <w:sz w:val="48"/>
          <w:szCs w:val="48"/>
        </w:rPr>
      </w:pPr>
    </w:p>
    <w:p w:rsidR="00AE24B2" w:rsidRDefault="00AE24B2" w:rsidP="00AE24B2">
      <w:pPr>
        <w:jc w:val="center"/>
        <w:rPr>
          <w:rFonts w:ascii="Arial" w:hAnsi="Arial" w:cs="Arial"/>
          <w:b/>
          <w:color w:val="FF0000"/>
          <w:sz w:val="48"/>
          <w:szCs w:val="48"/>
        </w:rPr>
      </w:pPr>
      <w:r>
        <w:rPr>
          <w:rFonts w:ascii="Arial" w:hAnsi="Arial" w:cs="Arial"/>
          <w:b/>
          <w:color w:val="FF0000"/>
          <w:sz w:val="48"/>
          <w:szCs w:val="48"/>
        </w:rPr>
        <w:lastRenderedPageBreak/>
        <w:t>Y murió decapitado como ciudadano romano que era?</w:t>
      </w:r>
    </w:p>
    <w:p w:rsidR="00AE24B2" w:rsidRDefault="00AE24B2" w:rsidP="00AE24B2">
      <w:pPr>
        <w:jc w:val="center"/>
        <w:rPr>
          <w:rFonts w:ascii="Arial" w:hAnsi="Arial" w:cs="Arial"/>
          <w:b/>
          <w:color w:val="FF0000"/>
          <w:sz w:val="48"/>
          <w:szCs w:val="48"/>
        </w:rPr>
      </w:pPr>
      <w:r>
        <w:rPr>
          <w:noProof/>
          <w:lang w:eastAsia="es-ES"/>
        </w:rPr>
        <w:drawing>
          <wp:inline distT="0" distB="0" distL="0" distR="0">
            <wp:extent cx="5448300" cy="7143750"/>
            <wp:effectExtent l="19050" t="0" r="0" b="0"/>
            <wp:docPr id="68" name="irc_mi" descr="http://lh4.ggpht.com/_o9BLyKHDLd8/TbAfwoqhG4I/AAAAAAAAFpM/jxNDhFblY8M/san_pablo%20ateismo_thumb%5B1%5D.jpg?imgmax=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lh4.ggpht.com/_o9BLyKHDLd8/TbAfwoqhG4I/AAAAAAAAFpM/jxNDhFblY8M/san_pablo%20ateismo_thumb%5B1%5D.jpg?imgmax=800"/>
                    <pic:cNvPicPr>
                      <a:picLocks noChangeAspect="1" noChangeArrowheads="1"/>
                    </pic:cNvPicPr>
                  </pic:nvPicPr>
                  <pic:blipFill>
                    <a:blip r:embed="rId216"/>
                    <a:srcRect/>
                    <a:stretch>
                      <a:fillRect/>
                    </a:stretch>
                  </pic:blipFill>
                  <pic:spPr bwMode="auto">
                    <a:xfrm>
                      <a:off x="0" y="0"/>
                      <a:ext cx="5448300" cy="7143750"/>
                    </a:xfrm>
                    <a:prstGeom prst="rect">
                      <a:avLst/>
                    </a:prstGeom>
                    <a:noFill/>
                    <a:ln w="9525">
                      <a:noFill/>
                      <a:miter lim="800000"/>
                      <a:headEnd/>
                      <a:tailEnd/>
                    </a:ln>
                  </pic:spPr>
                </pic:pic>
              </a:graphicData>
            </a:graphic>
          </wp:inline>
        </w:drawing>
      </w:r>
    </w:p>
    <w:sectPr w:rsidR="00AE24B2" w:rsidSect="00EE39C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4D6"/>
    <w:multiLevelType w:val="multilevel"/>
    <w:tmpl w:val="C710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F6731"/>
    <w:multiLevelType w:val="multilevel"/>
    <w:tmpl w:val="11A2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53F0B"/>
    <w:multiLevelType w:val="multilevel"/>
    <w:tmpl w:val="957E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192B1A"/>
    <w:multiLevelType w:val="multilevel"/>
    <w:tmpl w:val="8572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A6C3A"/>
    <w:rsid w:val="0009483B"/>
    <w:rsid w:val="002B2128"/>
    <w:rsid w:val="00352EE0"/>
    <w:rsid w:val="004353A0"/>
    <w:rsid w:val="0061428A"/>
    <w:rsid w:val="007002A0"/>
    <w:rsid w:val="007D3B06"/>
    <w:rsid w:val="00837DCC"/>
    <w:rsid w:val="00886FF3"/>
    <w:rsid w:val="0099232F"/>
    <w:rsid w:val="009A6C3A"/>
    <w:rsid w:val="00A67924"/>
    <w:rsid w:val="00AE24B2"/>
    <w:rsid w:val="00D5587C"/>
    <w:rsid w:val="00D954F8"/>
    <w:rsid w:val="00E67A38"/>
    <w:rsid w:val="00EE39CD"/>
    <w:rsid w:val="00FC48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9CD"/>
  </w:style>
  <w:style w:type="paragraph" w:styleId="Ttulo3">
    <w:name w:val="heading 3"/>
    <w:basedOn w:val="Normal"/>
    <w:link w:val="Ttulo3Car"/>
    <w:uiPriority w:val="9"/>
    <w:qFormat/>
    <w:rsid w:val="0009483B"/>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5">
    <w:name w:val="heading 5"/>
    <w:basedOn w:val="Normal"/>
    <w:link w:val="Ttulo5Car"/>
    <w:uiPriority w:val="9"/>
    <w:qFormat/>
    <w:rsid w:val="0009483B"/>
    <w:pPr>
      <w:spacing w:before="100" w:beforeAutospacing="1" w:after="100" w:afterAutospacing="1" w:line="240" w:lineRule="auto"/>
      <w:outlineLvl w:val="4"/>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6C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6C3A"/>
    <w:rPr>
      <w:rFonts w:ascii="Tahoma" w:hAnsi="Tahoma" w:cs="Tahoma"/>
      <w:sz w:val="16"/>
      <w:szCs w:val="16"/>
    </w:rPr>
  </w:style>
  <w:style w:type="character" w:styleId="Textoennegrita">
    <w:name w:val="Strong"/>
    <w:basedOn w:val="Fuentedeprrafopredeter"/>
    <w:uiPriority w:val="22"/>
    <w:qFormat/>
    <w:rsid w:val="00D954F8"/>
    <w:rPr>
      <w:b/>
      <w:bCs/>
    </w:rPr>
  </w:style>
  <w:style w:type="paragraph" w:styleId="NormalWeb">
    <w:name w:val="Normal (Web)"/>
    <w:basedOn w:val="Normal"/>
    <w:uiPriority w:val="99"/>
    <w:semiHidden/>
    <w:unhideWhenUsed/>
    <w:rsid w:val="00E67A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E67A38"/>
    <w:rPr>
      <w:color w:val="0000FF"/>
      <w:u w:val="single"/>
    </w:rPr>
  </w:style>
  <w:style w:type="table" w:styleId="Tablaconcuadrcula">
    <w:name w:val="Table Grid"/>
    <w:basedOn w:val="Tablanormal"/>
    <w:uiPriority w:val="59"/>
    <w:rsid w:val="00E67A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rsid w:val="0009483B"/>
    <w:rPr>
      <w:rFonts w:ascii="Times New Roman" w:eastAsia="Times New Roman" w:hAnsi="Times New Roman" w:cs="Times New Roman"/>
      <w:b/>
      <w:bCs/>
      <w:sz w:val="27"/>
      <w:szCs w:val="27"/>
      <w:lang w:eastAsia="es-ES"/>
    </w:rPr>
  </w:style>
  <w:style w:type="character" w:customStyle="1" w:styleId="Ttulo5Car">
    <w:name w:val="Título 5 Car"/>
    <w:basedOn w:val="Fuentedeprrafopredeter"/>
    <w:link w:val="Ttulo5"/>
    <w:uiPriority w:val="9"/>
    <w:rsid w:val="0009483B"/>
    <w:rPr>
      <w:rFonts w:ascii="Times New Roman" w:eastAsia="Times New Roman" w:hAnsi="Times New Roman" w:cs="Times New Roman"/>
      <w:b/>
      <w:bCs/>
      <w:sz w:val="20"/>
      <w:szCs w:val="20"/>
      <w:lang w:eastAsia="es-ES"/>
    </w:rPr>
  </w:style>
  <w:style w:type="character" w:customStyle="1" w:styleId="mw-headline">
    <w:name w:val="mw-headline"/>
    <w:basedOn w:val="Fuentedeprrafopredeter"/>
    <w:rsid w:val="0009483B"/>
  </w:style>
</w:styles>
</file>

<file path=word/webSettings.xml><?xml version="1.0" encoding="utf-8"?>
<w:webSettings xmlns:r="http://schemas.openxmlformats.org/officeDocument/2006/relationships" xmlns:w="http://schemas.openxmlformats.org/wordprocessingml/2006/main">
  <w:divs>
    <w:div w:id="83495955">
      <w:bodyDiv w:val="1"/>
      <w:marLeft w:val="0"/>
      <w:marRight w:val="0"/>
      <w:marTop w:val="0"/>
      <w:marBottom w:val="0"/>
      <w:divBdr>
        <w:top w:val="none" w:sz="0" w:space="0" w:color="auto"/>
        <w:left w:val="none" w:sz="0" w:space="0" w:color="auto"/>
        <w:bottom w:val="none" w:sz="0" w:space="0" w:color="auto"/>
        <w:right w:val="none" w:sz="0" w:space="0" w:color="auto"/>
      </w:divBdr>
    </w:div>
    <w:div w:id="494960509">
      <w:bodyDiv w:val="1"/>
      <w:marLeft w:val="0"/>
      <w:marRight w:val="0"/>
      <w:marTop w:val="0"/>
      <w:marBottom w:val="0"/>
      <w:divBdr>
        <w:top w:val="none" w:sz="0" w:space="0" w:color="auto"/>
        <w:left w:val="none" w:sz="0" w:space="0" w:color="auto"/>
        <w:bottom w:val="none" w:sz="0" w:space="0" w:color="auto"/>
        <w:right w:val="none" w:sz="0" w:space="0" w:color="auto"/>
      </w:divBdr>
    </w:div>
    <w:div w:id="773287718">
      <w:bodyDiv w:val="1"/>
      <w:marLeft w:val="0"/>
      <w:marRight w:val="0"/>
      <w:marTop w:val="0"/>
      <w:marBottom w:val="0"/>
      <w:divBdr>
        <w:top w:val="none" w:sz="0" w:space="0" w:color="auto"/>
        <w:left w:val="none" w:sz="0" w:space="0" w:color="auto"/>
        <w:bottom w:val="none" w:sz="0" w:space="0" w:color="auto"/>
        <w:right w:val="none" w:sz="0" w:space="0" w:color="auto"/>
      </w:divBdr>
    </w:div>
    <w:div w:id="815802696">
      <w:bodyDiv w:val="1"/>
      <w:marLeft w:val="0"/>
      <w:marRight w:val="0"/>
      <w:marTop w:val="0"/>
      <w:marBottom w:val="0"/>
      <w:divBdr>
        <w:top w:val="none" w:sz="0" w:space="0" w:color="auto"/>
        <w:left w:val="none" w:sz="0" w:space="0" w:color="auto"/>
        <w:bottom w:val="none" w:sz="0" w:space="0" w:color="auto"/>
        <w:right w:val="none" w:sz="0" w:space="0" w:color="auto"/>
      </w:divBdr>
      <w:divsChild>
        <w:div w:id="694042937">
          <w:marLeft w:val="0"/>
          <w:marRight w:val="0"/>
          <w:marTop w:val="0"/>
          <w:marBottom w:val="0"/>
          <w:divBdr>
            <w:top w:val="none" w:sz="0" w:space="0" w:color="auto"/>
            <w:left w:val="none" w:sz="0" w:space="0" w:color="auto"/>
            <w:bottom w:val="none" w:sz="0" w:space="0" w:color="auto"/>
            <w:right w:val="none" w:sz="0" w:space="0" w:color="auto"/>
          </w:divBdr>
          <w:divsChild>
            <w:div w:id="1903056836">
              <w:marLeft w:val="630"/>
              <w:marRight w:val="0"/>
              <w:marTop w:val="0"/>
              <w:marBottom w:val="0"/>
              <w:divBdr>
                <w:top w:val="none" w:sz="0" w:space="0" w:color="auto"/>
                <w:left w:val="none" w:sz="0" w:space="0" w:color="auto"/>
                <w:bottom w:val="none" w:sz="0" w:space="0" w:color="auto"/>
                <w:right w:val="none" w:sz="0" w:space="0" w:color="auto"/>
              </w:divBdr>
              <w:divsChild>
                <w:div w:id="1881353105">
                  <w:marLeft w:val="0"/>
                  <w:marRight w:val="0"/>
                  <w:marTop w:val="0"/>
                  <w:marBottom w:val="0"/>
                  <w:divBdr>
                    <w:top w:val="none" w:sz="0" w:space="0" w:color="auto"/>
                    <w:left w:val="none" w:sz="0" w:space="0" w:color="auto"/>
                    <w:bottom w:val="none" w:sz="0" w:space="0" w:color="auto"/>
                    <w:right w:val="none" w:sz="0" w:space="0" w:color="auto"/>
                  </w:divBdr>
                  <w:divsChild>
                    <w:div w:id="1975988427">
                      <w:marLeft w:val="0"/>
                      <w:marRight w:val="0"/>
                      <w:marTop w:val="300"/>
                      <w:marBottom w:val="0"/>
                      <w:divBdr>
                        <w:top w:val="none" w:sz="0" w:space="0" w:color="auto"/>
                        <w:left w:val="none" w:sz="0" w:space="0" w:color="auto"/>
                        <w:bottom w:val="none" w:sz="0" w:space="0" w:color="auto"/>
                        <w:right w:val="none" w:sz="0" w:space="0" w:color="auto"/>
                      </w:divBdr>
                      <w:divsChild>
                        <w:div w:id="577711764">
                          <w:marLeft w:val="0"/>
                          <w:marRight w:val="0"/>
                          <w:marTop w:val="0"/>
                          <w:marBottom w:val="0"/>
                          <w:divBdr>
                            <w:top w:val="none" w:sz="0" w:space="0" w:color="auto"/>
                            <w:left w:val="none" w:sz="0" w:space="0" w:color="auto"/>
                            <w:bottom w:val="none" w:sz="0" w:space="0" w:color="auto"/>
                            <w:right w:val="none" w:sz="0" w:space="0" w:color="auto"/>
                          </w:divBdr>
                          <w:divsChild>
                            <w:div w:id="1793864852">
                              <w:marLeft w:val="0"/>
                              <w:marRight w:val="0"/>
                              <w:marTop w:val="0"/>
                              <w:marBottom w:val="0"/>
                              <w:divBdr>
                                <w:top w:val="none" w:sz="0" w:space="0" w:color="auto"/>
                                <w:left w:val="none" w:sz="0" w:space="0" w:color="auto"/>
                                <w:bottom w:val="none" w:sz="0" w:space="0" w:color="auto"/>
                                <w:right w:val="none" w:sz="0" w:space="0" w:color="auto"/>
                              </w:divBdr>
                              <w:divsChild>
                                <w:div w:id="2134324347">
                                  <w:marLeft w:val="0"/>
                                  <w:marRight w:val="0"/>
                                  <w:marTop w:val="0"/>
                                  <w:marBottom w:val="0"/>
                                  <w:divBdr>
                                    <w:top w:val="none" w:sz="0" w:space="0" w:color="auto"/>
                                    <w:left w:val="none" w:sz="0" w:space="0" w:color="auto"/>
                                    <w:bottom w:val="none" w:sz="0" w:space="0" w:color="auto"/>
                                    <w:right w:val="none" w:sz="0" w:space="0" w:color="auto"/>
                                  </w:divBdr>
                                  <w:divsChild>
                                    <w:div w:id="196894613">
                                      <w:marLeft w:val="0"/>
                                      <w:marRight w:val="0"/>
                                      <w:marTop w:val="0"/>
                                      <w:marBottom w:val="0"/>
                                      <w:divBdr>
                                        <w:top w:val="none" w:sz="0" w:space="0" w:color="auto"/>
                                        <w:left w:val="none" w:sz="0" w:space="0" w:color="auto"/>
                                        <w:bottom w:val="none" w:sz="0" w:space="0" w:color="auto"/>
                                        <w:right w:val="none" w:sz="0" w:space="0" w:color="auto"/>
                                      </w:divBdr>
                                      <w:divsChild>
                                        <w:div w:id="2089576092">
                                          <w:marLeft w:val="0"/>
                                          <w:marRight w:val="0"/>
                                          <w:marTop w:val="0"/>
                                          <w:marBottom w:val="0"/>
                                          <w:divBdr>
                                            <w:top w:val="none" w:sz="0" w:space="0" w:color="auto"/>
                                            <w:left w:val="none" w:sz="0" w:space="0" w:color="auto"/>
                                            <w:bottom w:val="none" w:sz="0" w:space="0" w:color="auto"/>
                                            <w:right w:val="none" w:sz="0" w:space="0" w:color="auto"/>
                                          </w:divBdr>
                                          <w:divsChild>
                                            <w:div w:id="1568342766">
                                              <w:marLeft w:val="0"/>
                                              <w:marRight w:val="0"/>
                                              <w:marTop w:val="0"/>
                                              <w:marBottom w:val="360"/>
                                              <w:divBdr>
                                                <w:top w:val="none" w:sz="0" w:space="0" w:color="auto"/>
                                                <w:left w:val="none" w:sz="0" w:space="0" w:color="auto"/>
                                                <w:bottom w:val="single" w:sz="6" w:space="18" w:color="DDDDDD"/>
                                                <w:right w:val="none" w:sz="0" w:space="0" w:color="auto"/>
                                              </w:divBdr>
                                              <w:divsChild>
                                                <w:div w:id="1610045845">
                                                  <w:marLeft w:val="0"/>
                                                  <w:marRight w:val="0"/>
                                                  <w:marTop w:val="0"/>
                                                  <w:marBottom w:val="0"/>
                                                  <w:divBdr>
                                                    <w:top w:val="none" w:sz="0" w:space="0" w:color="auto"/>
                                                    <w:left w:val="none" w:sz="0" w:space="0" w:color="auto"/>
                                                    <w:bottom w:val="none" w:sz="0" w:space="0" w:color="auto"/>
                                                    <w:right w:val="none" w:sz="0" w:space="0" w:color="auto"/>
                                                  </w:divBdr>
                                                  <w:divsChild>
                                                    <w:div w:id="2116825888">
                                                      <w:marLeft w:val="0"/>
                                                      <w:marRight w:val="0"/>
                                                      <w:marTop w:val="0"/>
                                                      <w:marBottom w:val="0"/>
                                                      <w:divBdr>
                                                        <w:top w:val="none" w:sz="0" w:space="0" w:color="auto"/>
                                                        <w:left w:val="none" w:sz="0" w:space="0" w:color="auto"/>
                                                        <w:bottom w:val="none" w:sz="0" w:space="0" w:color="auto"/>
                                                        <w:right w:val="none" w:sz="0" w:space="0" w:color="auto"/>
                                                      </w:divBdr>
                                                    </w:div>
                                                    <w:div w:id="17808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1447280">
      <w:bodyDiv w:val="1"/>
      <w:marLeft w:val="0"/>
      <w:marRight w:val="0"/>
      <w:marTop w:val="0"/>
      <w:marBottom w:val="0"/>
      <w:divBdr>
        <w:top w:val="none" w:sz="0" w:space="0" w:color="auto"/>
        <w:left w:val="none" w:sz="0" w:space="0" w:color="auto"/>
        <w:bottom w:val="none" w:sz="0" w:space="0" w:color="auto"/>
        <w:right w:val="none" w:sz="0" w:space="0" w:color="auto"/>
      </w:divBdr>
    </w:div>
    <w:div w:id="1854879443">
      <w:bodyDiv w:val="1"/>
      <w:marLeft w:val="0"/>
      <w:marRight w:val="0"/>
      <w:marTop w:val="0"/>
      <w:marBottom w:val="0"/>
      <w:divBdr>
        <w:top w:val="none" w:sz="0" w:space="0" w:color="auto"/>
        <w:left w:val="none" w:sz="0" w:space="0" w:color="auto"/>
        <w:bottom w:val="none" w:sz="0" w:space="0" w:color="auto"/>
        <w:right w:val="none" w:sz="0" w:space="0" w:color="auto"/>
      </w:divBdr>
      <w:divsChild>
        <w:div w:id="850292407">
          <w:marLeft w:val="0"/>
          <w:marRight w:val="0"/>
          <w:marTop w:val="0"/>
          <w:marBottom w:val="0"/>
          <w:divBdr>
            <w:top w:val="none" w:sz="0" w:space="0" w:color="auto"/>
            <w:left w:val="none" w:sz="0" w:space="0" w:color="auto"/>
            <w:bottom w:val="none" w:sz="0" w:space="0" w:color="auto"/>
            <w:right w:val="none" w:sz="0" w:space="0" w:color="auto"/>
          </w:divBdr>
          <w:divsChild>
            <w:div w:id="2144881544">
              <w:marLeft w:val="0"/>
              <w:marRight w:val="0"/>
              <w:marTop w:val="0"/>
              <w:marBottom w:val="0"/>
              <w:divBdr>
                <w:top w:val="none" w:sz="0" w:space="0" w:color="auto"/>
                <w:left w:val="none" w:sz="0" w:space="0" w:color="auto"/>
                <w:bottom w:val="none" w:sz="0" w:space="0" w:color="auto"/>
                <w:right w:val="none" w:sz="0" w:space="0" w:color="auto"/>
              </w:divBdr>
            </w:div>
          </w:divsChild>
        </w:div>
        <w:div w:id="1036083428">
          <w:marLeft w:val="0"/>
          <w:marRight w:val="0"/>
          <w:marTop w:val="0"/>
          <w:marBottom w:val="0"/>
          <w:divBdr>
            <w:top w:val="none" w:sz="0" w:space="0" w:color="auto"/>
            <w:left w:val="none" w:sz="0" w:space="0" w:color="auto"/>
            <w:bottom w:val="none" w:sz="0" w:space="0" w:color="auto"/>
            <w:right w:val="none" w:sz="0" w:space="0" w:color="auto"/>
          </w:divBdr>
          <w:divsChild>
            <w:div w:id="1811512731">
              <w:marLeft w:val="0"/>
              <w:marRight w:val="0"/>
              <w:marTop w:val="0"/>
              <w:marBottom w:val="0"/>
              <w:divBdr>
                <w:top w:val="none" w:sz="0" w:space="0" w:color="auto"/>
                <w:left w:val="none" w:sz="0" w:space="0" w:color="auto"/>
                <w:bottom w:val="none" w:sz="0" w:space="0" w:color="auto"/>
                <w:right w:val="none" w:sz="0" w:space="0" w:color="auto"/>
              </w:divBdr>
              <w:divsChild>
                <w:div w:id="20507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02243">
      <w:bodyDiv w:val="1"/>
      <w:marLeft w:val="0"/>
      <w:marRight w:val="0"/>
      <w:marTop w:val="0"/>
      <w:marBottom w:val="0"/>
      <w:divBdr>
        <w:top w:val="none" w:sz="0" w:space="0" w:color="auto"/>
        <w:left w:val="none" w:sz="0" w:space="0" w:color="auto"/>
        <w:bottom w:val="none" w:sz="0" w:space="0" w:color="auto"/>
        <w:right w:val="none" w:sz="0" w:space="0" w:color="auto"/>
      </w:divBdr>
    </w:div>
    <w:div w:id="202023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ki/Ep%C3%ADstola_a_los_Efesios" TargetMode="External"/><Relationship Id="rId21" Type="http://schemas.openxmlformats.org/officeDocument/2006/relationships/hyperlink" Target="https://es.wikipedia.org/wiki/Roma" TargetMode="External"/><Relationship Id="rId42" Type="http://schemas.openxmlformats.org/officeDocument/2006/relationships/hyperlink" Target="http://parroquiadeares.blogspot.com/2011_01_01_archive.html" TargetMode="External"/><Relationship Id="rId63" Type="http://schemas.openxmlformats.org/officeDocument/2006/relationships/hyperlink" Target="https://es.wikipedia.org/wiki/Literatura" TargetMode="External"/><Relationship Id="rId84" Type="http://schemas.openxmlformats.org/officeDocument/2006/relationships/hyperlink" Target="http://www.google.es/url?sa=i&amp;rct=j&amp;q=damasco+antigua++Pablo&amp;source=images&amp;cd=&amp;cad=rja&amp;docid=mostZrLKZutizM&amp;tbnid=Ap8vGowJ3k1-wM:&amp;ved=&amp;url=http://apologista.wordpress.com/2010/06/17/isaias-17-un-oraculo-contra-damasco/&amp;ei=pTZsUZi3N8Ob1AWYjYGQDg&amp;bvm=bv.45175338,d.d2k&amp;psig=AFQjCNH3eZKVXIzh-Oey-d45kXJepryilA&amp;ust=1366132774650966" TargetMode="External"/><Relationship Id="rId138" Type="http://schemas.openxmlformats.org/officeDocument/2006/relationships/hyperlink" Target="http://legacy.biblegateway.com/passage/?search=Hechos26%3A5;&amp;version=RVR1960;" TargetMode="External"/><Relationship Id="rId159" Type="http://schemas.openxmlformats.org/officeDocument/2006/relationships/hyperlink" Target="http://www.google.es/url?sa=i&amp;rct=j&amp;q=conversi%C3%B3n+de+S.+Pablo&amp;source=images&amp;cd=&amp;cad=rja&amp;docid=nmXIXoULUHGCQM&amp;tbnid=XO17wQNKKKYNwM:&amp;ved=&amp;url=http://tufeadiario.blogspot.com/2012_05_01_archive.html&amp;ei=xzRsUaPdLImX1AWNrIHADQ&amp;bvm=bv.45175338,d.d2k&amp;psig=AFQjCNHsnKZAz7S3xtjzIajOK9Y1DH1O9g&amp;ust=1366132296311082" TargetMode="External"/><Relationship Id="rId170" Type="http://schemas.openxmlformats.org/officeDocument/2006/relationships/image" Target="media/image38.jpeg"/><Relationship Id="rId191" Type="http://schemas.openxmlformats.org/officeDocument/2006/relationships/hyperlink" Target="http://legacy.biblegateway.com/passage/?search=Hechos23%3A23-33;&amp;version=RVR1960;" TargetMode="External"/><Relationship Id="rId205" Type="http://schemas.openxmlformats.org/officeDocument/2006/relationships/hyperlink" Target="http://www.google.es/url?sa=i&amp;rct=j&amp;q=damasco+antigua++Pablo&amp;source=images&amp;cd=&amp;cad=rja&amp;docid=oj1-LAhG7bE45M&amp;tbnid=0uTji-auUMWGBM:&amp;ved=&amp;url=http://corazoncatolico.blogspot.com/2010/08/el-secreto-de-saulo-vida-de-san-pablo.html&amp;ei=pTZsUZi3N8Ob1AWYjYGQDg&amp;bvm=bv.45175338,d.d2k&amp;psig=AFQjCNH3eZKVXIzh-Oey-d45kXJepryilA&amp;ust=1366132774650966" TargetMode="External"/><Relationship Id="rId107" Type="http://schemas.openxmlformats.org/officeDocument/2006/relationships/image" Target="media/image24.jpeg"/><Relationship Id="rId11" Type="http://schemas.openxmlformats.org/officeDocument/2006/relationships/image" Target="media/image3.jpeg"/><Relationship Id="rId32" Type="http://schemas.openxmlformats.org/officeDocument/2006/relationships/hyperlink" Target="https://es.wikipedia.org/wiki/Koin%C3%A9" TargetMode="External"/><Relationship Id="rId53" Type="http://schemas.openxmlformats.org/officeDocument/2006/relationships/hyperlink" Target="https://es.wikipedia.org/wiki/Ep%C3%ADstola_a_los_filipenses" TargetMode="External"/><Relationship Id="rId74" Type="http://schemas.openxmlformats.org/officeDocument/2006/relationships/image" Target="media/image12.jpeg"/><Relationship Id="rId128" Type="http://schemas.openxmlformats.org/officeDocument/2006/relationships/hyperlink" Target="http://legacy.biblegateway.com/passage/?search=Hechos22%3A25-29;&amp;version=RVR1960;" TargetMode="External"/><Relationship Id="rId149" Type="http://schemas.openxmlformats.org/officeDocument/2006/relationships/hyperlink" Target="https://es.wikipedia.org/wiki/Chipre" TargetMode="External"/><Relationship Id="rId5" Type="http://schemas.openxmlformats.org/officeDocument/2006/relationships/webSettings" Target="webSettings.xml"/><Relationship Id="rId90" Type="http://schemas.openxmlformats.org/officeDocument/2006/relationships/hyperlink" Target="http://www.google.es/url?sa=i&amp;rct=j&amp;q=Antioquia+damasco&amp;source=images&amp;cd=&amp;cad=rja&amp;docid=Pi9-in-VdVZLZM&amp;tbnid=etEr5MeB209M-M:&amp;ved=&amp;url=http://morweneledhwen.wordpress.com/2008/02/22/el-krak-de-los-caballeros-refugio-de-cruzados-y-sede-de-hospitalarios/&amp;ei=gQ9sUZnwGcmn0QXaioGoDQ&amp;bvm=bv.45175338,d.d2k&amp;psig=AFQjCNFNVnSkjvM9Lnw3j8tXXlfP2paRLQ&amp;ust=1366122753969922" TargetMode="External"/><Relationship Id="rId95" Type="http://schemas.openxmlformats.org/officeDocument/2006/relationships/image" Target="media/image18.jpeg"/><Relationship Id="rId160" Type="http://schemas.openxmlformats.org/officeDocument/2006/relationships/image" Target="media/image33.jpeg"/><Relationship Id="rId165" Type="http://schemas.openxmlformats.org/officeDocument/2006/relationships/hyperlink" Target="http://www.google.es/url?sa=i&amp;rct=j&amp;q=conversi%C3%B3n+de+S.+Pablo&amp;source=images&amp;cd=&amp;cad=rja&amp;docid=Xgj5eirUu7A3FM&amp;tbnid=vjlrJ5cWJmFlaM:&amp;ved=&amp;url=http://radioguadalupe.org/2010/01/25/conversion-de-san-pablo/&amp;ei=xzRsUaPdLImX1AWNrIHADQ&amp;bvm=bv.45175338,d.d2k&amp;psig=AFQjCNHsnKZAz7S3xtjzIajOK9Y1DH1O9g&amp;ust=1366132296311082" TargetMode="External"/><Relationship Id="rId181" Type="http://schemas.openxmlformats.org/officeDocument/2006/relationships/image" Target="media/image47.jpeg"/><Relationship Id="rId186" Type="http://schemas.openxmlformats.org/officeDocument/2006/relationships/hyperlink" Target="https://es.wikipedia.org/wiki/Fortaleza_Antonia" TargetMode="External"/><Relationship Id="rId216" Type="http://schemas.openxmlformats.org/officeDocument/2006/relationships/image" Target="media/image63.jpeg"/><Relationship Id="rId211" Type="http://schemas.openxmlformats.org/officeDocument/2006/relationships/image" Target="media/image59.jpeg"/><Relationship Id="rId22" Type="http://schemas.openxmlformats.org/officeDocument/2006/relationships/hyperlink" Target="https://es.wikipedia.org/wiki/Cristianismo_primitivo" TargetMode="External"/><Relationship Id="rId27" Type="http://schemas.openxmlformats.org/officeDocument/2006/relationships/hyperlink" Target="https://es.wikipedia.org/wiki/Hechos_de_los_Ap%C3%B3stoles" TargetMode="External"/><Relationship Id="rId43" Type="http://schemas.openxmlformats.org/officeDocument/2006/relationships/image" Target="media/image6.jpeg"/><Relationship Id="rId48" Type="http://schemas.openxmlformats.org/officeDocument/2006/relationships/hyperlink" Target="https://es.wikipedia.org/wiki/Canon_b%C3%ADblico" TargetMode="External"/><Relationship Id="rId64" Type="http://schemas.openxmlformats.org/officeDocument/2006/relationships/hyperlink" Target="https://es.wikipedia.org/wiki/Cinematograf%C3%ADa" TargetMode="External"/><Relationship Id="rId69" Type="http://schemas.openxmlformats.org/officeDocument/2006/relationships/hyperlink" Target="http://guias-viajar.com/estados-unidos/costa-a-costa/canada-fotos-montanas-rocosas/" TargetMode="External"/><Relationship Id="rId113" Type="http://schemas.openxmlformats.org/officeDocument/2006/relationships/hyperlink" Target="https://es.wikipedia.org/wiki/V%C3%ADctor_Manuel_Fern%C3%A1ndez_%28sacerdote%29" TargetMode="External"/><Relationship Id="rId118" Type="http://schemas.openxmlformats.org/officeDocument/2006/relationships/hyperlink" Target="https://es.wikipedia.org/wiki/Primera_ep%C3%ADstola_a_Timoteo" TargetMode="External"/><Relationship Id="rId134" Type="http://schemas.openxmlformats.org/officeDocument/2006/relationships/hyperlink" Target="http://legacy.biblegateway.com/passage/?search=Romanos11%3A1;&amp;version=RVR1960;" TargetMode="External"/><Relationship Id="rId139" Type="http://schemas.openxmlformats.org/officeDocument/2006/relationships/hyperlink" Target="https://es.wikipedia.org/wiki/Pablo_de_Tarso" TargetMode="External"/><Relationship Id="rId80" Type="http://schemas.openxmlformats.org/officeDocument/2006/relationships/hyperlink" Target="http://legacy.biblegateway.com/passage/?search=Hechos25%3A10;&amp;version=RVR1960;" TargetMode="External"/><Relationship Id="rId85" Type="http://schemas.openxmlformats.org/officeDocument/2006/relationships/image" Target="media/image13.jpeg"/><Relationship Id="rId150" Type="http://schemas.openxmlformats.org/officeDocument/2006/relationships/hyperlink" Target="http://legacy.biblegateway.com/passage/?search=Hechos13%3A7-12;&amp;version=RVR1960;" TargetMode="External"/><Relationship Id="rId155" Type="http://schemas.openxmlformats.org/officeDocument/2006/relationships/hyperlink" Target="http://www.google.es/url?sa=i&amp;rct=j&amp;q=viajes+san+pablo&amp;source=images&amp;cd=&amp;cad=rja&amp;docid=XEm2oQoKGY74bM&amp;tbnid=aFr1Zl9WT1WMPM:&amp;ved=&amp;url=http://padretomasentrerejas.blogspot.com/2011/07/los-viajes-de-san-pablo-primer-viaje.html&amp;ei=UxFsUamzNcqO0AWRs4DIDQ&amp;bvm=bv.45175338,d.d2k&amp;psig=AFQjCNHbtrF8w77A5CVyrizmbzvNfpGIOg&amp;ust=1366123220462087" TargetMode="External"/><Relationship Id="rId171" Type="http://schemas.openxmlformats.org/officeDocument/2006/relationships/hyperlink" Target="http://www.google.es/url?sa=i&amp;rct=j&amp;q=Tarsus&amp;source=images&amp;cd=&amp;cad=rja&amp;docid=tScVnkJQEnTxnM&amp;tbnid=rZP-nXs0GwoyMM:&amp;ved=&amp;url=http://ferrelljenkins.wordpress.com/2009/05/19/sir-william-m-ramsay-new-testament-scholar/romanroad_near-tarsus_fjenkins-t/&amp;ei=RjhsUdvVO4jC0QX7-YCwDQ&amp;bvm=bv.45175338,d.d2k&amp;psig=AFQjCNGkD4rgJxZAzTIDynoRWNv4mv9Bng&amp;ust=1366133191424947" TargetMode="External"/><Relationship Id="rId176" Type="http://schemas.openxmlformats.org/officeDocument/2006/relationships/image" Target="media/image42.jpeg"/><Relationship Id="rId192" Type="http://schemas.openxmlformats.org/officeDocument/2006/relationships/hyperlink" Target="http://legacy.biblegateway.com/passage/?search=Hechos24%3A22-27;&amp;version=RVR1960;" TargetMode="External"/><Relationship Id="rId197" Type="http://schemas.openxmlformats.org/officeDocument/2006/relationships/hyperlink" Target="https://es.wikipedia.org/wiki/Malta" TargetMode="External"/><Relationship Id="rId206" Type="http://schemas.openxmlformats.org/officeDocument/2006/relationships/image" Target="media/image54.jpeg"/><Relationship Id="rId201" Type="http://schemas.openxmlformats.org/officeDocument/2006/relationships/image" Target="media/image51.jpeg"/><Relationship Id="rId12" Type="http://schemas.openxmlformats.org/officeDocument/2006/relationships/hyperlink" Target="http://linarescslester.blogspot.com/2010/06/apostol-pablo.html" TargetMode="External"/><Relationship Id="rId17" Type="http://schemas.openxmlformats.org/officeDocument/2006/relationships/hyperlink" Target="https://es.wikipedia.org/wiki/Cilicia" TargetMode="External"/><Relationship Id="rId33" Type="http://schemas.openxmlformats.org/officeDocument/2006/relationships/hyperlink" Target="https://es.wikipedia.org/wiki/Lenguas_arameas" TargetMode="External"/><Relationship Id="rId38" Type="http://schemas.openxmlformats.org/officeDocument/2006/relationships/hyperlink" Target="https://es.wikipedia.org/wiki/Ep%C3%ADstolas_paulinas" TargetMode="External"/><Relationship Id="rId59" Type="http://schemas.openxmlformats.org/officeDocument/2006/relationships/hyperlink" Target="https://es.wikipedia.org/wiki/Bellas_artes" TargetMode="External"/><Relationship Id="rId103" Type="http://schemas.openxmlformats.org/officeDocument/2006/relationships/image" Target="media/image22.jpeg"/><Relationship Id="rId108" Type="http://schemas.openxmlformats.org/officeDocument/2006/relationships/hyperlink" Target="https://es.wikipedia.org/wiki/Hechos_de_los_Ap%C3%B3stoles" TargetMode="External"/><Relationship Id="rId124" Type="http://schemas.openxmlformats.org/officeDocument/2006/relationships/image" Target="media/image26.jpeg"/><Relationship Id="rId129" Type="http://schemas.openxmlformats.org/officeDocument/2006/relationships/hyperlink" Target="http://legacy.biblegateway.com/passage/?search=Hechos23%3A27;&amp;version=RVR1960;" TargetMode="External"/><Relationship Id="rId54" Type="http://schemas.openxmlformats.org/officeDocument/2006/relationships/hyperlink" Target="https://es.wikipedia.org/wiki/Primera_ep%C3%ADstola_a_los_tesalonicenses" TargetMode="External"/><Relationship Id="rId70" Type="http://schemas.openxmlformats.org/officeDocument/2006/relationships/image" Target="media/image10.jpeg"/><Relationship Id="rId75" Type="http://schemas.openxmlformats.org/officeDocument/2006/relationships/hyperlink" Target="https://es.wikipedia.org/wiki/Cognomen" TargetMode="External"/><Relationship Id="rId91" Type="http://schemas.openxmlformats.org/officeDocument/2006/relationships/image" Target="media/image16.jpeg"/><Relationship Id="rId96" Type="http://schemas.openxmlformats.org/officeDocument/2006/relationships/hyperlink" Target="http://www.google.es/url?sa=i&amp;rct=j&amp;q=damasco+antigua++Pablo&amp;source=images&amp;cd=&amp;cad=rja&amp;docid=lfB_nHCASXDSnM&amp;tbnid=mfEFJwxUJ9K2UM:&amp;ved=&amp;url=http://foros.ya.com/gente_familia/general/para-oasis-de-paz-72375/la-ciudad-mas-antigua-del-mundo-continuamente-habitada-16417721.html&amp;ei=pTZsUZi3N8Ob1AWYjYGQDg&amp;bvm=bv.45175338,d.d2k&amp;psig=AFQjCNH3eZKVXIzh-Oey-d45kXJepryilA&amp;ust=1366132774650966" TargetMode="External"/><Relationship Id="rId140" Type="http://schemas.openxmlformats.org/officeDocument/2006/relationships/hyperlink" Target="https://es.wikipedia.org/wiki/Pablo_de_Tarso" TargetMode="External"/><Relationship Id="rId145" Type="http://schemas.openxmlformats.org/officeDocument/2006/relationships/hyperlink" Target="https://es.wikipedia.org/wiki/Pablo_de_Tarso" TargetMode="External"/><Relationship Id="rId161" Type="http://schemas.openxmlformats.org/officeDocument/2006/relationships/hyperlink" Target="http://www.mscperu.org/grafic/biblia/pint/Hechos/TercerViajeMisionero.htm" TargetMode="External"/><Relationship Id="rId166" Type="http://schemas.openxmlformats.org/officeDocument/2006/relationships/image" Target="media/image36.jpeg"/><Relationship Id="rId182" Type="http://schemas.openxmlformats.org/officeDocument/2006/relationships/image" Target="media/image48.jpeg"/><Relationship Id="rId187" Type="http://schemas.openxmlformats.org/officeDocument/2006/relationships/hyperlink" Target="http://legacy.biblegateway.com/passage/?search=Hechos23%3A6-10;&amp;version=RVR1960;"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google.es/url?sa=i&amp;rct=j&amp;q=san+pablo&amp;source=images&amp;cd=&amp;cad=rja&amp;docid=vfr3oCoa12y2LM&amp;tbnid=UgZCgi6xB2s4XM:&amp;ved=&amp;url=http://www.corazones.org/santos/pablo.htm&amp;ei=Cg5sUZ63LanM0QWnhoHQDQ&amp;bvm=bv.45175338,d.d2k&amp;psig=AFQjCNGAAZYF-O7JIUetD3v9sCimAw1jhg&amp;ust=1366122379120952" TargetMode="External"/><Relationship Id="rId212" Type="http://schemas.openxmlformats.org/officeDocument/2006/relationships/image" Target="media/image60.jpeg"/><Relationship Id="rId23" Type="http://schemas.openxmlformats.org/officeDocument/2006/relationships/hyperlink" Target="https://es.wikipedia.org/wiki/Ep%C3%ADstola" TargetMode="External"/><Relationship Id="rId28" Type="http://schemas.openxmlformats.org/officeDocument/2006/relationships/hyperlink" Target="https://es.wikipedia.org/wiki/Cristo" TargetMode="External"/><Relationship Id="rId49" Type="http://schemas.openxmlformats.org/officeDocument/2006/relationships/hyperlink" Target="https://es.wikipedia.org/wiki/Ep%C3%ADstola_a_los_romanos" TargetMode="External"/><Relationship Id="rId114" Type="http://schemas.openxmlformats.org/officeDocument/2006/relationships/hyperlink" Target="http://legacy.biblegateway.com/passage/?search=Hechos20%3A24;&amp;version=RVR1960;" TargetMode="External"/><Relationship Id="rId119" Type="http://schemas.openxmlformats.org/officeDocument/2006/relationships/hyperlink" Target="https://es.wikipedia.org/wiki/Segunda_ep%C3%ADstola_a_Timoteo" TargetMode="External"/><Relationship Id="rId44" Type="http://schemas.openxmlformats.org/officeDocument/2006/relationships/hyperlink" Target="http://creerparaver.wordpress.com/category/ano-paulino/" TargetMode="External"/><Relationship Id="rId60" Type="http://schemas.openxmlformats.org/officeDocument/2006/relationships/hyperlink" Target="https://es.wikipedia.org/wiki/Arquitectura" TargetMode="External"/><Relationship Id="rId65" Type="http://schemas.openxmlformats.org/officeDocument/2006/relationships/hyperlink" Target="http://caminosdeconversion.wordpress.com/category/mediaciones-biblicas/" TargetMode="External"/><Relationship Id="rId81" Type="http://schemas.openxmlformats.org/officeDocument/2006/relationships/hyperlink" Target="https://es.wikipedia.org/wiki/Manumisi%C3%B3n" TargetMode="External"/><Relationship Id="rId86" Type="http://schemas.openxmlformats.org/officeDocument/2006/relationships/hyperlink" Target="http://edc.evidenciasdelcristianismo.com/?page_id=681" TargetMode="External"/><Relationship Id="rId130" Type="http://schemas.openxmlformats.org/officeDocument/2006/relationships/hyperlink" Target="http://legacy.biblegateway.com/passage/?search=2Corintios11%3A24-25;&amp;version=RVR1960;" TargetMode="External"/><Relationship Id="rId135" Type="http://schemas.openxmlformats.org/officeDocument/2006/relationships/hyperlink" Target="http://legacy.biblegateway.com/passage/?search=Filipenses3%3A5;&amp;version=RVR1960;" TargetMode="External"/><Relationship Id="rId151" Type="http://schemas.openxmlformats.org/officeDocument/2006/relationships/hyperlink" Target="http://www.google.es/url?sa=i&amp;rct=j&amp;q=Tarsus&amp;source=images&amp;cd=&amp;cad=rja&amp;docid=mRLCHcL7IQK59M&amp;tbnid=xk0uU0zky4BueM:&amp;ved=&amp;url=http://www.holylandphotos.org/browse.asp?s=1,3,8,22,69&amp;ei=RjhsUdvVO4jC0QX7-YCwDQ&amp;bvm=bv.45175338,d.d2k&amp;psig=AFQjCNGkD4rgJxZAzTIDynoRWNv4mv9Bng&amp;ust=1366133191424947" TargetMode="External"/><Relationship Id="rId156" Type="http://schemas.openxmlformats.org/officeDocument/2006/relationships/image" Target="media/image31.jpeg"/><Relationship Id="rId177" Type="http://schemas.openxmlformats.org/officeDocument/2006/relationships/image" Target="media/image43.jpeg"/><Relationship Id="rId198" Type="http://schemas.openxmlformats.org/officeDocument/2006/relationships/hyperlink" Target="http://legacy.biblegateway.com/passage/?search=Hechos1%3A8;&amp;version=RVR1960;" TargetMode="External"/><Relationship Id="rId172" Type="http://schemas.openxmlformats.org/officeDocument/2006/relationships/image" Target="media/image39.jpeg"/><Relationship Id="rId193" Type="http://schemas.openxmlformats.org/officeDocument/2006/relationships/hyperlink" Target="https://es.wikipedia.org/w/index.php?title=Porcio_Festo&amp;action=edit&amp;redlink=1" TargetMode="External"/><Relationship Id="rId202" Type="http://schemas.openxmlformats.org/officeDocument/2006/relationships/image" Target="media/image52.jpeg"/><Relationship Id="rId207" Type="http://schemas.openxmlformats.org/officeDocument/2006/relationships/image" Target="media/image55.jpeg"/><Relationship Id="rId13" Type="http://schemas.openxmlformats.org/officeDocument/2006/relationships/image" Target="media/image4.jpeg"/><Relationship Id="rId18" Type="http://schemas.openxmlformats.org/officeDocument/2006/relationships/hyperlink" Target="https://es.wikipedia.org/wiki/Turqu%C3%ADa" TargetMode="External"/><Relationship Id="rId39" Type="http://schemas.openxmlformats.org/officeDocument/2006/relationships/hyperlink" Target="https://es.wikipedia.org/wiki/Gracia_divina" TargetMode="External"/><Relationship Id="rId109" Type="http://schemas.openxmlformats.org/officeDocument/2006/relationships/hyperlink" Target="https://es.wikipedia.org/wiki/Lucas_el_Evangelista" TargetMode="External"/><Relationship Id="rId34" Type="http://schemas.openxmlformats.org/officeDocument/2006/relationships/hyperlink" Target="https://es.wikipedia.org/wiki/Evangelio" TargetMode="External"/><Relationship Id="rId50" Type="http://schemas.openxmlformats.org/officeDocument/2006/relationships/hyperlink" Target="https://es.wikipedia.org/wiki/Primera_ep%C3%ADstola_a_los_corintios" TargetMode="External"/><Relationship Id="rId55" Type="http://schemas.openxmlformats.org/officeDocument/2006/relationships/hyperlink" Target="https://es.wikipedia.org/wiki/Ep%C3%ADstola_a_Filem%C3%B3n" TargetMode="External"/><Relationship Id="rId76" Type="http://schemas.openxmlformats.org/officeDocument/2006/relationships/hyperlink" Target="https://es.wikipedia.org/wiki/Gens" TargetMode="External"/><Relationship Id="rId97" Type="http://schemas.openxmlformats.org/officeDocument/2006/relationships/image" Target="media/image19.jpeg"/><Relationship Id="rId104" Type="http://schemas.openxmlformats.org/officeDocument/2006/relationships/hyperlink" Target="http://www.panoramio.com/photo/9045944" TargetMode="External"/><Relationship Id="rId120" Type="http://schemas.openxmlformats.org/officeDocument/2006/relationships/hyperlink" Target="https://es.wikipedia.org/wiki/Ep%C3%ADstola_a_Tito" TargetMode="External"/><Relationship Id="rId125" Type="http://schemas.openxmlformats.org/officeDocument/2006/relationships/hyperlink" Target="http://www.google.es/url?sa=i&amp;rct=j&amp;q=Antioquia+damasco&amp;source=images&amp;cd=&amp;cad=rja&amp;docid=3NhJyrU6z8Tu7M&amp;tbnid=oj2OexHH81TP1M:&amp;ved=&amp;url=http://www.viajarsolo.com/DE-ESTAMBUL-A-DAMASCO-EN-TREN.aspx&amp;ei=gQ9sUZnwGcmn0QXaioGoDQ&amp;bvm=bv.45175338,d.d2k&amp;psig=AFQjCNFNVnSkjvM9Lnw3j8tXXlfP2paRLQ&amp;ust=1366122753969922" TargetMode="External"/><Relationship Id="rId141" Type="http://schemas.openxmlformats.org/officeDocument/2006/relationships/hyperlink" Target="https://es.wikipedia.org/wiki/Pablo_de_Tarso" TargetMode="External"/><Relationship Id="rId146" Type="http://schemas.openxmlformats.org/officeDocument/2006/relationships/hyperlink" Target="https://es.wikipedia.org/wiki/Pablo_de_Tarso" TargetMode="External"/><Relationship Id="rId167" Type="http://schemas.openxmlformats.org/officeDocument/2006/relationships/hyperlink" Target="http://www.google.es/url?sa=i&amp;rct=j&amp;q=viajes+san+pablo&amp;source=images&amp;cd=&amp;cad=rja&amp;docid=avSHmLk7PGdpMM&amp;tbnid=-DbxbB9PZNhzzM:&amp;ved=&amp;url=http://www.fotolog.com/phoebe_67/30936529/&amp;ei=UxFsUamzNcqO0AWRs4DIDQ&amp;psig=AFQjCNHbtrF8w77A5CVyrizmbzvNfpGIOg&amp;ust=1366123220462087" TargetMode="External"/><Relationship Id="rId188" Type="http://schemas.openxmlformats.org/officeDocument/2006/relationships/hyperlink" Target="https://es.wikipedia.org/wiki/Judea_%28provincia_romana%29" TargetMode="External"/><Relationship Id="rId7" Type="http://schemas.openxmlformats.org/officeDocument/2006/relationships/image" Target="media/image1.jpeg"/><Relationship Id="rId71" Type="http://schemas.openxmlformats.org/officeDocument/2006/relationships/hyperlink" Target="http://www.google.es/url?sa=i&amp;rct=j&amp;q=Tarso+Pablo&amp;source=images&amp;cd=&amp;cad=rja&amp;docid=T9WOTrixibbxnM&amp;tbnid=myyrk6GOQ7zTjM:&amp;ved=&amp;url=http://www.lugaresbiblicos.com/tarso.htm&amp;ei=CDZsUa2jOYjE0QX5rYCoDQ&amp;bvm=bv.45175338,d.d2k&amp;psig=AFQjCNGi0whVI2YGRhFgQ0rQOaHRAByTjA&amp;ust=1366132617413698" TargetMode="External"/><Relationship Id="rId92" Type="http://schemas.openxmlformats.org/officeDocument/2006/relationships/hyperlink" Target="http://www.elgrancapitan.org/foro/viewtopic.php?p=609893" TargetMode="External"/><Relationship Id="rId162" Type="http://schemas.openxmlformats.org/officeDocument/2006/relationships/image" Target="media/image34.jpeg"/><Relationship Id="rId183" Type="http://schemas.openxmlformats.org/officeDocument/2006/relationships/hyperlink" Target="https://es.wikipedia.org/wiki/Santiago_el_Justo" TargetMode="External"/><Relationship Id="rId213" Type="http://schemas.openxmlformats.org/officeDocument/2006/relationships/hyperlink" Target="http://www.google.es/url?sa=i&amp;rct=j&amp;q=Tarraco+nova&amp;source=images&amp;cd=&amp;cad=rja&amp;docid=kokd2AFt8Hp_RM&amp;tbnid=6rgGW22rlUQVDM:&amp;ved=&amp;url=http://www.artencordoba.com/CORDOBA-ROMANA/Index-Cordoba-Romana.html&amp;ei=7jtsUYmtMYKU0AXfkoGgDQ&amp;bvm=bv.45175338,d.d2k&amp;psig=AFQjCNHHpTayezhYcPuSi_RuHaVClpDGOQ&amp;ust=1366134127385183" TargetMode="Externa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es.wikipedia.org/wiki/Mes%C3%ADas" TargetMode="External"/><Relationship Id="rId24" Type="http://schemas.openxmlformats.org/officeDocument/2006/relationships/hyperlink" Target="https://es.wikipedia.org/wiki/Per%C3%ADodo_helen%C3%ADstico" TargetMode="External"/><Relationship Id="rId40" Type="http://schemas.openxmlformats.org/officeDocument/2006/relationships/hyperlink" Target="http://www.google.es/url?sa=i&amp;rct=j&amp;q=san+pablo&amp;source=images&amp;cd=&amp;cad=rja&amp;docid=_7C5AtnFHCWCUM&amp;tbnid=ZtrS3xCV7RJIgM:&amp;ved=&amp;url=http://cofrades.pasionensevilla.tv/profiles/blogs/vinculacion-del-apostol-san&amp;ei=Cg5sUZ63LanM0QWnhoHQDQ&amp;bvm=bv.45175338,d.d2k&amp;psig=AFQjCNGAAZYF-O7JIUetD3v9sCimAw1jhg&amp;ust=1366122379120952" TargetMode="External"/><Relationship Id="rId45" Type="http://schemas.openxmlformats.org/officeDocument/2006/relationships/image" Target="media/image7.jpeg"/><Relationship Id="rId66" Type="http://schemas.openxmlformats.org/officeDocument/2006/relationships/image" Target="media/image8.gif"/><Relationship Id="rId87" Type="http://schemas.openxmlformats.org/officeDocument/2006/relationships/image" Target="media/image14.jpeg"/><Relationship Id="rId110" Type="http://schemas.openxmlformats.org/officeDocument/2006/relationships/hyperlink" Target="http://legacy.biblegateway.com/passage/?search=Hechos15%3A22-29;&amp;version=RVR1960;" TargetMode="External"/><Relationship Id="rId115" Type="http://schemas.openxmlformats.org/officeDocument/2006/relationships/hyperlink" Target="https://es.wikipedia.org/wiki/Segunda_ep%C3%ADstola_a_los_tesalonicenses" TargetMode="External"/><Relationship Id="rId131" Type="http://schemas.openxmlformats.org/officeDocument/2006/relationships/hyperlink" Target="https://es.wikipedia.org/wiki/Pablo_de_Tarso" TargetMode="External"/><Relationship Id="rId136" Type="http://schemas.openxmlformats.org/officeDocument/2006/relationships/hyperlink" Target="https://es.wikipedia.org/wiki/Gamaliel" TargetMode="External"/><Relationship Id="rId157" Type="http://schemas.openxmlformats.org/officeDocument/2006/relationships/hyperlink" Target="http://www.google.es/url?sa=i&amp;rct=j&amp;q=viajes+san+pablo&amp;source=images&amp;cd=&amp;cad=rja&amp;docid=U2rCMBEk1gRXeM&amp;tbnid=wocPtlBcrCUwSM:&amp;ved=&amp;url=http://www.existedios.com.es/GratisDibujosSimbolosReligiososCatolicosCristianosBiblicos/GaleriaGraficosBiblicosJesucristoyMariaNuevoTestamentoBiblia/GaleriaDibujosJesucristoMariaPaginas2/DibujosBiblicosSegundoViajeMisionero_jpg.htm&amp;ei=UxFsUamzNcqO0AWRs4DIDQ&amp;bvm=bv.45175338,d.d2k&amp;psig=AFQjCNHbtrF8w77A5CVyrizmbzvNfpGIOg&amp;ust=1366123220462087" TargetMode="External"/><Relationship Id="rId178" Type="http://schemas.openxmlformats.org/officeDocument/2006/relationships/image" Target="media/image44.jpeg"/><Relationship Id="rId61" Type="http://schemas.openxmlformats.org/officeDocument/2006/relationships/hyperlink" Target="https://es.wikipedia.org/wiki/Escultura" TargetMode="External"/><Relationship Id="rId82" Type="http://schemas.openxmlformats.org/officeDocument/2006/relationships/hyperlink" Target="https://es.wikipedia.org/wiki/Giorgio_Agamben" TargetMode="External"/><Relationship Id="rId152" Type="http://schemas.openxmlformats.org/officeDocument/2006/relationships/image" Target="media/image29.jpeg"/><Relationship Id="rId173" Type="http://schemas.openxmlformats.org/officeDocument/2006/relationships/hyperlink" Target="http://www.google.es/url?sa=i&amp;rct=j&amp;q=Tarsus&amp;source=images&amp;cd=&amp;cad=rja&amp;docid=uoJoYKn5T6k1sM&amp;tbnid=v9PTAFgkJpMTZM:&amp;ved=&amp;url=http://rolandcastrojuarez.blogspot.com/2012/01/una-entrevista-con-el-apostol-pablo.html&amp;ei=RjhsUdvVO4jC0QX7-YCwDQ&amp;bvm=bv.45175338,d.d2k&amp;psig=AFQjCNGkD4rgJxZAzTIDynoRWNv4mv9Bng&amp;ust=1366133191424947" TargetMode="External"/><Relationship Id="rId194" Type="http://schemas.openxmlformats.org/officeDocument/2006/relationships/hyperlink" Target="https://es.wikipedia.org/wiki/Ep%C3%ADstola_a_los_filipenses" TargetMode="External"/><Relationship Id="rId199" Type="http://schemas.openxmlformats.org/officeDocument/2006/relationships/image" Target="media/image49.jpeg"/><Relationship Id="rId203" Type="http://schemas.openxmlformats.org/officeDocument/2006/relationships/hyperlink" Target="http://www.google.es/url?sa=i&amp;rct=j&amp;q=Tarsus&amp;source=images&amp;cd=&amp;cad=rja&amp;docid=47IERUKbzENoLM&amp;tbnid=A7eIzJI23kTGCM:&amp;ved=&amp;url=http://tarsus.ceplog.com/&amp;ei=RjhsUdvVO4jC0QX7-YCwDQ&amp;bvm=bv.45175338,d.d2k&amp;psig=AFQjCNGkD4rgJxZAzTIDynoRWNv4mv9Bng&amp;ust=1366133191424947" TargetMode="External"/><Relationship Id="rId208" Type="http://schemas.openxmlformats.org/officeDocument/2006/relationships/image" Target="media/image56.jpeg"/><Relationship Id="rId19" Type="http://schemas.openxmlformats.org/officeDocument/2006/relationships/hyperlink" Target="https://es.wikipedia.org/wiki/58" TargetMode="External"/><Relationship Id="rId14" Type="http://schemas.openxmlformats.org/officeDocument/2006/relationships/hyperlink" Target="https://es.wikipedia.org/wiki/5" TargetMode="External"/><Relationship Id="rId30" Type="http://schemas.openxmlformats.org/officeDocument/2006/relationships/hyperlink" Target="https://es.wikipedia.org/wiki/Praenomen" TargetMode="External"/><Relationship Id="rId35" Type="http://schemas.openxmlformats.org/officeDocument/2006/relationships/hyperlink" Target="https://es.wikipedia.org/wiki/Tor%C3%A1" TargetMode="External"/><Relationship Id="rId56" Type="http://schemas.openxmlformats.org/officeDocument/2006/relationships/hyperlink" Target="https://es.wikipedia.org/wiki/Hechos_de_los_Ap%C3%B3stoles" TargetMode="External"/><Relationship Id="rId77" Type="http://schemas.openxmlformats.org/officeDocument/2006/relationships/hyperlink" Target="https://es.wikipedia.org/wiki/Pablo_de_Tarso" TargetMode="External"/><Relationship Id="rId100" Type="http://schemas.openxmlformats.org/officeDocument/2006/relationships/hyperlink" Target="http://www.google.es/url?sa=i&amp;rct=j&amp;q=Antioquia+damasco&amp;source=images&amp;cd=&amp;cad=rja&amp;docid=prDtVDOhntLnlM&amp;tbnid=REvUN14_zmYBJM:&amp;ved=&amp;url=http://www.mirutadelaseda.com/date/2010/07/?lang=es&amp;ei=gQ9sUZnwGcmn0QXaioGoDQ&amp;bvm=bv.45175338,d.d2k&amp;psig=AFQjCNFNVnSkjvM9Lnw3j8tXXlfP2paRLQ&amp;ust=1366122753969922" TargetMode="External"/><Relationship Id="rId105" Type="http://schemas.openxmlformats.org/officeDocument/2006/relationships/image" Target="media/image23.jpeg"/><Relationship Id="rId126" Type="http://schemas.openxmlformats.org/officeDocument/2006/relationships/image" Target="media/image27.jpeg"/><Relationship Id="rId147" Type="http://schemas.openxmlformats.org/officeDocument/2006/relationships/hyperlink" Target="https://es.wikipedia.org/wiki/Pablo_de_Tarso" TargetMode="External"/><Relationship Id="rId168" Type="http://schemas.openxmlformats.org/officeDocument/2006/relationships/image" Target="media/image37.jpeg"/><Relationship Id="rId8" Type="http://schemas.openxmlformats.org/officeDocument/2006/relationships/hyperlink" Target="http://www.google.es/url?sa=i&amp;rct=j&amp;q=san+pablo&amp;source=images&amp;cd=&amp;cad=rja&amp;docid=HzPX-1LqSULSYM&amp;tbnid=mNf5ARczHkNppM:&amp;ved=&amp;url=http://www.paulinas.org/index.php/san-pablo/&amp;ei=Cg5sUZ63LanM0QWnhoHQDQ&amp;bvm=bv.45175338,d.d2k&amp;psig=AFQjCNGAAZYF-O7JIUetD3v9sCimAw1jhg&amp;ust=1366122379120952" TargetMode="External"/><Relationship Id="rId51" Type="http://schemas.openxmlformats.org/officeDocument/2006/relationships/hyperlink" Target="https://es.wikipedia.org/wiki/Segunda_ep%C3%ADstola_a_los_corintios" TargetMode="External"/><Relationship Id="rId72" Type="http://schemas.openxmlformats.org/officeDocument/2006/relationships/image" Target="media/image11.jpeg"/><Relationship Id="rId93" Type="http://schemas.openxmlformats.org/officeDocument/2006/relationships/image" Target="media/image17.jpeg"/><Relationship Id="rId98" Type="http://schemas.openxmlformats.org/officeDocument/2006/relationships/hyperlink" Target="http://www.google.es/url?sa=i&amp;rct=j&amp;q=damasco+antigua++Pablo&amp;source=images&amp;cd=&amp;cad=rja&amp;docid=nLruWsCp5TFWeM&amp;tbnid=ZLrLQK_eYDdhEM:&amp;ved=&amp;url=http://pincoya13.blogspot.com/2011_06_01_archive.html&amp;ei=pTZsUZi3N8Ob1AWYjYGQDg&amp;bvm=bv.45175338,d.d2k&amp;psig=AFQjCNH3eZKVXIzh-Oey-d45kXJepryilA&amp;ust=1366132774650966" TargetMode="External"/><Relationship Id="rId121" Type="http://schemas.openxmlformats.org/officeDocument/2006/relationships/hyperlink" Target="http://www.google.es/url?sa=i&amp;rct=j&amp;q=Antioquia+damasco&amp;source=images&amp;cd=&amp;cad=rja&amp;docid=js12eoNG09mpKM&amp;tbnid=Mo4KeSDUwBDZMM:&amp;ved=&amp;url=http://factoriahistorica.wordpress.com/2011/12/04/historia-de-siria/&amp;ei=gQ9sUZnwGcmn0QXaioGoDQ&amp;bvm=bv.45175338,d.d2k&amp;psig=AFQjCNFNVnSkjvM9Lnw3j8tXXlfP2paRLQ&amp;ust=1366122753969922" TargetMode="External"/><Relationship Id="rId142" Type="http://schemas.openxmlformats.org/officeDocument/2006/relationships/hyperlink" Target="http://legacy.biblegateway.com/passage/?search=Hechos22%3A3;&amp;version=RVR1960;" TargetMode="External"/><Relationship Id="rId163" Type="http://schemas.openxmlformats.org/officeDocument/2006/relationships/hyperlink" Target="http://www.google.es/url?sa=i&amp;rct=j&amp;q=san+pablo&amp;source=images&amp;cd=&amp;cad=rja&amp;docid=xvcJmPlUKbIeiM&amp;tbnid=zszYY4vQyZ1V4M:&amp;ved=&amp;url=http://sanpablo.webcindario.com/&amp;ei=Cg5sUZ63LanM0QWnhoHQDQ&amp;bvm=bv.45175338,d.d2k&amp;psig=AFQjCNGAAZYF-O7JIUetD3v9sCimAw1jhg&amp;ust=1366122379120952" TargetMode="External"/><Relationship Id="rId184" Type="http://schemas.openxmlformats.org/officeDocument/2006/relationships/hyperlink" Target="http://legacy.biblegateway.com/passage/?search=Hechos21%3A17-25;&amp;version=RVR1960;" TargetMode="External"/><Relationship Id="rId189" Type="http://schemas.openxmlformats.org/officeDocument/2006/relationships/hyperlink" Target="https://es.wikipedia.org/wiki/Marco_Antonio_F%C3%A9lix" TargetMode="External"/><Relationship Id="rId3" Type="http://schemas.openxmlformats.org/officeDocument/2006/relationships/styles" Target="styles.xml"/><Relationship Id="rId214" Type="http://schemas.openxmlformats.org/officeDocument/2006/relationships/image" Target="media/image61.jpeg"/><Relationship Id="rId25" Type="http://schemas.openxmlformats.org/officeDocument/2006/relationships/hyperlink" Target="https://es.wikipedia.org/wiki/Imperio_romano" TargetMode="External"/><Relationship Id="rId46" Type="http://schemas.openxmlformats.org/officeDocument/2006/relationships/hyperlink" Target="http://legacy.biblegateway.com/passage/?search=2Corintios11%3A23-29;&amp;version=RVR1960;" TargetMode="External"/><Relationship Id="rId67" Type="http://schemas.openxmlformats.org/officeDocument/2006/relationships/hyperlink" Target="http://www.google.es/url?sa=i&amp;rct=j&amp;q=Tarso+Pablo&amp;source=images&amp;cd=&amp;cad=rja&amp;docid=JMqs83VMRVq5LM&amp;tbnid=WwDmFtig-wOftM:&amp;ved=&amp;url=http://www.taringa.net/posts/info/14648588/Pablo-de-Tarso---Autentico-fundador-del-cristianismo.html&amp;ei=CDZsUa2jOYjE0QX5rYCoDQ&amp;bvm=bv.45175338,d.d2k&amp;psig=AFQjCNGi0whVI2YGRhFgQ0rQOaHRAByTjA&amp;ust=1366132617413698" TargetMode="External"/><Relationship Id="rId116" Type="http://schemas.openxmlformats.org/officeDocument/2006/relationships/hyperlink" Target="https://es.wikipedia.org/wiki/Ep%C3%ADstola_a_los_colosenses" TargetMode="External"/><Relationship Id="rId137" Type="http://schemas.openxmlformats.org/officeDocument/2006/relationships/hyperlink" Target="http://legacy.biblegateway.com/passage/?search=Hechos22%3A3;&amp;version=RVR1960;" TargetMode="External"/><Relationship Id="rId158" Type="http://schemas.openxmlformats.org/officeDocument/2006/relationships/image" Target="media/image32.jpeg"/><Relationship Id="rId20" Type="http://schemas.openxmlformats.org/officeDocument/2006/relationships/hyperlink" Target="https://es.wikipedia.org/wiki/67" TargetMode="External"/><Relationship Id="rId41" Type="http://schemas.openxmlformats.org/officeDocument/2006/relationships/image" Target="media/image5.jpeg"/><Relationship Id="rId62" Type="http://schemas.openxmlformats.org/officeDocument/2006/relationships/hyperlink" Target="https://es.wikipedia.org/wiki/Pintura" TargetMode="External"/><Relationship Id="rId83" Type="http://schemas.openxmlformats.org/officeDocument/2006/relationships/hyperlink" Target="https://es.wikipedia.org/wiki/Agust%C3%ADn_de_Hipona" TargetMode="External"/><Relationship Id="rId88" Type="http://schemas.openxmlformats.org/officeDocument/2006/relationships/hyperlink" Target="http://www.christusrex.org/www1/ofm/sbf/escurs/Ger/01escursEn.html" TargetMode="External"/><Relationship Id="rId111" Type="http://schemas.openxmlformats.org/officeDocument/2006/relationships/hyperlink" Target="https://es.wikipedia.org/wiki/Doctrina_de_la_justificaci%C3%B3n" TargetMode="External"/><Relationship Id="rId132" Type="http://schemas.openxmlformats.org/officeDocument/2006/relationships/hyperlink" Target="https://es.wikipedia.org/wiki/Pablo_de_Tarso" TargetMode="External"/><Relationship Id="rId153" Type="http://schemas.openxmlformats.org/officeDocument/2006/relationships/hyperlink" Target="http://www.google.es/url?sa=i&amp;rct=j&amp;q=Tarsus&amp;source=images&amp;cd=&amp;cad=rja&amp;docid=nG8l2WyxvllqXM&amp;tbnid=YBCyGkW70QZHtM:&amp;ved=&amp;url=http://www.livius.org/ta-td/tarsus/tarsus.html&amp;ei=RjhsUdvVO4jC0QX7-YCwDQ&amp;bvm=bv.45175338,d.d2k&amp;psig=AFQjCNGkD4rgJxZAzTIDynoRWNv4mv9Bng&amp;ust=1366133191424947" TargetMode="External"/><Relationship Id="rId174" Type="http://schemas.openxmlformats.org/officeDocument/2006/relationships/image" Target="media/image40.jpeg"/><Relationship Id="rId179" Type="http://schemas.openxmlformats.org/officeDocument/2006/relationships/image" Target="media/image45.jpeg"/><Relationship Id="rId195" Type="http://schemas.openxmlformats.org/officeDocument/2006/relationships/hyperlink" Target="https://es.wikipedia.org/wiki/Ep%C3%ADstola_a_Filem%C3%B3n" TargetMode="External"/><Relationship Id="rId209" Type="http://schemas.openxmlformats.org/officeDocument/2006/relationships/image" Target="media/image57.jpeg"/><Relationship Id="rId190" Type="http://schemas.openxmlformats.org/officeDocument/2006/relationships/hyperlink" Target="https://es.wikipedia.org/wiki/Cesarea_Mar%C3%ADtima" TargetMode="External"/><Relationship Id="rId204" Type="http://schemas.openxmlformats.org/officeDocument/2006/relationships/image" Target="media/image53.jpeg"/><Relationship Id="rId15" Type="http://schemas.openxmlformats.org/officeDocument/2006/relationships/hyperlink" Target="https://es.wikipedia.org/wiki/10" TargetMode="External"/><Relationship Id="rId36" Type="http://schemas.openxmlformats.org/officeDocument/2006/relationships/hyperlink" Target="http://legacy.biblegateway.com/passage/?search=1Corintios9%3A19-21;&amp;version=RVR1960;" TargetMode="External"/><Relationship Id="rId57" Type="http://schemas.openxmlformats.org/officeDocument/2006/relationships/hyperlink" Target="https://es.wikipedia.org/wiki/Papiro_46" TargetMode="External"/><Relationship Id="rId106" Type="http://schemas.openxmlformats.org/officeDocument/2006/relationships/hyperlink" Target="http://www.google.es/url?sa=i&amp;rct=j&amp;q=Antioquia+damasco&amp;source=images&amp;cd=&amp;cad=rja&amp;docid=-Sja0GFkp5fkCM&amp;tbnid=VZhAv4vFjCwTzM:&amp;ved=&amp;url=http://www.vicentebono.es/Viajes/Oriente_Medio/Diario_viaje.html&amp;ei=gQ9sUZnwGcmn0QXaioGoDQ&amp;bvm=bv.45175338,d.d2k&amp;psig=AFQjCNFNVnSkjvM9Lnw3j8tXXlfP2paRLQ&amp;ust=1366122753969922" TargetMode="External"/><Relationship Id="rId127" Type="http://schemas.openxmlformats.org/officeDocument/2006/relationships/hyperlink" Target="http://legacy.biblegateway.com/passage/?search=Hechos16%3A37-38;&amp;version=RVR1960;" TargetMode="External"/><Relationship Id="rId10" Type="http://schemas.openxmlformats.org/officeDocument/2006/relationships/hyperlink" Target="http://multimedios.org/galerias/main.php?g2_view=slideshow.Slideshow&amp;g2_itemId=9236" TargetMode="External"/><Relationship Id="rId31" Type="http://schemas.openxmlformats.org/officeDocument/2006/relationships/hyperlink" Target="https://es.wikipedia.org/wiki/Cognomen" TargetMode="External"/><Relationship Id="rId52" Type="http://schemas.openxmlformats.org/officeDocument/2006/relationships/hyperlink" Target="https://es.wikipedia.org/wiki/Ep%C3%ADstola_a_los_g%C3%A1latas" TargetMode="External"/><Relationship Id="rId73" Type="http://schemas.openxmlformats.org/officeDocument/2006/relationships/hyperlink" Target="http://www.google.es/url?sa=i&amp;rct=j&amp;q=Tarsus&amp;source=images&amp;cd=&amp;cad=rja&amp;docid=KELNx_6dJ3E9aM&amp;tbnid=SZZlpIS2I1CK1M:&amp;ved=&amp;url=http://trialx.com/i/2011/05/29/images-of-tarsus/&amp;ei=RjhsUdvVO4jC0QX7-YCwDQ&amp;bvm=bv.45175338,d.d2k&amp;psig=AFQjCNGkD4rgJxZAzTIDynoRWNv4mv9Bng&amp;ust=1366133191424947" TargetMode="External"/><Relationship Id="rId78" Type="http://schemas.openxmlformats.org/officeDocument/2006/relationships/hyperlink" Target="http://legacy.biblegateway.com/passage/?search=Hechos16%3A39;&amp;version=RVR1960;" TargetMode="External"/><Relationship Id="rId94" Type="http://schemas.openxmlformats.org/officeDocument/2006/relationships/hyperlink" Target="http://www.google.es/url?sa=i&amp;rct=j&amp;q=Antioquia+damasco&amp;source=images&amp;cd=&amp;cad=rja&amp;docid=r3GWH7PJ1qFdBM&amp;tbnid=dJfqZpvs8kb2WM:&amp;ved=&amp;url=http://es.wikiloc.com/wikiloc/imgServer.do?id=129018&amp;ei=gQ9sUZnwGcmn0QXaioGoDQ&amp;bvm=bv.45175338,d.d2k&amp;psig=AFQjCNFNVnSkjvM9Lnw3j8tXXlfP2paRLQ&amp;ust=1366122753969922" TargetMode="External"/><Relationship Id="rId99" Type="http://schemas.openxmlformats.org/officeDocument/2006/relationships/image" Target="media/image20.jpeg"/><Relationship Id="rId101" Type="http://schemas.openxmlformats.org/officeDocument/2006/relationships/image" Target="media/image21.jpeg"/><Relationship Id="rId122" Type="http://schemas.openxmlformats.org/officeDocument/2006/relationships/image" Target="media/image25.jpeg"/><Relationship Id="rId143" Type="http://schemas.openxmlformats.org/officeDocument/2006/relationships/hyperlink" Target="http://www.misionelohim.comoj.com/paginas/mapas/Antes%20y%20Ahora/slides/03.html" TargetMode="External"/><Relationship Id="rId148" Type="http://schemas.openxmlformats.org/officeDocument/2006/relationships/hyperlink" Target="https://es.wikipedia.org/wiki/Pafos" TargetMode="External"/><Relationship Id="rId164" Type="http://schemas.openxmlformats.org/officeDocument/2006/relationships/image" Target="media/image35.jpeg"/><Relationship Id="rId169" Type="http://schemas.openxmlformats.org/officeDocument/2006/relationships/hyperlink" Target="http://www.comayala.es/nt/viajesmap.htm" TargetMode="External"/><Relationship Id="rId185" Type="http://schemas.openxmlformats.org/officeDocument/2006/relationships/hyperlink" Target="https://es.wikipedia.org/wiki/Pablo_de_Tarso"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46.jpeg"/><Relationship Id="rId210" Type="http://schemas.openxmlformats.org/officeDocument/2006/relationships/image" Target="media/image58.jpeg"/><Relationship Id="rId215" Type="http://schemas.openxmlformats.org/officeDocument/2006/relationships/image" Target="media/image62.jpeg"/><Relationship Id="rId26" Type="http://schemas.openxmlformats.org/officeDocument/2006/relationships/hyperlink" Target="https://es.wikipedia.org/wiki/Ciudadano_romano" TargetMode="External"/><Relationship Id="rId47" Type="http://schemas.openxmlformats.org/officeDocument/2006/relationships/hyperlink" Target="https://es.wikipedia.org/wiki/Misionero" TargetMode="External"/><Relationship Id="rId68" Type="http://schemas.openxmlformats.org/officeDocument/2006/relationships/image" Target="media/image9.jpeg"/><Relationship Id="rId89" Type="http://schemas.openxmlformats.org/officeDocument/2006/relationships/image" Target="media/image15.jpeg"/><Relationship Id="rId112" Type="http://schemas.openxmlformats.org/officeDocument/2006/relationships/hyperlink" Target="https://es.wikipedia.org/wiki/Pablo_de_Tarso" TargetMode="External"/><Relationship Id="rId133" Type="http://schemas.openxmlformats.org/officeDocument/2006/relationships/hyperlink" Target="https://es.wikipedia.org/wiki/Benjam%C3%ADn" TargetMode="External"/><Relationship Id="rId154" Type="http://schemas.openxmlformats.org/officeDocument/2006/relationships/image" Target="media/image30.jpeg"/><Relationship Id="rId175" Type="http://schemas.openxmlformats.org/officeDocument/2006/relationships/image" Target="media/image41.jpeg"/><Relationship Id="rId196" Type="http://schemas.openxmlformats.org/officeDocument/2006/relationships/hyperlink" Target="http://legacy.biblegateway.com/passage/?search=Hechos27%3A1-28%3A16;&amp;version=RVR1960;" TargetMode="External"/><Relationship Id="rId200" Type="http://schemas.openxmlformats.org/officeDocument/2006/relationships/image" Target="media/image50.jpeg"/><Relationship Id="rId16" Type="http://schemas.openxmlformats.org/officeDocument/2006/relationships/hyperlink" Target="https://es.wikipedia.org/wiki/Tarso_%28Turqu%C3%ADa%29" TargetMode="External"/><Relationship Id="rId37" Type="http://schemas.openxmlformats.org/officeDocument/2006/relationships/hyperlink" Target="http://legacy.biblegateway.com/passage/?search=2Pedro3%3A15-16;&amp;version=RVR1960;" TargetMode="External"/><Relationship Id="rId58" Type="http://schemas.openxmlformats.org/officeDocument/2006/relationships/hyperlink" Target="https://es.wikipedia.org/wiki/Teolog%C3%ADa_m%C3%ADstica_cristiana" TargetMode="External"/><Relationship Id="rId79" Type="http://schemas.openxmlformats.org/officeDocument/2006/relationships/hyperlink" Target="http://legacy.biblegateway.com/passage/?search=Hechos22%3A27-28;&amp;version=RVR1960;" TargetMode="External"/><Relationship Id="rId102" Type="http://schemas.openxmlformats.org/officeDocument/2006/relationships/hyperlink" Target="http://www.nbts.biz/fotografie/foto_siria_08.htm" TargetMode="External"/><Relationship Id="rId123" Type="http://schemas.openxmlformats.org/officeDocument/2006/relationships/hyperlink" Target="http://www.google.es/url?sa=i&amp;rct=j&amp;q=Antioquia+damasco&amp;source=images&amp;cd=&amp;cad=rja&amp;docid=RbhpB-1mxfcFLM&amp;tbnid=TOJMP3twIBFavM:&amp;ved=&amp;url=http://squitel.blogspot.com/2013/01/siria-profecias-escritas-hablan-de-su.html&amp;ei=gQ9sUZnwGcmn0QXaioGoDQ&amp;bvm=bv.45175338,d.d2k&amp;psig=AFQjCNFNVnSkjvM9Lnw3j8tXXlfP2paRLQ&amp;ust=1366122753969922" TargetMode="External"/><Relationship Id="rId144" Type="http://schemas.openxmlformats.org/officeDocument/2006/relationships/image" Target="media/image2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7F7F6-62AB-49CE-B0D5-34C7C61AB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4589</Words>
  <Characters>25242</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2015-07-11T14:15:00Z</dcterms:created>
  <dcterms:modified xsi:type="dcterms:W3CDTF">2015-07-11T14:15:00Z</dcterms:modified>
</cp:coreProperties>
</file>