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876" w:rsidRPr="00151998" w:rsidRDefault="00A92876" w:rsidP="00151998">
      <w:pPr>
        <w:widowControl/>
        <w:autoSpaceDE/>
        <w:autoSpaceDN/>
        <w:adjustRightInd/>
        <w:ind w:left="851" w:right="401"/>
        <w:jc w:val="center"/>
        <w:rPr>
          <w:rFonts w:cs="Aharoni"/>
          <w:b/>
          <w:bCs/>
          <w:color w:val="FF0000"/>
          <w:sz w:val="56"/>
          <w:szCs w:val="56"/>
        </w:rPr>
      </w:pPr>
    </w:p>
    <w:p w:rsidR="007A75F5" w:rsidRDefault="00A92876" w:rsidP="00151998">
      <w:pPr>
        <w:widowControl/>
        <w:autoSpaceDE/>
        <w:autoSpaceDN/>
        <w:adjustRightInd/>
        <w:ind w:left="851" w:right="401"/>
        <w:jc w:val="center"/>
        <w:rPr>
          <w:rFonts w:cs="Aharoni"/>
          <w:b/>
          <w:bCs/>
          <w:color w:val="FF0000"/>
          <w:sz w:val="56"/>
          <w:szCs w:val="56"/>
        </w:rPr>
      </w:pPr>
      <w:r w:rsidRPr="00151998">
        <w:rPr>
          <w:rFonts w:cs="Aharoni"/>
          <w:b/>
          <w:bCs/>
          <w:color w:val="FF0000"/>
          <w:sz w:val="56"/>
          <w:szCs w:val="56"/>
        </w:rPr>
        <w:t>05</w:t>
      </w:r>
      <w:r w:rsidR="00151998">
        <w:rPr>
          <w:rFonts w:cs="Aharoni"/>
          <w:b/>
          <w:bCs/>
          <w:color w:val="FF0000"/>
          <w:sz w:val="56"/>
          <w:szCs w:val="56"/>
        </w:rPr>
        <w:t xml:space="preserve"> Jerarquí</w:t>
      </w:r>
      <w:r w:rsidRPr="00151998">
        <w:rPr>
          <w:rFonts w:cs="Aharoni"/>
          <w:b/>
          <w:bCs/>
          <w:color w:val="FF0000"/>
          <w:sz w:val="56"/>
          <w:szCs w:val="56"/>
        </w:rPr>
        <w:t>a</w:t>
      </w:r>
      <w:r w:rsidR="007A75F5" w:rsidRPr="00151998">
        <w:rPr>
          <w:rFonts w:cs="Aharoni"/>
          <w:b/>
          <w:bCs/>
          <w:color w:val="FF0000"/>
          <w:sz w:val="56"/>
          <w:szCs w:val="56"/>
        </w:rPr>
        <w:t xml:space="preserve"> y</w:t>
      </w:r>
      <w:r w:rsidRPr="00151998">
        <w:rPr>
          <w:rFonts w:cs="Aharoni"/>
          <w:b/>
          <w:bCs/>
          <w:color w:val="FF0000"/>
          <w:sz w:val="56"/>
          <w:szCs w:val="56"/>
        </w:rPr>
        <w:t xml:space="preserve">  Magisterio.</w:t>
      </w:r>
    </w:p>
    <w:p w:rsidR="00151998" w:rsidRPr="00151998" w:rsidRDefault="00151998" w:rsidP="00151998">
      <w:pPr>
        <w:widowControl/>
        <w:autoSpaceDE/>
        <w:autoSpaceDN/>
        <w:adjustRightInd/>
        <w:ind w:left="851" w:right="401"/>
        <w:jc w:val="center"/>
        <w:rPr>
          <w:rFonts w:cs="Aharoni"/>
          <w:b/>
          <w:bCs/>
          <w:color w:val="0070C0"/>
          <w:sz w:val="48"/>
          <w:szCs w:val="48"/>
        </w:rPr>
      </w:pPr>
    </w:p>
    <w:p w:rsidR="00A92876" w:rsidRPr="00151998" w:rsidRDefault="007A75F5" w:rsidP="00151998">
      <w:pPr>
        <w:widowControl/>
        <w:autoSpaceDE/>
        <w:autoSpaceDN/>
        <w:adjustRightInd/>
        <w:ind w:left="851" w:right="401"/>
        <w:jc w:val="center"/>
        <w:rPr>
          <w:rFonts w:cs="Aharoni"/>
          <w:b/>
          <w:bCs/>
          <w:color w:val="0070C0"/>
          <w:sz w:val="48"/>
          <w:szCs w:val="48"/>
        </w:rPr>
      </w:pPr>
      <w:r w:rsidRPr="00151998">
        <w:rPr>
          <w:rFonts w:cs="Aharoni"/>
          <w:b/>
          <w:bCs/>
          <w:color w:val="0070C0"/>
          <w:sz w:val="48"/>
          <w:szCs w:val="48"/>
        </w:rPr>
        <w:t xml:space="preserve">A/ </w:t>
      </w:r>
      <w:r w:rsidR="00A92876" w:rsidRPr="00151998">
        <w:rPr>
          <w:rFonts w:cs="Aharoni"/>
          <w:b/>
          <w:bCs/>
          <w:color w:val="0070C0"/>
          <w:sz w:val="48"/>
          <w:szCs w:val="48"/>
        </w:rPr>
        <w:t>Autoridad. Pedro</w:t>
      </w:r>
      <w:r w:rsidR="00151998">
        <w:rPr>
          <w:rFonts w:cs="Aharoni"/>
          <w:b/>
          <w:bCs/>
          <w:color w:val="0070C0"/>
          <w:sz w:val="48"/>
          <w:szCs w:val="48"/>
        </w:rPr>
        <w:t xml:space="preserve"> y sucesores</w:t>
      </w:r>
    </w:p>
    <w:p w:rsidR="00F1755D" w:rsidRDefault="00F1755D" w:rsidP="00F6393F">
      <w:pPr>
        <w:widowControl/>
        <w:autoSpaceDE/>
        <w:autoSpaceDN/>
        <w:adjustRightInd/>
        <w:ind w:left="851" w:right="401"/>
        <w:jc w:val="both"/>
        <w:rPr>
          <w:rFonts w:cs="Aharoni"/>
          <w:b/>
          <w:bCs/>
          <w:sz w:val="36"/>
          <w:szCs w:val="36"/>
        </w:rPr>
      </w:pPr>
      <w:r>
        <w:rPr>
          <w:rFonts w:cs="Aharoni"/>
          <w:b/>
          <w:bCs/>
          <w:sz w:val="36"/>
          <w:szCs w:val="36"/>
        </w:rPr>
        <w:t xml:space="preserve">  </w:t>
      </w:r>
    </w:p>
    <w:p w:rsidR="00F1755D" w:rsidRDefault="00455BF7" w:rsidP="00F6393F">
      <w:pPr>
        <w:widowControl/>
        <w:autoSpaceDE/>
        <w:autoSpaceDN/>
        <w:adjustRightInd/>
        <w:ind w:left="851" w:right="401"/>
        <w:jc w:val="both"/>
        <w:rPr>
          <w:rFonts w:cs="Aharoni"/>
          <w:b/>
          <w:bCs/>
          <w:sz w:val="22"/>
          <w:szCs w:val="22"/>
        </w:rPr>
      </w:pPr>
      <w:r>
        <w:rPr>
          <w:rFonts w:cs="Aharoni"/>
          <w:b/>
          <w:bCs/>
          <w:sz w:val="22"/>
          <w:szCs w:val="22"/>
        </w:rPr>
        <w:t xml:space="preserve">    </w:t>
      </w:r>
      <w:r w:rsidR="00F1755D" w:rsidRPr="00F1755D">
        <w:rPr>
          <w:rFonts w:cs="Aharoni"/>
          <w:b/>
          <w:bCs/>
          <w:sz w:val="22"/>
          <w:szCs w:val="22"/>
        </w:rPr>
        <w:t>Para entender de verda</w:t>
      </w:r>
      <w:r w:rsidR="00F1755D">
        <w:rPr>
          <w:rFonts w:cs="Aharoni"/>
          <w:b/>
          <w:bCs/>
          <w:sz w:val="22"/>
          <w:szCs w:val="22"/>
        </w:rPr>
        <w:t>d lo que es la Iglesia de Jesú</w:t>
      </w:r>
      <w:r w:rsidR="00F1755D" w:rsidRPr="00F1755D">
        <w:rPr>
          <w:rFonts w:cs="Aharoni"/>
          <w:b/>
          <w:bCs/>
          <w:sz w:val="22"/>
          <w:szCs w:val="22"/>
        </w:rPr>
        <w:t>s, debemos</w:t>
      </w:r>
      <w:r w:rsidR="00F1755D">
        <w:rPr>
          <w:rFonts w:cs="Aharoni"/>
          <w:b/>
          <w:bCs/>
          <w:sz w:val="22"/>
          <w:szCs w:val="22"/>
        </w:rPr>
        <w:t xml:space="preserve"> explorar su voluntad y las manifestaciones que respecto a sus seguidores est</w:t>
      </w:r>
      <w:r>
        <w:rPr>
          <w:rFonts w:cs="Aharoni"/>
          <w:b/>
          <w:bCs/>
          <w:sz w:val="22"/>
          <w:szCs w:val="22"/>
        </w:rPr>
        <w:t>uvo comun</w:t>
      </w:r>
      <w:r>
        <w:rPr>
          <w:rFonts w:cs="Aharoni"/>
          <w:b/>
          <w:bCs/>
          <w:sz w:val="22"/>
          <w:szCs w:val="22"/>
        </w:rPr>
        <w:t>i</w:t>
      </w:r>
      <w:r>
        <w:rPr>
          <w:rFonts w:cs="Aharoni"/>
          <w:b/>
          <w:bCs/>
          <w:sz w:val="22"/>
          <w:szCs w:val="22"/>
        </w:rPr>
        <w:t>cado más o menos explí</w:t>
      </w:r>
      <w:r w:rsidR="00F1755D">
        <w:rPr>
          <w:rFonts w:cs="Aharoni"/>
          <w:b/>
          <w:bCs/>
          <w:sz w:val="22"/>
          <w:szCs w:val="22"/>
        </w:rPr>
        <w:t>citamente. Interesa entender sus palabras. E interesa además ver c</w:t>
      </w:r>
      <w:r>
        <w:rPr>
          <w:rFonts w:cs="Aharoni"/>
          <w:b/>
          <w:bCs/>
          <w:sz w:val="22"/>
          <w:szCs w:val="22"/>
        </w:rPr>
        <w:t>ó</w:t>
      </w:r>
      <w:r w:rsidR="00F1755D">
        <w:rPr>
          <w:rFonts w:cs="Aharoni"/>
          <w:b/>
          <w:bCs/>
          <w:sz w:val="22"/>
          <w:szCs w:val="22"/>
        </w:rPr>
        <w:t>mo fueron  interpr</w:t>
      </w:r>
      <w:r>
        <w:rPr>
          <w:rFonts w:cs="Aharoni"/>
          <w:b/>
          <w:bCs/>
          <w:sz w:val="22"/>
          <w:szCs w:val="22"/>
        </w:rPr>
        <w:t>etadas por los seguidores despué</w:t>
      </w:r>
      <w:r w:rsidR="00F1755D">
        <w:rPr>
          <w:rFonts w:cs="Aharoni"/>
          <w:b/>
          <w:bCs/>
          <w:sz w:val="22"/>
          <w:szCs w:val="22"/>
        </w:rPr>
        <w:t>s de</w:t>
      </w:r>
      <w:r>
        <w:rPr>
          <w:rFonts w:cs="Aharoni"/>
          <w:b/>
          <w:bCs/>
          <w:sz w:val="22"/>
          <w:szCs w:val="22"/>
        </w:rPr>
        <w:t xml:space="preserve"> su a</w:t>
      </w:r>
      <w:r>
        <w:rPr>
          <w:rFonts w:cs="Aharoni"/>
          <w:b/>
          <w:bCs/>
          <w:sz w:val="22"/>
          <w:szCs w:val="22"/>
        </w:rPr>
        <w:t>s</w:t>
      </w:r>
      <w:r>
        <w:rPr>
          <w:rFonts w:cs="Aharoni"/>
          <w:b/>
          <w:bCs/>
          <w:sz w:val="22"/>
          <w:szCs w:val="22"/>
        </w:rPr>
        <w:t>censión y cuando descendió</w:t>
      </w:r>
      <w:r w:rsidR="00F1755D">
        <w:rPr>
          <w:rFonts w:cs="Aharoni"/>
          <w:b/>
          <w:bCs/>
          <w:sz w:val="22"/>
          <w:szCs w:val="22"/>
        </w:rPr>
        <w:t xml:space="preserve"> el </w:t>
      </w:r>
      <w:proofErr w:type="spellStart"/>
      <w:r w:rsidR="00F1755D">
        <w:rPr>
          <w:rFonts w:cs="Aharoni"/>
          <w:b/>
          <w:bCs/>
          <w:sz w:val="22"/>
          <w:szCs w:val="22"/>
        </w:rPr>
        <w:t>Espiritu</w:t>
      </w:r>
      <w:proofErr w:type="spellEnd"/>
      <w:r w:rsidR="00F1755D">
        <w:rPr>
          <w:rFonts w:cs="Aharoni"/>
          <w:b/>
          <w:bCs/>
          <w:sz w:val="22"/>
          <w:szCs w:val="22"/>
        </w:rPr>
        <w:t xml:space="preserve"> santo los fortaleció la inteligencia y cl</w:t>
      </w:r>
      <w:r w:rsidR="00F1755D">
        <w:rPr>
          <w:rFonts w:cs="Aharoni"/>
          <w:b/>
          <w:bCs/>
          <w:sz w:val="22"/>
          <w:szCs w:val="22"/>
        </w:rPr>
        <w:t>a</w:t>
      </w:r>
      <w:r w:rsidR="00F1755D">
        <w:rPr>
          <w:rFonts w:cs="Aharoni"/>
          <w:b/>
          <w:bCs/>
          <w:sz w:val="22"/>
          <w:szCs w:val="22"/>
        </w:rPr>
        <w:t>rificó su misión</w:t>
      </w:r>
      <w:r>
        <w:rPr>
          <w:rFonts w:cs="Aharoni"/>
          <w:b/>
          <w:bCs/>
          <w:sz w:val="22"/>
          <w:szCs w:val="22"/>
        </w:rPr>
        <w:t>.</w:t>
      </w:r>
    </w:p>
    <w:p w:rsidR="00F1755D" w:rsidRDefault="00F1755D" w:rsidP="00F6393F">
      <w:pPr>
        <w:widowControl/>
        <w:autoSpaceDE/>
        <w:autoSpaceDN/>
        <w:adjustRightInd/>
        <w:ind w:left="851" w:right="401"/>
        <w:jc w:val="both"/>
        <w:rPr>
          <w:rFonts w:cs="Aharoni"/>
          <w:b/>
          <w:bCs/>
          <w:sz w:val="22"/>
          <w:szCs w:val="22"/>
        </w:rPr>
      </w:pPr>
    </w:p>
    <w:p w:rsidR="00F1755D" w:rsidRDefault="00455BF7" w:rsidP="00F6393F">
      <w:pPr>
        <w:widowControl/>
        <w:autoSpaceDE/>
        <w:autoSpaceDN/>
        <w:adjustRightInd/>
        <w:ind w:left="851" w:right="401"/>
        <w:jc w:val="both"/>
        <w:rPr>
          <w:rFonts w:cs="Aharoni"/>
          <w:b/>
          <w:bCs/>
          <w:sz w:val="22"/>
          <w:szCs w:val="22"/>
        </w:rPr>
      </w:pPr>
      <w:r>
        <w:rPr>
          <w:rFonts w:cs="Aharoni"/>
          <w:b/>
          <w:bCs/>
          <w:sz w:val="22"/>
          <w:szCs w:val="22"/>
        </w:rPr>
        <w:t xml:space="preserve">   </w:t>
      </w:r>
      <w:r w:rsidR="00F1755D">
        <w:rPr>
          <w:rFonts w:cs="Aharoni"/>
          <w:b/>
          <w:bCs/>
          <w:sz w:val="22"/>
          <w:szCs w:val="22"/>
        </w:rPr>
        <w:t xml:space="preserve"> La Iglesia de</w:t>
      </w:r>
      <w:r>
        <w:rPr>
          <w:rFonts w:cs="Aharoni"/>
          <w:b/>
          <w:bCs/>
          <w:sz w:val="22"/>
          <w:szCs w:val="22"/>
        </w:rPr>
        <w:t xml:space="preserve"> </w:t>
      </w:r>
      <w:r w:rsidR="00F1755D">
        <w:rPr>
          <w:rFonts w:cs="Aharoni"/>
          <w:b/>
          <w:bCs/>
          <w:sz w:val="22"/>
          <w:szCs w:val="22"/>
        </w:rPr>
        <w:t xml:space="preserve">Jesús no </w:t>
      </w:r>
      <w:r>
        <w:rPr>
          <w:rFonts w:cs="Aharoni"/>
          <w:b/>
          <w:bCs/>
          <w:sz w:val="22"/>
          <w:szCs w:val="22"/>
        </w:rPr>
        <w:t xml:space="preserve">fue </w:t>
      </w:r>
      <w:r w:rsidR="00F1755D">
        <w:rPr>
          <w:rFonts w:cs="Aharoni"/>
          <w:b/>
          <w:bCs/>
          <w:sz w:val="22"/>
          <w:szCs w:val="22"/>
        </w:rPr>
        <w:t>establecida como un grupo más de</w:t>
      </w:r>
      <w:r>
        <w:rPr>
          <w:rFonts w:cs="Aharoni"/>
          <w:b/>
          <w:bCs/>
          <w:sz w:val="22"/>
          <w:szCs w:val="22"/>
        </w:rPr>
        <w:t xml:space="preserve"> </w:t>
      </w:r>
      <w:r w:rsidR="00F1755D">
        <w:rPr>
          <w:rFonts w:cs="Aharoni"/>
          <w:b/>
          <w:bCs/>
          <w:sz w:val="22"/>
          <w:szCs w:val="22"/>
        </w:rPr>
        <w:t>los que apar</w:t>
      </w:r>
      <w:r w:rsidR="00F1755D">
        <w:rPr>
          <w:rFonts w:cs="Aharoni"/>
          <w:b/>
          <w:bCs/>
          <w:sz w:val="22"/>
          <w:szCs w:val="22"/>
        </w:rPr>
        <w:t>e</w:t>
      </w:r>
      <w:r w:rsidR="00F1755D">
        <w:rPr>
          <w:rFonts w:cs="Aharoni"/>
          <w:b/>
          <w:bCs/>
          <w:sz w:val="22"/>
          <w:szCs w:val="22"/>
        </w:rPr>
        <w:t>cen en la Biblia: las tribus</w:t>
      </w:r>
      <w:r>
        <w:rPr>
          <w:rFonts w:cs="Aharoni"/>
          <w:b/>
          <w:bCs/>
          <w:sz w:val="22"/>
          <w:szCs w:val="22"/>
        </w:rPr>
        <w:t xml:space="preserve"> </w:t>
      </w:r>
      <w:r w:rsidR="00F1755D">
        <w:rPr>
          <w:rFonts w:cs="Aharoni"/>
          <w:b/>
          <w:bCs/>
          <w:sz w:val="22"/>
          <w:szCs w:val="22"/>
        </w:rPr>
        <w:t>patriarcales, los grupos guerreros, la hermandades de profetas. Fue otra cosa. "Vosotros sois mis amigos, no mi siervos. Los sie</w:t>
      </w:r>
      <w:r w:rsidR="00F1755D">
        <w:rPr>
          <w:rFonts w:cs="Aharoni"/>
          <w:b/>
          <w:bCs/>
          <w:sz w:val="22"/>
          <w:szCs w:val="22"/>
        </w:rPr>
        <w:t>r</w:t>
      </w:r>
      <w:r w:rsidR="00F1755D">
        <w:rPr>
          <w:rFonts w:cs="Aharoni"/>
          <w:b/>
          <w:bCs/>
          <w:sz w:val="22"/>
          <w:szCs w:val="22"/>
        </w:rPr>
        <w:t>vos no saben lo que hace  su Señor. Vosotros hab</w:t>
      </w:r>
      <w:r>
        <w:rPr>
          <w:rFonts w:cs="Aharoni"/>
          <w:b/>
          <w:bCs/>
          <w:sz w:val="22"/>
          <w:szCs w:val="22"/>
        </w:rPr>
        <w:t>é</w:t>
      </w:r>
      <w:r w:rsidR="00F1755D">
        <w:rPr>
          <w:rFonts w:cs="Aharoni"/>
          <w:b/>
          <w:bCs/>
          <w:sz w:val="22"/>
          <w:szCs w:val="22"/>
        </w:rPr>
        <w:t>is recibido todo lo que yo he hecho con vosotros</w:t>
      </w:r>
      <w:r>
        <w:rPr>
          <w:rFonts w:cs="Aharoni"/>
          <w:b/>
          <w:bCs/>
          <w:sz w:val="22"/>
          <w:szCs w:val="22"/>
        </w:rPr>
        <w:t xml:space="preserve"> (</w:t>
      </w:r>
      <w:r w:rsidR="00F6393F">
        <w:rPr>
          <w:rFonts w:cs="Aharoni"/>
          <w:b/>
          <w:bCs/>
          <w:sz w:val="22"/>
          <w:szCs w:val="22"/>
        </w:rPr>
        <w:t>JN. 15.15</w:t>
      </w:r>
      <w:r>
        <w:rPr>
          <w:rFonts w:cs="Aharoni"/>
          <w:b/>
          <w:bCs/>
          <w:sz w:val="22"/>
          <w:szCs w:val="22"/>
        </w:rPr>
        <w:t xml:space="preserve">  )</w:t>
      </w:r>
      <w:r w:rsidR="00F1755D">
        <w:rPr>
          <w:rFonts w:cs="Aharoni"/>
          <w:b/>
          <w:bCs/>
          <w:sz w:val="22"/>
          <w:szCs w:val="22"/>
        </w:rPr>
        <w:t>.</w:t>
      </w:r>
    </w:p>
    <w:p w:rsidR="00F1755D" w:rsidRDefault="00F1755D" w:rsidP="00F6393F">
      <w:pPr>
        <w:widowControl/>
        <w:autoSpaceDE/>
        <w:autoSpaceDN/>
        <w:adjustRightInd/>
        <w:ind w:left="851" w:right="401"/>
        <w:jc w:val="both"/>
        <w:rPr>
          <w:rFonts w:cs="Aharoni"/>
          <w:b/>
          <w:bCs/>
          <w:sz w:val="22"/>
          <w:szCs w:val="22"/>
        </w:rPr>
      </w:pPr>
    </w:p>
    <w:p w:rsidR="00151998" w:rsidRPr="00F1755D" w:rsidRDefault="00F1755D" w:rsidP="00F6393F">
      <w:pPr>
        <w:widowControl/>
        <w:autoSpaceDE/>
        <w:autoSpaceDN/>
        <w:adjustRightInd/>
        <w:ind w:left="851" w:right="401"/>
        <w:jc w:val="both"/>
        <w:rPr>
          <w:rFonts w:cs="Aharoni"/>
          <w:b/>
          <w:bCs/>
          <w:sz w:val="22"/>
          <w:szCs w:val="22"/>
        </w:rPr>
      </w:pPr>
      <w:r>
        <w:rPr>
          <w:rFonts w:cs="Aharoni"/>
          <w:b/>
          <w:bCs/>
          <w:sz w:val="22"/>
          <w:szCs w:val="22"/>
        </w:rPr>
        <w:t xml:space="preserve"> </w:t>
      </w:r>
      <w:r w:rsidR="00455BF7">
        <w:rPr>
          <w:rFonts w:cs="Aharoni"/>
          <w:b/>
          <w:bCs/>
          <w:sz w:val="22"/>
          <w:szCs w:val="22"/>
        </w:rPr>
        <w:t xml:space="preserve">   </w:t>
      </w:r>
      <w:r>
        <w:rPr>
          <w:rFonts w:cs="Aharoni"/>
          <w:b/>
          <w:bCs/>
          <w:sz w:val="22"/>
          <w:szCs w:val="22"/>
        </w:rPr>
        <w:t xml:space="preserve">La Iglesia no es una democracia parlamentaria donde la mayoría decide. </w:t>
      </w:r>
      <w:r w:rsidR="00455BF7">
        <w:rPr>
          <w:rFonts w:cs="Aharoni"/>
          <w:b/>
          <w:bCs/>
          <w:sz w:val="22"/>
          <w:szCs w:val="22"/>
        </w:rPr>
        <w:t>E</w:t>
      </w:r>
      <w:r>
        <w:rPr>
          <w:rFonts w:cs="Aharoni"/>
          <w:b/>
          <w:bCs/>
          <w:sz w:val="22"/>
          <w:szCs w:val="22"/>
        </w:rPr>
        <w:t>n la Iglesia decide la voluntad del</w:t>
      </w:r>
      <w:r w:rsidR="00455BF7">
        <w:rPr>
          <w:rFonts w:cs="Aharoni"/>
          <w:b/>
          <w:bCs/>
          <w:sz w:val="22"/>
          <w:szCs w:val="22"/>
        </w:rPr>
        <w:t xml:space="preserve"> </w:t>
      </w:r>
      <w:r>
        <w:rPr>
          <w:rFonts w:cs="Aharoni"/>
          <w:b/>
          <w:bCs/>
          <w:sz w:val="22"/>
          <w:szCs w:val="22"/>
        </w:rPr>
        <w:t xml:space="preserve">Señor. No es una </w:t>
      </w:r>
      <w:proofErr w:type="spellStart"/>
      <w:r>
        <w:rPr>
          <w:rFonts w:cs="Aharoni"/>
          <w:b/>
          <w:bCs/>
          <w:sz w:val="22"/>
          <w:szCs w:val="22"/>
        </w:rPr>
        <w:t>monarquia</w:t>
      </w:r>
      <w:proofErr w:type="spellEnd"/>
      <w:r w:rsidR="00455BF7">
        <w:rPr>
          <w:rFonts w:cs="Aharoni"/>
          <w:b/>
          <w:bCs/>
          <w:sz w:val="22"/>
          <w:szCs w:val="22"/>
        </w:rPr>
        <w:t xml:space="preserve"> tampoco, aunque Jesús se proclama rey: " Mi reino </w:t>
      </w:r>
      <w:proofErr w:type="spellStart"/>
      <w:r w:rsidR="00455BF7">
        <w:rPr>
          <w:rFonts w:cs="Aharoni"/>
          <w:b/>
          <w:bCs/>
          <w:sz w:val="22"/>
          <w:szCs w:val="22"/>
        </w:rPr>
        <w:t>dno</w:t>
      </w:r>
      <w:proofErr w:type="spellEnd"/>
      <w:r w:rsidR="00455BF7">
        <w:rPr>
          <w:rFonts w:cs="Aharoni"/>
          <w:b/>
          <w:bCs/>
          <w:sz w:val="22"/>
          <w:szCs w:val="22"/>
        </w:rPr>
        <w:t xml:space="preserve"> es de este mundo. Para eso vine al mu</w:t>
      </w:r>
      <w:r w:rsidR="00455BF7">
        <w:rPr>
          <w:rFonts w:cs="Aharoni"/>
          <w:b/>
          <w:bCs/>
          <w:sz w:val="22"/>
          <w:szCs w:val="22"/>
        </w:rPr>
        <w:t>n</w:t>
      </w:r>
      <w:r w:rsidR="00455BF7">
        <w:rPr>
          <w:rFonts w:cs="Aharoni"/>
          <w:b/>
          <w:bCs/>
          <w:sz w:val="22"/>
          <w:szCs w:val="22"/>
        </w:rPr>
        <w:t>do, para dar testimonio de la verdad"</w:t>
      </w:r>
      <w:r w:rsidR="00F6393F">
        <w:rPr>
          <w:rFonts w:cs="Aharoni"/>
          <w:b/>
          <w:bCs/>
          <w:sz w:val="22"/>
          <w:szCs w:val="22"/>
        </w:rPr>
        <w:t xml:space="preserve"> (</w:t>
      </w:r>
      <w:proofErr w:type="spellStart"/>
      <w:r w:rsidR="00F6393F">
        <w:rPr>
          <w:rFonts w:cs="Aharoni"/>
          <w:b/>
          <w:bCs/>
          <w:sz w:val="22"/>
          <w:szCs w:val="22"/>
        </w:rPr>
        <w:t>Jn.</w:t>
      </w:r>
      <w:proofErr w:type="spellEnd"/>
      <w:r w:rsidR="00F6393F">
        <w:rPr>
          <w:rFonts w:cs="Aharoni"/>
          <w:b/>
          <w:bCs/>
          <w:sz w:val="22"/>
          <w:szCs w:val="22"/>
        </w:rPr>
        <w:t xml:space="preserve"> 18.36) </w:t>
      </w:r>
      <w:r>
        <w:rPr>
          <w:rFonts w:cs="Aharoni"/>
          <w:b/>
          <w:bCs/>
          <w:sz w:val="22"/>
          <w:szCs w:val="22"/>
        </w:rPr>
        <w:t xml:space="preserve"> Pedro, a quien Jesús enc</w:t>
      </w:r>
      <w:r>
        <w:rPr>
          <w:rFonts w:cs="Aharoni"/>
          <w:b/>
          <w:bCs/>
          <w:sz w:val="22"/>
          <w:szCs w:val="22"/>
        </w:rPr>
        <w:t>o</w:t>
      </w:r>
      <w:r>
        <w:rPr>
          <w:rFonts w:cs="Aharoni"/>
          <w:b/>
          <w:bCs/>
          <w:sz w:val="22"/>
          <w:szCs w:val="22"/>
        </w:rPr>
        <w:t>mendó fortalecer  a sus hermanos  (</w:t>
      </w:r>
      <w:proofErr w:type="spellStart"/>
      <w:r w:rsidR="00F6393F">
        <w:rPr>
          <w:rFonts w:cs="Aharoni"/>
          <w:b/>
          <w:bCs/>
          <w:sz w:val="22"/>
          <w:szCs w:val="22"/>
        </w:rPr>
        <w:t>Lc</w:t>
      </w:r>
      <w:proofErr w:type="spellEnd"/>
      <w:r w:rsidR="00F6393F">
        <w:rPr>
          <w:rFonts w:cs="Aharoni"/>
          <w:b/>
          <w:bCs/>
          <w:sz w:val="22"/>
          <w:szCs w:val="22"/>
        </w:rPr>
        <w:t xml:space="preserve"> 22.34-35</w:t>
      </w:r>
      <w:r>
        <w:rPr>
          <w:rFonts w:cs="Aharoni"/>
          <w:b/>
          <w:bCs/>
          <w:sz w:val="22"/>
          <w:szCs w:val="22"/>
        </w:rPr>
        <w:t xml:space="preserve">) y sobre el cual, al cambiarle de nombre (de </w:t>
      </w:r>
      <w:r w:rsidR="00455BF7">
        <w:rPr>
          <w:rFonts w:cs="Aharoni"/>
          <w:b/>
          <w:bCs/>
          <w:sz w:val="22"/>
          <w:szCs w:val="22"/>
        </w:rPr>
        <w:t>S</w:t>
      </w:r>
      <w:r>
        <w:rPr>
          <w:rFonts w:cs="Aharoni"/>
          <w:b/>
          <w:bCs/>
          <w:sz w:val="22"/>
          <w:szCs w:val="22"/>
        </w:rPr>
        <w:t>imón a piedra</w:t>
      </w:r>
      <w:r w:rsidR="00455BF7">
        <w:rPr>
          <w:rFonts w:cs="Aharoni"/>
          <w:b/>
          <w:bCs/>
          <w:sz w:val="22"/>
          <w:szCs w:val="22"/>
        </w:rPr>
        <w:t>)</w:t>
      </w:r>
      <w:r>
        <w:rPr>
          <w:rFonts w:cs="Aharoni"/>
          <w:b/>
          <w:bCs/>
          <w:sz w:val="22"/>
          <w:szCs w:val="22"/>
        </w:rPr>
        <w:t>, Jesús prometi</w:t>
      </w:r>
      <w:r w:rsidR="00455BF7">
        <w:rPr>
          <w:rFonts w:cs="Aharoni"/>
          <w:b/>
          <w:bCs/>
          <w:sz w:val="22"/>
          <w:szCs w:val="22"/>
        </w:rPr>
        <w:t>ó</w:t>
      </w:r>
      <w:r>
        <w:rPr>
          <w:rFonts w:cs="Aharoni"/>
          <w:b/>
          <w:bCs/>
          <w:sz w:val="22"/>
          <w:szCs w:val="22"/>
        </w:rPr>
        <w:t xml:space="preserve"> construir sobre </w:t>
      </w:r>
      <w:r w:rsidR="00455BF7">
        <w:rPr>
          <w:rFonts w:cs="Aharoni"/>
          <w:b/>
          <w:bCs/>
          <w:sz w:val="22"/>
          <w:szCs w:val="22"/>
        </w:rPr>
        <w:t>é</w:t>
      </w:r>
      <w:r>
        <w:rPr>
          <w:rFonts w:cs="Aharoni"/>
          <w:b/>
          <w:bCs/>
          <w:sz w:val="22"/>
          <w:szCs w:val="22"/>
        </w:rPr>
        <w:t>l su Iglesia y l</w:t>
      </w:r>
      <w:r w:rsidR="00455BF7">
        <w:rPr>
          <w:rFonts w:cs="Aharoni"/>
          <w:b/>
          <w:bCs/>
          <w:sz w:val="22"/>
          <w:szCs w:val="22"/>
        </w:rPr>
        <w:t>e</w:t>
      </w:r>
      <w:r>
        <w:rPr>
          <w:rFonts w:cs="Aharoni"/>
          <w:b/>
          <w:bCs/>
          <w:sz w:val="22"/>
          <w:szCs w:val="22"/>
        </w:rPr>
        <w:t xml:space="preserve"> asegur</w:t>
      </w:r>
      <w:r w:rsidR="00455BF7">
        <w:rPr>
          <w:rFonts w:cs="Aharoni"/>
          <w:b/>
          <w:bCs/>
          <w:sz w:val="22"/>
          <w:szCs w:val="22"/>
        </w:rPr>
        <w:t>ó</w:t>
      </w:r>
      <w:r>
        <w:rPr>
          <w:rFonts w:cs="Aharoni"/>
          <w:b/>
          <w:bCs/>
          <w:sz w:val="22"/>
          <w:szCs w:val="22"/>
        </w:rPr>
        <w:t xml:space="preserve"> que las puertas del infierno no </w:t>
      </w:r>
      <w:proofErr w:type="spellStart"/>
      <w:r>
        <w:rPr>
          <w:rFonts w:cs="Aharoni"/>
          <w:b/>
          <w:bCs/>
          <w:sz w:val="22"/>
          <w:szCs w:val="22"/>
        </w:rPr>
        <w:t>prevelecer</w:t>
      </w:r>
      <w:r w:rsidR="00455BF7">
        <w:rPr>
          <w:rFonts w:cs="Aharoni"/>
          <w:b/>
          <w:bCs/>
          <w:sz w:val="22"/>
          <w:szCs w:val="22"/>
        </w:rPr>
        <w:t>án</w:t>
      </w:r>
      <w:proofErr w:type="spellEnd"/>
      <w:r w:rsidR="00455BF7">
        <w:rPr>
          <w:rFonts w:cs="Aharoni"/>
          <w:b/>
          <w:bCs/>
          <w:sz w:val="22"/>
          <w:szCs w:val="22"/>
        </w:rPr>
        <w:t xml:space="preserve"> contra ella. A ti te daré las llaves de los cielos...(</w:t>
      </w:r>
      <w:proofErr w:type="spellStart"/>
      <w:r w:rsidR="00F6393F">
        <w:rPr>
          <w:rFonts w:cs="Aharoni"/>
          <w:b/>
          <w:bCs/>
          <w:sz w:val="22"/>
          <w:szCs w:val="22"/>
        </w:rPr>
        <w:t>Mt.</w:t>
      </w:r>
      <w:proofErr w:type="spellEnd"/>
      <w:r w:rsidR="00F6393F">
        <w:rPr>
          <w:rFonts w:cs="Aharoni"/>
          <w:b/>
          <w:bCs/>
          <w:sz w:val="22"/>
          <w:szCs w:val="22"/>
        </w:rPr>
        <w:t xml:space="preserve"> 16.19)</w:t>
      </w:r>
      <w:r w:rsidR="00455BF7">
        <w:rPr>
          <w:rFonts w:cs="Aharoni"/>
          <w:b/>
          <w:bCs/>
          <w:sz w:val="22"/>
          <w:szCs w:val="22"/>
        </w:rPr>
        <w:t xml:space="preserve"> ) </w:t>
      </w:r>
      <w:proofErr w:type="spellStart"/>
      <w:r w:rsidR="00455BF7">
        <w:rPr>
          <w:rFonts w:cs="Aharoni"/>
          <w:b/>
          <w:bCs/>
          <w:sz w:val="22"/>
          <w:szCs w:val="22"/>
        </w:rPr>
        <w:t>Pedtro</w:t>
      </w:r>
      <w:proofErr w:type="spellEnd"/>
      <w:r w:rsidR="00455BF7">
        <w:rPr>
          <w:rFonts w:cs="Aharoni"/>
          <w:b/>
          <w:bCs/>
          <w:sz w:val="22"/>
          <w:szCs w:val="22"/>
        </w:rPr>
        <w:t xml:space="preserve"> es </w:t>
      </w:r>
      <w:r>
        <w:rPr>
          <w:rFonts w:cs="Aharoni"/>
          <w:b/>
          <w:bCs/>
          <w:sz w:val="22"/>
          <w:szCs w:val="22"/>
        </w:rPr>
        <w:t xml:space="preserve"> un elemento especialmente signif</w:t>
      </w:r>
      <w:r>
        <w:rPr>
          <w:rFonts w:cs="Aharoni"/>
          <w:b/>
          <w:bCs/>
          <w:sz w:val="22"/>
          <w:szCs w:val="22"/>
        </w:rPr>
        <w:t>i</w:t>
      </w:r>
      <w:r>
        <w:rPr>
          <w:rFonts w:cs="Aharoni"/>
          <w:b/>
          <w:bCs/>
          <w:sz w:val="22"/>
          <w:szCs w:val="22"/>
        </w:rPr>
        <w:t>cativo para entender lo que es la Iglesias que Jesús quiso y con la que p</w:t>
      </w:r>
      <w:r w:rsidR="00455BF7">
        <w:rPr>
          <w:rFonts w:cs="Aharoni"/>
          <w:b/>
          <w:bCs/>
          <w:sz w:val="22"/>
          <w:szCs w:val="22"/>
        </w:rPr>
        <w:t>r</w:t>
      </w:r>
      <w:r>
        <w:rPr>
          <w:rFonts w:cs="Aharoni"/>
          <w:b/>
          <w:bCs/>
          <w:sz w:val="22"/>
          <w:szCs w:val="22"/>
        </w:rPr>
        <w:t>om</w:t>
      </w:r>
      <w:r>
        <w:rPr>
          <w:rFonts w:cs="Aharoni"/>
          <w:b/>
          <w:bCs/>
          <w:sz w:val="22"/>
          <w:szCs w:val="22"/>
        </w:rPr>
        <w:t>e</w:t>
      </w:r>
      <w:r w:rsidR="00455BF7">
        <w:rPr>
          <w:rFonts w:cs="Aharoni"/>
          <w:b/>
          <w:bCs/>
          <w:sz w:val="22"/>
          <w:szCs w:val="22"/>
        </w:rPr>
        <w:t>tió</w:t>
      </w:r>
      <w:r>
        <w:rPr>
          <w:rFonts w:cs="Aharoni"/>
          <w:b/>
          <w:bCs/>
          <w:sz w:val="22"/>
          <w:szCs w:val="22"/>
        </w:rPr>
        <w:t xml:space="preserve"> quedarse hasta el final de</w:t>
      </w:r>
      <w:r w:rsidR="00F6393F">
        <w:rPr>
          <w:rFonts w:cs="Aharoni"/>
          <w:b/>
          <w:bCs/>
          <w:sz w:val="22"/>
          <w:szCs w:val="22"/>
        </w:rPr>
        <w:t xml:space="preserve"> </w:t>
      </w:r>
      <w:r>
        <w:rPr>
          <w:rFonts w:cs="Aharoni"/>
          <w:b/>
          <w:bCs/>
          <w:sz w:val="22"/>
          <w:szCs w:val="22"/>
        </w:rPr>
        <w:t>los tiempos</w:t>
      </w:r>
      <w:r w:rsidRPr="00F1755D">
        <w:rPr>
          <w:rFonts w:cs="Aharoni"/>
          <w:b/>
          <w:bCs/>
          <w:sz w:val="22"/>
          <w:szCs w:val="22"/>
        </w:rPr>
        <w:t xml:space="preserve"> </w:t>
      </w:r>
      <w:r w:rsidR="00455BF7">
        <w:rPr>
          <w:rFonts w:cs="Aharoni"/>
          <w:b/>
          <w:bCs/>
          <w:sz w:val="22"/>
          <w:szCs w:val="22"/>
        </w:rPr>
        <w:t>(</w:t>
      </w:r>
      <w:r w:rsidR="00F6393F">
        <w:rPr>
          <w:rFonts w:cs="Aharoni"/>
          <w:b/>
          <w:bCs/>
          <w:sz w:val="22"/>
          <w:szCs w:val="22"/>
        </w:rPr>
        <w:t>Mt- 28.20)</w:t>
      </w:r>
      <w:r w:rsidR="00455BF7">
        <w:rPr>
          <w:rFonts w:cs="Aharoni"/>
          <w:b/>
          <w:bCs/>
          <w:sz w:val="22"/>
          <w:szCs w:val="22"/>
        </w:rPr>
        <w:t xml:space="preserve">  )</w:t>
      </w:r>
    </w:p>
    <w:p w:rsidR="00F1755D" w:rsidRDefault="00F1755D" w:rsidP="00A92876">
      <w:pPr>
        <w:widowControl/>
        <w:autoSpaceDE/>
        <w:autoSpaceDN/>
        <w:adjustRightInd/>
        <w:ind w:left="851" w:right="401"/>
        <w:rPr>
          <w:rFonts w:cs="Aharoni"/>
          <w:b/>
          <w:bCs/>
          <w:sz w:val="36"/>
          <w:szCs w:val="36"/>
        </w:rPr>
      </w:pPr>
    </w:p>
    <w:p w:rsidR="00151998" w:rsidRPr="00F1755D" w:rsidRDefault="00F1755D" w:rsidP="00455BF7">
      <w:pPr>
        <w:widowControl/>
        <w:autoSpaceDE/>
        <w:autoSpaceDN/>
        <w:adjustRightInd/>
        <w:ind w:left="709" w:right="827" w:firstLine="142"/>
        <w:jc w:val="both"/>
        <w:rPr>
          <w:b/>
          <w:bCs/>
          <w:color w:val="FF0000"/>
          <w:sz w:val="32"/>
          <w:szCs w:val="32"/>
        </w:rPr>
      </w:pPr>
      <w:r w:rsidRPr="00F1755D">
        <w:rPr>
          <w:b/>
          <w:bCs/>
          <w:color w:val="FF0000"/>
          <w:sz w:val="32"/>
          <w:szCs w:val="32"/>
        </w:rPr>
        <w:t xml:space="preserve">  1.  </w:t>
      </w:r>
      <w:r w:rsidR="00151998" w:rsidRPr="00F1755D">
        <w:rPr>
          <w:b/>
          <w:bCs/>
          <w:color w:val="FF0000"/>
          <w:sz w:val="32"/>
          <w:szCs w:val="32"/>
        </w:rPr>
        <w:t>Pedro Ap</w:t>
      </w:r>
      <w:r w:rsidR="006F7F8B">
        <w:rPr>
          <w:b/>
          <w:bCs/>
          <w:color w:val="FF0000"/>
          <w:sz w:val="32"/>
          <w:szCs w:val="32"/>
        </w:rPr>
        <w:t>ó</w:t>
      </w:r>
      <w:r w:rsidR="00151998" w:rsidRPr="00F1755D">
        <w:rPr>
          <w:b/>
          <w:bCs/>
          <w:color w:val="FF0000"/>
          <w:sz w:val="32"/>
          <w:szCs w:val="32"/>
        </w:rPr>
        <w:t>stol. Su significado</w:t>
      </w:r>
    </w:p>
    <w:p w:rsidR="00455BF7" w:rsidRDefault="00455BF7" w:rsidP="00455BF7">
      <w:pPr>
        <w:pStyle w:val="estilo2"/>
        <w:ind w:left="709" w:right="543" w:firstLine="142"/>
        <w:jc w:val="both"/>
        <w:rPr>
          <w:rFonts w:ascii="Arial" w:hAnsi="Arial" w:cs="Arial"/>
          <w:b/>
          <w:sz w:val="22"/>
          <w:szCs w:val="22"/>
        </w:rPr>
      </w:pPr>
      <w:r>
        <w:rPr>
          <w:rFonts w:ascii="Arial" w:hAnsi="Arial" w:cs="Arial"/>
          <w:b/>
          <w:sz w:val="22"/>
          <w:szCs w:val="22"/>
        </w:rPr>
        <w:t xml:space="preserve">  </w:t>
      </w:r>
      <w:r w:rsidR="00F1755D">
        <w:rPr>
          <w:rFonts w:ascii="Arial" w:hAnsi="Arial" w:cs="Arial"/>
          <w:b/>
          <w:sz w:val="22"/>
          <w:szCs w:val="22"/>
        </w:rPr>
        <w:t>L</w:t>
      </w:r>
      <w:r w:rsidR="00151998" w:rsidRPr="00F1755D">
        <w:rPr>
          <w:rFonts w:ascii="Arial" w:hAnsi="Arial" w:cs="Arial"/>
          <w:b/>
          <w:sz w:val="22"/>
          <w:szCs w:val="22"/>
        </w:rPr>
        <w:t>a figura de S. Pedro ha sido primordial en la Historia de la Iglesia. Y lo ha sido</w:t>
      </w:r>
      <w:r w:rsidR="00F1755D">
        <w:rPr>
          <w:rFonts w:ascii="Arial" w:hAnsi="Arial" w:cs="Arial"/>
          <w:b/>
          <w:sz w:val="22"/>
          <w:szCs w:val="22"/>
        </w:rPr>
        <w:t xml:space="preserve"> </w:t>
      </w:r>
      <w:r w:rsidR="00151998" w:rsidRPr="00F1755D">
        <w:rPr>
          <w:rFonts w:ascii="Arial" w:hAnsi="Arial" w:cs="Arial"/>
          <w:b/>
          <w:sz w:val="22"/>
          <w:szCs w:val="22"/>
        </w:rPr>
        <w:t>también en el relato evangélico de los hechos de Jesús.  De una u otra forma está muy presente en las principales escenas de la vida de Jesús, no sólo por su protagonismo sino por la predilección que Jesús muestra por su f</w:t>
      </w:r>
      <w:r w:rsidR="00151998" w:rsidRPr="00F1755D">
        <w:rPr>
          <w:rFonts w:ascii="Arial" w:hAnsi="Arial" w:cs="Arial"/>
          <w:b/>
          <w:sz w:val="22"/>
          <w:szCs w:val="22"/>
        </w:rPr>
        <w:t>i</w:t>
      </w:r>
      <w:r w:rsidR="00151998" w:rsidRPr="00F1755D">
        <w:rPr>
          <w:rFonts w:ascii="Arial" w:hAnsi="Arial" w:cs="Arial"/>
          <w:b/>
          <w:sz w:val="22"/>
          <w:szCs w:val="22"/>
        </w:rPr>
        <w:t xml:space="preserve">gura. </w:t>
      </w:r>
    </w:p>
    <w:p w:rsidR="00151998" w:rsidRPr="00F1755D" w:rsidRDefault="00F1755D" w:rsidP="00455BF7">
      <w:pPr>
        <w:pStyle w:val="estilo2"/>
        <w:ind w:left="709" w:right="543" w:firstLine="142"/>
        <w:jc w:val="both"/>
        <w:rPr>
          <w:rFonts w:ascii="Arial" w:hAnsi="Arial" w:cs="Arial"/>
          <w:b/>
          <w:sz w:val="22"/>
          <w:szCs w:val="22"/>
        </w:rPr>
      </w:pPr>
      <w:r>
        <w:rPr>
          <w:rFonts w:ascii="Arial" w:hAnsi="Arial" w:cs="Arial"/>
          <w:b/>
          <w:sz w:val="22"/>
          <w:szCs w:val="22"/>
        </w:rPr>
        <w:t xml:space="preserve">  </w:t>
      </w:r>
      <w:r w:rsidR="00151998" w:rsidRPr="00F1755D">
        <w:rPr>
          <w:rFonts w:ascii="Arial" w:hAnsi="Arial" w:cs="Arial"/>
          <w:b/>
          <w:sz w:val="22"/>
          <w:szCs w:val="22"/>
        </w:rPr>
        <w:t>   Los Discípulos siempre recordaron esto después de la partida del Señor y Pedro quedó como repre</w:t>
      </w:r>
      <w:r w:rsidR="00151998" w:rsidRPr="00F1755D">
        <w:rPr>
          <w:rFonts w:ascii="Arial" w:hAnsi="Arial" w:cs="Arial"/>
          <w:b/>
          <w:sz w:val="22"/>
          <w:szCs w:val="22"/>
        </w:rPr>
        <w:softHyphen/>
        <w:t>sentante de la naciente comunidad</w:t>
      </w:r>
    </w:p>
    <w:p w:rsidR="00151998" w:rsidRPr="006F7F8B" w:rsidRDefault="00455BF7" w:rsidP="00455BF7">
      <w:pPr>
        <w:pStyle w:val="estilo2"/>
        <w:ind w:left="709" w:right="543" w:firstLine="142"/>
        <w:jc w:val="both"/>
        <w:rPr>
          <w:rFonts w:ascii="Arial" w:hAnsi="Arial" w:cs="Arial"/>
          <w:b/>
          <w:color w:val="0070C0"/>
          <w:sz w:val="28"/>
          <w:szCs w:val="28"/>
        </w:rPr>
      </w:pPr>
      <w:r w:rsidRPr="006F7F8B">
        <w:rPr>
          <w:rStyle w:val="Textoennegrita"/>
          <w:rFonts w:ascii="Arial" w:hAnsi="Arial" w:cs="Arial"/>
          <w:color w:val="0070C0"/>
          <w:sz w:val="28"/>
          <w:szCs w:val="28"/>
        </w:rPr>
        <w:t xml:space="preserve"> </w:t>
      </w:r>
      <w:r w:rsidR="00151998" w:rsidRPr="006F7F8B">
        <w:rPr>
          <w:rStyle w:val="Textoennegrita"/>
          <w:rFonts w:ascii="Arial" w:hAnsi="Arial" w:cs="Arial"/>
          <w:color w:val="0070C0"/>
          <w:sz w:val="28"/>
          <w:szCs w:val="28"/>
        </w:rPr>
        <w:t>1. Datos de los Evangelios.</w:t>
      </w:r>
    </w:p>
    <w:p w:rsidR="00455BF7" w:rsidRDefault="00151998" w:rsidP="00455BF7">
      <w:pPr>
        <w:pStyle w:val="estilo2"/>
        <w:ind w:left="709" w:right="543" w:firstLine="142"/>
        <w:jc w:val="both"/>
        <w:rPr>
          <w:rFonts w:ascii="Arial" w:hAnsi="Arial" w:cs="Arial"/>
          <w:b/>
          <w:sz w:val="22"/>
          <w:szCs w:val="22"/>
        </w:rPr>
      </w:pPr>
      <w:r w:rsidRPr="00F1755D">
        <w:rPr>
          <w:rFonts w:ascii="Arial" w:hAnsi="Arial" w:cs="Arial"/>
          <w:b/>
          <w:sz w:val="22"/>
          <w:szCs w:val="22"/>
        </w:rPr>
        <w:t xml:space="preserve">  Los datos bíblicos son los únicos elementos contemporáneos para construir su biografía. Figura en cabeza de los 12 discípulos elegidos como Apóstoles. Es llamado por Jesús cuando estaba pescando en el Lago de </w:t>
      </w:r>
      <w:proofErr w:type="spellStart"/>
      <w:r w:rsidRPr="00F1755D">
        <w:rPr>
          <w:rFonts w:ascii="Arial" w:hAnsi="Arial" w:cs="Arial"/>
          <w:b/>
          <w:sz w:val="22"/>
          <w:szCs w:val="22"/>
        </w:rPr>
        <w:t>Tiberiades</w:t>
      </w:r>
      <w:proofErr w:type="spellEnd"/>
      <w:r w:rsidRPr="00F1755D">
        <w:rPr>
          <w:rFonts w:ascii="Arial" w:hAnsi="Arial" w:cs="Arial"/>
          <w:b/>
          <w:sz w:val="22"/>
          <w:szCs w:val="22"/>
        </w:rPr>
        <w:t>, lo cual no quiere decir que fuera pescador, ya que el lago no era suficiente para la subsistencia de personas o de grupos.</w:t>
      </w:r>
    </w:p>
    <w:p w:rsidR="00F6393F" w:rsidRDefault="00151998" w:rsidP="00455BF7">
      <w:pPr>
        <w:pStyle w:val="estilo2"/>
        <w:ind w:left="709" w:right="543" w:firstLine="142"/>
        <w:jc w:val="both"/>
        <w:rPr>
          <w:rFonts w:ascii="Arial" w:hAnsi="Arial" w:cs="Arial"/>
          <w:b/>
          <w:sz w:val="22"/>
          <w:szCs w:val="22"/>
        </w:rPr>
      </w:pPr>
      <w:r w:rsidRPr="00F1755D">
        <w:rPr>
          <w:rFonts w:ascii="Arial" w:hAnsi="Arial" w:cs="Arial"/>
          <w:b/>
          <w:sz w:val="22"/>
          <w:szCs w:val="22"/>
        </w:rPr>
        <w:t xml:space="preserve"> Su nombre de Simón, será cambiado luego por el mismo Jesús en piedra o Pedro (</w:t>
      </w:r>
      <w:proofErr w:type="spellStart"/>
      <w:r w:rsidRPr="00F1755D">
        <w:rPr>
          <w:rFonts w:ascii="Arial" w:hAnsi="Arial" w:cs="Arial"/>
          <w:b/>
          <w:sz w:val="22"/>
          <w:szCs w:val="22"/>
        </w:rPr>
        <w:t>Cefas</w:t>
      </w:r>
      <w:proofErr w:type="spellEnd"/>
      <w:r w:rsidRPr="00F1755D">
        <w:rPr>
          <w:rFonts w:ascii="Arial" w:hAnsi="Arial" w:cs="Arial"/>
          <w:b/>
          <w:sz w:val="22"/>
          <w:szCs w:val="22"/>
        </w:rPr>
        <w:t>) (</w:t>
      </w:r>
      <w:proofErr w:type="spellStart"/>
      <w:r w:rsidRPr="00F1755D">
        <w:rPr>
          <w:rFonts w:ascii="Arial" w:hAnsi="Arial" w:cs="Arial"/>
          <w:b/>
          <w:sz w:val="22"/>
          <w:szCs w:val="22"/>
        </w:rPr>
        <w:t>Jn.</w:t>
      </w:r>
      <w:proofErr w:type="spellEnd"/>
      <w:r w:rsidRPr="00F1755D">
        <w:rPr>
          <w:rFonts w:ascii="Arial" w:hAnsi="Arial" w:cs="Arial"/>
          <w:b/>
          <w:sz w:val="22"/>
          <w:szCs w:val="22"/>
        </w:rPr>
        <w:t xml:space="preserve"> 42. </w:t>
      </w:r>
      <w:proofErr w:type="spellStart"/>
      <w:r w:rsidRPr="00F1755D">
        <w:rPr>
          <w:rFonts w:ascii="Arial" w:hAnsi="Arial" w:cs="Arial"/>
          <w:b/>
          <w:sz w:val="22"/>
          <w:szCs w:val="22"/>
        </w:rPr>
        <w:t>Mt.</w:t>
      </w:r>
      <w:proofErr w:type="spellEnd"/>
      <w:r w:rsidRPr="00F1755D">
        <w:rPr>
          <w:rFonts w:ascii="Arial" w:hAnsi="Arial" w:cs="Arial"/>
          <w:b/>
          <w:sz w:val="22"/>
          <w:szCs w:val="22"/>
        </w:rPr>
        <w:t xml:space="preserve"> 18. 18). Estaba casado, era hijo de Juan (</w:t>
      </w:r>
      <w:proofErr w:type="spellStart"/>
      <w:r w:rsidRPr="00F1755D">
        <w:rPr>
          <w:rFonts w:ascii="Arial" w:hAnsi="Arial" w:cs="Arial"/>
          <w:b/>
          <w:sz w:val="22"/>
          <w:szCs w:val="22"/>
        </w:rPr>
        <w:t>Mt.</w:t>
      </w:r>
      <w:proofErr w:type="spellEnd"/>
      <w:r w:rsidRPr="00F1755D">
        <w:rPr>
          <w:rFonts w:ascii="Arial" w:hAnsi="Arial" w:cs="Arial"/>
          <w:b/>
          <w:sz w:val="22"/>
          <w:szCs w:val="22"/>
        </w:rPr>
        <w:t xml:space="preserve"> 16.17) y siguió a Jesús con su hermano Andrés. </w:t>
      </w:r>
    </w:p>
    <w:p w:rsidR="00455BF7" w:rsidRDefault="00F6393F" w:rsidP="00455BF7">
      <w:pPr>
        <w:pStyle w:val="estilo2"/>
        <w:ind w:left="709" w:right="543" w:firstLine="142"/>
        <w:jc w:val="both"/>
        <w:rPr>
          <w:rFonts w:ascii="Arial" w:hAnsi="Arial" w:cs="Arial"/>
          <w:b/>
          <w:sz w:val="22"/>
          <w:szCs w:val="22"/>
        </w:rPr>
      </w:pPr>
      <w:r>
        <w:rPr>
          <w:rFonts w:ascii="Arial" w:hAnsi="Arial" w:cs="Arial"/>
          <w:b/>
          <w:sz w:val="22"/>
          <w:szCs w:val="22"/>
        </w:rPr>
        <w:lastRenderedPageBreak/>
        <w:t xml:space="preserve">  </w:t>
      </w:r>
      <w:r w:rsidR="00151998" w:rsidRPr="00F1755D">
        <w:rPr>
          <w:rFonts w:ascii="Arial" w:hAnsi="Arial" w:cs="Arial"/>
          <w:b/>
          <w:sz w:val="22"/>
          <w:szCs w:val="22"/>
        </w:rPr>
        <w:t xml:space="preserve"> Nacido en </w:t>
      </w:r>
      <w:proofErr w:type="spellStart"/>
      <w:r w:rsidR="00151998" w:rsidRPr="00F1755D">
        <w:rPr>
          <w:rFonts w:ascii="Arial" w:hAnsi="Arial" w:cs="Arial"/>
          <w:b/>
          <w:sz w:val="22"/>
          <w:szCs w:val="22"/>
        </w:rPr>
        <w:t>Betsaida</w:t>
      </w:r>
      <w:proofErr w:type="spellEnd"/>
      <w:r w:rsidR="00151998" w:rsidRPr="00F1755D">
        <w:rPr>
          <w:rFonts w:ascii="Arial" w:hAnsi="Arial" w:cs="Arial"/>
          <w:b/>
          <w:sz w:val="22"/>
          <w:szCs w:val="22"/>
        </w:rPr>
        <w:t xml:space="preserve">, tal vez residía en </w:t>
      </w:r>
      <w:proofErr w:type="spellStart"/>
      <w:r w:rsidR="00151998" w:rsidRPr="00F1755D">
        <w:rPr>
          <w:rFonts w:ascii="Arial" w:hAnsi="Arial" w:cs="Arial"/>
          <w:b/>
          <w:sz w:val="22"/>
          <w:szCs w:val="22"/>
        </w:rPr>
        <w:t>Cafar</w:t>
      </w:r>
      <w:r w:rsidR="00151998" w:rsidRPr="00F1755D">
        <w:rPr>
          <w:rFonts w:ascii="Arial" w:hAnsi="Arial" w:cs="Arial"/>
          <w:b/>
          <w:sz w:val="22"/>
          <w:szCs w:val="22"/>
        </w:rPr>
        <w:softHyphen/>
        <w:t>naum</w:t>
      </w:r>
      <w:proofErr w:type="spellEnd"/>
      <w:r w:rsidR="00151998" w:rsidRPr="00F1755D">
        <w:rPr>
          <w:rFonts w:ascii="Arial" w:hAnsi="Arial" w:cs="Arial"/>
          <w:b/>
          <w:sz w:val="22"/>
          <w:szCs w:val="22"/>
        </w:rPr>
        <w:t xml:space="preserve"> (</w:t>
      </w:r>
      <w:proofErr w:type="spellStart"/>
      <w:r w:rsidR="00151998" w:rsidRPr="00F1755D">
        <w:rPr>
          <w:rFonts w:ascii="Arial" w:hAnsi="Arial" w:cs="Arial"/>
          <w:b/>
          <w:sz w:val="22"/>
          <w:szCs w:val="22"/>
        </w:rPr>
        <w:t>Mc.</w:t>
      </w:r>
      <w:proofErr w:type="spellEnd"/>
      <w:r w:rsidR="00151998" w:rsidRPr="00F1755D">
        <w:rPr>
          <w:rFonts w:ascii="Arial" w:hAnsi="Arial" w:cs="Arial"/>
          <w:b/>
          <w:sz w:val="22"/>
          <w:szCs w:val="22"/>
        </w:rPr>
        <w:t xml:space="preserve"> 1. 29). Jesús residió en su casa. En una ocasión curó de fiebres a su suegra (</w:t>
      </w:r>
      <w:proofErr w:type="spellStart"/>
      <w:r w:rsidR="00151998" w:rsidRPr="00F1755D">
        <w:rPr>
          <w:rFonts w:ascii="Arial" w:hAnsi="Arial" w:cs="Arial"/>
          <w:b/>
          <w:sz w:val="22"/>
          <w:szCs w:val="22"/>
        </w:rPr>
        <w:t>Mc.</w:t>
      </w:r>
      <w:proofErr w:type="spellEnd"/>
      <w:r w:rsidR="00151998" w:rsidRPr="00F1755D">
        <w:rPr>
          <w:rFonts w:ascii="Arial" w:hAnsi="Arial" w:cs="Arial"/>
          <w:b/>
          <w:sz w:val="22"/>
          <w:szCs w:val="22"/>
        </w:rPr>
        <w:t xml:space="preserve"> 1. 29)</w:t>
      </w:r>
    </w:p>
    <w:p w:rsidR="00151998" w:rsidRDefault="00151998" w:rsidP="00455BF7">
      <w:pPr>
        <w:pStyle w:val="estilo2"/>
        <w:ind w:left="709" w:right="543" w:firstLine="142"/>
        <w:jc w:val="both"/>
        <w:rPr>
          <w:rFonts w:ascii="Arial" w:hAnsi="Arial" w:cs="Arial"/>
          <w:b/>
          <w:sz w:val="22"/>
          <w:szCs w:val="22"/>
        </w:rPr>
      </w:pPr>
      <w:r w:rsidRPr="00F1755D">
        <w:rPr>
          <w:rFonts w:ascii="Arial" w:hAnsi="Arial" w:cs="Arial"/>
          <w:b/>
          <w:sz w:val="22"/>
          <w:szCs w:val="22"/>
        </w:rPr>
        <w:t>  Destaca como portavoz natural del grupo apostó</w:t>
      </w:r>
      <w:r w:rsidRPr="00F1755D">
        <w:rPr>
          <w:rFonts w:ascii="Arial" w:hAnsi="Arial" w:cs="Arial"/>
          <w:b/>
          <w:sz w:val="22"/>
          <w:szCs w:val="22"/>
        </w:rPr>
        <w:softHyphen/>
        <w:t>lico en diversidad de oc</w:t>
      </w:r>
      <w:r w:rsidRPr="00F1755D">
        <w:rPr>
          <w:rFonts w:ascii="Arial" w:hAnsi="Arial" w:cs="Arial"/>
          <w:b/>
          <w:sz w:val="22"/>
          <w:szCs w:val="22"/>
        </w:rPr>
        <w:t>a</w:t>
      </w:r>
      <w:r w:rsidRPr="00F1755D">
        <w:rPr>
          <w:rFonts w:ascii="Arial" w:hAnsi="Arial" w:cs="Arial"/>
          <w:b/>
          <w:sz w:val="22"/>
          <w:szCs w:val="22"/>
        </w:rPr>
        <w:t xml:space="preserve">siones, por ejemplo cuando, en </w:t>
      </w:r>
      <w:proofErr w:type="spellStart"/>
      <w:r w:rsidRPr="00F1755D">
        <w:rPr>
          <w:rFonts w:ascii="Arial" w:hAnsi="Arial" w:cs="Arial"/>
          <w:b/>
          <w:sz w:val="22"/>
          <w:szCs w:val="22"/>
        </w:rPr>
        <w:t>Cesarea</w:t>
      </w:r>
      <w:proofErr w:type="spellEnd"/>
      <w:r w:rsidRPr="00F1755D">
        <w:rPr>
          <w:rFonts w:ascii="Arial" w:hAnsi="Arial" w:cs="Arial"/>
          <w:b/>
          <w:sz w:val="22"/>
          <w:szCs w:val="22"/>
        </w:rPr>
        <w:t xml:space="preserve"> de Filipo, reconoce que Jesús es el Mesías (</w:t>
      </w:r>
      <w:proofErr w:type="spellStart"/>
      <w:r w:rsidRPr="00F1755D">
        <w:rPr>
          <w:rFonts w:ascii="Arial" w:hAnsi="Arial" w:cs="Arial"/>
          <w:b/>
          <w:sz w:val="22"/>
          <w:szCs w:val="22"/>
        </w:rPr>
        <w:t>Mt.</w:t>
      </w:r>
      <w:proofErr w:type="spellEnd"/>
      <w:r w:rsidRPr="00F1755D">
        <w:rPr>
          <w:rFonts w:ascii="Arial" w:hAnsi="Arial" w:cs="Arial"/>
          <w:b/>
          <w:sz w:val="22"/>
          <w:szCs w:val="22"/>
        </w:rPr>
        <w:t xml:space="preserve"> 16. 16-19)..</w:t>
      </w:r>
      <w:r w:rsidR="006F7F8B">
        <w:rPr>
          <w:rFonts w:ascii="Arial" w:hAnsi="Arial" w:cs="Arial"/>
          <w:b/>
          <w:sz w:val="22"/>
          <w:szCs w:val="22"/>
        </w:rPr>
        <w:t>.</w:t>
      </w:r>
    </w:p>
    <w:p w:rsidR="00151998" w:rsidRPr="00F1755D" w:rsidRDefault="006F7F8B" w:rsidP="006F7F8B">
      <w:pPr>
        <w:pStyle w:val="estilo2"/>
        <w:ind w:left="709" w:right="543" w:firstLine="142"/>
        <w:jc w:val="both"/>
        <w:rPr>
          <w:rFonts w:ascii="Arial" w:hAnsi="Arial" w:cs="Arial"/>
          <w:b/>
          <w:sz w:val="22"/>
          <w:szCs w:val="22"/>
        </w:rPr>
      </w:pPr>
      <w:r>
        <w:rPr>
          <w:noProof/>
        </w:rPr>
        <w:drawing>
          <wp:inline distT="0" distB="0" distL="0" distR="0">
            <wp:extent cx="2026726" cy="1621823"/>
            <wp:effectExtent l="19050" t="0" r="0" b="0"/>
            <wp:docPr id="3" name="irc_mi" descr="http://static.comunicae.com/photos/notas/1044023/1361392156_simonpe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comunicae.com/photos/notas/1044023/1361392156_simonpedro.jpg"/>
                    <pic:cNvPicPr>
                      <a:picLocks noChangeAspect="1" noChangeArrowheads="1"/>
                    </pic:cNvPicPr>
                  </pic:nvPicPr>
                  <pic:blipFill>
                    <a:blip r:embed="rId6" cstate="print"/>
                    <a:srcRect/>
                    <a:stretch>
                      <a:fillRect/>
                    </a:stretch>
                  </pic:blipFill>
                  <pic:spPr bwMode="auto">
                    <a:xfrm>
                      <a:off x="0" y="0"/>
                      <a:ext cx="2033525" cy="1627264"/>
                    </a:xfrm>
                    <a:prstGeom prst="rect">
                      <a:avLst/>
                    </a:prstGeom>
                    <a:noFill/>
                    <a:ln w="9525">
                      <a:noFill/>
                      <a:miter lim="800000"/>
                      <a:headEnd/>
                      <a:tailEnd/>
                    </a:ln>
                  </pic:spPr>
                </pic:pic>
              </a:graphicData>
            </a:graphic>
          </wp:inline>
        </w:drawing>
      </w:r>
      <w:r w:rsidR="00151998" w:rsidRPr="00F1755D">
        <w:rPr>
          <w:rFonts w:ascii="Arial" w:hAnsi="Arial" w:cs="Arial"/>
          <w:b/>
          <w:noProof/>
          <w:sz w:val="22"/>
          <w:szCs w:val="22"/>
        </w:rPr>
        <w:drawing>
          <wp:inline distT="0" distB="0" distL="0" distR="0">
            <wp:extent cx="1533525" cy="1698545"/>
            <wp:effectExtent l="19050" t="0" r="9525" b="0"/>
            <wp:docPr id="5" name="Imagen 5" descr="http://www.lasalle.es/catequesis2/P/zplantilla_clip_image004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salle.es/catequesis2/P/zplantilla_clip_image004_0007.jpg"/>
                    <pic:cNvPicPr>
                      <a:picLocks noChangeAspect="1" noChangeArrowheads="1"/>
                    </pic:cNvPicPr>
                  </pic:nvPicPr>
                  <pic:blipFill>
                    <a:blip r:embed="rId7"/>
                    <a:srcRect/>
                    <a:stretch>
                      <a:fillRect/>
                    </a:stretch>
                  </pic:blipFill>
                  <pic:spPr bwMode="auto">
                    <a:xfrm>
                      <a:off x="0" y="0"/>
                      <a:ext cx="1533525" cy="1698545"/>
                    </a:xfrm>
                    <a:prstGeom prst="rect">
                      <a:avLst/>
                    </a:prstGeom>
                    <a:noFill/>
                    <a:ln w="9525">
                      <a:noFill/>
                      <a:miter lim="800000"/>
                      <a:headEnd/>
                      <a:tailEnd/>
                    </a:ln>
                  </pic:spPr>
                </pic:pic>
              </a:graphicData>
            </a:graphic>
          </wp:inline>
        </w:drawing>
      </w:r>
      <w:r>
        <w:rPr>
          <w:noProof/>
        </w:rPr>
        <w:drawing>
          <wp:inline distT="0" distB="0" distL="0" distR="0">
            <wp:extent cx="1597755" cy="1619250"/>
            <wp:effectExtent l="19050" t="0" r="2445" b="0"/>
            <wp:docPr id="4" name="irc_mi" descr="http://1.bp.blogspot.com/-FjCiCoAvfqI/UntapuTD6tI/AAAAAAAACPI/gOyHryCyZGc/s1600/pedro+ap%C3%B3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FjCiCoAvfqI/UntapuTD6tI/AAAAAAAACPI/gOyHryCyZGc/s1600/pedro+ap%C3%B3stol.jpg"/>
                    <pic:cNvPicPr>
                      <a:picLocks noChangeAspect="1" noChangeArrowheads="1"/>
                    </pic:cNvPicPr>
                  </pic:nvPicPr>
                  <pic:blipFill>
                    <a:blip r:embed="rId8"/>
                    <a:srcRect/>
                    <a:stretch>
                      <a:fillRect/>
                    </a:stretch>
                  </pic:blipFill>
                  <pic:spPr bwMode="auto">
                    <a:xfrm>
                      <a:off x="0" y="0"/>
                      <a:ext cx="1598490" cy="1619995"/>
                    </a:xfrm>
                    <a:prstGeom prst="rect">
                      <a:avLst/>
                    </a:prstGeom>
                    <a:noFill/>
                    <a:ln w="9525">
                      <a:noFill/>
                      <a:miter lim="800000"/>
                      <a:headEnd/>
                      <a:tailEnd/>
                    </a:ln>
                  </pic:spPr>
                </pic:pic>
              </a:graphicData>
            </a:graphic>
          </wp:inline>
        </w:drawing>
      </w:r>
    </w:p>
    <w:p w:rsidR="00455BF7" w:rsidRDefault="00151998" w:rsidP="00455BF7">
      <w:pPr>
        <w:pStyle w:val="estilo2"/>
        <w:ind w:left="709" w:right="827" w:firstLine="142"/>
        <w:jc w:val="both"/>
        <w:rPr>
          <w:rFonts w:ascii="Arial" w:hAnsi="Arial" w:cs="Arial"/>
          <w:b/>
          <w:sz w:val="22"/>
          <w:szCs w:val="22"/>
        </w:rPr>
      </w:pPr>
      <w:r w:rsidRPr="00F1755D">
        <w:rPr>
          <w:rFonts w:ascii="Arial" w:hAnsi="Arial" w:cs="Arial"/>
          <w:b/>
          <w:sz w:val="22"/>
          <w:szCs w:val="22"/>
        </w:rPr>
        <w:t>Jesús le reprendió (</w:t>
      </w:r>
      <w:proofErr w:type="spellStart"/>
      <w:r w:rsidRPr="00F1755D">
        <w:rPr>
          <w:rFonts w:ascii="Arial" w:hAnsi="Arial" w:cs="Arial"/>
          <w:b/>
          <w:sz w:val="22"/>
          <w:szCs w:val="22"/>
        </w:rPr>
        <w:t>Mc.</w:t>
      </w:r>
      <w:proofErr w:type="spellEnd"/>
      <w:r w:rsidRPr="00F1755D">
        <w:rPr>
          <w:rFonts w:ascii="Arial" w:hAnsi="Arial" w:cs="Arial"/>
          <w:b/>
          <w:sz w:val="22"/>
          <w:szCs w:val="22"/>
        </w:rPr>
        <w:t xml:space="preserve"> 8. 33) o elogió (</w:t>
      </w:r>
      <w:proofErr w:type="spellStart"/>
      <w:r w:rsidRPr="00F1755D">
        <w:rPr>
          <w:rFonts w:ascii="Arial" w:hAnsi="Arial" w:cs="Arial"/>
          <w:b/>
          <w:sz w:val="22"/>
          <w:szCs w:val="22"/>
        </w:rPr>
        <w:t>Mt.</w:t>
      </w:r>
      <w:proofErr w:type="spellEnd"/>
      <w:r w:rsidRPr="00F1755D">
        <w:rPr>
          <w:rFonts w:ascii="Arial" w:hAnsi="Arial" w:cs="Arial"/>
          <w:b/>
          <w:sz w:val="22"/>
          <w:szCs w:val="22"/>
        </w:rPr>
        <w:t xml:space="preserve"> 16. 17), según ocasiones, pero le mantuvo entre los más cercanos (resurrección de la hija de Jairo, transfig</w:t>
      </w:r>
      <w:r w:rsidRPr="00F1755D">
        <w:rPr>
          <w:rFonts w:ascii="Arial" w:hAnsi="Arial" w:cs="Arial"/>
          <w:b/>
          <w:sz w:val="22"/>
          <w:szCs w:val="22"/>
        </w:rPr>
        <w:t>u</w:t>
      </w:r>
      <w:r w:rsidRPr="00F1755D">
        <w:rPr>
          <w:rFonts w:ascii="Arial" w:hAnsi="Arial" w:cs="Arial"/>
          <w:b/>
          <w:sz w:val="22"/>
          <w:szCs w:val="22"/>
        </w:rPr>
        <w:t xml:space="preserve">ración, oración del huerto...) </w:t>
      </w:r>
    </w:p>
    <w:p w:rsidR="00151998" w:rsidRPr="00F1755D" w:rsidRDefault="00151998" w:rsidP="00455BF7">
      <w:pPr>
        <w:pStyle w:val="estilo2"/>
        <w:ind w:left="709" w:right="827" w:firstLine="142"/>
        <w:jc w:val="both"/>
        <w:rPr>
          <w:rFonts w:ascii="Arial" w:hAnsi="Arial" w:cs="Arial"/>
          <w:b/>
          <w:sz w:val="22"/>
          <w:szCs w:val="22"/>
        </w:rPr>
      </w:pPr>
      <w:r w:rsidRPr="00F1755D">
        <w:rPr>
          <w:rFonts w:ascii="Arial" w:hAnsi="Arial" w:cs="Arial"/>
          <w:b/>
          <w:sz w:val="22"/>
          <w:szCs w:val="22"/>
        </w:rPr>
        <w:t>  Y lo designó como la piedra sobre la que se fundaría la Iglesia (</w:t>
      </w:r>
      <w:proofErr w:type="spellStart"/>
      <w:r w:rsidRPr="00F1755D">
        <w:rPr>
          <w:rFonts w:ascii="Arial" w:hAnsi="Arial" w:cs="Arial"/>
          <w:b/>
          <w:sz w:val="22"/>
          <w:szCs w:val="22"/>
        </w:rPr>
        <w:t>Mt.</w:t>
      </w:r>
      <w:proofErr w:type="spellEnd"/>
      <w:r w:rsidRPr="00F1755D">
        <w:rPr>
          <w:rFonts w:ascii="Arial" w:hAnsi="Arial" w:cs="Arial"/>
          <w:b/>
          <w:sz w:val="22"/>
          <w:szCs w:val="22"/>
        </w:rPr>
        <w:t xml:space="preserve"> 16. 16-19 y </w:t>
      </w:r>
      <w:proofErr w:type="spellStart"/>
      <w:r w:rsidRPr="00F1755D">
        <w:rPr>
          <w:rFonts w:ascii="Arial" w:hAnsi="Arial" w:cs="Arial"/>
          <w:b/>
          <w:sz w:val="22"/>
          <w:szCs w:val="22"/>
        </w:rPr>
        <w:t>Jn</w:t>
      </w:r>
      <w:proofErr w:type="spellEnd"/>
      <w:r w:rsidRPr="00F1755D">
        <w:rPr>
          <w:rFonts w:ascii="Arial" w:hAnsi="Arial" w:cs="Arial"/>
          <w:b/>
          <w:sz w:val="22"/>
          <w:szCs w:val="22"/>
        </w:rPr>
        <w:t xml:space="preserve"> 1. 42) Cuando arrestaron a Jesús, Pedro siguió con riesgo a la com</w:t>
      </w:r>
      <w:r w:rsidRPr="00F1755D">
        <w:rPr>
          <w:rFonts w:ascii="Arial" w:hAnsi="Arial" w:cs="Arial"/>
          <w:b/>
          <w:sz w:val="22"/>
          <w:szCs w:val="22"/>
        </w:rPr>
        <w:t>i</w:t>
      </w:r>
      <w:r w:rsidRPr="00F1755D">
        <w:rPr>
          <w:rFonts w:ascii="Arial" w:hAnsi="Arial" w:cs="Arial"/>
          <w:b/>
          <w:sz w:val="22"/>
          <w:szCs w:val="22"/>
        </w:rPr>
        <w:t>tiva. Temeroso de ser detenido, negó ser su discípulo, según se lo había predicho el maestro. (</w:t>
      </w:r>
      <w:proofErr w:type="spellStart"/>
      <w:r w:rsidRPr="00F1755D">
        <w:rPr>
          <w:rFonts w:ascii="Arial" w:hAnsi="Arial" w:cs="Arial"/>
          <w:b/>
          <w:sz w:val="22"/>
          <w:szCs w:val="22"/>
        </w:rPr>
        <w:t>Mc.</w:t>
      </w:r>
      <w:proofErr w:type="spellEnd"/>
      <w:r w:rsidRPr="00F1755D">
        <w:rPr>
          <w:rFonts w:ascii="Arial" w:hAnsi="Arial" w:cs="Arial"/>
          <w:b/>
          <w:sz w:val="22"/>
          <w:szCs w:val="22"/>
        </w:rPr>
        <w:t xml:space="preserve"> 14. 16-21 y 66-72)</w:t>
      </w:r>
    </w:p>
    <w:p w:rsidR="00151998" w:rsidRPr="006F7F8B" w:rsidRDefault="00151998" w:rsidP="00455BF7">
      <w:pPr>
        <w:pStyle w:val="estilo2"/>
        <w:ind w:left="709" w:right="827" w:firstLine="142"/>
        <w:jc w:val="both"/>
        <w:rPr>
          <w:rFonts w:ascii="Arial" w:hAnsi="Arial" w:cs="Arial"/>
          <w:b/>
          <w:color w:val="0070C0"/>
          <w:sz w:val="28"/>
          <w:szCs w:val="28"/>
        </w:rPr>
      </w:pPr>
      <w:r w:rsidRPr="006F7F8B">
        <w:rPr>
          <w:rFonts w:ascii="Arial" w:hAnsi="Arial" w:cs="Arial"/>
          <w:b/>
          <w:color w:val="0070C0"/>
          <w:sz w:val="28"/>
          <w:szCs w:val="28"/>
        </w:rPr>
        <w:t xml:space="preserve">  </w:t>
      </w:r>
      <w:r w:rsidRPr="006F7F8B">
        <w:rPr>
          <w:rStyle w:val="Textoennegrita"/>
          <w:rFonts w:ascii="Arial" w:hAnsi="Arial" w:cs="Arial"/>
          <w:color w:val="0070C0"/>
          <w:sz w:val="28"/>
          <w:szCs w:val="28"/>
        </w:rPr>
        <w:t> 2. Después de la Resurrección</w:t>
      </w:r>
    </w:p>
    <w:p w:rsidR="00455BF7" w:rsidRDefault="00151998" w:rsidP="00CB0D86">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Su protagonismo directivo au</w:t>
      </w:r>
      <w:r w:rsidRPr="00F1755D">
        <w:rPr>
          <w:rFonts w:ascii="Arial" w:hAnsi="Arial" w:cs="Arial"/>
          <w:b/>
          <w:sz w:val="22"/>
          <w:szCs w:val="22"/>
        </w:rPr>
        <w:softHyphen/>
        <w:t>mentó  hasta pasar por jefe del grupo surg</w:t>
      </w:r>
      <w:r w:rsidRPr="00F1755D">
        <w:rPr>
          <w:rFonts w:ascii="Arial" w:hAnsi="Arial" w:cs="Arial"/>
          <w:b/>
          <w:sz w:val="22"/>
          <w:szCs w:val="22"/>
        </w:rPr>
        <w:t>i</w:t>
      </w:r>
      <w:r w:rsidRPr="00F1755D">
        <w:rPr>
          <w:rFonts w:ascii="Arial" w:hAnsi="Arial" w:cs="Arial"/>
          <w:b/>
          <w:sz w:val="22"/>
          <w:szCs w:val="22"/>
        </w:rPr>
        <w:t>do del mensaje del Maestro.  Fue el primer discípulo que vio a Jesús de</w:t>
      </w:r>
      <w:r w:rsidRPr="00F1755D">
        <w:rPr>
          <w:rFonts w:ascii="Arial" w:hAnsi="Arial" w:cs="Arial"/>
          <w:b/>
          <w:sz w:val="22"/>
          <w:szCs w:val="22"/>
        </w:rPr>
        <w:t>s</w:t>
      </w:r>
      <w:r w:rsidRPr="00F1755D">
        <w:rPr>
          <w:rFonts w:ascii="Arial" w:hAnsi="Arial" w:cs="Arial"/>
          <w:b/>
          <w:sz w:val="22"/>
          <w:szCs w:val="22"/>
        </w:rPr>
        <w:t>pués de resucitado (</w:t>
      </w:r>
      <w:proofErr w:type="spellStart"/>
      <w:r w:rsidRPr="00F1755D">
        <w:rPr>
          <w:rFonts w:ascii="Arial" w:hAnsi="Arial" w:cs="Arial"/>
          <w:b/>
          <w:sz w:val="22"/>
          <w:szCs w:val="22"/>
        </w:rPr>
        <w:t>Lc.</w:t>
      </w:r>
      <w:proofErr w:type="spellEnd"/>
      <w:r w:rsidRPr="00F1755D">
        <w:rPr>
          <w:rFonts w:ascii="Arial" w:hAnsi="Arial" w:cs="Arial"/>
          <w:b/>
          <w:sz w:val="22"/>
          <w:szCs w:val="22"/>
        </w:rPr>
        <w:t xml:space="preserve"> 24. 34; y 1 </w:t>
      </w:r>
      <w:proofErr w:type="spellStart"/>
      <w:r w:rsidRPr="00F1755D">
        <w:rPr>
          <w:rFonts w:ascii="Arial" w:hAnsi="Arial" w:cs="Arial"/>
          <w:b/>
          <w:sz w:val="22"/>
          <w:szCs w:val="22"/>
        </w:rPr>
        <w:t>Cor.</w:t>
      </w:r>
      <w:proofErr w:type="spellEnd"/>
      <w:r w:rsidRPr="00F1755D">
        <w:rPr>
          <w:rFonts w:ascii="Arial" w:hAnsi="Arial" w:cs="Arial"/>
          <w:b/>
          <w:sz w:val="22"/>
          <w:szCs w:val="22"/>
        </w:rPr>
        <w:t xml:space="preserve"> 15. 5). El recibió un encargo especial de predicar el Evangelio entre los judíos, como los otros Apóstoles, pero que él desarrollo con vigor singular.</w:t>
      </w:r>
    </w:p>
    <w:p w:rsidR="00CB0D86" w:rsidRDefault="00151998" w:rsidP="00CB0D86">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xml:space="preserve">   </w:t>
      </w:r>
    </w:p>
    <w:p w:rsidR="00455BF7" w:rsidRDefault="00151998" w:rsidP="00CB0D86">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Tuvo un papel impor</w:t>
      </w:r>
      <w:r w:rsidRPr="00F1755D">
        <w:rPr>
          <w:rFonts w:ascii="Arial" w:hAnsi="Arial" w:cs="Arial"/>
          <w:b/>
          <w:sz w:val="22"/>
          <w:szCs w:val="22"/>
        </w:rPr>
        <w:softHyphen/>
        <w:t>tante en la primera Iglesia de Jerusalén. Sus discu</w:t>
      </w:r>
      <w:r w:rsidRPr="00F1755D">
        <w:rPr>
          <w:rFonts w:ascii="Arial" w:hAnsi="Arial" w:cs="Arial"/>
          <w:b/>
          <w:sz w:val="22"/>
          <w:szCs w:val="22"/>
        </w:rPr>
        <w:t>r</w:t>
      </w:r>
      <w:r w:rsidRPr="00F1755D">
        <w:rPr>
          <w:rFonts w:ascii="Arial" w:hAnsi="Arial" w:cs="Arial"/>
          <w:b/>
          <w:sz w:val="22"/>
          <w:szCs w:val="22"/>
        </w:rPr>
        <w:t>sos, después de recibir el Espíritu Santo, son conmovedores y muy oport</w:t>
      </w:r>
      <w:r w:rsidRPr="00F1755D">
        <w:rPr>
          <w:rFonts w:ascii="Arial" w:hAnsi="Arial" w:cs="Arial"/>
          <w:b/>
          <w:sz w:val="22"/>
          <w:szCs w:val="22"/>
        </w:rPr>
        <w:t>u</w:t>
      </w:r>
      <w:r w:rsidRPr="00F1755D">
        <w:rPr>
          <w:rFonts w:ascii="Arial" w:hAnsi="Arial" w:cs="Arial"/>
          <w:b/>
          <w:sz w:val="22"/>
          <w:szCs w:val="22"/>
        </w:rPr>
        <w:t>nos (</w:t>
      </w:r>
      <w:proofErr w:type="spellStart"/>
      <w:r w:rsidRPr="00F1755D">
        <w:rPr>
          <w:rFonts w:ascii="Arial" w:hAnsi="Arial" w:cs="Arial"/>
          <w:b/>
          <w:sz w:val="22"/>
          <w:szCs w:val="22"/>
        </w:rPr>
        <w:t>Hech</w:t>
      </w:r>
      <w:proofErr w:type="spellEnd"/>
      <w:r w:rsidRPr="00F1755D">
        <w:rPr>
          <w:rFonts w:ascii="Arial" w:hAnsi="Arial" w:cs="Arial"/>
          <w:b/>
          <w:sz w:val="22"/>
          <w:szCs w:val="22"/>
        </w:rPr>
        <w:t>. 2 14-36). Es el que da la cara en los tribunales (</w:t>
      </w:r>
      <w:proofErr w:type="spellStart"/>
      <w:r w:rsidRPr="00F1755D">
        <w:rPr>
          <w:rFonts w:ascii="Arial" w:hAnsi="Arial" w:cs="Arial"/>
          <w:b/>
          <w:sz w:val="22"/>
          <w:szCs w:val="22"/>
        </w:rPr>
        <w:t>Hch</w:t>
      </w:r>
      <w:proofErr w:type="spellEnd"/>
      <w:r w:rsidRPr="00F1755D">
        <w:rPr>
          <w:rFonts w:ascii="Arial" w:hAnsi="Arial" w:cs="Arial"/>
          <w:b/>
          <w:sz w:val="22"/>
          <w:szCs w:val="22"/>
        </w:rPr>
        <w:t xml:space="preserve"> 4. 1-21) y el que hace curaciones portentosas (</w:t>
      </w:r>
      <w:proofErr w:type="spellStart"/>
      <w:r w:rsidRPr="00F1755D">
        <w:rPr>
          <w:rFonts w:ascii="Arial" w:hAnsi="Arial" w:cs="Arial"/>
          <w:b/>
          <w:sz w:val="22"/>
          <w:szCs w:val="22"/>
        </w:rPr>
        <w:t>Hech</w:t>
      </w:r>
      <w:proofErr w:type="spellEnd"/>
      <w:r w:rsidRPr="00F1755D">
        <w:rPr>
          <w:rFonts w:ascii="Arial" w:hAnsi="Arial" w:cs="Arial"/>
          <w:b/>
          <w:sz w:val="22"/>
          <w:szCs w:val="22"/>
        </w:rPr>
        <w:t>. 3. 1-11).</w:t>
      </w:r>
    </w:p>
    <w:p w:rsidR="00A60E9E" w:rsidRDefault="00A60E9E" w:rsidP="00CB0D86">
      <w:pPr>
        <w:pStyle w:val="estilo2"/>
        <w:spacing w:before="0" w:beforeAutospacing="0" w:after="0" w:afterAutospacing="0"/>
        <w:ind w:left="709" w:right="827" w:firstLine="142"/>
        <w:jc w:val="both"/>
        <w:rPr>
          <w:rFonts w:ascii="Arial" w:hAnsi="Arial" w:cs="Arial"/>
          <w:b/>
          <w:sz w:val="22"/>
          <w:szCs w:val="22"/>
        </w:rPr>
      </w:pPr>
    </w:p>
    <w:p w:rsidR="00151998" w:rsidRPr="00F1755D" w:rsidRDefault="00A60E9E" w:rsidP="00CB0D86">
      <w:pPr>
        <w:pStyle w:val="estilo2"/>
        <w:spacing w:before="0" w:beforeAutospacing="0" w:after="0" w:afterAutospacing="0"/>
        <w:ind w:left="709" w:right="827" w:firstLine="142"/>
        <w:jc w:val="both"/>
        <w:rPr>
          <w:rFonts w:ascii="Arial" w:hAnsi="Arial" w:cs="Arial"/>
          <w:b/>
          <w:sz w:val="22"/>
          <w:szCs w:val="22"/>
        </w:rPr>
      </w:pPr>
      <w:r>
        <w:rPr>
          <w:rFonts w:ascii="Arial" w:hAnsi="Arial" w:cs="Arial"/>
          <w:b/>
          <w:sz w:val="22"/>
          <w:szCs w:val="22"/>
        </w:rPr>
        <w:t xml:space="preserve"> </w:t>
      </w:r>
      <w:r w:rsidR="00151998" w:rsidRPr="00F1755D">
        <w:rPr>
          <w:rFonts w:ascii="Arial" w:hAnsi="Arial" w:cs="Arial"/>
          <w:b/>
          <w:sz w:val="22"/>
          <w:szCs w:val="22"/>
        </w:rPr>
        <w:t>  También asumió la primera evangelización de los gentiles (</w:t>
      </w:r>
      <w:proofErr w:type="spellStart"/>
      <w:r w:rsidR="00151998" w:rsidRPr="00F1755D">
        <w:rPr>
          <w:rFonts w:ascii="Arial" w:hAnsi="Arial" w:cs="Arial"/>
          <w:b/>
          <w:sz w:val="22"/>
          <w:szCs w:val="22"/>
        </w:rPr>
        <w:t>Hech</w:t>
      </w:r>
      <w:proofErr w:type="spellEnd"/>
      <w:r w:rsidR="00151998" w:rsidRPr="00F1755D">
        <w:rPr>
          <w:rFonts w:ascii="Arial" w:hAnsi="Arial" w:cs="Arial"/>
          <w:b/>
          <w:sz w:val="22"/>
          <w:szCs w:val="22"/>
        </w:rPr>
        <w:t>. 15) y se enfrentó a quienes no entendían la apertura universal del mensaje o exigían la circuncisión. El mismo Pablo, tres años después de convertirse, acudió a visitarle para cerciorarse en la fe.</w:t>
      </w:r>
    </w:p>
    <w:p w:rsidR="00151998" w:rsidRPr="006F7F8B" w:rsidRDefault="00151998" w:rsidP="00455BF7">
      <w:pPr>
        <w:pStyle w:val="estilo2"/>
        <w:ind w:left="709" w:right="827" w:firstLine="142"/>
        <w:jc w:val="both"/>
        <w:rPr>
          <w:rFonts w:ascii="Arial" w:hAnsi="Arial" w:cs="Arial"/>
          <w:b/>
          <w:color w:val="0070C0"/>
          <w:sz w:val="28"/>
          <w:szCs w:val="28"/>
        </w:rPr>
      </w:pPr>
      <w:r w:rsidRPr="006F7F8B">
        <w:rPr>
          <w:rFonts w:ascii="Arial" w:hAnsi="Arial" w:cs="Arial"/>
          <w:b/>
          <w:color w:val="0070C0"/>
          <w:sz w:val="28"/>
          <w:szCs w:val="28"/>
        </w:rPr>
        <w:t xml:space="preserve">   </w:t>
      </w:r>
      <w:r w:rsidRPr="006F7F8B">
        <w:rPr>
          <w:rStyle w:val="Textoennegrita"/>
          <w:rFonts w:ascii="Arial" w:hAnsi="Arial" w:cs="Arial"/>
          <w:color w:val="0070C0"/>
          <w:sz w:val="28"/>
          <w:szCs w:val="28"/>
        </w:rPr>
        <w:t>3. Promotor de la fe.</w:t>
      </w:r>
    </w:p>
    <w:p w:rsidR="00455BF7" w:rsidRDefault="00151998" w:rsidP="00455BF7">
      <w:pPr>
        <w:pStyle w:val="estilo2"/>
        <w:ind w:left="709" w:right="827" w:firstLine="142"/>
        <w:jc w:val="both"/>
        <w:rPr>
          <w:rFonts w:ascii="Arial" w:hAnsi="Arial" w:cs="Arial"/>
          <w:b/>
          <w:sz w:val="22"/>
          <w:szCs w:val="22"/>
        </w:rPr>
      </w:pPr>
      <w:r w:rsidRPr="00F1755D">
        <w:rPr>
          <w:rFonts w:ascii="Arial" w:hAnsi="Arial" w:cs="Arial"/>
          <w:b/>
          <w:sz w:val="22"/>
          <w:szCs w:val="22"/>
        </w:rPr>
        <w:t>   La figura de Pedro no es la del gobernante y animador de la Iglesia de J</w:t>
      </w:r>
      <w:r w:rsidRPr="00F1755D">
        <w:rPr>
          <w:rFonts w:ascii="Arial" w:hAnsi="Arial" w:cs="Arial"/>
          <w:b/>
          <w:sz w:val="22"/>
          <w:szCs w:val="22"/>
        </w:rPr>
        <w:t>e</w:t>
      </w:r>
      <w:r w:rsidRPr="00F1755D">
        <w:rPr>
          <w:rFonts w:ascii="Arial" w:hAnsi="Arial" w:cs="Arial"/>
          <w:b/>
          <w:sz w:val="22"/>
          <w:szCs w:val="22"/>
        </w:rPr>
        <w:t>rusalén, aunque era el representante en los primeros momentos después de la partida de Jesús. Es más bien la del predicador que camina anunciando al Salvador.</w:t>
      </w:r>
    </w:p>
    <w:p w:rsidR="00455BF7" w:rsidRDefault="00151998" w:rsidP="00455BF7">
      <w:pPr>
        <w:pStyle w:val="estilo2"/>
        <w:ind w:left="709" w:right="827" w:firstLine="142"/>
        <w:jc w:val="both"/>
        <w:rPr>
          <w:rFonts w:ascii="Arial" w:hAnsi="Arial" w:cs="Arial"/>
          <w:b/>
          <w:sz w:val="22"/>
          <w:szCs w:val="22"/>
        </w:rPr>
      </w:pPr>
      <w:r w:rsidRPr="00F1755D">
        <w:rPr>
          <w:rFonts w:ascii="Arial" w:hAnsi="Arial" w:cs="Arial"/>
          <w:b/>
          <w:sz w:val="22"/>
          <w:szCs w:val="22"/>
        </w:rPr>
        <w:t>   El año 44 Herodes Agripa ejecutó a Santiago, el hermano de Juan, y e</w:t>
      </w:r>
      <w:r w:rsidRPr="00F1755D">
        <w:rPr>
          <w:rFonts w:ascii="Arial" w:hAnsi="Arial" w:cs="Arial"/>
          <w:b/>
          <w:sz w:val="22"/>
          <w:szCs w:val="22"/>
        </w:rPr>
        <w:t>n</w:t>
      </w:r>
      <w:r w:rsidRPr="00F1755D">
        <w:rPr>
          <w:rFonts w:ascii="Arial" w:hAnsi="Arial" w:cs="Arial"/>
          <w:b/>
          <w:sz w:val="22"/>
          <w:szCs w:val="22"/>
        </w:rPr>
        <w:t>carceló a Pedro, a fin de ofrecerle como espectáculo en la Pascua judía y congraciarse con las autoridades del Templo. (</w:t>
      </w:r>
      <w:proofErr w:type="spellStart"/>
      <w:r w:rsidRPr="00F1755D">
        <w:rPr>
          <w:rFonts w:ascii="Arial" w:hAnsi="Arial" w:cs="Arial"/>
          <w:b/>
          <w:sz w:val="22"/>
          <w:szCs w:val="22"/>
        </w:rPr>
        <w:t>Hch</w:t>
      </w:r>
      <w:proofErr w:type="spellEnd"/>
      <w:r w:rsidRPr="00F1755D">
        <w:rPr>
          <w:rFonts w:ascii="Arial" w:hAnsi="Arial" w:cs="Arial"/>
          <w:b/>
          <w:sz w:val="22"/>
          <w:szCs w:val="22"/>
        </w:rPr>
        <w:t xml:space="preserve"> 12. 3-19). Dios lo libró de la prisión por medio de un ángel; y Pedro huyó a otro lugar para seguir eje</w:t>
      </w:r>
      <w:r w:rsidRPr="00F1755D">
        <w:rPr>
          <w:rFonts w:ascii="Arial" w:hAnsi="Arial" w:cs="Arial"/>
          <w:b/>
          <w:sz w:val="22"/>
          <w:szCs w:val="22"/>
        </w:rPr>
        <w:t>r</w:t>
      </w:r>
      <w:r w:rsidRPr="00F1755D">
        <w:rPr>
          <w:rFonts w:ascii="Arial" w:hAnsi="Arial" w:cs="Arial"/>
          <w:b/>
          <w:sz w:val="22"/>
          <w:szCs w:val="22"/>
        </w:rPr>
        <w:t xml:space="preserve">ciendo su misión evangelizadora. Es probable que se dirigiera entonces a diversas localidades del entorno. </w:t>
      </w:r>
    </w:p>
    <w:p w:rsidR="00455BF7" w:rsidRDefault="00151998" w:rsidP="00455BF7">
      <w:pPr>
        <w:pStyle w:val="estilo2"/>
        <w:ind w:left="709" w:right="827" w:firstLine="142"/>
        <w:jc w:val="both"/>
        <w:rPr>
          <w:rFonts w:ascii="Arial" w:hAnsi="Arial" w:cs="Arial"/>
          <w:b/>
          <w:sz w:val="22"/>
          <w:szCs w:val="22"/>
        </w:rPr>
      </w:pPr>
      <w:r w:rsidRPr="00F1755D">
        <w:rPr>
          <w:rFonts w:ascii="Arial" w:hAnsi="Arial" w:cs="Arial"/>
          <w:b/>
          <w:sz w:val="22"/>
          <w:szCs w:val="22"/>
        </w:rPr>
        <w:lastRenderedPageBreak/>
        <w:t>    En el 50, cuando se discute en Jerusalén las obligaciones de los conve</w:t>
      </w:r>
      <w:r w:rsidRPr="00F1755D">
        <w:rPr>
          <w:rFonts w:ascii="Arial" w:hAnsi="Arial" w:cs="Arial"/>
          <w:b/>
          <w:sz w:val="22"/>
          <w:szCs w:val="22"/>
        </w:rPr>
        <w:t>r</w:t>
      </w:r>
      <w:r w:rsidRPr="00F1755D">
        <w:rPr>
          <w:rFonts w:ascii="Arial" w:hAnsi="Arial" w:cs="Arial"/>
          <w:b/>
          <w:sz w:val="22"/>
          <w:szCs w:val="22"/>
        </w:rPr>
        <w:t>tidos del paganismo, Pedro impulsó, con Pablo que estaba presente, la act</w:t>
      </w:r>
      <w:r w:rsidRPr="00F1755D">
        <w:rPr>
          <w:rFonts w:ascii="Arial" w:hAnsi="Arial" w:cs="Arial"/>
          <w:b/>
          <w:sz w:val="22"/>
          <w:szCs w:val="22"/>
        </w:rPr>
        <w:t>i</w:t>
      </w:r>
      <w:r w:rsidRPr="00F1755D">
        <w:rPr>
          <w:rFonts w:ascii="Arial" w:hAnsi="Arial" w:cs="Arial"/>
          <w:b/>
          <w:sz w:val="22"/>
          <w:szCs w:val="22"/>
        </w:rPr>
        <w:t>tud de la libertad cristiana y el rechazo de la Ley como norma ya superada (</w:t>
      </w:r>
      <w:proofErr w:type="spellStart"/>
      <w:r w:rsidRPr="00F1755D">
        <w:rPr>
          <w:rFonts w:ascii="Arial" w:hAnsi="Arial" w:cs="Arial"/>
          <w:b/>
          <w:sz w:val="22"/>
          <w:szCs w:val="22"/>
        </w:rPr>
        <w:t>Hech</w:t>
      </w:r>
      <w:proofErr w:type="spellEnd"/>
      <w:r w:rsidRPr="00F1755D">
        <w:rPr>
          <w:rFonts w:ascii="Arial" w:hAnsi="Arial" w:cs="Arial"/>
          <w:b/>
          <w:sz w:val="22"/>
          <w:szCs w:val="22"/>
        </w:rPr>
        <w:t xml:space="preserve">. 15. 7). Pablo nos relata cómo, en una ocasión, discutió con </w:t>
      </w:r>
      <w:proofErr w:type="spellStart"/>
      <w:r w:rsidRPr="00F1755D">
        <w:rPr>
          <w:rFonts w:ascii="Arial" w:hAnsi="Arial" w:cs="Arial"/>
          <w:b/>
          <w:sz w:val="22"/>
          <w:szCs w:val="22"/>
        </w:rPr>
        <w:t>Cefas</w:t>
      </w:r>
      <w:proofErr w:type="spellEnd"/>
      <w:r w:rsidRPr="00F1755D">
        <w:rPr>
          <w:rFonts w:ascii="Arial" w:hAnsi="Arial" w:cs="Arial"/>
          <w:b/>
          <w:sz w:val="22"/>
          <w:szCs w:val="22"/>
        </w:rPr>
        <w:t xml:space="preserve"> por este motivo. (</w:t>
      </w:r>
      <w:proofErr w:type="spellStart"/>
      <w:r w:rsidRPr="00F1755D">
        <w:rPr>
          <w:rFonts w:ascii="Arial" w:hAnsi="Arial" w:cs="Arial"/>
          <w:b/>
          <w:sz w:val="22"/>
          <w:szCs w:val="22"/>
        </w:rPr>
        <w:t>Gal.</w:t>
      </w:r>
      <w:proofErr w:type="spellEnd"/>
      <w:r w:rsidRPr="00F1755D">
        <w:rPr>
          <w:rFonts w:ascii="Arial" w:hAnsi="Arial" w:cs="Arial"/>
          <w:b/>
          <w:sz w:val="22"/>
          <w:szCs w:val="22"/>
        </w:rPr>
        <w:t>  2. 11)</w:t>
      </w:r>
    </w:p>
    <w:p w:rsidR="00151998" w:rsidRPr="00F1755D" w:rsidRDefault="00151998" w:rsidP="00455BF7">
      <w:pPr>
        <w:pStyle w:val="estilo2"/>
        <w:ind w:left="709" w:right="827" w:firstLine="142"/>
        <w:jc w:val="both"/>
        <w:rPr>
          <w:rFonts w:ascii="Arial" w:hAnsi="Arial" w:cs="Arial"/>
          <w:b/>
          <w:sz w:val="22"/>
          <w:szCs w:val="22"/>
        </w:rPr>
      </w:pPr>
      <w:r w:rsidRPr="00F1755D">
        <w:rPr>
          <w:rFonts w:ascii="Arial" w:hAnsi="Arial" w:cs="Arial"/>
          <w:b/>
          <w:sz w:val="22"/>
          <w:szCs w:val="22"/>
        </w:rPr>
        <w:t>    Su presencia en la gran comunidad cris</w:t>
      </w:r>
      <w:r w:rsidRPr="00F1755D">
        <w:rPr>
          <w:rFonts w:ascii="Arial" w:hAnsi="Arial" w:cs="Arial"/>
          <w:b/>
          <w:sz w:val="22"/>
          <w:szCs w:val="22"/>
        </w:rPr>
        <w:softHyphen/>
        <w:t xml:space="preserve">tiana de Antioquía después del 50 parece cierta. Luego se desplazó tal vez por </w:t>
      </w:r>
      <w:proofErr w:type="spellStart"/>
      <w:r w:rsidRPr="00F1755D">
        <w:rPr>
          <w:rFonts w:ascii="Arial" w:hAnsi="Arial" w:cs="Arial"/>
          <w:b/>
          <w:sz w:val="22"/>
          <w:szCs w:val="22"/>
        </w:rPr>
        <w:t>Anatolia</w:t>
      </w:r>
      <w:proofErr w:type="spellEnd"/>
      <w:r w:rsidRPr="00F1755D">
        <w:rPr>
          <w:rFonts w:ascii="Arial" w:hAnsi="Arial" w:cs="Arial"/>
          <w:b/>
          <w:sz w:val="22"/>
          <w:szCs w:val="22"/>
        </w:rPr>
        <w:t xml:space="preserve"> y acaso estuvo en C</w:t>
      </w:r>
      <w:r w:rsidRPr="00F1755D">
        <w:rPr>
          <w:rFonts w:ascii="Arial" w:hAnsi="Arial" w:cs="Arial"/>
          <w:b/>
          <w:sz w:val="22"/>
          <w:szCs w:val="22"/>
        </w:rPr>
        <w:t>o</w:t>
      </w:r>
      <w:r w:rsidRPr="00F1755D">
        <w:rPr>
          <w:rFonts w:ascii="Arial" w:hAnsi="Arial" w:cs="Arial"/>
          <w:b/>
          <w:sz w:val="22"/>
          <w:szCs w:val="22"/>
        </w:rPr>
        <w:t>rinto, el puerto romano central de la región.</w:t>
      </w:r>
    </w:p>
    <w:p w:rsidR="00151998" w:rsidRPr="00F1755D" w:rsidRDefault="00151998" w:rsidP="00F1755D">
      <w:pPr>
        <w:pStyle w:val="estilo2"/>
        <w:ind w:left="709" w:right="827" w:firstLine="142"/>
        <w:jc w:val="center"/>
        <w:rPr>
          <w:rFonts w:ascii="Arial" w:hAnsi="Arial" w:cs="Arial"/>
          <w:b/>
          <w:sz w:val="22"/>
          <w:szCs w:val="22"/>
        </w:rPr>
      </w:pPr>
      <w:r w:rsidRPr="00F1755D">
        <w:rPr>
          <w:rFonts w:ascii="Arial" w:hAnsi="Arial" w:cs="Arial"/>
          <w:b/>
          <w:sz w:val="22"/>
          <w:szCs w:val="22"/>
        </w:rPr>
        <w:br/>
      </w:r>
      <w:r w:rsidRPr="00F1755D">
        <w:rPr>
          <w:rFonts w:ascii="Arial" w:hAnsi="Arial" w:cs="Arial"/>
          <w:b/>
          <w:noProof/>
          <w:sz w:val="22"/>
          <w:szCs w:val="22"/>
        </w:rPr>
        <w:drawing>
          <wp:inline distT="0" distB="0" distL="0" distR="0">
            <wp:extent cx="5772847" cy="2390775"/>
            <wp:effectExtent l="19050" t="0" r="0" b="0"/>
            <wp:docPr id="7" name="Imagen 7" descr="http://www.lasalle.es/catequesis2/P/zplantilla_clip_image006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asalle.es/catequesis2/P/zplantilla_clip_image006_0000.jpg"/>
                    <pic:cNvPicPr>
                      <a:picLocks noChangeAspect="1" noChangeArrowheads="1"/>
                    </pic:cNvPicPr>
                  </pic:nvPicPr>
                  <pic:blipFill>
                    <a:blip r:embed="rId9"/>
                    <a:srcRect/>
                    <a:stretch>
                      <a:fillRect/>
                    </a:stretch>
                  </pic:blipFill>
                  <pic:spPr bwMode="auto">
                    <a:xfrm>
                      <a:off x="0" y="0"/>
                      <a:ext cx="5772847" cy="2390775"/>
                    </a:xfrm>
                    <a:prstGeom prst="rect">
                      <a:avLst/>
                    </a:prstGeom>
                    <a:noFill/>
                    <a:ln w="9525">
                      <a:noFill/>
                      <a:miter lim="800000"/>
                      <a:headEnd/>
                      <a:tailEnd/>
                    </a:ln>
                  </pic:spPr>
                </pic:pic>
              </a:graphicData>
            </a:graphic>
          </wp:inline>
        </w:drawing>
      </w:r>
      <w:r w:rsidRPr="00F1755D">
        <w:rPr>
          <w:rFonts w:ascii="Arial" w:hAnsi="Arial" w:cs="Arial"/>
          <w:b/>
          <w:sz w:val="22"/>
          <w:szCs w:val="22"/>
        </w:rPr>
        <w:t xml:space="preserve">  </w:t>
      </w:r>
    </w:p>
    <w:p w:rsidR="00151998" w:rsidRPr="006F7F8B" w:rsidRDefault="00151998" w:rsidP="00455BF7">
      <w:pPr>
        <w:pStyle w:val="estilo2"/>
        <w:ind w:left="709" w:right="827" w:firstLine="142"/>
        <w:jc w:val="both"/>
        <w:rPr>
          <w:rFonts w:ascii="Arial" w:hAnsi="Arial" w:cs="Arial"/>
          <w:b/>
          <w:color w:val="0070C0"/>
          <w:sz w:val="28"/>
          <w:szCs w:val="28"/>
        </w:rPr>
      </w:pPr>
      <w:r w:rsidRPr="006F7F8B">
        <w:rPr>
          <w:rStyle w:val="Textoennegrita"/>
          <w:rFonts w:ascii="Arial" w:hAnsi="Arial" w:cs="Arial"/>
          <w:color w:val="0070C0"/>
          <w:sz w:val="28"/>
          <w:szCs w:val="28"/>
        </w:rPr>
        <w:t>4. Cabeza en Roma</w:t>
      </w:r>
      <w:r w:rsidRPr="006F7F8B">
        <w:rPr>
          <w:rFonts w:ascii="Arial" w:hAnsi="Arial" w:cs="Arial"/>
          <w:b/>
          <w:color w:val="0070C0"/>
          <w:sz w:val="28"/>
          <w:szCs w:val="28"/>
        </w:rPr>
        <w:t xml:space="preserve"> </w:t>
      </w:r>
    </w:p>
    <w:p w:rsidR="00455BF7" w:rsidRDefault="00151998" w:rsidP="00455BF7">
      <w:pPr>
        <w:pStyle w:val="estilo2"/>
        <w:ind w:left="709" w:right="827" w:firstLine="142"/>
        <w:jc w:val="both"/>
        <w:rPr>
          <w:rFonts w:ascii="Arial" w:hAnsi="Arial" w:cs="Arial"/>
          <w:b/>
          <w:sz w:val="22"/>
          <w:szCs w:val="22"/>
        </w:rPr>
      </w:pPr>
      <w:r w:rsidRPr="00F1755D">
        <w:rPr>
          <w:rFonts w:ascii="Arial" w:hAnsi="Arial" w:cs="Arial"/>
          <w:b/>
          <w:sz w:val="22"/>
          <w:szCs w:val="22"/>
        </w:rPr>
        <w:t>   Su estancia en Roma aparece unánime en la tradición. De la capital del Imperio fue considerado primer Obispo y en Roma debió ser crucifi</w:t>
      </w:r>
      <w:r w:rsidRPr="00F1755D">
        <w:rPr>
          <w:rFonts w:ascii="Arial" w:hAnsi="Arial" w:cs="Arial"/>
          <w:b/>
          <w:sz w:val="22"/>
          <w:szCs w:val="22"/>
        </w:rPr>
        <w:softHyphen/>
        <w:t>cado e</w:t>
      </w:r>
      <w:r w:rsidRPr="00F1755D">
        <w:rPr>
          <w:rFonts w:ascii="Arial" w:hAnsi="Arial" w:cs="Arial"/>
          <w:b/>
          <w:sz w:val="22"/>
          <w:szCs w:val="22"/>
        </w:rPr>
        <w:t>n</w:t>
      </w:r>
      <w:r w:rsidRPr="00F1755D">
        <w:rPr>
          <w:rFonts w:ascii="Arial" w:hAnsi="Arial" w:cs="Arial"/>
          <w:b/>
          <w:sz w:val="22"/>
          <w:szCs w:val="22"/>
        </w:rPr>
        <w:t>tre el 64 y el 67, que son los años de la persecución anticristiana de Ne</w:t>
      </w:r>
      <w:r w:rsidRPr="00F1755D">
        <w:rPr>
          <w:rFonts w:ascii="Arial" w:hAnsi="Arial" w:cs="Arial"/>
          <w:b/>
          <w:sz w:val="22"/>
          <w:szCs w:val="22"/>
        </w:rPr>
        <w:softHyphen/>
        <w:t>rón. La tradición se inclina por el año 67, dos o tres años después de Pablo. Su enterramiento debió de darse en la colina del Vaticano, entonces en las afu</w:t>
      </w:r>
      <w:r w:rsidRPr="00F1755D">
        <w:rPr>
          <w:rFonts w:ascii="Arial" w:hAnsi="Arial" w:cs="Arial"/>
          <w:b/>
          <w:sz w:val="22"/>
          <w:szCs w:val="22"/>
        </w:rPr>
        <w:t>e</w:t>
      </w:r>
      <w:r w:rsidRPr="00F1755D">
        <w:rPr>
          <w:rFonts w:ascii="Arial" w:hAnsi="Arial" w:cs="Arial"/>
          <w:b/>
          <w:sz w:val="22"/>
          <w:szCs w:val="22"/>
        </w:rPr>
        <w:t xml:space="preserve">ras de Roma, desde luego cerca del circo de Calígula y Nerón. </w:t>
      </w:r>
    </w:p>
    <w:p w:rsidR="00455BF7" w:rsidRDefault="00151998" w:rsidP="00455BF7">
      <w:pPr>
        <w:pStyle w:val="estilo2"/>
        <w:ind w:left="709" w:right="827" w:firstLine="142"/>
        <w:jc w:val="both"/>
        <w:rPr>
          <w:rFonts w:ascii="Arial" w:hAnsi="Arial" w:cs="Arial"/>
          <w:b/>
          <w:sz w:val="22"/>
          <w:szCs w:val="22"/>
        </w:rPr>
      </w:pPr>
      <w:r w:rsidRPr="00F1755D">
        <w:rPr>
          <w:rFonts w:ascii="Arial" w:hAnsi="Arial" w:cs="Arial"/>
          <w:b/>
          <w:sz w:val="22"/>
          <w:szCs w:val="22"/>
        </w:rPr>
        <w:t>Sobre aquellos lugares, Constantino construyó una basílica cristiana, co</w:t>
      </w:r>
      <w:r w:rsidRPr="00F1755D">
        <w:rPr>
          <w:rFonts w:ascii="Arial" w:hAnsi="Arial" w:cs="Arial"/>
          <w:b/>
          <w:sz w:val="22"/>
          <w:szCs w:val="22"/>
        </w:rPr>
        <w:t>n</w:t>
      </w:r>
      <w:r w:rsidRPr="00F1755D">
        <w:rPr>
          <w:rFonts w:ascii="Arial" w:hAnsi="Arial" w:cs="Arial"/>
          <w:b/>
          <w:sz w:val="22"/>
          <w:szCs w:val="22"/>
        </w:rPr>
        <w:t>sagrada el 18 de Noviembre del 326. Parece probado que, bajo el subsuelo, se dejaron intencionadamente los restos de otro templo más antiguo y en el cual se ofrecieron plegarias y ofrendas por la comunidad cristiana de la cap</w:t>
      </w:r>
      <w:r w:rsidRPr="00F1755D">
        <w:rPr>
          <w:rFonts w:ascii="Arial" w:hAnsi="Arial" w:cs="Arial"/>
          <w:b/>
          <w:sz w:val="22"/>
          <w:szCs w:val="22"/>
        </w:rPr>
        <w:t>i</w:t>
      </w:r>
      <w:r w:rsidRPr="00F1755D">
        <w:rPr>
          <w:rFonts w:ascii="Arial" w:hAnsi="Arial" w:cs="Arial"/>
          <w:b/>
          <w:sz w:val="22"/>
          <w:szCs w:val="22"/>
        </w:rPr>
        <w:t xml:space="preserve">tal. </w:t>
      </w:r>
    </w:p>
    <w:p w:rsidR="00151998" w:rsidRPr="00151998" w:rsidRDefault="00151998" w:rsidP="00F1755D">
      <w:pPr>
        <w:pStyle w:val="estilo2"/>
        <w:ind w:left="709" w:right="827" w:firstLine="142"/>
        <w:jc w:val="center"/>
        <w:rPr>
          <w:rFonts w:ascii="Arial" w:hAnsi="Arial" w:cs="Arial"/>
          <w:b/>
          <w:sz w:val="22"/>
          <w:szCs w:val="22"/>
        </w:rPr>
      </w:pPr>
      <w:r w:rsidRPr="00F1755D">
        <w:rPr>
          <w:rFonts w:ascii="Arial" w:hAnsi="Arial" w:cs="Arial"/>
          <w:b/>
          <w:noProof/>
          <w:sz w:val="22"/>
          <w:szCs w:val="22"/>
        </w:rPr>
        <w:drawing>
          <wp:inline distT="0" distB="0" distL="0" distR="0">
            <wp:extent cx="2372346" cy="2659525"/>
            <wp:effectExtent l="19050" t="0" r="8904" b="0"/>
            <wp:docPr id="8" name="Imagen 8" descr="http://www.lasalle.es/catequesis2/P/zplantilla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asalle.es/catequesis2/P/zplantilla_clip_image008.jpg"/>
                    <pic:cNvPicPr>
                      <a:picLocks noChangeAspect="1" noChangeArrowheads="1"/>
                    </pic:cNvPicPr>
                  </pic:nvPicPr>
                  <pic:blipFill>
                    <a:blip r:embed="rId10"/>
                    <a:srcRect/>
                    <a:stretch>
                      <a:fillRect/>
                    </a:stretch>
                  </pic:blipFill>
                  <pic:spPr bwMode="auto">
                    <a:xfrm>
                      <a:off x="0" y="0"/>
                      <a:ext cx="2376819" cy="2664539"/>
                    </a:xfrm>
                    <a:prstGeom prst="rect">
                      <a:avLst/>
                    </a:prstGeom>
                    <a:noFill/>
                    <a:ln w="9525">
                      <a:noFill/>
                      <a:miter lim="800000"/>
                      <a:headEnd/>
                      <a:tailEnd/>
                    </a:ln>
                  </pic:spPr>
                </pic:pic>
              </a:graphicData>
            </a:graphic>
          </wp:inline>
        </w:drawing>
      </w:r>
      <w:r w:rsidRPr="00F1755D">
        <w:rPr>
          <w:rFonts w:ascii="Arial" w:hAnsi="Arial" w:cs="Arial"/>
          <w:b/>
          <w:noProof/>
          <w:sz w:val="22"/>
          <w:szCs w:val="22"/>
        </w:rPr>
        <w:drawing>
          <wp:inline distT="0" distB="0" distL="0" distR="0">
            <wp:extent cx="1753221" cy="2657055"/>
            <wp:effectExtent l="19050" t="0" r="0" b="0"/>
            <wp:docPr id="11" name="Imagen 11" descr="http://www.lasalle.es/catequesis2/P/zplantilla_clip_image002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asalle.es/catequesis2/P/zplantilla_clip_image002_0055.jpg"/>
                    <pic:cNvPicPr>
                      <a:picLocks noChangeAspect="1" noChangeArrowheads="1"/>
                    </pic:cNvPicPr>
                  </pic:nvPicPr>
                  <pic:blipFill>
                    <a:blip r:embed="rId11"/>
                    <a:srcRect/>
                    <a:stretch>
                      <a:fillRect/>
                    </a:stretch>
                  </pic:blipFill>
                  <pic:spPr bwMode="auto">
                    <a:xfrm>
                      <a:off x="0" y="0"/>
                      <a:ext cx="1754320" cy="2658720"/>
                    </a:xfrm>
                    <a:prstGeom prst="rect">
                      <a:avLst/>
                    </a:prstGeom>
                    <a:noFill/>
                    <a:ln w="9525">
                      <a:noFill/>
                      <a:miter lim="800000"/>
                      <a:headEnd/>
                      <a:tailEnd/>
                    </a:ln>
                  </pic:spPr>
                </pic:pic>
              </a:graphicData>
            </a:graphic>
          </wp:inline>
        </w:drawing>
      </w:r>
    </w:p>
    <w:p w:rsidR="006F7F8B" w:rsidRDefault="006F7F8B" w:rsidP="00F1755D">
      <w:pPr>
        <w:widowControl/>
        <w:autoSpaceDE/>
        <w:autoSpaceDN/>
        <w:adjustRightInd/>
        <w:spacing w:before="100" w:beforeAutospacing="1" w:after="100" w:afterAutospacing="1"/>
        <w:ind w:left="709" w:right="827" w:firstLine="142"/>
        <w:rPr>
          <w:b/>
          <w:bCs/>
          <w:color w:val="0070C0"/>
          <w:sz w:val="28"/>
          <w:szCs w:val="28"/>
        </w:rPr>
      </w:pPr>
    </w:p>
    <w:p w:rsidR="00CB0D86" w:rsidRPr="00F1755D" w:rsidRDefault="00CB0D86" w:rsidP="00CB0D86">
      <w:pPr>
        <w:pStyle w:val="estilo2"/>
        <w:ind w:left="709" w:right="827" w:firstLine="142"/>
        <w:jc w:val="both"/>
        <w:rPr>
          <w:rFonts w:ascii="Arial" w:hAnsi="Arial" w:cs="Arial"/>
          <w:b/>
          <w:sz w:val="22"/>
          <w:szCs w:val="22"/>
        </w:rPr>
      </w:pPr>
      <w:r w:rsidRPr="00F1755D">
        <w:rPr>
          <w:rFonts w:ascii="Arial" w:hAnsi="Arial" w:cs="Arial"/>
          <w:b/>
          <w:sz w:val="22"/>
          <w:szCs w:val="22"/>
        </w:rPr>
        <w:t xml:space="preserve">El templo se mantuvo durante un milenio entre diversos avatares. Luego, los artistas del Renacimiento se encargarían de elevar el grandioso templo actual con las ideas geniales de Bramante, Rafael y Miguel </w:t>
      </w:r>
      <w:proofErr w:type="spellStart"/>
      <w:r w:rsidRPr="00F1755D">
        <w:rPr>
          <w:rFonts w:ascii="Arial" w:hAnsi="Arial" w:cs="Arial"/>
          <w:b/>
          <w:sz w:val="22"/>
          <w:szCs w:val="22"/>
        </w:rPr>
        <w:t>Angel</w:t>
      </w:r>
      <w:proofErr w:type="spellEnd"/>
      <w:r w:rsidRPr="00F1755D">
        <w:rPr>
          <w:rFonts w:ascii="Arial" w:hAnsi="Arial" w:cs="Arial"/>
          <w:b/>
          <w:sz w:val="22"/>
          <w:szCs w:val="22"/>
        </w:rPr>
        <w:t xml:space="preserve"> entre otros, quienes unieron escultura, puntura y arquitectura.</w:t>
      </w:r>
    </w:p>
    <w:p w:rsidR="00151998" w:rsidRPr="006F7F8B" w:rsidRDefault="00151998" w:rsidP="00F1755D">
      <w:pPr>
        <w:widowControl/>
        <w:autoSpaceDE/>
        <w:autoSpaceDN/>
        <w:adjustRightInd/>
        <w:spacing w:before="100" w:beforeAutospacing="1" w:after="100" w:afterAutospacing="1"/>
        <w:ind w:left="709" w:right="827" w:firstLine="142"/>
        <w:rPr>
          <w:b/>
          <w:color w:val="FF0000"/>
          <w:sz w:val="28"/>
          <w:szCs w:val="28"/>
        </w:rPr>
      </w:pPr>
      <w:r w:rsidRPr="006F7F8B">
        <w:rPr>
          <w:b/>
          <w:bCs/>
          <w:color w:val="FF0000"/>
          <w:sz w:val="28"/>
          <w:szCs w:val="28"/>
        </w:rPr>
        <w:t> </w:t>
      </w:r>
      <w:r w:rsidR="006F7F8B" w:rsidRPr="006F7F8B">
        <w:rPr>
          <w:b/>
          <w:bCs/>
          <w:color w:val="FF0000"/>
          <w:sz w:val="28"/>
          <w:szCs w:val="28"/>
        </w:rPr>
        <w:t xml:space="preserve"> 2  Significado y</w:t>
      </w:r>
      <w:r w:rsidRPr="006F7F8B">
        <w:rPr>
          <w:b/>
          <w:bCs/>
          <w:color w:val="FF0000"/>
          <w:sz w:val="28"/>
          <w:szCs w:val="28"/>
        </w:rPr>
        <w:t xml:space="preserve"> Catequesis de S. Pedro</w:t>
      </w:r>
    </w:p>
    <w:p w:rsidR="00151998" w:rsidRPr="00151998" w:rsidRDefault="00151998" w:rsidP="00F1755D">
      <w:pPr>
        <w:widowControl/>
        <w:autoSpaceDE/>
        <w:autoSpaceDN/>
        <w:adjustRightInd/>
        <w:spacing w:before="100" w:beforeAutospacing="1" w:after="100" w:afterAutospacing="1"/>
        <w:ind w:left="709" w:right="827" w:firstLine="142"/>
        <w:rPr>
          <w:b/>
          <w:sz w:val="22"/>
          <w:szCs w:val="22"/>
        </w:rPr>
      </w:pPr>
      <w:r w:rsidRPr="00151998">
        <w:rPr>
          <w:b/>
          <w:sz w:val="22"/>
          <w:szCs w:val="22"/>
        </w:rPr>
        <w:t>   El modelo de S. Pedro es significativo en la tarea catequística, sobre todo teniendo en cuenta su origen, sus características y su desarrollo. Es tal vez mejor hablar de estilo y de talante, más que de modelo.</w:t>
      </w:r>
    </w:p>
    <w:p w:rsidR="00151998" w:rsidRPr="006F7F8B" w:rsidRDefault="00151998" w:rsidP="00F1755D">
      <w:pPr>
        <w:widowControl/>
        <w:autoSpaceDE/>
        <w:autoSpaceDN/>
        <w:adjustRightInd/>
        <w:spacing w:before="100" w:beforeAutospacing="1" w:after="100" w:afterAutospacing="1"/>
        <w:ind w:left="709" w:right="827" w:firstLine="142"/>
        <w:rPr>
          <w:b/>
          <w:color w:val="0070C0"/>
          <w:sz w:val="28"/>
          <w:szCs w:val="28"/>
        </w:rPr>
      </w:pPr>
      <w:r w:rsidRPr="006F7F8B">
        <w:rPr>
          <w:b/>
          <w:bCs/>
          <w:color w:val="0070C0"/>
          <w:sz w:val="28"/>
          <w:szCs w:val="28"/>
        </w:rPr>
        <w:t>1</w:t>
      </w:r>
      <w:r w:rsidR="006F7F8B" w:rsidRPr="006F7F8B">
        <w:rPr>
          <w:b/>
          <w:bCs/>
          <w:color w:val="0070C0"/>
          <w:sz w:val="28"/>
          <w:szCs w:val="28"/>
        </w:rPr>
        <w:t>º</w:t>
      </w:r>
      <w:r w:rsidRPr="006F7F8B">
        <w:rPr>
          <w:b/>
          <w:bCs/>
          <w:color w:val="0070C0"/>
          <w:sz w:val="28"/>
          <w:szCs w:val="28"/>
        </w:rPr>
        <w:t xml:space="preserve">. Rasgos </w:t>
      </w:r>
      <w:proofErr w:type="spellStart"/>
      <w:r w:rsidRPr="006F7F8B">
        <w:rPr>
          <w:b/>
          <w:bCs/>
          <w:color w:val="0070C0"/>
          <w:sz w:val="28"/>
          <w:szCs w:val="28"/>
        </w:rPr>
        <w:t>petrinos</w:t>
      </w:r>
      <w:proofErr w:type="spellEnd"/>
    </w:p>
    <w:p w:rsidR="00455BF7" w:rsidRDefault="00151998" w:rsidP="00455BF7">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El talante se expresa en los rasgos siguientes que brillan en la actuación de este "Príncipe de los Apóstoles":</w:t>
      </w:r>
    </w:p>
    <w:p w:rsidR="00455BF7" w:rsidRDefault="00151998" w:rsidP="00455BF7">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  El amor sincero y ardiente que siempre profesó a Jesús. (Mt.16. 22). I</w:t>
      </w:r>
      <w:r w:rsidRPr="00151998">
        <w:rPr>
          <w:b/>
          <w:sz w:val="22"/>
          <w:szCs w:val="22"/>
        </w:rPr>
        <w:t>m</w:t>
      </w:r>
      <w:r w:rsidRPr="00151998">
        <w:rPr>
          <w:b/>
          <w:sz w:val="22"/>
          <w:szCs w:val="22"/>
        </w:rPr>
        <w:t>pulsivo y audaz siempre se halló cerca de Jesús, hasta la última confesión de su amor y arrepentimiento desp</w:t>
      </w:r>
      <w:r w:rsidR="00A60E9E">
        <w:rPr>
          <w:b/>
          <w:sz w:val="22"/>
          <w:szCs w:val="22"/>
        </w:rPr>
        <w:t>ué</w:t>
      </w:r>
      <w:r w:rsidRPr="00151998">
        <w:rPr>
          <w:b/>
          <w:sz w:val="22"/>
          <w:szCs w:val="22"/>
        </w:rPr>
        <w:t>s de la Resurrección de Jesús. (</w:t>
      </w:r>
      <w:proofErr w:type="spellStart"/>
      <w:r w:rsidRPr="00151998">
        <w:rPr>
          <w:b/>
          <w:sz w:val="22"/>
          <w:szCs w:val="22"/>
        </w:rPr>
        <w:t>Jn.</w:t>
      </w:r>
      <w:proofErr w:type="spellEnd"/>
      <w:r w:rsidRPr="00151998">
        <w:rPr>
          <w:b/>
          <w:sz w:val="22"/>
          <w:szCs w:val="22"/>
        </w:rPr>
        <w:t xml:space="preserve"> 21. 15-20)</w:t>
      </w:r>
    </w:p>
    <w:p w:rsidR="00455BF7" w:rsidRDefault="00151998" w:rsidP="00455BF7">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  La fe profunda que manifestó en toda ocasión, con la nobleza de sus palabras y con su total adhesión a Jesús (</w:t>
      </w:r>
      <w:proofErr w:type="spellStart"/>
      <w:r w:rsidRPr="00151998">
        <w:rPr>
          <w:b/>
          <w:sz w:val="22"/>
          <w:szCs w:val="22"/>
        </w:rPr>
        <w:t>Mt.</w:t>
      </w:r>
      <w:proofErr w:type="spellEnd"/>
      <w:r w:rsidRPr="00151998">
        <w:rPr>
          <w:b/>
          <w:sz w:val="22"/>
          <w:szCs w:val="22"/>
        </w:rPr>
        <w:t xml:space="preserve"> 16. 13-20; </w:t>
      </w:r>
      <w:proofErr w:type="spellStart"/>
      <w:r w:rsidRPr="00151998">
        <w:rPr>
          <w:b/>
          <w:sz w:val="22"/>
          <w:szCs w:val="22"/>
        </w:rPr>
        <w:t>Lc</w:t>
      </w:r>
      <w:proofErr w:type="spellEnd"/>
      <w:r w:rsidRPr="00151998">
        <w:rPr>
          <w:b/>
          <w:sz w:val="22"/>
          <w:szCs w:val="22"/>
        </w:rPr>
        <w:t xml:space="preserve"> 9. 18-21)</w:t>
      </w:r>
    </w:p>
    <w:p w:rsidR="00455BF7" w:rsidRDefault="00151998" w:rsidP="00455BF7">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  El sentido de autoridad que Pedro representó, que él entendió recibida de Jesús y que ejerció con valor y como servicio en los primeros días de la Igle</w:t>
      </w:r>
      <w:r w:rsidRPr="00151998">
        <w:rPr>
          <w:b/>
          <w:sz w:val="22"/>
          <w:szCs w:val="22"/>
        </w:rPr>
        <w:softHyphen/>
        <w:t>sia. (</w:t>
      </w:r>
      <w:proofErr w:type="spellStart"/>
      <w:r w:rsidRPr="00151998">
        <w:rPr>
          <w:b/>
          <w:sz w:val="22"/>
          <w:szCs w:val="22"/>
        </w:rPr>
        <w:t>Mt.</w:t>
      </w:r>
      <w:proofErr w:type="spellEnd"/>
      <w:r w:rsidRPr="00151998">
        <w:rPr>
          <w:b/>
          <w:sz w:val="22"/>
          <w:szCs w:val="22"/>
        </w:rPr>
        <w:t xml:space="preserve"> 16. 18;  </w:t>
      </w:r>
      <w:proofErr w:type="spellStart"/>
      <w:r w:rsidRPr="00151998">
        <w:rPr>
          <w:b/>
          <w:sz w:val="22"/>
          <w:szCs w:val="22"/>
        </w:rPr>
        <w:t>Jn.</w:t>
      </w:r>
      <w:proofErr w:type="spellEnd"/>
      <w:r w:rsidRPr="00151998">
        <w:rPr>
          <w:b/>
          <w:sz w:val="22"/>
          <w:szCs w:val="22"/>
        </w:rPr>
        <w:t xml:space="preserve"> 1. 42;  </w:t>
      </w:r>
      <w:proofErr w:type="spellStart"/>
      <w:r w:rsidRPr="00151998">
        <w:rPr>
          <w:b/>
          <w:sz w:val="22"/>
          <w:szCs w:val="22"/>
        </w:rPr>
        <w:t>Mc.</w:t>
      </w:r>
      <w:proofErr w:type="spellEnd"/>
      <w:r w:rsidRPr="00151998">
        <w:rPr>
          <w:b/>
          <w:sz w:val="22"/>
          <w:szCs w:val="22"/>
        </w:rPr>
        <w:t xml:space="preserve"> 9. 2;  </w:t>
      </w:r>
      <w:proofErr w:type="spellStart"/>
      <w:r w:rsidRPr="00151998">
        <w:rPr>
          <w:b/>
          <w:sz w:val="22"/>
          <w:szCs w:val="22"/>
        </w:rPr>
        <w:t>Hech</w:t>
      </w:r>
      <w:proofErr w:type="spellEnd"/>
      <w:r w:rsidRPr="00151998">
        <w:rPr>
          <w:b/>
          <w:sz w:val="22"/>
          <w:szCs w:val="22"/>
        </w:rPr>
        <w:t xml:space="preserve">. 7. 17-22; </w:t>
      </w:r>
      <w:proofErr w:type="spellStart"/>
      <w:r w:rsidRPr="00151998">
        <w:rPr>
          <w:b/>
          <w:sz w:val="22"/>
          <w:szCs w:val="22"/>
        </w:rPr>
        <w:t>Hech</w:t>
      </w:r>
      <w:proofErr w:type="spellEnd"/>
      <w:r w:rsidRPr="00151998">
        <w:rPr>
          <w:b/>
          <w:sz w:val="22"/>
          <w:szCs w:val="22"/>
        </w:rPr>
        <w:t>. 11. 1-18)</w:t>
      </w:r>
    </w:p>
    <w:p w:rsidR="00455BF7" w:rsidRDefault="00151998" w:rsidP="00455BF7">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  La humildad admirable para reconocer la cobardía de negar a Cristo y el perdón que recibió del maestro después de la resurrección. (</w:t>
      </w:r>
      <w:proofErr w:type="spellStart"/>
      <w:r w:rsidRPr="00151998">
        <w:rPr>
          <w:b/>
          <w:sz w:val="22"/>
          <w:szCs w:val="22"/>
        </w:rPr>
        <w:t>Mt.</w:t>
      </w:r>
      <w:proofErr w:type="spellEnd"/>
      <w:r w:rsidRPr="00151998">
        <w:rPr>
          <w:b/>
          <w:sz w:val="22"/>
          <w:szCs w:val="22"/>
        </w:rPr>
        <w:t xml:space="preserve"> 26. 31-35; </w:t>
      </w:r>
      <w:proofErr w:type="spellStart"/>
      <w:r w:rsidRPr="00151998">
        <w:rPr>
          <w:b/>
          <w:sz w:val="22"/>
          <w:szCs w:val="22"/>
        </w:rPr>
        <w:t>Mt.</w:t>
      </w:r>
      <w:proofErr w:type="spellEnd"/>
      <w:r w:rsidRPr="00151998">
        <w:rPr>
          <w:b/>
          <w:sz w:val="22"/>
          <w:szCs w:val="22"/>
        </w:rPr>
        <w:t xml:space="preserve"> 27. 69-74; </w:t>
      </w:r>
      <w:proofErr w:type="spellStart"/>
      <w:r w:rsidRPr="00151998">
        <w:rPr>
          <w:b/>
          <w:sz w:val="22"/>
          <w:szCs w:val="22"/>
        </w:rPr>
        <w:t>Mc.</w:t>
      </w:r>
      <w:proofErr w:type="spellEnd"/>
      <w:r w:rsidRPr="00151998">
        <w:rPr>
          <w:b/>
          <w:sz w:val="22"/>
          <w:szCs w:val="22"/>
        </w:rPr>
        <w:t xml:space="preserve"> 14. 66-72; </w:t>
      </w:r>
      <w:proofErr w:type="spellStart"/>
      <w:r w:rsidRPr="00151998">
        <w:rPr>
          <w:b/>
          <w:sz w:val="22"/>
          <w:szCs w:val="22"/>
        </w:rPr>
        <w:t>Lc.</w:t>
      </w:r>
      <w:proofErr w:type="spellEnd"/>
      <w:r w:rsidRPr="00151998">
        <w:rPr>
          <w:b/>
          <w:sz w:val="22"/>
          <w:szCs w:val="22"/>
        </w:rPr>
        <w:t xml:space="preserve"> 22. 31-34; </w:t>
      </w:r>
      <w:proofErr w:type="spellStart"/>
      <w:r w:rsidRPr="00151998">
        <w:rPr>
          <w:b/>
          <w:sz w:val="22"/>
          <w:szCs w:val="22"/>
        </w:rPr>
        <w:t>Jn.</w:t>
      </w:r>
      <w:proofErr w:type="spellEnd"/>
      <w:r w:rsidRPr="00151998">
        <w:rPr>
          <w:b/>
          <w:sz w:val="22"/>
          <w:szCs w:val="22"/>
        </w:rPr>
        <w:t xml:space="preserve"> 18. 15-27)</w:t>
      </w:r>
    </w:p>
    <w:p w:rsidR="00455BF7" w:rsidRDefault="00151998" w:rsidP="00455BF7">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  El sentido de liderazgo y valentía que Pedro manifestó al servicio</w:t>
      </w:r>
      <w:r w:rsidR="006F7F8B">
        <w:rPr>
          <w:b/>
          <w:sz w:val="22"/>
          <w:szCs w:val="22"/>
        </w:rPr>
        <w:t xml:space="preserve"> de Jesús y de sus seguidores, </w:t>
      </w:r>
      <w:r w:rsidRPr="00151998">
        <w:rPr>
          <w:b/>
          <w:sz w:val="22"/>
          <w:szCs w:val="22"/>
        </w:rPr>
        <w:t>en todas las narraciones evangélicas. (</w:t>
      </w:r>
      <w:proofErr w:type="spellStart"/>
      <w:r w:rsidRPr="00151998">
        <w:rPr>
          <w:b/>
          <w:sz w:val="22"/>
          <w:szCs w:val="22"/>
        </w:rPr>
        <w:t>Jn.</w:t>
      </w:r>
      <w:proofErr w:type="spellEnd"/>
      <w:r w:rsidRPr="00151998">
        <w:rPr>
          <w:b/>
          <w:sz w:val="22"/>
          <w:szCs w:val="22"/>
        </w:rPr>
        <w:t xml:space="preserve"> 7.68-71; Jn.13.6-10)</w:t>
      </w:r>
      <w:r w:rsidR="006F7F8B">
        <w:rPr>
          <w:b/>
          <w:sz w:val="22"/>
          <w:szCs w:val="22"/>
        </w:rPr>
        <w:t xml:space="preserve"> Grande fue el</w:t>
      </w:r>
      <w:r w:rsidRPr="00151998">
        <w:rPr>
          <w:b/>
          <w:sz w:val="22"/>
          <w:szCs w:val="22"/>
        </w:rPr>
        <w:t xml:space="preserve"> celo ardiente para anunciar la palabra del Señor y la valentía para poner su vida al servicio de </w:t>
      </w:r>
      <w:r w:rsidR="006F7F8B">
        <w:rPr>
          <w:b/>
          <w:sz w:val="22"/>
          <w:szCs w:val="22"/>
        </w:rPr>
        <w:t>Jesús</w:t>
      </w:r>
      <w:r w:rsidRPr="00151998">
        <w:rPr>
          <w:b/>
          <w:sz w:val="22"/>
          <w:szCs w:val="22"/>
        </w:rPr>
        <w:t>. (</w:t>
      </w:r>
      <w:proofErr w:type="spellStart"/>
      <w:r w:rsidRPr="00151998">
        <w:rPr>
          <w:b/>
          <w:sz w:val="22"/>
          <w:szCs w:val="22"/>
        </w:rPr>
        <w:t>Mc.</w:t>
      </w:r>
      <w:proofErr w:type="spellEnd"/>
      <w:r w:rsidRPr="00151998">
        <w:rPr>
          <w:b/>
          <w:sz w:val="22"/>
          <w:szCs w:val="22"/>
        </w:rPr>
        <w:t xml:space="preserve"> 3. 13-19;  </w:t>
      </w:r>
      <w:proofErr w:type="spellStart"/>
      <w:r w:rsidRPr="00151998">
        <w:rPr>
          <w:b/>
          <w:sz w:val="22"/>
          <w:szCs w:val="22"/>
        </w:rPr>
        <w:t>Lc.</w:t>
      </w:r>
      <w:proofErr w:type="spellEnd"/>
      <w:r w:rsidRPr="00151998">
        <w:rPr>
          <w:b/>
          <w:sz w:val="22"/>
          <w:szCs w:val="22"/>
        </w:rPr>
        <w:t xml:space="preserve"> 5. 38-44;  </w:t>
      </w:r>
      <w:proofErr w:type="spellStart"/>
      <w:r w:rsidRPr="00151998">
        <w:rPr>
          <w:b/>
          <w:sz w:val="22"/>
          <w:szCs w:val="22"/>
        </w:rPr>
        <w:t>Hech</w:t>
      </w:r>
      <w:proofErr w:type="spellEnd"/>
      <w:r w:rsidRPr="00151998">
        <w:rPr>
          <w:b/>
          <w:sz w:val="22"/>
          <w:szCs w:val="22"/>
        </w:rPr>
        <w:t>. 2. 14-40;  </w:t>
      </w:r>
      <w:proofErr w:type="spellStart"/>
      <w:r w:rsidRPr="00151998">
        <w:rPr>
          <w:b/>
          <w:sz w:val="22"/>
          <w:szCs w:val="22"/>
        </w:rPr>
        <w:t>Hech</w:t>
      </w:r>
      <w:proofErr w:type="spellEnd"/>
      <w:r w:rsidRPr="00151998">
        <w:rPr>
          <w:b/>
          <w:sz w:val="22"/>
          <w:szCs w:val="22"/>
        </w:rPr>
        <w:t xml:space="preserve"> 11. 1-48)</w:t>
      </w:r>
    </w:p>
    <w:p w:rsidR="00151998" w:rsidRPr="00151998" w:rsidRDefault="00151998" w:rsidP="00455BF7">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Si son todos estos rasgos o no los más significativos de la acción del Apóstol, habrá de decirlo el corazón de quien ama a la Iglesia más que la razón teoló</w:t>
      </w:r>
      <w:r w:rsidRPr="00151998">
        <w:rPr>
          <w:b/>
          <w:sz w:val="22"/>
          <w:szCs w:val="22"/>
        </w:rPr>
        <w:softHyphen/>
        <w:t>gica, que se presta a ópticas diferentes.</w:t>
      </w:r>
    </w:p>
    <w:p w:rsidR="00151998" w:rsidRPr="00151998" w:rsidRDefault="00151998" w:rsidP="006F7F8B">
      <w:pPr>
        <w:widowControl/>
        <w:autoSpaceDE/>
        <w:autoSpaceDN/>
        <w:adjustRightInd/>
        <w:spacing w:before="100" w:beforeAutospacing="1" w:after="100" w:afterAutospacing="1"/>
        <w:ind w:left="709" w:right="827" w:firstLine="142"/>
        <w:jc w:val="center"/>
        <w:rPr>
          <w:b/>
          <w:sz w:val="22"/>
          <w:szCs w:val="22"/>
        </w:rPr>
      </w:pPr>
      <w:r w:rsidRPr="00F1755D">
        <w:rPr>
          <w:b/>
          <w:noProof/>
          <w:sz w:val="22"/>
          <w:szCs w:val="22"/>
        </w:rPr>
        <w:drawing>
          <wp:inline distT="0" distB="0" distL="0" distR="0">
            <wp:extent cx="2190750" cy="1481290"/>
            <wp:effectExtent l="19050" t="0" r="0" b="0"/>
            <wp:docPr id="12" name="Imagen 12" descr="http://www.lasalle.es/catequesis2/P/zplantilla_clip_image002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asalle.es/catequesis2/P/zplantilla_clip_image002_0056.jpg"/>
                    <pic:cNvPicPr>
                      <a:picLocks noChangeAspect="1" noChangeArrowheads="1"/>
                    </pic:cNvPicPr>
                  </pic:nvPicPr>
                  <pic:blipFill>
                    <a:blip r:embed="rId12"/>
                    <a:srcRect/>
                    <a:stretch>
                      <a:fillRect/>
                    </a:stretch>
                  </pic:blipFill>
                  <pic:spPr bwMode="auto">
                    <a:xfrm>
                      <a:off x="0" y="0"/>
                      <a:ext cx="2190750" cy="1481290"/>
                    </a:xfrm>
                    <a:prstGeom prst="rect">
                      <a:avLst/>
                    </a:prstGeom>
                    <a:noFill/>
                    <a:ln w="9525">
                      <a:noFill/>
                      <a:miter lim="800000"/>
                      <a:headEnd/>
                      <a:tailEnd/>
                    </a:ln>
                  </pic:spPr>
                </pic:pic>
              </a:graphicData>
            </a:graphic>
          </wp:inline>
        </w:drawing>
      </w:r>
      <w:r w:rsidR="006F7F8B">
        <w:rPr>
          <w:noProof/>
        </w:rPr>
        <w:drawing>
          <wp:inline distT="0" distB="0" distL="0" distR="0">
            <wp:extent cx="1550707" cy="1669992"/>
            <wp:effectExtent l="19050" t="0" r="0" b="0"/>
            <wp:docPr id="6" name="irc_mi" descr="http://www.oremosjuntos.com/Papa/San_Hormisdas__Pap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remosjuntos.com/Papa/San_Hormisdas__Papa_3.jpg"/>
                    <pic:cNvPicPr>
                      <a:picLocks noChangeAspect="1" noChangeArrowheads="1"/>
                    </pic:cNvPicPr>
                  </pic:nvPicPr>
                  <pic:blipFill>
                    <a:blip r:embed="rId13"/>
                    <a:srcRect/>
                    <a:stretch>
                      <a:fillRect/>
                    </a:stretch>
                  </pic:blipFill>
                  <pic:spPr bwMode="auto">
                    <a:xfrm>
                      <a:off x="0" y="0"/>
                      <a:ext cx="1548013" cy="1667091"/>
                    </a:xfrm>
                    <a:prstGeom prst="rect">
                      <a:avLst/>
                    </a:prstGeom>
                    <a:noFill/>
                    <a:ln w="9525">
                      <a:noFill/>
                      <a:miter lim="800000"/>
                      <a:headEnd/>
                      <a:tailEnd/>
                    </a:ln>
                  </pic:spPr>
                </pic:pic>
              </a:graphicData>
            </a:graphic>
          </wp:inline>
        </w:drawing>
      </w:r>
      <w:r w:rsidR="006F7F8B">
        <w:rPr>
          <w:noProof/>
        </w:rPr>
        <w:drawing>
          <wp:inline distT="0" distB="0" distL="0" distR="0">
            <wp:extent cx="1110139" cy="1400175"/>
            <wp:effectExtent l="19050" t="0" r="0" b="0"/>
            <wp:docPr id="10" name="irc_mi" descr="http://dibujoscolorear.es/wp-content/uploads/apostle-pa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ibujoscolorear.es/wp-content/uploads/apostle-paul1.gif"/>
                    <pic:cNvPicPr>
                      <a:picLocks noChangeAspect="1" noChangeArrowheads="1"/>
                    </pic:cNvPicPr>
                  </pic:nvPicPr>
                  <pic:blipFill>
                    <a:blip r:embed="rId14"/>
                    <a:srcRect/>
                    <a:stretch>
                      <a:fillRect/>
                    </a:stretch>
                  </pic:blipFill>
                  <pic:spPr bwMode="auto">
                    <a:xfrm>
                      <a:off x="0" y="0"/>
                      <a:ext cx="1110139" cy="1400175"/>
                    </a:xfrm>
                    <a:prstGeom prst="rect">
                      <a:avLst/>
                    </a:prstGeom>
                    <a:noFill/>
                    <a:ln w="9525">
                      <a:noFill/>
                      <a:miter lim="800000"/>
                      <a:headEnd/>
                      <a:tailEnd/>
                    </a:ln>
                  </pic:spPr>
                </pic:pic>
              </a:graphicData>
            </a:graphic>
          </wp:inline>
        </w:drawing>
      </w:r>
    </w:p>
    <w:p w:rsidR="00796240" w:rsidRDefault="006F7F8B" w:rsidP="006F7F8B">
      <w:pPr>
        <w:widowControl/>
        <w:autoSpaceDE/>
        <w:autoSpaceDN/>
        <w:adjustRightInd/>
        <w:spacing w:before="100" w:beforeAutospacing="1" w:after="100" w:afterAutospacing="1"/>
        <w:ind w:left="709" w:right="827" w:firstLine="142"/>
        <w:jc w:val="both"/>
        <w:rPr>
          <w:b/>
          <w:color w:val="0070C0"/>
          <w:sz w:val="28"/>
          <w:szCs w:val="28"/>
        </w:rPr>
      </w:pPr>
      <w:r w:rsidRPr="006F7F8B">
        <w:rPr>
          <w:b/>
          <w:color w:val="0070C0"/>
          <w:sz w:val="28"/>
          <w:szCs w:val="28"/>
        </w:rPr>
        <w:t xml:space="preserve">  </w:t>
      </w:r>
    </w:p>
    <w:p w:rsidR="006F7F8B" w:rsidRPr="006F7F8B" w:rsidRDefault="006F7F8B" w:rsidP="006F7F8B">
      <w:pPr>
        <w:widowControl/>
        <w:autoSpaceDE/>
        <w:autoSpaceDN/>
        <w:adjustRightInd/>
        <w:spacing w:before="100" w:beforeAutospacing="1" w:after="100" w:afterAutospacing="1"/>
        <w:ind w:left="709" w:right="827" w:firstLine="142"/>
        <w:jc w:val="both"/>
        <w:rPr>
          <w:b/>
          <w:color w:val="0070C0"/>
          <w:sz w:val="28"/>
          <w:szCs w:val="28"/>
        </w:rPr>
      </w:pPr>
      <w:r w:rsidRPr="006F7F8B">
        <w:rPr>
          <w:b/>
          <w:bCs/>
          <w:color w:val="0070C0"/>
          <w:sz w:val="28"/>
          <w:szCs w:val="28"/>
        </w:rPr>
        <w:lastRenderedPageBreak/>
        <w:t> 2º. Sentido modélico.</w:t>
      </w:r>
    </w:p>
    <w:p w:rsidR="006F7F8B" w:rsidRDefault="006F7F8B" w:rsidP="006F7F8B">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La figura de Pedro no es la de uno más de los Apóstoles, sino la del el</w:t>
      </w:r>
      <w:r w:rsidRPr="00151998">
        <w:rPr>
          <w:b/>
          <w:sz w:val="22"/>
          <w:szCs w:val="22"/>
        </w:rPr>
        <w:t>e</w:t>
      </w:r>
      <w:r w:rsidRPr="00151998">
        <w:rPr>
          <w:b/>
          <w:sz w:val="22"/>
          <w:szCs w:val="22"/>
        </w:rPr>
        <w:t>gido del Señor. Los catequistas deben verle como fuente de inspiración, i</w:t>
      </w:r>
      <w:r w:rsidRPr="00151998">
        <w:rPr>
          <w:b/>
          <w:sz w:val="22"/>
          <w:szCs w:val="22"/>
        </w:rPr>
        <w:t>n</w:t>
      </w:r>
      <w:r w:rsidRPr="00151998">
        <w:rPr>
          <w:b/>
          <w:sz w:val="22"/>
          <w:szCs w:val="22"/>
        </w:rPr>
        <w:t>cluso como el primer catequista de la Iglesia. La catequesis que representa Pedro es, en consecuencia, singular y cautivadora para los que aman a Jesús:</w:t>
      </w:r>
    </w:p>
    <w:p w:rsidR="006F7F8B" w:rsidRPr="00151998" w:rsidRDefault="006F7F8B" w:rsidP="006F7F8B">
      <w:pPr>
        <w:widowControl/>
        <w:autoSpaceDE/>
        <w:autoSpaceDN/>
        <w:adjustRightInd/>
        <w:spacing w:before="100" w:beforeAutospacing="1" w:after="100" w:afterAutospacing="1"/>
        <w:ind w:left="709" w:right="827" w:firstLine="142"/>
        <w:rPr>
          <w:b/>
          <w:sz w:val="22"/>
          <w:szCs w:val="22"/>
        </w:rPr>
      </w:pPr>
      <w:r w:rsidRPr="00151998">
        <w:rPr>
          <w:b/>
          <w:sz w:val="22"/>
          <w:szCs w:val="22"/>
        </w:rPr>
        <w:t>   - es apostólica, como enviado y elegido especial del Señor;</w:t>
      </w:r>
      <w:r w:rsidRPr="00151998">
        <w:rPr>
          <w:b/>
          <w:sz w:val="22"/>
          <w:szCs w:val="22"/>
        </w:rPr>
        <w:br/>
        <w:t xml:space="preserve">     - es eclesial, entendida como de cabeza de la Iglesia querida por Jesús; </w:t>
      </w:r>
      <w:r w:rsidRPr="00151998">
        <w:rPr>
          <w:b/>
          <w:sz w:val="22"/>
          <w:szCs w:val="22"/>
        </w:rPr>
        <w:br/>
        <w:t>     - es testimonial,</w:t>
      </w:r>
      <w:r>
        <w:rPr>
          <w:b/>
          <w:sz w:val="22"/>
          <w:szCs w:val="22"/>
        </w:rPr>
        <w:t xml:space="preserve"> como</w:t>
      </w:r>
      <w:r w:rsidRPr="00151998">
        <w:rPr>
          <w:b/>
          <w:sz w:val="22"/>
          <w:szCs w:val="22"/>
        </w:rPr>
        <w:t xml:space="preserve"> el primer testigo en los hechos y dichos de </w:t>
      </w:r>
      <w:r>
        <w:rPr>
          <w:b/>
          <w:sz w:val="22"/>
          <w:szCs w:val="22"/>
        </w:rPr>
        <w:t xml:space="preserve"> J</w:t>
      </w:r>
      <w:r w:rsidRPr="00151998">
        <w:rPr>
          <w:b/>
          <w:sz w:val="22"/>
          <w:szCs w:val="22"/>
        </w:rPr>
        <w:t>esús;</w:t>
      </w:r>
      <w:r w:rsidRPr="00151998">
        <w:rPr>
          <w:b/>
          <w:sz w:val="22"/>
          <w:szCs w:val="22"/>
        </w:rPr>
        <w:br/>
        <w:t>     - es mi</w:t>
      </w:r>
      <w:r w:rsidRPr="00151998">
        <w:rPr>
          <w:b/>
          <w:sz w:val="22"/>
          <w:szCs w:val="22"/>
        </w:rPr>
        <w:softHyphen/>
        <w:t>nisterial, en cuanto se presenta en el texto sagrado como servi</w:t>
      </w:r>
      <w:r w:rsidRPr="00151998">
        <w:rPr>
          <w:b/>
          <w:sz w:val="22"/>
          <w:szCs w:val="22"/>
        </w:rPr>
        <w:softHyphen/>
        <w:t>cio;</w:t>
      </w:r>
      <w:r w:rsidRPr="00151998">
        <w:rPr>
          <w:b/>
          <w:sz w:val="22"/>
          <w:szCs w:val="22"/>
        </w:rPr>
        <w:br/>
        <w:t>     - y es misional, pues es la respuesta al mandato de Jesús de llevar su mensaje a todo el universo</w:t>
      </w:r>
      <w:r>
        <w:rPr>
          <w:b/>
          <w:sz w:val="22"/>
          <w:szCs w:val="22"/>
        </w:rPr>
        <w:t>.</w:t>
      </w:r>
    </w:p>
    <w:p w:rsidR="00151998" w:rsidRPr="00455BF7" w:rsidRDefault="00E8213F" w:rsidP="00455BF7">
      <w:pPr>
        <w:pStyle w:val="estilo2"/>
        <w:ind w:left="709" w:right="827" w:firstLine="142"/>
        <w:jc w:val="both"/>
        <w:rPr>
          <w:rFonts w:ascii="Arial" w:hAnsi="Arial" w:cs="Arial"/>
          <w:b/>
          <w:color w:val="FF0000"/>
          <w:sz w:val="32"/>
          <w:szCs w:val="32"/>
        </w:rPr>
      </w:pPr>
      <w:r>
        <w:rPr>
          <w:rFonts w:ascii="Arial" w:hAnsi="Arial" w:cs="Arial"/>
          <w:b/>
          <w:color w:val="FF0000"/>
          <w:sz w:val="32"/>
          <w:szCs w:val="32"/>
        </w:rPr>
        <w:t>3</w:t>
      </w:r>
      <w:r w:rsidR="00455BF7">
        <w:rPr>
          <w:rFonts w:ascii="Arial" w:hAnsi="Arial" w:cs="Arial"/>
          <w:b/>
          <w:color w:val="FF0000"/>
          <w:sz w:val="32"/>
          <w:szCs w:val="32"/>
        </w:rPr>
        <w:t xml:space="preserve">.  </w:t>
      </w:r>
      <w:r w:rsidR="00151998" w:rsidRPr="00455BF7">
        <w:rPr>
          <w:rFonts w:ascii="Arial" w:hAnsi="Arial" w:cs="Arial"/>
          <w:b/>
          <w:color w:val="FF0000"/>
          <w:sz w:val="32"/>
          <w:szCs w:val="32"/>
        </w:rPr>
        <w:t>El Primado</w:t>
      </w:r>
    </w:p>
    <w:tbl>
      <w:tblPr>
        <w:tblStyle w:val="Tablaconcuadrcula"/>
        <w:tblW w:w="0" w:type="auto"/>
        <w:tblInd w:w="709" w:type="dxa"/>
        <w:tblLook w:val="04A0"/>
      </w:tblPr>
      <w:tblGrid>
        <w:gridCol w:w="8330"/>
      </w:tblGrid>
      <w:tr w:rsidR="00553A13" w:rsidTr="00553A13">
        <w:tc>
          <w:tcPr>
            <w:tcW w:w="8330" w:type="dxa"/>
          </w:tcPr>
          <w:p w:rsidR="00553A13" w:rsidRPr="00553A13" w:rsidRDefault="00553A13" w:rsidP="00553A13">
            <w:pPr>
              <w:widowControl/>
              <w:autoSpaceDE/>
              <w:autoSpaceDN/>
              <w:adjustRightInd/>
              <w:spacing w:before="100" w:beforeAutospacing="1" w:after="100" w:afterAutospacing="1"/>
              <w:ind w:right="-108"/>
              <w:jc w:val="both"/>
              <w:rPr>
                <w:b/>
                <w:color w:val="00B050"/>
              </w:rPr>
            </w:pPr>
            <w:r w:rsidRPr="00553A13">
              <w:rPr>
                <w:b/>
                <w:color w:val="00B050"/>
              </w:rPr>
              <w:t>Primado significa primacía, preeminencia, prioridad. Según sea lo que se si</w:t>
            </w:r>
            <w:r w:rsidRPr="00553A13">
              <w:rPr>
                <w:b/>
                <w:color w:val="00B050"/>
              </w:rPr>
              <w:t>t</w:t>
            </w:r>
            <w:r w:rsidRPr="00553A13">
              <w:rPr>
                <w:b/>
                <w:color w:val="00B050"/>
              </w:rPr>
              <w:t>úa detrás de esa palabra, hay una u otra manera de ente</w:t>
            </w:r>
            <w:r w:rsidRPr="00553A13">
              <w:rPr>
                <w:b/>
                <w:color w:val="00B050"/>
              </w:rPr>
              <w:t>n</w:t>
            </w:r>
            <w:r w:rsidRPr="00553A13">
              <w:rPr>
                <w:b/>
                <w:color w:val="00B050"/>
              </w:rPr>
              <w:t>der el Primado de Pedro y del Obispo de Roma en la Iglesia</w:t>
            </w:r>
          </w:p>
        </w:tc>
      </w:tr>
    </w:tbl>
    <w:p w:rsidR="00455BF7" w:rsidRDefault="00151998" w:rsidP="00455BF7">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  Si se entiende un primado de honor, un reconocimiento social de dign</w:t>
      </w:r>
      <w:r w:rsidRPr="00151998">
        <w:rPr>
          <w:b/>
          <w:sz w:val="22"/>
          <w:szCs w:val="22"/>
        </w:rPr>
        <w:t>i</w:t>
      </w:r>
      <w:r w:rsidRPr="00151998">
        <w:rPr>
          <w:b/>
          <w:sz w:val="22"/>
          <w:szCs w:val="22"/>
        </w:rPr>
        <w:t>dad, el "Primado" queda reducido a una dimensión social irrelevante. Así lo entienden y pretendieron los racionalistas, los reformados protestantes y a</w:t>
      </w:r>
      <w:r w:rsidRPr="00151998">
        <w:rPr>
          <w:b/>
          <w:sz w:val="22"/>
          <w:szCs w:val="22"/>
        </w:rPr>
        <w:t>l</w:t>
      </w:r>
      <w:r w:rsidRPr="00151998">
        <w:rPr>
          <w:b/>
          <w:sz w:val="22"/>
          <w:szCs w:val="22"/>
        </w:rPr>
        <w:t xml:space="preserve">gunas de las Iglesias no católicas de Oriente. </w:t>
      </w:r>
    </w:p>
    <w:p w:rsidR="00455BF7" w:rsidRDefault="00151998" w:rsidP="00455BF7">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  Si se entiende verdadera primacía de responsabilidad, de autoridad y de dignidad real, como lo entiende la Iglesia católica, las dimensiones y las consecuencias son otras.</w:t>
      </w:r>
    </w:p>
    <w:p w:rsidR="00E8213F" w:rsidRDefault="00151998" w:rsidP="00E8213F">
      <w:pPr>
        <w:widowControl/>
        <w:autoSpaceDE/>
        <w:autoSpaceDN/>
        <w:adjustRightInd/>
        <w:spacing w:before="100" w:beforeAutospacing="1" w:after="100" w:afterAutospacing="1"/>
        <w:ind w:left="709" w:right="827" w:firstLine="142"/>
        <w:jc w:val="both"/>
        <w:rPr>
          <w:b/>
          <w:sz w:val="22"/>
          <w:szCs w:val="22"/>
        </w:rPr>
      </w:pPr>
      <w:r w:rsidRPr="00151998">
        <w:rPr>
          <w:b/>
          <w:sz w:val="22"/>
          <w:szCs w:val="22"/>
        </w:rPr>
        <w:t>   La Iglesia entiende que Jesús quiso una Iglesia jerárquica y que en ella estableció una autoridad radical que se la confió a Pedro. Entiende también que los sucesores de Pedro recogieron esa enorme labor ministerial por v</w:t>
      </w:r>
      <w:r w:rsidRPr="00151998">
        <w:rPr>
          <w:b/>
          <w:sz w:val="22"/>
          <w:szCs w:val="22"/>
        </w:rPr>
        <w:t>o</w:t>
      </w:r>
      <w:r w:rsidRPr="00151998">
        <w:rPr>
          <w:b/>
          <w:sz w:val="22"/>
          <w:szCs w:val="22"/>
        </w:rPr>
        <w:t>luntad de Jesús y deben ejercerla. Algunos teólogos diferencian entre la v</w:t>
      </w:r>
      <w:r w:rsidRPr="00151998">
        <w:rPr>
          <w:b/>
          <w:sz w:val="22"/>
          <w:szCs w:val="22"/>
        </w:rPr>
        <w:t>o</w:t>
      </w:r>
      <w:r w:rsidRPr="00151998">
        <w:rPr>
          <w:b/>
          <w:sz w:val="22"/>
          <w:szCs w:val="22"/>
        </w:rPr>
        <w:t>luntad divina respecto a Pedro (hecho revelado) y la voluntad divina sobre el hecho de que sea el Obispo de Roma el sucesor. (Es hecho histórico no r</w:t>
      </w:r>
      <w:r w:rsidRPr="00151998">
        <w:rPr>
          <w:b/>
          <w:sz w:val="22"/>
          <w:szCs w:val="22"/>
        </w:rPr>
        <w:t>e</w:t>
      </w:r>
      <w:r w:rsidRPr="00151998">
        <w:rPr>
          <w:b/>
          <w:sz w:val="22"/>
          <w:szCs w:val="22"/>
        </w:rPr>
        <w:t>velado)</w:t>
      </w:r>
    </w:p>
    <w:p w:rsidR="00151998" w:rsidRPr="00151998" w:rsidRDefault="00151998" w:rsidP="00E8213F">
      <w:pPr>
        <w:widowControl/>
        <w:autoSpaceDE/>
        <w:autoSpaceDN/>
        <w:adjustRightInd/>
        <w:spacing w:before="100" w:beforeAutospacing="1" w:after="100" w:afterAutospacing="1"/>
        <w:ind w:left="709" w:right="827" w:firstLine="142"/>
        <w:jc w:val="both"/>
        <w:rPr>
          <w:b/>
          <w:sz w:val="22"/>
          <w:szCs w:val="22"/>
        </w:rPr>
      </w:pPr>
      <w:r w:rsidRPr="00F1755D">
        <w:rPr>
          <w:b/>
          <w:noProof/>
          <w:sz w:val="22"/>
          <w:szCs w:val="22"/>
        </w:rPr>
        <w:drawing>
          <wp:inline distT="0" distB="0" distL="0" distR="0">
            <wp:extent cx="3607553" cy="2555812"/>
            <wp:effectExtent l="19050" t="0" r="0" b="0"/>
            <wp:docPr id="15" name="Imagen 15" descr="http://www.lasalle.es/catequesis2/P/zplantilla_clip_image002_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lasalle.es/catequesis2/P/zplantilla_clip_image002_0095.jpg"/>
                    <pic:cNvPicPr>
                      <a:picLocks noChangeAspect="1" noChangeArrowheads="1"/>
                    </pic:cNvPicPr>
                  </pic:nvPicPr>
                  <pic:blipFill>
                    <a:blip r:embed="rId15"/>
                    <a:srcRect/>
                    <a:stretch>
                      <a:fillRect/>
                    </a:stretch>
                  </pic:blipFill>
                  <pic:spPr bwMode="auto">
                    <a:xfrm>
                      <a:off x="0" y="0"/>
                      <a:ext cx="3608343" cy="2556372"/>
                    </a:xfrm>
                    <a:prstGeom prst="rect">
                      <a:avLst/>
                    </a:prstGeom>
                    <a:noFill/>
                    <a:ln w="9525">
                      <a:noFill/>
                      <a:miter lim="800000"/>
                      <a:headEnd/>
                      <a:tailEnd/>
                    </a:ln>
                  </pic:spPr>
                </pic:pic>
              </a:graphicData>
            </a:graphic>
          </wp:inline>
        </w:drawing>
      </w:r>
      <w:r w:rsidR="00E8213F">
        <w:rPr>
          <w:b/>
          <w:noProof/>
          <w:sz w:val="22"/>
          <w:szCs w:val="22"/>
        </w:rPr>
        <w:drawing>
          <wp:inline distT="0" distB="0" distL="0" distR="0">
            <wp:extent cx="1176164" cy="2505075"/>
            <wp:effectExtent l="19050" t="0" r="4936"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l="39127" t="24067" r="38802" b="14739"/>
                    <a:stretch>
                      <a:fillRect/>
                    </a:stretch>
                  </pic:blipFill>
                  <pic:spPr bwMode="auto">
                    <a:xfrm>
                      <a:off x="0" y="0"/>
                      <a:ext cx="1176164" cy="2505075"/>
                    </a:xfrm>
                    <a:prstGeom prst="rect">
                      <a:avLst/>
                    </a:prstGeom>
                    <a:noFill/>
                    <a:ln w="9525">
                      <a:noFill/>
                      <a:miter lim="800000"/>
                      <a:headEnd/>
                      <a:tailEnd/>
                    </a:ln>
                  </pic:spPr>
                </pic:pic>
              </a:graphicData>
            </a:graphic>
          </wp:inline>
        </w:drawing>
      </w:r>
    </w:p>
    <w:p w:rsidR="00796240" w:rsidRDefault="00796240" w:rsidP="00E8213F">
      <w:pPr>
        <w:widowControl/>
        <w:autoSpaceDE/>
        <w:autoSpaceDN/>
        <w:adjustRightInd/>
        <w:ind w:left="709" w:right="827" w:firstLine="142"/>
        <w:rPr>
          <w:b/>
          <w:color w:val="FF0000"/>
          <w:sz w:val="32"/>
          <w:szCs w:val="32"/>
        </w:rPr>
      </w:pPr>
    </w:p>
    <w:p w:rsidR="00796240" w:rsidRDefault="00796240" w:rsidP="00E8213F">
      <w:pPr>
        <w:widowControl/>
        <w:autoSpaceDE/>
        <w:autoSpaceDN/>
        <w:adjustRightInd/>
        <w:ind w:left="709" w:right="827" w:firstLine="142"/>
        <w:rPr>
          <w:b/>
          <w:color w:val="FF0000"/>
          <w:sz w:val="32"/>
          <w:szCs w:val="32"/>
        </w:rPr>
      </w:pPr>
    </w:p>
    <w:p w:rsidR="00E8213F" w:rsidRPr="00F80969" w:rsidRDefault="00151998" w:rsidP="00E8213F">
      <w:pPr>
        <w:widowControl/>
        <w:autoSpaceDE/>
        <w:autoSpaceDN/>
        <w:adjustRightInd/>
        <w:ind w:left="709" w:right="827" w:firstLine="142"/>
        <w:rPr>
          <w:b/>
          <w:bCs/>
          <w:color w:val="FF0000"/>
          <w:sz w:val="32"/>
          <w:szCs w:val="32"/>
        </w:rPr>
      </w:pPr>
      <w:r w:rsidRPr="00F80969">
        <w:rPr>
          <w:b/>
          <w:color w:val="FF0000"/>
          <w:sz w:val="32"/>
          <w:szCs w:val="32"/>
        </w:rPr>
        <w:lastRenderedPageBreak/>
        <w:t>  </w:t>
      </w:r>
      <w:r w:rsidR="00E8213F" w:rsidRPr="00F80969">
        <w:rPr>
          <w:b/>
          <w:color w:val="FF0000"/>
          <w:sz w:val="32"/>
          <w:szCs w:val="32"/>
        </w:rPr>
        <w:t>a</w:t>
      </w:r>
      <w:r w:rsidR="00E8213F" w:rsidRPr="00F80969">
        <w:rPr>
          <w:b/>
          <w:bCs/>
          <w:color w:val="FF0000"/>
          <w:sz w:val="32"/>
          <w:szCs w:val="32"/>
        </w:rPr>
        <w:t>)</w:t>
      </w:r>
      <w:r w:rsidRPr="00F80969">
        <w:rPr>
          <w:b/>
          <w:bCs/>
          <w:color w:val="FF0000"/>
          <w:sz w:val="32"/>
          <w:szCs w:val="32"/>
        </w:rPr>
        <w:t xml:space="preserve"> Doctrina católica</w:t>
      </w:r>
    </w:p>
    <w:p w:rsidR="00E8213F" w:rsidRPr="00E8213F" w:rsidRDefault="00E8213F" w:rsidP="00E8213F">
      <w:pPr>
        <w:widowControl/>
        <w:autoSpaceDE/>
        <w:autoSpaceDN/>
        <w:adjustRightInd/>
        <w:ind w:left="709" w:right="827" w:firstLine="142"/>
        <w:rPr>
          <w:b/>
          <w:bCs/>
          <w:color w:val="0070C0"/>
          <w:sz w:val="32"/>
          <w:szCs w:val="32"/>
        </w:rPr>
      </w:pPr>
    </w:p>
    <w:p w:rsidR="00151998" w:rsidRPr="00151998" w:rsidRDefault="00151998" w:rsidP="00E8213F">
      <w:pPr>
        <w:widowControl/>
        <w:autoSpaceDE/>
        <w:autoSpaceDN/>
        <w:adjustRightInd/>
        <w:ind w:left="709" w:right="827" w:firstLine="142"/>
        <w:rPr>
          <w:b/>
          <w:sz w:val="22"/>
          <w:szCs w:val="22"/>
        </w:rPr>
      </w:pPr>
      <w:r w:rsidRPr="00151998">
        <w:rPr>
          <w:b/>
          <w:sz w:val="22"/>
          <w:szCs w:val="22"/>
        </w:rPr>
        <w:t>   Cristo quiso constituir al Apóstol Pedro como primera autoridad entre los Apóstoles y que fuera la cabeza visible de toda la Iglesia. Para ello le otorgó poderes de mando, de juicio y de misión.</w:t>
      </w:r>
    </w:p>
    <w:p w:rsidR="00E8213F" w:rsidRDefault="00E8213F" w:rsidP="00E8213F">
      <w:pPr>
        <w:widowControl/>
        <w:autoSpaceDE/>
        <w:autoSpaceDN/>
        <w:adjustRightInd/>
        <w:ind w:left="709" w:right="827" w:firstLine="142"/>
        <w:rPr>
          <w:b/>
          <w:bCs/>
          <w:sz w:val="22"/>
          <w:szCs w:val="22"/>
        </w:rPr>
      </w:pPr>
    </w:p>
    <w:p w:rsidR="00E8213F" w:rsidRDefault="00E8213F" w:rsidP="00E8213F">
      <w:pPr>
        <w:widowControl/>
        <w:autoSpaceDE/>
        <w:autoSpaceDN/>
        <w:adjustRightInd/>
        <w:ind w:left="709" w:right="827" w:firstLine="142"/>
        <w:jc w:val="both"/>
        <w:rPr>
          <w:b/>
          <w:sz w:val="22"/>
          <w:szCs w:val="22"/>
        </w:rPr>
      </w:pPr>
      <w:r>
        <w:rPr>
          <w:b/>
          <w:bCs/>
          <w:sz w:val="22"/>
          <w:szCs w:val="22"/>
        </w:rPr>
        <w:t xml:space="preserve">    </w:t>
      </w:r>
      <w:r w:rsidR="00151998" w:rsidRPr="00F1755D">
        <w:rPr>
          <w:b/>
          <w:bCs/>
          <w:sz w:val="22"/>
          <w:szCs w:val="22"/>
        </w:rPr>
        <w:t>La formulación</w:t>
      </w:r>
      <w:r>
        <w:rPr>
          <w:b/>
          <w:bCs/>
          <w:sz w:val="22"/>
          <w:szCs w:val="22"/>
        </w:rPr>
        <w:t xml:space="preserve"> del</w:t>
      </w:r>
      <w:r w:rsidR="00151998" w:rsidRPr="00151998">
        <w:rPr>
          <w:b/>
          <w:sz w:val="22"/>
          <w:szCs w:val="22"/>
        </w:rPr>
        <w:t xml:space="preserve"> Concilio del Vaticano </w:t>
      </w:r>
      <w:r>
        <w:rPr>
          <w:b/>
          <w:sz w:val="22"/>
          <w:szCs w:val="22"/>
        </w:rPr>
        <w:t>fue</w:t>
      </w:r>
      <w:r w:rsidR="00151998" w:rsidRPr="00151998">
        <w:rPr>
          <w:b/>
          <w:sz w:val="22"/>
          <w:szCs w:val="22"/>
        </w:rPr>
        <w:t>: "</w:t>
      </w:r>
      <w:r w:rsidR="00151998" w:rsidRPr="00F1755D">
        <w:rPr>
          <w:b/>
          <w:i/>
          <w:iCs/>
          <w:sz w:val="22"/>
          <w:szCs w:val="22"/>
        </w:rPr>
        <w:t>Si alguno dice que el Bienaventurado Pe</w:t>
      </w:r>
      <w:r w:rsidR="00151998" w:rsidRPr="00F1755D">
        <w:rPr>
          <w:b/>
          <w:i/>
          <w:iCs/>
          <w:sz w:val="22"/>
          <w:szCs w:val="22"/>
        </w:rPr>
        <w:softHyphen/>
        <w:t>dro Apóstol no ha sido constituido por el Señor Jesús como príncipe y cabeza de toda la Iglesia visible o que su dignidad es sólo de honor y no de verdadera jurisdicción, es decir poseedor de una autoridad recibida del mismo Señor Je</w:t>
      </w:r>
      <w:r w:rsidR="00A60E9E">
        <w:rPr>
          <w:b/>
          <w:i/>
          <w:iCs/>
          <w:sz w:val="22"/>
          <w:szCs w:val="22"/>
        </w:rPr>
        <w:t>s</w:t>
      </w:r>
      <w:r w:rsidR="00151998" w:rsidRPr="00F1755D">
        <w:rPr>
          <w:b/>
          <w:i/>
          <w:iCs/>
          <w:sz w:val="22"/>
          <w:szCs w:val="22"/>
        </w:rPr>
        <w:t>ús, sea condenado</w:t>
      </w:r>
      <w:r w:rsidR="00151998" w:rsidRPr="00151998">
        <w:rPr>
          <w:b/>
          <w:sz w:val="22"/>
          <w:szCs w:val="22"/>
        </w:rPr>
        <w:t>." (</w:t>
      </w:r>
      <w:proofErr w:type="spellStart"/>
      <w:r w:rsidR="00151998" w:rsidRPr="00151998">
        <w:rPr>
          <w:b/>
          <w:sz w:val="22"/>
          <w:szCs w:val="22"/>
        </w:rPr>
        <w:t>Denz</w:t>
      </w:r>
      <w:proofErr w:type="spellEnd"/>
      <w:r w:rsidR="00151998" w:rsidRPr="00151998">
        <w:rPr>
          <w:b/>
          <w:sz w:val="22"/>
          <w:szCs w:val="22"/>
        </w:rPr>
        <w:t>. 1823)</w:t>
      </w:r>
    </w:p>
    <w:p w:rsidR="00E8213F" w:rsidRDefault="00151998" w:rsidP="00E8213F">
      <w:pPr>
        <w:widowControl/>
        <w:autoSpaceDE/>
        <w:autoSpaceDN/>
        <w:adjustRightInd/>
        <w:ind w:left="709" w:right="827" w:firstLine="142"/>
        <w:jc w:val="both"/>
        <w:rPr>
          <w:b/>
          <w:sz w:val="22"/>
          <w:szCs w:val="22"/>
        </w:rPr>
      </w:pPr>
      <w:r w:rsidRPr="00151998">
        <w:rPr>
          <w:b/>
          <w:sz w:val="22"/>
          <w:szCs w:val="22"/>
        </w:rPr>
        <w:t xml:space="preserve">  </w:t>
      </w:r>
    </w:p>
    <w:p w:rsidR="00E8213F" w:rsidRDefault="00151998" w:rsidP="00E8213F">
      <w:pPr>
        <w:widowControl/>
        <w:autoSpaceDE/>
        <w:autoSpaceDN/>
        <w:adjustRightInd/>
        <w:ind w:left="709" w:right="827" w:firstLine="142"/>
        <w:jc w:val="both"/>
        <w:rPr>
          <w:b/>
          <w:sz w:val="22"/>
          <w:szCs w:val="22"/>
        </w:rPr>
      </w:pPr>
      <w:r w:rsidRPr="00151998">
        <w:rPr>
          <w:b/>
          <w:sz w:val="22"/>
          <w:szCs w:val="22"/>
        </w:rPr>
        <w:t xml:space="preserve">Y el Concilio Vaticano II refrendaba esta primacía diciendo: </w:t>
      </w:r>
      <w:r w:rsidRPr="00F1755D">
        <w:rPr>
          <w:b/>
          <w:i/>
          <w:iCs/>
          <w:sz w:val="22"/>
          <w:szCs w:val="22"/>
        </w:rPr>
        <w:t>"El Colegio o cuerpo Episcopal no tiene por su parte autoridad, si no se considera incluido el romano Pontífice, sucesor de Pedro como cabeza del mismo, siempre quedando a salvo el poder primacial de éste, tanto sobre los pastores como sobre los fieles. Porque el Pontífice Romano tiene, en virtud de su cargo y como Vicario de Cristo y Pastor de la Iglesia, potestad plena, suprema y un</w:t>
      </w:r>
      <w:r w:rsidRPr="00F1755D">
        <w:rPr>
          <w:b/>
          <w:i/>
          <w:iCs/>
          <w:sz w:val="22"/>
          <w:szCs w:val="22"/>
        </w:rPr>
        <w:t>i</w:t>
      </w:r>
      <w:r w:rsidRPr="00F1755D">
        <w:rPr>
          <w:b/>
          <w:i/>
          <w:iCs/>
          <w:sz w:val="22"/>
          <w:szCs w:val="22"/>
        </w:rPr>
        <w:t>versal sobre la Iglesia, que puede siem</w:t>
      </w:r>
      <w:r w:rsidRPr="00F1755D">
        <w:rPr>
          <w:b/>
          <w:i/>
          <w:iCs/>
          <w:sz w:val="22"/>
          <w:szCs w:val="22"/>
        </w:rPr>
        <w:softHyphen/>
        <w:t>pre ejercer libremente"</w:t>
      </w:r>
      <w:r w:rsidRPr="00151998">
        <w:rPr>
          <w:b/>
          <w:sz w:val="22"/>
          <w:szCs w:val="22"/>
        </w:rPr>
        <w:t>. (</w:t>
      </w:r>
      <w:proofErr w:type="spellStart"/>
      <w:r w:rsidRPr="00151998">
        <w:rPr>
          <w:b/>
          <w:sz w:val="22"/>
          <w:szCs w:val="22"/>
        </w:rPr>
        <w:t>Lum</w:t>
      </w:r>
      <w:proofErr w:type="spellEnd"/>
      <w:r w:rsidRPr="00151998">
        <w:rPr>
          <w:b/>
          <w:sz w:val="22"/>
          <w:szCs w:val="22"/>
        </w:rPr>
        <w:t xml:space="preserve">. </w:t>
      </w:r>
      <w:proofErr w:type="spellStart"/>
      <w:r w:rsidRPr="00151998">
        <w:rPr>
          <w:b/>
          <w:sz w:val="22"/>
          <w:szCs w:val="22"/>
        </w:rPr>
        <w:t>Gent</w:t>
      </w:r>
      <w:proofErr w:type="spellEnd"/>
      <w:r w:rsidRPr="00151998">
        <w:rPr>
          <w:b/>
          <w:sz w:val="22"/>
          <w:szCs w:val="22"/>
        </w:rPr>
        <w:t>. 22)</w:t>
      </w:r>
    </w:p>
    <w:p w:rsidR="00E8213F" w:rsidRDefault="00151998" w:rsidP="00E8213F">
      <w:pPr>
        <w:widowControl/>
        <w:autoSpaceDE/>
        <w:autoSpaceDN/>
        <w:adjustRightInd/>
        <w:ind w:left="709" w:right="827" w:firstLine="142"/>
        <w:jc w:val="both"/>
        <w:rPr>
          <w:b/>
          <w:sz w:val="22"/>
          <w:szCs w:val="22"/>
        </w:rPr>
      </w:pPr>
      <w:r w:rsidRPr="00151998">
        <w:rPr>
          <w:b/>
          <w:sz w:val="22"/>
          <w:szCs w:val="22"/>
        </w:rPr>
        <w:t xml:space="preserve">   </w:t>
      </w:r>
    </w:p>
    <w:p w:rsidR="00E8213F" w:rsidRDefault="00151998" w:rsidP="00E8213F">
      <w:pPr>
        <w:widowControl/>
        <w:autoSpaceDE/>
        <w:autoSpaceDN/>
        <w:adjustRightInd/>
        <w:ind w:left="709" w:right="827" w:firstLine="142"/>
        <w:jc w:val="both"/>
        <w:rPr>
          <w:b/>
          <w:sz w:val="22"/>
          <w:szCs w:val="22"/>
        </w:rPr>
      </w:pPr>
      <w:r w:rsidRPr="00151998">
        <w:rPr>
          <w:b/>
          <w:sz w:val="22"/>
          <w:szCs w:val="22"/>
        </w:rPr>
        <w:t>Ciertamente la cabeza de la Iglesia es Cristo glorioso y resucitado. Pero la Iglesia terrena precisa también una cabeza o autoridad visible, que se enca</w:t>
      </w:r>
      <w:r w:rsidRPr="00151998">
        <w:rPr>
          <w:b/>
          <w:sz w:val="22"/>
          <w:szCs w:val="22"/>
        </w:rPr>
        <w:t>r</w:t>
      </w:r>
      <w:r w:rsidRPr="00151998">
        <w:rPr>
          <w:b/>
          <w:sz w:val="22"/>
          <w:szCs w:val="22"/>
        </w:rPr>
        <w:t>gue del gobierno. Precisamente por eso se suele llamar al Obispo de Roma, Vicario de Cristo, o representante que actúa en lugar de la verdadera autor</w:t>
      </w:r>
      <w:r w:rsidRPr="00151998">
        <w:rPr>
          <w:b/>
          <w:sz w:val="22"/>
          <w:szCs w:val="22"/>
        </w:rPr>
        <w:t>i</w:t>
      </w:r>
      <w:r w:rsidRPr="00151998">
        <w:rPr>
          <w:b/>
          <w:sz w:val="22"/>
          <w:szCs w:val="22"/>
        </w:rPr>
        <w:t>dad, que es la de Jesús.</w:t>
      </w:r>
    </w:p>
    <w:p w:rsidR="00455BF7" w:rsidRDefault="00151998" w:rsidP="00E8213F">
      <w:pPr>
        <w:widowControl/>
        <w:autoSpaceDE/>
        <w:autoSpaceDN/>
        <w:adjustRightInd/>
        <w:ind w:left="709" w:right="827" w:firstLine="142"/>
        <w:jc w:val="both"/>
        <w:rPr>
          <w:b/>
          <w:sz w:val="22"/>
          <w:szCs w:val="22"/>
        </w:rPr>
      </w:pPr>
      <w:r w:rsidRPr="00151998">
        <w:rPr>
          <w:b/>
          <w:sz w:val="22"/>
          <w:szCs w:val="22"/>
        </w:rPr>
        <w:t> </w:t>
      </w:r>
    </w:p>
    <w:tbl>
      <w:tblPr>
        <w:tblStyle w:val="Tablaconcuadrcula"/>
        <w:tblW w:w="0" w:type="auto"/>
        <w:tblInd w:w="709" w:type="dxa"/>
        <w:tblLook w:val="04A0"/>
      </w:tblPr>
      <w:tblGrid>
        <w:gridCol w:w="8188"/>
      </w:tblGrid>
      <w:tr w:rsidR="00553A13" w:rsidTr="00553A13">
        <w:tc>
          <w:tcPr>
            <w:tcW w:w="8188" w:type="dxa"/>
          </w:tcPr>
          <w:p w:rsidR="00553A13" w:rsidRDefault="00553A13" w:rsidP="00553A13">
            <w:pPr>
              <w:widowControl/>
              <w:tabs>
                <w:tab w:val="left" w:pos="7938"/>
              </w:tabs>
              <w:autoSpaceDE/>
              <w:autoSpaceDN/>
              <w:adjustRightInd/>
              <w:ind w:right="34"/>
              <w:jc w:val="both"/>
              <w:rPr>
                <w:b/>
              </w:rPr>
            </w:pPr>
            <w:r w:rsidRPr="00553A13">
              <w:rPr>
                <w:b/>
                <w:color w:val="00B050"/>
              </w:rPr>
              <w:t>En sus leyes la</w:t>
            </w:r>
            <w:r w:rsidRPr="00151998">
              <w:rPr>
                <w:b/>
              </w:rPr>
              <w:t xml:space="preserve"> </w:t>
            </w:r>
            <w:r w:rsidRPr="00553A13">
              <w:rPr>
                <w:b/>
                <w:color w:val="00B050"/>
              </w:rPr>
              <w:t>Iglesia así lo recono</w:t>
            </w:r>
            <w:r w:rsidRPr="00553A13">
              <w:rPr>
                <w:b/>
                <w:color w:val="00B050"/>
              </w:rPr>
              <w:softHyphen/>
              <w:t>ce: "</w:t>
            </w:r>
            <w:r w:rsidRPr="00553A13">
              <w:rPr>
                <w:b/>
                <w:i/>
                <w:iCs/>
                <w:color w:val="00B050"/>
              </w:rPr>
              <w:t>El Obispo de Roma, en quien pe</w:t>
            </w:r>
            <w:r w:rsidRPr="00553A13">
              <w:rPr>
                <w:b/>
                <w:i/>
                <w:iCs/>
                <w:color w:val="00B050"/>
              </w:rPr>
              <w:t>r</w:t>
            </w:r>
            <w:r w:rsidRPr="00553A13">
              <w:rPr>
                <w:b/>
                <w:i/>
                <w:iCs/>
                <w:color w:val="00B050"/>
              </w:rPr>
              <w:t>manece la función que el Señor encomendó singularmente a Pedro, Primero entre los Apóstoles y que debía transmitirse a sus sucesores, es Cabeza del Colegio de los Obispos, Vicario de Cristo y Pastor de la Iglesia Universal en la tierra. El tiene, en virtud de su función, potestad ordinaria, la cual es suprema, plena, inmediata y universal, en la Iglesia y puede siempre ejercerla libreme</w:t>
            </w:r>
            <w:r w:rsidRPr="00553A13">
              <w:rPr>
                <w:b/>
                <w:i/>
                <w:iCs/>
                <w:color w:val="00B050"/>
              </w:rPr>
              <w:t>n</w:t>
            </w:r>
            <w:r w:rsidRPr="00553A13">
              <w:rPr>
                <w:b/>
                <w:i/>
                <w:iCs/>
                <w:color w:val="00B050"/>
              </w:rPr>
              <w:t>te</w:t>
            </w:r>
            <w:r w:rsidRPr="00553A13">
              <w:rPr>
                <w:b/>
                <w:color w:val="00B050"/>
              </w:rPr>
              <w:t xml:space="preserve">." (Código de </w:t>
            </w:r>
            <w:proofErr w:type="spellStart"/>
            <w:r w:rsidRPr="00553A13">
              <w:rPr>
                <w:b/>
                <w:color w:val="00B050"/>
              </w:rPr>
              <w:t>Der</w:t>
            </w:r>
            <w:proofErr w:type="spellEnd"/>
            <w:r w:rsidRPr="00553A13">
              <w:rPr>
                <w:b/>
                <w:color w:val="00B050"/>
              </w:rPr>
              <w:t>. Can. c. 331)</w:t>
            </w:r>
          </w:p>
        </w:tc>
      </w:tr>
    </w:tbl>
    <w:p w:rsidR="00553A13" w:rsidRDefault="00553A13" w:rsidP="00E8213F">
      <w:pPr>
        <w:widowControl/>
        <w:autoSpaceDE/>
        <w:autoSpaceDN/>
        <w:adjustRightInd/>
        <w:ind w:left="709" w:right="827" w:firstLine="142"/>
        <w:jc w:val="both"/>
        <w:rPr>
          <w:b/>
          <w:sz w:val="22"/>
          <w:szCs w:val="22"/>
        </w:rPr>
      </w:pPr>
    </w:p>
    <w:p w:rsidR="00151998" w:rsidRPr="00F80969" w:rsidRDefault="00151998" w:rsidP="00E8213F">
      <w:pPr>
        <w:widowControl/>
        <w:autoSpaceDE/>
        <w:autoSpaceDN/>
        <w:adjustRightInd/>
        <w:ind w:left="709" w:right="827" w:firstLine="142"/>
        <w:jc w:val="both"/>
        <w:rPr>
          <w:b/>
          <w:bCs/>
          <w:color w:val="FF0000"/>
          <w:sz w:val="32"/>
          <w:szCs w:val="32"/>
        </w:rPr>
      </w:pPr>
      <w:r w:rsidRPr="00151998">
        <w:rPr>
          <w:b/>
          <w:sz w:val="22"/>
          <w:szCs w:val="22"/>
        </w:rPr>
        <w:t xml:space="preserve">  </w:t>
      </w:r>
      <w:r w:rsidR="00E8213F" w:rsidRPr="00F80969">
        <w:rPr>
          <w:b/>
          <w:color w:val="FF0000"/>
          <w:sz w:val="32"/>
          <w:szCs w:val="32"/>
        </w:rPr>
        <w:t>  b)</w:t>
      </w:r>
      <w:r w:rsidRPr="00F80969">
        <w:rPr>
          <w:b/>
          <w:bCs/>
          <w:color w:val="FF0000"/>
          <w:sz w:val="32"/>
          <w:szCs w:val="32"/>
        </w:rPr>
        <w:t xml:space="preserve"> Los adversarios</w:t>
      </w:r>
    </w:p>
    <w:p w:rsidR="00553A13" w:rsidRDefault="00553A13" w:rsidP="00E8213F">
      <w:pPr>
        <w:widowControl/>
        <w:autoSpaceDE/>
        <w:autoSpaceDN/>
        <w:adjustRightInd/>
        <w:ind w:left="709" w:right="827" w:firstLine="142"/>
        <w:jc w:val="both"/>
        <w:rPr>
          <w:b/>
          <w:sz w:val="22"/>
          <w:szCs w:val="22"/>
        </w:rPr>
      </w:pPr>
    </w:p>
    <w:p w:rsidR="00E8213F" w:rsidRDefault="00151998" w:rsidP="00E8213F">
      <w:pPr>
        <w:widowControl/>
        <w:autoSpaceDE/>
        <w:autoSpaceDN/>
        <w:adjustRightInd/>
        <w:ind w:left="709" w:right="827" w:firstLine="142"/>
        <w:jc w:val="both"/>
        <w:rPr>
          <w:b/>
          <w:sz w:val="22"/>
          <w:szCs w:val="22"/>
        </w:rPr>
      </w:pPr>
      <w:r w:rsidRPr="00151998">
        <w:rPr>
          <w:b/>
          <w:sz w:val="22"/>
          <w:szCs w:val="22"/>
        </w:rPr>
        <w:t>   La Iglesia ortodoxa griega y otras iglesias orientales se oponen a este principio, convertido en dogma por la Iglesia Católica. No es extraño que haya suscitado históricas y periódicas oposiciones en tiempos antiguos (</w:t>
      </w:r>
      <w:proofErr w:type="spellStart"/>
      <w:r w:rsidRPr="00151998">
        <w:rPr>
          <w:b/>
          <w:sz w:val="22"/>
          <w:szCs w:val="22"/>
        </w:rPr>
        <w:t>Focio</w:t>
      </w:r>
      <w:proofErr w:type="spellEnd"/>
      <w:r w:rsidRPr="00151998">
        <w:rPr>
          <w:b/>
          <w:sz w:val="22"/>
          <w:szCs w:val="22"/>
        </w:rPr>
        <w:t xml:space="preserve">, Miguel </w:t>
      </w:r>
      <w:proofErr w:type="spellStart"/>
      <w:r w:rsidRPr="00151998">
        <w:rPr>
          <w:b/>
          <w:sz w:val="22"/>
          <w:szCs w:val="22"/>
        </w:rPr>
        <w:t>Cerulario</w:t>
      </w:r>
      <w:proofErr w:type="spellEnd"/>
      <w:r w:rsidRPr="00151998">
        <w:rPr>
          <w:b/>
          <w:sz w:val="22"/>
          <w:szCs w:val="22"/>
        </w:rPr>
        <w:t xml:space="preserve">, </w:t>
      </w:r>
      <w:proofErr w:type="spellStart"/>
      <w:r w:rsidRPr="00151998">
        <w:rPr>
          <w:b/>
          <w:sz w:val="22"/>
          <w:szCs w:val="22"/>
        </w:rPr>
        <w:t>Marsilo</w:t>
      </w:r>
      <w:proofErr w:type="spellEnd"/>
      <w:r w:rsidRPr="00151998">
        <w:rPr>
          <w:b/>
          <w:sz w:val="22"/>
          <w:szCs w:val="22"/>
        </w:rPr>
        <w:t xml:space="preserve"> de Padua, </w:t>
      </w:r>
      <w:proofErr w:type="spellStart"/>
      <w:r w:rsidRPr="00151998">
        <w:rPr>
          <w:b/>
          <w:sz w:val="22"/>
          <w:szCs w:val="22"/>
        </w:rPr>
        <w:t>Wicleff</w:t>
      </w:r>
      <w:proofErr w:type="spellEnd"/>
      <w:r w:rsidRPr="00151998">
        <w:rPr>
          <w:b/>
          <w:sz w:val="22"/>
          <w:szCs w:val="22"/>
        </w:rPr>
        <w:t xml:space="preserve"> y </w:t>
      </w:r>
      <w:proofErr w:type="spellStart"/>
      <w:r w:rsidRPr="00151998">
        <w:rPr>
          <w:b/>
          <w:sz w:val="22"/>
          <w:szCs w:val="22"/>
        </w:rPr>
        <w:t>Hus</w:t>
      </w:r>
      <w:proofErr w:type="spellEnd"/>
      <w:r w:rsidRPr="00151998">
        <w:rPr>
          <w:b/>
          <w:sz w:val="22"/>
          <w:szCs w:val="22"/>
        </w:rPr>
        <w:t>, etc.) y sistemáticas aversiones en los más recientes (protestantes, galicanos, febronianos, Vi</w:t>
      </w:r>
      <w:r w:rsidRPr="00151998">
        <w:rPr>
          <w:b/>
          <w:sz w:val="22"/>
          <w:szCs w:val="22"/>
        </w:rPr>
        <w:t>e</w:t>
      </w:r>
      <w:r w:rsidRPr="00151998">
        <w:rPr>
          <w:b/>
          <w:sz w:val="22"/>
          <w:szCs w:val="22"/>
        </w:rPr>
        <w:t>jos Católicos, modernistas recientes), pues cuentan con determinados datos históricos en que apoyan, como el hecho de que Pedro también viviera en Jerusalén y en Antioquía, además de Roma.</w:t>
      </w:r>
    </w:p>
    <w:p w:rsidR="00E8213F" w:rsidRDefault="00151998" w:rsidP="00E8213F">
      <w:pPr>
        <w:widowControl/>
        <w:autoSpaceDE/>
        <w:autoSpaceDN/>
        <w:adjustRightInd/>
        <w:ind w:left="709" w:right="827" w:firstLine="142"/>
        <w:jc w:val="both"/>
        <w:rPr>
          <w:b/>
          <w:sz w:val="22"/>
          <w:szCs w:val="22"/>
        </w:rPr>
      </w:pPr>
      <w:r w:rsidRPr="00151998">
        <w:rPr>
          <w:b/>
          <w:sz w:val="22"/>
          <w:szCs w:val="22"/>
        </w:rPr>
        <w:t>  </w:t>
      </w:r>
    </w:p>
    <w:p w:rsidR="00E8213F" w:rsidRDefault="00151998" w:rsidP="00E8213F">
      <w:pPr>
        <w:widowControl/>
        <w:autoSpaceDE/>
        <w:autoSpaceDN/>
        <w:adjustRightInd/>
        <w:ind w:left="709" w:right="827" w:firstLine="142"/>
        <w:jc w:val="both"/>
        <w:rPr>
          <w:b/>
          <w:sz w:val="22"/>
          <w:szCs w:val="22"/>
        </w:rPr>
      </w:pPr>
      <w:r w:rsidRPr="00151998">
        <w:rPr>
          <w:b/>
          <w:sz w:val="22"/>
          <w:szCs w:val="22"/>
        </w:rPr>
        <w:t xml:space="preserve"> Los argumentos en contra suelen centrarse en la diferencia entre autor</w:t>
      </w:r>
      <w:r w:rsidRPr="00151998">
        <w:rPr>
          <w:b/>
          <w:sz w:val="22"/>
          <w:szCs w:val="22"/>
        </w:rPr>
        <w:t>i</w:t>
      </w:r>
      <w:r w:rsidRPr="00151998">
        <w:rPr>
          <w:b/>
          <w:sz w:val="22"/>
          <w:szCs w:val="22"/>
        </w:rPr>
        <w:t>dad espiritual (ministerio pastoral) y autoridad real (jerarquía y mando co</w:t>
      </w:r>
      <w:r w:rsidRPr="00151998">
        <w:rPr>
          <w:b/>
          <w:sz w:val="22"/>
          <w:szCs w:val="22"/>
        </w:rPr>
        <w:t>n</w:t>
      </w:r>
      <w:r w:rsidRPr="00151998">
        <w:rPr>
          <w:b/>
          <w:sz w:val="22"/>
          <w:szCs w:val="22"/>
        </w:rPr>
        <w:t xml:space="preserve">creto) que se superponen en la idea de Primado. Los galicanos, como E. </w:t>
      </w:r>
      <w:proofErr w:type="spellStart"/>
      <w:r w:rsidRPr="00151998">
        <w:rPr>
          <w:b/>
          <w:sz w:val="22"/>
          <w:szCs w:val="22"/>
        </w:rPr>
        <w:t>R</w:t>
      </w:r>
      <w:r w:rsidRPr="00151998">
        <w:rPr>
          <w:b/>
          <w:sz w:val="22"/>
          <w:szCs w:val="22"/>
        </w:rPr>
        <w:t>i</w:t>
      </w:r>
      <w:r w:rsidRPr="00151998">
        <w:rPr>
          <w:b/>
          <w:sz w:val="22"/>
          <w:szCs w:val="22"/>
        </w:rPr>
        <w:t>cher</w:t>
      </w:r>
      <w:proofErr w:type="spellEnd"/>
      <w:r w:rsidRPr="00151998">
        <w:rPr>
          <w:b/>
          <w:sz w:val="22"/>
          <w:szCs w:val="22"/>
        </w:rPr>
        <w:t xml:space="preserve">, y los febronianos, como N. </w:t>
      </w:r>
      <w:proofErr w:type="spellStart"/>
      <w:r w:rsidRPr="00151998">
        <w:rPr>
          <w:b/>
          <w:sz w:val="22"/>
          <w:szCs w:val="22"/>
        </w:rPr>
        <w:t>Hontheim</w:t>
      </w:r>
      <w:proofErr w:type="spellEnd"/>
      <w:r w:rsidRPr="00151998">
        <w:rPr>
          <w:b/>
          <w:sz w:val="22"/>
          <w:szCs w:val="22"/>
        </w:rPr>
        <w:t>, diferen</w:t>
      </w:r>
      <w:r w:rsidRPr="00151998">
        <w:rPr>
          <w:b/>
          <w:sz w:val="22"/>
          <w:szCs w:val="22"/>
        </w:rPr>
        <w:softHyphen/>
        <w:t>cian ambas realidades y afirman que el poder espiritual fue concedido por Cristo a la Iglesia en sí, no a Pedro ni a los Apóstoles. Fueron los miembros de la Iglesia, todos los s</w:t>
      </w:r>
      <w:r w:rsidRPr="00151998">
        <w:rPr>
          <w:b/>
          <w:sz w:val="22"/>
          <w:szCs w:val="22"/>
        </w:rPr>
        <w:t>e</w:t>
      </w:r>
      <w:r w:rsidRPr="00151998">
        <w:rPr>
          <w:b/>
          <w:sz w:val="22"/>
          <w:szCs w:val="22"/>
        </w:rPr>
        <w:t>guidores, los que entregaron esa autoridad a Pedro, designado por la com</w:t>
      </w:r>
      <w:r w:rsidRPr="00151998">
        <w:rPr>
          <w:b/>
          <w:sz w:val="22"/>
          <w:szCs w:val="22"/>
        </w:rPr>
        <w:t>u</w:t>
      </w:r>
      <w:r w:rsidRPr="00151998">
        <w:rPr>
          <w:b/>
          <w:sz w:val="22"/>
          <w:szCs w:val="22"/>
        </w:rPr>
        <w:t>nidad para ejercerla.</w:t>
      </w:r>
    </w:p>
    <w:p w:rsidR="00E8213F" w:rsidRDefault="00151998" w:rsidP="00E8213F">
      <w:pPr>
        <w:widowControl/>
        <w:autoSpaceDE/>
        <w:autoSpaceDN/>
        <w:adjustRightInd/>
        <w:ind w:left="709" w:right="827" w:firstLine="142"/>
        <w:jc w:val="both"/>
        <w:rPr>
          <w:b/>
          <w:sz w:val="22"/>
          <w:szCs w:val="22"/>
        </w:rPr>
      </w:pPr>
      <w:r w:rsidRPr="00151998">
        <w:rPr>
          <w:b/>
          <w:sz w:val="22"/>
          <w:szCs w:val="22"/>
        </w:rPr>
        <w:br/>
        <w:t xml:space="preserve">   </w:t>
      </w:r>
      <w:r w:rsidR="006B7523">
        <w:rPr>
          <w:b/>
          <w:sz w:val="22"/>
          <w:szCs w:val="22"/>
        </w:rPr>
        <w:t xml:space="preserve"> </w:t>
      </w:r>
      <w:r w:rsidRPr="00151998">
        <w:rPr>
          <w:b/>
          <w:sz w:val="22"/>
          <w:szCs w:val="22"/>
        </w:rPr>
        <w:t>Quiere ello decir que el Primado no fue establecido por Cristo (de derecho divino), sino por la comunidad (de derecho eclesiástico). Por lo tanto, ca</w:t>
      </w:r>
      <w:r w:rsidRPr="00151998">
        <w:rPr>
          <w:b/>
          <w:sz w:val="22"/>
          <w:szCs w:val="22"/>
        </w:rPr>
        <w:t>m</w:t>
      </w:r>
      <w:r w:rsidRPr="00151998">
        <w:rPr>
          <w:b/>
          <w:sz w:val="22"/>
          <w:szCs w:val="22"/>
        </w:rPr>
        <w:t>bia o puede cambiar con el tiempo y con la volun</w:t>
      </w:r>
      <w:r w:rsidRPr="00151998">
        <w:rPr>
          <w:b/>
          <w:sz w:val="22"/>
          <w:szCs w:val="22"/>
        </w:rPr>
        <w:softHyphen/>
        <w:t>tad mayoritaria de la Iglesia.</w:t>
      </w:r>
    </w:p>
    <w:p w:rsidR="00553A13" w:rsidRDefault="00553A13" w:rsidP="00E8213F">
      <w:pPr>
        <w:widowControl/>
        <w:autoSpaceDE/>
        <w:autoSpaceDN/>
        <w:adjustRightInd/>
        <w:ind w:left="709" w:right="827" w:firstLine="142"/>
        <w:jc w:val="both"/>
        <w:rPr>
          <w:b/>
          <w:sz w:val="22"/>
          <w:szCs w:val="22"/>
        </w:rPr>
      </w:pPr>
    </w:p>
    <w:p w:rsidR="00151998" w:rsidRDefault="006B7523" w:rsidP="00E8213F">
      <w:pPr>
        <w:widowControl/>
        <w:autoSpaceDE/>
        <w:autoSpaceDN/>
        <w:adjustRightInd/>
        <w:ind w:left="709" w:right="827" w:firstLine="142"/>
        <w:jc w:val="both"/>
        <w:rPr>
          <w:b/>
          <w:sz w:val="22"/>
          <w:szCs w:val="22"/>
        </w:rPr>
      </w:pPr>
      <w:r>
        <w:rPr>
          <w:b/>
          <w:sz w:val="22"/>
          <w:szCs w:val="22"/>
        </w:rPr>
        <w:lastRenderedPageBreak/>
        <w:t xml:space="preserve"> </w:t>
      </w:r>
      <w:r w:rsidR="00151998" w:rsidRPr="00151998">
        <w:rPr>
          <w:b/>
          <w:sz w:val="22"/>
          <w:szCs w:val="22"/>
        </w:rPr>
        <w:t>El conjunto de adversarios poseen un común denominador: la visión lóg</w:t>
      </w:r>
      <w:r w:rsidR="00151998" w:rsidRPr="00151998">
        <w:rPr>
          <w:b/>
          <w:sz w:val="22"/>
          <w:szCs w:val="22"/>
        </w:rPr>
        <w:t>i</w:t>
      </w:r>
      <w:r w:rsidR="00151998" w:rsidRPr="00151998">
        <w:rPr>
          <w:b/>
          <w:sz w:val="22"/>
          <w:szCs w:val="22"/>
        </w:rPr>
        <w:t>ca del tema, más allá del planteamiento teológico, esto es, de lo que sale de la Sagrada Escritura.</w:t>
      </w:r>
    </w:p>
    <w:p w:rsidR="00E8213F" w:rsidRPr="00151998" w:rsidRDefault="00E8213F" w:rsidP="00E8213F">
      <w:pPr>
        <w:widowControl/>
        <w:autoSpaceDE/>
        <w:autoSpaceDN/>
        <w:adjustRightInd/>
        <w:ind w:left="709" w:right="827" w:firstLine="142"/>
        <w:jc w:val="both"/>
        <w:rPr>
          <w:b/>
          <w:sz w:val="22"/>
          <w:szCs w:val="22"/>
        </w:rPr>
      </w:pPr>
    </w:p>
    <w:p w:rsidR="00151998" w:rsidRPr="00E8213F" w:rsidRDefault="00E8213F" w:rsidP="00E8213F">
      <w:pPr>
        <w:widowControl/>
        <w:autoSpaceDE/>
        <w:autoSpaceDN/>
        <w:adjustRightInd/>
        <w:ind w:left="709" w:right="827" w:firstLine="142"/>
        <w:rPr>
          <w:b/>
          <w:bCs/>
          <w:color w:val="0070C0"/>
          <w:sz w:val="28"/>
          <w:szCs w:val="28"/>
        </w:rPr>
      </w:pPr>
      <w:r w:rsidRPr="00E8213F">
        <w:rPr>
          <w:b/>
          <w:bCs/>
          <w:color w:val="0070C0"/>
          <w:sz w:val="28"/>
          <w:szCs w:val="28"/>
        </w:rPr>
        <w:t xml:space="preserve">   1º  </w:t>
      </w:r>
      <w:r w:rsidR="00151998" w:rsidRPr="00E8213F">
        <w:rPr>
          <w:b/>
          <w:bCs/>
          <w:color w:val="0070C0"/>
          <w:sz w:val="28"/>
          <w:szCs w:val="28"/>
        </w:rPr>
        <w:t>Fundamentos bíblicos</w:t>
      </w:r>
    </w:p>
    <w:p w:rsidR="00E8213F" w:rsidRPr="00151998" w:rsidRDefault="00E8213F" w:rsidP="00E8213F">
      <w:pPr>
        <w:widowControl/>
        <w:autoSpaceDE/>
        <w:autoSpaceDN/>
        <w:adjustRightInd/>
        <w:ind w:left="709" w:right="827" w:firstLine="142"/>
        <w:rPr>
          <w:b/>
          <w:sz w:val="22"/>
          <w:szCs w:val="22"/>
        </w:rPr>
      </w:pPr>
    </w:p>
    <w:p w:rsidR="00151998" w:rsidRDefault="00151998" w:rsidP="00E8213F">
      <w:pPr>
        <w:widowControl/>
        <w:autoSpaceDE/>
        <w:autoSpaceDN/>
        <w:adjustRightInd/>
        <w:ind w:left="709" w:right="827" w:firstLine="142"/>
        <w:rPr>
          <w:b/>
          <w:sz w:val="22"/>
          <w:szCs w:val="22"/>
        </w:rPr>
      </w:pPr>
      <w:r w:rsidRPr="00151998">
        <w:rPr>
          <w:b/>
          <w:sz w:val="22"/>
          <w:szCs w:val="22"/>
        </w:rPr>
        <w:t>   Por eso es importante explorar los textos que reflejan cuál es la voluntad de Jesús en este terreno.</w:t>
      </w:r>
    </w:p>
    <w:p w:rsidR="00E8213F" w:rsidRPr="006B7523" w:rsidRDefault="00E8213F" w:rsidP="00E8213F">
      <w:pPr>
        <w:widowControl/>
        <w:autoSpaceDE/>
        <w:autoSpaceDN/>
        <w:adjustRightInd/>
        <w:ind w:left="709" w:right="827" w:firstLine="142"/>
        <w:rPr>
          <w:b/>
          <w:color w:val="0070C0"/>
          <w:sz w:val="22"/>
          <w:szCs w:val="22"/>
        </w:rPr>
      </w:pPr>
    </w:p>
    <w:p w:rsidR="00151998" w:rsidRPr="006B7523" w:rsidRDefault="00151998" w:rsidP="00E8213F">
      <w:pPr>
        <w:widowControl/>
        <w:autoSpaceDE/>
        <w:autoSpaceDN/>
        <w:adjustRightInd/>
        <w:ind w:left="709" w:right="827" w:firstLine="142"/>
        <w:rPr>
          <w:b/>
          <w:bCs/>
          <w:color w:val="0070C0"/>
          <w:sz w:val="22"/>
          <w:szCs w:val="22"/>
        </w:rPr>
      </w:pPr>
      <w:r w:rsidRPr="006B7523">
        <w:rPr>
          <w:b/>
          <w:bCs/>
          <w:color w:val="0070C0"/>
          <w:sz w:val="22"/>
          <w:szCs w:val="22"/>
        </w:rPr>
        <w:t>Textos contundentes</w:t>
      </w:r>
    </w:p>
    <w:p w:rsidR="00E8213F" w:rsidRPr="00151998" w:rsidRDefault="00E8213F" w:rsidP="00E8213F">
      <w:pPr>
        <w:widowControl/>
        <w:autoSpaceDE/>
        <w:autoSpaceDN/>
        <w:adjustRightInd/>
        <w:ind w:left="709" w:right="827" w:firstLine="142"/>
        <w:rPr>
          <w:b/>
          <w:sz w:val="22"/>
          <w:szCs w:val="22"/>
        </w:rPr>
      </w:pPr>
    </w:p>
    <w:p w:rsidR="006B7523" w:rsidRDefault="00151998" w:rsidP="006B7523">
      <w:pPr>
        <w:widowControl/>
        <w:autoSpaceDE/>
        <w:autoSpaceDN/>
        <w:adjustRightInd/>
        <w:ind w:left="709" w:right="827" w:firstLine="142"/>
        <w:jc w:val="both"/>
        <w:rPr>
          <w:b/>
          <w:sz w:val="22"/>
          <w:szCs w:val="22"/>
        </w:rPr>
      </w:pPr>
      <w:r w:rsidRPr="00151998">
        <w:rPr>
          <w:b/>
          <w:sz w:val="22"/>
          <w:szCs w:val="22"/>
        </w:rPr>
        <w:t xml:space="preserve">   Con objetividad hay que ser ciego para no aceptar la conciencia clara que hay en los evangelistas de que Pedro no se comportó como uno más de los Apóstoles, sino que se mostró como el principal: se le nombra el primero, aparece el primero, recibe el cambio de nombre, de Simón en </w:t>
      </w:r>
      <w:proofErr w:type="spellStart"/>
      <w:r w:rsidRPr="00151998">
        <w:rPr>
          <w:b/>
          <w:sz w:val="22"/>
          <w:szCs w:val="22"/>
        </w:rPr>
        <w:t>Cefas</w:t>
      </w:r>
      <w:proofErr w:type="spellEnd"/>
      <w:r w:rsidRPr="00151998">
        <w:rPr>
          <w:b/>
          <w:sz w:val="22"/>
          <w:szCs w:val="22"/>
        </w:rPr>
        <w:t>, se le llama roca, piedra, Pedro: "</w:t>
      </w:r>
      <w:r w:rsidRPr="00F1755D">
        <w:rPr>
          <w:b/>
          <w:i/>
          <w:iCs/>
          <w:sz w:val="22"/>
          <w:szCs w:val="22"/>
        </w:rPr>
        <w:t xml:space="preserve">Tú eres Simón, el hijo de Juan; tú serás llamado </w:t>
      </w:r>
      <w:proofErr w:type="spellStart"/>
      <w:r w:rsidRPr="00F1755D">
        <w:rPr>
          <w:b/>
          <w:i/>
          <w:iCs/>
          <w:sz w:val="22"/>
          <w:szCs w:val="22"/>
        </w:rPr>
        <w:t>Cefas</w:t>
      </w:r>
      <w:proofErr w:type="spellEnd"/>
      <w:r w:rsidRPr="00F1755D">
        <w:rPr>
          <w:b/>
          <w:i/>
          <w:iCs/>
          <w:sz w:val="22"/>
          <w:szCs w:val="22"/>
        </w:rPr>
        <w:t>." (</w:t>
      </w:r>
      <w:proofErr w:type="spellStart"/>
      <w:r w:rsidRPr="00151998">
        <w:rPr>
          <w:b/>
          <w:sz w:val="22"/>
          <w:szCs w:val="22"/>
        </w:rPr>
        <w:t>Jn.</w:t>
      </w:r>
      <w:proofErr w:type="spellEnd"/>
      <w:r w:rsidRPr="00151998">
        <w:rPr>
          <w:b/>
          <w:sz w:val="22"/>
          <w:szCs w:val="22"/>
        </w:rPr>
        <w:t xml:space="preserve"> 1. 42; </w:t>
      </w:r>
      <w:proofErr w:type="spellStart"/>
      <w:r w:rsidRPr="00151998">
        <w:rPr>
          <w:b/>
          <w:sz w:val="22"/>
          <w:szCs w:val="22"/>
        </w:rPr>
        <w:t>Mc.</w:t>
      </w:r>
      <w:proofErr w:type="spellEnd"/>
      <w:r w:rsidRPr="00151998">
        <w:rPr>
          <w:b/>
          <w:sz w:val="22"/>
          <w:szCs w:val="22"/>
        </w:rPr>
        <w:t xml:space="preserve"> 3. 16). La idea de su singularidad se está repitiendo continuamente en los Evangelios: </w:t>
      </w:r>
      <w:proofErr w:type="spellStart"/>
      <w:r w:rsidRPr="00151998">
        <w:rPr>
          <w:b/>
          <w:sz w:val="22"/>
          <w:szCs w:val="22"/>
        </w:rPr>
        <w:t>Mt.</w:t>
      </w:r>
      <w:proofErr w:type="spellEnd"/>
      <w:r w:rsidRPr="00151998">
        <w:rPr>
          <w:b/>
          <w:sz w:val="22"/>
          <w:szCs w:val="22"/>
        </w:rPr>
        <w:t xml:space="preserve"> 16. 18; </w:t>
      </w:r>
      <w:proofErr w:type="spellStart"/>
      <w:r w:rsidRPr="00151998">
        <w:rPr>
          <w:b/>
          <w:sz w:val="22"/>
          <w:szCs w:val="22"/>
        </w:rPr>
        <w:t>Mt.</w:t>
      </w:r>
      <w:proofErr w:type="spellEnd"/>
      <w:r w:rsidRPr="00151998">
        <w:rPr>
          <w:b/>
          <w:sz w:val="22"/>
          <w:szCs w:val="22"/>
        </w:rPr>
        <w:t xml:space="preserve"> 10, 2); </w:t>
      </w:r>
      <w:proofErr w:type="spellStart"/>
      <w:r w:rsidRPr="00151998">
        <w:rPr>
          <w:b/>
          <w:sz w:val="22"/>
          <w:szCs w:val="22"/>
        </w:rPr>
        <w:t>Mc.</w:t>
      </w:r>
      <w:proofErr w:type="spellEnd"/>
      <w:r w:rsidRPr="00151998">
        <w:rPr>
          <w:b/>
          <w:sz w:val="22"/>
          <w:szCs w:val="22"/>
        </w:rPr>
        <w:t xml:space="preserve"> 5. 37; </w:t>
      </w:r>
      <w:proofErr w:type="spellStart"/>
      <w:r w:rsidRPr="00151998">
        <w:rPr>
          <w:b/>
          <w:sz w:val="22"/>
          <w:szCs w:val="22"/>
        </w:rPr>
        <w:t>Mt.</w:t>
      </w:r>
      <w:proofErr w:type="spellEnd"/>
      <w:r w:rsidRPr="00151998">
        <w:rPr>
          <w:b/>
          <w:sz w:val="22"/>
          <w:szCs w:val="22"/>
        </w:rPr>
        <w:t xml:space="preserve"> 17. 1; </w:t>
      </w:r>
      <w:proofErr w:type="spellStart"/>
      <w:r w:rsidRPr="00151998">
        <w:rPr>
          <w:b/>
          <w:sz w:val="22"/>
          <w:szCs w:val="22"/>
        </w:rPr>
        <w:t>Mt.</w:t>
      </w:r>
      <w:proofErr w:type="spellEnd"/>
      <w:r w:rsidRPr="00151998">
        <w:rPr>
          <w:b/>
          <w:sz w:val="22"/>
          <w:szCs w:val="22"/>
        </w:rPr>
        <w:t xml:space="preserve"> 26. 37.</w:t>
      </w:r>
    </w:p>
    <w:p w:rsidR="006B7523" w:rsidRDefault="00151998" w:rsidP="006B7523">
      <w:pPr>
        <w:widowControl/>
        <w:autoSpaceDE/>
        <w:autoSpaceDN/>
        <w:adjustRightInd/>
        <w:ind w:left="709" w:right="827" w:firstLine="142"/>
        <w:jc w:val="both"/>
        <w:rPr>
          <w:b/>
          <w:sz w:val="22"/>
          <w:szCs w:val="22"/>
        </w:rPr>
      </w:pPr>
      <w:r w:rsidRPr="00151998">
        <w:rPr>
          <w:b/>
          <w:sz w:val="22"/>
          <w:szCs w:val="22"/>
        </w:rPr>
        <w:t xml:space="preserve">   Y los gestos son persistentes en el sentido de la primacía del Apóstol: Jesús predica desde su barca: </w:t>
      </w:r>
      <w:proofErr w:type="spellStart"/>
      <w:r w:rsidRPr="00151998">
        <w:rPr>
          <w:b/>
          <w:sz w:val="22"/>
          <w:szCs w:val="22"/>
        </w:rPr>
        <w:t>Lc.</w:t>
      </w:r>
      <w:proofErr w:type="spellEnd"/>
      <w:r w:rsidRPr="00151998">
        <w:rPr>
          <w:b/>
          <w:sz w:val="22"/>
          <w:szCs w:val="22"/>
        </w:rPr>
        <w:t xml:space="preserve"> 5. 3; paga el tributo por sí mismo y por el Maestro: </w:t>
      </w:r>
      <w:proofErr w:type="spellStart"/>
      <w:r w:rsidRPr="00151998">
        <w:rPr>
          <w:b/>
          <w:sz w:val="22"/>
          <w:szCs w:val="22"/>
        </w:rPr>
        <w:t>Mt.</w:t>
      </w:r>
      <w:proofErr w:type="spellEnd"/>
      <w:r w:rsidRPr="00151998">
        <w:rPr>
          <w:b/>
          <w:sz w:val="22"/>
          <w:szCs w:val="22"/>
        </w:rPr>
        <w:t xml:space="preserve"> 17. 27; le encarga fortalecer la fe de los otros cuando la prueba llegue: </w:t>
      </w:r>
      <w:proofErr w:type="spellStart"/>
      <w:r w:rsidRPr="00151998">
        <w:rPr>
          <w:b/>
          <w:sz w:val="22"/>
          <w:szCs w:val="22"/>
        </w:rPr>
        <w:t>Lc.</w:t>
      </w:r>
      <w:proofErr w:type="spellEnd"/>
      <w:r w:rsidRPr="00151998">
        <w:rPr>
          <w:b/>
          <w:sz w:val="22"/>
          <w:szCs w:val="22"/>
        </w:rPr>
        <w:t xml:space="preserve"> 22. 32; se le aparece personalmente des</w:t>
      </w:r>
      <w:r w:rsidRPr="00151998">
        <w:rPr>
          <w:b/>
          <w:sz w:val="22"/>
          <w:szCs w:val="22"/>
        </w:rPr>
        <w:softHyphen/>
        <w:t xml:space="preserve">pués de la resurrección: </w:t>
      </w:r>
      <w:proofErr w:type="spellStart"/>
      <w:r w:rsidRPr="00151998">
        <w:rPr>
          <w:b/>
          <w:sz w:val="22"/>
          <w:szCs w:val="22"/>
        </w:rPr>
        <w:t>Lc.</w:t>
      </w:r>
      <w:proofErr w:type="spellEnd"/>
      <w:r w:rsidRPr="00151998">
        <w:rPr>
          <w:b/>
          <w:sz w:val="22"/>
          <w:szCs w:val="22"/>
        </w:rPr>
        <w:t xml:space="preserve"> 24. 34; 1 </w:t>
      </w:r>
      <w:proofErr w:type="spellStart"/>
      <w:r w:rsidRPr="00151998">
        <w:rPr>
          <w:b/>
          <w:sz w:val="22"/>
          <w:szCs w:val="22"/>
        </w:rPr>
        <w:t>Cor.</w:t>
      </w:r>
      <w:proofErr w:type="spellEnd"/>
      <w:r w:rsidRPr="00151998">
        <w:rPr>
          <w:b/>
          <w:sz w:val="22"/>
          <w:szCs w:val="22"/>
        </w:rPr>
        <w:t xml:space="preserve"> 15. 5.</w:t>
      </w:r>
    </w:p>
    <w:p w:rsidR="006B7523" w:rsidRDefault="00151998" w:rsidP="006B7523">
      <w:pPr>
        <w:widowControl/>
        <w:autoSpaceDE/>
        <w:autoSpaceDN/>
        <w:adjustRightInd/>
        <w:ind w:left="709" w:right="827" w:firstLine="142"/>
        <w:jc w:val="both"/>
        <w:rPr>
          <w:b/>
          <w:sz w:val="22"/>
          <w:szCs w:val="22"/>
        </w:rPr>
      </w:pPr>
      <w:r w:rsidRPr="00151998">
        <w:rPr>
          <w:b/>
          <w:sz w:val="22"/>
          <w:szCs w:val="22"/>
        </w:rPr>
        <w:br/>
        <w:t>   Algunos textos son tan contundentes que resulta difícil negar su prima</w:t>
      </w:r>
      <w:r w:rsidRPr="00151998">
        <w:rPr>
          <w:b/>
          <w:sz w:val="22"/>
          <w:szCs w:val="22"/>
        </w:rPr>
        <w:softHyphen/>
        <w:t>cía, si se recogen con serenidad las palabras transmitidas en el Evangelio: "</w:t>
      </w:r>
      <w:r w:rsidRPr="00F1755D">
        <w:rPr>
          <w:b/>
          <w:i/>
          <w:iCs/>
          <w:sz w:val="22"/>
          <w:szCs w:val="22"/>
        </w:rPr>
        <w:t>Bienaventurado tú, Simón, hijo de Jonás, porque no es la carne ni la sangre quien eso te ha revelado, sino mi Padre, que está en los cielos. Y yo te digo a ti que tú eres Pedro (</w:t>
      </w:r>
      <w:proofErr w:type="spellStart"/>
      <w:r w:rsidRPr="00F1755D">
        <w:rPr>
          <w:b/>
          <w:i/>
          <w:iCs/>
          <w:sz w:val="22"/>
          <w:szCs w:val="22"/>
        </w:rPr>
        <w:t>Cefas</w:t>
      </w:r>
      <w:proofErr w:type="spellEnd"/>
      <w:r w:rsidRPr="00F1755D">
        <w:rPr>
          <w:b/>
          <w:i/>
          <w:iCs/>
          <w:sz w:val="22"/>
          <w:szCs w:val="22"/>
        </w:rPr>
        <w:t>) y sobre esta roca edificaré yo mi Iglesia; y las puer</w:t>
      </w:r>
      <w:r w:rsidRPr="00F1755D">
        <w:rPr>
          <w:b/>
          <w:i/>
          <w:iCs/>
          <w:sz w:val="22"/>
          <w:szCs w:val="22"/>
        </w:rPr>
        <w:softHyphen/>
        <w:t>tas del infierno no prevalecerán contra ella. Yo te daré las llaves del r</w:t>
      </w:r>
      <w:r w:rsidRPr="00F1755D">
        <w:rPr>
          <w:b/>
          <w:i/>
          <w:iCs/>
          <w:sz w:val="22"/>
          <w:szCs w:val="22"/>
        </w:rPr>
        <w:t>e</w:t>
      </w:r>
      <w:r w:rsidRPr="00F1755D">
        <w:rPr>
          <w:b/>
          <w:i/>
          <w:iCs/>
          <w:sz w:val="22"/>
          <w:szCs w:val="22"/>
        </w:rPr>
        <w:t>ino de los cielos, y cuanto atares en la tierra será atado en los cielos y cua</w:t>
      </w:r>
      <w:r w:rsidRPr="00F1755D">
        <w:rPr>
          <w:b/>
          <w:i/>
          <w:iCs/>
          <w:sz w:val="22"/>
          <w:szCs w:val="22"/>
        </w:rPr>
        <w:t>n</w:t>
      </w:r>
      <w:r w:rsidRPr="00F1755D">
        <w:rPr>
          <w:b/>
          <w:i/>
          <w:iCs/>
          <w:sz w:val="22"/>
          <w:szCs w:val="22"/>
        </w:rPr>
        <w:t>to desataras en la tierra será desatado en los cielos.</w:t>
      </w:r>
      <w:r w:rsidRPr="00151998">
        <w:rPr>
          <w:b/>
          <w:sz w:val="22"/>
          <w:szCs w:val="22"/>
        </w:rPr>
        <w:t>" (</w:t>
      </w:r>
      <w:proofErr w:type="spellStart"/>
      <w:r w:rsidRPr="00151998">
        <w:rPr>
          <w:b/>
          <w:sz w:val="22"/>
          <w:szCs w:val="22"/>
        </w:rPr>
        <w:t>Mt.</w:t>
      </w:r>
      <w:proofErr w:type="spellEnd"/>
      <w:r w:rsidRPr="00151998">
        <w:rPr>
          <w:b/>
          <w:sz w:val="22"/>
          <w:szCs w:val="22"/>
        </w:rPr>
        <w:t xml:space="preserve"> 16, 17-19)</w:t>
      </w:r>
    </w:p>
    <w:p w:rsidR="006B7523" w:rsidRDefault="006B7523" w:rsidP="006B7523">
      <w:pPr>
        <w:widowControl/>
        <w:autoSpaceDE/>
        <w:autoSpaceDN/>
        <w:adjustRightInd/>
        <w:ind w:left="709" w:right="827" w:firstLine="142"/>
        <w:jc w:val="both"/>
        <w:rPr>
          <w:b/>
          <w:sz w:val="22"/>
          <w:szCs w:val="22"/>
        </w:rPr>
      </w:pPr>
    </w:p>
    <w:p w:rsidR="00151998" w:rsidRPr="006B7523" w:rsidRDefault="00151998" w:rsidP="006B7523">
      <w:pPr>
        <w:widowControl/>
        <w:autoSpaceDE/>
        <w:autoSpaceDN/>
        <w:adjustRightInd/>
        <w:ind w:left="709" w:right="827" w:firstLine="142"/>
        <w:jc w:val="both"/>
        <w:rPr>
          <w:b/>
          <w:bCs/>
          <w:color w:val="0070C0"/>
          <w:sz w:val="28"/>
          <w:szCs w:val="28"/>
        </w:rPr>
      </w:pPr>
      <w:r w:rsidRPr="006B7523">
        <w:rPr>
          <w:b/>
          <w:bCs/>
          <w:color w:val="0070C0"/>
          <w:sz w:val="28"/>
          <w:szCs w:val="28"/>
        </w:rPr>
        <w:t xml:space="preserve"> Los hecho claros</w:t>
      </w:r>
    </w:p>
    <w:p w:rsidR="006B7523" w:rsidRPr="00151998" w:rsidRDefault="006B7523" w:rsidP="006B7523">
      <w:pPr>
        <w:widowControl/>
        <w:autoSpaceDE/>
        <w:autoSpaceDN/>
        <w:adjustRightInd/>
        <w:ind w:left="709" w:right="827" w:firstLine="142"/>
        <w:jc w:val="both"/>
        <w:rPr>
          <w:b/>
          <w:sz w:val="22"/>
          <w:szCs w:val="22"/>
        </w:rPr>
      </w:pPr>
    </w:p>
    <w:p w:rsidR="006B7523" w:rsidRDefault="00151998" w:rsidP="006B7523">
      <w:pPr>
        <w:widowControl/>
        <w:autoSpaceDE/>
        <w:autoSpaceDN/>
        <w:adjustRightInd/>
        <w:ind w:left="709" w:right="827" w:firstLine="142"/>
        <w:jc w:val="both"/>
        <w:rPr>
          <w:b/>
          <w:sz w:val="22"/>
          <w:szCs w:val="22"/>
        </w:rPr>
      </w:pPr>
      <w:r w:rsidRPr="00151998">
        <w:rPr>
          <w:b/>
          <w:sz w:val="22"/>
          <w:szCs w:val="22"/>
        </w:rPr>
        <w:t xml:space="preserve">   Los primeros discípulos no tuvieron duda adecua de su preeminencia. La idea de las llaves de los cielos empalmaba ya con el poder venido del cielo y algunas alusiones de los profetas: </w:t>
      </w:r>
      <w:proofErr w:type="spellStart"/>
      <w:r w:rsidRPr="00151998">
        <w:rPr>
          <w:b/>
          <w:sz w:val="22"/>
          <w:szCs w:val="22"/>
        </w:rPr>
        <w:t>Is.</w:t>
      </w:r>
      <w:proofErr w:type="spellEnd"/>
      <w:r w:rsidRPr="00151998">
        <w:rPr>
          <w:b/>
          <w:sz w:val="22"/>
          <w:szCs w:val="22"/>
        </w:rPr>
        <w:t xml:space="preserve"> 22. 22; </w:t>
      </w:r>
      <w:proofErr w:type="spellStart"/>
      <w:r w:rsidRPr="00151998">
        <w:rPr>
          <w:b/>
          <w:sz w:val="22"/>
          <w:szCs w:val="22"/>
        </w:rPr>
        <w:t>Apoc</w:t>
      </w:r>
      <w:proofErr w:type="spellEnd"/>
      <w:r w:rsidRPr="00151998">
        <w:rPr>
          <w:b/>
          <w:sz w:val="22"/>
          <w:szCs w:val="22"/>
        </w:rPr>
        <w:t xml:space="preserve"> 1, 18 y 3, 7. Los que po</w:t>
      </w:r>
      <w:r w:rsidRPr="00151998">
        <w:rPr>
          <w:b/>
          <w:sz w:val="22"/>
          <w:szCs w:val="22"/>
        </w:rPr>
        <w:t>s</w:t>
      </w:r>
      <w:r w:rsidRPr="00151998">
        <w:rPr>
          <w:b/>
          <w:sz w:val="22"/>
          <w:szCs w:val="22"/>
        </w:rPr>
        <w:t>teriormente han pretendido minimizar el sentido del texto bíblico chocan con la unanimidad de la tradición y con la claridad de la decisión de Jesús.</w:t>
      </w:r>
    </w:p>
    <w:p w:rsidR="006B7523" w:rsidRDefault="006B7523" w:rsidP="006B7523">
      <w:pPr>
        <w:widowControl/>
        <w:autoSpaceDE/>
        <w:autoSpaceDN/>
        <w:adjustRightInd/>
        <w:ind w:left="709" w:right="827" w:firstLine="142"/>
        <w:jc w:val="both"/>
        <w:rPr>
          <w:b/>
          <w:sz w:val="22"/>
          <w:szCs w:val="22"/>
        </w:rPr>
      </w:pPr>
    </w:p>
    <w:p w:rsidR="006B7523" w:rsidRDefault="00151998" w:rsidP="006B7523">
      <w:pPr>
        <w:widowControl/>
        <w:autoSpaceDE/>
        <w:autoSpaceDN/>
        <w:adjustRightInd/>
        <w:ind w:left="709" w:right="827" w:firstLine="142"/>
        <w:jc w:val="both"/>
        <w:rPr>
          <w:b/>
          <w:sz w:val="22"/>
          <w:szCs w:val="22"/>
        </w:rPr>
      </w:pPr>
      <w:r w:rsidRPr="00151998">
        <w:rPr>
          <w:b/>
          <w:sz w:val="22"/>
          <w:szCs w:val="22"/>
        </w:rPr>
        <w:t xml:space="preserve">   También ha sido tradicional enlazar esa voluntad de Cristo con la última de las apariciones en el lago de </w:t>
      </w:r>
      <w:proofErr w:type="spellStart"/>
      <w:r w:rsidRPr="00151998">
        <w:rPr>
          <w:b/>
          <w:sz w:val="22"/>
          <w:szCs w:val="22"/>
        </w:rPr>
        <w:t>Genezareth</w:t>
      </w:r>
      <w:proofErr w:type="spellEnd"/>
      <w:r w:rsidRPr="00151998">
        <w:rPr>
          <w:b/>
          <w:sz w:val="22"/>
          <w:szCs w:val="22"/>
        </w:rPr>
        <w:t>, después de la resurrección, por la triple pregunta sobre su amor y la triple alusión al deber de apacentar co</w:t>
      </w:r>
      <w:r w:rsidRPr="00151998">
        <w:rPr>
          <w:b/>
          <w:sz w:val="22"/>
          <w:szCs w:val="22"/>
        </w:rPr>
        <w:t>r</w:t>
      </w:r>
      <w:r w:rsidRPr="00151998">
        <w:rPr>
          <w:b/>
          <w:sz w:val="22"/>
          <w:szCs w:val="22"/>
        </w:rPr>
        <w:t>deros y ovejas. (</w:t>
      </w:r>
      <w:proofErr w:type="spellStart"/>
      <w:r w:rsidRPr="00151998">
        <w:rPr>
          <w:b/>
          <w:sz w:val="22"/>
          <w:szCs w:val="22"/>
        </w:rPr>
        <w:t>Jn.</w:t>
      </w:r>
      <w:proofErr w:type="spellEnd"/>
      <w:r w:rsidRPr="00151998">
        <w:rPr>
          <w:b/>
          <w:sz w:val="22"/>
          <w:szCs w:val="22"/>
        </w:rPr>
        <w:t xml:space="preserve"> 21. 15-17).</w:t>
      </w:r>
    </w:p>
    <w:p w:rsidR="006B7523" w:rsidRDefault="00151998" w:rsidP="006B7523">
      <w:pPr>
        <w:widowControl/>
        <w:autoSpaceDE/>
        <w:autoSpaceDN/>
        <w:adjustRightInd/>
        <w:ind w:left="709" w:right="827" w:firstLine="142"/>
        <w:jc w:val="both"/>
        <w:rPr>
          <w:b/>
          <w:sz w:val="22"/>
          <w:szCs w:val="22"/>
        </w:rPr>
      </w:pPr>
      <w:r w:rsidRPr="00151998">
        <w:rPr>
          <w:b/>
          <w:sz w:val="22"/>
          <w:szCs w:val="22"/>
        </w:rPr>
        <w:br/>
        <w:t>   La rapidez con la que, después de Pentecostés, Pedro ejerció el mando de la comunidad es dato interesante. Sus decisiones y sus discursos constit</w:t>
      </w:r>
      <w:r w:rsidRPr="00151998">
        <w:rPr>
          <w:b/>
          <w:sz w:val="22"/>
          <w:szCs w:val="22"/>
        </w:rPr>
        <w:t>u</w:t>
      </w:r>
      <w:r w:rsidRPr="00151998">
        <w:rPr>
          <w:b/>
          <w:sz w:val="22"/>
          <w:szCs w:val="22"/>
        </w:rPr>
        <w:t>yen el eje de la Nueva Comunidad de Jesús: decide la elección de Matías (</w:t>
      </w:r>
      <w:proofErr w:type="spellStart"/>
      <w:r w:rsidRPr="00151998">
        <w:rPr>
          <w:b/>
          <w:sz w:val="22"/>
          <w:szCs w:val="22"/>
        </w:rPr>
        <w:t>Hech</w:t>
      </w:r>
      <w:proofErr w:type="spellEnd"/>
      <w:r w:rsidRPr="00151998">
        <w:rPr>
          <w:b/>
          <w:sz w:val="22"/>
          <w:szCs w:val="22"/>
        </w:rPr>
        <w:t xml:space="preserve">. 1. 15); anuncia a Jesús con motivo del gentío que acude ante el ruido del Espíritu que ha venido (2. 14); es citado y habla </w:t>
      </w:r>
      <w:r w:rsidR="00A60E9E">
        <w:rPr>
          <w:b/>
          <w:sz w:val="22"/>
          <w:szCs w:val="22"/>
        </w:rPr>
        <w:t>en</w:t>
      </w:r>
      <w:r w:rsidRPr="00151998">
        <w:rPr>
          <w:b/>
          <w:sz w:val="22"/>
          <w:szCs w:val="22"/>
        </w:rPr>
        <w:t xml:space="preserve"> el Sanedrín (4. 8); r</w:t>
      </w:r>
      <w:r w:rsidRPr="00151998">
        <w:rPr>
          <w:b/>
          <w:sz w:val="22"/>
          <w:szCs w:val="22"/>
        </w:rPr>
        <w:t>e</w:t>
      </w:r>
      <w:r w:rsidRPr="00151998">
        <w:rPr>
          <w:b/>
          <w:sz w:val="22"/>
          <w:szCs w:val="22"/>
        </w:rPr>
        <w:t>cibe en la Iglesia al primer gentil convertido, a</w:t>
      </w:r>
      <w:r w:rsidR="00A60E9E">
        <w:rPr>
          <w:b/>
          <w:sz w:val="22"/>
          <w:szCs w:val="22"/>
        </w:rPr>
        <w:t xml:space="preserve"> Cornelio, el centurión (10, 1)</w:t>
      </w:r>
    </w:p>
    <w:p w:rsidR="00151998" w:rsidRDefault="00151998" w:rsidP="006B7523">
      <w:pPr>
        <w:widowControl/>
        <w:autoSpaceDE/>
        <w:autoSpaceDN/>
        <w:adjustRightInd/>
        <w:ind w:left="709" w:right="827" w:firstLine="142"/>
        <w:jc w:val="both"/>
        <w:rPr>
          <w:b/>
          <w:sz w:val="22"/>
          <w:szCs w:val="22"/>
        </w:rPr>
      </w:pPr>
      <w:r w:rsidRPr="00151998">
        <w:rPr>
          <w:b/>
          <w:sz w:val="22"/>
          <w:szCs w:val="22"/>
        </w:rPr>
        <w:br/>
        <w:t>   Sobre todo resaltan los hechos pastorales: habla en el primer "concilio" de los Apóstoles (15. 17); recibe la pri</w:t>
      </w:r>
      <w:r w:rsidRPr="00151998">
        <w:rPr>
          <w:b/>
          <w:sz w:val="22"/>
          <w:szCs w:val="22"/>
        </w:rPr>
        <w:softHyphen/>
        <w:t>mera visita de Pablo en Jerusalén. (</w:t>
      </w:r>
      <w:proofErr w:type="spellStart"/>
      <w:r w:rsidRPr="00151998">
        <w:rPr>
          <w:b/>
          <w:sz w:val="22"/>
          <w:szCs w:val="22"/>
        </w:rPr>
        <w:t>Gal.</w:t>
      </w:r>
      <w:proofErr w:type="spellEnd"/>
      <w:r w:rsidRPr="00151998">
        <w:rPr>
          <w:b/>
          <w:sz w:val="22"/>
          <w:szCs w:val="22"/>
        </w:rPr>
        <w:t xml:space="preserve"> 1. 18); es detenido y liberado por Herodes como jefe del grupo que comienza a difundirse: (</w:t>
      </w:r>
      <w:proofErr w:type="spellStart"/>
      <w:r w:rsidRPr="00151998">
        <w:rPr>
          <w:b/>
          <w:sz w:val="22"/>
          <w:szCs w:val="22"/>
        </w:rPr>
        <w:t>Hech</w:t>
      </w:r>
      <w:proofErr w:type="spellEnd"/>
      <w:r w:rsidRPr="00151998">
        <w:rPr>
          <w:b/>
          <w:sz w:val="22"/>
          <w:szCs w:val="22"/>
        </w:rPr>
        <w:t>. 12, 1.23)</w:t>
      </w:r>
    </w:p>
    <w:p w:rsidR="006B7523" w:rsidRDefault="006B7523" w:rsidP="006B7523">
      <w:pPr>
        <w:widowControl/>
        <w:autoSpaceDE/>
        <w:autoSpaceDN/>
        <w:adjustRightInd/>
        <w:ind w:left="709" w:right="827" w:firstLine="142"/>
        <w:jc w:val="both"/>
        <w:rPr>
          <w:b/>
          <w:sz w:val="22"/>
          <w:szCs w:val="22"/>
        </w:rPr>
      </w:pPr>
    </w:p>
    <w:p w:rsidR="00553A13" w:rsidRDefault="00553A13" w:rsidP="006B7523">
      <w:pPr>
        <w:widowControl/>
        <w:autoSpaceDE/>
        <w:autoSpaceDN/>
        <w:adjustRightInd/>
        <w:ind w:left="709" w:right="827" w:firstLine="142"/>
        <w:jc w:val="both"/>
        <w:rPr>
          <w:b/>
          <w:sz w:val="22"/>
          <w:szCs w:val="22"/>
        </w:rPr>
      </w:pPr>
    </w:p>
    <w:p w:rsidR="00553A13" w:rsidRPr="00151998" w:rsidRDefault="00553A13" w:rsidP="006B7523">
      <w:pPr>
        <w:widowControl/>
        <w:autoSpaceDE/>
        <w:autoSpaceDN/>
        <w:adjustRightInd/>
        <w:ind w:left="709" w:right="827" w:firstLine="142"/>
        <w:jc w:val="both"/>
        <w:rPr>
          <w:b/>
          <w:sz w:val="22"/>
          <w:szCs w:val="22"/>
        </w:rPr>
      </w:pPr>
    </w:p>
    <w:p w:rsidR="00151998" w:rsidRPr="00151998" w:rsidRDefault="006B7523" w:rsidP="00E8213F">
      <w:pPr>
        <w:widowControl/>
        <w:autoSpaceDE/>
        <w:autoSpaceDN/>
        <w:adjustRightInd/>
        <w:ind w:left="709" w:right="827" w:firstLine="142"/>
        <w:jc w:val="center"/>
        <w:rPr>
          <w:b/>
          <w:sz w:val="22"/>
          <w:szCs w:val="22"/>
        </w:rPr>
      </w:pPr>
      <w:r>
        <w:rPr>
          <w:noProof/>
        </w:rPr>
        <w:drawing>
          <wp:inline distT="0" distB="0" distL="0" distR="0">
            <wp:extent cx="3006531" cy="2628900"/>
            <wp:effectExtent l="19050" t="0" r="3369" b="0"/>
            <wp:docPr id="9" name="irc_mi" descr="http://4.bp.blogspot.com/-94IBYUbnTQo/T_c9YzfrGZI/AAAAAAAAAjM/lKUQPcFtZqw/s160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94IBYUbnTQo/T_c9YzfrGZI/AAAAAAAAAjM/lKUQPcFtZqw/s1600/d.jpg"/>
                    <pic:cNvPicPr>
                      <a:picLocks noChangeAspect="1" noChangeArrowheads="1"/>
                    </pic:cNvPicPr>
                  </pic:nvPicPr>
                  <pic:blipFill>
                    <a:blip r:embed="rId17"/>
                    <a:srcRect/>
                    <a:stretch>
                      <a:fillRect/>
                    </a:stretch>
                  </pic:blipFill>
                  <pic:spPr bwMode="auto">
                    <a:xfrm>
                      <a:off x="0" y="0"/>
                      <a:ext cx="3006531" cy="2628900"/>
                    </a:xfrm>
                    <a:prstGeom prst="rect">
                      <a:avLst/>
                    </a:prstGeom>
                    <a:noFill/>
                    <a:ln w="9525">
                      <a:noFill/>
                      <a:miter lim="800000"/>
                      <a:headEnd/>
                      <a:tailEnd/>
                    </a:ln>
                  </pic:spPr>
                </pic:pic>
              </a:graphicData>
            </a:graphic>
          </wp:inline>
        </w:drawing>
      </w:r>
      <w:r w:rsidR="00151998" w:rsidRPr="00F1755D">
        <w:rPr>
          <w:b/>
          <w:noProof/>
          <w:sz w:val="22"/>
          <w:szCs w:val="22"/>
        </w:rPr>
        <w:drawing>
          <wp:inline distT="0" distB="0" distL="0" distR="0">
            <wp:extent cx="1659689" cy="2200759"/>
            <wp:effectExtent l="19050" t="0" r="0" b="0"/>
            <wp:docPr id="16" name="Imagen 16" descr="http://www.lasalle.es/catequesis2/P/zplantilla_clip_image002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asalle.es/catequesis2/P/zplantilla_clip_image002_0097.jpg"/>
                    <pic:cNvPicPr>
                      <a:picLocks noChangeAspect="1" noChangeArrowheads="1"/>
                    </pic:cNvPicPr>
                  </pic:nvPicPr>
                  <pic:blipFill>
                    <a:blip r:embed="rId18"/>
                    <a:srcRect/>
                    <a:stretch>
                      <a:fillRect/>
                    </a:stretch>
                  </pic:blipFill>
                  <pic:spPr bwMode="auto">
                    <a:xfrm>
                      <a:off x="0" y="0"/>
                      <a:ext cx="1659165" cy="2200064"/>
                    </a:xfrm>
                    <a:prstGeom prst="rect">
                      <a:avLst/>
                    </a:prstGeom>
                    <a:noFill/>
                    <a:ln w="9525">
                      <a:noFill/>
                      <a:miter lim="800000"/>
                      <a:headEnd/>
                      <a:tailEnd/>
                    </a:ln>
                  </pic:spPr>
                </pic:pic>
              </a:graphicData>
            </a:graphic>
          </wp:inline>
        </w:drawing>
      </w:r>
    </w:p>
    <w:p w:rsidR="00151998" w:rsidRPr="00F1755D" w:rsidRDefault="00151998" w:rsidP="00E8213F">
      <w:pPr>
        <w:widowControl/>
        <w:autoSpaceDE/>
        <w:autoSpaceDN/>
        <w:adjustRightInd/>
        <w:ind w:left="709" w:right="827" w:firstLine="142"/>
        <w:rPr>
          <w:b/>
          <w:bCs/>
          <w:sz w:val="22"/>
          <w:szCs w:val="22"/>
        </w:rPr>
      </w:pPr>
    </w:p>
    <w:p w:rsidR="006B7523" w:rsidRDefault="006B7523" w:rsidP="00E8213F">
      <w:pPr>
        <w:widowControl/>
        <w:autoSpaceDE/>
        <w:autoSpaceDN/>
        <w:adjustRightInd/>
        <w:ind w:left="709" w:right="827" w:firstLine="142"/>
        <w:rPr>
          <w:b/>
          <w:bCs/>
          <w:sz w:val="22"/>
          <w:szCs w:val="22"/>
        </w:rPr>
      </w:pPr>
    </w:p>
    <w:p w:rsidR="00151998" w:rsidRPr="006B7523" w:rsidRDefault="006B7523" w:rsidP="00E8213F">
      <w:pPr>
        <w:widowControl/>
        <w:autoSpaceDE/>
        <w:autoSpaceDN/>
        <w:adjustRightInd/>
        <w:ind w:left="709" w:right="827" w:firstLine="142"/>
        <w:rPr>
          <w:b/>
          <w:bCs/>
          <w:color w:val="0070C0"/>
          <w:sz w:val="28"/>
          <w:szCs w:val="28"/>
        </w:rPr>
      </w:pPr>
      <w:r w:rsidRPr="006B7523">
        <w:rPr>
          <w:b/>
          <w:bCs/>
          <w:color w:val="0070C0"/>
          <w:sz w:val="28"/>
          <w:szCs w:val="28"/>
        </w:rPr>
        <w:t xml:space="preserve">2º </w:t>
      </w:r>
      <w:r w:rsidR="00151998" w:rsidRPr="006B7523">
        <w:rPr>
          <w:b/>
          <w:bCs/>
          <w:color w:val="0070C0"/>
          <w:sz w:val="28"/>
          <w:szCs w:val="28"/>
        </w:rPr>
        <w:t xml:space="preserve"> Testimonios eclesiales</w:t>
      </w:r>
    </w:p>
    <w:p w:rsidR="006B7523" w:rsidRPr="00151998" w:rsidRDefault="006B7523" w:rsidP="00E8213F">
      <w:pPr>
        <w:widowControl/>
        <w:autoSpaceDE/>
        <w:autoSpaceDN/>
        <w:adjustRightInd/>
        <w:ind w:left="709" w:right="827" w:firstLine="142"/>
        <w:rPr>
          <w:b/>
          <w:sz w:val="22"/>
          <w:szCs w:val="22"/>
        </w:rPr>
      </w:pPr>
    </w:p>
    <w:p w:rsidR="006B7523" w:rsidRDefault="00151998" w:rsidP="006B7523">
      <w:pPr>
        <w:widowControl/>
        <w:autoSpaceDE/>
        <w:autoSpaceDN/>
        <w:adjustRightInd/>
        <w:ind w:left="709" w:right="827" w:firstLine="142"/>
        <w:jc w:val="both"/>
        <w:rPr>
          <w:b/>
          <w:sz w:val="22"/>
          <w:szCs w:val="22"/>
        </w:rPr>
      </w:pPr>
      <w:r w:rsidRPr="00151998">
        <w:rPr>
          <w:b/>
          <w:sz w:val="22"/>
          <w:szCs w:val="22"/>
        </w:rPr>
        <w:t>   Los primeros escritores cristianos son unánimes en reconocer esa aut</w:t>
      </w:r>
      <w:r w:rsidRPr="00151998">
        <w:rPr>
          <w:b/>
          <w:sz w:val="22"/>
          <w:szCs w:val="22"/>
        </w:rPr>
        <w:t>o</w:t>
      </w:r>
      <w:r w:rsidRPr="00151998">
        <w:rPr>
          <w:b/>
          <w:sz w:val="22"/>
          <w:szCs w:val="22"/>
        </w:rPr>
        <w:t xml:space="preserve">ridad significativa de Pedro. Los testimonios se multiplican. </w:t>
      </w:r>
    </w:p>
    <w:p w:rsidR="006B7523" w:rsidRDefault="00151998" w:rsidP="006B7523">
      <w:pPr>
        <w:widowControl/>
        <w:autoSpaceDE/>
        <w:autoSpaceDN/>
        <w:adjustRightInd/>
        <w:ind w:left="709" w:right="827" w:firstLine="142"/>
        <w:jc w:val="both"/>
        <w:rPr>
          <w:b/>
          <w:sz w:val="22"/>
          <w:szCs w:val="22"/>
        </w:rPr>
      </w:pPr>
      <w:r w:rsidRPr="00151998">
        <w:rPr>
          <w:b/>
          <w:sz w:val="22"/>
          <w:szCs w:val="22"/>
        </w:rPr>
        <w:t>  </w:t>
      </w:r>
    </w:p>
    <w:p w:rsidR="006B7523" w:rsidRDefault="00151998" w:rsidP="006B7523">
      <w:pPr>
        <w:widowControl/>
        <w:autoSpaceDE/>
        <w:autoSpaceDN/>
        <w:adjustRightInd/>
        <w:ind w:left="709" w:right="827" w:firstLine="142"/>
        <w:jc w:val="both"/>
        <w:rPr>
          <w:b/>
          <w:sz w:val="22"/>
          <w:szCs w:val="22"/>
        </w:rPr>
      </w:pPr>
      <w:r w:rsidRPr="00151998">
        <w:rPr>
          <w:b/>
          <w:sz w:val="22"/>
          <w:szCs w:val="22"/>
        </w:rPr>
        <w:t xml:space="preserve"> Tertuliano dice de la Iglesia: "</w:t>
      </w:r>
      <w:r w:rsidRPr="00F1755D">
        <w:rPr>
          <w:b/>
          <w:i/>
          <w:iCs/>
          <w:sz w:val="22"/>
          <w:szCs w:val="22"/>
        </w:rPr>
        <w:t>Fue edificada sobre él</w:t>
      </w:r>
      <w:r w:rsidRPr="00151998">
        <w:rPr>
          <w:b/>
          <w:sz w:val="22"/>
          <w:szCs w:val="22"/>
        </w:rPr>
        <w:t xml:space="preserve">," (De </w:t>
      </w:r>
      <w:proofErr w:type="spellStart"/>
      <w:r w:rsidRPr="00151998">
        <w:rPr>
          <w:b/>
          <w:sz w:val="22"/>
          <w:szCs w:val="22"/>
        </w:rPr>
        <w:t>monog</w:t>
      </w:r>
      <w:proofErr w:type="spellEnd"/>
      <w:r w:rsidRPr="00151998">
        <w:rPr>
          <w:b/>
          <w:sz w:val="22"/>
          <w:szCs w:val="22"/>
        </w:rPr>
        <w:t>. 5). Cl</w:t>
      </w:r>
      <w:r w:rsidRPr="00151998">
        <w:rPr>
          <w:b/>
          <w:sz w:val="22"/>
          <w:szCs w:val="22"/>
        </w:rPr>
        <w:t>e</w:t>
      </w:r>
      <w:r w:rsidRPr="00151998">
        <w:rPr>
          <w:b/>
          <w:sz w:val="22"/>
          <w:szCs w:val="22"/>
        </w:rPr>
        <w:t>mente de Alejandría reco</w:t>
      </w:r>
      <w:r w:rsidRPr="00151998">
        <w:rPr>
          <w:b/>
          <w:sz w:val="22"/>
          <w:szCs w:val="22"/>
        </w:rPr>
        <w:softHyphen/>
        <w:t>noce: "</w:t>
      </w:r>
      <w:r w:rsidRPr="00F1755D">
        <w:rPr>
          <w:b/>
          <w:i/>
          <w:iCs/>
          <w:sz w:val="22"/>
          <w:szCs w:val="22"/>
        </w:rPr>
        <w:t>Fue el elegido, el escogido, el primero entre los discípu</w:t>
      </w:r>
      <w:r w:rsidRPr="00F1755D">
        <w:rPr>
          <w:b/>
          <w:i/>
          <w:iCs/>
          <w:sz w:val="22"/>
          <w:szCs w:val="22"/>
        </w:rPr>
        <w:softHyphen/>
        <w:t>los, el único por el cual, además de por sí mismo, pagó tributo el Señor</w:t>
      </w:r>
      <w:r w:rsidRPr="00151998">
        <w:rPr>
          <w:b/>
          <w:sz w:val="22"/>
          <w:szCs w:val="22"/>
        </w:rPr>
        <w:t>." (</w:t>
      </w:r>
      <w:proofErr w:type="spellStart"/>
      <w:r w:rsidRPr="00151998">
        <w:rPr>
          <w:b/>
          <w:sz w:val="22"/>
          <w:szCs w:val="22"/>
        </w:rPr>
        <w:t>Quis</w:t>
      </w:r>
      <w:proofErr w:type="spellEnd"/>
      <w:r w:rsidRPr="00151998">
        <w:rPr>
          <w:b/>
          <w:sz w:val="22"/>
          <w:szCs w:val="22"/>
        </w:rPr>
        <w:t xml:space="preserve"> </w:t>
      </w:r>
      <w:proofErr w:type="spellStart"/>
      <w:r w:rsidRPr="00151998">
        <w:rPr>
          <w:b/>
          <w:sz w:val="22"/>
          <w:szCs w:val="22"/>
        </w:rPr>
        <w:t>dives</w:t>
      </w:r>
      <w:proofErr w:type="spellEnd"/>
      <w:r w:rsidRPr="00151998">
        <w:rPr>
          <w:b/>
          <w:sz w:val="22"/>
          <w:szCs w:val="22"/>
        </w:rPr>
        <w:t xml:space="preserve"> </w:t>
      </w:r>
      <w:proofErr w:type="spellStart"/>
      <w:r w:rsidRPr="00151998">
        <w:rPr>
          <w:b/>
          <w:sz w:val="22"/>
          <w:szCs w:val="22"/>
        </w:rPr>
        <w:t>salvetur</w:t>
      </w:r>
      <w:proofErr w:type="spellEnd"/>
      <w:r w:rsidRPr="00151998">
        <w:rPr>
          <w:b/>
          <w:sz w:val="22"/>
          <w:szCs w:val="22"/>
        </w:rPr>
        <w:t xml:space="preserve"> 21. 4). Y S. Cirilo de Jeru</w:t>
      </w:r>
      <w:r w:rsidRPr="00151998">
        <w:rPr>
          <w:b/>
          <w:sz w:val="22"/>
          <w:szCs w:val="22"/>
        </w:rPr>
        <w:softHyphen/>
        <w:t>salén declara: "</w:t>
      </w:r>
      <w:r w:rsidRPr="00F1755D">
        <w:rPr>
          <w:b/>
          <w:i/>
          <w:iCs/>
          <w:sz w:val="22"/>
          <w:szCs w:val="22"/>
        </w:rPr>
        <w:t>Es el sumo príncipe de los Apóstoles.</w:t>
      </w:r>
      <w:r w:rsidRPr="00151998">
        <w:rPr>
          <w:b/>
          <w:sz w:val="22"/>
          <w:szCs w:val="22"/>
        </w:rPr>
        <w:t>". (</w:t>
      </w:r>
      <w:proofErr w:type="spellStart"/>
      <w:r w:rsidRPr="00151998">
        <w:rPr>
          <w:b/>
          <w:sz w:val="22"/>
          <w:szCs w:val="22"/>
        </w:rPr>
        <w:t>Cat</w:t>
      </w:r>
      <w:proofErr w:type="spellEnd"/>
      <w:r w:rsidRPr="00151998">
        <w:rPr>
          <w:b/>
          <w:sz w:val="22"/>
          <w:szCs w:val="22"/>
        </w:rPr>
        <w:t>. 2. 19).</w:t>
      </w:r>
    </w:p>
    <w:p w:rsidR="00A60E9E" w:rsidRDefault="00A60E9E" w:rsidP="006B7523">
      <w:pPr>
        <w:widowControl/>
        <w:autoSpaceDE/>
        <w:autoSpaceDN/>
        <w:adjustRightInd/>
        <w:ind w:left="709" w:right="827" w:firstLine="142"/>
        <w:jc w:val="both"/>
        <w:rPr>
          <w:b/>
          <w:sz w:val="22"/>
          <w:szCs w:val="22"/>
        </w:rPr>
      </w:pPr>
    </w:p>
    <w:p w:rsidR="006B7523" w:rsidRDefault="00151998" w:rsidP="006B7523">
      <w:pPr>
        <w:widowControl/>
        <w:autoSpaceDE/>
        <w:autoSpaceDN/>
        <w:adjustRightInd/>
        <w:ind w:left="709" w:right="827" w:firstLine="142"/>
        <w:jc w:val="both"/>
        <w:rPr>
          <w:b/>
          <w:sz w:val="22"/>
          <w:szCs w:val="22"/>
        </w:rPr>
      </w:pPr>
      <w:r w:rsidRPr="00151998">
        <w:rPr>
          <w:b/>
          <w:sz w:val="22"/>
          <w:szCs w:val="22"/>
        </w:rPr>
        <w:t>   Los textos de los escritores son reiterativos en reconocer su autoridad. "</w:t>
      </w:r>
      <w:r w:rsidRPr="00F1755D">
        <w:rPr>
          <w:b/>
          <w:i/>
          <w:iCs/>
          <w:sz w:val="22"/>
          <w:szCs w:val="22"/>
        </w:rPr>
        <w:t>Pedro fue el único escogido entre todo el mundo para ser la cabeza de t</w:t>
      </w:r>
      <w:r w:rsidRPr="00F1755D">
        <w:rPr>
          <w:b/>
          <w:i/>
          <w:iCs/>
          <w:sz w:val="22"/>
          <w:szCs w:val="22"/>
        </w:rPr>
        <w:t>o</w:t>
      </w:r>
      <w:r w:rsidRPr="00F1755D">
        <w:rPr>
          <w:b/>
          <w:i/>
          <w:iCs/>
          <w:sz w:val="22"/>
          <w:szCs w:val="22"/>
        </w:rPr>
        <w:t>dos los pueblos llamados, de todos los apóstoles y de todos los padres de la Iglesia.</w:t>
      </w:r>
      <w:r w:rsidRPr="00151998">
        <w:rPr>
          <w:b/>
          <w:sz w:val="22"/>
          <w:szCs w:val="22"/>
        </w:rPr>
        <w:t xml:space="preserve">" (S. León Magno </w:t>
      </w:r>
      <w:proofErr w:type="spellStart"/>
      <w:r w:rsidRPr="00151998">
        <w:rPr>
          <w:b/>
          <w:sz w:val="22"/>
          <w:szCs w:val="22"/>
        </w:rPr>
        <w:t>Serm</w:t>
      </w:r>
      <w:proofErr w:type="spellEnd"/>
      <w:r w:rsidRPr="00151998">
        <w:rPr>
          <w:b/>
          <w:sz w:val="22"/>
          <w:szCs w:val="22"/>
        </w:rPr>
        <w:t>. 4. 2).</w:t>
      </w:r>
    </w:p>
    <w:p w:rsidR="00A60E9E" w:rsidRDefault="00A60E9E" w:rsidP="006B7523">
      <w:pPr>
        <w:widowControl/>
        <w:autoSpaceDE/>
        <w:autoSpaceDN/>
        <w:adjustRightInd/>
        <w:ind w:left="709" w:right="827" w:firstLine="142"/>
        <w:jc w:val="both"/>
        <w:rPr>
          <w:b/>
          <w:sz w:val="22"/>
          <w:szCs w:val="22"/>
        </w:rPr>
      </w:pPr>
    </w:p>
    <w:p w:rsidR="006B7523" w:rsidRDefault="00151998" w:rsidP="006B7523">
      <w:pPr>
        <w:widowControl/>
        <w:autoSpaceDE/>
        <w:autoSpaceDN/>
        <w:adjustRightInd/>
        <w:ind w:left="709" w:right="827" w:firstLine="142"/>
        <w:jc w:val="both"/>
        <w:rPr>
          <w:b/>
          <w:sz w:val="22"/>
          <w:szCs w:val="22"/>
        </w:rPr>
      </w:pPr>
      <w:r w:rsidRPr="00151998">
        <w:rPr>
          <w:b/>
          <w:sz w:val="22"/>
          <w:szCs w:val="22"/>
        </w:rPr>
        <w:t>   Algunos escritores parecen hablar del "apostolado" más que de la "aut</w:t>
      </w:r>
      <w:r w:rsidRPr="00151998">
        <w:rPr>
          <w:b/>
          <w:sz w:val="22"/>
          <w:szCs w:val="22"/>
        </w:rPr>
        <w:t>o</w:t>
      </w:r>
      <w:r w:rsidRPr="00151998">
        <w:rPr>
          <w:b/>
          <w:sz w:val="22"/>
          <w:szCs w:val="22"/>
        </w:rPr>
        <w:t>ridad" en sus comentarios, como los que insisten en el paralelismo entre Pablo y Pedro en la tarea misional de la Iglesia, pero dejan la idea clara. C</w:t>
      </w:r>
      <w:r w:rsidRPr="00151998">
        <w:rPr>
          <w:b/>
          <w:sz w:val="22"/>
          <w:szCs w:val="22"/>
        </w:rPr>
        <w:t>o</w:t>
      </w:r>
      <w:r w:rsidRPr="00151998">
        <w:rPr>
          <w:b/>
          <w:sz w:val="22"/>
          <w:szCs w:val="22"/>
        </w:rPr>
        <w:t xml:space="preserve">mentando el texto de Pablo en que afirma ser el primero en el apostolado (1. </w:t>
      </w:r>
      <w:proofErr w:type="spellStart"/>
      <w:r w:rsidRPr="00151998">
        <w:rPr>
          <w:b/>
          <w:sz w:val="22"/>
          <w:szCs w:val="22"/>
        </w:rPr>
        <w:t>cor</w:t>
      </w:r>
      <w:proofErr w:type="spellEnd"/>
      <w:r w:rsidRPr="00151998">
        <w:rPr>
          <w:b/>
          <w:sz w:val="22"/>
          <w:szCs w:val="22"/>
        </w:rPr>
        <w:t xml:space="preserve"> 15. 10), el escritor primitivo Venancio Fortunato dice: "</w:t>
      </w:r>
      <w:r w:rsidRPr="00F1755D">
        <w:rPr>
          <w:b/>
          <w:i/>
          <w:iCs/>
          <w:sz w:val="22"/>
          <w:szCs w:val="22"/>
        </w:rPr>
        <w:t>A Pedro le corre</w:t>
      </w:r>
      <w:r w:rsidRPr="00F1755D">
        <w:rPr>
          <w:b/>
          <w:i/>
          <w:iCs/>
          <w:sz w:val="22"/>
          <w:szCs w:val="22"/>
        </w:rPr>
        <w:t>s</w:t>
      </w:r>
      <w:r w:rsidRPr="00F1755D">
        <w:rPr>
          <w:b/>
          <w:i/>
          <w:iCs/>
          <w:sz w:val="22"/>
          <w:szCs w:val="22"/>
        </w:rPr>
        <w:t>ponde el primado de la autoridad; a Pablo, el de la predicación de la fe</w:t>
      </w:r>
      <w:r w:rsidRPr="00151998">
        <w:rPr>
          <w:b/>
          <w:sz w:val="22"/>
          <w:szCs w:val="22"/>
        </w:rPr>
        <w:t>." (</w:t>
      </w:r>
      <w:proofErr w:type="spellStart"/>
      <w:r w:rsidRPr="00151998">
        <w:rPr>
          <w:b/>
          <w:sz w:val="22"/>
          <w:szCs w:val="22"/>
        </w:rPr>
        <w:t>Misc</w:t>
      </w:r>
      <w:proofErr w:type="spellEnd"/>
      <w:r w:rsidRPr="00151998">
        <w:rPr>
          <w:b/>
          <w:sz w:val="22"/>
          <w:szCs w:val="22"/>
        </w:rPr>
        <w:t>. IX 2. 35)</w:t>
      </w:r>
    </w:p>
    <w:p w:rsidR="006B7523" w:rsidRDefault="006B7523" w:rsidP="006B7523">
      <w:pPr>
        <w:widowControl/>
        <w:autoSpaceDE/>
        <w:autoSpaceDN/>
        <w:adjustRightInd/>
        <w:ind w:left="709" w:right="827" w:firstLine="142"/>
        <w:jc w:val="both"/>
        <w:rPr>
          <w:b/>
          <w:sz w:val="22"/>
          <w:szCs w:val="22"/>
        </w:rPr>
      </w:pPr>
    </w:p>
    <w:p w:rsidR="00151998" w:rsidRPr="00151998" w:rsidRDefault="006B7523" w:rsidP="006B7523">
      <w:pPr>
        <w:widowControl/>
        <w:autoSpaceDE/>
        <w:autoSpaceDN/>
        <w:adjustRightInd/>
        <w:ind w:left="709" w:right="827" w:firstLine="142"/>
        <w:jc w:val="center"/>
        <w:rPr>
          <w:b/>
          <w:sz w:val="22"/>
          <w:szCs w:val="22"/>
        </w:rPr>
      </w:pPr>
      <w:r>
        <w:rPr>
          <w:noProof/>
        </w:rPr>
        <w:drawing>
          <wp:inline distT="0" distB="0" distL="0" distR="0">
            <wp:extent cx="1721485" cy="2298273"/>
            <wp:effectExtent l="19050" t="0" r="0" b="0"/>
            <wp:docPr id="14" name="irc_mi" descr="http://1.bp.blogspot.com/-VUxBAX4q6DY/UoKZM7vqZBI/AAAAAAAAUlk/05ziT0TSPNg/s400/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VUxBAX4q6DY/UoKZM7vqZBI/AAAAAAAAUlk/05ziT0TSPNg/s400/images.jpg"/>
                    <pic:cNvPicPr>
                      <a:picLocks noChangeAspect="1" noChangeArrowheads="1"/>
                    </pic:cNvPicPr>
                  </pic:nvPicPr>
                  <pic:blipFill>
                    <a:blip r:embed="rId19"/>
                    <a:srcRect/>
                    <a:stretch>
                      <a:fillRect/>
                    </a:stretch>
                  </pic:blipFill>
                  <pic:spPr bwMode="auto">
                    <a:xfrm>
                      <a:off x="0" y="0"/>
                      <a:ext cx="1725086" cy="2303080"/>
                    </a:xfrm>
                    <a:prstGeom prst="rect">
                      <a:avLst/>
                    </a:prstGeom>
                    <a:noFill/>
                    <a:ln w="9525">
                      <a:noFill/>
                      <a:miter lim="800000"/>
                      <a:headEnd/>
                      <a:tailEnd/>
                    </a:ln>
                  </pic:spPr>
                </pic:pic>
              </a:graphicData>
            </a:graphic>
          </wp:inline>
        </w:drawing>
      </w:r>
      <w:r w:rsidR="00151998" w:rsidRPr="00F1755D">
        <w:rPr>
          <w:b/>
          <w:noProof/>
          <w:sz w:val="22"/>
          <w:szCs w:val="22"/>
        </w:rPr>
        <w:drawing>
          <wp:inline distT="0" distB="0" distL="0" distR="0">
            <wp:extent cx="3136741" cy="2295525"/>
            <wp:effectExtent l="19050" t="0" r="6509" b="0"/>
            <wp:docPr id="19" name="Imagen 19" descr="http://www.lasalle.es/catequesis2/P/zplantilla_clip_image002_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asalle.es/catequesis2/P/zplantilla_clip_image002_0096.jpg"/>
                    <pic:cNvPicPr>
                      <a:picLocks noChangeAspect="1" noChangeArrowheads="1"/>
                    </pic:cNvPicPr>
                  </pic:nvPicPr>
                  <pic:blipFill>
                    <a:blip r:embed="rId20"/>
                    <a:srcRect/>
                    <a:stretch>
                      <a:fillRect/>
                    </a:stretch>
                  </pic:blipFill>
                  <pic:spPr bwMode="auto">
                    <a:xfrm>
                      <a:off x="0" y="0"/>
                      <a:ext cx="3146772" cy="2302866"/>
                    </a:xfrm>
                    <a:prstGeom prst="rect">
                      <a:avLst/>
                    </a:prstGeom>
                    <a:noFill/>
                    <a:ln w="9525">
                      <a:noFill/>
                      <a:miter lim="800000"/>
                      <a:headEnd/>
                      <a:tailEnd/>
                    </a:ln>
                  </pic:spPr>
                </pic:pic>
              </a:graphicData>
            </a:graphic>
          </wp:inline>
        </w:drawing>
      </w:r>
    </w:p>
    <w:p w:rsidR="006B7523" w:rsidRDefault="006B7523" w:rsidP="00E8213F">
      <w:pPr>
        <w:widowControl/>
        <w:autoSpaceDE/>
        <w:autoSpaceDN/>
        <w:adjustRightInd/>
        <w:ind w:left="709" w:right="827" w:firstLine="142"/>
        <w:rPr>
          <w:b/>
          <w:sz w:val="22"/>
          <w:szCs w:val="22"/>
        </w:rPr>
      </w:pPr>
    </w:p>
    <w:p w:rsidR="00A60E9E" w:rsidRDefault="00151998" w:rsidP="006B7523">
      <w:pPr>
        <w:widowControl/>
        <w:autoSpaceDE/>
        <w:autoSpaceDN/>
        <w:adjustRightInd/>
        <w:ind w:left="709" w:right="827" w:firstLine="142"/>
        <w:jc w:val="both"/>
        <w:rPr>
          <w:b/>
          <w:color w:val="FF0000"/>
          <w:sz w:val="28"/>
          <w:szCs w:val="28"/>
        </w:rPr>
      </w:pPr>
      <w:r w:rsidRPr="00F80969">
        <w:rPr>
          <w:b/>
          <w:color w:val="FF0000"/>
          <w:sz w:val="28"/>
          <w:szCs w:val="28"/>
        </w:rPr>
        <w:t>  </w:t>
      </w:r>
      <w:r w:rsidR="00F80969" w:rsidRPr="00F80969">
        <w:rPr>
          <w:b/>
          <w:color w:val="FF0000"/>
          <w:sz w:val="28"/>
          <w:szCs w:val="28"/>
        </w:rPr>
        <w:t xml:space="preserve"> </w:t>
      </w:r>
    </w:p>
    <w:p w:rsidR="00A60E9E" w:rsidRDefault="00A60E9E" w:rsidP="006B7523">
      <w:pPr>
        <w:widowControl/>
        <w:autoSpaceDE/>
        <w:autoSpaceDN/>
        <w:adjustRightInd/>
        <w:ind w:left="709" w:right="827" w:firstLine="142"/>
        <w:jc w:val="both"/>
        <w:rPr>
          <w:b/>
          <w:color w:val="FF0000"/>
          <w:sz w:val="28"/>
          <w:szCs w:val="28"/>
        </w:rPr>
      </w:pPr>
    </w:p>
    <w:p w:rsidR="00A60E9E" w:rsidRDefault="00A60E9E" w:rsidP="006B7523">
      <w:pPr>
        <w:widowControl/>
        <w:autoSpaceDE/>
        <w:autoSpaceDN/>
        <w:adjustRightInd/>
        <w:ind w:left="709" w:right="827" w:firstLine="142"/>
        <w:jc w:val="both"/>
        <w:rPr>
          <w:b/>
          <w:color w:val="FF0000"/>
          <w:sz w:val="28"/>
          <w:szCs w:val="28"/>
        </w:rPr>
      </w:pPr>
    </w:p>
    <w:p w:rsidR="00A60E9E" w:rsidRDefault="00A60E9E" w:rsidP="00A60E9E">
      <w:pPr>
        <w:widowControl/>
        <w:autoSpaceDE/>
        <w:autoSpaceDN/>
        <w:adjustRightInd/>
        <w:ind w:left="709" w:right="827" w:firstLine="142"/>
        <w:jc w:val="both"/>
        <w:rPr>
          <w:b/>
          <w:sz w:val="22"/>
          <w:szCs w:val="22"/>
        </w:rPr>
      </w:pPr>
      <w:r w:rsidRPr="00151998">
        <w:rPr>
          <w:b/>
          <w:sz w:val="22"/>
          <w:szCs w:val="22"/>
        </w:rPr>
        <w:t>   Incluso llegan a recordar la misma confidencia de Pablo, cuando habla de su enfrentamiento con Pedro con motivo del trato con los gentiles: "</w:t>
      </w:r>
      <w:r w:rsidRPr="00F1755D">
        <w:rPr>
          <w:b/>
          <w:i/>
          <w:iCs/>
          <w:sz w:val="22"/>
          <w:szCs w:val="22"/>
        </w:rPr>
        <w:t>Le r</w:t>
      </w:r>
      <w:r w:rsidRPr="00F1755D">
        <w:rPr>
          <w:b/>
          <w:i/>
          <w:iCs/>
          <w:sz w:val="22"/>
          <w:szCs w:val="22"/>
        </w:rPr>
        <w:t>e</w:t>
      </w:r>
      <w:r w:rsidRPr="00F1755D">
        <w:rPr>
          <w:b/>
          <w:i/>
          <w:iCs/>
          <w:sz w:val="22"/>
          <w:szCs w:val="22"/>
        </w:rPr>
        <w:t>sistí en su misma cara</w:t>
      </w:r>
      <w:r w:rsidRPr="00151998">
        <w:rPr>
          <w:b/>
          <w:sz w:val="22"/>
          <w:szCs w:val="22"/>
        </w:rPr>
        <w:t>" (</w:t>
      </w:r>
      <w:proofErr w:type="spellStart"/>
      <w:r w:rsidRPr="00151998">
        <w:rPr>
          <w:b/>
          <w:sz w:val="22"/>
          <w:szCs w:val="22"/>
        </w:rPr>
        <w:t>Gal.</w:t>
      </w:r>
      <w:proofErr w:type="spellEnd"/>
      <w:r w:rsidRPr="00151998">
        <w:rPr>
          <w:b/>
          <w:sz w:val="22"/>
          <w:szCs w:val="22"/>
        </w:rPr>
        <w:t xml:space="preserve"> 2. 11), no es otra cosa que expresión de la pr</w:t>
      </w:r>
      <w:r w:rsidRPr="00151998">
        <w:rPr>
          <w:b/>
          <w:sz w:val="22"/>
          <w:szCs w:val="22"/>
        </w:rPr>
        <w:t>i</w:t>
      </w:r>
      <w:r w:rsidRPr="00151998">
        <w:rPr>
          <w:b/>
          <w:sz w:val="22"/>
          <w:szCs w:val="22"/>
        </w:rPr>
        <w:t>macía del ministerio sobre la figura del Apóstol. Una buena exégesis de este recuerdo expresado por Pablo en nada compro</w:t>
      </w:r>
      <w:r w:rsidRPr="00151998">
        <w:rPr>
          <w:b/>
          <w:sz w:val="22"/>
          <w:szCs w:val="22"/>
        </w:rPr>
        <w:softHyphen/>
        <w:t xml:space="preserve">mete la autoridad de Pedro; sólo refleja discrepancia en un punto concreto de "procedimiento" pastoral. </w:t>
      </w:r>
    </w:p>
    <w:p w:rsidR="00A60E9E" w:rsidRDefault="00A60E9E" w:rsidP="006B7523">
      <w:pPr>
        <w:widowControl/>
        <w:autoSpaceDE/>
        <w:autoSpaceDN/>
        <w:adjustRightInd/>
        <w:ind w:left="709" w:right="827" w:firstLine="142"/>
        <w:jc w:val="both"/>
        <w:rPr>
          <w:b/>
          <w:color w:val="FF0000"/>
          <w:sz w:val="28"/>
          <w:szCs w:val="28"/>
        </w:rPr>
      </w:pPr>
    </w:p>
    <w:p w:rsidR="00151998" w:rsidRPr="00F80969" w:rsidRDefault="00F80969" w:rsidP="006B7523">
      <w:pPr>
        <w:widowControl/>
        <w:autoSpaceDE/>
        <w:autoSpaceDN/>
        <w:adjustRightInd/>
        <w:ind w:left="709" w:right="827" w:firstLine="142"/>
        <w:jc w:val="both"/>
        <w:rPr>
          <w:b/>
          <w:bCs/>
          <w:color w:val="FF0000"/>
          <w:sz w:val="28"/>
          <w:szCs w:val="28"/>
        </w:rPr>
      </w:pPr>
      <w:r w:rsidRPr="00F80969">
        <w:rPr>
          <w:b/>
          <w:color w:val="FF0000"/>
          <w:sz w:val="28"/>
          <w:szCs w:val="28"/>
        </w:rPr>
        <w:t xml:space="preserve">c) </w:t>
      </w:r>
      <w:r w:rsidR="00151998" w:rsidRPr="00F80969">
        <w:rPr>
          <w:b/>
          <w:bCs/>
          <w:color w:val="FF0000"/>
          <w:sz w:val="28"/>
          <w:szCs w:val="28"/>
        </w:rPr>
        <w:t xml:space="preserve"> Permanencia del Primado</w:t>
      </w:r>
    </w:p>
    <w:p w:rsidR="006B7523" w:rsidRPr="00151998" w:rsidRDefault="006B7523" w:rsidP="006B7523">
      <w:pPr>
        <w:widowControl/>
        <w:autoSpaceDE/>
        <w:autoSpaceDN/>
        <w:adjustRightInd/>
        <w:ind w:left="709" w:right="827" w:firstLine="142"/>
        <w:jc w:val="both"/>
        <w:rPr>
          <w:b/>
          <w:sz w:val="22"/>
          <w:szCs w:val="22"/>
        </w:rPr>
      </w:pPr>
    </w:p>
    <w:p w:rsidR="00A60E9E" w:rsidRDefault="00151998" w:rsidP="006B7523">
      <w:pPr>
        <w:widowControl/>
        <w:autoSpaceDE/>
        <w:autoSpaceDN/>
        <w:adjustRightInd/>
        <w:ind w:left="709" w:right="827" w:firstLine="142"/>
        <w:jc w:val="both"/>
        <w:rPr>
          <w:b/>
          <w:sz w:val="22"/>
          <w:szCs w:val="22"/>
        </w:rPr>
      </w:pPr>
      <w:r w:rsidRPr="00151998">
        <w:rPr>
          <w:b/>
          <w:sz w:val="22"/>
          <w:szCs w:val="22"/>
        </w:rPr>
        <w:t>   La Iglesia considera como dogma indiscutible que la autoridad y jerarquía de Pedro no era personal sino ministerial. Estaba en función de la Iglesia, no era una prerrogativa de la persona. Por lo tanto no podía desaparecer con la muerte del primero que la ejerció.</w:t>
      </w:r>
    </w:p>
    <w:p w:rsidR="00A60E9E" w:rsidRDefault="00A60E9E" w:rsidP="006B7523">
      <w:pPr>
        <w:widowControl/>
        <w:autoSpaceDE/>
        <w:autoSpaceDN/>
        <w:adjustRightInd/>
        <w:ind w:left="709" w:right="827" w:firstLine="142"/>
        <w:jc w:val="both"/>
        <w:rPr>
          <w:b/>
          <w:sz w:val="22"/>
          <w:szCs w:val="22"/>
        </w:rPr>
      </w:pPr>
    </w:p>
    <w:p w:rsidR="006B7523" w:rsidRDefault="00A60E9E" w:rsidP="006B7523">
      <w:pPr>
        <w:widowControl/>
        <w:autoSpaceDE/>
        <w:autoSpaceDN/>
        <w:adjustRightInd/>
        <w:ind w:left="709" w:right="827" w:firstLine="142"/>
        <w:jc w:val="both"/>
        <w:rPr>
          <w:b/>
          <w:sz w:val="22"/>
          <w:szCs w:val="22"/>
        </w:rPr>
      </w:pPr>
      <w:r>
        <w:rPr>
          <w:b/>
          <w:sz w:val="22"/>
          <w:szCs w:val="22"/>
        </w:rPr>
        <w:t xml:space="preserve">  </w:t>
      </w:r>
      <w:r w:rsidR="00151998" w:rsidRPr="00151998">
        <w:rPr>
          <w:b/>
          <w:sz w:val="22"/>
          <w:szCs w:val="22"/>
        </w:rPr>
        <w:t>  Por eso afirma que "por institución del mismo Cristo", no por tradición o mera conveniencia, San Pedro tendrá en todos los tiempos sucesores de su primado de jurisdicción en la Iglesia.</w:t>
      </w:r>
    </w:p>
    <w:p w:rsidR="006B7523" w:rsidRDefault="00151998" w:rsidP="006B7523">
      <w:pPr>
        <w:widowControl/>
        <w:autoSpaceDE/>
        <w:autoSpaceDN/>
        <w:adjustRightInd/>
        <w:ind w:left="709" w:right="827" w:firstLine="142"/>
        <w:jc w:val="both"/>
        <w:rPr>
          <w:b/>
          <w:sz w:val="22"/>
          <w:szCs w:val="22"/>
        </w:rPr>
      </w:pPr>
      <w:r w:rsidRPr="00151998">
        <w:rPr>
          <w:b/>
          <w:sz w:val="22"/>
          <w:szCs w:val="22"/>
        </w:rPr>
        <w:br/>
        <w:t>   El Concilio del Vaticano llegó a definirlo con estas palabras: "</w:t>
      </w:r>
      <w:r w:rsidRPr="00F1755D">
        <w:rPr>
          <w:b/>
          <w:i/>
          <w:iCs/>
          <w:sz w:val="22"/>
          <w:szCs w:val="22"/>
        </w:rPr>
        <w:t>Si alguno d</w:t>
      </w:r>
      <w:r w:rsidRPr="00F1755D">
        <w:rPr>
          <w:b/>
          <w:i/>
          <w:iCs/>
          <w:sz w:val="22"/>
          <w:szCs w:val="22"/>
        </w:rPr>
        <w:t>i</w:t>
      </w:r>
      <w:r w:rsidRPr="00F1755D">
        <w:rPr>
          <w:b/>
          <w:i/>
          <w:iCs/>
          <w:sz w:val="22"/>
          <w:szCs w:val="22"/>
        </w:rPr>
        <w:t>ce que no es de institución divina, es decir querido por el mismo Cristo, que el Bienaventurado Pedro tenga perpetuos sucesores en el ejercicio de su primado, que sea condenado."</w:t>
      </w:r>
      <w:r w:rsidRPr="00151998">
        <w:rPr>
          <w:b/>
          <w:sz w:val="22"/>
          <w:szCs w:val="22"/>
        </w:rPr>
        <w:t xml:space="preserve"> (</w:t>
      </w:r>
      <w:proofErr w:type="spellStart"/>
      <w:r w:rsidRPr="00151998">
        <w:rPr>
          <w:b/>
          <w:sz w:val="22"/>
          <w:szCs w:val="22"/>
        </w:rPr>
        <w:t>Denz</w:t>
      </w:r>
      <w:proofErr w:type="spellEnd"/>
      <w:r w:rsidRPr="00151998">
        <w:rPr>
          <w:b/>
          <w:sz w:val="22"/>
          <w:szCs w:val="22"/>
        </w:rPr>
        <w:t xml:space="preserve"> 825)</w:t>
      </w:r>
    </w:p>
    <w:p w:rsidR="006B7523" w:rsidRDefault="00151998" w:rsidP="006B7523">
      <w:pPr>
        <w:widowControl/>
        <w:autoSpaceDE/>
        <w:autoSpaceDN/>
        <w:adjustRightInd/>
        <w:ind w:left="709" w:right="827" w:firstLine="142"/>
        <w:jc w:val="both"/>
        <w:rPr>
          <w:b/>
          <w:sz w:val="22"/>
          <w:szCs w:val="22"/>
        </w:rPr>
      </w:pPr>
      <w:r w:rsidRPr="00151998">
        <w:rPr>
          <w:b/>
          <w:sz w:val="22"/>
          <w:szCs w:val="22"/>
        </w:rPr>
        <w:br/>
        <w:t>   La prolongación del Primado no consta explícitamente en las palabras de Jesús a Pedro. Pero se desprende de la intención con la que se establece, que es gobernar y santificar a la Comuni</w:t>
      </w:r>
      <w:r w:rsidRPr="00151998">
        <w:rPr>
          <w:b/>
          <w:sz w:val="22"/>
          <w:szCs w:val="22"/>
        </w:rPr>
        <w:softHyphen/>
        <w:t>dad, la cual seguirá después de la muerte de aquel que recibe esta función.</w:t>
      </w:r>
    </w:p>
    <w:p w:rsidR="00151998" w:rsidRDefault="00151998" w:rsidP="006B7523">
      <w:pPr>
        <w:widowControl/>
        <w:autoSpaceDE/>
        <w:autoSpaceDN/>
        <w:adjustRightInd/>
        <w:ind w:left="709" w:right="827" w:firstLine="142"/>
        <w:jc w:val="both"/>
        <w:rPr>
          <w:b/>
          <w:sz w:val="22"/>
          <w:szCs w:val="22"/>
        </w:rPr>
      </w:pPr>
      <w:r w:rsidRPr="00151998">
        <w:rPr>
          <w:b/>
          <w:sz w:val="22"/>
          <w:szCs w:val="22"/>
        </w:rPr>
        <w:br/>
        <w:t xml:space="preserve">   Decía S. Pedro </w:t>
      </w:r>
      <w:proofErr w:type="spellStart"/>
      <w:r w:rsidRPr="00151998">
        <w:rPr>
          <w:b/>
          <w:sz w:val="22"/>
          <w:szCs w:val="22"/>
        </w:rPr>
        <w:t>Crisólogo</w:t>
      </w:r>
      <w:proofErr w:type="spellEnd"/>
      <w:r w:rsidRPr="00151998">
        <w:rPr>
          <w:b/>
          <w:sz w:val="22"/>
          <w:szCs w:val="22"/>
        </w:rPr>
        <w:t xml:space="preserve"> en una carta a </w:t>
      </w:r>
      <w:proofErr w:type="spellStart"/>
      <w:r w:rsidRPr="00151998">
        <w:rPr>
          <w:b/>
          <w:sz w:val="22"/>
          <w:szCs w:val="22"/>
        </w:rPr>
        <w:t>Eutiques</w:t>
      </w:r>
      <w:proofErr w:type="spellEnd"/>
      <w:r w:rsidRPr="00151998">
        <w:rPr>
          <w:b/>
          <w:sz w:val="22"/>
          <w:szCs w:val="22"/>
        </w:rPr>
        <w:t>: "</w:t>
      </w:r>
      <w:r w:rsidRPr="00F1755D">
        <w:rPr>
          <w:b/>
          <w:i/>
          <w:iCs/>
          <w:sz w:val="22"/>
          <w:szCs w:val="22"/>
        </w:rPr>
        <w:t>El bienaventurado P</w:t>
      </w:r>
      <w:r w:rsidRPr="00F1755D">
        <w:rPr>
          <w:b/>
          <w:i/>
          <w:iCs/>
          <w:sz w:val="22"/>
          <w:szCs w:val="22"/>
        </w:rPr>
        <w:t>e</w:t>
      </w:r>
      <w:r w:rsidRPr="00F1755D">
        <w:rPr>
          <w:b/>
          <w:i/>
          <w:iCs/>
          <w:sz w:val="22"/>
          <w:szCs w:val="22"/>
        </w:rPr>
        <w:t>dro, que sigue viviendo y presidiendo en su sede episcopal, ofrece la fe ve</w:t>
      </w:r>
      <w:r w:rsidRPr="00F1755D">
        <w:rPr>
          <w:b/>
          <w:i/>
          <w:iCs/>
          <w:sz w:val="22"/>
          <w:szCs w:val="22"/>
        </w:rPr>
        <w:t>r</w:t>
      </w:r>
      <w:r w:rsidRPr="00F1755D">
        <w:rPr>
          <w:b/>
          <w:i/>
          <w:iCs/>
          <w:sz w:val="22"/>
          <w:szCs w:val="22"/>
        </w:rPr>
        <w:t>dadera a los que la buscan</w:t>
      </w:r>
      <w:r w:rsidRPr="00151998">
        <w:rPr>
          <w:b/>
          <w:sz w:val="22"/>
          <w:szCs w:val="22"/>
        </w:rPr>
        <w:t xml:space="preserve">" (Según S. León. </w:t>
      </w:r>
      <w:proofErr w:type="spellStart"/>
      <w:r w:rsidRPr="00151998">
        <w:rPr>
          <w:b/>
          <w:sz w:val="22"/>
          <w:szCs w:val="22"/>
        </w:rPr>
        <w:t>Ep</w:t>
      </w:r>
      <w:proofErr w:type="spellEnd"/>
      <w:r w:rsidRPr="00151998">
        <w:rPr>
          <w:b/>
          <w:sz w:val="22"/>
          <w:szCs w:val="22"/>
        </w:rPr>
        <w:t xml:space="preserve">. 25. 2). Y este mismo santo confirma: </w:t>
      </w:r>
      <w:r w:rsidRPr="00F1755D">
        <w:rPr>
          <w:b/>
          <w:i/>
          <w:iCs/>
          <w:sz w:val="22"/>
          <w:szCs w:val="22"/>
        </w:rPr>
        <w:t>"Así como perdura para siempre lo que, en Cristo, Pedro creyó, de la misma manera perdurará para siempre lo que, en la persona de Pedro, Cristo instituyó</w:t>
      </w:r>
      <w:r w:rsidRPr="00151998">
        <w:rPr>
          <w:b/>
          <w:sz w:val="22"/>
          <w:szCs w:val="22"/>
        </w:rPr>
        <w:t>." (</w:t>
      </w:r>
      <w:proofErr w:type="spellStart"/>
      <w:r w:rsidRPr="00151998">
        <w:rPr>
          <w:b/>
          <w:sz w:val="22"/>
          <w:szCs w:val="22"/>
        </w:rPr>
        <w:t>Serm</w:t>
      </w:r>
      <w:proofErr w:type="spellEnd"/>
      <w:r w:rsidRPr="00151998">
        <w:rPr>
          <w:b/>
          <w:sz w:val="22"/>
          <w:szCs w:val="22"/>
        </w:rPr>
        <w:t>. 3. 2).</w:t>
      </w:r>
    </w:p>
    <w:p w:rsidR="006B7523" w:rsidRPr="00151998" w:rsidRDefault="006B7523" w:rsidP="006B7523">
      <w:pPr>
        <w:widowControl/>
        <w:autoSpaceDE/>
        <w:autoSpaceDN/>
        <w:adjustRightInd/>
        <w:ind w:left="709" w:right="827" w:firstLine="142"/>
        <w:jc w:val="both"/>
        <w:rPr>
          <w:b/>
          <w:sz w:val="22"/>
          <w:szCs w:val="22"/>
        </w:rPr>
      </w:pPr>
    </w:p>
    <w:p w:rsidR="00151998" w:rsidRDefault="00151998" w:rsidP="006B7523">
      <w:pPr>
        <w:widowControl/>
        <w:autoSpaceDE/>
        <w:autoSpaceDN/>
        <w:adjustRightInd/>
        <w:ind w:left="709" w:right="827" w:firstLine="142"/>
        <w:jc w:val="both"/>
        <w:rPr>
          <w:b/>
          <w:bCs/>
          <w:color w:val="0070C0"/>
          <w:sz w:val="22"/>
          <w:szCs w:val="22"/>
        </w:rPr>
      </w:pPr>
      <w:r w:rsidRPr="006B7523">
        <w:rPr>
          <w:b/>
          <w:bCs/>
          <w:color w:val="0070C0"/>
          <w:sz w:val="22"/>
          <w:szCs w:val="22"/>
        </w:rPr>
        <w:t xml:space="preserve"> Poseedor del Primado</w:t>
      </w:r>
    </w:p>
    <w:p w:rsidR="00553A13" w:rsidRPr="006B7523" w:rsidRDefault="00553A13" w:rsidP="006B7523">
      <w:pPr>
        <w:widowControl/>
        <w:autoSpaceDE/>
        <w:autoSpaceDN/>
        <w:adjustRightInd/>
        <w:ind w:left="709" w:right="827" w:firstLine="142"/>
        <w:jc w:val="both"/>
        <w:rPr>
          <w:b/>
          <w:bCs/>
          <w:color w:val="0070C0"/>
          <w:sz w:val="22"/>
          <w:szCs w:val="22"/>
        </w:rPr>
      </w:pPr>
    </w:p>
    <w:tbl>
      <w:tblPr>
        <w:tblStyle w:val="Tablaconcuadrcula"/>
        <w:tblW w:w="0" w:type="auto"/>
        <w:tblInd w:w="709" w:type="dxa"/>
        <w:tblLook w:val="04A0"/>
      </w:tblPr>
      <w:tblGrid>
        <w:gridCol w:w="8188"/>
      </w:tblGrid>
      <w:tr w:rsidR="00553A13" w:rsidTr="00553A13">
        <w:tc>
          <w:tcPr>
            <w:tcW w:w="8188" w:type="dxa"/>
          </w:tcPr>
          <w:p w:rsidR="00553A13" w:rsidRPr="00553A13" w:rsidRDefault="00553A13" w:rsidP="00553A13">
            <w:pPr>
              <w:widowControl/>
              <w:autoSpaceDE/>
              <w:autoSpaceDN/>
              <w:adjustRightInd/>
              <w:jc w:val="both"/>
              <w:rPr>
                <w:b/>
                <w:color w:val="00B050"/>
              </w:rPr>
            </w:pPr>
            <w:r w:rsidRPr="00553A13">
              <w:rPr>
                <w:b/>
                <w:color w:val="00B050"/>
              </w:rPr>
              <w:t>Los Obispos de Roma se han declarado siempre los sucesores de ese Pr</w:t>
            </w:r>
            <w:r w:rsidRPr="00553A13">
              <w:rPr>
                <w:b/>
                <w:color w:val="00B050"/>
              </w:rPr>
              <w:t>i</w:t>
            </w:r>
            <w:r w:rsidRPr="00553A13">
              <w:rPr>
                <w:b/>
                <w:color w:val="00B050"/>
              </w:rPr>
              <w:t>mado de Pedro. Y la Iglesia ha refrendado su autoridad, a pesar de las di</w:t>
            </w:r>
            <w:r w:rsidRPr="00553A13">
              <w:rPr>
                <w:b/>
                <w:color w:val="00B050"/>
              </w:rPr>
              <w:t>s</w:t>
            </w:r>
            <w:r w:rsidRPr="00553A13">
              <w:rPr>
                <w:b/>
                <w:color w:val="00B050"/>
              </w:rPr>
              <w:t>ensiones surgidas con relación a otras sedes epis</w:t>
            </w:r>
            <w:r w:rsidRPr="00553A13">
              <w:rPr>
                <w:b/>
                <w:color w:val="00B050"/>
              </w:rPr>
              <w:softHyphen/>
              <w:t>copales significativas de Oriente: Constantinopla, Antioquía, Al</w:t>
            </w:r>
            <w:r w:rsidRPr="00553A13">
              <w:rPr>
                <w:b/>
                <w:color w:val="00B050"/>
              </w:rPr>
              <w:t>e</w:t>
            </w:r>
            <w:r w:rsidRPr="00553A13">
              <w:rPr>
                <w:b/>
                <w:color w:val="00B050"/>
              </w:rPr>
              <w:t>jandría, Jerusalén.</w:t>
            </w:r>
          </w:p>
        </w:tc>
      </w:tr>
    </w:tbl>
    <w:p w:rsidR="006B7523" w:rsidRPr="00151998" w:rsidRDefault="006B7523" w:rsidP="006B7523">
      <w:pPr>
        <w:widowControl/>
        <w:autoSpaceDE/>
        <w:autoSpaceDN/>
        <w:adjustRightInd/>
        <w:ind w:left="709" w:right="827" w:firstLine="142"/>
        <w:jc w:val="both"/>
        <w:rPr>
          <w:b/>
          <w:sz w:val="22"/>
          <w:szCs w:val="22"/>
        </w:rPr>
      </w:pPr>
    </w:p>
    <w:p w:rsidR="006B7523" w:rsidRDefault="00151998" w:rsidP="006B7523">
      <w:pPr>
        <w:widowControl/>
        <w:autoSpaceDE/>
        <w:autoSpaceDN/>
        <w:adjustRightInd/>
        <w:ind w:left="709" w:right="827" w:firstLine="142"/>
        <w:jc w:val="both"/>
        <w:rPr>
          <w:b/>
          <w:sz w:val="22"/>
          <w:szCs w:val="22"/>
        </w:rPr>
      </w:pPr>
      <w:r w:rsidRPr="00151998">
        <w:rPr>
          <w:b/>
          <w:sz w:val="22"/>
          <w:szCs w:val="22"/>
        </w:rPr>
        <w:t>    Esta doctrina fue admitida en la práctica a lo largo del primer milenio del cristianismo y comenzó a ser definida con solemnidad en el Concilio de Lyon (1274) y Florencia (1439), para llega a ser plenamente formulada en el de Trento y en Vaticano I y recordada y asumida posteriormente en el Vat</w:t>
      </w:r>
      <w:r w:rsidRPr="00151998">
        <w:rPr>
          <w:b/>
          <w:sz w:val="22"/>
          <w:szCs w:val="22"/>
        </w:rPr>
        <w:t>i</w:t>
      </w:r>
      <w:r w:rsidRPr="00151998">
        <w:rPr>
          <w:b/>
          <w:sz w:val="22"/>
          <w:szCs w:val="22"/>
        </w:rPr>
        <w:t>cano II.</w:t>
      </w:r>
    </w:p>
    <w:p w:rsidR="006B7523" w:rsidRDefault="00151998" w:rsidP="006B7523">
      <w:pPr>
        <w:widowControl/>
        <w:autoSpaceDE/>
        <w:autoSpaceDN/>
        <w:adjustRightInd/>
        <w:ind w:left="709" w:right="827" w:firstLine="142"/>
        <w:jc w:val="both"/>
        <w:rPr>
          <w:b/>
          <w:sz w:val="22"/>
          <w:szCs w:val="22"/>
        </w:rPr>
      </w:pPr>
      <w:r w:rsidRPr="00151998">
        <w:rPr>
          <w:b/>
          <w:sz w:val="22"/>
          <w:szCs w:val="22"/>
        </w:rPr>
        <w:t>   El dogma alude únicamente que el Obispo de Roma es el sucesor de P</w:t>
      </w:r>
      <w:r w:rsidRPr="00151998">
        <w:rPr>
          <w:b/>
          <w:sz w:val="22"/>
          <w:szCs w:val="22"/>
        </w:rPr>
        <w:t>e</w:t>
      </w:r>
      <w:r w:rsidRPr="00151998">
        <w:rPr>
          <w:b/>
          <w:sz w:val="22"/>
          <w:szCs w:val="22"/>
        </w:rPr>
        <w:t>dro en el ejercicio del Primado, sin entrar a definir su esencia, su extensión eclesial o su exclusividad. En el movimiento ecuménico se pretende dese</w:t>
      </w:r>
      <w:r w:rsidRPr="00151998">
        <w:rPr>
          <w:b/>
          <w:sz w:val="22"/>
          <w:szCs w:val="22"/>
        </w:rPr>
        <w:t>n</w:t>
      </w:r>
      <w:r w:rsidRPr="00151998">
        <w:rPr>
          <w:b/>
          <w:sz w:val="22"/>
          <w:szCs w:val="22"/>
        </w:rPr>
        <w:t xml:space="preserve">terrar las viejas argumentaciones de los tiempos antiguos y aclarar que no es la "dignidad social" lo que define el Primado, sino la función ministerial. </w:t>
      </w:r>
    </w:p>
    <w:p w:rsidR="00151998" w:rsidRDefault="00151998" w:rsidP="006B7523">
      <w:pPr>
        <w:widowControl/>
        <w:autoSpaceDE/>
        <w:autoSpaceDN/>
        <w:adjustRightInd/>
        <w:ind w:left="709" w:right="827" w:firstLine="142"/>
        <w:jc w:val="both"/>
        <w:rPr>
          <w:b/>
          <w:sz w:val="22"/>
          <w:szCs w:val="22"/>
        </w:rPr>
      </w:pPr>
      <w:r w:rsidRPr="00151998">
        <w:rPr>
          <w:b/>
          <w:sz w:val="22"/>
          <w:szCs w:val="22"/>
        </w:rPr>
        <w:t>   Nada obsta a compartir, que no a repartir, con las cabezas de la Iglesia de Oriente, aspectos de ese ejercicio primacial, pues de lo que se trata no es sostener títulos honoríficos en tiempos de alta sensibilidad democrática, s</w:t>
      </w:r>
      <w:r w:rsidRPr="00151998">
        <w:rPr>
          <w:b/>
          <w:sz w:val="22"/>
          <w:szCs w:val="22"/>
        </w:rPr>
        <w:t>i</w:t>
      </w:r>
      <w:r w:rsidRPr="00151998">
        <w:rPr>
          <w:b/>
          <w:sz w:val="22"/>
          <w:szCs w:val="22"/>
        </w:rPr>
        <w:t>no de explorar cuál fue y sigue siendo la verdadera voluntad de Cristo y el sentido del ejercicio primacial en los tiempos apostólicos.</w:t>
      </w:r>
    </w:p>
    <w:p w:rsidR="006B7523" w:rsidRPr="00151998" w:rsidRDefault="006B7523" w:rsidP="006B7523">
      <w:pPr>
        <w:widowControl/>
        <w:autoSpaceDE/>
        <w:autoSpaceDN/>
        <w:adjustRightInd/>
        <w:ind w:left="709" w:right="827" w:firstLine="142"/>
        <w:jc w:val="both"/>
        <w:rPr>
          <w:b/>
          <w:sz w:val="22"/>
          <w:szCs w:val="22"/>
        </w:rPr>
      </w:pPr>
    </w:p>
    <w:p w:rsidR="00151998" w:rsidRPr="006B7523" w:rsidRDefault="00151998" w:rsidP="006B7523">
      <w:pPr>
        <w:widowControl/>
        <w:autoSpaceDE/>
        <w:autoSpaceDN/>
        <w:adjustRightInd/>
        <w:ind w:left="709" w:right="827" w:firstLine="142"/>
        <w:jc w:val="both"/>
        <w:rPr>
          <w:b/>
          <w:bCs/>
          <w:color w:val="0070C0"/>
          <w:sz w:val="22"/>
          <w:szCs w:val="22"/>
        </w:rPr>
      </w:pPr>
      <w:r w:rsidRPr="006B7523">
        <w:rPr>
          <w:b/>
          <w:bCs/>
          <w:color w:val="0070C0"/>
          <w:sz w:val="22"/>
          <w:szCs w:val="22"/>
        </w:rPr>
        <w:t>La primacía romana</w:t>
      </w:r>
    </w:p>
    <w:p w:rsidR="006B7523" w:rsidRPr="00151998" w:rsidRDefault="006B7523" w:rsidP="006B7523">
      <w:pPr>
        <w:widowControl/>
        <w:autoSpaceDE/>
        <w:autoSpaceDN/>
        <w:adjustRightInd/>
        <w:ind w:left="709" w:right="827" w:firstLine="142"/>
        <w:jc w:val="both"/>
        <w:rPr>
          <w:b/>
          <w:sz w:val="22"/>
          <w:szCs w:val="22"/>
        </w:rPr>
      </w:pPr>
    </w:p>
    <w:p w:rsidR="006B7523" w:rsidRDefault="00151998" w:rsidP="006B7523">
      <w:pPr>
        <w:widowControl/>
        <w:autoSpaceDE/>
        <w:autoSpaceDN/>
        <w:adjustRightInd/>
        <w:ind w:left="709" w:right="827" w:firstLine="142"/>
        <w:jc w:val="both"/>
        <w:rPr>
          <w:b/>
          <w:sz w:val="22"/>
          <w:szCs w:val="22"/>
        </w:rPr>
      </w:pPr>
      <w:r w:rsidRPr="00151998">
        <w:rPr>
          <w:b/>
          <w:sz w:val="22"/>
          <w:szCs w:val="22"/>
        </w:rPr>
        <w:t>   Del mismo modo, no entra dentro de la misma naturaleza dogmática del Primado la vinculación necesaria a la ciudad o sede episcopal de Roma. Esta incidencia geográfica es de índole histórica; de forma que, en una hipotética desaparición de la ciudad, el primado seguiría siendo tan ministerial como en el presente.</w:t>
      </w:r>
    </w:p>
    <w:p w:rsidR="00A60E9E" w:rsidRDefault="00A60E9E" w:rsidP="006B7523">
      <w:pPr>
        <w:widowControl/>
        <w:autoSpaceDE/>
        <w:autoSpaceDN/>
        <w:adjustRightInd/>
        <w:ind w:left="709" w:right="827" w:firstLine="142"/>
        <w:jc w:val="both"/>
        <w:rPr>
          <w:b/>
          <w:sz w:val="22"/>
          <w:szCs w:val="22"/>
        </w:rPr>
      </w:pPr>
    </w:p>
    <w:p w:rsidR="00151998" w:rsidRDefault="00151998" w:rsidP="006B7523">
      <w:pPr>
        <w:widowControl/>
        <w:autoSpaceDE/>
        <w:autoSpaceDN/>
        <w:adjustRightInd/>
        <w:ind w:left="709" w:right="827" w:firstLine="142"/>
        <w:jc w:val="both"/>
        <w:rPr>
          <w:b/>
          <w:sz w:val="22"/>
          <w:szCs w:val="22"/>
        </w:rPr>
      </w:pPr>
      <w:r w:rsidRPr="00151998">
        <w:rPr>
          <w:b/>
          <w:sz w:val="22"/>
          <w:szCs w:val="22"/>
        </w:rPr>
        <w:t>   De hecho, en la historia han existido momentos prolongados en que los Obis</w:t>
      </w:r>
      <w:r w:rsidRPr="00151998">
        <w:rPr>
          <w:b/>
          <w:sz w:val="22"/>
          <w:szCs w:val="22"/>
        </w:rPr>
        <w:softHyphen/>
        <w:t xml:space="preserve">pos de Roma no han residido en la ciudad (Cisma de Occidente, Corte de </w:t>
      </w:r>
      <w:proofErr w:type="spellStart"/>
      <w:r w:rsidRPr="00151998">
        <w:rPr>
          <w:b/>
          <w:sz w:val="22"/>
          <w:szCs w:val="22"/>
        </w:rPr>
        <w:t>Avignon</w:t>
      </w:r>
      <w:proofErr w:type="spellEnd"/>
      <w:r w:rsidRPr="00151998">
        <w:rPr>
          <w:b/>
          <w:sz w:val="22"/>
          <w:szCs w:val="22"/>
        </w:rPr>
        <w:t>), aunque haya mantenido el título, más que la acción pastoral, de Obispos romanos. No por ello se han aminorado los deberes primordiales y la significación eclesial de los tales Papas, de los cuales es difícil históric</w:t>
      </w:r>
      <w:r w:rsidRPr="00151998">
        <w:rPr>
          <w:b/>
          <w:sz w:val="22"/>
          <w:szCs w:val="22"/>
        </w:rPr>
        <w:t>a</w:t>
      </w:r>
      <w:r w:rsidRPr="00151998">
        <w:rPr>
          <w:b/>
          <w:sz w:val="22"/>
          <w:szCs w:val="22"/>
        </w:rPr>
        <w:t xml:space="preserve">mente definir en quienes se encontraba la legitimidad, la razón, la </w:t>
      </w:r>
      <w:proofErr w:type="spellStart"/>
      <w:r w:rsidRPr="00151998">
        <w:rPr>
          <w:b/>
          <w:sz w:val="22"/>
          <w:szCs w:val="22"/>
        </w:rPr>
        <w:t>eclesial</w:t>
      </w:r>
      <w:r w:rsidRPr="00151998">
        <w:rPr>
          <w:b/>
          <w:sz w:val="22"/>
          <w:szCs w:val="22"/>
        </w:rPr>
        <w:t>i</w:t>
      </w:r>
      <w:r w:rsidRPr="00151998">
        <w:rPr>
          <w:b/>
          <w:sz w:val="22"/>
          <w:szCs w:val="22"/>
        </w:rPr>
        <w:t>dad</w:t>
      </w:r>
      <w:proofErr w:type="spellEnd"/>
      <w:r w:rsidRPr="00151998">
        <w:rPr>
          <w:b/>
          <w:sz w:val="22"/>
          <w:szCs w:val="22"/>
        </w:rPr>
        <w:t>, aunque los canonistas traten de zanjarla con criterios más bienes humanos.</w:t>
      </w:r>
    </w:p>
    <w:p w:rsidR="00D26FD3" w:rsidRDefault="00D26FD3" w:rsidP="006B7523">
      <w:pPr>
        <w:widowControl/>
        <w:autoSpaceDE/>
        <w:autoSpaceDN/>
        <w:adjustRightInd/>
        <w:ind w:left="709" w:right="827" w:firstLine="142"/>
        <w:jc w:val="both"/>
        <w:rPr>
          <w:b/>
          <w:sz w:val="22"/>
          <w:szCs w:val="22"/>
        </w:rPr>
      </w:pPr>
    </w:p>
    <w:p w:rsidR="00D26FD3" w:rsidRDefault="00D26FD3" w:rsidP="00D26FD3">
      <w:pPr>
        <w:widowControl/>
        <w:autoSpaceDE/>
        <w:autoSpaceDN/>
        <w:adjustRightInd/>
        <w:ind w:left="709" w:right="827" w:firstLine="142"/>
        <w:jc w:val="center"/>
        <w:rPr>
          <w:b/>
          <w:sz w:val="22"/>
          <w:szCs w:val="22"/>
        </w:rPr>
      </w:pPr>
      <w:r>
        <w:rPr>
          <w:noProof/>
        </w:rPr>
        <w:drawing>
          <wp:inline distT="0" distB="0" distL="0" distR="0">
            <wp:extent cx="1844298" cy="2407075"/>
            <wp:effectExtent l="19050" t="0" r="3552" b="0"/>
            <wp:docPr id="23" name="Imagen 1" descr="http://unajarradebarro.files.wordpress.com/2012/07/dios-y-la-iglesia1.jpg?w=229&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ajarradebarro.files.wordpress.com/2012/07/dios-y-la-iglesia1.jpg?w=229&amp;h=300"/>
                    <pic:cNvPicPr>
                      <a:picLocks noChangeAspect="1" noChangeArrowheads="1"/>
                    </pic:cNvPicPr>
                  </pic:nvPicPr>
                  <pic:blipFill>
                    <a:blip r:embed="rId21"/>
                    <a:srcRect/>
                    <a:stretch>
                      <a:fillRect/>
                    </a:stretch>
                  </pic:blipFill>
                  <pic:spPr bwMode="auto">
                    <a:xfrm>
                      <a:off x="0" y="0"/>
                      <a:ext cx="1850747" cy="2415492"/>
                    </a:xfrm>
                    <a:prstGeom prst="rect">
                      <a:avLst/>
                    </a:prstGeom>
                    <a:noFill/>
                    <a:ln w="9525">
                      <a:noFill/>
                      <a:miter lim="800000"/>
                      <a:headEnd/>
                      <a:tailEnd/>
                    </a:ln>
                  </pic:spPr>
                </pic:pic>
              </a:graphicData>
            </a:graphic>
          </wp:inline>
        </w:drawing>
      </w:r>
      <w:r>
        <w:rPr>
          <w:noProof/>
        </w:rPr>
        <w:drawing>
          <wp:inline distT="0" distB="0" distL="0" distR="0">
            <wp:extent cx="1777956" cy="2433233"/>
            <wp:effectExtent l="19050" t="0" r="0" b="0"/>
            <wp:docPr id="24" name="irc_mi" descr="http://www.existedios.com.es/Gratis_ClipArt_Imagenes_Dibujos_Graficos_Biblia_Christiana/GaleriaDeDibujoCristianoSimbolosReligiososCatolicos_ClipArt/ImagenesSimbolosCristianos/IglesiasDibujosReligiososCristianos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xistedios.com.es/Gratis_ClipArt_Imagenes_Dibujos_Graficos_Biblia_Christiana/GaleriaDeDibujoCristianoSimbolosReligiososCatolicos_ClipArt/ImagenesSimbolosCristianos/IglesiasDibujosReligiososCristianos002.gif"/>
                    <pic:cNvPicPr>
                      <a:picLocks noChangeAspect="1" noChangeArrowheads="1"/>
                    </pic:cNvPicPr>
                  </pic:nvPicPr>
                  <pic:blipFill>
                    <a:blip r:embed="rId22"/>
                    <a:srcRect/>
                    <a:stretch>
                      <a:fillRect/>
                    </a:stretch>
                  </pic:blipFill>
                  <pic:spPr bwMode="auto">
                    <a:xfrm>
                      <a:off x="0" y="0"/>
                      <a:ext cx="1778022" cy="2433324"/>
                    </a:xfrm>
                    <a:prstGeom prst="rect">
                      <a:avLst/>
                    </a:prstGeom>
                    <a:noFill/>
                    <a:ln w="9525">
                      <a:noFill/>
                      <a:miter lim="800000"/>
                      <a:headEnd/>
                      <a:tailEnd/>
                    </a:ln>
                  </pic:spPr>
                </pic:pic>
              </a:graphicData>
            </a:graphic>
          </wp:inline>
        </w:drawing>
      </w:r>
    </w:p>
    <w:p w:rsidR="006B7523" w:rsidRPr="00151998" w:rsidRDefault="006B7523" w:rsidP="006B7523">
      <w:pPr>
        <w:widowControl/>
        <w:autoSpaceDE/>
        <w:autoSpaceDN/>
        <w:adjustRightInd/>
        <w:ind w:left="709" w:right="827" w:firstLine="142"/>
        <w:jc w:val="both"/>
        <w:rPr>
          <w:b/>
          <w:sz w:val="22"/>
          <w:szCs w:val="22"/>
        </w:rPr>
      </w:pPr>
    </w:p>
    <w:p w:rsidR="00151998" w:rsidRPr="00656CFA" w:rsidRDefault="00656CFA" w:rsidP="006B7523">
      <w:pPr>
        <w:widowControl/>
        <w:autoSpaceDE/>
        <w:autoSpaceDN/>
        <w:adjustRightInd/>
        <w:ind w:left="709" w:right="827" w:firstLine="142"/>
        <w:jc w:val="both"/>
        <w:rPr>
          <w:b/>
          <w:bCs/>
          <w:color w:val="0070C0"/>
          <w:sz w:val="22"/>
          <w:szCs w:val="22"/>
        </w:rPr>
      </w:pPr>
      <w:r w:rsidRPr="00656CFA">
        <w:rPr>
          <w:b/>
          <w:bCs/>
          <w:color w:val="0070C0"/>
          <w:sz w:val="22"/>
          <w:szCs w:val="22"/>
        </w:rPr>
        <w:t xml:space="preserve">   </w:t>
      </w:r>
      <w:r w:rsidR="00151998" w:rsidRPr="00656CFA">
        <w:rPr>
          <w:b/>
          <w:bCs/>
          <w:color w:val="0070C0"/>
          <w:sz w:val="22"/>
          <w:szCs w:val="22"/>
        </w:rPr>
        <w:t>1</w:t>
      </w:r>
      <w:r w:rsidRPr="00656CFA">
        <w:rPr>
          <w:b/>
          <w:bCs/>
          <w:color w:val="0070C0"/>
          <w:sz w:val="22"/>
          <w:szCs w:val="22"/>
        </w:rPr>
        <w:t>º</w:t>
      </w:r>
      <w:r w:rsidR="00151998" w:rsidRPr="00656CFA">
        <w:rPr>
          <w:b/>
          <w:bCs/>
          <w:color w:val="0070C0"/>
          <w:sz w:val="22"/>
          <w:szCs w:val="22"/>
        </w:rPr>
        <w:t>. Escritores antiguos</w:t>
      </w:r>
    </w:p>
    <w:p w:rsidR="006B7523" w:rsidRPr="00151998" w:rsidRDefault="006B7523" w:rsidP="006B7523">
      <w:pPr>
        <w:widowControl/>
        <w:autoSpaceDE/>
        <w:autoSpaceDN/>
        <w:adjustRightInd/>
        <w:ind w:left="709" w:right="827" w:firstLine="142"/>
        <w:jc w:val="both"/>
        <w:rPr>
          <w:b/>
          <w:sz w:val="22"/>
          <w:szCs w:val="22"/>
        </w:rPr>
      </w:pPr>
    </w:p>
    <w:p w:rsidR="006B7523" w:rsidRDefault="00151998" w:rsidP="006B7523">
      <w:pPr>
        <w:widowControl/>
        <w:autoSpaceDE/>
        <w:autoSpaceDN/>
        <w:adjustRightInd/>
        <w:ind w:left="709" w:right="827" w:firstLine="142"/>
        <w:jc w:val="both"/>
        <w:rPr>
          <w:b/>
          <w:sz w:val="22"/>
          <w:szCs w:val="22"/>
        </w:rPr>
      </w:pPr>
      <w:r w:rsidRPr="00151998">
        <w:rPr>
          <w:b/>
          <w:sz w:val="22"/>
          <w:szCs w:val="22"/>
        </w:rPr>
        <w:t>   Son unáni</w:t>
      </w:r>
      <w:r w:rsidRPr="00151998">
        <w:rPr>
          <w:b/>
          <w:sz w:val="22"/>
          <w:szCs w:val="22"/>
        </w:rPr>
        <w:softHyphen/>
        <w:t>mes en reconocer la estancia y muerte de Pedro Roma. Ello ju</w:t>
      </w:r>
      <w:r w:rsidRPr="00151998">
        <w:rPr>
          <w:b/>
          <w:sz w:val="22"/>
          <w:szCs w:val="22"/>
        </w:rPr>
        <w:t>s</w:t>
      </w:r>
      <w:r w:rsidRPr="00151998">
        <w:rPr>
          <w:b/>
          <w:sz w:val="22"/>
          <w:szCs w:val="22"/>
        </w:rPr>
        <w:t xml:space="preserve">tifica que el Primado, en el sentir católico, haya resultado inseparable de la capital romana. Pero una cosa es la realidad histórica y otra la </w:t>
      </w:r>
      <w:proofErr w:type="spellStart"/>
      <w:r w:rsidRPr="00151998">
        <w:rPr>
          <w:b/>
          <w:sz w:val="22"/>
          <w:szCs w:val="22"/>
        </w:rPr>
        <w:t>eclesiológica</w:t>
      </w:r>
      <w:proofErr w:type="spellEnd"/>
      <w:r w:rsidRPr="00151998">
        <w:rPr>
          <w:b/>
          <w:sz w:val="22"/>
          <w:szCs w:val="22"/>
        </w:rPr>
        <w:t>.</w:t>
      </w:r>
    </w:p>
    <w:p w:rsidR="006B7523" w:rsidRDefault="00151998" w:rsidP="006B7523">
      <w:pPr>
        <w:widowControl/>
        <w:autoSpaceDE/>
        <w:autoSpaceDN/>
        <w:adjustRightInd/>
        <w:ind w:left="709" w:right="827" w:firstLine="142"/>
        <w:jc w:val="both"/>
        <w:rPr>
          <w:b/>
          <w:sz w:val="22"/>
          <w:szCs w:val="22"/>
        </w:rPr>
      </w:pPr>
      <w:r w:rsidRPr="00151998">
        <w:rPr>
          <w:b/>
          <w:sz w:val="22"/>
          <w:szCs w:val="22"/>
        </w:rPr>
        <w:t>    La doctrina sobre el Primado de los obispos de Roma, igual que otras doctrinas, ha seguido una evolución por la cual se fueron conocien</w:t>
      </w:r>
      <w:r w:rsidRPr="00151998">
        <w:rPr>
          <w:b/>
          <w:sz w:val="22"/>
          <w:szCs w:val="22"/>
        </w:rPr>
        <w:softHyphen/>
        <w:t>do con más claridad y con mayor abundancia los fundamentos del Evangelio. Desde fines del siglo primero, aparecen indicios claros de la persua</w:t>
      </w:r>
      <w:r w:rsidRPr="00151998">
        <w:rPr>
          <w:b/>
          <w:sz w:val="22"/>
          <w:szCs w:val="22"/>
        </w:rPr>
        <w:softHyphen/>
        <w:t>sión que los Obispos romanos tienen de poseer el primado y de su aceptación por las demás iglesias.</w:t>
      </w:r>
    </w:p>
    <w:p w:rsidR="006B7523" w:rsidRDefault="00151998" w:rsidP="006B7523">
      <w:pPr>
        <w:widowControl/>
        <w:autoSpaceDE/>
        <w:autoSpaceDN/>
        <w:adjustRightInd/>
        <w:ind w:left="709" w:right="827" w:firstLine="142"/>
        <w:jc w:val="both"/>
        <w:rPr>
          <w:b/>
          <w:sz w:val="22"/>
          <w:szCs w:val="22"/>
        </w:rPr>
      </w:pPr>
      <w:r w:rsidRPr="00151998">
        <w:rPr>
          <w:b/>
          <w:sz w:val="22"/>
          <w:szCs w:val="22"/>
        </w:rPr>
        <w:br/>
        <w:t xml:space="preserve">    En el siglo II, el obispo Policarpo de Esmirna, consultaba al papa Aniceto (154-165) la fecha para la celebración de la Pascua (Eusebio, H. </w:t>
      </w:r>
      <w:proofErr w:type="spellStart"/>
      <w:r w:rsidRPr="00151998">
        <w:rPr>
          <w:b/>
          <w:sz w:val="22"/>
          <w:szCs w:val="22"/>
        </w:rPr>
        <w:t>Eccl</w:t>
      </w:r>
      <w:proofErr w:type="spellEnd"/>
      <w:r w:rsidRPr="00151998">
        <w:rPr>
          <w:b/>
          <w:sz w:val="22"/>
          <w:szCs w:val="22"/>
        </w:rPr>
        <w:t>. IV. 14. 1) y aceptaba su decisión, cuestión que se repetiría en los pontificados po</w:t>
      </w:r>
      <w:r w:rsidRPr="00151998">
        <w:rPr>
          <w:b/>
          <w:sz w:val="22"/>
          <w:szCs w:val="22"/>
        </w:rPr>
        <w:t>s</w:t>
      </w:r>
      <w:r w:rsidRPr="00151998">
        <w:rPr>
          <w:b/>
          <w:sz w:val="22"/>
          <w:szCs w:val="22"/>
        </w:rPr>
        <w:t>teriores (Víctor I: 189-198), dirimiendo el Papa, por vía de autoridad, las di</w:t>
      </w:r>
      <w:r w:rsidRPr="00151998">
        <w:rPr>
          <w:b/>
          <w:sz w:val="22"/>
          <w:szCs w:val="22"/>
        </w:rPr>
        <w:t>s</w:t>
      </w:r>
      <w:r w:rsidRPr="00151998">
        <w:rPr>
          <w:b/>
          <w:sz w:val="22"/>
          <w:szCs w:val="22"/>
        </w:rPr>
        <w:t>ensiones de diversas iglesias del Oriente.</w:t>
      </w:r>
    </w:p>
    <w:p w:rsidR="006B7523" w:rsidRDefault="00151998" w:rsidP="006B7523">
      <w:pPr>
        <w:widowControl/>
        <w:autoSpaceDE/>
        <w:autoSpaceDN/>
        <w:adjustRightInd/>
        <w:ind w:left="709" w:right="827" w:firstLine="142"/>
        <w:jc w:val="both"/>
        <w:rPr>
          <w:b/>
          <w:sz w:val="22"/>
          <w:szCs w:val="22"/>
        </w:rPr>
      </w:pPr>
      <w:r w:rsidRPr="00151998">
        <w:rPr>
          <w:b/>
          <w:sz w:val="22"/>
          <w:szCs w:val="22"/>
        </w:rPr>
        <w:br/>
        <w:t>   Tertuliano decía sobre Roma: "</w:t>
      </w:r>
      <w:r w:rsidRPr="00F1755D">
        <w:rPr>
          <w:b/>
          <w:i/>
          <w:iCs/>
          <w:sz w:val="22"/>
          <w:szCs w:val="22"/>
        </w:rPr>
        <w:t>Si estás cercano a Italia, tienes a Roma, donde está pronta, también para nosotros, la autoridad."</w:t>
      </w:r>
      <w:r w:rsidRPr="00151998">
        <w:rPr>
          <w:b/>
          <w:sz w:val="22"/>
          <w:szCs w:val="22"/>
        </w:rPr>
        <w:t xml:space="preserve"> (De </w:t>
      </w:r>
      <w:proofErr w:type="spellStart"/>
      <w:r w:rsidRPr="00151998">
        <w:rPr>
          <w:b/>
          <w:sz w:val="22"/>
          <w:szCs w:val="22"/>
        </w:rPr>
        <w:t>praescr</w:t>
      </w:r>
      <w:proofErr w:type="spellEnd"/>
      <w:r w:rsidRPr="00151998">
        <w:rPr>
          <w:b/>
          <w:sz w:val="22"/>
          <w:szCs w:val="22"/>
        </w:rPr>
        <w:t>. 36).</w:t>
      </w:r>
    </w:p>
    <w:p w:rsidR="00A60E9E" w:rsidRDefault="00151998" w:rsidP="006B7523">
      <w:pPr>
        <w:widowControl/>
        <w:autoSpaceDE/>
        <w:autoSpaceDN/>
        <w:adjustRightInd/>
        <w:ind w:left="709" w:right="827" w:firstLine="142"/>
        <w:jc w:val="both"/>
        <w:rPr>
          <w:b/>
          <w:sz w:val="22"/>
          <w:szCs w:val="22"/>
        </w:rPr>
      </w:pPr>
      <w:r w:rsidRPr="00151998">
        <w:rPr>
          <w:b/>
          <w:sz w:val="22"/>
          <w:szCs w:val="22"/>
        </w:rPr>
        <w:br/>
        <w:t>   Y S. Cipriano de Cartago reconocía la preeminencia de la iglesia romana "</w:t>
      </w:r>
      <w:r w:rsidRPr="00F1755D">
        <w:rPr>
          <w:b/>
          <w:i/>
          <w:iCs/>
          <w:sz w:val="22"/>
          <w:szCs w:val="22"/>
        </w:rPr>
        <w:t>pues es y se llama madre y raíz de la Iglesia católica."</w:t>
      </w:r>
      <w:r w:rsidRPr="00151998">
        <w:rPr>
          <w:b/>
          <w:sz w:val="22"/>
          <w:szCs w:val="22"/>
        </w:rPr>
        <w:t xml:space="preserve"> (</w:t>
      </w:r>
      <w:proofErr w:type="spellStart"/>
      <w:r w:rsidRPr="00151998">
        <w:rPr>
          <w:b/>
          <w:sz w:val="22"/>
          <w:szCs w:val="22"/>
        </w:rPr>
        <w:t>Ep</w:t>
      </w:r>
      <w:proofErr w:type="spellEnd"/>
      <w:r w:rsidRPr="00151998">
        <w:rPr>
          <w:b/>
          <w:sz w:val="22"/>
          <w:szCs w:val="22"/>
        </w:rPr>
        <w:t>. 48, 3) En el de</w:t>
      </w:r>
      <w:r w:rsidRPr="00151998">
        <w:rPr>
          <w:b/>
          <w:sz w:val="22"/>
          <w:szCs w:val="22"/>
        </w:rPr>
        <w:t>s</w:t>
      </w:r>
      <w:r w:rsidRPr="00151998">
        <w:rPr>
          <w:b/>
          <w:sz w:val="22"/>
          <w:szCs w:val="22"/>
        </w:rPr>
        <w:t>acuerdo que este santo tuvo con el Papa Esteban I acerca del nuevo bauti</w:t>
      </w:r>
      <w:r w:rsidRPr="00151998">
        <w:rPr>
          <w:b/>
          <w:sz w:val="22"/>
          <w:szCs w:val="22"/>
        </w:rPr>
        <w:t>s</w:t>
      </w:r>
      <w:r w:rsidRPr="00151998">
        <w:rPr>
          <w:b/>
          <w:sz w:val="22"/>
          <w:szCs w:val="22"/>
        </w:rPr>
        <w:t>mo de los herejes que regresa</w:t>
      </w:r>
      <w:r w:rsidRPr="00151998">
        <w:rPr>
          <w:b/>
          <w:sz w:val="22"/>
          <w:szCs w:val="22"/>
        </w:rPr>
        <w:softHyphen/>
        <w:t>ban a la Iglesia católica, se sometió a la op</w:t>
      </w:r>
      <w:r w:rsidRPr="00151998">
        <w:rPr>
          <w:b/>
          <w:sz w:val="22"/>
          <w:szCs w:val="22"/>
        </w:rPr>
        <w:t>i</w:t>
      </w:r>
      <w:r w:rsidRPr="00151998">
        <w:rPr>
          <w:b/>
          <w:sz w:val="22"/>
          <w:szCs w:val="22"/>
        </w:rPr>
        <w:t>nión del Obispo de Ro</w:t>
      </w:r>
      <w:r w:rsidRPr="00151998">
        <w:rPr>
          <w:b/>
          <w:sz w:val="22"/>
          <w:szCs w:val="22"/>
        </w:rPr>
        <w:softHyphen/>
        <w:t>ma, "por ser el sucesor de Pedro." (</w:t>
      </w:r>
      <w:proofErr w:type="spellStart"/>
      <w:r w:rsidRPr="00151998">
        <w:rPr>
          <w:b/>
          <w:sz w:val="22"/>
          <w:szCs w:val="22"/>
        </w:rPr>
        <w:t>Ep</w:t>
      </w:r>
      <w:proofErr w:type="spellEnd"/>
      <w:r w:rsidRPr="00151998">
        <w:rPr>
          <w:b/>
          <w:sz w:val="22"/>
          <w:szCs w:val="22"/>
        </w:rPr>
        <w:t xml:space="preserve">. 75, 17). </w:t>
      </w:r>
    </w:p>
    <w:p w:rsidR="00A60E9E" w:rsidRDefault="00A60E9E" w:rsidP="006B7523">
      <w:pPr>
        <w:widowControl/>
        <w:autoSpaceDE/>
        <w:autoSpaceDN/>
        <w:adjustRightInd/>
        <w:ind w:left="709" w:right="827" w:firstLine="142"/>
        <w:jc w:val="both"/>
        <w:rPr>
          <w:b/>
          <w:sz w:val="22"/>
          <w:szCs w:val="22"/>
        </w:rPr>
      </w:pPr>
    </w:p>
    <w:p w:rsidR="006B7523" w:rsidRDefault="00A60E9E" w:rsidP="006B7523">
      <w:pPr>
        <w:widowControl/>
        <w:autoSpaceDE/>
        <w:autoSpaceDN/>
        <w:adjustRightInd/>
        <w:ind w:left="709" w:right="827" w:firstLine="142"/>
        <w:jc w:val="both"/>
        <w:rPr>
          <w:b/>
          <w:sz w:val="22"/>
          <w:szCs w:val="22"/>
        </w:rPr>
      </w:pPr>
      <w:r>
        <w:rPr>
          <w:b/>
          <w:sz w:val="22"/>
          <w:szCs w:val="22"/>
        </w:rPr>
        <w:t xml:space="preserve">    </w:t>
      </w:r>
      <w:r w:rsidR="00151998" w:rsidRPr="00151998">
        <w:rPr>
          <w:b/>
          <w:sz w:val="22"/>
          <w:szCs w:val="22"/>
        </w:rPr>
        <w:t>San Ambrosio de</w:t>
      </w:r>
      <w:r w:rsidR="00151998" w:rsidRPr="00151998">
        <w:rPr>
          <w:b/>
          <w:sz w:val="22"/>
          <w:szCs w:val="22"/>
        </w:rPr>
        <w:softHyphen/>
        <w:t>cía: "</w:t>
      </w:r>
      <w:r w:rsidR="00151998" w:rsidRPr="00F1755D">
        <w:rPr>
          <w:b/>
          <w:i/>
          <w:iCs/>
          <w:sz w:val="22"/>
          <w:szCs w:val="22"/>
        </w:rPr>
        <w:t>Don</w:t>
      </w:r>
      <w:r w:rsidR="00151998" w:rsidRPr="00F1755D">
        <w:rPr>
          <w:b/>
          <w:i/>
          <w:iCs/>
          <w:sz w:val="22"/>
          <w:szCs w:val="22"/>
        </w:rPr>
        <w:softHyphen/>
        <w:t>de está Pedro, allí está la Iglesia</w:t>
      </w:r>
      <w:r w:rsidR="00151998" w:rsidRPr="00151998">
        <w:rPr>
          <w:b/>
          <w:sz w:val="22"/>
          <w:szCs w:val="22"/>
        </w:rPr>
        <w:t>." (</w:t>
      </w:r>
      <w:proofErr w:type="spellStart"/>
      <w:r w:rsidR="00151998" w:rsidRPr="00151998">
        <w:rPr>
          <w:b/>
          <w:sz w:val="22"/>
          <w:szCs w:val="22"/>
        </w:rPr>
        <w:t>E</w:t>
      </w:r>
      <w:r w:rsidR="00151998" w:rsidRPr="00151998">
        <w:rPr>
          <w:b/>
          <w:sz w:val="22"/>
          <w:szCs w:val="22"/>
        </w:rPr>
        <w:softHyphen/>
        <w:t>narr</w:t>
      </w:r>
      <w:proofErr w:type="spellEnd"/>
      <w:r w:rsidR="00151998" w:rsidRPr="00151998">
        <w:rPr>
          <w:b/>
          <w:sz w:val="22"/>
          <w:szCs w:val="22"/>
        </w:rPr>
        <w:t xml:space="preserve">. in </w:t>
      </w:r>
      <w:proofErr w:type="spellStart"/>
      <w:r w:rsidR="00151998" w:rsidRPr="00151998">
        <w:rPr>
          <w:b/>
          <w:sz w:val="22"/>
          <w:szCs w:val="22"/>
        </w:rPr>
        <w:t>Salm</w:t>
      </w:r>
      <w:proofErr w:type="spellEnd"/>
      <w:r w:rsidR="00151998" w:rsidRPr="00151998">
        <w:rPr>
          <w:b/>
          <w:sz w:val="22"/>
          <w:szCs w:val="22"/>
        </w:rPr>
        <w:t>. 40, 30).</w:t>
      </w:r>
    </w:p>
    <w:p w:rsidR="006B7523" w:rsidRDefault="00151998" w:rsidP="006B7523">
      <w:pPr>
        <w:widowControl/>
        <w:autoSpaceDE/>
        <w:autoSpaceDN/>
        <w:adjustRightInd/>
        <w:ind w:left="709" w:right="827" w:firstLine="142"/>
        <w:jc w:val="both"/>
        <w:rPr>
          <w:b/>
          <w:sz w:val="22"/>
          <w:szCs w:val="22"/>
        </w:rPr>
      </w:pPr>
      <w:r w:rsidRPr="00151998">
        <w:rPr>
          <w:b/>
          <w:sz w:val="22"/>
          <w:szCs w:val="22"/>
        </w:rPr>
        <w:br/>
        <w:t>   Y hasta S. Agustín, con motivo de la controversia pelagiana, consideró zanjada la cuestión con la postura expresada por Inocencio I, Obispo de Roma: "</w:t>
      </w:r>
      <w:r w:rsidRPr="00F1755D">
        <w:rPr>
          <w:b/>
          <w:i/>
          <w:iCs/>
          <w:sz w:val="22"/>
          <w:szCs w:val="22"/>
        </w:rPr>
        <w:t xml:space="preserve">Sobre este asunto se han enviado a la Sede Apostólica de Roma las conclusiones de dos concilios: de ella han venido también rescriptos. La causa está terminada (causa finita </w:t>
      </w:r>
      <w:proofErr w:type="spellStart"/>
      <w:r w:rsidRPr="00F1755D">
        <w:rPr>
          <w:b/>
          <w:i/>
          <w:iCs/>
          <w:sz w:val="22"/>
          <w:szCs w:val="22"/>
        </w:rPr>
        <w:t>est</w:t>
      </w:r>
      <w:proofErr w:type="spellEnd"/>
      <w:r w:rsidRPr="00F1755D">
        <w:rPr>
          <w:b/>
          <w:i/>
          <w:iCs/>
          <w:sz w:val="22"/>
          <w:szCs w:val="22"/>
        </w:rPr>
        <w:t>). Ojalá termine también el error</w:t>
      </w:r>
      <w:r w:rsidRPr="00151998">
        <w:rPr>
          <w:b/>
          <w:sz w:val="22"/>
          <w:szCs w:val="22"/>
        </w:rPr>
        <w:t>". (</w:t>
      </w:r>
      <w:proofErr w:type="spellStart"/>
      <w:r w:rsidRPr="00151998">
        <w:rPr>
          <w:b/>
          <w:sz w:val="22"/>
          <w:szCs w:val="22"/>
        </w:rPr>
        <w:t>Serm</w:t>
      </w:r>
      <w:proofErr w:type="spellEnd"/>
      <w:r w:rsidRPr="00151998">
        <w:rPr>
          <w:b/>
          <w:sz w:val="22"/>
          <w:szCs w:val="22"/>
        </w:rPr>
        <w:t xml:space="preserve"> 131. 10)</w:t>
      </w:r>
    </w:p>
    <w:p w:rsidR="00151998" w:rsidRDefault="00151998" w:rsidP="006B7523">
      <w:pPr>
        <w:widowControl/>
        <w:autoSpaceDE/>
        <w:autoSpaceDN/>
        <w:adjustRightInd/>
        <w:ind w:left="709" w:right="827" w:firstLine="142"/>
        <w:jc w:val="both"/>
        <w:rPr>
          <w:b/>
          <w:sz w:val="22"/>
          <w:szCs w:val="22"/>
        </w:rPr>
      </w:pPr>
      <w:r w:rsidRPr="00151998">
        <w:rPr>
          <w:b/>
          <w:sz w:val="22"/>
          <w:szCs w:val="22"/>
        </w:rPr>
        <w:br/>
        <w:t>    Al llegar la floración teológica de la Escolástica (s. XII a XIX) el reconoc</w:t>
      </w:r>
      <w:r w:rsidRPr="00151998">
        <w:rPr>
          <w:b/>
          <w:sz w:val="22"/>
          <w:szCs w:val="22"/>
        </w:rPr>
        <w:t>i</w:t>
      </w:r>
      <w:r w:rsidRPr="00151998">
        <w:rPr>
          <w:b/>
          <w:sz w:val="22"/>
          <w:szCs w:val="22"/>
        </w:rPr>
        <w:t xml:space="preserve">miento del primado resultó casi unánime, salvo la </w:t>
      </w:r>
      <w:proofErr w:type="spellStart"/>
      <w:r w:rsidRPr="00151998">
        <w:rPr>
          <w:b/>
          <w:sz w:val="22"/>
          <w:szCs w:val="22"/>
        </w:rPr>
        <w:t>excepció</w:t>
      </w:r>
      <w:proofErr w:type="spellEnd"/>
      <w:r w:rsidRPr="00151998">
        <w:rPr>
          <w:b/>
          <w:sz w:val="22"/>
          <w:szCs w:val="22"/>
        </w:rPr>
        <w:t xml:space="preserve"> de algunos m</w:t>
      </w:r>
      <w:r w:rsidRPr="00151998">
        <w:rPr>
          <w:b/>
          <w:sz w:val="22"/>
          <w:szCs w:val="22"/>
        </w:rPr>
        <w:t>o</w:t>
      </w:r>
      <w:r w:rsidRPr="00151998">
        <w:rPr>
          <w:b/>
          <w:sz w:val="22"/>
          <w:szCs w:val="22"/>
        </w:rPr>
        <w:t>vimientos heterodoxos que preanunciaban la revolución protestante.</w:t>
      </w:r>
    </w:p>
    <w:p w:rsidR="006B7523" w:rsidRPr="00151998" w:rsidRDefault="006B7523" w:rsidP="006B7523">
      <w:pPr>
        <w:widowControl/>
        <w:autoSpaceDE/>
        <w:autoSpaceDN/>
        <w:adjustRightInd/>
        <w:ind w:left="709" w:right="827" w:firstLine="142"/>
        <w:jc w:val="both"/>
        <w:rPr>
          <w:b/>
          <w:sz w:val="22"/>
          <w:szCs w:val="22"/>
        </w:rPr>
      </w:pPr>
    </w:p>
    <w:p w:rsidR="00151998" w:rsidRPr="00F80969" w:rsidRDefault="00151998" w:rsidP="006B7523">
      <w:pPr>
        <w:widowControl/>
        <w:autoSpaceDE/>
        <w:autoSpaceDN/>
        <w:adjustRightInd/>
        <w:ind w:left="709" w:right="827" w:firstLine="142"/>
        <w:jc w:val="both"/>
        <w:rPr>
          <w:b/>
          <w:bCs/>
          <w:color w:val="0070C0"/>
          <w:sz w:val="22"/>
          <w:szCs w:val="22"/>
        </w:rPr>
      </w:pPr>
      <w:r w:rsidRPr="00F80969">
        <w:rPr>
          <w:b/>
          <w:color w:val="0070C0"/>
          <w:sz w:val="22"/>
          <w:szCs w:val="22"/>
        </w:rPr>
        <w:t xml:space="preserve">   </w:t>
      </w:r>
      <w:r w:rsidRPr="00F80969">
        <w:rPr>
          <w:b/>
          <w:bCs/>
          <w:color w:val="0070C0"/>
          <w:sz w:val="22"/>
          <w:szCs w:val="22"/>
        </w:rPr>
        <w:t>2</w:t>
      </w:r>
      <w:r w:rsidR="00F80969" w:rsidRPr="00F80969">
        <w:rPr>
          <w:b/>
          <w:bCs/>
          <w:color w:val="0070C0"/>
          <w:sz w:val="22"/>
          <w:szCs w:val="22"/>
        </w:rPr>
        <w:t>º</w:t>
      </w:r>
      <w:r w:rsidRPr="00F80969">
        <w:rPr>
          <w:b/>
          <w:bCs/>
          <w:color w:val="0070C0"/>
          <w:sz w:val="22"/>
          <w:szCs w:val="22"/>
        </w:rPr>
        <w:t>. Los tiempos posteriores</w:t>
      </w:r>
    </w:p>
    <w:p w:rsidR="006B7523" w:rsidRPr="00151998" w:rsidRDefault="006B7523" w:rsidP="006B7523">
      <w:pPr>
        <w:widowControl/>
        <w:autoSpaceDE/>
        <w:autoSpaceDN/>
        <w:adjustRightInd/>
        <w:ind w:left="709" w:right="827" w:firstLine="142"/>
        <w:jc w:val="both"/>
        <w:rPr>
          <w:b/>
          <w:sz w:val="22"/>
          <w:szCs w:val="22"/>
        </w:rPr>
      </w:pPr>
    </w:p>
    <w:p w:rsidR="00151998" w:rsidRDefault="00151998" w:rsidP="006B7523">
      <w:pPr>
        <w:widowControl/>
        <w:autoSpaceDE/>
        <w:autoSpaceDN/>
        <w:adjustRightInd/>
        <w:ind w:left="709" w:right="827" w:firstLine="142"/>
        <w:jc w:val="both"/>
        <w:rPr>
          <w:b/>
          <w:sz w:val="22"/>
          <w:szCs w:val="22"/>
        </w:rPr>
      </w:pPr>
      <w:r w:rsidRPr="00151998">
        <w:rPr>
          <w:b/>
          <w:sz w:val="22"/>
          <w:szCs w:val="22"/>
        </w:rPr>
        <w:t>    Los argumentos de Sto. Tomás de Aquino se hicieron clásicos en la Igl</w:t>
      </w:r>
      <w:r w:rsidRPr="00151998">
        <w:rPr>
          <w:b/>
          <w:sz w:val="22"/>
          <w:szCs w:val="22"/>
        </w:rPr>
        <w:t>e</w:t>
      </w:r>
      <w:r w:rsidRPr="00151998">
        <w:rPr>
          <w:b/>
          <w:sz w:val="22"/>
          <w:szCs w:val="22"/>
        </w:rPr>
        <w:t>sia durante los siguientes siglos: no hay más que una Iglesia; no puede haber más que una sola cabeza; la unidad de la fe no es posible sin una sola autoridad; Cristo quiso una autoridad, una cabeza y una sola fuente de e</w:t>
      </w:r>
      <w:r w:rsidRPr="00151998">
        <w:rPr>
          <w:b/>
          <w:sz w:val="22"/>
          <w:szCs w:val="22"/>
        </w:rPr>
        <w:t>n</w:t>
      </w:r>
      <w:r w:rsidRPr="00151998">
        <w:rPr>
          <w:b/>
          <w:sz w:val="22"/>
          <w:szCs w:val="22"/>
        </w:rPr>
        <w:t>señanza y de clarificación doctrinal; la paz y unidad de los súbditos sólo es posible con un solo rector; la Iglesia militante es imagen de la Iglesia triu</w:t>
      </w:r>
      <w:r w:rsidRPr="00151998">
        <w:rPr>
          <w:b/>
          <w:sz w:val="22"/>
          <w:szCs w:val="22"/>
        </w:rPr>
        <w:t>n</w:t>
      </w:r>
      <w:r w:rsidRPr="00151998">
        <w:rPr>
          <w:b/>
          <w:sz w:val="22"/>
          <w:szCs w:val="22"/>
        </w:rPr>
        <w:t>fante y en la del cielo sólo hay una cabeza que es Cristo. (</w:t>
      </w:r>
      <w:proofErr w:type="spellStart"/>
      <w:r w:rsidRPr="00151998">
        <w:rPr>
          <w:b/>
          <w:sz w:val="22"/>
          <w:szCs w:val="22"/>
        </w:rPr>
        <w:t>Summa</w:t>
      </w:r>
      <w:proofErr w:type="spellEnd"/>
      <w:r w:rsidRPr="00151998">
        <w:rPr>
          <w:b/>
          <w:sz w:val="22"/>
          <w:szCs w:val="22"/>
        </w:rPr>
        <w:t xml:space="preserve"> c. </w:t>
      </w:r>
      <w:proofErr w:type="spellStart"/>
      <w:r w:rsidRPr="00151998">
        <w:rPr>
          <w:b/>
          <w:sz w:val="22"/>
          <w:szCs w:val="22"/>
        </w:rPr>
        <w:t>Gent</w:t>
      </w:r>
      <w:proofErr w:type="spellEnd"/>
      <w:r w:rsidRPr="00151998">
        <w:rPr>
          <w:b/>
          <w:sz w:val="22"/>
          <w:szCs w:val="22"/>
        </w:rPr>
        <w:t>. IV. 76)</w:t>
      </w:r>
    </w:p>
    <w:p w:rsidR="006B7523" w:rsidRPr="00151998" w:rsidRDefault="006B7523" w:rsidP="006B7523">
      <w:pPr>
        <w:widowControl/>
        <w:autoSpaceDE/>
        <w:autoSpaceDN/>
        <w:adjustRightInd/>
        <w:ind w:left="709" w:right="827" w:firstLine="142"/>
        <w:jc w:val="both"/>
        <w:rPr>
          <w:b/>
          <w:sz w:val="22"/>
          <w:szCs w:val="22"/>
        </w:rPr>
      </w:pPr>
    </w:p>
    <w:p w:rsidR="00796240" w:rsidRDefault="00151998" w:rsidP="006B7523">
      <w:pPr>
        <w:widowControl/>
        <w:autoSpaceDE/>
        <w:autoSpaceDN/>
        <w:adjustRightInd/>
        <w:ind w:left="709" w:right="827" w:firstLine="142"/>
        <w:jc w:val="both"/>
        <w:rPr>
          <w:b/>
          <w:i/>
          <w:iCs/>
          <w:sz w:val="22"/>
          <w:szCs w:val="22"/>
        </w:rPr>
      </w:pPr>
      <w:r w:rsidRPr="00151998">
        <w:rPr>
          <w:b/>
          <w:sz w:val="22"/>
          <w:szCs w:val="22"/>
        </w:rPr>
        <w:t>   Los argumentos se fueron desarrollando hasta la definición del Concilio Vati</w:t>
      </w:r>
      <w:r w:rsidRPr="00151998">
        <w:rPr>
          <w:b/>
          <w:sz w:val="22"/>
          <w:szCs w:val="22"/>
        </w:rPr>
        <w:softHyphen/>
        <w:t>cano I: "</w:t>
      </w:r>
      <w:r w:rsidRPr="00F1755D">
        <w:rPr>
          <w:b/>
          <w:i/>
          <w:iCs/>
          <w:sz w:val="22"/>
          <w:szCs w:val="22"/>
        </w:rPr>
        <w:t>Si alguno dijere que el Obispo de Roma tiene únicamen</w:t>
      </w:r>
      <w:r w:rsidRPr="00F1755D">
        <w:rPr>
          <w:b/>
          <w:i/>
          <w:iCs/>
          <w:sz w:val="22"/>
          <w:szCs w:val="22"/>
        </w:rPr>
        <w:softHyphen/>
        <w:t>te el of</w:t>
      </w:r>
      <w:r w:rsidRPr="00F1755D">
        <w:rPr>
          <w:b/>
          <w:i/>
          <w:iCs/>
          <w:sz w:val="22"/>
          <w:szCs w:val="22"/>
        </w:rPr>
        <w:t>i</w:t>
      </w:r>
      <w:r w:rsidRPr="00F1755D">
        <w:rPr>
          <w:b/>
          <w:i/>
          <w:iCs/>
          <w:sz w:val="22"/>
          <w:szCs w:val="22"/>
        </w:rPr>
        <w:t>cio de inspección o dirección, y no la plena y suprema potestad de jurisdi</w:t>
      </w:r>
      <w:r w:rsidRPr="00F1755D">
        <w:rPr>
          <w:b/>
          <w:i/>
          <w:iCs/>
          <w:sz w:val="22"/>
          <w:szCs w:val="22"/>
        </w:rPr>
        <w:t>c</w:t>
      </w:r>
      <w:r w:rsidRPr="00F1755D">
        <w:rPr>
          <w:b/>
          <w:i/>
          <w:iCs/>
          <w:sz w:val="22"/>
          <w:szCs w:val="22"/>
        </w:rPr>
        <w:t>ción sobre toda la Iglesia, no solamente en cosas de fe y costumbres, sino también en todo lo que respecta a la disciplina y gobierno de la Iglesia e</w:t>
      </w:r>
      <w:r w:rsidRPr="00F1755D">
        <w:rPr>
          <w:b/>
          <w:i/>
          <w:iCs/>
          <w:sz w:val="22"/>
          <w:szCs w:val="22"/>
        </w:rPr>
        <w:t>s</w:t>
      </w:r>
      <w:r w:rsidRPr="00F1755D">
        <w:rPr>
          <w:b/>
          <w:i/>
          <w:iCs/>
          <w:sz w:val="22"/>
          <w:szCs w:val="22"/>
        </w:rPr>
        <w:t xml:space="preserve">parcida por todo el orbe de la tierra; </w:t>
      </w:r>
    </w:p>
    <w:p w:rsidR="00796240" w:rsidRDefault="00151998" w:rsidP="006B7523">
      <w:pPr>
        <w:widowControl/>
        <w:autoSpaceDE/>
        <w:autoSpaceDN/>
        <w:adjustRightInd/>
        <w:ind w:left="709" w:right="827" w:firstLine="142"/>
        <w:jc w:val="both"/>
        <w:rPr>
          <w:b/>
          <w:i/>
          <w:iCs/>
          <w:sz w:val="22"/>
          <w:szCs w:val="22"/>
        </w:rPr>
      </w:pPr>
      <w:r w:rsidRPr="00F1755D">
        <w:rPr>
          <w:b/>
          <w:i/>
          <w:iCs/>
          <w:sz w:val="22"/>
          <w:szCs w:val="22"/>
        </w:rPr>
        <w:t>  - o que tiene la parte más importante pero no la plenitud total de este s</w:t>
      </w:r>
      <w:r w:rsidRPr="00F1755D">
        <w:rPr>
          <w:b/>
          <w:i/>
          <w:iCs/>
          <w:sz w:val="22"/>
          <w:szCs w:val="22"/>
        </w:rPr>
        <w:t>u</w:t>
      </w:r>
      <w:r w:rsidRPr="00F1755D">
        <w:rPr>
          <w:b/>
          <w:i/>
          <w:iCs/>
          <w:sz w:val="22"/>
          <w:szCs w:val="22"/>
        </w:rPr>
        <w:t xml:space="preserve">premo poder; </w:t>
      </w:r>
    </w:p>
    <w:p w:rsidR="00F80969" w:rsidRDefault="00151998" w:rsidP="006B7523">
      <w:pPr>
        <w:widowControl/>
        <w:autoSpaceDE/>
        <w:autoSpaceDN/>
        <w:adjustRightInd/>
        <w:ind w:left="709" w:right="827" w:firstLine="142"/>
        <w:jc w:val="both"/>
        <w:rPr>
          <w:b/>
          <w:sz w:val="22"/>
          <w:szCs w:val="22"/>
        </w:rPr>
      </w:pPr>
      <w:r w:rsidRPr="00F1755D">
        <w:rPr>
          <w:b/>
          <w:i/>
          <w:iCs/>
          <w:sz w:val="22"/>
          <w:szCs w:val="22"/>
        </w:rPr>
        <w:t>  - o que esta potestad suya no es ordinaria e inmediata, bien sea sobre t</w:t>
      </w:r>
      <w:r w:rsidRPr="00F1755D">
        <w:rPr>
          <w:b/>
          <w:i/>
          <w:iCs/>
          <w:sz w:val="22"/>
          <w:szCs w:val="22"/>
        </w:rPr>
        <w:t>o</w:t>
      </w:r>
      <w:r w:rsidRPr="00F1755D">
        <w:rPr>
          <w:b/>
          <w:i/>
          <w:iCs/>
          <w:sz w:val="22"/>
          <w:szCs w:val="22"/>
        </w:rPr>
        <w:t>das y cada una de las Iglesias o sobre todos y cada uno de los pastores y fieles,</w:t>
      </w:r>
      <w:r w:rsidR="00796240">
        <w:rPr>
          <w:b/>
          <w:i/>
          <w:iCs/>
          <w:sz w:val="22"/>
          <w:szCs w:val="22"/>
        </w:rPr>
        <w:t xml:space="preserve">    </w:t>
      </w:r>
      <w:r w:rsidRPr="00F1755D">
        <w:rPr>
          <w:b/>
          <w:i/>
          <w:iCs/>
          <w:sz w:val="22"/>
          <w:szCs w:val="22"/>
        </w:rPr>
        <w:t>   sea anatema</w:t>
      </w:r>
      <w:r w:rsidRPr="00151998">
        <w:rPr>
          <w:b/>
          <w:sz w:val="22"/>
          <w:szCs w:val="22"/>
        </w:rPr>
        <w:t>." (</w:t>
      </w:r>
      <w:proofErr w:type="spellStart"/>
      <w:r w:rsidRPr="00151998">
        <w:rPr>
          <w:b/>
          <w:sz w:val="22"/>
          <w:szCs w:val="22"/>
        </w:rPr>
        <w:t>Denz</w:t>
      </w:r>
      <w:proofErr w:type="spellEnd"/>
      <w:r w:rsidRPr="00151998">
        <w:rPr>
          <w:b/>
          <w:sz w:val="22"/>
          <w:szCs w:val="22"/>
        </w:rPr>
        <w:t xml:space="preserve"> 1831; 1827)</w:t>
      </w:r>
    </w:p>
    <w:p w:rsidR="00F80969" w:rsidRDefault="00F80969" w:rsidP="006B7523">
      <w:pPr>
        <w:widowControl/>
        <w:autoSpaceDE/>
        <w:autoSpaceDN/>
        <w:adjustRightInd/>
        <w:ind w:left="709" w:right="827" w:firstLine="142"/>
        <w:jc w:val="both"/>
        <w:rPr>
          <w:b/>
          <w:sz w:val="22"/>
          <w:szCs w:val="22"/>
        </w:rPr>
      </w:pPr>
    </w:p>
    <w:p w:rsidR="00151998" w:rsidRDefault="00151998" w:rsidP="006B7523">
      <w:pPr>
        <w:widowControl/>
        <w:autoSpaceDE/>
        <w:autoSpaceDN/>
        <w:adjustRightInd/>
        <w:ind w:left="709" w:right="827" w:firstLine="142"/>
        <w:jc w:val="both"/>
        <w:rPr>
          <w:b/>
          <w:sz w:val="22"/>
          <w:szCs w:val="22"/>
        </w:rPr>
      </w:pPr>
      <w:r w:rsidRPr="00151998">
        <w:rPr>
          <w:b/>
          <w:sz w:val="22"/>
          <w:szCs w:val="22"/>
        </w:rPr>
        <w:t> Los términos de la definición quedan claros en cuanto al alcance y en cuanto al significado.</w:t>
      </w:r>
    </w:p>
    <w:p w:rsidR="006B7523" w:rsidRPr="00151998" w:rsidRDefault="006B7523" w:rsidP="006B7523">
      <w:pPr>
        <w:widowControl/>
        <w:autoSpaceDE/>
        <w:autoSpaceDN/>
        <w:adjustRightInd/>
        <w:ind w:left="709" w:right="827" w:firstLine="142"/>
        <w:jc w:val="both"/>
        <w:rPr>
          <w:b/>
          <w:sz w:val="22"/>
          <w:szCs w:val="22"/>
        </w:rPr>
      </w:pPr>
    </w:p>
    <w:p w:rsidR="00F1755D" w:rsidRPr="00F80969" w:rsidRDefault="00F80969" w:rsidP="006B7523">
      <w:pPr>
        <w:pStyle w:val="estilo2"/>
        <w:spacing w:before="0" w:beforeAutospacing="0" w:after="0" w:afterAutospacing="0"/>
        <w:ind w:left="709" w:right="827" w:firstLine="142"/>
        <w:jc w:val="both"/>
        <w:rPr>
          <w:rStyle w:val="Textoennegrita"/>
          <w:rFonts w:ascii="Arial" w:hAnsi="Arial" w:cs="Arial"/>
          <w:color w:val="FF0000"/>
          <w:sz w:val="28"/>
          <w:szCs w:val="28"/>
        </w:rPr>
      </w:pPr>
      <w:r w:rsidRPr="00F80969">
        <w:rPr>
          <w:rStyle w:val="Textoennegrita"/>
          <w:rFonts w:ascii="Arial" w:hAnsi="Arial" w:cs="Arial"/>
          <w:color w:val="FF0000"/>
          <w:sz w:val="28"/>
          <w:szCs w:val="28"/>
        </w:rPr>
        <w:t xml:space="preserve">d)  </w:t>
      </w:r>
      <w:r w:rsidR="00F1755D" w:rsidRPr="00F80969">
        <w:rPr>
          <w:rStyle w:val="Textoennegrita"/>
          <w:rFonts w:ascii="Arial" w:hAnsi="Arial" w:cs="Arial"/>
          <w:color w:val="FF0000"/>
          <w:sz w:val="28"/>
          <w:szCs w:val="28"/>
        </w:rPr>
        <w:t xml:space="preserve"> Alcance del Primado</w:t>
      </w:r>
    </w:p>
    <w:p w:rsidR="006B7523" w:rsidRPr="00F1755D" w:rsidRDefault="006B7523" w:rsidP="006B7523">
      <w:pPr>
        <w:pStyle w:val="estilo2"/>
        <w:spacing w:before="0" w:beforeAutospacing="0" w:after="0" w:afterAutospacing="0"/>
        <w:ind w:left="709" w:right="827" w:firstLine="142"/>
        <w:jc w:val="both"/>
        <w:rPr>
          <w:rFonts w:ascii="Arial" w:hAnsi="Arial" w:cs="Arial"/>
          <w:b/>
          <w:sz w:val="22"/>
          <w:szCs w:val="22"/>
        </w:rPr>
      </w:pP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El Papa posee la plena y suprema potestad en la Iglesia, en primer lugar en todo lo relativo con el mensaje de Jesús, en lo que se refiere a la doctrina y a las normas de vida cristiana; pero también es gobernante de un pueblo que vive en este mundo y su autoridad llega a cuantas competencias tienes que ver de alguna manera con la disciplina y la vida de  los cristia</w:t>
      </w:r>
      <w:r w:rsidRPr="00F1755D">
        <w:rPr>
          <w:rFonts w:ascii="Arial" w:hAnsi="Arial" w:cs="Arial"/>
          <w:b/>
          <w:sz w:val="22"/>
          <w:szCs w:val="22"/>
        </w:rPr>
        <w:softHyphen/>
        <w:t>nos.</w:t>
      </w:r>
    </w:p>
    <w:p w:rsidR="00553A13" w:rsidRDefault="00553A13" w:rsidP="006B7523">
      <w:pPr>
        <w:pStyle w:val="estilo2"/>
        <w:spacing w:before="0" w:beforeAutospacing="0" w:after="0" w:afterAutospacing="0"/>
        <w:ind w:left="709" w:right="827" w:firstLine="142"/>
        <w:jc w:val="both"/>
        <w:rPr>
          <w:rFonts w:ascii="Arial" w:hAnsi="Arial" w:cs="Arial"/>
          <w:b/>
          <w:sz w:val="22"/>
          <w:szCs w:val="22"/>
        </w:rPr>
      </w:pP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Esto significa que el poder ordinario del Papa, en cuanto Primer goberna</w:t>
      </w:r>
      <w:r w:rsidRPr="00F1755D">
        <w:rPr>
          <w:rFonts w:ascii="Arial" w:hAnsi="Arial" w:cs="Arial"/>
          <w:b/>
          <w:sz w:val="22"/>
          <w:szCs w:val="22"/>
        </w:rPr>
        <w:t>n</w:t>
      </w:r>
      <w:r w:rsidRPr="00F1755D">
        <w:rPr>
          <w:rFonts w:ascii="Arial" w:hAnsi="Arial" w:cs="Arial"/>
          <w:b/>
          <w:sz w:val="22"/>
          <w:szCs w:val="22"/>
        </w:rPr>
        <w:t>te de la Iglesia, llega a orientar todo lo que tiene que ver con la vida cristiana.</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xml:space="preserve"> Pero su gobierno no es "social y legal", como lo es el ejercido de cualquier monarca, general o director de una empresa, corporación o sociedad inte</w:t>
      </w:r>
      <w:r w:rsidRPr="00F1755D">
        <w:rPr>
          <w:rFonts w:ascii="Arial" w:hAnsi="Arial" w:cs="Arial"/>
          <w:b/>
          <w:sz w:val="22"/>
          <w:szCs w:val="22"/>
        </w:rPr>
        <w:t>r</w:t>
      </w:r>
      <w:r w:rsidRPr="00F1755D">
        <w:rPr>
          <w:rFonts w:ascii="Arial" w:hAnsi="Arial" w:cs="Arial"/>
          <w:b/>
          <w:sz w:val="22"/>
          <w:szCs w:val="22"/>
        </w:rPr>
        <w:t>nacional. Su gobierno es moral, eclesial, espiritual.</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Y se ejerce en el triple orden del magisterio: el docente, el legislativo, el gu</w:t>
      </w:r>
      <w:r w:rsidRPr="00F1755D">
        <w:rPr>
          <w:rFonts w:ascii="Arial" w:hAnsi="Arial" w:cs="Arial"/>
          <w:b/>
          <w:sz w:val="22"/>
          <w:szCs w:val="22"/>
        </w:rPr>
        <w:softHyphen/>
        <w:t>bernativo: Enseña la verdad cristiana de forma decisiva. Es el último re</w:t>
      </w:r>
      <w:r w:rsidRPr="00F1755D">
        <w:rPr>
          <w:rFonts w:ascii="Arial" w:hAnsi="Arial" w:cs="Arial"/>
          <w:b/>
          <w:sz w:val="22"/>
          <w:szCs w:val="22"/>
        </w:rPr>
        <w:t>s</w:t>
      </w:r>
      <w:r w:rsidRPr="00F1755D">
        <w:rPr>
          <w:rFonts w:ascii="Arial" w:hAnsi="Arial" w:cs="Arial"/>
          <w:b/>
          <w:sz w:val="22"/>
          <w:szCs w:val="22"/>
        </w:rPr>
        <w:t xml:space="preserve">ponsable en el Magisterio en toda la Iglesia, sin que nadie, ni el Concilio </w:t>
      </w:r>
      <w:r w:rsidRPr="00F1755D">
        <w:rPr>
          <w:rFonts w:ascii="Arial" w:hAnsi="Arial" w:cs="Arial"/>
          <w:b/>
          <w:sz w:val="22"/>
          <w:szCs w:val="22"/>
        </w:rPr>
        <w:lastRenderedPageBreak/>
        <w:t>Ecuménico, como quieren los "</w:t>
      </w:r>
      <w:proofErr w:type="spellStart"/>
      <w:r w:rsidRPr="00F1755D">
        <w:rPr>
          <w:rFonts w:ascii="Arial" w:hAnsi="Arial" w:cs="Arial"/>
          <w:b/>
          <w:sz w:val="22"/>
          <w:szCs w:val="22"/>
        </w:rPr>
        <w:t>conci</w:t>
      </w:r>
      <w:r w:rsidRPr="00F1755D">
        <w:rPr>
          <w:rFonts w:ascii="Arial" w:hAnsi="Arial" w:cs="Arial"/>
          <w:b/>
          <w:sz w:val="22"/>
          <w:szCs w:val="22"/>
        </w:rPr>
        <w:softHyphen/>
        <w:t>liaristas</w:t>
      </w:r>
      <w:proofErr w:type="spellEnd"/>
      <w:r w:rsidRPr="00F1755D">
        <w:rPr>
          <w:rFonts w:ascii="Arial" w:hAnsi="Arial" w:cs="Arial"/>
          <w:b/>
          <w:sz w:val="22"/>
          <w:szCs w:val="22"/>
        </w:rPr>
        <w:t>", se hallen por encima de su Magisterio en doctrina o en moral.</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Es supremo legislador y juez de la Iglesia. Ninguna otra instancia o juez t</w:t>
      </w:r>
      <w:r w:rsidRPr="00F1755D">
        <w:rPr>
          <w:rFonts w:ascii="Arial" w:hAnsi="Arial" w:cs="Arial"/>
          <w:b/>
          <w:sz w:val="22"/>
          <w:szCs w:val="22"/>
        </w:rPr>
        <w:t>e</w:t>
      </w:r>
      <w:r w:rsidRPr="00F1755D">
        <w:rPr>
          <w:rFonts w:ascii="Arial" w:hAnsi="Arial" w:cs="Arial"/>
          <w:b/>
          <w:sz w:val="22"/>
          <w:szCs w:val="22"/>
        </w:rPr>
        <w:t>rreno puede tener ninguna atribución religiosa superior a la suya, ni en sus decisiones y sentencias cabe apelación.</w:t>
      </w:r>
    </w:p>
    <w:p w:rsidR="00F1755D"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Es gobernante de la comunidad eclesial sin nadie superior. Sus decisiones son inapelables: las administrativas, las delegaciones, los nombramientos de personas, el establecimiento de relaciones, la administración de bienes.</w:t>
      </w:r>
    </w:p>
    <w:p w:rsidR="00F80969" w:rsidRDefault="00F80969" w:rsidP="006B7523">
      <w:pPr>
        <w:pStyle w:val="estilo2"/>
        <w:spacing w:before="0" w:beforeAutospacing="0" w:after="0" w:afterAutospacing="0"/>
        <w:ind w:left="709" w:right="827" w:firstLine="142"/>
        <w:jc w:val="both"/>
        <w:rPr>
          <w:rFonts w:ascii="Arial" w:hAnsi="Arial" w:cs="Arial"/>
          <w:b/>
          <w:sz w:val="22"/>
          <w:szCs w:val="22"/>
        </w:rPr>
      </w:pPr>
    </w:p>
    <w:p w:rsidR="00F80969" w:rsidRDefault="00F80969" w:rsidP="00F80969">
      <w:pPr>
        <w:pStyle w:val="estilo2"/>
        <w:spacing w:before="0" w:beforeAutospacing="0" w:after="0" w:afterAutospacing="0"/>
        <w:ind w:left="709" w:right="827" w:firstLine="142"/>
        <w:jc w:val="center"/>
        <w:rPr>
          <w:rFonts w:ascii="Arial" w:hAnsi="Arial" w:cs="Arial"/>
          <w:b/>
          <w:sz w:val="22"/>
          <w:szCs w:val="22"/>
        </w:rPr>
      </w:pPr>
      <w:r>
        <w:rPr>
          <w:noProof/>
        </w:rPr>
        <w:drawing>
          <wp:inline distT="0" distB="0" distL="0" distR="0">
            <wp:extent cx="2171700" cy="2403464"/>
            <wp:effectExtent l="19050" t="0" r="0" b="0"/>
            <wp:docPr id="22" name="irc_mi" descr="http://3.bp.blogspot.com/-18I3Us1zHmk/Sw8ViZ06NCI/AAAAAAAACl0/6Xs0j4UC7IY/s1600/DSC_1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18I3Us1zHmk/Sw8ViZ06NCI/AAAAAAAACl0/6Xs0j4UC7IY/s1600/DSC_1163.JPG"/>
                    <pic:cNvPicPr>
                      <a:picLocks noChangeAspect="1" noChangeArrowheads="1"/>
                    </pic:cNvPicPr>
                  </pic:nvPicPr>
                  <pic:blipFill>
                    <a:blip r:embed="rId23" cstate="print"/>
                    <a:srcRect/>
                    <a:stretch>
                      <a:fillRect/>
                    </a:stretch>
                  </pic:blipFill>
                  <pic:spPr bwMode="auto">
                    <a:xfrm>
                      <a:off x="0" y="0"/>
                      <a:ext cx="2180534" cy="2413241"/>
                    </a:xfrm>
                    <a:prstGeom prst="rect">
                      <a:avLst/>
                    </a:prstGeom>
                    <a:noFill/>
                    <a:ln w="9525">
                      <a:noFill/>
                      <a:miter lim="800000"/>
                      <a:headEnd/>
                      <a:tailEnd/>
                    </a:ln>
                  </pic:spPr>
                </pic:pic>
              </a:graphicData>
            </a:graphic>
          </wp:inline>
        </w:drawing>
      </w:r>
      <w:r>
        <w:rPr>
          <w:noProof/>
        </w:rPr>
        <w:drawing>
          <wp:inline distT="0" distB="0" distL="0" distR="0">
            <wp:extent cx="1767193" cy="2400300"/>
            <wp:effectExtent l="19050" t="0" r="4457" b="0"/>
            <wp:docPr id="25" name="irc_mi" descr="http://www.vaticanocatolico.com/portada_DeFotos/Images/Fotos_Archivos/san_pedro_llaves_iglesia_catolica_je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aticanocatolico.com/portada_DeFotos/Images/Fotos_Archivos/san_pedro_llaves_iglesia_catolica_jesus.jpg"/>
                    <pic:cNvPicPr>
                      <a:picLocks noChangeAspect="1" noChangeArrowheads="1"/>
                    </pic:cNvPicPr>
                  </pic:nvPicPr>
                  <pic:blipFill>
                    <a:blip r:embed="rId24"/>
                    <a:srcRect/>
                    <a:stretch>
                      <a:fillRect/>
                    </a:stretch>
                  </pic:blipFill>
                  <pic:spPr bwMode="auto">
                    <a:xfrm>
                      <a:off x="0" y="0"/>
                      <a:ext cx="1777592" cy="2414424"/>
                    </a:xfrm>
                    <a:prstGeom prst="rect">
                      <a:avLst/>
                    </a:prstGeom>
                    <a:noFill/>
                    <a:ln w="9525">
                      <a:noFill/>
                      <a:miter lim="800000"/>
                      <a:headEnd/>
                      <a:tailEnd/>
                    </a:ln>
                  </pic:spPr>
                </pic:pic>
              </a:graphicData>
            </a:graphic>
          </wp:inline>
        </w:drawing>
      </w:r>
    </w:p>
    <w:p w:rsidR="006B7523" w:rsidRPr="00F80969" w:rsidRDefault="006B7523" w:rsidP="006B7523">
      <w:pPr>
        <w:pStyle w:val="estilo2"/>
        <w:spacing w:before="0" w:beforeAutospacing="0" w:after="0" w:afterAutospacing="0"/>
        <w:ind w:left="709" w:right="827" w:firstLine="142"/>
        <w:jc w:val="both"/>
        <w:rPr>
          <w:rFonts w:ascii="Arial" w:hAnsi="Arial" w:cs="Arial"/>
          <w:b/>
          <w:color w:val="0070C0"/>
          <w:sz w:val="28"/>
          <w:szCs w:val="28"/>
        </w:rPr>
      </w:pPr>
    </w:p>
    <w:p w:rsidR="00F1755D" w:rsidRPr="00F80969" w:rsidRDefault="00F80969" w:rsidP="006B7523">
      <w:pPr>
        <w:pStyle w:val="estilo2"/>
        <w:spacing w:before="0" w:beforeAutospacing="0" w:after="0" w:afterAutospacing="0"/>
        <w:ind w:left="709" w:right="827" w:firstLine="142"/>
        <w:jc w:val="both"/>
        <w:rPr>
          <w:rStyle w:val="Textoennegrita"/>
          <w:rFonts w:ascii="Arial" w:hAnsi="Arial" w:cs="Arial"/>
          <w:color w:val="0070C0"/>
          <w:sz w:val="28"/>
          <w:szCs w:val="28"/>
        </w:rPr>
      </w:pPr>
      <w:r w:rsidRPr="00F80969">
        <w:rPr>
          <w:rStyle w:val="Textoennegrita"/>
          <w:rFonts w:ascii="Arial" w:hAnsi="Arial" w:cs="Arial"/>
          <w:color w:val="0070C0"/>
          <w:sz w:val="28"/>
          <w:szCs w:val="28"/>
        </w:rPr>
        <w:t xml:space="preserve"> 1º</w:t>
      </w:r>
      <w:r w:rsidR="00F1755D" w:rsidRPr="00F80969">
        <w:rPr>
          <w:rStyle w:val="Textoennegrita"/>
          <w:rFonts w:ascii="Arial" w:hAnsi="Arial" w:cs="Arial"/>
          <w:color w:val="0070C0"/>
          <w:sz w:val="28"/>
          <w:szCs w:val="28"/>
        </w:rPr>
        <w:t>. Formas de ejercerlo</w:t>
      </w:r>
    </w:p>
    <w:p w:rsidR="006B7523" w:rsidRPr="00F80969" w:rsidRDefault="006B7523" w:rsidP="006B7523">
      <w:pPr>
        <w:pStyle w:val="estilo2"/>
        <w:spacing w:before="0" w:beforeAutospacing="0" w:after="0" w:afterAutospacing="0"/>
        <w:ind w:left="709" w:right="827" w:firstLine="142"/>
        <w:jc w:val="both"/>
        <w:rPr>
          <w:rFonts w:ascii="Arial" w:hAnsi="Arial" w:cs="Arial"/>
          <w:b/>
          <w:color w:val="0070C0"/>
          <w:sz w:val="28"/>
          <w:szCs w:val="28"/>
        </w:rPr>
      </w:pPr>
    </w:p>
    <w:p w:rsidR="00F1755D"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En cuanto Primado, sucesor de Pedro, el Papa tiene su última palabra en las cuestiones de fe y costumbres, no en las demás en las que es tan falible como cualquier sociólogo, historiador o economista. Ejerce su primacía de forma solemne y extraordinaria o de forma habitual y ordinaria.</w:t>
      </w:r>
    </w:p>
    <w:p w:rsidR="006B7523" w:rsidRPr="00F1755D" w:rsidRDefault="006B7523" w:rsidP="006B7523">
      <w:pPr>
        <w:pStyle w:val="estilo2"/>
        <w:spacing w:before="0" w:beforeAutospacing="0" w:after="0" w:afterAutospacing="0"/>
        <w:ind w:left="709" w:right="827" w:firstLine="142"/>
        <w:jc w:val="both"/>
        <w:rPr>
          <w:rFonts w:ascii="Arial" w:hAnsi="Arial" w:cs="Arial"/>
          <w:b/>
          <w:sz w:val="22"/>
          <w:szCs w:val="22"/>
        </w:rPr>
      </w:pPr>
    </w:p>
    <w:p w:rsidR="00F1755D" w:rsidRPr="00F80969" w:rsidRDefault="00F80969" w:rsidP="006B7523">
      <w:pPr>
        <w:pStyle w:val="estilo2"/>
        <w:spacing w:before="0" w:beforeAutospacing="0" w:after="0" w:afterAutospacing="0"/>
        <w:ind w:left="709" w:right="827" w:firstLine="142"/>
        <w:jc w:val="both"/>
        <w:rPr>
          <w:rStyle w:val="Textoennegrita"/>
          <w:rFonts w:ascii="Arial" w:hAnsi="Arial" w:cs="Arial"/>
          <w:color w:val="0070C0"/>
          <w:sz w:val="22"/>
          <w:szCs w:val="22"/>
        </w:rPr>
      </w:pPr>
      <w:r w:rsidRPr="00F80969">
        <w:rPr>
          <w:rStyle w:val="Textoennegrita"/>
          <w:rFonts w:ascii="Arial" w:hAnsi="Arial" w:cs="Arial"/>
          <w:color w:val="0070C0"/>
          <w:sz w:val="22"/>
          <w:szCs w:val="22"/>
        </w:rPr>
        <w:t xml:space="preserve"> </w:t>
      </w:r>
      <w:r w:rsidR="00F1755D" w:rsidRPr="00F80969">
        <w:rPr>
          <w:rStyle w:val="Textoennegrita"/>
          <w:rFonts w:ascii="Arial" w:hAnsi="Arial" w:cs="Arial"/>
          <w:color w:val="0070C0"/>
          <w:sz w:val="22"/>
          <w:szCs w:val="22"/>
        </w:rPr>
        <w:t xml:space="preserve"> Forma extraordinaria</w:t>
      </w:r>
    </w:p>
    <w:p w:rsidR="00F1755D" w:rsidRDefault="00F80969" w:rsidP="006B7523">
      <w:pPr>
        <w:pStyle w:val="estilo2"/>
        <w:spacing w:before="0" w:beforeAutospacing="0" w:after="0" w:afterAutospacing="0"/>
        <w:ind w:left="709" w:right="827" w:firstLine="142"/>
        <w:jc w:val="both"/>
        <w:rPr>
          <w:rFonts w:ascii="Arial" w:hAnsi="Arial" w:cs="Arial"/>
          <w:b/>
          <w:sz w:val="22"/>
          <w:szCs w:val="22"/>
        </w:rPr>
      </w:pPr>
      <w:r>
        <w:rPr>
          <w:rFonts w:ascii="Arial" w:hAnsi="Arial" w:cs="Arial"/>
          <w:b/>
          <w:sz w:val="22"/>
          <w:szCs w:val="22"/>
        </w:rPr>
        <w:t xml:space="preserve">   </w:t>
      </w:r>
      <w:r w:rsidR="00F1755D" w:rsidRPr="00F1755D">
        <w:rPr>
          <w:rFonts w:ascii="Arial" w:hAnsi="Arial" w:cs="Arial"/>
          <w:b/>
          <w:sz w:val="22"/>
          <w:szCs w:val="22"/>
        </w:rPr>
        <w:t>   Lo hace cuando, de forma solemne define "ex cathedra", es decir con autoridad, con explícita intención y con publicidad manifiesta una decisión “religiosa”. La infalibilidad doctrinal y moral está definida como dogma de fe por el Concilio Vaticano I. Es excepcional y emergente. Supone una prepar</w:t>
      </w:r>
      <w:r w:rsidR="00F1755D" w:rsidRPr="00F1755D">
        <w:rPr>
          <w:rFonts w:ascii="Arial" w:hAnsi="Arial" w:cs="Arial"/>
          <w:b/>
          <w:sz w:val="22"/>
          <w:szCs w:val="22"/>
        </w:rPr>
        <w:t>a</w:t>
      </w:r>
      <w:r w:rsidR="00F1755D" w:rsidRPr="00F1755D">
        <w:rPr>
          <w:rFonts w:ascii="Arial" w:hAnsi="Arial" w:cs="Arial"/>
          <w:b/>
          <w:sz w:val="22"/>
          <w:szCs w:val="22"/>
        </w:rPr>
        <w:t>ción especial en aspectos o cuestiones graves y de consecuencias para la Iglesia. Implica una asistencia especial del Espíritu Santo.</w:t>
      </w:r>
    </w:p>
    <w:p w:rsidR="006B7523" w:rsidRPr="00F1755D" w:rsidRDefault="006B7523" w:rsidP="006B7523">
      <w:pPr>
        <w:pStyle w:val="estilo2"/>
        <w:spacing w:before="0" w:beforeAutospacing="0" w:after="0" w:afterAutospacing="0"/>
        <w:ind w:left="709" w:right="827" w:firstLine="142"/>
        <w:jc w:val="both"/>
        <w:rPr>
          <w:rFonts w:ascii="Arial" w:hAnsi="Arial" w:cs="Arial"/>
          <w:b/>
          <w:sz w:val="22"/>
          <w:szCs w:val="22"/>
        </w:rPr>
      </w:pPr>
    </w:p>
    <w:p w:rsidR="00F1755D" w:rsidRPr="00F80969" w:rsidRDefault="00F1755D" w:rsidP="006B7523">
      <w:pPr>
        <w:pStyle w:val="estilo2"/>
        <w:spacing w:before="0" w:beforeAutospacing="0" w:after="0" w:afterAutospacing="0"/>
        <w:ind w:left="709" w:right="827" w:firstLine="142"/>
        <w:jc w:val="both"/>
        <w:rPr>
          <w:rStyle w:val="Textoennegrita"/>
          <w:rFonts w:ascii="Arial" w:hAnsi="Arial" w:cs="Arial"/>
          <w:color w:val="0070C0"/>
          <w:sz w:val="22"/>
          <w:szCs w:val="22"/>
        </w:rPr>
      </w:pPr>
      <w:r w:rsidRPr="00F80969">
        <w:rPr>
          <w:rFonts w:ascii="Arial" w:hAnsi="Arial" w:cs="Arial"/>
          <w:b/>
          <w:color w:val="0070C0"/>
          <w:sz w:val="22"/>
          <w:szCs w:val="22"/>
        </w:rPr>
        <w:t xml:space="preserve">   </w:t>
      </w:r>
      <w:r w:rsidR="00F80969" w:rsidRPr="00F80969">
        <w:rPr>
          <w:rStyle w:val="Textoennegrita"/>
          <w:rFonts w:ascii="Arial" w:hAnsi="Arial" w:cs="Arial"/>
          <w:color w:val="0070C0"/>
          <w:sz w:val="22"/>
          <w:szCs w:val="22"/>
        </w:rPr>
        <w:t xml:space="preserve"> </w:t>
      </w:r>
      <w:r w:rsidRPr="00F80969">
        <w:rPr>
          <w:rStyle w:val="Textoennegrita"/>
          <w:rFonts w:ascii="Arial" w:hAnsi="Arial" w:cs="Arial"/>
          <w:color w:val="0070C0"/>
          <w:sz w:val="22"/>
          <w:szCs w:val="22"/>
        </w:rPr>
        <w:t xml:space="preserve"> Forma ordinaria </w:t>
      </w:r>
    </w:p>
    <w:p w:rsidR="006B7523" w:rsidRDefault="00F80969" w:rsidP="006B7523">
      <w:pPr>
        <w:pStyle w:val="estilo2"/>
        <w:spacing w:before="0" w:beforeAutospacing="0" w:after="0" w:afterAutospacing="0"/>
        <w:ind w:left="709" w:right="827" w:firstLine="142"/>
        <w:jc w:val="both"/>
        <w:rPr>
          <w:rFonts w:ascii="Arial" w:hAnsi="Arial" w:cs="Arial"/>
          <w:b/>
          <w:sz w:val="22"/>
          <w:szCs w:val="22"/>
        </w:rPr>
      </w:pPr>
      <w:r>
        <w:rPr>
          <w:rFonts w:ascii="Arial" w:hAnsi="Arial" w:cs="Arial"/>
          <w:b/>
          <w:sz w:val="22"/>
          <w:szCs w:val="22"/>
        </w:rPr>
        <w:t xml:space="preserve">      </w:t>
      </w:r>
      <w:r w:rsidR="00F1755D" w:rsidRPr="00F1755D">
        <w:rPr>
          <w:rFonts w:ascii="Arial" w:hAnsi="Arial" w:cs="Arial"/>
          <w:b/>
          <w:sz w:val="22"/>
          <w:szCs w:val="22"/>
        </w:rPr>
        <w:t>   Pero más frecuente y ordinaria es la forma pastoral de ejercicio. El Papa la ejerce cuando, como autoridad suprema de la Iglesia, ofrece un d</w:t>
      </w:r>
      <w:r w:rsidR="00F1755D" w:rsidRPr="00F1755D">
        <w:rPr>
          <w:rFonts w:ascii="Arial" w:hAnsi="Arial" w:cs="Arial"/>
          <w:b/>
          <w:sz w:val="22"/>
          <w:szCs w:val="22"/>
        </w:rPr>
        <w:t>o</w:t>
      </w:r>
      <w:r w:rsidR="00F1755D" w:rsidRPr="00F1755D">
        <w:rPr>
          <w:rFonts w:ascii="Arial" w:hAnsi="Arial" w:cs="Arial"/>
          <w:b/>
          <w:sz w:val="22"/>
          <w:szCs w:val="22"/>
        </w:rPr>
        <w:t>cumento escrito (Encíclica, Exhortación, Bula, Carta pastoral) o cuando pr</w:t>
      </w:r>
      <w:r w:rsidR="00F1755D" w:rsidRPr="00F1755D">
        <w:rPr>
          <w:rFonts w:ascii="Arial" w:hAnsi="Arial" w:cs="Arial"/>
          <w:b/>
          <w:sz w:val="22"/>
          <w:szCs w:val="22"/>
        </w:rPr>
        <w:t>o</w:t>
      </w:r>
      <w:r w:rsidR="00F1755D" w:rsidRPr="00F1755D">
        <w:rPr>
          <w:rFonts w:ascii="Arial" w:hAnsi="Arial" w:cs="Arial"/>
          <w:b/>
          <w:sz w:val="22"/>
          <w:szCs w:val="22"/>
        </w:rPr>
        <w:t>nuncia una homilía o envía un mensaje oral.</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Sus criterios, consignas, recomendaciones y orientaciones no son las de un Obispo cualquiera, sea cual sea su cultura, oportunidad o acierto hum</w:t>
      </w:r>
      <w:r w:rsidRPr="00F1755D">
        <w:rPr>
          <w:rFonts w:ascii="Arial" w:hAnsi="Arial" w:cs="Arial"/>
          <w:b/>
          <w:sz w:val="22"/>
          <w:szCs w:val="22"/>
        </w:rPr>
        <w:t>a</w:t>
      </w:r>
      <w:r w:rsidRPr="00F1755D">
        <w:rPr>
          <w:rFonts w:ascii="Arial" w:hAnsi="Arial" w:cs="Arial"/>
          <w:b/>
          <w:sz w:val="22"/>
          <w:szCs w:val="22"/>
        </w:rPr>
        <w:t>no.</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Mal hacen los cristianos cuando desconocen esta sin</w:t>
      </w:r>
      <w:r w:rsidRPr="00F1755D">
        <w:rPr>
          <w:rFonts w:ascii="Arial" w:hAnsi="Arial" w:cs="Arial"/>
          <w:b/>
          <w:sz w:val="22"/>
          <w:szCs w:val="22"/>
        </w:rPr>
        <w:softHyphen/>
        <w:t>gularidad y rebajan su discurso al de cualquier pastor, moralista, teólogo o filósofo, por grande que sea su prestigio social y el eco que posea en los medios de comunic</w:t>
      </w:r>
      <w:r w:rsidRPr="00F1755D">
        <w:rPr>
          <w:rFonts w:ascii="Arial" w:hAnsi="Arial" w:cs="Arial"/>
          <w:b/>
          <w:sz w:val="22"/>
          <w:szCs w:val="22"/>
        </w:rPr>
        <w:t>a</w:t>
      </w:r>
      <w:r w:rsidRPr="00F1755D">
        <w:rPr>
          <w:rFonts w:ascii="Arial" w:hAnsi="Arial" w:cs="Arial"/>
          <w:b/>
          <w:sz w:val="22"/>
          <w:szCs w:val="22"/>
        </w:rPr>
        <w:t>ción.</w:t>
      </w:r>
    </w:p>
    <w:p w:rsidR="00F1755D"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Si la primera forma es "excepcional" y poco frecuente en la Iglesia, la s</w:t>
      </w:r>
      <w:r w:rsidRPr="00F1755D">
        <w:rPr>
          <w:rFonts w:ascii="Arial" w:hAnsi="Arial" w:cs="Arial"/>
          <w:b/>
          <w:sz w:val="22"/>
          <w:szCs w:val="22"/>
        </w:rPr>
        <w:t>e</w:t>
      </w:r>
      <w:r w:rsidRPr="00F1755D">
        <w:rPr>
          <w:rFonts w:ascii="Arial" w:hAnsi="Arial" w:cs="Arial"/>
          <w:b/>
          <w:sz w:val="22"/>
          <w:szCs w:val="22"/>
        </w:rPr>
        <w:t>gunda es la más ordinaria y natural. Depende de cada Papa y de las circun</w:t>
      </w:r>
      <w:r w:rsidRPr="00F1755D">
        <w:rPr>
          <w:rFonts w:ascii="Arial" w:hAnsi="Arial" w:cs="Arial"/>
          <w:b/>
          <w:sz w:val="22"/>
          <w:szCs w:val="22"/>
        </w:rPr>
        <w:t>s</w:t>
      </w:r>
      <w:r w:rsidRPr="00F1755D">
        <w:rPr>
          <w:rFonts w:ascii="Arial" w:hAnsi="Arial" w:cs="Arial"/>
          <w:b/>
          <w:sz w:val="22"/>
          <w:szCs w:val="22"/>
        </w:rPr>
        <w:t xml:space="preserve">tancias en que se mueve. Y reclama el mayor respeto y consideración. Exige obediencia en los cristianos, pues se trata de la autoridad suprema en la </w:t>
      </w:r>
      <w:r w:rsidRPr="00F1755D">
        <w:rPr>
          <w:rFonts w:ascii="Arial" w:hAnsi="Arial" w:cs="Arial"/>
          <w:b/>
          <w:sz w:val="22"/>
          <w:szCs w:val="22"/>
        </w:rPr>
        <w:lastRenderedPageBreak/>
        <w:t>Iglesia. Y abarca por igual a todo el mundo, no sólo a los más cercanos por geografía o afinidad cultural.</w:t>
      </w:r>
    </w:p>
    <w:p w:rsidR="006B7523" w:rsidRPr="00F80969" w:rsidRDefault="006B7523" w:rsidP="006B7523">
      <w:pPr>
        <w:pStyle w:val="estilo2"/>
        <w:spacing w:before="0" w:beforeAutospacing="0" w:after="0" w:afterAutospacing="0"/>
        <w:ind w:left="709" w:right="827" w:firstLine="142"/>
        <w:jc w:val="both"/>
        <w:rPr>
          <w:rFonts w:ascii="Arial" w:hAnsi="Arial" w:cs="Arial"/>
          <w:b/>
          <w:color w:val="0070C0"/>
          <w:sz w:val="28"/>
          <w:szCs w:val="28"/>
        </w:rPr>
      </w:pPr>
    </w:p>
    <w:p w:rsidR="00F1755D" w:rsidRPr="00F80969" w:rsidRDefault="00F80969" w:rsidP="006B7523">
      <w:pPr>
        <w:pStyle w:val="estilo2"/>
        <w:spacing w:before="0" w:beforeAutospacing="0" w:after="0" w:afterAutospacing="0"/>
        <w:ind w:left="709" w:right="827" w:firstLine="142"/>
        <w:jc w:val="both"/>
        <w:rPr>
          <w:rStyle w:val="Textoennegrita"/>
          <w:rFonts w:ascii="Arial" w:hAnsi="Arial" w:cs="Arial"/>
          <w:color w:val="0070C0"/>
          <w:sz w:val="28"/>
          <w:szCs w:val="28"/>
        </w:rPr>
      </w:pPr>
      <w:r w:rsidRPr="00F80969">
        <w:rPr>
          <w:rStyle w:val="Textoennegrita"/>
          <w:rFonts w:ascii="Arial" w:hAnsi="Arial" w:cs="Arial"/>
          <w:color w:val="0070C0"/>
          <w:sz w:val="28"/>
          <w:szCs w:val="28"/>
        </w:rPr>
        <w:t xml:space="preserve">  2º </w:t>
      </w:r>
      <w:r w:rsidR="00F1755D" w:rsidRPr="00F80969">
        <w:rPr>
          <w:rStyle w:val="Textoennegrita"/>
          <w:rFonts w:ascii="Arial" w:hAnsi="Arial" w:cs="Arial"/>
          <w:color w:val="0070C0"/>
          <w:sz w:val="28"/>
          <w:szCs w:val="28"/>
        </w:rPr>
        <w:t xml:space="preserve"> Delegación y limitaciones</w:t>
      </w:r>
    </w:p>
    <w:p w:rsidR="006B7523" w:rsidRPr="00F1755D" w:rsidRDefault="006B7523" w:rsidP="006B7523">
      <w:pPr>
        <w:pStyle w:val="estilo2"/>
        <w:spacing w:before="0" w:beforeAutospacing="0" w:after="0" w:afterAutospacing="0"/>
        <w:ind w:left="709" w:right="827" w:firstLine="142"/>
        <w:jc w:val="both"/>
        <w:rPr>
          <w:rFonts w:ascii="Arial" w:hAnsi="Arial" w:cs="Arial"/>
          <w:b/>
          <w:sz w:val="22"/>
          <w:szCs w:val="22"/>
        </w:rPr>
      </w:pP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En cuanto a las formas de gobierno, la Iglesia cuenta con instituciones humanas, personas y organismos, que se han ido configurando en torno al Obispo de Roma para ayudar en la labor de gobierno del Primado.</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Quienes las organizan o dirigen ejer</w:t>
      </w:r>
      <w:r w:rsidRPr="00F1755D">
        <w:rPr>
          <w:rFonts w:ascii="Arial" w:hAnsi="Arial" w:cs="Arial"/>
          <w:b/>
          <w:sz w:val="22"/>
          <w:szCs w:val="22"/>
        </w:rPr>
        <w:softHyphen/>
        <w:t>cen una labor disciplinar por lo general muy importante; y en ocasiones afecta a las orientaciones doctrinales y litúrgicas de toda la Iglesia. Suelen estar presididas por autoridades suba</w:t>
      </w:r>
      <w:r w:rsidRPr="00F1755D">
        <w:rPr>
          <w:rFonts w:ascii="Arial" w:hAnsi="Arial" w:cs="Arial"/>
          <w:b/>
          <w:sz w:val="22"/>
          <w:szCs w:val="22"/>
        </w:rPr>
        <w:t>l</w:t>
      </w:r>
      <w:r w:rsidRPr="00F1755D">
        <w:rPr>
          <w:rFonts w:ascii="Arial" w:hAnsi="Arial" w:cs="Arial"/>
          <w:b/>
          <w:sz w:val="22"/>
          <w:szCs w:val="22"/>
        </w:rPr>
        <w:t>ternas y delegadas del Papa, que contribuyen a la organización interna de la Igle</w:t>
      </w:r>
      <w:r w:rsidRPr="00F1755D">
        <w:rPr>
          <w:rFonts w:ascii="Arial" w:hAnsi="Arial" w:cs="Arial"/>
          <w:b/>
          <w:sz w:val="22"/>
          <w:szCs w:val="22"/>
        </w:rPr>
        <w:softHyphen/>
        <w:t>sia y a su representación en el mundo.</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xml:space="preserve">   Tal es el caso de los Cardenales que presiden Congregaciones o </w:t>
      </w:r>
      <w:proofErr w:type="spellStart"/>
      <w:r w:rsidRPr="00F1755D">
        <w:rPr>
          <w:rFonts w:ascii="Arial" w:hAnsi="Arial" w:cs="Arial"/>
          <w:b/>
          <w:sz w:val="22"/>
          <w:szCs w:val="22"/>
        </w:rPr>
        <w:t>Dicast</w:t>
      </w:r>
      <w:r w:rsidRPr="00F1755D">
        <w:rPr>
          <w:rFonts w:ascii="Arial" w:hAnsi="Arial" w:cs="Arial"/>
          <w:b/>
          <w:sz w:val="22"/>
          <w:szCs w:val="22"/>
        </w:rPr>
        <w:t>e</w:t>
      </w:r>
      <w:r w:rsidRPr="00F1755D">
        <w:rPr>
          <w:rFonts w:ascii="Arial" w:hAnsi="Arial" w:cs="Arial"/>
          <w:b/>
          <w:sz w:val="22"/>
          <w:szCs w:val="22"/>
        </w:rPr>
        <w:t>rios</w:t>
      </w:r>
      <w:proofErr w:type="spellEnd"/>
      <w:r w:rsidRPr="00F1755D">
        <w:rPr>
          <w:rFonts w:ascii="Arial" w:hAnsi="Arial" w:cs="Arial"/>
          <w:b/>
          <w:sz w:val="22"/>
          <w:szCs w:val="22"/>
        </w:rPr>
        <w:t xml:space="preserve"> romanos o de los Nuncios que representan al Papa en diversos lugares.</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Aun cuando estos organismos o personas suelen acogerse a títulos sacr</w:t>
      </w:r>
      <w:r w:rsidRPr="00F1755D">
        <w:rPr>
          <w:rFonts w:ascii="Arial" w:hAnsi="Arial" w:cs="Arial"/>
          <w:b/>
          <w:sz w:val="22"/>
          <w:szCs w:val="22"/>
        </w:rPr>
        <w:t>a</w:t>
      </w:r>
      <w:r w:rsidRPr="00F1755D">
        <w:rPr>
          <w:rFonts w:ascii="Arial" w:hAnsi="Arial" w:cs="Arial"/>
          <w:b/>
          <w:sz w:val="22"/>
          <w:szCs w:val="22"/>
        </w:rPr>
        <w:t>lizados y heredados del pasado, que dicen poco en los entornos seculares de la cultura moderna, ejercen una labor vicaria de importancia, si bien no superan el nivel administrativo.</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Es evidente que sus orientaciones y decisiones doctrinales o litúrgicas ayudan en la Iglesia, pero no alcanzan el grado eclesial de las emanadas d</w:t>
      </w:r>
      <w:r w:rsidRPr="00F1755D">
        <w:rPr>
          <w:rFonts w:ascii="Arial" w:hAnsi="Arial" w:cs="Arial"/>
          <w:b/>
          <w:sz w:val="22"/>
          <w:szCs w:val="22"/>
        </w:rPr>
        <w:t>i</w:t>
      </w:r>
      <w:r w:rsidRPr="00F1755D">
        <w:rPr>
          <w:rFonts w:ascii="Arial" w:hAnsi="Arial" w:cs="Arial"/>
          <w:b/>
          <w:sz w:val="22"/>
          <w:szCs w:val="22"/>
        </w:rPr>
        <w:t>rectamente del Papa. Son falibles y humanas, en cuanto a oportunidad y a profundidad. Pero deben ser acogidas con respeto por su significado ecl</w:t>
      </w:r>
      <w:r w:rsidRPr="00F1755D">
        <w:rPr>
          <w:rFonts w:ascii="Arial" w:hAnsi="Arial" w:cs="Arial"/>
          <w:b/>
          <w:sz w:val="22"/>
          <w:szCs w:val="22"/>
        </w:rPr>
        <w:t>e</w:t>
      </w:r>
      <w:r w:rsidRPr="00F1755D">
        <w:rPr>
          <w:rFonts w:ascii="Arial" w:hAnsi="Arial" w:cs="Arial"/>
          <w:b/>
          <w:sz w:val="22"/>
          <w:szCs w:val="22"/>
        </w:rPr>
        <w:t>sial.</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El gobierno del Papa o magisterio ordinario en la Iglesia, al igual que el de las autoridades subalter</w:t>
      </w:r>
      <w:r w:rsidRPr="00F1755D">
        <w:rPr>
          <w:rFonts w:ascii="Arial" w:hAnsi="Arial" w:cs="Arial"/>
          <w:b/>
          <w:sz w:val="22"/>
          <w:szCs w:val="22"/>
        </w:rPr>
        <w:softHyphen/>
        <w:t>nas, puede en ocasiones ser motivo de discusión o perplejidad, sobre todo cuando se juzga a distancia de siglos o con ojos cu</w:t>
      </w:r>
      <w:r w:rsidRPr="00F1755D">
        <w:rPr>
          <w:rFonts w:ascii="Arial" w:hAnsi="Arial" w:cs="Arial"/>
          <w:b/>
          <w:sz w:val="22"/>
          <w:szCs w:val="22"/>
        </w:rPr>
        <w:t>l</w:t>
      </w:r>
      <w:r w:rsidRPr="00F1755D">
        <w:rPr>
          <w:rFonts w:ascii="Arial" w:hAnsi="Arial" w:cs="Arial"/>
          <w:b/>
          <w:sz w:val="22"/>
          <w:szCs w:val="22"/>
        </w:rPr>
        <w:t>turales diferentes al contexto en que fue ejercido. Es bueno reconocer, pero no exagerar, sus insuficiencias, sin desenfocar las consecuencias o sin pr</w:t>
      </w:r>
      <w:r w:rsidRPr="00F1755D">
        <w:rPr>
          <w:rFonts w:ascii="Arial" w:hAnsi="Arial" w:cs="Arial"/>
          <w:b/>
          <w:sz w:val="22"/>
          <w:szCs w:val="22"/>
        </w:rPr>
        <w:t>e</w:t>
      </w:r>
      <w:r w:rsidRPr="00F1755D">
        <w:rPr>
          <w:rFonts w:ascii="Arial" w:hAnsi="Arial" w:cs="Arial"/>
          <w:b/>
          <w:sz w:val="22"/>
          <w:szCs w:val="22"/>
        </w:rPr>
        <w:t>juzgar las intenciones.</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La autoridad humana del Papa, no su autoridad divina y primacial, se halla también supeditada a las restricciones culturales y personales de todo lo t</w:t>
      </w:r>
      <w:r w:rsidRPr="00F1755D">
        <w:rPr>
          <w:rFonts w:ascii="Arial" w:hAnsi="Arial" w:cs="Arial"/>
          <w:b/>
          <w:sz w:val="22"/>
          <w:szCs w:val="22"/>
        </w:rPr>
        <w:t>e</w:t>
      </w:r>
      <w:r w:rsidRPr="00F1755D">
        <w:rPr>
          <w:rFonts w:ascii="Arial" w:hAnsi="Arial" w:cs="Arial"/>
          <w:b/>
          <w:sz w:val="22"/>
          <w:szCs w:val="22"/>
        </w:rPr>
        <w:t>rreno. Puede haber decisiones inoportunas o afortunadas, rigoristas o lib</w:t>
      </w:r>
      <w:r w:rsidRPr="00F1755D">
        <w:rPr>
          <w:rFonts w:ascii="Arial" w:hAnsi="Arial" w:cs="Arial"/>
          <w:b/>
          <w:sz w:val="22"/>
          <w:szCs w:val="22"/>
        </w:rPr>
        <w:t>e</w:t>
      </w:r>
      <w:r w:rsidRPr="00F1755D">
        <w:rPr>
          <w:rFonts w:ascii="Arial" w:hAnsi="Arial" w:cs="Arial"/>
          <w:b/>
          <w:sz w:val="22"/>
          <w:szCs w:val="22"/>
        </w:rPr>
        <w:t>rales, más o menos condicionadas por consejos ajenos desacertados o alt</w:t>
      </w:r>
      <w:r w:rsidRPr="00F1755D">
        <w:rPr>
          <w:rFonts w:ascii="Arial" w:hAnsi="Arial" w:cs="Arial"/>
          <w:b/>
          <w:sz w:val="22"/>
          <w:szCs w:val="22"/>
        </w:rPr>
        <w:t>e</w:t>
      </w:r>
      <w:r w:rsidRPr="00F1755D">
        <w:rPr>
          <w:rFonts w:ascii="Arial" w:hAnsi="Arial" w:cs="Arial"/>
          <w:b/>
          <w:sz w:val="22"/>
          <w:szCs w:val="22"/>
        </w:rPr>
        <w:t xml:space="preserve">radas por intereses humanos menos nobles. </w:t>
      </w:r>
    </w:p>
    <w:p w:rsidR="00F1755D"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El hecho de que los factores humanos se introduzcan en el gobierno ecl</w:t>
      </w:r>
      <w:r w:rsidRPr="00F1755D">
        <w:rPr>
          <w:rFonts w:ascii="Arial" w:hAnsi="Arial" w:cs="Arial"/>
          <w:b/>
          <w:sz w:val="22"/>
          <w:szCs w:val="22"/>
        </w:rPr>
        <w:t>e</w:t>
      </w:r>
      <w:r w:rsidRPr="00F1755D">
        <w:rPr>
          <w:rFonts w:ascii="Arial" w:hAnsi="Arial" w:cs="Arial"/>
          <w:b/>
          <w:sz w:val="22"/>
          <w:szCs w:val="22"/>
        </w:rPr>
        <w:t>sial no perjudica a la autoridad primacial ordinaria, su dignidad y su grand</w:t>
      </w:r>
      <w:r w:rsidRPr="00F1755D">
        <w:rPr>
          <w:rFonts w:ascii="Arial" w:hAnsi="Arial" w:cs="Arial"/>
          <w:b/>
          <w:sz w:val="22"/>
          <w:szCs w:val="22"/>
        </w:rPr>
        <w:t>e</w:t>
      </w:r>
      <w:r w:rsidRPr="00F1755D">
        <w:rPr>
          <w:rFonts w:ascii="Arial" w:hAnsi="Arial" w:cs="Arial"/>
          <w:b/>
          <w:sz w:val="22"/>
          <w:szCs w:val="22"/>
        </w:rPr>
        <w:t>za eclesial, sino que hace comprender mejor a los creyentes honestos la d</w:t>
      </w:r>
      <w:r w:rsidRPr="00F1755D">
        <w:rPr>
          <w:rFonts w:ascii="Arial" w:hAnsi="Arial" w:cs="Arial"/>
          <w:b/>
          <w:sz w:val="22"/>
          <w:szCs w:val="22"/>
        </w:rPr>
        <w:t>i</w:t>
      </w:r>
      <w:r w:rsidRPr="00F1755D">
        <w:rPr>
          <w:rFonts w:ascii="Arial" w:hAnsi="Arial" w:cs="Arial"/>
          <w:b/>
          <w:sz w:val="22"/>
          <w:szCs w:val="22"/>
        </w:rPr>
        <w:t>mensión humana de la Iglesia encarnada en el mundo.</w:t>
      </w:r>
    </w:p>
    <w:p w:rsidR="006B7523" w:rsidRPr="00F1755D" w:rsidRDefault="006B7523" w:rsidP="006B7523">
      <w:pPr>
        <w:pStyle w:val="estilo2"/>
        <w:spacing w:before="0" w:beforeAutospacing="0" w:after="0" w:afterAutospacing="0"/>
        <w:ind w:left="709" w:right="827" w:firstLine="142"/>
        <w:jc w:val="both"/>
        <w:rPr>
          <w:rFonts w:ascii="Arial" w:hAnsi="Arial" w:cs="Arial"/>
          <w:b/>
          <w:sz w:val="22"/>
          <w:szCs w:val="22"/>
        </w:rPr>
      </w:pPr>
    </w:p>
    <w:p w:rsidR="00F1755D" w:rsidRPr="00F80969" w:rsidRDefault="00F1755D" w:rsidP="006B7523">
      <w:pPr>
        <w:pStyle w:val="estilo2"/>
        <w:spacing w:before="0" w:beforeAutospacing="0" w:after="0" w:afterAutospacing="0"/>
        <w:ind w:left="709" w:right="827" w:firstLine="142"/>
        <w:jc w:val="both"/>
        <w:rPr>
          <w:rStyle w:val="Textoennegrita"/>
          <w:rFonts w:ascii="Arial" w:hAnsi="Arial" w:cs="Arial"/>
          <w:color w:val="0070C0"/>
          <w:sz w:val="28"/>
          <w:szCs w:val="28"/>
        </w:rPr>
      </w:pPr>
      <w:r w:rsidRPr="00F80969">
        <w:rPr>
          <w:rFonts w:ascii="Arial" w:hAnsi="Arial" w:cs="Arial"/>
          <w:b/>
          <w:color w:val="0070C0"/>
          <w:sz w:val="28"/>
          <w:szCs w:val="28"/>
        </w:rPr>
        <w:t xml:space="preserve">   </w:t>
      </w:r>
      <w:r w:rsidRPr="00F80969">
        <w:rPr>
          <w:rStyle w:val="Textoennegrita"/>
          <w:rFonts w:ascii="Arial" w:hAnsi="Arial" w:cs="Arial"/>
          <w:color w:val="0070C0"/>
          <w:sz w:val="28"/>
          <w:szCs w:val="28"/>
        </w:rPr>
        <w:t>3</w:t>
      </w:r>
      <w:r w:rsidR="00F80969" w:rsidRPr="00F80969">
        <w:rPr>
          <w:rStyle w:val="Textoennegrita"/>
          <w:rFonts w:ascii="Arial" w:hAnsi="Arial" w:cs="Arial"/>
          <w:color w:val="0070C0"/>
          <w:sz w:val="28"/>
          <w:szCs w:val="28"/>
        </w:rPr>
        <w:t>º</w:t>
      </w:r>
      <w:r w:rsidRPr="00F80969">
        <w:rPr>
          <w:rStyle w:val="Textoennegrita"/>
          <w:rFonts w:ascii="Arial" w:hAnsi="Arial" w:cs="Arial"/>
          <w:color w:val="0070C0"/>
          <w:sz w:val="28"/>
          <w:szCs w:val="28"/>
        </w:rPr>
        <w:t>. Relaciones humanas</w:t>
      </w:r>
    </w:p>
    <w:p w:rsidR="006B7523" w:rsidRPr="00F1755D" w:rsidRDefault="006B7523" w:rsidP="006B7523">
      <w:pPr>
        <w:pStyle w:val="estilo2"/>
        <w:spacing w:before="0" w:beforeAutospacing="0" w:after="0" w:afterAutospacing="0"/>
        <w:ind w:left="709" w:right="827" w:firstLine="142"/>
        <w:jc w:val="both"/>
        <w:rPr>
          <w:rFonts w:ascii="Arial" w:hAnsi="Arial" w:cs="Arial"/>
          <w:b/>
          <w:sz w:val="22"/>
          <w:szCs w:val="22"/>
        </w:rPr>
      </w:pP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En cuanto sociedad humana, la Iglesia tiene que relacionarse con las otras potestades de este mundo, sean políticas, eco</w:t>
      </w:r>
      <w:r w:rsidRPr="00F1755D">
        <w:rPr>
          <w:rFonts w:ascii="Arial" w:hAnsi="Arial" w:cs="Arial"/>
          <w:b/>
          <w:sz w:val="22"/>
          <w:szCs w:val="22"/>
        </w:rPr>
        <w:softHyphen/>
        <w:t>nómicas, culturales o sociales. En cuanto Jerarquía suprema, el Papa requiere libertad humana de acción y recursos terrenos para un ejercicio independiente del gobierno.</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Este aspecto de libertad ha estado condicionado, a lo largo de la Historia, por diversos factores adversos. A veces se ha movido en la independencia de deci</w:t>
      </w:r>
      <w:r w:rsidRPr="00F1755D">
        <w:rPr>
          <w:rFonts w:ascii="Arial" w:hAnsi="Arial" w:cs="Arial"/>
          <w:b/>
          <w:sz w:val="22"/>
          <w:szCs w:val="22"/>
        </w:rPr>
        <w:softHyphen/>
        <w:t>siones; y en ocasiones ha estado amortiguado por intereses ocasi</w:t>
      </w:r>
      <w:r w:rsidRPr="00F1755D">
        <w:rPr>
          <w:rFonts w:ascii="Arial" w:hAnsi="Arial" w:cs="Arial"/>
          <w:b/>
          <w:sz w:val="22"/>
          <w:szCs w:val="22"/>
        </w:rPr>
        <w:t>o</w:t>
      </w:r>
      <w:r w:rsidRPr="00F1755D">
        <w:rPr>
          <w:rFonts w:ascii="Arial" w:hAnsi="Arial" w:cs="Arial"/>
          <w:b/>
          <w:sz w:val="22"/>
          <w:szCs w:val="22"/>
        </w:rPr>
        <w:t>nales.</w:t>
      </w:r>
    </w:p>
    <w:p w:rsidR="00A60E9E" w:rsidRDefault="00A60E9E" w:rsidP="006B7523">
      <w:pPr>
        <w:pStyle w:val="estilo2"/>
        <w:spacing w:before="0" w:beforeAutospacing="0" w:after="0" w:afterAutospacing="0"/>
        <w:ind w:left="709" w:right="827" w:firstLine="142"/>
        <w:jc w:val="both"/>
        <w:rPr>
          <w:rFonts w:ascii="Arial" w:hAnsi="Arial" w:cs="Arial"/>
          <w:b/>
          <w:sz w:val="22"/>
          <w:szCs w:val="22"/>
        </w:rPr>
      </w:pP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t>   Es bueno recordar que el poder hu</w:t>
      </w:r>
      <w:r w:rsidRPr="00F1755D">
        <w:rPr>
          <w:rFonts w:ascii="Arial" w:hAnsi="Arial" w:cs="Arial"/>
          <w:b/>
          <w:sz w:val="22"/>
          <w:szCs w:val="22"/>
        </w:rPr>
        <w:softHyphen/>
        <w:t>mano del papa teológicamente no tiene nada de religioso, aunque se le denomi</w:t>
      </w:r>
      <w:r w:rsidRPr="00F1755D">
        <w:rPr>
          <w:rFonts w:ascii="Arial" w:hAnsi="Arial" w:cs="Arial"/>
          <w:b/>
          <w:sz w:val="22"/>
          <w:szCs w:val="22"/>
        </w:rPr>
        <w:softHyphen/>
        <w:t xml:space="preserve">ne santo, ni pueden confundirse sus </w:t>
      </w:r>
      <w:r w:rsidRPr="00F1755D">
        <w:rPr>
          <w:rFonts w:ascii="Arial" w:hAnsi="Arial" w:cs="Arial"/>
          <w:b/>
          <w:sz w:val="22"/>
          <w:szCs w:val="22"/>
        </w:rPr>
        <w:lastRenderedPageBreak/>
        <w:t>decisiones de señor terreno con su compor</w:t>
      </w:r>
      <w:r w:rsidRPr="00F1755D">
        <w:rPr>
          <w:rFonts w:ascii="Arial" w:hAnsi="Arial" w:cs="Arial"/>
          <w:b/>
          <w:sz w:val="22"/>
          <w:szCs w:val="22"/>
        </w:rPr>
        <w:softHyphen/>
        <w:t>tamien</w:t>
      </w:r>
      <w:r w:rsidRPr="00F1755D">
        <w:rPr>
          <w:rFonts w:ascii="Arial" w:hAnsi="Arial" w:cs="Arial"/>
          <w:b/>
          <w:sz w:val="22"/>
          <w:szCs w:val="22"/>
        </w:rPr>
        <w:softHyphen/>
        <w:t>to de Primado eclesial. En cada época la libertad del Primado se ha promovido de manera diferente.</w:t>
      </w:r>
    </w:p>
    <w:p w:rsidR="00D26FD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El sistema de señorío sobre territorios geográficos y personas (Esta</w:t>
      </w:r>
      <w:r w:rsidRPr="00F1755D">
        <w:rPr>
          <w:rFonts w:ascii="Arial" w:hAnsi="Arial" w:cs="Arial"/>
          <w:b/>
          <w:sz w:val="22"/>
          <w:szCs w:val="22"/>
        </w:rPr>
        <w:softHyphen/>
        <w:t xml:space="preserve">dos Pontificios) duró casi un milenio, desde la donación el año 756 de </w:t>
      </w:r>
      <w:proofErr w:type="spellStart"/>
      <w:r w:rsidRPr="00F1755D">
        <w:rPr>
          <w:rFonts w:ascii="Arial" w:hAnsi="Arial" w:cs="Arial"/>
          <w:b/>
          <w:sz w:val="22"/>
          <w:szCs w:val="22"/>
        </w:rPr>
        <w:t>Pipino</w:t>
      </w:r>
      <w:proofErr w:type="spellEnd"/>
      <w:r w:rsidRPr="00F1755D">
        <w:rPr>
          <w:rFonts w:ascii="Arial" w:hAnsi="Arial" w:cs="Arial"/>
          <w:b/>
          <w:sz w:val="22"/>
          <w:szCs w:val="22"/>
        </w:rPr>
        <w:t xml:space="preserve"> el Breve (715-768) hasta la ocupación por la mo</w:t>
      </w:r>
      <w:r w:rsidRPr="00F1755D">
        <w:rPr>
          <w:rFonts w:ascii="Arial" w:hAnsi="Arial" w:cs="Arial"/>
          <w:b/>
          <w:sz w:val="22"/>
          <w:szCs w:val="22"/>
        </w:rPr>
        <w:softHyphen/>
        <w:t>narquía del Piamonte el 1870.</w:t>
      </w:r>
    </w:p>
    <w:p w:rsidR="00D26FD3" w:rsidRDefault="00D26FD3" w:rsidP="006B7523">
      <w:pPr>
        <w:pStyle w:val="estilo2"/>
        <w:spacing w:before="0" w:beforeAutospacing="0" w:after="0" w:afterAutospacing="0"/>
        <w:ind w:left="709" w:right="827" w:firstLine="142"/>
        <w:jc w:val="both"/>
        <w:rPr>
          <w:rFonts w:ascii="Arial" w:hAnsi="Arial" w:cs="Arial"/>
          <w:b/>
          <w:sz w:val="22"/>
          <w:szCs w:val="22"/>
        </w:rPr>
      </w:pPr>
    </w:p>
    <w:p w:rsidR="006B7523" w:rsidRDefault="00D26FD3" w:rsidP="006B7523">
      <w:pPr>
        <w:pStyle w:val="estilo2"/>
        <w:spacing w:before="0" w:beforeAutospacing="0" w:after="0" w:afterAutospacing="0"/>
        <w:ind w:left="709" w:right="827" w:firstLine="142"/>
        <w:jc w:val="both"/>
        <w:rPr>
          <w:rFonts w:ascii="Arial" w:hAnsi="Arial" w:cs="Arial"/>
          <w:b/>
          <w:sz w:val="22"/>
          <w:szCs w:val="22"/>
        </w:rPr>
      </w:pPr>
      <w:r>
        <w:rPr>
          <w:rFonts w:ascii="Arial" w:hAnsi="Arial" w:cs="Arial"/>
          <w:b/>
          <w:sz w:val="22"/>
          <w:szCs w:val="22"/>
        </w:rPr>
        <w:t xml:space="preserve">  </w:t>
      </w:r>
      <w:r w:rsidR="00F1755D" w:rsidRPr="00F1755D">
        <w:rPr>
          <w:rFonts w:ascii="Arial" w:hAnsi="Arial" w:cs="Arial"/>
          <w:b/>
          <w:sz w:val="22"/>
          <w:szCs w:val="22"/>
        </w:rPr>
        <w:t xml:space="preserve"> En 1929 se firmó entre Italia (B. </w:t>
      </w:r>
      <w:proofErr w:type="spellStart"/>
      <w:r w:rsidR="00F1755D" w:rsidRPr="00F1755D">
        <w:rPr>
          <w:rFonts w:ascii="Arial" w:hAnsi="Arial" w:cs="Arial"/>
          <w:b/>
          <w:sz w:val="22"/>
          <w:szCs w:val="22"/>
        </w:rPr>
        <w:t>Musolini</w:t>
      </w:r>
      <w:proofErr w:type="spellEnd"/>
      <w:r w:rsidR="00F1755D" w:rsidRPr="00F1755D">
        <w:rPr>
          <w:rFonts w:ascii="Arial" w:hAnsi="Arial" w:cs="Arial"/>
          <w:b/>
          <w:sz w:val="22"/>
          <w:szCs w:val="22"/>
        </w:rPr>
        <w:t xml:space="preserve"> como gobernante) y el Vaticano (Pío XI) el Tratado de Letrán que reconocía el nue</w:t>
      </w:r>
      <w:r w:rsidR="00F1755D" w:rsidRPr="00F1755D">
        <w:rPr>
          <w:rFonts w:ascii="Arial" w:hAnsi="Arial" w:cs="Arial"/>
          <w:b/>
          <w:sz w:val="22"/>
          <w:szCs w:val="22"/>
        </w:rPr>
        <w:softHyphen/>
        <w:t>vo orden social y cons</w:t>
      </w:r>
      <w:r w:rsidR="00F1755D" w:rsidRPr="00F1755D">
        <w:rPr>
          <w:rFonts w:ascii="Arial" w:hAnsi="Arial" w:cs="Arial"/>
          <w:b/>
          <w:sz w:val="22"/>
          <w:szCs w:val="22"/>
        </w:rPr>
        <w:t>a</w:t>
      </w:r>
      <w:r w:rsidR="00F1755D" w:rsidRPr="00F1755D">
        <w:rPr>
          <w:rFonts w:ascii="Arial" w:hAnsi="Arial" w:cs="Arial"/>
          <w:b/>
          <w:sz w:val="22"/>
          <w:szCs w:val="22"/>
        </w:rPr>
        <w:t>graba el pleno señorío pontificio sobre el Estado el Vaticano. Ni fueron m</w:t>
      </w:r>
      <w:r w:rsidR="00F1755D" w:rsidRPr="00F1755D">
        <w:rPr>
          <w:rFonts w:ascii="Arial" w:hAnsi="Arial" w:cs="Arial"/>
          <w:b/>
          <w:sz w:val="22"/>
          <w:szCs w:val="22"/>
        </w:rPr>
        <w:t>a</w:t>
      </w:r>
      <w:r w:rsidR="00F1755D" w:rsidRPr="00F1755D">
        <w:rPr>
          <w:rFonts w:ascii="Arial" w:hAnsi="Arial" w:cs="Arial"/>
          <w:b/>
          <w:sz w:val="22"/>
          <w:szCs w:val="22"/>
        </w:rPr>
        <w:t>los ni buenos los poderes temporales del Primado, sino meros instrumentos al servicio de su libertad como Pontífice.</w:t>
      </w:r>
    </w:p>
    <w:p w:rsidR="006B7523"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xml:space="preserve">   Si como señor temporal el Papa se vio envuelto en la Historia en guerras, presiones, leyes, pactos, </w:t>
      </w:r>
      <w:proofErr w:type="spellStart"/>
      <w:r w:rsidRPr="00F1755D">
        <w:rPr>
          <w:rFonts w:ascii="Arial" w:hAnsi="Arial" w:cs="Arial"/>
          <w:b/>
          <w:sz w:val="22"/>
          <w:szCs w:val="22"/>
        </w:rPr>
        <w:t>transaciones</w:t>
      </w:r>
      <w:proofErr w:type="spellEnd"/>
      <w:r w:rsidRPr="00F1755D">
        <w:rPr>
          <w:rFonts w:ascii="Arial" w:hAnsi="Arial" w:cs="Arial"/>
          <w:b/>
          <w:sz w:val="22"/>
          <w:szCs w:val="22"/>
        </w:rPr>
        <w:t xml:space="preserve"> y proyectos materiales, en nada afectó su gobierno terreno al ejercicio como Obispo de Roma y como Suc</w:t>
      </w:r>
      <w:r w:rsidRPr="00F1755D">
        <w:rPr>
          <w:rFonts w:ascii="Arial" w:hAnsi="Arial" w:cs="Arial"/>
          <w:b/>
          <w:sz w:val="22"/>
          <w:szCs w:val="22"/>
        </w:rPr>
        <w:t>e</w:t>
      </w:r>
      <w:r w:rsidRPr="00F1755D">
        <w:rPr>
          <w:rFonts w:ascii="Arial" w:hAnsi="Arial" w:cs="Arial"/>
          <w:b/>
          <w:sz w:val="22"/>
          <w:szCs w:val="22"/>
        </w:rPr>
        <w:t>sor de Pedro en el Primado.</w:t>
      </w:r>
    </w:p>
    <w:p w:rsidR="00F1755D" w:rsidRDefault="00F1755D" w:rsidP="006B7523">
      <w:pPr>
        <w:pStyle w:val="estilo2"/>
        <w:spacing w:before="0" w:beforeAutospacing="0" w:after="0" w:afterAutospacing="0"/>
        <w:ind w:left="709" w:right="827" w:firstLine="142"/>
        <w:jc w:val="both"/>
        <w:rPr>
          <w:rFonts w:ascii="Arial" w:hAnsi="Arial" w:cs="Arial"/>
          <w:b/>
          <w:sz w:val="22"/>
          <w:szCs w:val="22"/>
        </w:rPr>
      </w:pPr>
      <w:r w:rsidRPr="00F1755D">
        <w:rPr>
          <w:rFonts w:ascii="Arial" w:hAnsi="Arial" w:cs="Arial"/>
          <w:b/>
          <w:sz w:val="22"/>
          <w:szCs w:val="22"/>
        </w:rPr>
        <w:br/>
        <w:t xml:space="preserve">   Hoy el Papa, siendo Obispo de Roma, es también gobernante civil de un </w:t>
      </w:r>
      <w:proofErr w:type="spellStart"/>
      <w:r w:rsidRPr="00F1755D">
        <w:rPr>
          <w:rFonts w:ascii="Arial" w:hAnsi="Arial" w:cs="Arial"/>
          <w:b/>
          <w:sz w:val="22"/>
          <w:szCs w:val="22"/>
        </w:rPr>
        <w:t>miniestado</w:t>
      </w:r>
      <w:proofErr w:type="spellEnd"/>
      <w:r w:rsidRPr="00F1755D">
        <w:rPr>
          <w:rFonts w:ascii="Arial" w:hAnsi="Arial" w:cs="Arial"/>
          <w:b/>
          <w:sz w:val="22"/>
          <w:szCs w:val="22"/>
        </w:rPr>
        <w:t xml:space="preserve"> de unos centenares de metros cuadra</w:t>
      </w:r>
      <w:r w:rsidRPr="00F1755D">
        <w:rPr>
          <w:rFonts w:ascii="Arial" w:hAnsi="Arial" w:cs="Arial"/>
          <w:b/>
          <w:sz w:val="22"/>
          <w:szCs w:val="22"/>
        </w:rPr>
        <w:softHyphen/>
        <w:t>dos y de unas cen</w:t>
      </w:r>
      <w:r w:rsidRPr="00F1755D">
        <w:rPr>
          <w:rFonts w:ascii="Arial" w:hAnsi="Arial" w:cs="Arial"/>
          <w:b/>
          <w:sz w:val="22"/>
          <w:szCs w:val="22"/>
        </w:rPr>
        <w:softHyphen/>
        <w:t>tenas de perso</w:t>
      </w:r>
      <w:r w:rsidRPr="00F1755D">
        <w:rPr>
          <w:rFonts w:ascii="Arial" w:hAnsi="Arial" w:cs="Arial"/>
          <w:b/>
          <w:sz w:val="22"/>
          <w:szCs w:val="22"/>
        </w:rPr>
        <w:softHyphen/>
        <w:t>nas en cali</w:t>
      </w:r>
      <w:r w:rsidRPr="00F1755D">
        <w:rPr>
          <w:rFonts w:ascii="Arial" w:hAnsi="Arial" w:cs="Arial"/>
          <w:b/>
          <w:sz w:val="22"/>
          <w:szCs w:val="22"/>
        </w:rPr>
        <w:softHyphen/>
        <w:t>dad de súbditos. Con el tiempo podrían varias estas formas sin que se afectara para nada su gobierno religioso, siempre que tuviera l</w:t>
      </w:r>
      <w:r w:rsidRPr="00F1755D">
        <w:rPr>
          <w:rFonts w:ascii="Arial" w:hAnsi="Arial" w:cs="Arial"/>
          <w:b/>
          <w:sz w:val="22"/>
          <w:szCs w:val="22"/>
        </w:rPr>
        <w:t>i</w:t>
      </w:r>
      <w:r w:rsidRPr="00F1755D">
        <w:rPr>
          <w:rFonts w:ascii="Arial" w:hAnsi="Arial" w:cs="Arial"/>
          <w:b/>
          <w:sz w:val="22"/>
          <w:szCs w:val="22"/>
        </w:rPr>
        <w:t>bertad como persona responsable de toda la Iglesia.</w:t>
      </w:r>
    </w:p>
    <w:p w:rsidR="00F80969" w:rsidRDefault="00F80969" w:rsidP="006B7523">
      <w:pPr>
        <w:pStyle w:val="estilo2"/>
        <w:spacing w:before="0" w:beforeAutospacing="0" w:after="0" w:afterAutospacing="0"/>
        <w:ind w:left="709" w:right="827" w:firstLine="142"/>
        <w:jc w:val="both"/>
        <w:rPr>
          <w:rFonts w:ascii="Arial" w:hAnsi="Arial" w:cs="Arial"/>
          <w:b/>
          <w:sz w:val="22"/>
          <w:szCs w:val="22"/>
        </w:rPr>
      </w:pPr>
    </w:p>
    <w:p w:rsidR="00F80969" w:rsidRDefault="00F80969" w:rsidP="00F80969">
      <w:pPr>
        <w:pStyle w:val="estilo2"/>
        <w:spacing w:before="0" w:beforeAutospacing="0" w:after="0" w:afterAutospacing="0"/>
        <w:ind w:left="709" w:right="827" w:firstLine="142"/>
        <w:jc w:val="center"/>
        <w:rPr>
          <w:rFonts w:ascii="Arial" w:hAnsi="Arial" w:cs="Arial"/>
          <w:b/>
          <w:sz w:val="22"/>
          <w:szCs w:val="22"/>
        </w:rPr>
      </w:pPr>
      <w:r>
        <w:rPr>
          <w:noProof/>
        </w:rPr>
        <w:drawing>
          <wp:inline distT="0" distB="0" distL="0" distR="0">
            <wp:extent cx="2238375" cy="2124384"/>
            <wp:effectExtent l="19050" t="0" r="9525" b="0"/>
            <wp:docPr id="28" name="irc_mi" descr="http://www.corazones.org/z_imagenes/biblia_temas/nuevo_testamento/pedro_jesus_lla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razones.org/z_imagenes/biblia_temas/nuevo_testamento/pedro_jesus_llaves.jpg"/>
                    <pic:cNvPicPr>
                      <a:picLocks noChangeAspect="1" noChangeArrowheads="1"/>
                    </pic:cNvPicPr>
                  </pic:nvPicPr>
                  <pic:blipFill>
                    <a:blip r:embed="rId25"/>
                    <a:srcRect/>
                    <a:stretch>
                      <a:fillRect/>
                    </a:stretch>
                  </pic:blipFill>
                  <pic:spPr bwMode="auto">
                    <a:xfrm>
                      <a:off x="0" y="0"/>
                      <a:ext cx="2239391" cy="2125348"/>
                    </a:xfrm>
                    <a:prstGeom prst="rect">
                      <a:avLst/>
                    </a:prstGeom>
                    <a:noFill/>
                    <a:ln w="9525">
                      <a:noFill/>
                      <a:miter lim="800000"/>
                      <a:headEnd/>
                      <a:tailEnd/>
                    </a:ln>
                  </pic:spPr>
                </pic:pic>
              </a:graphicData>
            </a:graphic>
          </wp:inline>
        </w:drawing>
      </w:r>
      <w:r>
        <w:rPr>
          <w:noProof/>
        </w:rPr>
        <w:drawing>
          <wp:inline distT="0" distB="0" distL="0" distR="0">
            <wp:extent cx="1586184" cy="2118011"/>
            <wp:effectExtent l="19050" t="0" r="0" b="0"/>
            <wp:docPr id="31" name="irc_mi" descr="http://1.bp.blogspot.com/-N1cHLz1qB00/TaTeVRYnxcI/AAAAAAAAAUg/w2mMTTNtPMU/s1600/Pedro%252520y%252520Juan%252520ante%252520concil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N1cHLz1qB00/TaTeVRYnxcI/AAAAAAAAAUg/w2mMTTNtPMU/s1600/Pedro%252520y%252520Juan%252520ante%252520concilio.jpg"/>
                    <pic:cNvPicPr>
                      <a:picLocks noChangeAspect="1" noChangeArrowheads="1"/>
                    </pic:cNvPicPr>
                  </pic:nvPicPr>
                  <pic:blipFill>
                    <a:blip r:embed="rId26"/>
                    <a:srcRect/>
                    <a:stretch>
                      <a:fillRect/>
                    </a:stretch>
                  </pic:blipFill>
                  <pic:spPr bwMode="auto">
                    <a:xfrm>
                      <a:off x="0" y="0"/>
                      <a:ext cx="1598635" cy="2134637"/>
                    </a:xfrm>
                    <a:prstGeom prst="rect">
                      <a:avLst/>
                    </a:prstGeom>
                    <a:noFill/>
                    <a:ln w="9525">
                      <a:noFill/>
                      <a:miter lim="800000"/>
                      <a:headEnd/>
                      <a:tailEnd/>
                    </a:ln>
                  </pic:spPr>
                </pic:pic>
              </a:graphicData>
            </a:graphic>
          </wp:inline>
        </w:drawing>
      </w:r>
    </w:p>
    <w:p w:rsidR="006B7523" w:rsidRPr="00F1755D" w:rsidRDefault="006B7523" w:rsidP="006B7523">
      <w:pPr>
        <w:pStyle w:val="estilo2"/>
        <w:spacing w:before="0" w:beforeAutospacing="0" w:after="0" w:afterAutospacing="0"/>
        <w:ind w:left="709" w:right="827" w:firstLine="142"/>
        <w:jc w:val="both"/>
        <w:rPr>
          <w:rFonts w:ascii="Arial" w:hAnsi="Arial" w:cs="Arial"/>
          <w:b/>
          <w:sz w:val="22"/>
          <w:szCs w:val="22"/>
        </w:rPr>
      </w:pPr>
    </w:p>
    <w:p w:rsidR="00F1755D" w:rsidRPr="00F80969" w:rsidRDefault="00F80969" w:rsidP="006B7523">
      <w:pPr>
        <w:widowControl/>
        <w:autoSpaceDE/>
        <w:autoSpaceDN/>
        <w:adjustRightInd/>
        <w:ind w:left="709" w:right="827" w:firstLine="142"/>
        <w:jc w:val="both"/>
        <w:rPr>
          <w:b/>
          <w:bCs/>
          <w:color w:val="FF0000"/>
          <w:sz w:val="28"/>
          <w:szCs w:val="28"/>
        </w:rPr>
      </w:pPr>
      <w:r w:rsidRPr="00F80969">
        <w:rPr>
          <w:b/>
          <w:bCs/>
          <w:color w:val="FF0000"/>
          <w:sz w:val="28"/>
          <w:szCs w:val="28"/>
        </w:rPr>
        <w:t xml:space="preserve"> e)  </w:t>
      </w:r>
      <w:r w:rsidR="00F1755D" w:rsidRPr="00F80969">
        <w:rPr>
          <w:b/>
          <w:bCs/>
          <w:color w:val="FF0000"/>
          <w:sz w:val="28"/>
          <w:szCs w:val="28"/>
        </w:rPr>
        <w:t>Infalibilidad del Primado</w:t>
      </w:r>
    </w:p>
    <w:p w:rsidR="006B7523" w:rsidRPr="00F1755D" w:rsidRDefault="006B7523" w:rsidP="006B7523">
      <w:pPr>
        <w:widowControl/>
        <w:autoSpaceDE/>
        <w:autoSpaceDN/>
        <w:adjustRightInd/>
        <w:ind w:left="709" w:right="827" w:firstLine="142"/>
        <w:jc w:val="both"/>
        <w:rPr>
          <w:b/>
          <w:sz w:val="22"/>
          <w:szCs w:val="22"/>
        </w:rPr>
      </w:pPr>
    </w:p>
    <w:p w:rsidR="006B7523" w:rsidRDefault="00F1755D" w:rsidP="006B7523">
      <w:pPr>
        <w:widowControl/>
        <w:autoSpaceDE/>
        <w:autoSpaceDN/>
        <w:adjustRightInd/>
        <w:ind w:left="709" w:right="827" w:firstLine="142"/>
        <w:jc w:val="both"/>
        <w:rPr>
          <w:b/>
          <w:sz w:val="22"/>
          <w:szCs w:val="22"/>
        </w:rPr>
      </w:pPr>
      <w:r w:rsidRPr="00F1755D">
        <w:rPr>
          <w:b/>
          <w:sz w:val="22"/>
          <w:szCs w:val="22"/>
        </w:rPr>
        <w:t>   Que el Papa es infalible siempre que habla ex cathedra es un dogma def</w:t>
      </w:r>
      <w:r w:rsidRPr="00F1755D">
        <w:rPr>
          <w:b/>
          <w:sz w:val="22"/>
          <w:szCs w:val="22"/>
        </w:rPr>
        <w:t>i</w:t>
      </w:r>
      <w:r w:rsidRPr="00F1755D">
        <w:rPr>
          <w:b/>
          <w:sz w:val="22"/>
          <w:szCs w:val="22"/>
        </w:rPr>
        <w:t>nido. Y que no se equivoca, cuando ejerce como Pontífice de toda la Iglesia, es una doctrina reclamada por el sentido común de los creyentes.</w:t>
      </w:r>
    </w:p>
    <w:p w:rsidR="006B7523" w:rsidRDefault="00F1755D" w:rsidP="006B7523">
      <w:pPr>
        <w:widowControl/>
        <w:autoSpaceDE/>
        <w:autoSpaceDN/>
        <w:adjustRightInd/>
        <w:ind w:left="709" w:right="827" w:firstLine="142"/>
        <w:jc w:val="both"/>
        <w:rPr>
          <w:b/>
          <w:sz w:val="22"/>
          <w:szCs w:val="22"/>
        </w:rPr>
      </w:pPr>
      <w:r w:rsidRPr="00F1755D">
        <w:rPr>
          <w:b/>
          <w:sz w:val="22"/>
          <w:szCs w:val="22"/>
        </w:rPr>
        <w:t>   La infalibilidad es una condición del ministerio, pues tiene que enseñar con garantía absoluta de acierto a aquellos a quienes obliga en conciencia a aceptar sus opciones y decisiones.</w:t>
      </w:r>
    </w:p>
    <w:p w:rsidR="00D26FD3" w:rsidRDefault="00D26FD3" w:rsidP="006B7523">
      <w:pPr>
        <w:widowControl/>
        <w:autoSpaceDE/>
        <w:autoSpaceDN/>
        <w:adjustRightInd/>
        <w:ind w:left="709" w:right="827" w:firstLine="142"/>
        <w:jc w:val="both"/>
        <w:rPr>
          <w:b/>
          <w:sz w:val="22"/>
          <w:szCs w:val="22"/>
        </w:rPr>
      </w:pPr>
    </w:p>
    <w:p w:rsidR="006B7523" w:rsidRDefault="00F1755D" w:rsidP="006B7523">
      <w:pPr>
        <w:widowControl/>
        <w:autoSpaceDE/>
        <w:autoSpaceDN/>
        <w:adjustRightInd/>
        <w:ind w:left="709" w:right="827" w:firstLine="142"/>
        <w:jc w:val="both"/>
        <w:rPr>
          <w:b/>
          <w:sz w:val="22"/>
          <w:szCs w:val="22"/>
        </w:rPr>
      </w:pPr>
      <w:r w:rsidRPr="00F1755D">
        <w:rPr>
          <w:b/>
          <w:sz w:val="22"/>
          <w:szCs w:val="22"/>
        </w:rPr>
        <w:t>   Después de que los concilios de Constantinopla (869/870), Lyon (1274) y Flo</w:t>
      </w:r>
      <w:r w:rsidRPr="00F1755D">
        <w:rPr>
          <w:b/>
          <w:sz w:val="22"/>
          <w:szCs w:val="22"/>
        </w:rPr>
        <w:softHyphen/>
        <w:t>ren</w:t>
      </w:r>
      <w:r w:rsidRPr="00F1755D">
        <w:rPr>
          <w:b/>
          <w:sz w:val="22"/>
          <w:szCs w:val="22"/>
        </w:rPr>
        <w:softHyphen/>
        <w:t>cia (1438/45) declararon el primado doctrinal del Papa, que com</w:t>
      </w:r>
      <w:r w:rsidRPr="00F1755D">
        <w:rPr>
          <w:b/>
          <w:sz w:val="22"/>
          <w:szCs w:val="22"/>
        </w:rPr>
        <w:softHyphen/>
        <w:t>prende obje</w:t>
      </w:r>
      <w:r w:rsidRPr="00F1755D">
        <w:rPr>
          <w:b/>
          <w:sz w:val="22"/>
          <w:szCs w:val="22"/>
        </w:rPr>
        <w:softHyphen/>
        <w:t>tivamente la infalibilidad, el Concilio del Vaticano I definió el dogma con precisión y claridad de términos:</w:t>
      </w:r>
    </w:p>
    <w:p w:rsidR="006B7523" w:rsidRDefault="00F1755D" w:rsidP="006B7523">
      <w:pPr>
        <w:widowControl/>
        <w:autoSpaceDE/>
        <w:autoSpaceDN/>
        <w:adjustRightInd/>
        <w:ind w:left="709" w:right="827" w:firstLine="142"/>
        <w:jc w:val="both"/>
        <w:rPr>
          <w:b/>
          <w:sz w:val="22"/>
          <w:szCs w:val="22"/>
        </w:rPr>
      </w:pPr>
      <w:r w:rsidRPr="00F1755D">
        <w:rPr>
          <w:b/>
          <w:sz w:val="22"/>
          <w:szCs w:val="22"/>
        </w:rPr>
        <w:t>   "</w:t>
      </w:r>
      <w:r w:rsidRPr="00F1755D">
        <w:rPr>
          <w:b/>
          <w:i/>
          <w:iCs/>
          <w:sz w:val="22"/>
          <w:szCs w:val="22"/>
        </w:rPr>
        <w:t>Cuando el Obispo de Roma habla ex cathedra, es decir, cuan</w:t>
      </w:r>
      <w:r w:rsidRPr="00F1755D">
        <w:rPr>
          <w:b/>
          <w:i/>
          <w:iCs/>
          <w:sz w:val="22"/>
          <w:szCs w:val="22"/>
        </w:rPr>
        <w:softHyphen/>
        <w:t>do dese</w:t>
      </w:r>
      <w:r w:rsidRPr="00F1755D">
        <w:rPr>
          <w:b/>
          <w:i/>
          <w:iCs/>
          <w:sz w:val="22"/>
          <w:szCs w:val="22"/>
        </w:rPr>
        <w:t>m</w:t>
      </w:r>
      <w:r w:rsidRPr="00F1755D">
        <w:rPr>
          <w:b/>
          <w:i/>
          <w:iCs/>
          <w:sz w:val="22"/>
          <w:szCs w:val="22"/>
        </w:rPr>
        <w:t>peñando el oficio de pastor y maestro de todos los cristia</w:t>
      </w:r>
      <w:r w:rsidRPr="00F1755D">
        <w:rPr>
          <w:b/>
          <w:i/>
          <w:iCs/>
          <w:sz w:val="22"/>
          <w:szCs w:val="22"/>
        </w:rPr>
        <w:softHyphen/>
        <w:t>nos y usan</w:t>
      </w:r>
      <w:r w:rsidRPr="00F1755D">
        <w:rPr>
          <w:b/>
          <w:i/>
          <w:iCs/>
          <w:sz w:val="22"/>
          <w:szCs w:val="22"/>
        </w:rPr>
        <w:softHyphen/>
        <w:t>do de su suprema autoridad apostólica define una doctrina de fe o costumbres para que sea mantenida por toda la Iglesia, entonces, por la asistencia divina que le fue prometida en San Pedro, goza de aquella infalibilidad que nuestro d</w:t>
      </w:r>
      <w:r w:rsidRPr="00F1755D">
        <w:rPr>
          <w:b/>
          <w:i/>
          <w:iCs/>
          <w:sz w:val="22"/>
          <w:szCs w:val="22"/>
        </w:rPr>
        <w:t>i</w:t>
      </w:r>
      <w:r w:rsidRPr="00F1755D">
        <w:rPr>
          <w:b/>
          <w:i/>
          <w:iCs/>
          <w:sz w:val="22"/>
          <w:szCs w:val="22"/>
        </w:rPr>
        <w:t>vino Redentor quiso que tuviera su Iglesia cuando esta diese una definición en materia de fe o costumbres. Por eso, tales definiciones del Obispo de Roma son irreformables por sí mismas y no por razón del consentimiento de la Igle</w:t>
      </w:r>
      <w:r w:rsidRPr="00F1755D">
        <w:rPr>
          <w:b/>
          <w:i/>
          <w:iCs/>
          <w:sz w:val="22"/>
          <w:szCs w:val="22"/>
        </w:rPr>
        <w:softHyphen/>
        <w:t>sia</w:t>
      </w:r>
      <w:r w:rsidRPr="00F1755D">
        <w:rPr>
          <w:b/>
          <w:sz w:val="22"/>
          <w:szCs w:val="22"/>
        </w:rPr>
        <w:t>." (</w:t>
      </w:r>
      <w:proofErr w:type="spellStart"/>
      <w:r w:rsidRPr="00F1755D">
        <w:rPr>
          <w:b/>
          <w:sz w:val="22"/>
          <w:szCs w:val="22"/>
        </w:rPr>
        <w:t>Denz</w:t>
      </w:r>
      <w:proofErr w:type="spellEnd"/>
      <w:r w:rsidRPr="00F1755D">
        <w:rPr>
          <w:b/>
          <w:sz w:val="22"/>
          <w:szCs w:val="22"/>
        </w:rPr>
        <w:t>. 1839).</w:t>
      </w:r>
    </w:p>
    <w:p w:rsidR="00553A13" w:rsidRDefault="00553A13" w:rsidP="006B7523">
      <w:pPr>
        <w:widowControl/>
        <w:autoSpaceDE/>
        <w:autoSpaceDN/>
        <w:adjustRightInd/>
        <w:ind w:left="709" w:right="827" w:firstLine="142"/>
        <w:jc w:val="both"/>
        <w:rPr>
          <w:b/>
          <w:sz w:val="22"/>
          <w:szCs w:val="22"/>
        </w:rPr>
      </w:pPr>
    </w:p>
    <w:tbl>
      <w:tblPr>
        <w:tblStyle w:val="Tablaconcuadrcula"/>
        <w:tblW w:w="0" w:type="auto"/>
        <w:tblInd w:w="709" w:type="dxa"/>
        <w:tblLook w:val="04A0"/>
      </w:tblPr>
      <w:tblGrid>
        <w:gridCol w:w="8188"/>
      </w:tblGrid>
      <w:tr w:rsidR="00553A13" w:rsidTr="00553A13">
        <w:tc>
          <w:tcPr>
            <w:tcW w:w="8188" w:type="dxa"/>
          </w:tcPr>
          <w:p w:rsidR="00553A13" w:rsidRPr="00553A13" w:rsidRDefault="00553A13" w:rsidP="00553A13">
            <w:pPr>
              <w:widowControl/>
              <w:autoSpaceDE/>
              <w:autoSpaceDN/>
              <w:adjustRightInd/>
              <w:ind w:right="-108"/>
              <w:jc w:val="both"/>
              <w:rPr>
                <w:b/>
                <w:color w:val="00B050"/>
              </w:rPr>
            </w:pPr>
            <w:r w:rsidRPr="00553A13">
              <w:rPr>
                <w:b/>
                <w:color w:val="00B050"/>
              </w:rPr>
              <w:t>   La doctrina clara y clarificadora de este Concilio fue recogida en Vaticano II: "</w:t>
            </w:r>
            <w:r w:rsidRPr="00553A13">
              <w:rPr>
                <w:b/>
                <w:i/>
                <w:iCs/>
                <w:color w:val="00B050"/>
              </w:rPr>
              <w:t>La infalibilidad compete en primer lugar al romano Pontífice, Cabeza del Colegio Episcopal, en razón de su oficio, cuando proclama como definitiva una doctrina de fe y de cos</w:t>
            </w:r>
            <w:r w:rsidRPr="00553A13">
              <w:rPr>
                <w:b/>
                <w:i/>
                <w:iCs/>
                <w:color w:val="00B050"/>
              </w:rPr>
              <w:softHyphen/>
              <w:t>tumbre en calidad de Supremo Pastor</w:t>
            </w:r>
            <w:r w:rsidRPr="00553A13">
              <w:rPr>
                <w:b/>
                <w:color w:val="00B050"/>
              </w:rPr>
              <w:t xml:space="preserve">." (Lumen </w:t>
            </w:r>
            <w:proofErr w:type="spellStart"/>
            <w:r w:rsidRPr="00553A13">
              <w:rPr>
                <w:b/>
                <w:color w:val="00B050"/>
              </w:rPr>
              <w:t>Gent</w:t>
            </w:r>
            <w:proofErr w:type="spellEnd"/>
            <w:r w:rsidRPr="00553A13">
              <w:rPr>
                <w:b/>
                <w:color w:val="00B050"/>
              </w:rPr>
              <w:t>. 25)</w:t>
            </w:r>
          </w:p>
        </w:tc>
      </w:tr>
    </w:tbl>
    <w:p w:rsidR="00F1755D" w:rsidRDefault="00F1755D" w:rsidP="006B7523">
      <w:pPr>
        <w:widowControl/>
        <w:autoSpaceDE/>
        <w:autoSpaceDN/>
        <w:adjustRightInd/>
        <w:ind w:left="709" w:right="827" w:firstLine="142"/>
        <w:jc w:val="both"/>
        <w:rPr>
          <w:b/>
          <w:sz w:val="22"/>
          <w:szCs w:val="22"/>
        </w:rPr>
      </w:pPr>
      <w:r w:rsidRPr="00F1755D">
        <w:rPr>
          <w:b/>
          <w:sz w:val="22"/>
          <w:szCs w:val="22"/>
        </w:rPr>
        <w:br/>
        <w:t>  La infalibilidad es una cualidad del Primado que afecta a toda la labor de Magisterio de quien lo ejerce.</w:t>
      </w:r>
    </w:p>
    <w:p w:rsidR="00F80969" w:rsidRDefault="00F80969" w:rsidP="006B7523">
      <w:pPr>
        <w:widowControl/>
        <w:autoSpaceDE/>
        <w:autoSpaceDN/>
        <w:adjustRightInd/>
        <w:ind w:left="709" w:right="827" w:firstLine="142"/>
        <w:jc w:val="both"/>
        <w:rPr>
          <w:b/>
          <w:sz w:val="22"/>
          <w:szCs w:val="22"/>
        </w:rPr>
      </w:pPr>
    </w:p>
    <w:p w:rsidR="006B7523" w:rsidRDefault="00F80969" w:rsidP="00E406B1">
      <w:pPr>
        <w:widowControl/>
        <w:autoSpaceDE/>
        <w:autoSpaceDN/>
        <w:adjustRightInd/>
        <w:ind w:left="709" w:right="827" w:firstLine="142"/>
        <w:jc w:val="center"/>
        <w:rPr>
          <w:b/>
          <w:sz w:val="22"/>
          <w:szCs w:val="22"/>
        </w:rPr>
      </w:pPr>
      <w:r>
        <w:rPr>
          <w:b/>
          <w:noProof/>
          <w:sz w:val="22"/>
          <w:szCs w:val="22"/>
        </w:rPr>
        <w:drawing>
          <wp:inline distT="0" distB="0" distL="0" distR="0">
            <wp:extent cx="2771844" cy="1905259"/>
            <wp:effectExtent l="19050" t="0" r="9456"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srcRect l="6019" t="19030" r="29343" b="23134"/>
                    <a:stretch>
                      <a:fillRect/>
                    </a:stretch>
                  </pic:blipFill>
                  <pic:spPr bwMode="auto">
                    <a:xfrm>
                      <a:off x="0" y="0"/>
                      <a:ext cx="2772549" cy="1905744"/>
                    </a:xfrm>
                    <a:prstGeom prst="rect">
                      <a:avLst/>
                    </a:prstGeom>
                    <a:noFill/>
                    <a:ln w="9525">
                      <a:noFill/>
                      <a:miter lim="800000"/>
                      <a:headEnd/>
                      <a:tailEnd/>
                    </a:ln>
                  </pic:spPr>
                </pic:pic>
              </a:graphicData>
            </a:graphic>
          </wp:inline>
        </w:drawing>
      </w:r>
    </w:p>
    <w:p w:rsidR="00E406B1" w:rsidRPr="00E406B1" w:rsidRDefault="00E406B1" w:rsidP="00E406B1">
      <w:pPr>
        <w:widowControl/>
        <w:autoSpaceDE/>
        <w:autoSpaceDN/>
        <w:adjustRightInd/>
        <w:ind w:left="709" w:right="827" w:firstLine="142"/>
        <w:jc w:val="center"/>
        <w:rPr>
          <w:b/>
          <w:color w:val="0070C0"/>
          <w:sz w:val="22"/>
          <w:szCs w:val="22"/>
        </w:rPr>
      </w:pPr>
      <w:r w:rsidRPr="00E406B1">
        <w:rPr>
          <w:b/>
          <w:color w:val="0070C0"/>
          <w:sz w:val="22"/>
          <w:szCs w:val="22"/>
        </w:rPr>
        <w:t>Trento hoy</w:t>
      </w:r>
    </w:p>
    <w:p w:rsidR="00F80969" w:rsidRPr="00F1755D" w:rsidRDefault="00F80969" w:rsidP="00E8213F">
      <w:pPr>
        <w:widowControl/>
        <w:autoSpaceDE/>
        <w:autoSpaceDN/>
        <w:adjustRightInd/>
        <w:ind w:left="709" w:right="827" w:firstLine="142"/>
        <w:rPr>
          <w:b/>
          <w:sz w:val="22"/>
          <w:szCs w:val="22"/>
        </w:rPr>
      </w:pPr>
    </w:p>
    <w:p w:rsidR="00F1755D" w:rsidRPr="00F80969" w:rsidRDefault="00F1755D" w:rsidP="00E8213F">
      <w:pPr>
        <w:widowControl/>
        <w:autoSpaceDE/>
        <w:autoSpaceDN/>
        <w:adjustRightInd/>
        <w:ind w:left="709" w:right="827" w:firstLine="142"/>
        <w:rPr>
          <w:b/>
          <w:color w:val="FF0000"/>
          <w:sz w:val="32"/>
          <w:szCs w:val="32"/>
        </w:rPr>
      </w:pPr>
      <w:r w:rsidRPr="00F80969">
        <w:rPr>
          <w:b/>
          <w:color w:val="FF0000"/>
          <w:sz w:val="32"/>
          <w:szCs w:val="32"/>
        </w:rPr>
        <w:t xml:space="preserve">   </w:t>
      </w:r>
      <w:r w:rsidR="00F80969" w:rsidRPr="00F80969">
        <w:rPr>
          <w:b/>
          <w:color w:val="FF0000"/>
          <w:sz w:val="32"/>
          <w:szCs w:val="32"/>
        </w:rPr>
        <w:t xml:space="preserve">Nota relacionada </w:t>
      </w:r>
      <w:r w:rsidRPr="00F80969">
        <w:rPr>
          <w:b/>
          <w:bCs/>
          <w:color w:val="FF0000"/>
          <w:sz w:val="32"/>
          <w:szCs w:val="32"/>
        </w:rPr>
        <w:t xml:space="preserve">El </w:t>
      </w:r>
      <w:proofErr w:type="spellStart"/>
      <w:r w:rsidRPr="00F80969">
        <w:rPr>
          <w:b/>
          <w:bCs/>
          <w:color w:val="FF0000"/>
          <w:sz w:val="32"/>
          <w:szCs w:val="32"/>
        </w:rPr>
        <w:t>conciliarismo</w:t>
      </w:r>
      <w:proofErr w:type="spellEnd"/>
      <w:r w:rsidRPr="00F80969">
        <w:rPr>
          <w:b/>
          <w:color w:val="FF0000"/>
          <w:sz w:val="32"/>
          <w:szCs w:val="32"/>
        </w:rPr>
        <w:t xml:space="preserve">. </w:t>
      </w:r>
    </w:p>
    <w:p w:rsidR="006B7523" w:rsidRPr="00F1755D" w:rsidRDefault="006B7523" w:rsidP="00E8213F">
      <w:pPr>
        <w:widowControl/>
        <w:autoSpaceDE/>
        <w:autoSpaceDN/>
        <w:adjustRightInd/>
        <w:ind w:left="709" w:right="827" w:firstLine="142"/>
        <w:rPr>
          <w:b/>
          <w:sz w:val="22"/>
          <w:szCs w:val="22"/>
        </w:rPr>
      </w:pPr>
    </w:p>
    <w:p w:rsidR="00F80969" w:rsidRDefault="00F1755D" w:rsidP="00F80969">
      <w:pPr>
        <w:widowControl/>
        <w:autoSpaceDE/>
        <w:autoSpaceDN/>
        <w:adjustRightInd/>
        <w:ind w:left="709" w:right="827" w:firstLine="142"/>
        <w:jc w:val="both"/>
        <w:rPr>
          <w:b/>
          <w:sz w:val="22"/>
          <w:szCs w:val="22"/>
        </w:rPr>
      </w:pPr>
      <w:r w:rsidRPr="00F1755D">
        <w:rPr>
          <w:b/>
          <w:sz w:val="22"/>
          <w:szCs w:val="22"/>
        </w:rPr>
        <w:t>   Las discrepancias entre el Primado y los poderes civiles en algunos m</w:t>
      </w:r>
      <w:r w:rsidRPr="00F1755D">
        <w:rPr>
          <w:b/>
          <w:sz w:val="22"/>
          <w:szCs w:val="22"/>
        </w:rPr>
        <w:t>o</w:t>
      </w:r>
      <w:r w:rsidRPr="00F1755D">
        <w:rPr>
          <w:b/>
          <w:sz w:val="22"/>
          <w:szCs w:val="22"/>
        </w:rPr>
        <w:t>mentos históricos y los afanes independentistas de algunos episcopados nacionales, puso en crisis en ocasiones la aceptación de la primacía del P</w:t>
      </w:r>
      <w:r w:rsidRPr="00F1755D">
        <w:rPr>
          <w:b/>
          <w:sz w:val="22"/>
          <w:szCs w:val="22"/>
        </w:rPr>
        <w:t>a</w:t>
      </w:r>
      <w:r w:rsidRPr="00F1755D">
        <w:rPr>
          <w:b/>
          <w:sz w:val="22"/>
          <w:szCs w:val="22"/>
        </w:rPr>
        <w:t>pa, en el orden disciplinar y hasta en el orden doctrinal.</w:t>
      </w:r>
    </w:p>
    <w:p w:rsidR="00F80969" w:rsidRDefault="00F1755D" w:rsidP="00F80969">
      <w:pPr>
        <w:widowControl/>
        <w:autoSpaceDE/>
        <w:autoSpaceDN/>
        <w:adjustRightInd/>
        <w:ind w:left="709" w:right="827" w:firstLine="142"/>
        <w:jc w:val="both"/>
        <w:rPr>
          <w:b/>
          <w:sz w:val="22"/>
          <w:szCs w:val="22"/>
        </w:rPr>
      </w:pPr>
      <w:r w:rsidRPr="00F1755D">
        <w:rPr>
          <w:b/>
          <w:sz w:val="22"/>
          <w:szCs w:val="22"/>
        </w:rPr>
        <w:br/>
        <w:t>   Sobre todo desde el siglo XIV, surgieron actitudes opuestas a tal primacía y se multiplicaron algunos adversarios.</w:t>
      </w:r>
    </w:p>
    <w:p w:rsidR="00F80969" w:rsidRDefault="00F1755D" w:rsidP="00F80969">
      <w:pPr>
        <w:widowControl/>
        <w:autoSpaceDE/>
        <w:autoSpaceDN/>
        <w:adjustRightInd/>
        <w:ind w:left="709" w:right="827" w:firstLine="142"/>
        <w:jc w:val="both"/>
        <w:rPr>
          <w:b/>
          <w:i/>
          <w:iCs/>
          <w:sz w:val="22"/>
          <w:szCs w:val="22"/>
        </w:rPr>
      </w:pPr>
      <w:r w:rsidRPr="00F1755D">
        <w:rPr>
          <w:b/>
          <w:sz w:val="22"/>
          <w:szCs w:val="22"/>
        </w:rPr>
        <w:br/>
        <w:t>   El primero que sugirió la supremacía del Concilio sobre el Papa como Pr</w:t>
      </w:r>
      <w:r w:rsidRPr="00F1755D">
        <w:rPr>
          <w:b/>
          <w:sz w:val="22"/>
          <w:szCs w:val="22"/>
        </w:rPr>
        <w:t>i</w:t>
      </w:r>
      <w:r w:rsidRPr="00F1755D">
        <w:rPr>
          <w:b/>
          <w:sz w:val="22"/>
          <w:szCs w:val="22"/>
        </w:rPr>
        <w:t>ma</w:t>
      </w:r>
      <w:r w:rsidRPr="00F1755D">
        <w:rPr>
          <w:b/>
          <w:sz w:val="22"/>
          <w:szCs w:val="22"/>
        </w:rPr>
        <w:softHyphen/>
        <w:t xml:space="preserve">do fue el filósofo franciscano de Oxford Guillermo de </w:t>
      </w:r>
      <w:proofErr w:type="spellStart"/>
      <w:r w:rsidRPr="00F1755D">
        <w:rPr>
          <w:b/>
          <w:sz w:val="22"/>
          <w:szCs w:val="22"/>
        </w:rPr>
        <w:t>Ockham</w:t>
      </w:r>
      <w:proofErr w:type="spellEnd"/>
      <w:r w:rsidRPr="00F1755D">
        <w:rPr>
          <w:b/>
          <w:sz w:val="22"/>
          <w:szCs w:val="22"/>
        </w:rPr>
        <w:t xml:space="preserve"> (</w:t>
      </w:r>
      <w:proofErr w:type="spellStart"/>
      <w:r w:rsidRPr="00F1755D">
        <w:rPr>
          <w:b/>
          <w:sz w:val="22"/>
          <w:szCs w:val="22"/>
        </w:rPr>
        <w:t>Occam</w:t>
      </w:r>
      <w:proofErr w:type="spellEnd"/>
      <w:r w:rsidRPr="00F1755D">
        <w:rPr>
          <w:b/>
          <w:sz w:val="22"/>
          <w:szCs w:val="22"/>
        </w:rPr>
        <w:t xml:space="preserve"> 1295-1350), que hubo de refugiarse en la Corte de Luis de Baviera para no presentarse ante los tribunales inquisitoriales de Roma en tiempos de Juan XXII. Alentado por los poderes civiles </w:t>
      </w:r>
      <w:r w:rsidRPr="00F1755D">
        <w:rPr>
          <w:b/>
          <w:i/>
          <w:iCs/>
          <w:sz w:val="22"/>
          <w:szCs w:val="22"/>
        </w:rPr>
        <w:t>(</w:t>
      </w:r>
      <w:proofErr w:type="spellStart"/>
      <w:r w:rsidRPr="00F1755D">
        <w:rPr>
          <w:b/>
          <w:i/>
          <w:iCs/>
          <w:sz w:val="22"/>
          <w:szCs w:val="22"/>
        </w:rPr>
        <w:t>Defende</w:t>
      </w:r>
      <w:proofErr w:type="spellEnd"/>
      <w:r w:rsidRPr="00F1755D">
        <w:rPr>
          <w:b/>
          <w:i/>
          <w:iCs/>
          <w:sz w:val="22"/>
          <w:szCs w:val="22"/>
        </w:rPr>
        <w:t xml:space="preserve"> </w:t>
      </w:r>
      <w:proofErr w:type="spellStart"/>
      <w:r w:rsidRPr="00F1755D">
        <w:rPr>
          <w:b/>
          <w:i/>
          <w:iCs/>
          <w:sz w:val="22"/>
          <w:szCs w:val="22"/>
        </w:rPr>
        <w:t>mihi</w:t>
      </w:r>
      <w:proofErr w:type="spellEnd"/>
      <w:r w:rsidRPr="00F1755D">
        <w:rPr>
          <w:b/>
          <w:i/>
          <w:iCs/>
          <w:sz w:val="22"/>
          <w:szCs w:val="22"/>
        </w:rPr>
        <w:t xml:space="preserve"> gladio et ego </w:t>
      </w:r>
      <w:proofErr w:type="spellStart"/>
      <w:r w:rsidRPr="00F1755D">
        <w:rPr>
          <w:b/>
          <w:i/>
          <w:iCs/>
          <w:sz w:val="22"/>
          <w:szCs w:val="22"/>
        </w:rPr>
        <w:t>defendo</w:t>
      </w:r>
      <w:proofErr w:type="spellEnd"/>
      <w:r w:rsidRPr="00F1755D">
        <w:rPr>
          <w:b/>
          <w:i/>
          <w:iCs/>
          <w:sz w:val="22"/>
          <w:szCs w:val="22"/>
        </w:rPr>
        <w:t xml:space="preserve"> </w:t>
      </w:r>
      <w:proofErr w:type="spellStart"/>
      <w:r w:rsidRPr="00F1755D">
        <w:rPr>
          <w:b/>
          <w:i/>
          <w:iCs/>
          <w:sz w:val="22"/>
          <w:szCs w:val="22"/>
        </w:rPr>
        <w:t>tibo</w:t>
      </w:r>
      <w:proofErr w:type="spellEnd"/>
      <w:r w:rsidRPr="00F1755D">
        <w:rPr>
          <w:b/>
          <w:i/>
          <w:iCs/>
          <w:sz w:val="22"/>
          <w:szCs w:val="22"/>
        </w:rPr>
        <w:t xml:space="preserve"> cála</w:t>
      </w:r>
      <w:r w:rsidRPr="00F1755D">
        <w:rPr>
          <w:b/>
          <w:i/>
          <w:iCs/>
          <w:sz w:val="22"/>
          <w:szCs w:val="22"/>
        </w:rPr>
        <w:softHyphen/>
        <w:t>mo: defiéndeme con la espada y yo te defenderé con la pluma</w:t>
      </w:r>
      <w:r w:rsidRPr="00F1755D">
        <w:rPr>
          <w:b/>
          <w:sz w:val="22"/>
          <w:szCs w:val="22"/>
        </w:rPr>
        <w:t>, le d</w:t>
      </w:r>
      <w:r w:rsidRPr="00F1755D">
        <w:rPr>
          <w:b/>
          <w:sz w:val="22"/>
          <w:szCs w:val="22"/>
        </w:rPr>
        <w:t>i</w:t>
      </w:r>
      <w:r w:rsidRPr="00F1755D">
        <w:rPr>
          <w:b/>
          <w:sz w:val="22"/>
          <w:szCs w:val="22"/>
        </w:rPr>
        <w:t>jo al Emperador), impugnó la supremacía pontificia en libros del estilo de "</w:t>
      </w:r>
      <w:r w:rsidRPr="00F1755D">
        <w:rPr>
          <w:b/>
          <w:i/>
          <w:iCs/>
          <w:sz w:val="22"/>
          <w:szCs w:val="22"/>
        </w:rPr>
        <w:t xml:space="preserve">Compendio de errores del Papa Juan." </w:t>
      </w:r>
    </w:p>
    <w:p w:rsidR="00F80969" w:rsidRDefault="00F1755D" w:rsidP="00F80969">
      <w:pPr>
        <w:widowControl/>
        <w:autoSpaceDE/>
        <w:autoSpaceDN/>
        <w:adjustRightInd/>
        <w:ind w:left="709" w:right="827" w:firstLine="142"/>
        <w:jc w:val="both"/>
        <w:rPr>
          <w:b/>
          <w:sz w:val="22"/>
          <w:szCs w:val="22"/>
        </w:rPr>
      </w:pPr>
      <w:r w:rsidRPr="00F1755D">
        <w:rPr>
          <w:b/>
          <w:sz w:val="22"/>
          <w:szCs w:val="22"/>
        </w:rPr>
        <w:br/>
        <w:t xml:space="preserve">   Propiamente la primera formulación de la teoría </w:t>
      </w:r>
      <w:proofErr w:type="spellStart"/>
      <w:r w:rsidRPr="00F1755D">
        <w:rPr>
          <w:b/>
          <w:sz w:val="22"/>
          <w:szCs w:val="22"/>
        </w:rPr>
        <w:t>conciliarista</w:t>
      </w:r>
      <w:proofErr w:type="spellEnd"/>
      <w:r w:rsidRPr="00F1755D">
        <w:rPr>
          <w:b/>
          <w:sz w:val="22"/>
          <w:szCs w:val="22"/>
        </w:rPr>
        <w:t xml:space="preserve">, o predominio del Concilio sobre el Papa, la propone y divulga el Rector de la Universidad de París </w:t>
      </w:r>
      <w:proofErr w:type="spellStart"/>
      <w:r w:rsidRPr="00F1755D">
        <w:rPr>
          <w:b/>
          <w:sz w:val="22"/>
          <w:szCs w:val="22"/>
        </w:rPr>
        <w:t>Marsilio</w:t>
      </w:r>
      <w:proofErr w:type="spellEnd"/>
      <w:r w:rsidRPr="00F1755D">
        <w:rPr>
          <w:b/>
          <w:sz w:val="22"/>
          <w:szCs w:val="22"/>
        </w:rPr>
        <w:t xml:space="preserve"> de Padua (1275-1373), que escribió con el averroísta Juan de </w:t>
      </w:r>
      <w:proofErr w:type="spellStart"/>
      <w:r w:rsidRPr="00F1755D">
        <w:rPr>
          <w:b/>
          <w:sz w:val="22"/>
          <w:szCs w:val="22"/>
        </w:rPr>
        <w:t>Jandun</w:t>
      </w:r>
      <w:proofErr w:type="spellEnd"/>
      <w:r w:rsidRPr="00F1755D">
        <w:rPr>
          <w:b/>
          <w:sz w:val="22"/>
          <w:szCs w:val="22"/>
        </w:rPr>
        <w:t xml:space="preserve"> su obra "</w:t>
      </w:r>
      <w:r w:rsidRPr="00F1755D">
        <w:rPr>
          <w:b/>
          <w:i/>
          <w:iCs/>
          <w:sz w:val="22"/>
          <w:szCs w:val="22"/>
        </w:rPr>
        <w:t xml:space="preserve">Defensor </w:t>
      </w:r>
      <w:proofErr w:type="spellStart"/>
      <w:r w:rsidRPr="00F1755D">
        <w:rPr>
          <w:b/>
          <w:i/>
          <w:iCs/>
          <w:sz w:val="22"/>
          <w:szCs w:val="22"/>
        </w:rPr>
        <w:t>pacis</w:t>
      </w:r>
      <w:proofErr w:type="spellEnd"/>
      <w:r w:rsidRPr="00F1755D">
        <w:rPr>
          <w:b/>
          <w:sz w:val="22"/>
          <w:szCs w:val="22"/>
        </w:rPr>
        <w:t>", en la que ambos negaron directamente el primado como autoridad, aunque lo aceptaron como honor. Atribuyeron al Concilio la suprema potestad de jurisdicción y magisterio.</w:t>
      </w:r>
    </w:p>
    <w:p w:rsidR="00F80969" w:rsidRDefault="00F1755D" w:rsidP="00F80969">
      <w:pPr>
        <w:widowControl/>
        <w:autoSpaceDE/>
        <w:autoSpaceDN/>
        <w:adjustRightInd/>
        <w:ind w:left="709" w:right="827" w:firstLine="142"/>
        <w:jc w:val="both"/>
        <w:rPr>
          <w:b/>
          <w:sz w:val="22"/>
          <w:szCs w:val="22"/>
        </w:rPr>
      </w:pPr>
      <w:r w:rsidRPr="00F1755D">
        <w:rPr>
          <w:b/>
          <w:sz w:val="22"/>
          <w:szCs w:val="22"/>
        </w:rPr>
        <w:br/>
        <w:t xml:space="preserve">   Durante el cisma de Occidente (1378-1417) muchos teólogos de prestigio, como Enrique de </w:t>
      </w:r>
      <w:proofErr w:type="spellStart"/>
      <w:r w:rsidRPr="00F1755D">
        <w:rPr>
          <w:b/>
          <w:sz w:val="22"/>
          <w:szCs w:val="22"/>
        </w:rPr>
        <w:t>Langenstein</w:t>
      </w:r>
      <w:proofErr w:type="spellEnd"/>
      <w:r w:rsidRPr="00F1755D">
        <w:rPr>
          <w:b/>
          <w:sz w:val="22"/>
          <w:szCs w:val="22"/>
        </w:rPr>
        <w:t xml:space="preserve">, Conrado de </w:t>
      </w:r>
      <w:proofErr w:type="spellStart"/>
      <w:r w:rsidRPr="00F1755D">
        <w:rPr>
          <w:b/>
          <w:sz w:val="22"/>
          <w:szCs w:val="22"/>
        </w:rPr>
        <w:t>Gelnhausen</w:t>
      </w:r>
      <w:proofErr w:type="spellEnd"/>
      <w:r w:rsidRPr="00F1755D">
        <w:rPr>
          <w:b/>
          <w:sz w:val="22"/>
          <w:szCs w:val="22"/>
        </w:rPr>
        <w:t xml:space="preserve">, Pedro de </w:t>
      </w:r>
      <w:proofErr w:type="spellStart"/>
      <w:r w:rsidRPr="00F1755D">
        <w:rPr>
          <w:b/>
          <w:sz w:val="22"/>
          <w:szCs w:val="22"/>
        </w:rPr>
        <w:t>Ailly</w:t>
      </w:r>
      <w:proofErr w:type="spellEnd"/>
      <w:r w:rsidRPr="00F1755D">
        <w:rPr>
          <w:b/>
          <w:sz w:val="22"/>
          <w:szCs w:val="22"/>
        </w:rPr>
        <w:t xml:space="preserve"> y Juan Gerson consideraron la teoría de la supe</w:t>
      </w:r>
      <w:r w:rsidRPr="00F1755D">
        <w:rPr>
          <w:b/>
          <w:sz w:val="22"/>
          <w:szCs w:val="22"/>
        </w:rPr>
        <w:softHyphen/>
        <w:t xml:space="preserve">rioridad del concilio universal sobre el Papa (teoría </w:t>
      </w:r>
      <w:proofErr w:type="spellStart"/>
      <w:r w:rsidRPr="00F1755D">
        <w:rPr>
          <w:b/>
          <w:sz w:val="22"/>
          <w:szCs w:val="22"/>
        </w:rPr>
        <w:t>conciliarista</w:t>
      </w:r>
      <w:proofErr w:type="spellEnd"/>
      <w:r w:rsidRPr="00F1755D">
        <w:rPr>
          <w:b/>
          <w:sz w:val="22"/>
          <w:szCs w:val="22"/>
        </w:rPr>
        <w:t>) como el único medio para remediar la e</w:t>
      </w:r>
      <w:r w:rsidRPr="00F1755D">
        <w:rPr>
          <w:b/>
          <w:sz w:val="22"/>
          <w:szCs w:val="22"/>
        </w:rPr>
        <w:t>s</w:t>
      </w:r>
      <w:r w:rsidRPr="00F1755D">
        <w:rPr>
          <w:b/>
          <w:sz w:val="22"/>
          <w:szCs w:val="22"/>
        </w:rPr>
        <w:t>cisión de la Iglesia. Surgió la opinión de que la Iglesia universal era infalible, pero que la Iglesia romana podía errar y caer incluso en el cisma y la herejía. Los concilios de Constanza (sesión IV y V) y de Ba</w:t>
      </w:r>
      <w:r w:rsidRPr="00F1755D">
        <w:rPr>
          <w:b/>
          <w:sz w:val="22"/>
          <w:szCs w:val="22"/>
        </w:rPr>
        <w:softHyphen/>
        <w:t>silea (Sesión II) se decl</w:t>
      </w:r>
      <w:r w:rsidRPr="00F1755D">
        <w:rPr>
          <w:b/>
          <w:sz w:val="22"/>
          <w:szCs w:val="22"/>
        </w:rPr>
        <w:t>a</w:t>
      </w:r>
      <w:r w:rsidRPr="00F1755D">
        <w:rPr>
          <w:b/>
          <w:sz w:val="22"/>
          <w:szCs w:val="22"/>
        </w:rPr>
        <w:t>raron en favor de la superioridad del concilio sobre el Papa. Pero estas co</w:t>
      </w:r>
      <w:r w:rsidRPr="00F1755D">
        <w:rPr>
          <w:b/>
          <w:sz w:val="22"/>
          <w:szCs w:val="22"/>
        </w:rPr>
        <w:t>n</w:t>
      </w:r>
      <w:r w:rsidRPr="00F1755D">
        <w:rPr>
          <w:b/>
          <w:sz w:val="22"/>
          <w:szCs w:val="22"/>
        </w:rPr>
        <w:t>clusiones no obtuvieron la aprobación pontificia y quedaron sin fuerza jur</w:t>
      </w:r>
      <w:r w:rsidRPr="00F1755D">
        <w:rPr>
          <w:b/>
          <w:sz w:val="22"/>
          <w:szCs w:val="22"/>
        </w:rPr>
        <w:t>í</w:t>
      </w:r>
      <w:r w:rsidRPr="00F1755D">
        <w:rPr>
          <w:b/>
          <w:sz w:val="22"/>
          <w:szCs w:val="22"/>
        </w:rPr>
        <w:t>dica" (</w:t>
      </w:r>
      <w:proofErr w:type="spellStart"/>
      <w:r w:rsidRPr="00F1755D">
        <w:rPr>
          <w:b/>
          <w:sz w:val="22"/>
          <w:szCs w:val="22"/>
        </w:rPr>
        <w:t>Denz</w:t>
      </w:r>
      <w:proofErr w:type="spellEnd"/>
      <w:r w:rsidRPr="00F1755D">
        <w:rPr>
          <w:b/>
          <w:sz w:val="22"/>
          <w:szCs w:val="22"/>
        </w:rPr>
        <w:t xml:space="preserve"> 657)</w:t>
      </w:r>
    </w:p>
    <w:p w:rsidR="00F80969" w:rsidRDefault="00F1755D" w:rsidP="00F80969">
      <w:pPr>
        <w:widowControl/>
        <w:autoSpaceDE/>
        <w:autoSpaceDN/>
        <w:adjustRightInd/>
        <w:ind w:left="709" w:right="827" w:firstLine="142"/>
        <w:jc w:val="both"/>
        <w:rPr>
          <w:b/>
          <w:sz w:val="22"/>
          <w:szCs w:val="22"/>
        </w:rPr>
      </w:pPr>
      <w:r w:rsidRPr="00F1755D">
        <w:rPr>
          <w:b/>
          <w:sz w:val="22"/>
          <w:szCs w:val="22"/>
        </w:rPr>
        <w:lastRenderedPageBreak/>
        <w:br/>
        <w:t>   El gali</w:t>
      </w:r>
      <w:r w:rsidRPr="00F1755D">
        <w:rPr>
          <w:b/>
          <w:sz w:val="22"/>
          <w:szCs w:val="22"/>
        </w:rPr>
        <w:softHyphen/>
        <w:t xml:space="preserve">canismo en el siglo XVII renovó tal actitud sobre la teoría </w:t>
      </w:r>
      <w:proofErr w:type="spellStart"/>
      <w:r w:rsidRPr="00F1755D">
        <w:rPr>
          <w:b/>
          <w:sz w:val="22"/>
          <w:szCs w:val="22"/>
        </w:rPr>
        <w:t>conciliari</w:t>
      </w:r>
      <w:r w:rsidRPr="00F1755D">
        <w:rPr>
          <w:b/>
          <w:sz w:val="22"/>
          <w:szCs w:val="22"/>
        </w:rPr>
        <w:t>s</w:t>
      </w:r>
      <w:r w:rsidRPr="00F1755D">
        <w:rPr>
          <w:b/>
          <w:sz w:val="22"/>
          <w:szCs w:val="22"/>
        </w:rPr>
        <w:t>ta</w:t>
      </w:r>
      <w:proofErr w:type="spellEnd"/>
      <w:r w:rsidRPr="00F1755D">
        <w:rPr>
          <w:b/>
          <w:sz w:val="22"/>
          <w:szCs w:val="22"/>
        </w:rPr>
        <w:t>. La Iglesia lo rechazó en diversas decisiones magisteriales, sobre todo en la Constitu</w:t>
      </w:r>
      <w:r w:rsidRPr="00F1755D">
        <w:rPr>
          <w:b/>
          <w:sz w:val="22"/>
          <w:szCs w:val="22"/>
        </w:rPr>
        <w:softHyphen/>
        <w:t xml:space="preserve">ción "Inter </w:t>
      </w:r>
      <w:proofErr w:type="spellStart"/>
      <w:r w:rsidRPr="00F1755D">
        <w:rPr>
          <w:b/>
          <w:sz w:val="22"/>
          <w:szCs w:val="22"/>
        </w:rPr>
        <w:t>Multiplices</w:t>
      </w:r>
      <w:proofErr w:type="spellEnd"/>
      <w:r w:rsidRPr="00F1755D">
        <w:rPr>
          <w:b/>
          <w:sz w:val="22"/>
          <w:szCs w:val="22"/>
        </w:rPr>
        <w:t>", del Papa Alejandro VII, del 4 de Agosto de 1690. En ella condenaban diversos artículos del clero galicano.  (</w:t>
      </w:r>
      <w:proofErr w:type="spellStart"/>
      <w:r w:rsidRPr="00F1755D">
        <w:rPr>
          <w:b/>
          <w:sz w:val="22"/>
          <w:szCs w:val="22"/>
        </w:rPr>
        <w:t>Denz</w:t>
      </w:r>
      <w:proofErr w:type="spellEnd"/>
      <w:r w:rsidRPr="00F1755D">
        <w:rPr>
          <w:b/>
          <w:sz w:val="22"/>
          <w:szCs w:val="22"/>
        </w:rPr>
        <w:t>. 1323 y 1325.). Ese espíritu ha quedado latente en algunos movimientos posteri</w:t>
      </w:r>
      <w:r w:rsidRPr="00F1755D">
        <w:rPr>
          <w:b/>
          <w:sz w:val="22"/>
          <w:szCs w:val="22"/>
        </w:rPr>
        <w:t>o</w:t>
      </w:r>
      <w:r w:rsidRPr="00F1755D">
        <w:rPr>
          <w:b/>
          <w:sz w:val="22"/>
          <w:szCs w:val="22"/>
        </w:rPr>
        <w:t>res en la Igle</w:t>
      </w:r>
      <w:r w:rsidRPr="00F1755D">
        <w:rPr>
          <w:b/>
          <w:sz w:val="22"/>
          <w:szCs w:val="22"/>
        </w:rPr>
        <w:softHyphen/>
        <w:t>sia.</w:t>
      </w:r>
    </w:p>
    <w:p w:rsidR="00F80969" w:rsidRDefault="00F1755D" w:rsidP="00F80969">
      <w:pPr>
        <w:widowControl/>
        <w:autoSpaceDE/>
        <w:autoSpaceDN/>
        <w:adjustRightInd/>
        <w:ind w:left="709" w:right="827" w:firstLine="142"/>
        <w:jc w:val="both"/>
        <w:rPr>
          <w:b/>
          <w:sz w:val="22"/>
          <w:szCs w:val="22"/>
        </w:rPr>
      </w:pPr>
      <w:r w:rsidRPr="00F1755D">
        <w:rPr>
          <w:b/>
          <w:sz w:val="22"/>
          <w:szCs w:val="22"/>
        </w:rPr>
        <w:br/>
        <w:t>  Resulta interesante, o relativamente importante, en la educación de la fe del creyente el situar la cuestión de la infalibilidad pontificia y la autoridad pr</w:t>
      </w:r>
      <w:r w:rsidRPr="00F1755D">
        <w:rPr>
          <w:b/>
          <w:sz w:val="22"/>
          <w:szCs w:val="22"/>
        </w:rPr>
        <w:t>i</w:t>
      </w:r>
      <w:r w:rsidRPr="00F1755D">
        <w:rPr>
          <w:b/>
          <w:sz w:val="22"/>
          <w:szCs w:val="22"/>
        </w:rPr>
        <w:t>macial del Papa en su verdadero sentido minis</w:t>
      </w:r>
      <w:r w:rsidRPr="00F1755D">
        <w:rPr>
          <w:b/>
          <w:sz w:val="22"/>
          <w:szCs w:val="22"/>
        </w:rPr>
        <w:softHyphen/>
        <w:t>terial, sobre todo en una cu</w:t>
      </w:r>
      <w:r w:rsidRPr="00F1755D">
        <w:rPr>
          <w:b/>
          <w:sz w:val="22"/>
          <w:szCs w:val="22"/>
        </w:rPr>
        <w:t>l</w:t>
      </w:r>
      <w:r w:rsidRPr="00F1755D">
        <w:rPr>
          <w:b/>
          <w:sz w:val="22"/>
          <w:szCs w:val="22"/>
        </w:rPr>
        <w:t>tura como la presente en la que se prima lo democrático sobre los jerárquico y se entiende por democrático sólo lo que depende de una estadística de opiniones o sufragios.</w:t>
      </w:r>
    </w:p>
    <w:p w:rsidR="00A60E9E" w:rsidRDefault="00A60E9E" w:rsidP="00F80969">
      <w:pPr>
        <w:widowControl/>
        <w:autoSpaceDE/>
        <w:autoSpaceDN/>
        <w:adjustRightInd/>
        <w:ind w:left="709" w:right="827" w:firstLine="142"/>
        <w:jc w:val="both"/>
        <w:rPr>
          <w:b/>
          <w:sz w:val="22"/>
          <w:szCs w:val="22"/>
        </w:rPr>
      </w:pPr>
    </w:p>
    <w:p w:rsidR="00F80969" w:rsidRDefault="00F1755D" w:rsidP="00F80969">
      <w:pPr>
        <w:widowControl/>
        <w:autoSpaceDE/>
        <w:autoSpaceDN/>
        <w:adjustRightInd/>
        <w:ind w:left="709" w:right="827" w:firstLine="142"/>
        <w:jc w:val="both"/>
        <w:rPr>
          <w:b/>
          <w:sz w:val="22"/>
          <w:szCs w:val="22"/>
        </w:rPr>
      </w:pPr>
      <w:r w:rsidRPr="00F1755D">
        <w:rPr>
          <w:b/>
          <w:sz w:val="22"/>
          <w:szCs w:val="22"/>
        </w:rPr>
        <w:t>  Importa dejar en claro que el Apóstol Pedro, por voluntad explícita de Jesús,  fue constituido cabeza de los demás apóstoles y supre</w:t>
      </w:r>
      <w:r w:rsidRPr="00F1755D">
        <w:rPr>
          <w:b/>
          <w:sz w:val="22"/>
          <w:szCs w:val="22"/>
        </w:rPr>
        <w:softHyphen/>
        <w:t>mo rector de su Iglesia (</w:t>
      </w:r>
      <w:proofErr w:type="spellStart"/>
      <w:r w:rsidRPr="00F1755D">
        <w:rPr>
          <w:b/>
          <w:sz w:val="22"/>
          <w:szCs w:val="22"/>
        </w:rPr>
        <w:t>Mt.</w:t>
      </w:r>
      <w:proofErr w:type="spellEnd"/>
      <w:r w:rsidRPr="00F1755D">
        <w:rPr>
          <w:b/>
          <w:sz w:val="22"/>
          <w:szCs w:val="22"/>
        </w:rPr>
        <w:t xml:space="preserve"> 16. 18; </w:t>
      </w:r>
      <w:proofErr w:type="spellStart"/>
      <w:r w:rsidRPr="00F1755D">
        <w:rPr>
          <w:b/>
          <w:sz w:val="22"/>
          <w:szCs w:val="22"/>
        </w:rPr>
        <w:t>Jn.</w:t>
      </w:r>
      <w:proofErr w:type="spellEnd"/>
      <w:r w:rsidRPr="00F1755D">
        <w:rPr>
          <w:b/>
          <w:sz w:val="22"/>
          <w:szCs w:val="22"/>
        </w:rPr>
        <w:t xml:space="preserve"> 21, 15-17). Y por lo tanto hay que ver lo que Cristo deseó y decidió y no lo que sociológicamente parece más concorde con los gustos o los usos de los hombres actuales.</w:t>
      </w:r>
    </w:p>
    <w:p w:rsidR="00F80969" w:rsidRDefault="00F1755D" w:rsidP="00F80969">
      <w:pPr>
        <w:widowControl/>
        <w:autoSpaceDE/>
        <w:autoSpaceDN/>
        <w:adjustRightInd/>
        <w:ind w:left="709" w:right="827" w:firstLine="142"/>
        <w:jc w:val="both"/>
        <w:rPr>
          <w:b/>
          <w:sz w:val="22"/>
          <w:szCs w:val="22"/>
        </w:rPr>
      </w:pPr>
      <w:r w:rsidRPr="00F1755D">
        <w:rPr>
          <w:b/>
          <w:sz w:val="22"/>
          <w:szCs w:val="22"/>
        </w:rPr>
        <w:br/>
        <w:t>   Por lo demás, es conveniente también resaltar la diferencia que existe e</w:t>
      </w:r>
      <w:r w:rsidRPr="00F1755D">
        <w:rPr>
          <w:b/>
          <w:sz w:val="22"/>
          <w:szCs w:val="22"/>
        </w:rPr>
        <w:t>n</w:t>
      </w:r>
      <w:r w:rsidRPr="00F1755D">
        <w:rPr>
          <w:b/>
          <w:sz w:val="22"/>
          <w:szCs w:val="22"/>
        </w:rPr>
        <w:t>tre lo opinable y lo indiscutible, lo probable y lo seguro en todo lo que se r</w:t>
      </w:r>
      <w:r w:rsidRPr="00F1755D">
        <w:rPr>
          <w:b/>
          <w:sz w:val="22"/>
          <w:szCs w:val="22"/>
        </w:rPr>
        <w:t>e</w:t>
      </w:r>
      <w:r w:rsidRPr="00F1755D">
        <w:rPr>
          <w:b/>
          <w:sz w:val="22"/>
          <w:szCs w:val="22"/>
        </w:rPr>
        <w:t>fiere a los misterios religiosos, ya sean doctrinales ya culturales o morales.</w:t>
      </w:r>
    </w:p>
    <w:p w:rsidR="00F80969" w:rsidRDefault="00F80969" w:rsidP="00F80969">
      <w:pPr>
        <w:widowControl/>
        <w:autoSpaceDE/>
        <w:autoSpaceDN/>
        <w:adjustRightInd/>
        <w:ind w:left="709" w:right="827" w:firstLine="142"/>
        <w:jc w:val="both"/>
        <w:rPr>
          <w:b/>
          <w:sz w:val="22"/>
          <w:szCs w:val="22"/>
        </w:rPr>
      </w:pPr>
    </w:p>
    <w:p w:rsidR="00F1755D" w:rsidRPr="00F1755D" w:rsidRDefault="00F1755D" w:rsidP="00F80969">
      <w:pPr>
        <w:widowControl/>
        <w:autoSpaceDE/>
        <w:autoSpaceDN/>
        <w:adjustRightInd/>
        <w:ind w:left="709" w:right="827" w:firstLine="142"/>
        <w:jc w:val="both"/>
        <w:rPr>
          <w:b/>
          <w:sz w:val="22"/>
          <w:szCs w:val="22"/>
        </w:rPr>
      </w:pPr>
      <w:r w:rsidRPr="00F1755D">
        <w:rPr>
          <w:b/>
          <w:sz w:val="22"/>
          <w:szCs w:val="22"/>
        </w:rPr>
        <w:t>   Bajo la luz y la fuerza de una Iglesia que tiene autoridad sería, estable, firme, seguirá caminando en los nuevos tiempos con esperanza y la segur</w:t>
      </w:r>
      <w:r w:rsidRPr="00F1755D">
        <w:rPr>
          <w:b/>
          <w:sz w:val="22"/>
          <w:szCs w:val="22"/>
        </w:rPr>
        <w:t>i</w:t>
      </w:r>
      <w:r w:rsidRPr="00F1755D">
        <w:rPr>
          <w:b/>
          <w:sz w:val="22"/>
          <w:szCs w:val="22"/>
        </w:rPr>
        <w:t>dad de que Cristo sigue presente en medio de sus discípulos. Bajo la c</w:t>
      </w:r>
      <w:r w:rsidRPr="00F1755D">
        <w:rPr>
          <w:b/>
          <w:sz w:val="22"/>
          <w:szCs w:val="22"/>
        </w:rPr>
        <w:t>a</w:t>
      </w:r>
      <w:r w:rsidRPr="00F1755D">
        <w:rPr>
          <w:b/>
          <w:sz w:val="22"/>
          <w:szCs w:val="22"/>
        </w:rPr>
        <w:t>rismática direc</w:t>
      </w:r>
      <w:r w:rsidRPr="00F1755D">
        <w:rPr>
          <w:b/>
          <w:sz w:val="22"/>
          <w:szCs w:val="22"/>
        </w:rPr>
        <w:softHyphen/>
        <w:t xml:space="preserve">ción de Pedro, la Iglesia seguirá siempre caminado. Lo dijo Juan Pablo </w:t>
      </w:r>
      <w:proofErr w:type="spellStart"/>
      <w:r w:rsidRPr="00F1755D">
        <w:rPr>
          <w:b/>
          <w:sz w:val="22"/>
          <w:szCs w:val="22"/>
        </w:rPr>
        <w:t>Ii</w:t>
      </w:r>
      <w:proofErr w:type="spellEnd"/>
      <w:r w:rsidRPr="00F1755D">
        <w:rPr>
          <w:b/>
          <w:sz w:val="22"/>
          <w:szCs w:val="22"/>
        </w:rPr>
        <w:t xml:space="preserve"> al comenzar el tercer milenio de la cultura y de la fe cristiana: </w:t>
      </w:r>
      <w:r w:rsidRPr="00F1755D">
        <w:rPr>
          <w:b/>
          <w:i/>
          <w:iCs/>
          <w:sz w:val="22"/>
          <w:szCs w:val="22"/>
        </w:rPr>
        <w:t>"Caminemos con esperanza. Un nuevo milenio se abre ante la Iglesia, como un océano inmenso en el cual hay que aventurarse, contando con la ayuda e Cristo, encarnado por amor al hombre.</w:t>
      </w:r>
      <w:r w:rsidRPr="00F1755D">
        <w:rPr>
          <w:b/>
          <w:sz w:val="22"/>
          <w:szCs w:val="22"/>
        </w:rPr>
        <w:t xml:space="preserve">" (Novo </w:t>
      </w:r>
      <w:proofErr w:type="spellStart"/>
      <w:r w:rsidRPr="00F1755D">
        <w:rPr>
          <w:b/>
          <w:sz w:val="22"/>
          <w:szCs w:val="22"/>
        </w:rPr>
        <w:t>Millennio</w:t>
      </w:r>
      <w:proofErr w:type="spellEnd"/>
      <w:r w:rsidRPr="00F1755D">
        <w:rPr>
          <w:b/>
          <w:sz w:val="22"/>
          <w:szCs w:val="22"/>
        </w:rPr>
        <w:t xml:space="preserve"> 58)    (Ver </w:t>
      </w:r>
      <w:r w:rsidRPr="00F1755D">
        <w:rPr>
          <w:b/>
          <w:bCs/>
          <w:sz w:val="22"/>
          <w:szCs w:val="22"/>
        </w:rPr>
        <w:t>Ortodoxia 3.7</w:t>
      </w:r>
      <w:r w:rsidRPr="00F1755D">
        <w:rPr>
          <w:b/>
          <w:sz w:val="22"/>
          <w:szCs w:val="22"/>
        </w:rPr>
        <w:t>)</w:t>
      </w:r>
    </w:p>
    <w:p w:rsidR="00F1755D" w:rsidRPr="00F1755D" w:rsidRDefault="00F1755D" w:rsidP="00E8213F">
      <w:pPr>
        <w:widowControl/>
        <w:autoSpaceDE/>
        <w:autoSpaceDN/>
        <w:adjustRightInd/>
        <w:ind w:left="709" w:right="827" w:firstLine="142"/>
        <w:rPr>
          <w:b/>
          <w:sz w:val="22"/>
          <w:szCs w:val="22"/>
        </w:rPr>
      </w:pPr>
      <w:r w:rsidRPr="00F1755D">
        <w:rPr>
          <w:b/>
          <w:sz w:val="22"/>
          <w:szCs w:val="22"/>
        </w:rPr>
        <w:t> </w:t>
      </w:r>
    </w:p>
    <w:p w:rsidR="00F1755D" w:rsidRPr="00F1755D" w:rsidRDefault="00F1755D" w:rsidP="00E8213F">
      <w:pPr>
        <w:widowControl/>
        <w:autoSpaceDE/>
        <w:autoSpaceDN/>
        <w:adjustRightInd/>
        <w:jc w:val="center"/>
        <w:rPr>
          <w:rFonts w:ascii="Times New Roman" w:hAnsi="Times New Roman" w:cs="Times New Roman"/>
        </w:rPr>
      </w:pPr>
      <w:r>
        <w:rPr>
          <w:rFonts w:ascii="Times New Roman" w:hAnsi="Times New Roman" w:cs="Times New Roman"/>
          <w:noProof/>
        </w:rPr>
        <w:drawing>
          <wp:inline distT="0" distB="0" distL="0" distR="0">
            <wp:extent cx="2829576" cy="3747682"/>
            <wp:effectExtent l="19050" t="0" r="8874" b="0"/>
            <wp:docPr id="21" name="Imagen 21" descr="http://www.lasalle.es/catequesis2/P/zplantilla_clip_image002_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lasalle.es/catequesis2/P/zplantilla_clip_image002_0098.jpg"/>
                    <pic:cNvPicPr>
                      <a:picLocks noChangeAspect="1" noChangeArrowheads="1"/>
                    </pic:cNvPicPr>
                  </pic:nvPicPr>
                  <pic:blipFill>
                    <a:blip r:embed="rId28"/>
                    <a:srcRect/>
                    <a:stretch>
                      <a:fillRect/>
                    </a:stretch>
                  </pic:blipFill>
                  <pic:spPr bwMode="auto">
                    <a:xfrm>
                      <a:off x="0" y="0"/>
                      <a:ext cx="2827441" cy="3744854"/>
                    </a:xfrm>
                    <a:prstGeom prst="rect">
                      <a:avLst/>
                    </a:prstGeom>
                    <a:noFill/>
                    <a:ln w="9525">
                      <a:noFill/>
                      <a:miter lim="800000"/>
                      <a:headEnd/>
                      <a:tailEnd/>
                    </a:ln>
                  </pic:spPr>
                </pic:pic>
              </a:graphicData>
            </a:graphic>
          </wp:inline>
        </w:drawing>
      </w:r>
    </w:p>
    <w:p w:rsidR="00151998" w:rsidRDefault="00151998" w:rsidP="00E8213F">
      <w:pPr>
        <w:widowControl/>
        <w:autoSpaceDE/>
        <w:autoSpaceDN/>
        <w:adjustRightInd/>
        <w:ind w:left="851" w:right="401"/>
        <w:rPr>
          <w:rFonts w:cs="Aharoni"/>
          <w:b/>
          <w:bCs/>
          <w:sz w:val="36"/>
          <w:szCs w:val="36"/>
        </w:rPr>
      </w:pPr>
    </w:p>
    <w:p w:rsidR="00151998" w:rsidRDefault="00151998" w:rsidP="00A92876">
      <w:pPr>
        <w:widowControl/>
        <w:autoSpaceDE/>
        <w:autoSpaceDN/>
        <w:adjustRightInd/>
        <w:ind w:left="851" w:right="401"/>
        <w:rPr>
          <w:rFonts w:cs="Aharoni"/>
          <w:b/>
          <w:bCs/>
          <w:sz w:val="36"/>
          <w:szCs w:val="36"/>
        </w:rPr>
      </w:pPr>
    </w:p>
    <w:p w:rsidR="00151998" w:rsidRPr="00E406B1" w:rsidRDefault="00553A13" w:rsidP="00A92876">
      <w:pPr>
        <w:widowControl/>
        <w:autoSpaceDE/>
        <w:autoSpaceDN/>
        <w:adjustRightInd/>
        <w:ind w:left="851" w:right="401"/>
        <w:rPr>
          <w:rFonts w:cs="Aharoni"/>
          <w:b/>
          <w:bCs/>
          <w:color w:val="FF0000"/>
          <w:sz w:val="36"/>
          <w:szCs w:val="36"/>
        </w:rPr>
      </w:pPr>
      <w:r>
        <w:rPr>
          <w:rFonts w:cs="Aharoni"/>
          <w:b/>
          <w:bCs/>
          <w:color w:val="FF0000"/>
          <w:sz w:val="36"/>
          <w:szCs w:val="36"/>
        </w:rPr>
        <w:t>4</w:t>
      </w:r>
      <w:r w:rsidR="00151998" w:rsidRPr="00E406B1">
        <w:rPr>
          <w:rFonts w:cs="Aharoni"/>
          <w:b/>
          <w:bCs/>
          <w:color w:val="FF0000"/>
          <w:sz w:val="36"/>
          <w:szCs w:val="36"/>
        </w:rPr>
        <w:t>. El Papa</w:t>
      </w:r>
    </w:p>
    <w:p w:rsidR="00E406B1" w:rsidRPr="00940452" w:rsidRDefault="00E406B1"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xml:space="preserve">    </w:t>
      </w:r>
      <w:r w:rsidR="00151998" w:rsidRPr="00940452">
        <w:rPr>
          <w:b/>
          <w:sz w:val="22"/>
          <w:szCs w:val="22"/>
        </w:rPr>
        <w:t>El término “papa” es una forma griega ("</w:t>
      </w:r>
      <w:proofErr w:type="spellStart"/>
      <w:r w:rsidR="00151998" w:rsidRPr="00940452">
        <w:rPr>
          <w:b/>
          <w:sz w:val="22"/>
          <w:szCs w:val="22"/>
        </w:rPr>
        <w:t>pappas</w:t>
      </w:r>
      <w:proofErr w:type="spellEnd"/>
      <w:r w:rsidR="00151998" w:rsidRPr="00940452">
        <w:rPr>
          <w:b/>
          <w:sz w:val="22"/>
          <w:szCs w:val="22"/>
        </w:rPr>
        <w:t>"), de decir "padre" en sentido familiar, pero con resonancia de veneración y respeto. Aplicado a los ámbitos rel</w:t>
      </w:r>
      <w:r w:rsidR="00151998" w:rsidRPr="00940452">
        <w:rPr>
          <w:b/>
          <w:sz w:val="22"/>
          <w:szCs w:val="22"/>
        </w:rPr>
        <w:t>i</w:t>
      </w:r>
      <w:r w:rsidR="00151998" w:rsidRPr="00940452">
        <w:rPr>
          <w:b/>
          <w:sz w:val="22"/>
          <w:szCs w:val="22"/>
        </w:rPr>
        <w:t>giosos de las comunidades de Oriente, se definió como "papa" al pastor principal de una iglesia y pronto al Obispo de cada comunidad o diócesis (</w:t>
      </w:r>
      <w:proofErr w:type="spellStart"/>
      <w:r w:rsidR="00151998" w:rsidRPr="00940452">
        <w:rPr>
          <w:b/>
          <w:sz w:val="22"/>
          <w:szCs w:val="22"/>
        </w:rPr>
        <w:t>dioikesis</w:t>
      </w:r>
      <w:proofErr w:type="spellEnd"/>
      <w:r w:rsidR="00151998" w:rsidRPr="00940452">
        <w:rPr>
          <w:b/>
          <w:sz w:val="22"/>
          <w:szCs w:val="22"/>
        </w:rPr>
        <w:t xml:space="preserve">, de </w:t>
      </w:r>
      <w:proofErr w:type="spellStart"/>
      <w:r w:rsidR="00151998" w:rsidRPr="00940452">
        <w:rPr>
          <w:b/>
          <w:sz w:val="22"/>
          <w:szCs w:val="22"/>
        </w:rPr>
        <w:t>dioikeo</w:t>
      </w:r>
      <w:proofErr w:type="spellEnd"/>
      <w:r w:rsidR="00151998" w:rsidRPr="00940452">
        <w:rPr>
          <w:b/>
          <w:sz w:val="22"/>
          <w:szCs w:val="22"/>
        </w:rPr>
        <w:t>, administrar la casa) o administración territorial.</w:t>
      </w:r>
    </w:p>
    <w:p w:rsidR="00940452" w:rsidRDefault="00E406B1"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xml:space="preserve">  </w:t>
      </w:r>
      <w:r w:rsidR="00151998" w:rsidRPr="00940452">
        <w:rPr>
          <w:b/>
          <w:sz w:val="22"/>
          <w:szCs w:val="22"/>
        </w:rPr>
        <w:t>  Con el tiempo, tal vez hacia el siglo VI el término quedó reservado para los "pontífices", o pastores de las principales sedes episcopales, para los patriarcas, de los cuales dependían de diversas formas las comunidades cercanas, menos ant</w:t>
      </w:r>
      <w:r w:rsidR="00151998" w:rsidRPr="00940452">
        <w:rPr>
          <w:b/>
          <w:sz w:val="22"/>
          <w:szCs w:val="22"/>
        </w:rPr>
        <w:t>i</w:t>
      </w:r>
      <w:r w:rsidR="00151998" w:rsidRPr="00940452">
        <w:rPr>
          <w:b/>
          <w:sz w:val="22"/>
          <w:szCs w:val="22"/>
        </w:rPr>
        <w:t>guas o más pequeñas.    En Occidente, cuando se fueron rompiendo los lazos, incl</w:t>
      </w:r>
      <w:r w:rsidR="00151998" w:rsidRPr="00940452">
        <w:rPr>
          <w:b/>
          <w:sz w:val="22"/>
          <w:szCs w:val="22"/>
        </w:rPr>
        <w:t>u</w:t>
      </w:r>
      <w:r w:rsidR="00151998" w:rsidRPr="00940452">
        <w:rPr>
          <w:b/>
          <w:sz w:val="22"/>
          <w:szCs w:val="22"/>
        </w:rPr>
        <w:t>so jerárquicos con Oriente, el término Papa se reservó mayoritariamente para el Obispo de Roma, a quien desde el siglo IX se le aplicó en exclusiva.</w:t>
      </w:r>
    </w:p>
    <w:p w:rsidR="00151998" w:rsidRP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xml:space="preserve"> En el Papado, como institución eclesial, hay que diferenciar dos aspectos: el t</w:t>
      </w:r>
      <w:r w:rsidRPr="00940452">
        <w:rPr>
          <w:b/>
          <w:sz w:val="22"/>
          <w:szCs w:val="22"/>
        </w:rPr>
        <w:t>e</w:t>
      </w:r>
      <w:r w:rsidRPr="00940452">
        <w:rPr>
          <w:b/>
          <w:sz w:val="22"/>
          <w:szCs w:val="22"/>
        </w:rPr>
        <w:t>ológico al que denominamos Primado; y el histórico y evolutivo, el cual fue variando en lo social y político. En el primero interesa lo doctri</w:t>
      </w:r>
      <w:r w:rsidRPr="00940452">
        <w:rPr>
          <w:b/>
          <w:sz w:val="22"/>
          <w:szCs w:val="22"/>
        </w:rPr>
        <w:softHyphen/>
        <w:t>nal y dogmático, esto es los aspectos de jerar</w:t>
      </w:r>
      <w:r w:rsidRPr="00940452">
        <w:rPr>
          <w:b/>
          <w:sz w:val="22"/>
          <w:szCs w:val="22"/>
        </w:rPr>
        <w:softHyphen/>
        <w:t>quía, magis</w:t>
      </w:r>
      <w:r w:rsidRPr="00940452">
        <w:rPr>
          <w:b/>
          <w:sz w:val="22"/>
          <w:szCs w:val="22"/>
        </w:rPr>
        <w:softHyphen/>
        <w:t>terio, autoridad, según la exégesis de lo que Jesús qu</w:t>
      </w:r>
      <w:r w:rsidRPr="00940452">
        <w:rPr>
          <w:b/>
          <w:sz w:val="22"/>
          <w:szCs w:val="22"/>
        </w:rPr>
        <w:t>i</w:t>
      </w:r>
      <w:r w:rsidRPr="00940452">
        <w:rPr>
          <w:b/>
          <w:sz w:val="22"/>
          <w:szCs w:val="22"/>
        </w:rPr>
        <w:t>so al desig</w:t>
      </w:r>
      <w:r w:rsidRPr="00940452">
        <w:rPr>
          <w:b/>
          <w:sz w:val="22"/>
          <w:szCs w:val="22"/>
        </w:rPr>
        <w:softHyphen/>
        <w:t xml:space="preserve">nar a Simón Bar </w:t>
      </w:r>
      <w:proofErr w:type="spellStart"/>
      <w:r w:rsidRPr="00940452">
        <w:rPr>
          <w:b/>
          <w:sz w:val="22"/>
          <w:szCs w:val="22"/>
        </w:rPr>
        <w:t>Jona</w:t>
      </w:r>
      <w:proofErr w:type="spellEnd"/>
      <w:r w:rsidRPr="00940452">
        <w:rPr>
          <w:b/>
          <w:sz w:val="22"/>
          <w:szCs w:val="22"/>
        </w:rPr>
        <w:t xml:space="preserve"> (Hijo de Juan) como Pedro, como piedra o roca de la comuni</w:t>
      </w:r>
      <w:r w:rsidRPr="00940452">
        <w:rPr>
          <w:b/>
          <w:sz w:val="22"/>
          <w:szCs w:val="22"/>
        </w:rPr>
        <w:softHyphen/>
        <w:t>dad eclesial. Eso importa más que la percep</w:t>
      </w:r>
      <w:r w:rsidRPr="00940452">
        <w:rPr>
          <w:b/>
          <w:sz w:val="22"/>
          <w:szCs w:val="22"/>
        </w:rPr>
        <w:softHyphen/>
        <w:t>ción del Papado en las dive</w:t>
      </w:r>
      <w:r w:rsidRPr="00940452">
        <w:rPr>
          <w:b/>
          <w:sz w:val="22"/>
          <w:szCs w:val="22"/>
        </w:rPr>
        <w:t>r</w:t>
      </w:r>
      <w:r w:rsidRPr="00940452">
        <w:rPr>
          <w:b/>
          <w:sz w:val="22"/>
          <w:szCs w:val="22"/>
        </w:rPr>
        <w:t>sas esferas eclesiales, de las que se mantuvieron fieles a su autoridad y prestigio; y de las que se fueron apartando de su obe</w:t>
      </w:r>
      <w:r w:rsidRPr="00940452">
        <w:rPr>
          <w:b/>
          <w:sz w:val="22"/>
          <w:szCs w:val="22"/>
        </w:rPr>
        <w:softHyphen/>
        <w:t xml:space="preserve">diencia a lo </w:t>
      </w:r>
      <w:proofErr w:type="spellStart"/>
      <w:r w:rsidRPr="00940452">
        <w:rPr>
          <w:b/>
          <w:sz w:val="22"/>
          <w:szCs w:val="22"/>
        </w:rPr>
        <w:t>lago</w:t>
      </w:r>
      <w:proofErr w:type="spellEnd"/>
      <w:r w:rsidRPr="00940452">
        <w:rPr>
          <w:b/>
          <w:sz w:val="22"/>
          <w:szCs w:val="22"/>
        </w:rPr>
        <w:t xml:space="preserve"> de dos milenios de hist</w:t>
      </w:r>
      <w:r w:rsidRPr="00940452">
        <w:rPr>
          <w:b/>
          <w:sz w:val="22"/>
          <w:szCs w:val="22"/>
        </w:rPr>
        <w:t>o</w:t>
      </w:r>
      <w:r w:rsidRPr="00940452">
        <w:rPr>
          <w:b/>
          <w:sz w:val="22"/>
          <w:szCs w:val="22"/>
        </w:rPr>
        <w:t>ria.</w:t>
      </w:r>
    </w:p>
    <w:p w:rsidR="00151998" w:rsidRPr="00940452" w:rsidRDefault="00151998" w:rsidP="00940452">
      <w:pPr>
        <w:widowControl/>
        <w:autoSpaceDE/>
        <w:autoSpaceDN/>
        <w:adjustRightInd/>
        <w:spacing w:before="100" w:beforeAutospacing="1" w:after="100" w:afterAutospacing="1"/>
        <w:ind w:left="709" w:firstLine="284"/>
        <w:jc w:val="center"/>
        <w:rPr>
          <w:b/>
          <w:sz w:val="22"/>
          <w:szCs w:val="22"/>
        </w:rPr>
      </w:pPr>
      <w:r w:rsidRPr="00940452">
        <w:rPr>
          <w:b/>
          <w:noProof/>
          <w:sz w:val="22"/>
          <w:szCs w:val="22"/>
        </w:rPr>
        <w:drawing>
          <wp:inline distT="0" distB="0" distL="0" distR="0">
            <wp:extent cx="3331339" cy="2571750"/>
            <wp:effectExtent l="19050" t="0" r="2411" b="0"/>
            <wp:docPr id="1" name="Imagen 1" descr="http://www.lasalle.es/catequesis2/P/zplantilla_clip_image002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P/zplantilla_clip_image002_0015.jpg"/>
                    <pic:cNvPicPr>
                      <a:picLocks noChangeAspect="1" noChangeArrowheads="1"/>
                    </pic:cNvPicPr>
                  </pic:nvPicPr>
                  <pic:blipFill>
                    <a:blip r:embed="rId29"/>
                    <a:srcRect/>
                    <a:stretch>
                      <a:fillRect/>
                    </a:stretch>
                  </pic:blipFill>
                  <pic:spPr bwMode="auto">
                    <a:xfrm>
                      <a:off x="0" y="0"/>
                      <a:ext cx="3331339" cy="2571750"/>
                    </a:xfrm>
                    <a:prstGeom prst="rect">
                      <a:avLst/>
                    </a:prstGeom>
                    <a:noFill/>
                    <a:ln w="9525">
                      <a:noFill/>
                      <a:miter lim="800000"/>
                      <a:headEnd/>
                      <a:tailEnd/>
                    </a:ln>
                  </pic:spPr>
                </pic:pic>
              </a:graphicData>
            </a:graphic>
          </wp:inline>
        </w:drawing>
      </w:r>
    </w:p>
    <w:p w:rsidR="00151998" w:rsidRPr="00940452" w:rsidRDefault="00151998" w:rsidP="00940452">
      <w:pPr>
        <w:widowControl/>
        <w:autoSpaceDE/>
        <w:autoSpaceDN/>
        <w:adjustRightInd/>
        <w:spacing w:before="100" w:beforeAutospacing="1" w:after="100" w:afterAutospacing="1"/>
        <w:ind w:left="709" w:firstLine="284"/>
        <w:jc w:val="both"/>
        <w:rPr>
          <w:b/>
          <w:color w:val="0070C0"/>
          <w:sz w:val="22"/>
          <w:szCs w:val="22"/>
        </w:rPr>
      </w:pPr>
      <w:r w:rsidRPr="00940452">
        <w:rPr>
          <w:b/>
          <w:color w:val="0070C0"/>
          <w:sz w:val="22"/>
          <w:szCs w:val="22"/>
        </w:rPr>
        <w:t xml:space="preserve">   </w:t>
      </w:r>
      <w:r w:rsidRPr="00940452">
        <w:rPr>
          <w:b/>
          <w:bCs/>
          <w:color w:val="0070C0"/>
          <w:sz w:val="22"/>
          <w:szCs w:val="22"/>
        </w:rPr>
        <w:t>1. Papado en la Historia</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La tradición es unánime en considerar la venida de Pedro a Roma y su muerte en la persecución de Nerón. La acción de Pedro, según la referencia de los Evang</w:t>
      </w:r>
      <w:r w:rsidRPr="00940452">
        <w:rPr>
          <w:b/>
          <w:sz w:val="22"/>
          <w:szCs w:val="22"/>
        </w:rPr>
        <w:t>e</w:t>
      </w:r>
      <w:r w:rsidRPr="00940452">
        <w:rPr>
          <w:b/>
          <w:sz w:val="22"/>
          <w:szCs w:val="22"/>
        </w:rPr>
        <w:t>listas y de los Hechos, y las referencias Paulinas, es claro reflejo de la veneración y del reconocimiento de la autoridad de la Sede Roma. Al asociar la idea de Papa a la de Primado, cumbre de la autoridad, del Magisterio, de las jerarquías, la sede prim</w:t>
      </w:r>
      <w:r w:rsidRPr="00940452">
        <w:rPr>
          <w:b/>
          <w:sz w:val="22"/>
          <w:szCs w:val="22"/>
        </w:rPr>
        <w:t>a</w:t>
      </w:r>
      <w:r w:rsidRPr="00940452">
        <w:rPr>
          <w:b/>
          <w:sz w:val="22"/>
          <w:szCs w:val="22"/>
        </w:rPr>
        <w:t>da de Roma mereció el respeto y el reconocimiento de las demás sedes episcopales en los primeros siglos.</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Por eso los sucesores de Pedro en Roma, los cuales que se configuran en fo</w:t>
      </w:r>
      <w:r w:rsidRPr="00940452">
        <w:rPr>
          <w:b/>
          <w:sz w:val="22"/>
          <w:szCs w:val="22"/>
        </w:rPr>
        <w:t>r</w:t>
      </w:r>
      <w:r w:rsidRPr="00940452">
        <w:rPr>
          <w:b/>
          <w:sz w:val="22"/>
          <w:szCs w:val="22"/>
        </w:rPr>
        <w:t xml:space="preserve">ma de obispos (episcopio, </w:t>
      </w:r>
      <w:proofErr w:type="spellStart"/>
      <w:r w:rsidRPr="00940452">
        <w:rPr>
          <w:b/>
          <w:sz w:val="22"/>
          <w:szCs w:val="22"/>
        </w:rPr>
        <w:t>episcopere</w:t>
      </w:r>
      <w:proofErr w:type="spellEnd"/>
      <w:r w:rsidRPr="00940452">
        <w:rPr>
          <w:b/>
          <w:sz w:val="22"/>
          <w:szCs w:val="22"/>
        </w:rPr>
        <w:t>, el que vigila) se sienten responsables y her</w:t>
      </w:r>
      <w:r w:rsidRPr="00940452">
        <w:rPr>
          <w:b/>
          <w:sz w:val="22"/>
          <w:szCs w:val="22"/>
        </w:rPr>
        <w:t>e</w:t>
      </w:r>
      <w:r w:rsidRPr="00940452">
        <w:rPr>
          <w:b/>
          <w:sz w:val="22"/>
          <w:szCs w:val="22"/>
        </w:rPr>
        <w:t>deros de una autoridad patriarcal singular y de única responsabilidad.</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lastRenderedPageBreak/>
        <w:t>   Ya desde el siglo IV, con motivo de los Con</w:t>
      </w:r>
      <w:r w:rsidRPr="00940452">
        <w:rPr>
          <w:b/>
          <w:sz w:val="22"/>
          <w:szCs w:val="22"/>
        </w:rPr>
        <w:softHyphen/>
        <w:t>cilios de Oriente: Nicea, 321, Con</w:t>
      </w:r>
      <w:r w:rsidRPr="00940452">
        <w:rPr>
          <w:b/>
          <w:sz w:val="22"/>
          <w:szCs w:val="22"/>
        </w:rPr>
        <w:t>s</w:t>
      </w:r>
      <w:r w:rsidRPr="00940452">
        <w:rPr>
          <w:b/>
          <w:sz w:val="22"/>
          <w:szCs w:val="22"/>
        </w:rPr>
        <w:t xml:space="preserve">tantinopla, 385 y </w:t>
      </w:r>
      <w:proofErr w:type="spellStart"/>
      <w:r w:rsidRPr="00940452">
        <w:rPr>
          <w:b/>
          <w:sz w:val="22"/>
          <w:szCs w:val="22"/>
        </w:rPr>
        <w:t>Efeso</w:t>
      </w:r>
      <w:proofErr w:type="spellEnd"/>
      <w:r w:rsidRPr="00940452">
        <w:rPr>
          <w:b/>
          <w:sz w:val="22"/>
          <w:szCs w:val="22"/>
        </w:rPr>
        <w:t>, 431, hay enviados del Obispo de Roma que se sienten dep</w:t>
      </w:r>
      <w:r w:rsidRPr="00940452">
        <w:rPr>
          <w:b/>
          <w:sz w:val="22"/>
          <w:szCs w:val="22"/>
        </w:rPr>
        <w:t>o</w:t>
      </w:r>
      <w:r w:rsidRPr="00940452">
        <w:rPr>
          <w:b/>
          <w:sz w:val="22"/>
          <w:szCs w:val="22"/>
        </w:rPr>
        <w:t>sitarios de especial autoridad y con son recibidos como tales sin dificultad. Pero es probable que el mismo o parecido significado tenían los "Patriarcas" de las otras sedes "históricas" como Constantinopla, Antioquía, Jerusalén y Alejandría.</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Con todo las declaraciones de la autoridad singular del Obispo de Roma se rep</w:t>
      </w:r>
      <w:r w:rsidRPr="00940452">
        <w:rPr>
          <w:b/>
          <w:sz w:val="22"/>
          <w:szCs w:val="22"/>
        </w:rPr>
        <w:t>i</w:t>
      </w:r>
      <w:r w:rsidRPr="00940452">
        <w:rPr>
          <w:b/>
          <w:sz w:val="22"/>
          <w:szCs w:val="22"/>
        </w:rPr>
        <w:t>ten desde el siglo IV (</w:t>
      </w:r>
      <w:proofErr w:type="spellStart"/>
      <w:r w:rsidRPr="00940452">
        <w:rPr>
          <w:b/>
          <w:sz w:val="22"/>
          <w:szCs w:val="22"/>
        </w:rPr>
        <w:t>Denz</w:t>
      </w:r>
      <w:proofErr w:type="spellEnd"/>
      <w:r w:rsidRPr="00940452">
        <w:rPr>
          <w:b/>
          <w:sz w:val="22"/>
          <w:szCs w:val="22"/>
        </w:rPr>
        <w:t>. 57 b, 87, 100, 109, 109 b, 112, 163, 171).</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El Papa de Roma, más que los papas de otras comunidades, ejerce una influe</w:t>
      </w:r>
      <w:r w:rsidRPr="00940452">
        <w:rPr>
          <w:b/>
          <w:sz w:val="22"/>
          <w:szCs w:val="22"/>
        </w:rPr>
        <w:t>n</w:t>
      </w:r>
      <w:r w:rsidRPr="00940452">
        <w:rPr>
          <w:b/>
          <w:sz w:val="22"/>
          <w:szCs w:val="22"/>
        </w:rPr>
        <w:t>cia grande. El alejamiento cultural, lingüístico y político entre Oriente y Occidente se i</w:t>
      </w:r>
      <w:r w:rsidRPr="00940452">
        <w:rPr>
          <w:b/>
          <w:sz w:val="22"/>
          <w:szCs w:val="22"/>
        </w:rPr>
        <w:t>n</w:t>
      </w:r>
      <w:r w:rsidRPr="00940452">
        <w:rPr>
          <w:b/>
          <w:sz w:val="22"/>
          <w:szCs w:val="22"/>
        </w:rPr>
        <w:t>crementa con la llegada de los bárbaros en Occidente (siglo VI) y con las conqui</w:t>
      </w:r>
      <w:r w:rsidRPr="00940452">
        <w:rPr>
          <w:b/>
          <w:sz w:val="22"/>
          <w:szCs w:val="22"/>
        </w:rPr>
        <w:t>s</w:t>
      </w:r>
      <w:r w:rsidRPr="00940452">
        <w:rPr>
          <w:b/>
          <w:sz w:val="22"/>
          <w:szCs w:val="22"/>
        </w:rPr>
        <w:t>tas de los mahometanos en Oriente (Siglo VII). Las reticencias explotan en el siglo VIII y las jerarquías orientales se alejan de Roma. En Oriente se impone el nombre de P</w:t>
      </w:r>
      <w:r w:rsidRPr="00940452">
        <w:rPr>
          <w:b/>
          <w:sz w:val="22"/>
          <w:szCs w:val="22"/>
        </w:rPr>
        <w:t>a</w:t>
      </w:r>
      <w:r w:rsidRPr="00940452">
        <w:rPr>
          <w:b/>
          <w:sz w:val="22"/>
          <w:szCs w:val="22"/>
        </w:rPr>
        <w:t>triarcas y en Occidente se consagra el nombre de Papa para definir a las jerarquías religiosas de la Iglesia.</w:t>
      </w:r>
    </w:p>
    <w:p w:rsidR="00A60E9E"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Las Iglesias Occidentales vuelven sus ojos a Roma y reconocen a su Obispo a</w:t>
      </w:r>
      <w:r w:rsidRPr="00940452">
        <w:rPr>
          <w:b/>
          <w:sz w:val="22"/>
          <w:szCs w:val="22"/>
        </w:rPr>
        <w:t>u</w:t>
      </w:r>
      <w:r w:rsidRPr="00940452">
        <w:rPr>
          <w:b/>
          <w:sz w:val="22"/>
          <w:szCs w:val="22"/>
        </w:rPr>
        <w:t>toridad más que moral, repitiendo el calificativo de Padre de todos (Papa); y las Igl</w:t>
      </w:r>
      <w:r w:rsidRPr="00940452">
        <w:rPr>
          <w:b/>
          <w:sz w:val="22"/>
          <w:szCs w:val="22"/>
        </w:rPr>
        <w:t>e</w:t>
      </w:r>
      <w:r w:rsidRPr="00940452">
        <w:rPr>
          <w:b/>
          <w:sz w:val="22"/>
          <w:szCs w:val="22"/>
        </w:rPr>
        <w:t>sias Orien</w:t>
      </w:r>
      <w:r w:rsidRPr="00940452">
        <w:rPr>
          <w:b/>
          <w:sz w:val="22"/>
          <w:szCs w:val="22"/>
        </w:rPr>
        <w:softHyphen/>
        <w:t>tales, divididas y rivales entre sí, des</w:t>
      </w:r>
      <w:r w:rsidRPr="00940452">
        <w:rPr>
          <w:b/>
          <w:sz w:val="22"/>
          <w:szCs w:val="22"/>
        </w:rPr>
        <w:softHyphen/>
        <w:t>confían de Roma y siguen una d</w:t>
      </w:r>
      <w:r w:rsidRPr="00940452">
        <w:rPr>
          <w:b/>
          <w:sz w:val="22"/>
          <w:szCs w:val="22"/>
        </w:rPr>
        <w:t>e</w:t>
      </w:r>
      <w:r w:rsidRPr="00940452">
        <w:rPr>
          <w:b/>
          <w:sz w:val="22"/>
          <w:szCs w:val="22"/>
        </w:rPr>
        <w:t>pendencia fragmentada en rela</w:t>
      </w:r>
      <w:r w:rsidRPr="00940452">
        <w:rPr>
          <w:b/>
          <w:sz w:val="22"/>
          <w:szCs w:val="22"/>
        </w:rPr>
        <w:softHyphen/>
        <w:t>ción a las distintas sedes patriarcales.</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xml:space="preserve">    La primera ruptura formal se da con </w:t>
      </w:r>
      <w:proofErr w:type="spellStart"/>
      <w:r w:rsidRPr="00940452">
        <w:rPr>
          <w:b/>
          <w:sz w:val="22"/>
          <w:szCs w:val="22"/>
        </w:rPr>
        <w:t>Focio</w:t>
      </w:r>
      <w:proofErr w:type="spellEnd"/>
      <w:r w:rsidRPr="00940452">
        <w:rPr>
          <w:b/>
          <w:sz w:val="22"/>
          <w:szCs w:val="22"/>
        </w:rPr>
        <w:t xml:space="preserve"> (820-895), Patriarca de Constantin</w:t>
      </w:r>
      <w:r w:rsidRPr="00940452">
        <w:rPr>
          <w:b/>
          <w:sz w:val="22"/>
          <w:szCs w:val="22"/>
        </w:rPr>
        <w:t>o</w:t>
      </w:r>
      <w:r w:rsidRPr="00940452">
        <w:rPr>
          <w:b/>
          <w:sz w:val="22"/>
          <w:szCs w:val="22"/>
        </w:rPr>
        <w:t xml:space="preserve">pla, condenado en el IV Concilio de esta ciudad (año 869, </w:t>
      </w:r>
      <w:proofErr w:type="spellStart"/>
      <w:r w:rsidRPr="00940452">
        <w:rPr>
          <w:b/>
          <w:sz w:val="22"/>
          <w:szCs w:val="22"/>
        </w:rPr>
        <w:t>Denz</w:t>
      </w:r>
      <w:proofErr w:type="spellEnd"/>
      <w:r w:rsidRPr="00940452">
        <w:rPr>
          <w:b/>
          <w:sz w:val="22"/>
          <w:szCs w:val="22"/>
        </w:rPr>
        <w:t xml:space="preserve"> 333 y 341). La ruptura quedó consolidada en el siglo XI con Miguel </w:t>
      </w:r>
      <w:proofErr w:type="spellStart"/>
      <w:r w:rsidRPr="00940452">
        <w:rPr>
          <w:b/>
          <w:sz w:val="22"/>
          <w:szCs w:val="22"/>
        </w:rPr>
        <w:t>Cerulario</w:t>
      </w:r>
      <w:proofErr w:type="spellEnd"/>
      <w:r w:rsidRPr="00940452">
        <w:rPr>
          <w:b/>
          <w:sz w:val="22"/>
          <w:szCs w:val="22"/>
        </w:rPr>
        <w:t xml:space="preserve"> (1000-1158), al pronunciarse la mutua excomunión con el Obispo de Roma el año 1054, la cual contaminó a las ci</w:t>
      </w:r>
      <w:r w:rsidRPr="00940452">
        <w:rPr>
          <w:b/>
          <w:sz w:val="22"/>
          <w:szCs w:val="22"/>
        </w:rPr>
        <w:t>n</w:t>
      </w:r>
      <w:r w:rsidRPr="00940452">
        <w:rPr>
          <w:b/>
          <w:sz w:val="22"/>
          <w:szCs w:val="22"/>
        </w:rPr>
        <w:t>co iglesias más importantes del Oriente ("Pentarquía").</w:t>
      </w:r>
    </w:p>
    <w:p w:rsidR="00940452" w:rsidRDefault="00151998" w:rsidP="00940452">
      <w:pPr>
        <w:widowControl/>
        <w:autoSpaceDE/>
        <w:autoSpaceDN/>
        <w:adjustRightInd/>
        <w:ind w:left="709" w:firstLine="284"/>
        <w:jc w:val="both"/>
        <w:rPr>
          <w:b/>
          <w:sz w:val="22"/>
          <w:szCs w:val="22"/>
        </w:rPr>
      </w:pPr>
      <w:r w:rsidRPr="00940452">
        <w:rPr>
          <w:b/>
          <w:sz w:val="22"/>
          <w:szCs w:val="22"/>
        </w:rPr>
        <w:t>    Desde entonces se fue desarrollando la doctrina llamada del "Vicario de Cristo" a favor del Papa romano, atribuyéndole poderes singulares y de supremacía:</w:t>
      </w:r>
    </w:p>
    <w:p w:rsidR="00940452" w:rsidRDefault="00940452" w:rsidP="00940452">
      <w:pPr>
        <w:widowControl/>
        <w:autoSpaceDE/>
        <w:autoSpaceDN/>
        <w:adjustRightInd/>
        <w:ind w:left="709" w:firstLine="284"/>
        <w:jc w:val="both"/>
        <w:rPr>
          <w:b/>
          <w:sz w:val="22"/>
          <w:szCs w:val="22"/>
        </w:rPr>
      </w:pPr>
      <w:r>
        <w:rPr>
          <w:b/>
          <w:sz w:val="22"/>
          <w:szCs w:val="22"/>
        </w:rPr>
        <w:t xml:space="preserve"> </w:t>
      </w:r>
      <w:r w:rsidR="00151998" w:rsidRPr="00940452">
        <w:rPr>
          <w:b/>
          <w:sz w:val="22"/>
          <w:szCs w:val="22"/>
        </w:rPr>
        <w:t xml:space="preserve">   - poder de dirigir la Iglesia Universal como Maestro y Pastor;</w:t>
      </w:r>
    </w:p>
    <w:p w:rsidR="00940452" w:rsidRDefault="00151998" w:rsidP="00940452">
      <w:pPr>
        <w:widowControl/>
        <w:autoSpaceDE/>
        <w:autoSpaceDN/>
        <w:adjustRightInd/>
        <w:ind w:left="709" w:firstLine="284"/>
        <w:jc w:val="both"/>
        <w:rPr>
          <w:b/>
          <w:sz w:val="22"/>
          <w:szCs w:val="22"/>
        </w:rPr>
      </w:pPr>
      <w:r w:rsidRPr="00940452">
        <w:rPr>
          <w:b/>
          <w:sz w:val="22"/>
          <w:szCs w:val="22"/>
        </w:rPr>
        <w:t>    - poder de convocar, presidir y confir</w:t>
      </w:r>
      <w:r w:rsidRPr="00940452">
        <w:rPr>
          <w:b/>
          <w:sz w:val="22"/>
          <w:szCs w:val="22"/>
        </w:rPr>
        <w:softHyphen/>
        <w:t>mar concilios de todos los Obispos;</w:t>
      </w:r>
    </w:p>
    <w:p w:rsidR="00940452" w:rsidRDefault="00151998" w:rsidP="00940452">
      <w:pPr>
        <w:widowControl/>
        <w:autoSpaceDE/>
        <w:autoSpaceDN/>
        <w:adjustRightInd/>
        <w:ind w:left="709" w:firstLine="284"/>
        <w:jc w:val="both"/>
        <w:rPr>
          <w:b/>
          <w:sz w:val="22"/>
          <w:szCs w:val="22"/>
        </w:rPr>
      </w:pPr>
      <w:r w:rsidRPr="00940452">
        <w:rPr>
          <w:b/>
          <w:sz w:val="22"/>
          <w:szCs w:val="22"/>
        </w:rPr>
        <w:t>    - poder de nombrar y destituir obispos en los lugares del mundo cristiano.</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xml:space="preserve">     La tendencia de Oriente se consolidó desde el siglo XII al seguir cada Iglesia su camino. Pero en Occidente la autoridad moral y social del Pontífice Romano se fue consolidando, sobre todo al cobrar auge el poder político y humano del Papa en los territorios o Estados Pontificios, dados el 751 al Papa por </w:t>
      </w:r>
      <w:proofErr w:type="spellStart"/>
      <w:r w:rsidRPr="00940452">
        <w:rPr>
          <w:b/>
          <w:sz w:val="22"/>
          <w:szCs w:val="22"/>
        </w:rPr>
        <w:t>Pipino</w:t>
      </w:r>
      <w:proofErr w:type="spellEnd"/>
      <w:r w:rsidRPr="00940452">
        <w:rPr>
          <w:b/>
          <w:sz w:val="22"/>
          <w:szCs w:val="22"/>
        </w:rPr>
        <w:t xml:space="preserve"> el Breve (715-758) al vencer y deponer a los merovingios.</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xml:space="preserve">    Los movimientos </w:t>
      </w:r>
      <w:proofErr w:type="spellStart"/>
      <w:r w:rsidRPr="00940452">
        <w:rPr>
          <w:b/>
          <w:sz w:val="22"/>
          <w:szCs w:val="22"/>
        </w:rPr>
        <w:t>antirromanos</w:t>
      </w:r>
      <w:proofErr w:type="spellEnd"/>
      <w:r w:rsidRPr="00940452">
        <w:rPr>
          <w:b/>
          <w:sz w:val="22"/>
          <w:szCs w:val="22"/>
        </w:rPr>
        <w:t xml:space="preserve"> se mantuvieron durante la Edad Media y a c</w:t>
      </w:r>
      <w:r w:rsidRPr="00940452">
        <w:rPr>
          <w:b/>
          <w:sz w:val="22"/>
          <w:szCs w:val="22"/>
        </w:rPr>
        <w:t>o</w:t>
      </w:r>
      <w:r w:rsidRPr="00940452">
        <w:rPr>
          <w:b/>
          <w:sz w:val="22"/>
          <w:szCs w:val="22"/>
        </w:rPr>
        <w:t xml:space="preserve">mienzos del Humanismo, hasta la revolución protestante de Lutero (1483-1546). El </w:t>
      </w:r>
      <w:proofErr w:type="spellStart"/>
      <w:r w:rsidRPr="00940452">
        <w:rPr>
          <w:b/>
          <w:sz w:val="22"/>
          <w:szCs w:val="22"/>
        </w:rPr>
        <w:t>antipapismo</w:t>
      </w:r>
      <w:proofErr w:type="spellEnd"/>
      <w:r w:rsidRPr="00940452">
        <w:rPr>
          <w:b/>
          <w:sz w:val="22"/>
          <w:szCs w:val="22"/>
        </w:rPr>
        <w:t xml:space="preserve"> luterano culminó una cascada de rupturas, ideológicas y afectivas (</w:t>
      </w:r>
      <w:proofErr w:type="spellStart"/>
      <w:r w:rsidRPr="00940452">
        <w:rPr>
          <w:b/>
          <w:sz w:val="22"/>
          <w:szCs w:val="22"/>
        </w:rPr>
        <w:t>O</w:t>
      </w:r>
      <w:r w:rsidRPr="00940452">
        <w:rPr>
          <w:b/>
          <w:sz w:val="22"/>
          <w:szCs w:val="22"/>
        </w:rPr>
        <w:t>c</w:t>
      </w:r>
      <w:r w:rsidRPr="00940452">
        <w:rPr>
          <w:b/>
          <w:sz w:val="22"/>
          <w:szCs w:val="22"/>
        </w:rPr>
        <w:t>cam</w:t>
      </w:r>
      <w:proofErr w:type="spellEnd"/>
      <w:r w:rsidRPr="00940452">
        <w:rPr>
          <w:b/>
          <w:sz w:val="22"/>
          <w:szCs w:val="22"/>
        </w:rPr>
        <w:t xml:space="preserve">, </w:t>
      </w:r>
      <w:proofErr w:type="spellStart"/>
      <w:r w:rsidRPr="00940452">
        <w:rPr>
          <w:b/>
          <w:sz w:val="22"/>
          <w:szCs w:val="22"/>
        </w:rPr>
        <w:t>Marsilo</w:t>
      </w:r>
      <w:proofErr w:type="spellEnd"/>
      <w:r w:rsidRPr="00940452">
        <w:rPr>
          <w:b/>
          <w:sz w:val="22"/>
          <w:szCs w:val="22"/>
        </w:rPr>
        <w:t xml:space="preserve"> de Padua, </w:t>
      </w:r>
      <w:proofErr w:type="spellStart"/>
      <w:r w:rsidRPr="00940452">
        <w:rPr>
          <w:b/>
          <w:sz w:val="22"/>
          <w:szCs w:val="22"/>
        </w:rPr>
        <w:t>Savonarola</w:t>
      </w:r>
      <w:proofErr w:type="spellEnd"/>
      <w:r w:rsidRPr="00940452">
        <w:rPr>
          <w:b/>
          <w:sz w:val="22"/>
          <w:szCs w:val="22"/>
        </w:rPr>
        <w:t xml:space="preserve">) y litúrgicas y jerárquicas, como las de Juan </w:t>
      </w:r>
      <w:proofErr w:type="spellStart"/>
      <w:r w:rsidRPr="00940452">
        <w:rPr>
          <w:b/>
          <w:sz w:val="22"/>
          <w:szCs w:val="22"/>
        </w:rPr>
        <w:t>Hus</w:t>
      </w:r>
      <w:proofErr w:type="spellEnd"/>
      <w:r w:rsidRPr="00940452">
        <w:rPr>
          <w:b/>
          <w:sz w:val="22"/>
          <w:szCs w:val="22"/>
        </w:rPr>
        <w:t xml:space="preserve"> (1371-1415) y John </w:t>
      </w:r>
      <w:proofErr w:type="spellStart"/>
      <w:r w:rsidRPr="00940452">
        <w:rPr>
          <w:b/>
          <w:sz w:val="22"/>
          <w:szCs w:val="22"/>
        </w:rPr>
        <w:t>Wycleff</w:t>
      </w:r>
      <w:proofErr w:type="spellEnd"/>
      <w:r w:rsidRPr="00940452">
        <w:rPr>
          <w:b/>
          <w:sz w:val="22"/>
          <w:szCs w:val="22"/>
        </w:rPr>
        <w:t xml:space="preserve"> (1320-1385), antes de Lutero; y de Juan Calvino (1509-1564) y Ulrico </w:t>
      </w:r>
      <w:proofErr w:type="spellStart"/>
      <w:r w:rsidRPr="00940452">
        <w:rPr>
          <w:b/>
          <w:sz w:val="22"/>
          <w:szCs w:val="22"/>
        </w:rPr>
        <w:t>Zuinglio</w:t>
      </w:r>
      <w:proofErr w:type="spellEnd"/>
      <w:r w:rsidRPr="00940452">
        <w:rPr>
          <w:b/>
          <w:sz w:val="22"/>
          <w:szCs w:val="22"/>
        </w:rPr>
        <w:t xml:space="preserve"> (1483-1546) después. </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La reforma protestante cristalizó en un abanico interminable de iglesias aut</w:t>
      </w:r>
      <w:r w:rsidRPr="00940452">
        <w:rPr>
          <w:b/>
          <w:sz w:val="22"/>
          <w:szCs w:val="22"/>
        </w:rPr>
        <w:t>ó</w:t>
      </w:r>
      <w:r w:rsidRPr="00940452">
        <w:rPr>
          <w:b/>
          <w:sz w:val="22"/>
          <w:szCs w:val="22"/>
        </w:rPr>
        <w:t>nomas e independientes, cada vez más distantes en liturgia sacramental, en estru</w:t>
      </w:r>
      <w:r w:rsidRPr="00940452">
        <w:rPr>
          <w:b/>
          <w:sz w:val="22"/>
          <w:szCs w:val="22"/>
        </w:rPr>
        <w:t>c</w:t>
      </w:r>
      <w:r w:rsidRPr="00940452">
        <w:rPr>
          <w:b/>
          <w:sz w:val="22"/>
          <w:szCs w:val="22"/>
        </w:rPr>
        <w:t xml:space="preserve">turas jerárquicas y en interpretaciones evangélicas. Fue esa convulsión religiosa la que simplificó sus planteamientos con términos como </w:t>
      </w:r>
      <w:proofErr w:type="spellStart"/>
      <w:r w:rsidRPr="00940452">
        <w:rPr>
          <w:b/>
          <w:sz w:val="22"/>
          <w:szCs w:val="22"/>
        </w:rPr>
        <w:t>reformacontrarreforma</w:t>
      </w:r>
      <w:proofErr w:type="spellEnd"/>
      <w:r w:rsidRPr="00940452">
        <w:rPr>
          <w:b/>
          <w:sz w:val="22"/>
          <w:szCs w:val="22"/>
        </w:rPr>
        <w:t>, evangélicos-papistas, seguidores de Cristo y seguidores del Anticristo (Lutero, en De la maldad de Babilonia).</w:t>
      </w:r>
    </w:p>
    <w:p w:rsidR="00D26FD3"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Culminó el movimiento antipapista con el cisma anglicano en 1535, cuando E</w:t>
      </w:r>
      <w:r w:rsidRPr="00940452">
        <w:rPr>
          <w:b/>
          <w:sz w:val="22"/>
          <w:szCs w:val="22"/>
        </w:rPr>
        <w:t>n</w:t>
      </w:r>
      <w:r w:rsidRPr="00940452">
        <w:rPr>
          <w:b/>
          <w:sz w:val="22"/>
          <w:szCs w:val="22"/>
        </w:rPr>
        <w:t>rique VIII de Inglaterra se independizó de Roma y del Papa y se proclamó cabeza de la Iglesia (</w:t>
      </w:r>
      <w:proofErr w:type="spellStart"/>
      <w:r w:rsidRPr="00940452">
        <w:rPr>
          <w:b/>
          <w:sz w:val="22"/>
          <w:szCs w:val="22"/>
        </w:rPr>
        <w:t>Act</w:t>
      </w:r>
      <w:proofErr w:type="spellEnd"/>
      <w:r w:rsidRPr="00940452">
        <w:rPr>
          <w:b/>
          <w:sz w:val="22"/>
          <w:szCs w:val="22"/>
        </w:rPr>
        <w:t xml:space="preserve"> of </w:t>
      </w:r>
      <w:proofErr w:type="spellStart"/>
      <w:r w:rsidRPr="00940452">
        <w:rPr>
          <w:b/>
          <w:sz w:val="22"/>
          <w:szCs w:val="22"/>
        </w:rPr>
        <w:t>supremacy</w:t>
      </w:r>
      <w:proofErr w:type="spellEnd"/>
      <w:r w:rsidRPr="00940452">
        <w:rPr>
          <w:b/>
          <w:sz w:val="22"/>
          <w:szCs w:val="22"/>
        </w:rPr>
        <w:t>), decisión corroborada por los Arzobispos de Canterb</w:t>
      </w:r>
      <w:r w:rsidRPr="00940452">
        <w:rPr>
          <w:b/>
          <w:sz w:val="22"/>
          <w:szCs w:val="22"/>
        </w:rPr>
        <w:t>u</w:t>
      </w:r>
      <w:r w:rsidRPr="00940452">
        <w:rPr>
          <w:b/>
          <w:sz w:val="22"/>
          <w:szCs w:val="22"/>
        </w:rPr>
        <w:t>ry</w:t>
      </w:r>
      <w:r w:rsidR="00A60E9E">
        <w:rPr>
          <w:b/>
          <w:sz w:val="22"/>
          <w:szCs w:val="22"/>
        </w:rPr>
        <w:t>,</w:t>
      </w:r>
      <w:r w:rsidRPr="00940452">
        <w:rPr>
          <w:b/>
          <w:sz w:val="22"/>
          <w:szCs w:val="22"/>
        </w:rPr>
        <w:t xml:space="preserve"> Thomas </w:t>
      </w:r>
      <w:proofErr w:type="spellStart"/>
      <w:r w:rsidRPr="00940452">
        <w:rPr>
          <w:b/>
          <w:sz w:val="22"/>
          <w:szCs w:val="22"/>
        </w:rPr>
        <w:t>Crammer</w:t>
      </w:r>
      <w:proofErr w:type="spellEnd"/>
      <w:r w:rsidRPr="00940452">
        <w:rPr>
          <w:b/>
          <w:sz w:val="22"/>
          <w:szCs w:val="22"/>
        </w:rPr>
        <w:t xml:space="preserve"> (1532-1556) y </w:t>
      </w:r>
      <w:proofErr w:type="spellStart"/>
      <w:r w:rsidRPr="00940452">
        <w:rPr>
          <w:b/>
          <w:sz w:val="22"/>
          <w:szCs w:val="22"/>
        </w:rPr>
        <w:t>Matthew</w:t>
      </w:r>
      <w:proofErr w:type="spellEnd"/>
      <w:r w:rsidRPr="00940452">
        <w:rPr>
          <w:b/>
          <w:sz w:val="22"/>
          <w:szCs w:val="22"/>
        </w:rPr>
        <w:t xml:space="preserve"> Parker (1559-1575).</w:t>
      </w:r>
    </w:p>
    <w:p w:rsidR="00940452" w:rsidRDefault="00D26FD3" w:rsidP="00940452">
      <w:pPr>
        <w:widowControl/>
        <w:autoSpaceDE/>
        <w:autoSpaceDN/>
        <w:adjustRightInd/>
        <w:spacing w:before="100" w:beforeAutospacing="1" w:after="100" w:afterAutospacing="1"/>
        <w:ind w:left="709" w:firstLine="284"/>
        <w:jc w:val="both"/>
        <w:rPr>
          <w:b/>
          <w:sz w:val="22"/>
          <w:szCs w:val="22"/>
        </w:rPr>
      </w:pPr>
      <w:r>
        <w:rPr>
          <w:b/>
          <w:sz w:val="22"/>
          <w:szCs w:val="22"/>
        </w:rPr>
        <w:lastRenderedPageBreak/>
        <w:t xml:space="preserve">   </w:t>
      </w:r>
      <w:r w:rsidR="00151998" w:rsidRPr="00940452">
        <w:rPr>
          <w:b/>
          <w:sz w:val="22"/>
          <w:szCs w:val="22"/>
        </w:rPr>
        <w:t xml:space="preserve"> Las demás formas emanadas de los luteranos (bautistas, pentecostales, mor</w:t>
      </w:r>
      <w:r w:rsidR="00151998" w:rsidRPr="00940452">
        <w:rPr>
          <w:b/>
          <w:sz w:val="22"/>
          <w:szCs w:val="22"/>
        </w:rPr>
        <w:t>a</w:t>
      </w:r>
      <w:r w:rsidR="00151998" w:rsidRPr="00940452">
        <w:rPr>
          <w:b/>
          <w:sz w:val="22"/>
          <w:szCs w:val="22"/>
        </w:rPr>
        <w:t>vos, adventistas, metodistas, etc.) o de los anglicanos (</w:t>
      </w:r>
      <w:proofErr w:type="spellStart"/>
      <w:r w:rsidR="00151998" w:rsidRPr="00940452">
        <w:rPr>
          <w:b/>
          <w:sz w:val="22"/>
          <w:szCs w:val="22"/>
        </w:rPr>
        <w:t>episcopalianos</w:t>
      </w:r>
      <w:proofErr w:type="spellEnd"/>
      <w:r w:rsidR="00151998" w:rsidRPr="00940452">
        <w:rPr>
          <w:b/>
          <w:sz w:val="22"/>
          <w:szCs w:val="22"/>
        </w:rPr>
        <w:t>, liberales) heredaron la profunda aversión al Papado y se declararon siempre opuestos al pri</w:t>
      </w:r>
      <w:r w:rsidR="00151998" w:rsidRPr="00940452">
        <w:rPr>
          <w:b/>
          <w:sz w:val="22"/>
          <w:szCs w:val="22"/>
        </w:rPr>
        <w:t>n</w:t>
      </w:r>
      <w:r w:rsidR="00151998" w:rsidRPr="00940452">
        <w:rPr>
          <w:b/>
          <w:sz w:val="22"/>
          <w:szCs w:val="22"/>
        </w:rPr>
        <w:t>cipio del Primado.</w:t>
      </w:r>
    </w:p>
    <w:p w:rsidR="00940452"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xml:space="preserve">    Todavía quedaban otras separaciones más o menos localizadas, como la de los Viejos Católicos después del Vaticano I, que se opusieron a la Constitución conciliar "Pastor </w:t>
      </w:r>
      <w:proofErr w:type="spellStart"/>
      <w:r w:rsidRPr="00940452">
        <w:rPr>
          <w:b/>
          <w:sz w:val="22"/>
          <w:szCs w:val="22"/>
        </w:rPr>
        <w:t>Aeternus</w:t>
      </w:r>
      <w:proofErr w:type="spellEnd"/>
      <w:r w:rsidRPr="00940452">
        <w:rPr>
          <w:b/>
          <w:sz w:val="22"/>
          <w:szCs w:val="22"/>
        </w:rPr>
        <w:t>" del 18 de Julio de 1870 y malinterpretaban lo aprobado, que no era una declaración de poder, sino una definición de infalibilidad en casos muy si</w:t>
      </w:r>
      <w:r w:rsidRPr="00940452">
        <w:rPr>
          <w:b/>
          <w:sz w:val="22"/>
          <w:szCs w:val="22"/>
        </w:rPr>
        <w:t>n</w:t>
      </w:r>
      <w:r w:rsidRPr="00940452">
        <w:rPr>
          <w:b/>
          <w:sz w:val="22"/>
          <w:szCs w:val="22"/>
        </w:rPr>
        <w:t>gulares relacionados con el dogma o la moral.</w:t>
      </w:r>
    </w:p>
    <w:p w:rsidR="00151998" w:rsidRDefault="00151998" w:rsidP="00940452">
      <w:pPr>
        <w:widowControl/>
        <w:autoSpaceDE/>
        <w:autoSpaceDN/>
        <w:adjustRightInd/>
        <w:spacing w:before="100" w:beforeAutospacing="1" w:after="100" w:afterAutospacing="1"/>
        <w:ind w:left="709" w:firstLine="284"/>
        <w:jc w:val="both"/>
        <w:rPr>
          <w:b/>
          <w:sz w:val="22"/>
          <w:szCs w:val="22"/>
        </w:rPr>
      </w:pPr>
      <w:r w:rsidRPr="00940452">
        <w:rPr>
          <w:b/>
          <w:sz w:val="22"/>
          <w:szCs w:val="22"/>
        </w:rPr>
        <w:t xml:space="preserve">    Menos doctrinal y más disciplinar fue la ruptura de los grupos conservadores con la reforma litúrgica promovida por el Vaticano II y significada en Marcel </w:t>
      </w:r>
      <w:proofErr w:type="spellStart"/>
      <w:r w:rsidRPr="00940452">
        <w:rPr>
          <w:b/>
          <w:sz w:val="22"/>
          <w:szCs w:val="22"/>
        </w:rPr>
        <w:t>Lefebre</w:t>
      </w:r>
      <w:proofErr w:type="spellEnd"/>
      <w:r w:rsidRPr="00940452">
        <w:rPr>
          <w:b/>
          <w:sz w:val="22"/>
          <w:szCs w:val="22"/>
        </w:rPr>
        <w:t xml:space="preserve"> (1905-1991), Arzobispo dimisionario de Dakar, suspendido a divinis por Pablo VI en 1776.</w:t>
      </w:r>
    </w:p>
    <w:p w:rsidR="00151998" w:rsidRPr="00940452" w:rsidRDefault="00CB0D86" w:rsidP="00CB0D86">
      <w:pPr>
        <w:widowControl/>
        <w:autoSpaceDE/>
        <w:autoSpaceDN/>
        <w:adjustRightInd/>
        <w:spacing w:before="100" w:beforeAutospacing="1" w:after="100" w:afterAutospacing="1"/>
        <w:ind w:left="709" w:firstLine="284"/>
        <w:jc w:val="both"/>
        <w:rPr>
          <w:b/>
          <w:sz w:val="22"/>
          <w:szCs w:val="22"/>
        </w:rPr>
      </w:pPr>
      <w:r>
        <w:rPr>
          <w:noProof/>
        </w:rPr>
        <w:drawing>
          <wp:inline distT="0" distB="0" distL="0" distR="0">
            <wp:extent cx="1695450" cy="1695450"/>
            <wp:effectExtent l="19050" t="0" r="0" b="0"/>
            <wp:docPr id="17" name="Imagen 3" descr="Benedicto X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edicto XVI"/>
                    <pic:cNvPicPr>
                      <a:picLocks noChangeAspect="1" noChangeArrowheads="1"/>
                    </pic:cNvPicPr>
                  </pic:nvPicPr>
                  <pic:blipFill>
                    <a:blip r:embed="rId30"/>
                    <a:srcRect/>
                    <a:stretch>
                      <a:fillRect/>
                    </a:stretch>
                  </pic:blipFill>
                  <pic:spPr bwMode="auto">
                    <a:xfrm>
                      <a:off x="0" y="0"/>
                      <a:ext cx="1695450" cy="1695450"/>
                    </a:xfrm>
                    <a:prstGeom prst="rect">
                      <a:avLst/>
                    </a:prstGeom>
                    <a:noFill/>
                    <a:ln w="9525">
                      <a:noFill/>
                      <a:miter lim="800000"/>
                      <a:headEnd/>
                      <a:tailEnd/>
                    </a:ln>
                  </pic:spPr>
                </pic:pic>
              </a:graphicData>
            </a:graphic>
          </wp:inline>
        </w:drawing>
      </w:r>
      <w:r w:rsidR="00151998" w:rsidRPr="00940452">
        <w:rPr>
          <w:b/>
          <w:noProof/>
          <w:sz w:val="22"/>
          <w:szCs w:val="22"/>
        </w:rPr>
        <w:drawing>
          <wp:inline distT="0" distB="0" distL="0" distR="0">
            <wp:extent cx="1561247" cy="2372284"/>
            <wp:effectExtent l="19050" t="0" r="853" b="0"/>
            <wp:docPr id="2" name="Imagen 2" descr="http://www.lasalle.es/catequesis2/P/zplantilla_clip_image002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alle.es/catequesis2/P/zplantilla_clip_image002_0016.jpg"/>
                    <pic:cNvPicPr>
                      <a:picLocks noChangeAspect="1" noChangeArrowheads="1"/>
                    </pic:cNvPicPr>
                  </pic:nvPicPr>
                  <pic:blipFill>
                    <a:blip r:embed="rId31"/>
                    <a:srcRect/>
                    <a:stretch>
                      <a:fillRect/>
                    </a:stretch>
                  </pic:blipFill>
                  <pic:spPr bwMode="auto">
                    <a:xfrm>
                      <a:off x="0" y="0"/>
                      <a:ext cx="1565977" cy="2379472"/>
                    </a:xfrm>
                    <a:prstGeom prst="rect">
                      <a:avLst/>
                    </a:prstGeom>
                    <a:noFill/>
                    <a:ln w="9525">
                      <a:noFill/>
                      <a:miter lim="800000"/>
                      <a:headEnd/>
                      <a:tailEnd/>
                    </a:ln>
                  </pic:spPr>
                </pic:pic>
              </a:graphicData>
            </a:graphic>
          </wp:inline>
        </w:drawing>
      </w:r>
      <w:r>
        <w:rPr>
          <w:noProof/>
        </w:rPr>
        <w:drawing>
          <wp:inline distT="0" distB="0" distL="0" distR="0">
            <wp:extent cx="1781175" cy="1605553"/>
            <wp:effectExtent l="19050" t="0" r="9525" b="0"/>
            <wp:docPr id="18" name="irc_mi" descr="http://iglesiamdp.files.wordpress.com/2014/03/papa-franci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glesiamdp.files.wordpress.com/2014/03/papa-francisco.jpg"/>
                    <pic:cNvPicPr>
                      <a:picLocks noChangeAspect="1" noChangeArrowheads="1"/>
                    </pic:cNvPicPr>
                  </pic:nvPicPr>
                  <pic:blipFill>
                    <a:blip r:embed="rId32"/>
                    <a:srcRect/>
                    <a:stretch>
                      <a:fillRect/>
                    </a:stretch>
                  </pic:blipFill>
                  <pic:spPr bwMode="auto">
                    <a:xfrm>
                      <a:off x="0" y="0"/>
                      <a:ext cx="1781175" cy="1605553"/>
                    </a:xfrm>
                    <a:prstGeom prst="rect">
                      <a:avLst/>
                    </a:prstGeom>
                    <a:noFill/>
                    <a:ln w="9525">
                      <a:noFill/>
                      <a:miter lim="800000"/>
                      <a:headEnd/>
                      <a:tailEnd/>
                    </a:ln>
                  </pic:spPr>
                </pic:pic>
              </a:graphicData>
            </a:graphic>
          </wp:inline>
        </w:drawing>
      </w:r>
    </w:p>
    <w:p w:rsidR="00151998" w:rsidRDefault="00151998" w:rsidP="00CB0D86">
      <w:pPr>
        <w:widowControl/>
        <w:autoSpaceDE/>
        <w:autoSpaceDN/>
        <w:adjustRightInd/>
        <w:ind w:left="709" w:firstLine="284"/>
        <w:jc w:val="both"/>
        <w:rPr>
          <w:b/>
          <w:bCs/>
          <w:color w:val="0070C0"/>
          <w:sz w:val="28"/>
          <w:szCs w:val="28"/>
        </w:rPr>
      </w:pPr>
      <w:r w:rsidRPr="00940452">
        <w:rPr>
          <w:b/>
          <w:bCs/>
          <w:color w:val="0070C0"/>
          <w:sz w:val="28"/>
          <w:szCs w:val="28"/>
        </w:rPr>
        <w:t>2. El significado del Papa</w:t>
      </w:r>
    </w:p>
    <w:p w:rsidR="00CB0D86" w:rsidRPr="00940452" w:rsidRDefault="00CB0D86" w:rsidP="00CB0D86">
      <w:pPr>
        <w:widowControl/>
        <w:autoSpaceDE/>
        <w:autoSpaceDN/>
        <w:adjustRightInd/>
        <w:ind w:left="709" w:firstLine="284"/>
        <w:jc w:val="both"/>
        <w:rPr>
          <w:b/>
          <w:color w:val="0070C0"/>
          <w:sz w:val="28"/>
          <w:szCs w:val="28"/>
        </w:rPr>
      </w:pPr>
    </w:p>
    <w:p w:rsidR="00940452" w:rsidRDefault="00151998" w:rsidP="00CB0D86">
      <w:pPr>
        <w:widowControl/>
        <w:autoSpaceDE/>
        <w:autoSpaceDN/>
        <w:adjustRightInd/>
        <w:ind w:left="709" w:firstLine="284"/>
        <w:jc w:val="both"/>
        <w:rPr>
          <w:b/>
          <w:sz w:val="22"/>
          <w:szCs w:val="22"/>
        </w:rPr>
      </w:pPr>
      <w:r w:rsidRPr="00940452">
        <w:rPr>
          <w:b/>
          <w:sz w:val="22"/>
          <w:szCs w:val="22"/>
        </w:rPr>
        <w:t>   La doctrina católica del Primado pontificio se fue clarificando con el tiempo y fue soportando los avatares históricos con sus ingredientes culturales y sus inte</w:t>
      </w:r>
      <w:r w:rsidRPr="00940452">
        <w:rPr>
          <w:b/>
          <w:sz w:val="22"/>
          <w:szCs w:val="22"/>
        </w:rPr>
        <w:t>r</w:t>
      </w:r>
      <w:r w:rsidRPr="00940452">
        <w:rPr>
          <w:b/>
          <w:sz w:val="22"/>
          <w:szCs w:val="22"/>
        </w:rPr>
        <w:t>pretaciones particulares en una Iglesia polivalente, multirracial, ecuménica y abierta a multitud de tradiciones que la enriquecen en cada lugar del mundo.</w:t>
      </w:r>
    </w:p>
    <w:p w:rsidR="00CB0D86" w:rsidRDefault="00CB0D86" w:rsidP="00CB0D86">
      <w:pPr>
        <w:widowControl/>
        <w:autoSpaceDE/>
        <w:autoSpaceDN/>
        <w:adjustRightInd/>
        <w:ind w:left="709" w:firstLine="284"/>
        <w:jc w:val="both"/>
        <w:rPr>
          <w:b/>
          <w:sz w:val="22"/>
          <w:szCs w:val="22"/>
        </w:rPr>
      </w:pPr>
    </w:p>
    <w:p w:rsidR="00151998" w:rsidRDefault="00151998" w:rsidP="00CB0D86">
      <w:pPr>
        <w:widowControl/>
        <w:autoSpaceDE/>
        <w:autoSpaceDN/>
        <w:adjustRightInd/>
        <w:ind w:left="709" w:firstLine="284"/>
        <w:jc w:val="both"/>
        <w:rPr>
          <w:b/>
          <w:sz w:val="22"/>
          <w:szCs w:val="22"/>
        </w:rPr>
      </w:pPr>
      <w:r w:rsidRPr="00940452">
        <w:rPr>
          <w:b/>
          <w:sz w:val="22"/>
          <w:szCs w:val="22"/>
        </w:rPr>
        <w:t>Sin entrar en el planteamiento del principio doctrinal del Primado, y con referencia a la interpretación que se debe hacer del Papado, la educación del cristiano reclama una clarificación de lo que el Papa es y de lo que no es en la Iglesia.</w:t>
      </w:r>
    </w:p>
    <w:p w:rsidR="00CB0D86" w:rsidRPr="00940452" w:rsidRDefault="00CB0D86" w:rsidP="00CB0D86">
      <w:pPr>
        <w:widowControl/>
        <w:autoSpaceDE/>
        <w:autoSpaceDN/>
        <w:adjustRightInd/>
        <w:ind w:left="709" w:firstLine="284"/>
        <w:jc w:val="both"/>
        <w:rPr>
          <w:b/>
          <w:sz w:val="22"/>
          <w:szCs w:val="22"/>
        </w:rPr>
      </w:pPr>
    </w:p>
    <w:p w:rsidR="00151998" w:rsidRDefault="00CB0D86" w:rsidP="00CB0D86">
      <w:pPr>
        <w:widowControl/>
        <w:autoSpaceDE/>
        <w:autoSpaceDN/>
        <w:adjustRightInd/>
        <w:ind w:left="709" w:firstLine="284"/>
        <w:jc w:val="both"/>
        <w:rPr>
          <w:b/>
          <w:bCs/>
          <w:color w:val="0070C0"/>
          <w:sz w:val="22"/>
          <w:szCs w:val="22"/>
        </w:rPr>
      </w:pPr>
      <w:r>
        <w:rPr>
          <w:b/>
          <w:bCs/>
          <w:color w:val="0070C0"/>
          <w:sz w:val="22"/>
          <w:szCs w:val="22"/>
        </w:rPr>
        <w:t xml:space="preserve"> a/ </w:t>
      </w:r>
      <w:r w:rsidR="00151998" w:rsidRPr="00CB0D86">
        <w:rPr>
          <w:b/>
          <w:bCs/>
          <w:color w:val="0070C0"/>
          <w:sz w:val="22"/>
          <w:szCs w:val="22"/>
        </w:rPr>
        <w:t xml:space="preserve"> El Papa no es</w:t>
      </w:r>
    </w:p>
    <w:p w:rsidR="00CB0D86" w:rsidRPr="00CB0D86" w:rsidRDefault="00CB0D86" w:rsidP="00CB0D86">
      <w:pPr>
        <w:widowControl/>
        <w:autoSpaceDE/>
        <w:autoSpaceDN/>
        <w:adjustRightInd/>
        <w:ind w:left="709" w:firstLine="284"/>
        <w:jc w:val="both"/>
        <w:rPr>
          <w:b/>
          <w:color w:val="0070C0"/>
          <w:sz w:val="22"/>
          <w:szCs w:val="22"/>
        </w:rPr>
      </w:pPr>
    </w:p>
    <w:p w:rsidR="00940452" w:rsidRDefault="00151998" w:rsidP="00CB0D86">
      <w:pPr>
        <w:widowControl/>
        <w:autoSpaceDE/>
        <w:autoSpaceDN/>
        <w:adjustRightInd/>
        <w:ind w:left="709" w:firstLine="284"/>
        <w:jc w:val="both"/>
        <w:rPr>
          <w:b/>
          <w:sz w:val="22"/>
          <w:szCs w:val="22"/>
        </w:rPr>
      </w:pPr>
      <w:r w:rsidRPr="00940452">
        <w:rPr>
          <w:b/>
          <w:sz w:val="22"/>
          <w:szCs w:val="22"/>
        </w:rPr>
        <w:t>     Una visión negativa sirve de partida para deshacer el  equívoco con respecto a la figura pontificia.</w:t>
      </w:r>
    </w:p>
    <w:p w:rsidR="00796240" w:rsidRDefault="00796240" w:rsidP="00CB0D86">
      <w:pPr>
        <w:widowControl/>
        <w:autoSpaceDE/>
        <w:autoSpaceDN/>
        <w:adjustRightInd/>
        <w:ind w:left="709" w:firstLine="284"/>
        <w:jc w:val="both"/>
        <w:rPr>
          <w:b/>
          <w:sz w:val="22"/>
          <w:szCs w:val="22"/>
        </w:rPr>
      </w:pPr>
    </w:p>
    <w:p w:rsidR="00940452" w:rsidRDefault="00151998" w:rsidP="00CB0D86">
      <w:pPr>
        <w:widowControl/>
        <w:autoSpaceDE/>
        <w:autoSpaceDN/>
        <w:adjustRightInd/>
        <w:ind w:left="709" w:firstLine="284"/>
        <w:jc w:val="both"/>
        <w:rPr>
          <w:b/>
          <w:sz w:val="22"/>
          <w:szCs w:val="22"/>
        </w:rPr>
      </w:pPr>
      <w:r w:rsidRPr="00940452">
        <w:rPr>
          <w:b/>
          <w:sz w:val="22"/>
          <w:szCs w:val="22"/>
        </w:rPr>
        <w:t xml:space="preserve">   - El Papa no es un señor terreno, aunque durante mil años su figura haya estado asociada al soberano de los llamados Estados Pontificios, concedidos por </w:t>
      </w:r>
      <w:proofErr w:type="spellStart"/>
      <w:r w:rsidRPr="00940452">
        <w:rPr>
          <w:b/>
          <w:sz w:val="22"/>
          <w:szCs w:val="22"/>
        </w:rPr>
        <w:t>Pipino</w:t>
      </w:r>
      <w:proofErr w:type="spellEnd"/>
      <w:r w:rsidRPr="00940452">
        <w:rPr>
          <w:b/>
          <w:sz w:val="22"/>
          <w:szCs w:val="22"/>
        </w:rPr>
        <w:t xml:space="preserve"> el Breve y consolidados por Carlomagno. Ese señorío terreno fue una contingencia histórica que hasta el siglo IX no existió y desde el siglo XIX dejó de tener lugar en la Iglesia. Le permitió al Pontífice en los siglos medievales mantenerse independiente y en los siglos renacentistas poder actuar entre los señores terrenos con lenguajes humanos adecuados.    </w:t>
      </w:r>
    </w:p>
    <w:p w:rsidR="00CB0D86" w:rsidRDefault="00CB0D86" w:rsidP="00CB0D86">
      <w:pPr>
        <w:widowControl/>
        <w:autoSpaceDE/>
        <w:autoSpaceDN/>
        <w:adjustRightInd/>
        <w:ind w:left="709" w:firstLine="284"/>
        <w:jc w:val="both"/>
        <w:rPr>
          <w:b/>
          <w:sz w:val="22"/>
          <w:szCs w:val="22"/>
        </w:rPr>
      </w:pPr>
    </w:p>
    <w:p w:rsidR="00D26FD3" w:rsidRDefault="00151998" w:rsidP="00CB0D86">
      <w:pPr>
        <w:widowControl/>
        <w:autoSpaceDE/>
        <w:autoSpaceDN/>
        <w:adjustRightInd/>
        <w:ind w:left="709" w:firstLine="284"/>
        <w:jc w:val="both"/>
        <w:rPr>
          <w:b/>
          <w:sz w:val="22"/>
          <w:szCs w:val="22"/>
        </w:rPr>
      </w:pPr>
      <w:r w:rsidRPr="00940452">
        <w:rPr>
          <w:b/>
          <w:sz w:val="22"/>
          <w:szCs w:val="22"/>
        </w:rPr>
        <w:t xml:space="preserve">Hoy, usurpados los Estados pontificios por la monarquía piamontesa de Víctor Manuel I y desde los Pactos de Letrán entre Pío XI y </w:t>
      </w:r>
      <w:proofErr w:type="spellStart"/>
      <w:r w:rsidRPr="00940452">
        <w:rPr>
          <w:b/>
          <w:sz w:val="22"/>
          <w:szCs w:val="22"/>
        </w:rPr>
        <w:t>Musolini</w:t>
      </w:r>
      <w:proofErr w:type="spellEnd"/>
      <w:r w:rsidRPr="00940452">
        <w:rPr>
          <w:b/>
          <w:sz w:val="22"/>
          <w:szCs w:val="22"/>
        </w:rPr>
        <w:t xml:space="preserve"> en 1929, el Papa es l</w:t>
      </w:r>
      <w:r w:rsidRPr="00940452">
        <w:rPr>
          <w:b/>
          <w:sz w:val="22"/>
          <w:szCs w:val="22"/>
        </w:rPr>
        <w:t>i</w:t>
      </w:r>
      <w:r w:rsidRPr="00940452">
        <w:rPr>
          <w:b/>
          <w:sz w:val="22"/>
          <w:szCs w:val="22"/>
        </w:rPr>
        <w:t xml:space="preserve">bre y soberano del Estado Vaticano y "señor sui géneris" de un país independiente. No es ciudadano italiano o del país de donde procede. </w:t>
      </w:r>
    </w:p>
    <w:p w:rsidR="00D26FD3" w:rsidRDefault="00D26FD3" w:rsidP="00CB0D86">
      <w:pPr>
        <w:widowControl/>
        <w:autoSpaceDE/>
        <w:autoSpaceDN/>
        <w:adjustRightInd/>
        <w:ind w:left="709" w:firstLine="284"/>
        <w:jc w:val="both"/>
        <w:rPr>
          <w:b/>
          <w:sz w:val="22"/>
          <w:szCs w:val="22"/>
        </w:rPr>
      </w:pPr>
    </w:p>
    <w:p w:rsidR="00CB0D86" w:rsidRDefault="00D26FD3" w:rsidP="00CB0D86">
      <w:pPr>
        <w:widowControl/>
        <w:autoSpaceDE/>
        <w:autoSpaceDN/>
        <w:adjustRightInd/>
        <w:ind w:left="709" w:firstLine="284"/>
        <w:jc w:val="both"/>
        <w:rPr>
          <w:b/>
          <w:sz w:val="22"/>
          <w:szCs w:val="22"/>
        </w:rPr>
      </w:pPr>
      <w:r>
        <w:rPr>
          <w:b/>
          <w:sz w:val="22"/>
          <w:szCs w:val="22"/>
        </w:rPr>
        <w:t xml:space="preserve">  </w:t>
      </w:r>
      <w:r w:rsidR="00151998" w:rsidRPr="00940452">
        <w:rPr>
          <w:b/>
          <w:sz w:val="22"/>
          <w:szCs w:val="22"/>
        </w:rPr>
        <w:t>Por eso el Papa no es Rey, no es Presidente político, ni tampoco no es gestor de bienes terrenos ni legislador de vasallos.</w:t>
      </w:r>
    </w:p>
    <w:p w:rsidR="00940452" w:rsidRDefault="00151998" w:rsidP="00CB0D86">
      <w:pPr>
        <w:widowControl/>
        <w:autoSpaceDE/>
        <w:autoSpaceDN/>
        <w:adjustRightInd/>
        <w:ind w:left="709" w:firstLine="284"/>
        <w:jc w:val="both"/>
        <w:rPr>
          <w:b/>
          <w:sz w:val="22"/>
          <w:szCs w:val="22"/>
        </w:rPr>
      </w:pPr>
      <w:r w:rsidRPr="00940452">
        <w:rPr>
          <w:b/>
          <w:sz w:val="22"/>
          <w:szCs w:val="22"/>
        </w:rPr>
        <w:br/>
        <w:t>    - Tampoco el Papa es Presidente de una Sociedad religiosa internacional que d</w:t>
      </w:r>
      <w:r w:rsidRPr="00940452">
        <w:rPr>
          <w:b/>
          <w:sz w:val="22"/>
          <w:szCs w:val="22"/>
        </w:rPr>
        <w:t>o</w:t>
      </w:r>
      <w:r w:rsidRPr="00940452">
        <w:rPr>
          <w:b/>
          <w:sz w:val="22"/>
          <w:szCs w:val="22"/>
        </w:rPr>
        <w:t>mina personas, propiedades, tareas y actuaciones en casi todas las naciones de la tierra.  No es un jefe, animador o dirigente internacional como si de una Sociedad p</w:t>
      </w:r>
      <w:r w:rsidR="00CB0D86">
        <w:rPr>
          <w:b/>
          <w:sz w:val="22"/>
          <w:szCs w:val="22"/>
        </w:rPr>
        <w:t>ú</w:t>
      </w:r>
      <w:r w:rsidRPr="00940452">
        <w:rPr>
          <w:b/>
          <w:sz w:val="22"/>
          <w:szCs w:val="22"/>
        </w:rPr>
        <w:t>blica o de amplia ONG se tratara. Tiene sus influencias sobre los hombres y los hechos, pero no más ni menos que cualquier otra entidad humana: un movimiento, una actitud, una corriente social abierta al mundo entero. No tiene en su mano re</w:t>
      </w:r>
      <w:r w:rsidRPr="00940452">
        <w:rPr>
          <w:b/>
          <w:sz w:val="22"/>
          <w:szCs w:val="22"/>
        </w:rPr>
        <w:t>s</w:t>
      </w:r>
      <w:r w:rsidRPr="00940452">
        <w:rPr>
          <w:b/>
          <w:sz w:val="22"/>
          <w:szCs w:val="22"/>
        </w:rPr>
        <w:t>puestas políticas, económicas, científicas, legales, para resolver todos los probl</w:t>
      </w:r>
      <w:r w:rsidRPr="00940452">
        <w:rPr>
          <w:b/>
          <w:sz w:val="22"/>
          <w:szCs w:val="22"/>
        </w:rPr>
        <w:t>e</w:t>
      </w:r>
      <w:r w:rsidRPr="00940452">
        <w:rPr>
          <w:b/>
          <w:sz w:val="22"/>
          <w:szCs w:val="22"/>
        </w:rPr>
        <w:t>mas que pueden surgir en el mundo.</w:t>
      </w:r>
    </w:p>
    <w:p w:rsidR="00CB0D86" w:rsidRDefault="00CB0D86" w:rsidP="00CB0D86">
      <w:pPr>
        <w:widowControl/>
        <w:autoSpaceDE/>
        <w:autoSpaceDN/>
        <w:adjustRightInd/>
        <w:ind w:left="709" w:firstLine="284"/>
        <w:jc w:val="both"/>
        <w:rPr>
          <w:b/>
          <w:sz w:val="22"/>
          <w:szCs w:val="22"/>
        </w:rPr>
      </w:pPr>
    </w:p>
    <w:p w:rsidR="00151998" w:rsidRDefault="00151998" w:rsidP="00CB0D86">
      <w:pPr>
        <w:widowControl/>
        <w:autoSpaceDE/>
        <w:autoSpaceDN/>
        <w:adjustRightInd/>
        <w:ind w:left="709" w:firstLine="284"/>
        <w:jc w:val="both"/>
        <w:rPr>
          <w:b/>
          <w:sz w:val="22"/>
          <w:szCs w:val="22"/>
        </w:rPr>
      </w:pPr>
      <w:r w:rsidRPr="00940452">
        <w:rPr>
          <w:b/>
          <w:sz w:val="22"/>
          <w:szCs w:val="22"/>
        </w:rPr>
        <w:t>   - El Papa no es, aunque se le mire así en los ámbitos no católicos, un líder esp</w:t>
      </w:r>
      <w:r w:rsidRPr="00940452">
        <w:rPr>
          <w:b/>
          <w:sz w:val="22"/>
          <w:szCs w:val="22"/>
        </w:rPr>
        <w:t>i</w:t>
      </w:r>
      <w:r w:rsidRPr="00940452">
        <w:rPr>
          <w:b/>
          <w:sz w:val="22"/>
          <w:szCs w:val="22"/>
        </w:rPr>
        <w:t>ritual, un consejero internacional, un portavoz de una confesión religiosa a la que pertenecen muchos millones de creyentes. No es el jefe de una Iglesia o defensor de una religión, una más digna de respeto entre las muchas que hay en el mundo, y que ofrece una filosofía o una ética para poder convivir en el planeta del modo mejor p</w:t>
      </w:r>
      <w:r w:rsidRPr="00940452">
        <w:rPr>
          <w:b/>
          <w:sz w:val="22"/>
          <w:szCs w:val="22"/>
        </w:rPr>
        <w:t>o</w:t>
      </w:r>
      <w:r w:rsidRPr="00940452">
        <w:rPr>
          <w:b/>
          <w:sz w:val="22"/>
          <w:szCs w:val="22"/>
        </w:rPr>
        <w:t>sible.</w:t>
      </w:r>
    </w:p>
    <w:p w:rsidR="00CB0D86" w:rsidRPr="00940452" w:rsidRDefault="00CB0D86" w:rsidP="00CB0D86">
      <w:pPr>
        <w:widowControl/>
        <w:autoSpaceDE/>
        <w:autoSpaceDN/>
        <w:adjustRightInd/>
        <w:ind w:left="709" w:firstLine="284"/>
        <w:jc w:val="both"/>
        <w:rPr>
          <w:b/>
          <w:sz w:val="22"/>
          <w:szCs w:val="22"/>
        </w:rPr>
      </w:pPr>
    </w:p>
    <w:p w:rsidR="00151998" w:rsidRDefault="00151998" w:rsidP="00CB0D86">
      <w:pPr>
        <w:widowControl/>
        <w:autoSpaceDE/>
        <w:autoSpaceDN/>
        <w:adjustRightInd/>
        <w:ind w:left="709" w:firstLine="284"/>
        <w:jc w:val="both"/>
        <w:rPr>
          <w:b/>
          <w:bCs/>
          <w:color w:val="0070C0"/>
          <w:sz w:val="22"/>
          <w:szCs w:val="22"/>
        </w:rPr>
      </w:pPr>
      <w:r w:rsidRPr="00A60E9E">
        <w:rPr>
          <w:b/>
          <w:color w:val="0070C0"/>
          <w:sz w:val="22"/>
          <w:szCs w:val="22"/>
        </w:rPr>
        <w:t xml:space="preserve">   </w:t>
      </w:r>
      <w:r w:rsidR="00CB0D86" w:rsidRPr="00A60E9E">
        <w:rPr>
          <w:b/>
          <w:bCs/>
          <w:color w:val="0070C0"/>
          <w:sz w:val="22"/>
          <w:szCs w:val="22"/>
        </w:rPr>
        <w:t>b/</w:t>
      </w:r>
      <w:r w:rsidR="00CB0D86">
        <w:rPr>
          <w:b/>
          <w:bCs/>
          <w:sz w:val="22"/>
          <w:szCs w:val="22"/>
        </w:rPr>
        <w:t xml:space="preserve"> </w:t>
      </w:r>
      <w:r w:rsidRPr="00CB0D86">
        <w:rPr>
          <w:b/>
          <w:bCs/>
          <w:color w:val="0070C0"/>
          <w:sz w:val="22"/>
          <w:szCs w:val="22"/>
        </w:rPr>
        <w:t xml:space="preserve"> El Papa sí es</w:t>
      </w:r>
    </w:p>
    <w:p w:rsidR="00CB0D86" w:rsidRPr="00940452" w:rsidRDefault="00CB0D86" w:rsidP="00CB0D86">
      <w:pPr>
        <w:widowControl/>
        <w:autoSpaceDE/>
        <w:autoSpaceDN/>
        <w:adjustRightInd/>
        <w:ind w:left="709" w:firstLine="284"/>
        <w:jc w:val="both"/>
        <w:rPr>
          <w:b/>
          <w:sz w:val="22"/>
          <w:szCs w:val="22"/>
        </w:rPr>
      </w:pPr>
    </w:p>
    <w:p w:rsidR="00940452" w:rsidRDefault="00151998" w:rsidP="00CB0D86">
      <w:pPr>
        <w:widowControl/>
        <w:autoSpaceDE/>
        <w:autoSpaceDN/>
        <w:adjustRightInd/>
        <w:ind w:left="709" w:firstLine="284"/>
        <w:jc w:val="both"/>
        <w:rPr>
          <w:b/>
          <w:sz w:val="22"/>
          <w:szCs w:val="22"/>
        </w:rPr>
      </w:pPr>
      <w:r w:rsidRPr="00940452">
        <w:rPr>
          <w:b/>
          <w:sz w:val="22"/>
          <w:szCs w:val="22"/>
        </w:rPr>
        <w:t>   Es un ministro de Dios, en la comunidad que Jesús quiso fundar. Como mini</w:t>
      </w:r>
      <w:r w:rsidRPr="00940452">
        <w:rPr>
          <w:b/>
          <w:sz w:val="22"/>
          <w:szCs w:val="22"/>
        </w:rPr>
        <w:t>s</w:t>
      </w:r>
      <w:r w:rsidRPr="00940452">
        <w:rPr>
          <w:b/>
          <w:sz w:val="22"/>
          <w:szCs w:val="22"/>
        </w:rPr>
        <w:t>tro, no depende del número de sus seguidores, sino de Aquel que le eligió y le envió al mundo. Es un hombre elegido para una misión que transciende lo social y lo cu</w:t>
      </w:r>
      <w:r w:rsidRPr="00940452">
        <w:rPr>
          <w:b/>
          <w:sz w:val="22"/>
          <w:szCs w:val="22"/>
        </w:rPr>
        <w:t>l</w:t>
      </w:r>
      <w:r w:rsidRPr="00940452">
        <w:rPr>
          <w:b/>
          <w:sz w:val="22"/>
          <w:szCs w:val="22"/>
        </w:rPr>
        <w:t>tural del mundo pasado o del presente.</w:t>
      </w:r>
    </w:p>
    <w:p w:rsidR="00CB0D86" w:rsidRDefault="00CB0D86" w:rsidP="00CB0D86">
      <w:pPr>
        <w:widowControl/>
        <w:autoSpaceDE/>
        <w:autoSpaceDN/>
        <w:adjustRightInd/>
        <w:ind w:left="709" w:firstLine="284"/>
        <w:jc w:val="both"/>
        <w:rPr>
          <w:b/>
          <w:sz w:val="22"/>
          <w:szCs w:val="22"/>
        </w:rPr>
      </w:pPr>
    </w:p>
    <w:p w:rsidR="00940452" w:rsidRDefault="00151998" w:rsidP="00CB0D86">
      <w:pPr>
        <w:widowControl/>
        <w:autoSpaceDE/>
        <w:autoSpaceDN/>
        <w:adjustRightInd/>
        <w:ind w:left="709" w:firstLine="284"/>
        <w:jc w:val="both"/>
        <w:rPr>
          <w:b/>
          <w:sz w:val="22"/>
          <w:szCs w:val="22"/>
        </w:rPr>
      </w:pPr>
      <w:r w:rsidRPr="00940452">
        <w:rPr>
          <w:b/>
          <w:sz w:val="22"/>
          <w:szCs w:val="22"/>
        </w:rPr>
        <w:t>   Es un Obispo de Roma, depositario de un mensaje evangélico común a todos los Obispos; por lo tanto es sucesor de los Apóstoles en su misión de anunciar la salvación y la paz a todas las gentes.</w:t>
      </w:r>
    </w:p>
    <w:p w:rsidR="00CB0D86" w:rsidRDefault="00CB0D86" w:rsidP="00CB0D86">
      <w:pPr>
        <w:widowControl/>
        <w:autoSpaceDE/>
        <w:autoSpaceDN/>
        <w:adjustRightInd/>
        <w:ind w:left="709" w:firstLine="284"/>
        <w:jc w:val="both"/>
        <w:rPr>
          <w:b/>
          <w:sz w:val="22"/>
          <w:szCs w:val="22"/>
        </w:rPr>
      </w:pPr>
    </w:p>
    <w:p w:rsidR="00CB0D86" w:rsidRDefault="00151998" w:rsidP="00CB0D86">
      <w:pPr>
        <w:widowControl/>
        <w:autoSpaceDE/>
        <w:autoSpaceDN/>
        <w:adjustRightInd/>
        <w:ind w:left="709" w:firstLine="284"/>
        <w:jc w:val="both"/>
        <w:rPr>
          <w:b/>
          <w:sz w:val="22"/>
          <w:szCs w:val="22"/>
        </w:rPr>
      </w:pPr>
      <w:r w:rsidRPr="00940452">
        <w:rPr>
          <w:b/>
          <w:sz w:val="22"/>
          <w:szCs w:val="22"/>
        </w:rPr>
        <w:t>   Pero también es un Primado, lo que significa que, por voluntad de Jesús, es p</w:t>
      </w:r>
      <w:r w:rsidRPr="00940452">
        <w:rPr>
          <w:b/>
          <w:sz w:val="22"/>
          <w:szCs w:val="22"/>
        </w:rPr>
        <w:t>o</w:t>
      </w:r>
      <w:r w:rsidRPr="00940452">
        <w:rPr>
          <w:b/>
          <w:sz w:val="22"/>
          <w:szCs w:val="22"/>
        </w:rPr>
        <w:t>seedor de una dignidad, de una autoridad y de una responsabilidad singular, que no tienen los demás Obispos ni de Oriente ni de Occidente. </w:t>
      </w:r>
    </w:p>
    <w:p w:rsidR="00940452" w:rsidRDefault="00151998" w:rsidP="00CB0D86">
      <w:pPr>
        <w:widowControl/>
        <w:autoSpaceDE/>
        <w:autoSpaceDN/>
        <w:adjustRightInd/>
        <w:ind w:left="709" w:firstLine="284"/>
        <w:jc w:val="both"/>
        <w:rPr>
          <w:b/>
          <w:sz w:val="22"/>
          <w:szCs w:val="22"/>
        </w:rPr>
      </w:pPr>
      <w:r w:rsidRPr="00940452">
        <w:rPr>
          <w:b/>
          <w:sz w:val="22"/>
          <w:szCs w:val="22"/>
        </w:rPr>
        <w:t> </w:t>
      </w:r>
    </w:p>
    <w:p w:rsidR="00CB0D86" w:rsidRDefault="00151998" w:rsidP="00CB0D86">
      <w:pPr>
        <w:widowControl/>
        <w:autoSpaceDE/>
        <w:autoSpaceDN/>
        <w:adjustRightInd/>
        <w:ind w:left="709" w:firstLine="284"/>
        <w:jc w:val="both"/>
        <w:rPr>
          <w:b/>
          <w:sz w:val="22"/>
          <w:szCs w:val="22"/>
        </w:rPr>
      </w:pPr>
      <w:r w:rsidRPr="00940452">
        <w:rPr>
          <w:b/>
          <w:sz w:val="22"/>
          <w:szCs w:val="22"/>
        </w:rPr>
        <w:t xml:space="preserve"> Si esto es el Papa, es normal que, al comenzar el siglo XXI, el Papa Juan Pablo II se haya preguntado si la figura del Papa representa todo esto ante los hombres y a</w:t>
      </w:r>
      <w:r w:rsidRPr="00940452">
        <w:rPr>
          <w:b/>
          <w:sz w:val="22"/>
          <w:szCs w:val="22"/>
        </w:rPr>
        <w:t>n</w:t>
      </w:r>
      <w:r w:rsidRPr="00940452">
        <w:rPr>
          <w:b/>
          <w:sz w:val="22"/>
          <w:szCs w:val="22"/>
        </w:rPr>
        <w:t xml:space="preserve">te los cristianos que no reconocen su autoridad de Primado y haya proclamado que está dispuesta la Iglesia católica, ante las demás iglesias cristianas, a revisar sus modos de hablar del Primado.  En 1995, en la Encíclica </w:t>
      </w:r>
      <w:r w:rsidRPr="00940452">
        <w:rPr>
          <w:b/>
          <w:i/>
          <w:iCs/>
          <w:sz w:val="22"/>
          <w:szCs w:val="22"/>
        </w:rPr>
        <w:t xml:space="preserve">Ut </w:t>
      </w:r>
      <w:proofErr w:type="spellStart"/>
      <w:r w:rsidRPr="00940452">
        <w:rPr>
          <w:b/>
          <w:i/>
          <w:iCs/>
          <w:sz w:val="22"/>
          <w:szCs w:val="22"/>
        </w:rPr>
        <w:t>unum</w:t>
      </w:r>
      <w:proofErr w:type="spellEnd"/>
      <w:r w:rsidRPr="00940452">
        <w:rPr>
          <w:b/>
          <w:i/>
          <w:iCs/>
          <w:sz w:val="22"/>
          <w:szCs w:val="22"/>
        </w:rPr>
        <w:t xml:space="preserve"> </w:t>
      </w:r>
      <w:proofErr w:type="spellStart"/>
      <w:r w:rsidRPr="00940452">
        <w:rPr>
          <w:b/>
          <w:i/>
          <w:iCs/>
          <w:sz w:val="22"/>
          <w:szCs w:val="22"/>
        </w:rPr>
        <w:t>sint</w:t>
      </w:r>
      <w:proofErr w:type="spellEnd"/>
      <w:r w:rsidRPr="00940452">
        <w:rPr>
          <w:b/>
          <w:sz w:val="22"/>
          <w:szCs w:val="22"/>
        </w:rPr>
        <w:t>, dedicada al ecumenismo de los católicos y a sus relaciones con los demás cristianos, llegó a decir que es escuchada: “</w:t>
      </w:r>
      <w:r w:rsidRPr="00940452">
        <w:rPr>
          <w:b/>
          <w:i/>
          <w:iCs/>
          <w:sz w:val="22"/>
          <w:szCs w:val="22"/>
        </w:rPr>
        <w:t>La petición que se me dirige de encontrar una forma de ejercicio del primado que, sin renunciar a lo esencial de la misión, se abra una situ</w:t>
      </w:r>
      <w:r w:rsidRPr="00940452">
        <w:rPr>
          <w:b/>
          <w:i/>
          <w:iCs/>
          <w:sz w:val="22"/>
          <w:szCs w:val="22"/>
        </w:rPr>
        <w:t>a</w:t>
      </w:r>
      <w:r w:rsidRPr="00940452">
        <w:rPr>
          <w:b/>
          <w:i/>
          <w:iCs/>
          <w:sz w:val="22"/>
          <w:szCs w:val="22"/>
        </w:rPr>
        <w:t>ción nueva”</w:t>
      </w:r>
      <w:r w:rsidRPr="00940452">
        <w:rPr>
          <w:b/>
          <w:sz w:val="22"/>
          <w:szCs w:val="22"/>
        </w:rPr>
        <w:t>... Por eso “</w:t>
      </w:r>
      <w:r w:rsidRPr="00940452">
        <w:rPr>
          <w:b/>
          <w:i/>
          <w:iCs/>
          <w:sz w:val="22"/>
          <w:szCs w:val="22"/>
        </w:rPr>
        <w:t>invito a los pasto</w:t>
      </w:r>
      <w:r w:rsidRPr="00940452">
        <w:rPr>
          <w:b/>
          <w:i/>
          <w:iCs/>
          <w:sz w:val="22"/>
          <w:szCs w:val="22"/>
        </w:rPr>
        <w:softHyphen/>
        <w:t>res y teólogos de nues</w:t>
      </w:r>
      <w:r w:rsidRPr="00940452">
        <w:rPr>
          <w:b/>
          <w:i/>
          <w:iCs/>
          <w:sz w:val="22"/>
          <w:szCs w:val="22"/>
        </w:rPr>
        <w:softHyphen/>
        <w:t>tras iglesias para que busquemos, por supuesto juntos, las formas con las que este ministerio pueda real</w:t>
      </w:r>
      <w:r w:rsidRPr="00940452">
        <w:rPr>
          <w:b/>
          <w:i/>
          <w:iCs/>
          <w:sz w:val="22"/>
          <w:szCs w:val="22"/>
        </w:rPr>
        <w:t>i</w:t>
      </w:r>
      <w:r w:rsidRPr="00940452">
        <w:rPr>
          <w:b/>
          <w:i/>
          <w:iCs/>
          <w:sz w:val="22"/>
          <w:szCs w:val="22"/>
        </w:rPr>
        <w:t>zar un servicio de fe y de amor, reconocido por unos y otros</w:t>
      </w:r>
      <w:r w:rsidRPr="00940452">
        <w:rPr>
          <w:b/>
          <w:sz w:val="22"/>
          <w:szCs w:val="22"/>
        </w:rPr>
        <w:t>”.   (N. 95)</w:t>
      </w:r>
    </w:p>
    <w:p w:rsidR="00151998" w:rsidRDefault="00151998" w:rsidP="00CB0D86">
      <w:pPr>
        <w:widowControl/>
        <w:autoSpaceDE/>
        <w:autoSpaceDN/>
        <w:adjustRightInd/>
        <w:ind w:left="709" w:firstLine="284"/>
        <w:jc w:val="both"/>
        <w:rPr>
          <w:b/>
          <w:sz w:val="22"/>
          <w:szCs w:val="22"/>
        </w:rPr>
      </w:pPr>
      <w:r w:rsidRPr="00940452">
        <w:rPr>
          <w:b/>
          <w:sz w:val="22"/>
          <w:szCs w:val="22"/>
        </w:rPr>
        <w:br/>
        <w:t>   Es decir, no se debe negar la voluntad de Jesús sobre el "primado de Pedro y sus sucesores"; pero se puede, y tal vez se debe, revisar lo relativo al "Papado".</w:t>
      </w:r>
    </w:p>
    <w:p w:rsidR="00CB0D86" w:rsidRPr="00940452" w:rsidRDefault="00CB0D86" w:rsidP="00CB0D86">
      <w:pPr>
        <w:widowControl/>
        <w:autoSpaceDE/>
        <w:autoSpaceDN/>
        <w:adjustRightInd/>
        <w:ind w:left="709" w:firstLine="284"/>
        <w:jc w:val="both"/>
        <w:rPr>
          <w:b/>
          <w:sz w:val="22"/>
          <w:szCs w:val="22"/>
        </w:rPr>
      </w:pPr>
    </w:p>
    <w:p w:rsidR="00940452" w:rsidRDefault="00151998" w:rsidP="00CB0D86">
      <w:pPr>
        <w:widowControl/>
        <w:autoSpaceDE/>
        <w:autoSpaceDN/>
        <w:adjustRightInd/>
        <w:ind w:left="709" w:firstLine="284"/>
        <w:jc w:val="both"/>
        <w:rPr>
          <w:b/>
          <w:sz w:val="22"/>
          <w:szCs w:val="22"/>
        </w:rPr>
      </w:pPr>
      <w:r w:rsidRPr="00940452">
        <w:rPr>
          <w:b/>
          <w:sz w:val="22"/>
          <w:szCs w:val="22"/>
        </w:rPr>
        <w:t>   Por eso, se tiende en la actualidad a presentar el Papado fuera de un contexto polémico y sólo en un significado bíblico:</w:t>
      </w:r>
    </w:p>
    <w:p w:rsidR="00940452" w:rsidRDefault="00151998" w:rsidP="00CB0D86">
      <w:pPr>
        <w:widowControl/>
        <w:autoSpaceDE/>
        <w:autoSpaceDN/>
        <w:adjustRightInd/>
        <w:ind w:left="709" w:firstLine="284"/>
        <w:jc w:val="both"/>
        <w:rPr>
          <w:b/>
          <w:sz w:val="22"/>
          <w:szCs w:val="22"/>
        </w:rPr>
      </w:pPr>
      <w:r w:rsidRPr="00940452">
        <w:rPr>
          <w:b/>
          <w:sz w:val="22"/>
          <w:szCs w:val="22"/>
        </w:rPr>
        <w:t xml:space="preserve">  </w:t>
      </w:r>
      <w:r w:rsidR="00940452">
        <w:rPr>
          <w:b/>
          <w:sz w:val="22"/>
          <w:szCs w:val="22"/>
        </w:rPr>
        <w:t xml:space="preserve">  </w:t>
      </w:r>
      <w:r w:rsidRPr="00940452">
        <w:rPr>
          <w:b/>
          <w:sz w:val="22"/>
          <w:szCs w:val="22"/>
        </w:rPr>
        <w:t>-   no en clave de poder o de influencia, sino en forma de servicio a la Iglesia.</w:t>
      </w:r>
      <w:r w:rsidR="00940452">
        <w:rPr>
          <w:b/>
          <w:sz w:val="22"/>
          <w:szCs w:val="22"/>
        </w:rPr>
        <w:t xml:space="preserve"> </w:t>
      </w:r>
    </w:p>
    <w:p w:rsidR="00940452" w:rsidRDefault="00151998" w:rsidP="00CB0D86">
      <w:pPr>
        <w:widowControl/>
        <w:autoSpaceDE/>
        <w:autoSpaceDN/>
        <w:adjustRightInd/>
        <w:ind w:left="709" w:firstLine="284"/>
        <w:jc w:val="both"/>
        <w:rPr>
          <w:b/>
          <w:sz w:val="22"/>
          <w:szCs w:val="22"/>
        </w:rPr>
      </w:pPr>
      <w:r w:rsidRPr="00940452">
        <w:rPr>
          <w:b/>
          <w:sz w:val="22"/>
          <w:szCs w:val="22"/>
        </w:rPr>
        <w:t>    -  no desde una perspectiva de preeminencia o de precedencia, sino como act</w:t>
      </w:r>
      <w:r w:rsidRPr="00940452">
        <w:rPr>
          <w:b/>
          <w:sz w:val="22"/>
          <w:szCs w:val="22"/>
        </w:rPr>
        <w:t>i</w:t>
      </w:r>
      <w:r w:rsidRPr="00940452">
        <w:rPr>
          <w:b/>
          <w:sz w:val="22"/>
          <w:szCs w:val="22"/>
        </w:rPr>
        <w:t>tud de presencia y concordancia.</w:t>
      </w:r>
      <w:r w:rsidR="00940452">
        <w:rPr>
          <w:b/>
          <w:sz w:val="22"/>
          <w:szCs w:val="22"/>
        </w:rPr>
        <w:t xml:space="preserve"> </w:t>
      </w:r>
    </w:p>
    <w:p w:rsidR="00940452" w:rsidRDefault="00151998" w:rsidP="00CB0D86">
      <w:pPr>
        <w:widowControl/>
        <w:autoSpaceDE/>
        <w:autoSpaceDN/>
        <w:adjustRightInd/>
        <w:ind w:left="709" w:firstLine="284"/>
        <w:jc w:val="both"/>
        <w:rPr>
          <w:b/>
          <w:sz w:val="22"/>
          <w:szCs w:val="22"/>
        </w:rPr>
      </w:pPr>
      <w:r w:rsidRPr="00940452">
        <w:rPr>
          <w:b/>
          <w:sz w:val="22"/>
          <w:szCs w:val="22"/>
        </w:rPr>
        <w:t>    - no con afanes de formular títulos de dignidad o de mando, sino de ofrecer la tradición de un servicio humilde en la Iglesia de Oriente y de Occidente.</w:t>
      </w:r>
    </w:p>
    <w:p w:rsidR="00D26FD3" w:rsidRDefault="00D26FD3" w:rsidP="00CB0D86">
      <w:pPr>
        <w:widowControl/>
        <w:autoSpaceDE/>
        <w:autoSpaceDN/>
        <w:adjustRightInd/>
        <w:ind w:left="709" w:firstLine="284"/>
        <w:jc w:val="both"/>
        <w:rPr>
          <w:b/>
          <w:sz w:val="22"/>
          <w:szCs w:val="22"/>
        </w:rPr>
      </w:pPr>
    </w:p>
    <w:p w:rsidR="00D26FD3" w:rsidRDefault="00D26FD3" w:rsidP="00CB0D86">
      <w:pPr>
        <w:widowControl/>
        <w:autoSpaceDE/>
        <w:autoSpaceDN/>
        <w:adjustRightInd/>
        <w:ind w:left="709" w:firstLine="284"/>
        <w:jc w:val="both"/>
        <w:rPr>
          <w:b/>
          <w:sz w:val="22"/>
          <w:szCs w:val="22"/>
        </w:rPr>
      </w:pPr>
    </w:p>
    <w:p w:rsidR="00940452" w:rsidRDefault="00151998" w:rsidP="00CB0D86">
      <w:pPr>
        <w:widowControl/>
        <w:autoSpaceDE/>
        <w:autoSpaceDN/>
        <w:adjustRightInd/>
        <w:ind w:left="709" w:firstLine="284"/>
        <w:jc w:val="both"/>
        <w:rPr>
          <w:b/>
          <w:sz w:val="22"/>
          <w:szCs w:val="22"/>
        </w:rPr>
      </w:pPr>
      <w:r w:rsidRPr="00940452">
        <w:rPr>
          <w:b/>
          <w:sz w:val="22"/>
          <w:szCs w:val="22"/>
        </w:rPr>
        <w:lastRenderedPageBreak/>
        <w:t> El Consejo Pontificio para la Unidad de los Cristianos, en su encuentro del 2003, profundizó el sentido del Primado y del Papado y resaltó el deseo pontificio de est</w:t>
      </w:r>
      <w:r w:rsidRPr="00940452">
        <w:rPr>
          <w:b/>
          <w:sz w:val="22"/>
          <w:szCs w:val="22"/>
        </w:rPr>
        <w:t>u</w:t>
      </w:r>
      <w:r w:rsidRPr="00940452">
        <w:rPr>
          <w:b/>
          <w:sz w:val="22"/>
          <w:szCs w:val="22"/>
        </w:rPr>
        <w:t>diar de nuevo todo "</w:t>
      </w:r>
      <w:r w:rsidRPr="00940452">
        <w:rPr>
          <w:b/>
          <w:i/>
          <w:iCs/>
          <w:sz w:val="22"/>
          <w:szCs w:val="22"/>
        </w:rPr>
        <w:t>el fundamento bíblico del Primado y si continúa la vigencia histórica o cultural del Papado</w:t>
      </w:r>
      <w:r w:rsidRPr="00940452">
        <w:rPr>
          <w:b/>
          <w:sz w:val="22"/>
          <w:szCs w:val="22"/>
        </w:rPr>
        <w:t>".</w:t>
      </w:r>
    </w:p>
    <w:p w:rsidR="00CB0D86" w:rsidRDefault="00CB0D86" w:rsidP="00CB0D86">
      <w:pPr>
        <w:widowControl/>
        <w:autoSpaceDE/>
        <w:autoSpaceDN/>
        <w:adjustRightInd/>
        <w:ind w:left="709" w:firstLine="284"/>
        <w:jc w:val="both"/>
        <w:rPr>
          <w:b/>
          <w:sz w:val="22"/>
          <w:szCs w:val="22"/>
        </w:rPr>
      </w:pPr>
    </w:p>
    <w:p w:rsidR="00940452" w:rsidRDefault="00151998" w:rsidP="00CB0D86">
      <w:pPr>
        <w:widowControl/>
        <w:autoSpaceDE/>
        <w:autoSpaceDN/>
        <w:adjustRightInd/>
        <w:ind w:left="709" w:firstLine="284"/>
        <w:jc w:val="both"/>
        <w:rPr>
          <w:b/>
          <w:sz w:val="22"/>
          <w:szCs w:val="22"/>
        </w:rPr>
      </w:pPr>
      <w:r w:rsidRPr="00940452">
        <w:rPr>
          <w:b/>
          <w:sz w:val="22"/>
          <w:szCs w:val="22"/>
        </w:rPr>
        <w:t>    A la luz de estos criterios es posible reformular en la Iglesia católica lo que es el Primado doctrinalmente y ofrecer a las Iglesias orientales, a las anglicanas y a las protestantes o evangélicas una nueva forma para llegar a la reunificación, ideal últ</w:t>
      </w:r>
      <w:r w:rsidRPr="00940452">
        <w:rPr>
          <w:b/>
          <w:sz w:val="22"/>
          <w:szCs w:val="22"/>
        </w:rPr>
        <w:t>i</w:t>
      </w:r>
      <w:r w:rsidRPr="00940452">
        <w:rPr>
          <w:b/>
          <w:sz w:val="22"/>
          <w:szCs w:val="22"/>
        </w:rPr>
        <w:t>mo del movimiento ecuménico.</w:t>
      </w:r>
      <w:r w:rsidR="00940452">
        <w:rPr>
          <w:b/>
          <w:sz w:val="22"/>
          <w:szCs w:val="22"/>
        </w:rPr>
        <w:t xml:space="preserve"> </w:t>
      </w:r>
    </w:p>
    <w:p w:rsidR="00CB0D86" w:rsidRDefault="00940452" w:rsidP="00CB0D86">
      <w:pPr>
        <w:widowControl/>
        <w:autoSpaceDE/>
        <w:autoSpaceDN/>
        <w:adjustRightInd/>
        <w:ind w:left="709" w:firstLine="284"/>
        <w:jc w:val="both"/>
        <w:rPr>
          <w:b/>
          <w:sz w:val="22"/>
          <w:szCs w:val="22"/>
        </w:rPr>
      </w:pPr>
      <w:r>
        <w:rPr>
          <w:b/>
          <w:sz w:val="22"/>
          <w:szCs w:val="22"/>
        </w:rPr>
        <w:t xml:space="preserve"> </w:t>
      </w:r>
    </w:p>
    <w:p w:rsidR="00940452" w:rsidRDefault="00940452" w:rsidP="00CB0D86">
      <w:pPr>
        <w:widowControl/>
        <w:autoSpaceDE/>
        <w:autoSpaceDN/>
        <w:adjustRightInd/>
        <w:ind w:left="709" w:firstLine="284"/>
        <w:jc w:val="both"/>
        <w:rPr>
          <w:b/>
          <w:sz w:val="22"/>
          <w:szCs w:val="22"/>
        </w:rPr>
      </w:pPr>
      <w:r>
        <w:rPr>
          <w:b/>
          <w:sz w:val="22"/>
          <w:szCs w:val="22"/>
        </w:rPr>
        <w:t xml:space="preserve"> </w:t>
      </w:r>
      <w:r w:rsidR="00CB0D86">
        <w:rPr>
          <w:b/>
          <w:sz w:val="22"/>
          <w:szCs w:val="22"/>
        </w:rPr>
        <w:t xml:space="preserve"> V</w:t>
      </w:r>
      <w:r w:rsidR="00151998" w:rsidRPr="00940452">
        <w:rPr>
          <w:b/>
          <w:sz w:val="22"/>
          <w:szCs w:val="22"/>
        </w:rPr>
        <w:t>olver a explicar el Papado a la luz de la enseñanza de los primeros Padres de la Iglesia;</w:t>
      </w:r>
      <w:r w:rsidR="00151998" w:rsidRPr="00940452">
        <w:rPr>
          <w:b/>
          <w:sz w:val="22"/>
          <w:szCs w:val="22"/>
        </w:rPr>
        <w:br/>
        <w:t>   </w:t>
      </w:r>
      <w:r>
        <w:rPr>
          <w:b/>
          <w:sz w:val="22"/>
          <w:szCs w:val="22"/>
        </w:rPr>
        <w:t xml:space="preserve"> </w:t>
      </w:r>
      <w:r w:rsidR="00CB0D86">
        <w:rPr>
          <w:b/>
          <w:sz w:val="22"/>
          <w:szCs w:val="22"/>
        </w:rPr>
        <w:t xml:space="preserve"> </w:t>
      </w:r>
      <w:r w:rsidR="00151998" w:rsidRPr="00940452">
        <w:rPr>
          <w:b/>
          <w:sz w:val="22"/>
          <w:szCs w:val="22"/>
        </w:rPr>
        <w:t>- explorar el papel del Obispo de Roma en los Concilios Ecuménicos;</w:t>
      </w:r>
      <w:r>
        <w:rPr>
          <w:b/>
          <w:sz w:val="22"/>
          <w:szCs w:val="22"/>
        </w:rPr>
        <w:t xml:space="preserve"> </w:t>
      </w:r>
    </w:p>
    <w:p w:rsidR="00151998" w:rsidRPr="00940452" w:rsidRDefault="00151998" w:rsidP="00CB0D86">
      <w:pPr>
        <w:widowControl/>
        <w:autoSpaceDE/>
        <w:autoSpaceDN/>
        <w:adjustRightInd/>
        <w:ind w:left="709" w:firstLine="284"/>
        <w:jc w:val="both"/>
        <w:rPr>
          <w:b/>
          <w:sz w:val="22"/>
          <w:szCs w:val="22"/>
        </w:rPr>
      </w:pPr>
      <w:r w:rsidRPr="00940452">
        <w:rPr>
          <w:b/>
          <w:sz w:val="22"/>
          <w:szCs w:val="22"/>
        </w:rPr>
        <w:t>- incluso reinterpretar el Magisterio del Concilio Vatica</w:t>
      </w:r>
      <w:r w:rsidRPr="00940452">
        <w:rPr>
          <w:b/>
          <w:sz w:val="22"/>
          <w:szCs w:val="22"/>
        </w:rPr>
        <w:softHyphen/>
        <w:t>no I sobre el Primado papal.</w:t>
      </w:r>
    </w:p>
    <w:p w:rsidR="00CB0D86" w:rsidRDefault="00CB0D86" w:rsidP="00CB0D86">
      <w:pPr>
        <w:widowControl/>
        <w:autoSpaceDE/>
        <w:autoSpaceDN/>
        <w:adjustRightInd/>
        <w:ind w:left="709" w:firstLine="284"/>
        <w:jc w:val="both"/>
        <w:rPr>
          <w:b/>
          <w:sz w:val="22"/>
          <w:szCs w:val="22"/>
        </w:rPr>
      </w:pPr>
    </w:p>
    <w:p w:rsidR="00151998" w:rsidRPr="00CB0D86" w:rsidRDefault="00151998" w:rsidP="00CB0D86">
      <w:pPr>
        <w:widowControl/>
        <w:autoSpaceDE/>
        <w:autoSpaceDN/>
        <w:adjustRightInd/>
        <w:ind w:left="709" w:firstLine="284"/>
        <w:jc w:val="both"/>
        <w:rPr>
          <w:b/>
          <w:color w:val="0070C0"/>
          <w:sz w:val="22"/>
          <w:szCs w:val="22"/>
        </w:rPr>
      </w:pPr>
      <w:r w:rsidRPr="00CB0D86">
        <w:rPr>
          <w:b/>
          <w:color w:val="0070C0"/>
          <w:sz w:val="22"/>
          <w:szCs w:val="22"/>
        </w:rPr>
        <w:t xml:space="preserve">    </w:t>
      </w:r>
      <w:r w:rsidRPr="00CB0D86">
        <w:rPr>
          <w:b/>
          <w:bCs/>
          <w:color w:val="0070C0"/>
          <w:sz w:val="22"/>
          <w:szCs w:val="22"/>
        </w:rPr>
        <w:t>3. Educación sobre el Papado</w:t>
      </w:r>
    </w:p>
    <w:p w:rsidR="00CB0D86" w:rsidRDefault="00CB0D86" w:rsidP="00CB0D86">
      <w:pPr>
        <w:widowControl/>
        <w:autoSpaceDE/>
        <w:autoSpaceDN/>
        <w:adjustRightInd/>
        <w:ind w:left="709" w:firstLine="284"/>
        <w:jc w:val="both"/>
        <w:rPr>
          <w:b/>
          <w:sz w:val="22"/>
          <w:szCs w:val="22"/>
        </w:rPr>
      </w:pPr>
    </w:p>
    <w:p w:rsidR="00940452" w:rsidRDefault="00151998" w:rsidP="00CB0D86">
      <w:pPr>
        <w:widowControl/>
        <w:autoSpaceDE/>
        <w:autoSpaceDN/>
        <w:adjustRightInd/>
        <w:ind w:left="709" w:firstLine="284"/>
        <w:jc w:val="both"/>
        <w:rPr>
          <w:b/>
          <w:sz w:val="22"/>
          <w:szCs w:val="22"/>
        </w:rPr>
      </w:pPr>
      <w:r w:rsidRPr="00940452">
        <w:rPr>
          <w:b/>
          <w:sz w:val="22"/>
          <w:szCs w:val="22"/>
        </w:rPr>
        <w:t>    A la luz de lo dicho, es fácil entender que conviene una buena formación cri</w:t>
      </w:r>
      <w:r w:rsidRPr="00940452">
        <w:rPr>
          <w:b/>
          <w:sz w:val="22"/>
          <w:szCs w:val="22"/>
        </w:rPr>
        <w:t>s</w:t>
      </w:r>
      <w:r w:rsidRPr="00940452">
        <w:rPr>
          <w:b/>
          <w:sz w:val="22"/>
          <w:szCs w:val="22"/>
        </w:rPr>
        <w:t>tiana sobre la figura del Papa:</w:t>
      </w:r>
    </w:p>
    <w:p w:rsidR="00940452" w:rsidRDefault="00151998" w:rsidP="00CB0D86">
      <w:pPr>
        <w:widowControl/>
        <w:autoSpaceDE/>
        <w:autoSpaceDN/>
        <w:adjustRightInd/>
        <w:ind w:left="709" w:firstLine="284"/>
        <w:jc w:val="both"/>
        <w:rPr>
          <w:b/>
          <w:sz w:val="22"/>
          <w:szCs w:val="22"/>
        </w:rPr>
      </w:pPr>
      <w:r w:rsidRPr="00940452">
        <w:rPr>
          <w:b/>
          <w:sz w:val="22"/>
          <w:szCs w:val="22"/>
        </w:rPr>
        <w:t>- Hay que presentarle como Obispo de Roma, vicario de Cristo, con un singu</w:t>
      </w:r>
      <w:r w:rsidRPr="00940452">
        <w:rPr>
          <w:b/>
          <w:sz w:val="22"/>
          <w:szCs w:val="22"/>
        </w:rPr>
        <w:softHyphen/>
        <w:t>lar y triple ministerio (servicio más que poder): el de en</w:t>
      </w:r>
      <w:r w:rsidRPr="00940452">
        <w:rPr>
          <w:b/>
          <w:sz w:val="22"/>
          <w:szCs w:val="22"/>
        </w:rPr>
        <w:softHyphen/>
        <w:t>señar, de santificar y de gobernar.</w:t>
      </w:r>
      <w:r w:rsidRPr="00940452">
        <w:rPr>
          <w:b/>
          <w:sz w:val="22"/>
          <w:szCs w:val="22"/>
        </w:rPr>
        <w:br/>
        <w:t>     - Para presentar el Papado no basta los criterios históricos ni los socioló</w:t>
      </w:r>
      <w:r w:rsidRPr="00940452">
        <w:rPr>
          <w:b/>
          <w:sz w:val="22"/>
          <w:szCs w:val="22"/>
        </w:rPr>
        <w:softHyphen/>
        <w:t>gicos. Es preciso acudir al espíritu de fe.</w:t>
      </w:r>
    </w:p>
    <w:p w:rsidR="00940452" w:rsidRDefault="00151998" w:rsidP="00CB0D86">
      <w:pPr>
        <w:widowControl/>
        <w:autoSpaceDE/>
        <w:autoSpaceDN/>
        <w:adjustRightInd/>
        <w:ind w:left="709" w:firstLine="284"/>
        <w:jc w:val="both"/>
        <w:rPr>
          <w:b/>
          <w:sz w:val="22"/>
          <w:szCs w:val="22"/>
        </w:rPr>
      </w:pPr>
      <w:r w:rsidRPr="00940452">
        <w:rPr>
          <w:b/>
          <w:sz w:val="22"/>
          <w:szCs w:val="22"/>
        </w:rPr>
        <w:t> - Si se le aclama, no hay que hacerlo como si de una estrella cinematográfica o musical se tratara. Ni es un líder político mundial ni es un mito o un mago. Es un hombre humilde que se presenta en nombre de Jesús.</w:t>
      </w:r>
    </w:p>
    <w:p w:rsidR="00940452" w:rsidRDefault="00151998" w:rsidP="00CB0D86">
      <w:pPr>
        <w:widowControl/>
        <w:autoSpaceDE/>
        <w:autoSpaceDN/>
        <w:adjustRightInd/>
        <w:ind w:left="709" w:firstLine="284"/>
        <w:jc w:val="both"/>
        <w:rPr>
          <w:b/>
          <w:sz w:val="22"/>
          <w:szCs w:val="22"/>
        </w:rPr>
      </w:pPr>
      <w:r w:rsidRPr="00940452">
        <w:rPr>
          <w:b/>
          <w:sz w:val="22"/>
          <w:szCs w:val="22"/>
        </w:rPr>
        <w:t> - Si se le venera, no debe hacerse por un rito mágico y ni por el mimetismo de un espectáculo, sino por la persuasión de ser un enviado de Dios.</w:t>
      </w:r>
    </w:p>
    <w:p w:rsidR="00940452" w:rsidRDefault="00151998" w:rsidP="00CB0D86">
      <w:pPr>
        <w:widowControl/>
        <w:autoSpaceDE/>
        <w:autoSpaceDN/>
        <w:adjustRightInd/>
        <w:ind w:left="709" w:firstLine="284"/>
        <w:jc w:val="both"/>
        <w:rPr>
          <w:b/>
          <w:sz w:val="22"/>
          <w:szCs w:val="22"/>
        </w:rPr>
      </w:pPr>
      <w:r w:rsidRPr="00940452">
        <w:rPr>
          <w:b/>
          <w:sz w:val="22"/>
          <w:szCs w:val="22"/>
        </w:rPr>
        <w:t> - Si se le ama, no es por sus rasgos humanos de simpatía, cercanía, sencillez o bondad, sino por el misterio que lleva en su figura.</w:t>
      </w:r>
    </w:p>
    <w:p w:rsidR="00940452" w:rsidRDefault="00A60E9E" w:rsidP="00CB0D86">
      <w:pPr>
        <w:widowControl/>
        <w:autoSpaceDE/>
        <w:autoSpaceDN/>
        <w:adjustRightInd/>
        <w:ind w:left="709" w:firstLine="284"/>
        <w:jc w:val="both"/>
        <w:rPr>
          <w:b/>
          <w:sz w:val="22"/>
          <w:szCs w:val="22"/>
        </w:rPr>
      </w:pPr>
      <w:r>
        <w:rPr>
          <w:b/>
          <w:sz w:val="22"/>
          <w:szCs w:val="22"/>
        </w:rPr>
        <w:t xml:space="preserve"> </w:t>
      </w:r>
      <w:r w:rsidR="00151998" w:rsidRPr="00940452">
        <w:rPr>
          <w:b/>
          <w:sz w:val="22"/>
          <w:szCs w:val="22"/>
        </w:rPr>
        <w:t>- Si se le escucha, no es por ser un pen</w:t>
      </w:r>
      <w:r w:rsidR="00151998" w:rsidRPr="00940452">
        <w:rPr>
          <w:b/>
          <w:sz w:val="22"/>
          <w:szCs w:val="22"/>
        </w:rPr>
        <w:softHyphen/>
        <w:t>sador sabio o un orador brillante, al ma</w:t>
      </w:r>
      <w:r w:rsidR="00151998" w:rsidRPr="00940452">
        <w:rPr>
          <w:b/>
          <w:sz w:val="22"/>
          <w:szCs w:val="22"/>
        </w:rPr>
        <w:t>r</w:t>
      </w:r>
      <w:r w:rsidR="00151998" w:rsidRPr="00940452">
        <w:rPr>
          <w:b/>
          <w:sz w:val="22"/>
          <w:szCs w:val="22"/>
        </w:rPr>
        <w:t>gen de su edad, de su figura, de su raza, de su nacionalidad o de sus habi</w:t>
      </w:r>
      <w:r w:rsidR="00151998" w:rsidRPr="00940452">
        <w:rPr>
          <w:b/>
          <w:sz w:val="22"/>
          <w:szCs w:val="22"/>
        </w:rPr>
        <w:softHyphen/>
        <w:t>lidades humanas.</w:t>
      </w:r>
      <w:r w:rsidR="00151998" w:rsidRPr="00940452">
        <w:rPr>
          <w:b/>
          <w:sz w:val="22"/>
          <w:szCs w:val="22"/>
        </w:rPr>
        <w:br/>
        <w:t>   </w:t>
      </w:r>
      <w:r>
        <w:rPr>
          <w:b/>
          <w:sz w:val="22"/>
          <w:szCs w:val="22"/>
        </w:rPr>
        <w:t xml:space="preserve"> </w:t>
      </w:r>
      <w:r w:rsidR="00151998" w:rsidRPr="00940452">
        <w:rPr>
          <w:b/>
          <w:sz w:val="22"/>
          <w:szCs w:val="22"/>
        </w:rPr>
        <w:t> - Si se estudia su mensaje, no es por su oportunidad o su profundidad; ni sus d</w:t>
      </w:r>
      <w:r w:rsidR="00151998" w:rsidRPr="00940452">
        <w:rPr>
          <w:b/>
          <w:sz w:val="22"/>
          <w:szCs w:val="22"/>
        </w:rPr>
        <w:t>o</w:t>
      </w:r>
      <w:r w:rsidR="00151998" w:rsidRPr="00940452">
        <w:rPr>
          <w:b/>
          <w:sz w:val="22"/>
          <w:szCs w:val="22"/>
        </w:rPr>
        <w:t>cumentos son los de cualquier Obispo para su Diócesis o de cualquier teólogo para su cátedra o su auditorio predilecto.</w:t>
      </w:r>
    </w:p>
    <w:p w:rsidR="00940452" w:rsidRDefault="00151998" w:rsidP="00CB0D86">
      <w:pPr>
        <w:widowControl/>
        <w:autoSpaceDE/>
        <w:autoSpaceDN/>
        <w:adjustRightInd/>
        <w:ind w:left="709" w:firstLine="284"/>
        <w:jc w:val="both"/>
        <w:rPr>
          <w:b/>
          <w:sz w:val="22"/>
          <w:szCs w:val="22"/>
        </w:rPr>
      </w:pPr>
      <w:r w:rsidRPr="00940452">
        <w:rPr>
          <w:b/>
          <w:sz w:val="22"/>
          <w:szCs w:val="22"/>
        </w:rPr>
        <w:br/>
        <w:t>    El Papa es algo más que una figura mundial a la que se escucha en la ONU o un famoso viajero que hace un espectacular viaje para presi</w:t>
      </w:r>
      <w:r w:rsidRPr="00940452">
        <w:rPr>
          <w:b/>
          <w:sz w:val="22"/>
          <w:szCs w:val="22"/>
        </w:rPr>
        <w:softHyphen/>
        <w:t xml:space="preserve">dir una Eucaristía para dos o tres millones de fieles en Brasil o en Méjico. </w:t>
      </w:r>
    </w:p>
    <w:p w:rsidR="00151998" w:rsidRPr="00940452" w:rsidRDefault="00151998" w:rsidP="00CB0D86">
      <w:pPr>
        <w:widowControl/>
        <w:autoSpaceDE/>
        <w:autoSpaceDN/>
        <w:adjustRightInd/>
        <w:ind w:left="709" w:firstLine="284"/>
        <w:jc w:val="both"/>
        <w:rPr>
          <w:b/>
          <w:sz w:val="22"/>
          <w:szCs w:val="22"/>
        </w:rPr>
      </w:pPr>
      <w:r w:rsidRPr="00940452">
        <w:rPr>
          <w:b/>
          <w:sz w:val="22"/>
          <w:szCs w:val="22"/>
        </w:rPr>
        <w:br/>
        <w:t>    El Papa es sólo el representante de Cristo, al igual que cada Obispo, ante el mu</w:t>
      </w:r>
      <w:r w:rsidRPr="00940452">
        <w:rPr>
          <w:b/>
          <w:sz w:val="22"/>
          <w:szCs w:val="22"/>
        </w:rPr>
        <w:t>n</w:t>
      </w:r>
      <w:r w:rsidRPr="00940452">
        <w:rPr>
          <w:b/>
          <w:sz w:val="22"/>
          <w:szCs w:val="22"/>
        </w:rPr>
        <w:t>do. Cada Obispo es sucesor apostólico en el mun</w:t>
      </w:r>
      <w:r w:rsidRPr="00940452">
        <w:rPr>
          <w:b/>
          <w:sz w:val="22"/>
          <w:szCs w:val="22"/>
        </w:rPr>
        <w:softHyphen/>
        <w:t>do entero, no sólo en su Diócesis. El Obispo de Roma lo es por igual, en el mundo entero, pero él ocupa el lugar de P</w:t>
      </w:r>
      <w:r w:rsidRPr="00940452">
        <w:rPr>
          <w:b/>
          <w:sz w:val="22"/>
          <w:szCs w:val="22"/>
        </w:rPr>
        <w:t>e</w:t>
      </w:r>
      <w:r w:rsidRPr="00940452">
        <w:rPr>
          <w:b/>
          <w:sz w:val="22"/>
          <w:szCs w:val="22"/>
        </w:rPr>
        <w:t>dro.</w:t>
      </w:r>
    </w:p>
    <w:p w:rsidR="00A92876" w:rsidRDefault="00CB0D86" w:rsidP="00CB0D86">
      <w:pPr>
        <w:widowControl/>
        <w:autoSpaceDE/>
        <w:autoSpaceDN/>
        <w:adjustRightInd/>
        <w:ind w:left="851" w:right="401"/>
        <w:jc w:val="center"/>
        <w:rPr>
          <w:rFonts w:cs="Aharoni"/>
          <w:b/>
          <w:bCs/>
          <w:sz w:val="36"/>
          <w:szCs w:val="36"/>
        </w:rPr>
      </w:pPr>
      <w:r>
        <w:rPr>
          <w:noProof/>
        </w:rPr>
        <w:drawing>
          <wp:inline distT="0" distB="0" distL="0" distR="0">
            <wp:extent cx="3204598" cy="2134943"/>
            <wp:effectExtent l="19050" t="0" r="0" b="0"/>
            <wp:docPr id="20" name="irc_mi" descr="http://static.deia.com/images/2014/04/11/efe_20140411_171917_pa2234papa_4960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deia.com/images/2014/04/11/efe_20140411_171917_pa2234papa_4960_11.jpg"/>
                    <pic:cNvPicPr>
                      <a:picLocks noChangeAspect="1" noChangeArrowheads="1"/>
                    </pic:cNvPicPr>
                  </pic:nvPicPr>
                  <pic:blipFill>
                    <a:blip r:embed="rId33"/>
                    <a:srcRect/>
                    <a:stretch>
                      <a:fillRect/>
                    </a:stretch>
                  </pic:blipFill>
                  <pic:spPr bwMode="auto">
                    <a:xfrm>
                      <a:off x="0" y="0"/>
                      <a:ext cx="3210590" cy="2138935"/>
                    </a:xfrm>
                    <a:prstGeom prst="rect">
                      <a:avLst/>
                    </a:prstGeom>
                    <a:noFill/>
                    <a:ln w="9525">
                      <a:noFill/>
                      <a:miter lim="800000"/>
                      <a:headEnd/>
                      <a:tailEnd/>
                    </a:ln>
                  </pic:spPr>
                </pic:pic>
              </a:graphicData>
            </a:graphic>
          </wp:inline>
        </w:drawing>
      </w:r>
    </w:p>
    <w:sectPr w:rsidR="00A92876" w:rsidSect="00940452">
      <w:pgSz w:w="11906" w:h="16838"/>
      <w:pgMar w:top="720" w:right="1558"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6"/>
  </w:num>
  <w:num w:numId="4">
    <w:abstractNumId w:val="5"/>
  </w:num>
  <w:num w:numId="5">
    <w:abstractNumId w:val="4"/>
  </w:num>
  <w:num w:numId="6">
    <w:abstractNumId w:val="2"/>
  </w:num>
  <w:num w:numId="7">
    <w:abstractNumId w:val="9"/>
  </w:num>
  <w:num w:numId="8">
    <w:abstractNumId w:val="0"/>
  </w:num>
  <w:num w:numId="9">
    <w:abstractNumId w:val="3"/>
  </w:num>
  <w:num w:numId="10">
    <w:abstractNumId w:val="10"/>
  </w:num>
  <w:num w:numId="11">
    <w:abstractNumId w:val="8"/>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824EF"/>
    <w:rsid w:val="00123EDA"/>
    <w:rsid w:val="001433E9"/>
    <w:rsid w:val="00151998"/>
    <w:rsid w:val="00151A2E"/>
    <w:rsid w:val="0016415A"/>
    <w:rsid w:val="001B7720"/>
    <w:rsid w:val="001C1A02"/>
    <w:rsid w:val="001C2369"/>
    <w:rsid w:val="001D2B60"/>
    <w:rsid w:val="001D33A6"/>
    <w:rsid w:val="001D3ED5"/>
    <w:rsid w:val="001D5A01"/>
    <w:rsid w:val="00204428"/>
    <w:rsid w:val="002045DD"/>
    <w:rsid w:val="002348A9"/>
    <w:rsid w:val="00275B8C"/>
    <w:rsid w:val="002D58B4"/>
    <w:rsid w:val="002D5929"/>
    <w:rsid w:val="002F4C93"/>
    <w:rsid w:val="002F63D1"/>
    <w:rsid w:val="00312AE6"/>
    <w:rsid w:val="00313647"/>
    <w:rsid w:val="003823D0"/>
    <w:rsid w:val="00391D00"/>
    <w:rsid w:val="00397FDC"/>
    <w:rsid w:val="003A465F"/>
    <w:rsid w:val="003B1330"/>
    <w:rsid w:val="00415498"/>
    <w:rsid w:val="004154FE"/>
    <w:rsid w:val="00425A9F"/>
    <w:rsid w:val="00444BCB"/>
    <w:rsid w:val="004515C7"/>
    <w:rsid w:val="00453B03"/>
    <w:rsid w:val="00455BF7"/>
    <w:rsid w:val="00470D9F"/>
    <w:rsid w:val="004852AC"/>
    <w:rsid w:val="00495E2E"/>
    <w:rsid w:val="004A0931"/>
    <w:rsid w:val="004A1561"/>
    <w:rsid w:val="004C1D41"/>
    <w:rsid w:val="004D7CD0"/>
    <w:rsid w:val="004E1424"/>
    <w:rsid w:val="00513E8C"/>
    <w:rsid w:val="00517BCB"/>
    <w:rsid w:val="00523CD6"/>
    <w:rsid w:val="00527301"/>
    <w:rsid w:val="00533E9D"/>
    <w:rsid w:val="005441F3"/>
    <w:rsid w:val="00547DBE"/>
    <w:rsid w:val="00553A13"/>
    <w:rsid w:val="00561DB5"/>
    <w:rsid w:val="00563845"/>
    <w:rsid w:val="00563C33"/>
    <w:rsid w:val="00571035"/>
    <w:rsid w:val="0057174D"/>
    <w:rsid w:val="005824B8"/>
    <w:rsid w:val="00586A1F"/>
    <w:rsid w:val="00587A12"/>
    <w:rsid w:val="005C2CAB"/>
    <w:rsid w:val="005D287B"/>
    <w:rsid w:val="0062125D"/>
    <w:rsid w:val="0062536B"/>
    <w:rsid w:val="006300FF"/>
    <w:rsid w:val="006417DB"/>
    <w:rsid w:val="00642F7A"/>
    <w:rsid w:val="00652133"/>
    <w:rsid w:val="00655BA0"/>
    <w:rsid w:val="006569D3"/>
    <w:rsid w:val="00656CFA"/>
    <w:rsid w:val="00671510"/>
    <w:rsid w:val="006A110E"/>
    <w:rsid w:val="006B057E"/>
    <w:rsid w:val="006B7523"/>
    <w:rsid w:val="006F42C9"/>
    <w:rsid w:val="006F52FB"/>
    <w:rsid w:val="006F7F8B"/>
    <w:rsid w:val="00705128"/>
    <w:rsid w:val="007112E3"/>
    <w:rsid w:val="00714886"/>
    <w:rsid w:val="00715890"/>
    <w:rsid w:val="00724F3F"/>
    <w:rsid w:val="007563DA"/>
    <w:rsid w:val="00780002"/>
    <w:rsid w:val="00796240"/>
    <w:rsid w:val="007A3E74"/>
    <w:rsid w:val="007A75F5"/>
    <w:rsid w:val="007E3C2D"/>
    <w:rsid w:val="00811DF0"/>
    <w:rsid w:val="008438E6"/>
    <w:rsid w:val="00845F37"/>
    <w:rsid w:val="00847EC4"/>
    <w:rsid w:val="008745FF"/>
    <w:rsid w:val="00875BF4"/>
    <w:rsid w:val="00891547"/>
    <w:rsid w:val="008C0873"/>
    <w:rsid w:val="008C35DB"/>
    <w:rsid w:val="008D3A88"/>
    <w:rsid w:val="008F38EC"/>
    <w:rsid w:val="00912D1B"/>
    <w:rsid w:val="00940452"/>
    <w:rsid w:val="0094729A"/>
    <w:rsid w:val="00957E74"/>
    <w:rsid w:val="00977BF9"/>
    <w:rsid w:val="00987700"/>
    <w:rsid w:val="00992D92"/>
    <w:rsid w:val="009D14C7"/>
    <w:rsid w:val="009D31EF"/>
    <w:rsid w:val="009E19CE"/>
    <w:rsid w:val="009E19D3"/>
    <w:rsid w:val="009E3A8C"/>
    <w:rsid w:val="009E7B22"/>
    <w:rsid w:val="009F61EB"/>
    <w:rsid w:val="00A06EB1"/>
    <w:rsid w:val="00A31A8E"/>
    <w:rsid w:val="00A60E9E"/>
    <w:rsid w:val="00A64DDD"/>
    <w:rsid w:val="00A723B8"/>
    <w:rsid w:val="00A83259"/>
    <w:rsid w:val="00A86657"/>
    <w:rsid w:val="00A92197"/>
    <w:rsid w:val="00A92876"/>
    <w:rsid w:val="00A94500"/>
    <w:rsid w:val="00AA4F7D"/>
    <w:rsid w:val="00AB3105"/>
    <w:rsid w:val="00AC4584"/>
    <w:rsid w:val="00AC53A5"/>
    <w:rsid w:val="00AE0D46"/>
    <w:rsid w:val="00AE1375"/>
    <w:rsid w:val="00B241BE"/>
    <w:rsid w:val="00B44F54"/>
    <w:rsid w:val="00B521CD"/>
    <w:rsid w:val="00B62BFE"/>
    <w:rsid w:val="00B646A1"/>
    <w:rsid w:val="00B81AED"/>
    <w:rsid w:val="00B86854"/>
    <w:rsid w:val="00B92370"/>
    <w:rsid w:val="00BB26AA"/>
    <w:rsid w:val="00BC4A86"/>
    <w:rsid w:val="00BD0D84"/>
    <w:rsid w:val="00C1018C"/>
    <w:rsid w:val="00C14B94"/>
    <w:rsid w:val="00C17FDD"/>
    <w:rsid w:val="00C2334E"/>
    <w:rsid w:val="00C235F4"/>
    <w:rsid w:val="00C30B85"/>
    <w:rsid w:val="00C32C0D"/>
    <w:rsid w:val="00C5044E"/>
    <w:rsid w:val="00C75F56"/>
    <w:rsid w:val="00C76082"/>
    <w:rsid w:val="00C9486F"/>
    <w:rsid w:val="00C97144"/>
    <w:rsid w:val="00CB0D86"/>
    <w:rsid w:val="00CB2A49"/>
    <w:rsid w:val="00D23103"/>
    <w:rsid w:val="00D26931"/>
    <w:rsid w:val="00D26FD3"/>
    <w:rsid w:val="00D31461"/>
    <w:rsid w:val="00D319C6"/>
    <w:rsid w:val="00D34093"/>
    <w:rsid w:val="00D42E5A"/>
    <w:rsid w:val="00D47737"/>
    <w:rsid w:val="00D7352F"/>
    <w:rsid w:val="00D76F94"/>
    <w:rsid w:val="00D82287"/>
    <w:rsid w:val="00D933A8"/>
    <w:rsid w:val="00D94EDB"/>
    <w:rsid w:val="00DC07E1"/>
    <w:rsid w:val="00DD3D4F"/>
    <w:rsid w:val="00DD6058"/>
    <w:rsid w:val="00DE2732"/>
    <w:rsid w:val="00E04A11"/>
    <w:rsid w:val="00E20C5D"/>
    <w:rsid w:val="00E245B1"/>
    <w:rsid w:val="00E352EB"/>
    <w:rsid w:val="00E406B1"/>
    <w:rsid w:val="00E44B84"/>
    <w:rsid w:val="00E54631"/>
    <w:rsid w:val="00E578D5"/>
    <w:rsid w:val="00E7015D"/>
    <w:rsid w:val="00E80274"/>
    <w:rsid w:val="00E8213F"/>
    <w:rsid w:val="00EA0AE1"/>
    <w:rsid w:val="00EA54F5"/>
    <w:rsid w:val="00EB295D"/>
    <w:rsid w:val="00ED0267"/>
    <w:rsid w:val="00ED3017"/>
    <w:rsid w:val="00EE3D20"/>
    <w:rsid w:val="00EE4CA6"/>
    <w:rsid w:val="00F0348B"/>
    <w:rsid w:val="00F1755D"/>
    <w:rsid w:val="00F214E9"/>
    <w:rsid w:val="00F278F5"/>
    <w:rsid w:val="00F36164"/>
    <w:rsid w:val="00F42AD6"/>
    <w:rsid w:val="00F4305A"/>
    <w:rsid w:val="00F43FB3"/>
    <w:rsid w:val="00F54EE9"/>
    <w:rsid w:val="00F6393F"/>
    <w:rsid w:val="00F749B2"/>
    <w:rsid w:val="00F80969"/>
    <w:rsid w:val="00F832E6"/>
    <w:rsid w:val="00F84C51"/>
    <w:rsid w:val="00F8704D"/>
    <w:rsid w:val="00F94985"/>
    <w:rsid w:val="00F96D83"/>
    <w:rsid w:val="00F96F6D"/>
    <w:rsid w:val="00FB0772"/>
    <w:rsid w:val="00FB64ED"/>
    <w:rsid w:val="00FC075E"/>
    <w:rsid w:val="00FC0D36"/>
    <w:rsid w:val="00FC1180"/>
    <w:rsid w:val="00FC1B43"/>
    <w:rsid w:val="00FC5423"/>
    <w:rsid w:val="00FD23F5"/>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4144390">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7519697">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30053213">
      <w:bodyDiv w:val="1"/>
      <w:marLeft w:val="0"/>
      <w:marRight w:val="0"/>
      <w:marTop w:val="0"/>
      <w:marBottom w:val="0"/>
      <w:divBdr>
        <w:top w:val="none" w:sz="0" w:space="0" w:color="auto"/>
        <w:left w:val="none" w:sz="0" w:space="0" w:color="auto"/>
        <w:bottom w:val="none" w:sz="0" w:space="0" w:color="auto"/>
        <w:right w:val="none" w:sz="0" w:space="0" w:color="auto"/>
      </w:divBdr>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193320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16031">
      <w:bodyDiv w:val="1"/>
      <w:marLeft w:val="0"/>
      <w:marRight w:val="0"/>
      <w:marTop w:val="0"/>
      <w:marBottom w:val="0"/>
      <w:divBdr>
        <w:top w:val="none" w:sz="0" w:space="0" w:color="auto"/>
        <w:left w:val="none" w:sz="0" w:space="0" w:color="auto"/>
        <w:bottom w:val="none" w:sz="0" w:space="0" w:color="auto"/>
        <w:right w:val="none" w:sz="0" w:space="0" w:color="auto"/>
      </w:divBdr>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485227">
      <w:bodyDiv w:val="1"/>
      <w:marLeft w:val="0"/>
      <w:marRight w:val="0"/>
      <w:marTop w:val="0"/>
      <w:marBottom w:val="0"/>
      <w:divBdr>
        <w:top w:val="none" w:sz="0" w:space="0" w:color="auto"/>
        <w:left w:val="none" w:sz="0" w:space="0" w:color="auto"/>
        <w:bottom w:val="none" w:sz="0" w:space="0" w:color="auto"/>
        <w:right w:val="none" w:sz="0" w:space="0" w:color="auto"/>
      </w:divBdr>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289481">
      <w:bodyDiv w:val="1"/>
      <w:marLeft w:val="0"/>
      <w:marRight w:val="0"/>
      <w:marTop w:val="0"/>
      <w:marBottom w:val="0"/>
      <w:divBdr>
        <w:top w:val="none" w:sz="0" w:space="0" w:color="auto"/>
        <w:left w:val="none" w:sz="0" w:space="0" w:color="auto"/>
        <w:bottom w:val="none" w:sz="0" w:space="0" w:color="auto"/>
        <w:right w:val="none" w:sz="0" w:space="0" w:color="auto"/>
      </w:divBdr>
    </w:div>
    <w:div w:id="1890994917">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7854577">
      <w:bodyDiv w:val="1"/>
      <w:marLeft w:val="0"/>
      <w:marRight w:val="0"/>
      <w:marTop w:val="0"/>
      <w:marBottom w:val="0"/>
      <w:divBdr>
        <w:top w:val="none" w:sz="0" w:space="0" w:color="auto"/>
        <w:left w:val="none" w:sz="0" w:space="0" w:color="auto"/>
        <w:bottom w:val="none" w:sz="0" w:space="0" w:color="auto"/>
        <w:right w:val="none" w:sz="0" w:space="0" w:color="auto"/>
      </w:divBdr>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 Id="rId22" Type="http://schemas.openxmlformats.org/officeDocument/2006/relationships/image" Target="media/image17.gif"/><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8307</Words>
  <Characters>45694</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2014-11-30T14:37:00Z</cp:lastPrinted>
  <dcterms:created xsi:type="dcterms:W3CDTF">2015-07-13T10:34:00Z</dcterms:created>
  <dcterms:modified xsi:type="dcterms:W3CDTF">2015-07-13T10:34:00Z</dcterms:modified>
</cp:coreProperties>
</file>