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98" w:rsidRDefault="009517ED" w:rsidP="009517ED">
      <w:pPr>
        <w:tabs>
          <w:tab w:val="right" w:leader="dot" w:pos="6804"/>
        </w:tabs>
        <w:jc w:val="both"/>
        <w:rPr>
          <w:rFonts w:ascii="Maiandra GD" w:hAnsi="Maiandra GD"/>
          <w:b/>
          <w:spacing w:val="-2"/>
          <w:sz w:val="36"/>
          <w:szCs w:val="36"/>
          <w:lang w:val="es-ES_tradnl"/>
        </w:rPr>
      </w:pPr>
      <w:proofErr w:type="spellStart"/>
      <w:r w:rsidRPr="002D7198">
        <w:rPr>
          <w:rFonts w:ascii="Maiandra GD" w:hAnsi="Maiandra GD"/>
          <w:b/>
          <w:spacing w:val="-2"/>
          <w:sz w:val="36"/>
          <w:szCs w:val="36"/>
          <w:lang w:val="es-ES_tradnl"/>
        </w:rPr>
        <w:t>Indice</w:t>
      </w:r>
      <w:proofErr w:type="spellEnd"/>
      <w:r w:rsidRPr="002D7198">
        <w:rPr>
          <w:rFonts w:ascii="Maiandra GD" w:hAnsi="Maiandra GD"/>
          <w:b/>
          <w:spacing w:val="-2"/>
          <w:sz w:val="36"/>
          <w:szCs w:val="36"/>
          <w:lang w:val="es-ES_tradnl"/>
        </w:rPr>
        <w:t xml:space="preserve"> del Tomo </w:t>
      </w:r>
      <w:r w:rsidR="00022C74">
        <w:rPr>
          <w:rFonts w:ascii="Maiandra GD" w:hAnsi="Maiandra GD"/>
          <w:b/>
          <w:spacing w:val="-2"/>
          <w:sz w:val="36"/>
          <w:szCs w:val="36"/>
          <w:lang w:val="es-ES_tradnl"/>
        </w:rPr>
        <w:t>I</w:t>
      </w:r>
      <w:r w:rsidRPr="002D7198">
        <w:rPr>
          <w:rFonts w:ascii="Maiandra GD" w:hAnsi="Maiandra GD"/>
          <w:b/>
          <w:spacing w:val="-2"/>
          <w:sz w:val="36"/>
          <w:szCs w:val="36"/>
          <w:lang w:val="es-ES_tradnl"/>
        </w:rPr>
        <w:t xml:space="preserve">I  </w:t>
      </w:r>
      <w:r w:rsidR="00022C74">
        <w:rPr>
          <w:rFonts w:ascii="Maiandra GD" w:hAnsi="Maiandra GD"/>
          <w:b/>
          <w:spacing w:val="-2"/>
          <w:sz w:val="36"/>
          <w:szCs w:val="36"/>
          <w:lang w:val="es-ES_tradnl"/>
        </w:rPr>
        <w:t>Misión y Carisma</w:t>
      </w:r>
      <w:r w:rsidRPr="002D7198">
        <w:rPr>
          <w:rFonts w:ascii="Maiandra GD" w:hAnsi="Maiandra GD"/>
          <w:b/>
          <w:spacing w:val="-2"/>
          <w:sz w:val="36"/>
          <w:szCs w:val="36"/>
          <w:lang w:val="es-ES_tradnl"/>
        </w:rPr>
        <w:t>:</w:t>
      </w:r>
    </w:p>
    <w:p w:rsidR="009517ED" w:rsidRDefault="002D7198" w:rsidP="009517ED">
      <w:pPr>
        <w:tabs>
          <w:tab w:val="right" w:leader="dot" w:pos="6804"/>
        </w:tabs>
        <w:jc w:val="both"/>
        <w:rPr>
          <w:rFonts w:ascii="Maiandra GD" w:hAnsi="Maiandra GD"/>
          <w:b/>
          <w:spacing w:val="-2"/>
          <w:sz w:val="36"/>
          <w:szCs w:val="36"/>
          <w:lang w:val="es-ES_tradnl"/>
        </w:rPr>
      </w:pPr>
      <w:r>
        <w:rPr>
          <w:rFonts w:ascii="Maiandra GD" w:hAnsi="Maiandra GD"/>
          <w:b/>
          <w:spacing w:val="-2"/>
          <w:sz w:val="36"/>
          <w:szCs w:val="36"/>
          <w:lang w:val="es-ES_tradnl"/>
        </w:rPr>
        <w:t xml:space="preserve">      </w:t>
      </w:r>
      <w:r w:rsidR="009517ED" w:rsidRPr="002D7198">
        <w:rPr>
          <w:rFonts w:ascii="Maiandra GD" w:hAnsi="Maiandra GD"/>
          <w:b/>
          <w:spacing w:val="-2"/>
          <w:sz w:val="36"/>
          <w:szCs w:val="36"/>
          <w:lang w:val="es-ES_tradnl"/>
        </w:rPr>
        <w:t xml:space="preserve"> </w:t>
      </w:r>
      <w:r w:rsidR="00022C74">
        <w:rPr>
          <w:rFonts w:ascii="Maiandra GD" w:hAnsi="Maiandra GD"/>
          <w:b/>
          <w:spacing w:val="-2"/>
          <w:sz w:val="36"/>
          <w:szCs w:val="36"/>
          <w:lang w:val="es-ES_tradnl"/>
        </w:rPr>
        <w:t>Diversidad de llamadas de Jesús</w:t>
      </w:r>
    </w:p>
    <w:p w:rsidR="00022C74" w:rsidRPr="002D7198" w:rsidRDefault="00022C74" w:rsidP="009517ED">
      <w:pPr>
        <w:tabs>
          <w:tab w:val="right" w:leader="dot" w:pos="6804"/>
        </w:tabs>
        <w:jc w:val="both"/>
        <w:rPr>
          <w:rFonts w:ascii="Maiandra GD" w:hAnsi="Maiandra GD"/>
          <w:b/>
          <w:spacing w:val="-2"/>
          <w:sz w:val="36"/>
          <w:szCs w:val="36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Maiandra GD" w:hAnsi="Maiandra GD"/>
          <w:b/>
          <w:spacing w:val="-2"/>
          <w:sz w:val="18"/>
          <w:lang w:val="es-ES_tradnl"/>
        </w:rPr>
        <w:t>Introducción</w:t>
      </w:r>
      <w:r>
        <w:rPr>
          <w:rFonts w:ascii="Helvetica" w:hAnsi="Helvetica"/>
          <w:spacing w:val="-2"/>
          <w:sz w:val="18"/>
          <w:lang w:val="es-ES_tradnl"/>
        </w:rPr>
        <w:tab/>
        <w:t>7</w:t>
      </w:r>
      <w:r>
        <w:rPr>
          <w:rFonts w:ascii="Helvetica" w:hAnsi="Helvetica"/>
          <w:spacing w:val="-2"/>
          <w:sz w:val="18"/>
          <w:lang w:val="es-ES_tradnl"/>
        </w:rPr>
        <w:fldChar w:fldCharType="begin"/>
      </w:r>
      <w:r>
        <w:rPr>
          <w:rFonts w:ascii="Helvetica" w:hAnsi="Helvetica"/>
          <w:spacing w:val="-2"/>
          <w:sz w:val="18"/>
          <w:lang w:val="es-ES_tradnl"/>
        </w:rPr>
        <w:instrText xml:space="preserve">PRIVATE </w:instrText>
      </w:r>
      <w:r>
        <w:rPr>
          <w:rFonts w:ascii="Helvetica" w:hAnsi="Helvetica"/>
          <w:spacing w:val="-2"/>
          <w:sz w:val="20"/>
          <w:lang w:val="es-ES_tradnl"/>
        </w:rPr>
      </w:r>
      <w:r>
        <w:rPr>
          <w:rFonts w:ascii="Helvetica" w:hAnsi="Helvetica"/>
          <w:spacing w:val="-2"/>
          <w:sz w:val="18"/>
          <w:lang w:val="es-ES_tradnl"/>
        </w:rPr>
        <w:fldChar w:fldCharType="end"/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</w:t>
      </w:r>
      <w:r>
        <w:rPr>
          <w:rFonts w:ascii="Maiandra GD" w:hAnsi="Maiandra GD"/>
          <w:b/>
          <w:spacing w:val="-2"/>
          <w:sz w:val="18"/>
          <w:lang w:val="es-ES_tradnl"/>
        </w:rPr>
        <w:t>Capítulo 1. LA LLAMADA DE LA PROVIDENCIA</w:t>
      </w:r>
      <w:r>
        <w:rPr>
          <w:rFonts w:ascii="Helvetica" w:hAnsi="Helvetica"/>
          <w:spacing w:val="-2"/>
          <w:sz w:val="18"/>
          <w:lang w:val="es-ES_tradnl"/>
        </w:rPr>
        <w:t xml:space="preserve"> </w:t>
      </w:r>
      <w:r>
        <w:rPr>
          <w:rFonts w:ascii="Helvetica" w:hAnsi="Helvetica"/>
          <w:spacing w:val="-2"/>
          <w:sz w:val="18"/>
          <w:lang w:val="es-ES_tradnl"/>
        </w:rPr>
        <w:tab/>
        <w:t>15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1. Lo incomprensible de toda misión eclesial</w:t>
      </w:r>
      <w:r>
        <w:rPr>
          <w:rFonts w:ascii="Helvetica" w:hAnsi="Helvetica"/>
          <w:spacing w:val="-2"/>
          <w:sz w:val="18"/>
          <w:lang w:val="es-ES_tradnl"/>
        </w:rPr>
        <w:tab/>
        <w:t>17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1.1. La sorpresa de los gestos providenciales</w:t>
      </w:r>
      <w:r>
        <w:rPr>
          <w:rFonts w:ascii="Helvetica" w:hAnsi="Helvetica"/>
          <w:spacing w:val="-2"/>
          <w:sz w:val="18"/>
          <w:lang w:val="es-ES_tradnl"/>
        </w:rPr>
        <w:tab/>
        <w:t>19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1.2. La respuesta de la cercanía divina</w:t>
      </w:r>
      <w:r>
        <w:rPr>
          <w:rFonts w:ascii="Helvetica" w:hAnsi="Helvetica"/>
          <w:spacing w:val="-2"/>
          <w:sz w:val="18"/>
          <w:lang w:val="es-ES_tradnl"/>
        </w:rPr>
        <w:tab/>
        <w:t>23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2. Actitud providencialista de los Fundadores</w:t>
      </w:r>
      <w:r>
        <w:rPr>
          <w:rFonts w:ascii="Helvetica" w:hAnsi="Helvetica"/>
          <w:spacing w:val="-2"/>
          <w:sz w:val="18"/>
          <w:lang w:val="es-ES_tradnl"/>
        </w:rPr>
        <w:tab/>
        <w:t>28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2.1. Actitud de búsqueda iluminada</w:t>
      </w:r>
      <w:r>
        <w:rPr>
          <w:rFonts w:ascii="Helvetica" w:hAnsi="Helvetica"/>
          <w:spacing w:val="-2"/>
          <w:sz w:val="18"/>
          <w:lang w:val="es-ES_tradnl"/>
        </w:rPr>
        <w:tab/>
        <w:t>29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2.2. Actitud de confianza serena</w:t>
      </w:r>
      <w:r>
        <w:rPr>
          <w:rFonts w:ascii="Helvetica" w:hAnsi="Helvetica"/>
          <w:spacing w:val="-2"/>
          <w:sz w:val="18"/>
          <w:lang w:val="es-ES_tradnl"/>
        </w:rPr>
        <w:tab/>
        <w:t>33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2.3. Actitud de esperanza operativa</w:t>
      </w:r>
      <w:r>
        <w:rPr>
          <w:rFonts w:ascii="Helvetica" w:hAnsi="Helvetica"/>
          <w:spacing w:val="-2"/>
          <w:sz w:val="18"/>
          <w:lang w:val="es-ES_tradnl"/>
        </w:rPr>
        <w:tab/>
        <w:t>36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3. Valor providencial de la misión</w:t>
      </w:r>
      <w:r>
        <w:rPr>
          <w:rFonts w:ascii="Helvetica" w:hAnsi="Helvetica"/>
          <w:spacing w:val="-2"/>
          <w:sz w:val="18"/>
          <w:lang w:val="es-ES_tradnl"/>
        </w:rPr>
        <w:tab/>
        <w:t>38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3.1. Seguimiento de los planes divinos</w:t>
      </w:r>
      <w:r>
        <w:rPr>
          <w:rFonts w:ascii="Helvetica" w:hAnsi="Helvetica"/>
          <w:spacing w:val="-2"/>
          <w:sz w:val="18"/>
          <w:lang w:val="es-ES_tradnl"/>
        </w:rPr>
        <w:tab/>
        <w:t>39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3.2. Encarnados en la realidad humana</w:t>
      </w:r>
      <w:r>
        <w:rPr>
          <w:rFonts w:ascii="Helvetica" w:hAnsi="Helvetica"/>
          <w:spacing w:val="-2"/>
          <w:sz w:val="18"/>
          <w:lang w:val="es-ES_tradnl"/>
        </w:rPr>
        <w:tab/>
        <w:t>45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3.3. Dios es la mejor recompensa</w:t>
      </w:r>
      <w:r>
        <w:rPr>
          <w:rFonts w:ascii="Helvetica" w:hAnsi="Helvetica"/>
          <w:spacing w:val="-2"/>
          <w:sz w:val="18"/>
          <w:lang w:val="es-ES_tradnl"/>
        </w:rPr>
        <w:tab/>
        <w:t>51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4. Los signos y gestos de la Providencia</w:t>
      </w:r>
      <w:r>
        <w:rPr>
          <w:rFonts w:ascii="Helvetica" w:hAnsi="Helvetica"/>
          <w:spacing w:val="-2"/>
          <w:sz w:val="18"/>
          <w:lang w:val="es-ES_tradnl"/>
        </w:rPr>
        <w:tab/>
        <w:t>54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4.1. Signos comprensibles para todos los hombre</w:t>
      </w:r>
      <w:r>
        <w:rPr>
          <w:rFonts w:ascii="Helvetica" w:hAnsi="Helvetica"/>
          <w:spacing w:val="-2"/>
          <w:sz w:val="18"/>
          <w:lang w:val="es-ES_tradnl"/>
        </w:rPr>
        <w:tab/>
        <w:t>56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4.1.1. La continua referencia al espíritu de fe</w:t>
      </w:r>
      <w:r>
        <w:rPr>
          <w:rFonts w:ascii="Helvetica" w:hAnsi="Helvetica"/>
          <w:spacing w:val="-2"/>
          <w:sz w:val="18"/>
          <w:lang w:val="es-ES_tradnl"/>
        </w:rPr>
        <w:tab/>
        <w:t>57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4.1.2. Además del amor de Dios el celo apostólico</w:t>
      </w:r>
      <w:r>
        <w:rPr>
          <w:rFonts w:ascii="Helvetica" w:hAnsi="Helvetica"/>
          <w:spacing w:val="-2"/>
          <w:sz w:val="18"/>
          <w:lang w:val="es-ES_tradnl"/>
        </w:rPr>
        <w:tab/>
        <w:t>58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4.1.3. Conciencia de servicio divino</w:t>
      </w:r>
      <w:r>
        <w:rPr>
          <w:rFonts w:ascii="Helvetica" w:hAnsi="Helvetica"/>
          <w:spacing w:val="-2"/>
          <w:sz w:val="18"/>
          <w:lang w:val="es-ES_tradnl"/>
        </w:rPr>
        <w:tab/>
        <w:t>60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4.2. El signo del celo auténtico fueron "los pobres</w:t>
      </w:r>
      <w:r>
        <w:rPr>
          <w:rFonts w:ascii="Helvetica" w:hAnsi="Helvetica"/>
          <w:spacing w:val="-2"/>
          <w:sz w:val="18"/>
          <w:lang w:val="es-ES_tradnl"/>
        </w:rPr>
        <w:tab/>
        <w:t>61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5. La Providencia y la educación del hombre</w:t>
      </w:r>
      <w:r>
        <w:rPr>
          <w:rFonts w:ascii="Helvetica" w:hAnsi="Helvetica"/>
          <w:spacing w:val="-2"/>
          <w:sz w:val="18"/>
          <w:lang w:val="es-ES_tradnl"/>
        </w:rPr>
        <w:tab/>
        <w:t>64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5.1. El niño como cristiano del mañana</w:t>
      </w:r>
      <w:r>
        <w:rPr>
          <w:rFonts w:ascii="Helvetica" w:hAnsi="Helvetica"/>
          <w:spacing w:val="-2"/>
          <w:sz w:val="18"/>
          <w:lang w:val="es-ES_tradnl"/>
        </w:rPr>
        <w:tab/>
        <w:t>65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5.2. Cada niño es cuidado por la Providencia</w:t>
      </w:r>
      <w:r>
        <w:rPr>
          <w:rFonts w:ascii="Helvetica" w:hAnsi="Helvetica"/>
          <w:spacing w:val="-2"/>
          <w:sz w:val="18"/>
          <w:lang w:val="es-ES_tradnl"/>
        </w:rPr>
        <w:tab/>
        <w:t>67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5.3. Cuidado especial en la educación religiosa</w:t>
      </w:r>
      <w:r>
        <w:rPr>
          <w:rFonts w:ascii="Helvetica" w:hAnsi="Helvetica"/>
          <w:spacing w:val="-2"/>
          <w:sz w:val="18"/>
          <w:lang w:val="es-ES_tradnl"/>
        </w:rPr>
        <w:tab/>
        <w:t>72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Nota complementaria. Sobre la Providencia y los Fundadores</w:t>
      </w:r>
      <w:r>
        <w:rPr>
          <w:rFonts w:ascii="Helvetica" w:hAnsi="Helvetica"/>
          <w:spacing w:val="-2"/>
          <w:sz w:val="18"/>
          <w:lang w:val="es-ES_tradnl"/>
        </w:rPr>
        <w:tab/>
        <w:t>75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</w:t>
      </w:r>
      <w:r>
        <w:rPr>
          <w:rFonts w:ascii="Helvetica" w:hAnsi="Helvetica"/>
          <w:b/>
          <w:spacing w:val="-2"/>
          <w:sz w:val="18"/>
          <w:lang w:val="es-ES_tradnl"/>
        </w:rPr>
        <w:t xml:space="preserve"> </w:t>
      </w:r>
      <w:r>
        <w:rPr>
          <w:rFonts w:ascii="Maiandra GD" w:hAnsi="Maiandra GD"/>
          <w:b/>
          <w:spacing w:val="-2"/>
          <w:sz w:val="18"/>
          <w:lang w:val="es-ES_tradnl"/>
        </w:rPr>
        <w:t>Capítulo 2 ENCARNACION Y MISION EN LA IGLESIA</w:t>
      </w:r>
      <w:r>
        <w:rPr>
          <w:rFonts w:ascii="Helvetica" w:hAnsi="Helvetica"/>
          <w:b/>
          <w:spacing w:val="-2"/>
          <w:sz w:val="18"/>
          <w:lang w:val="es-ES_tradnl"/>
        </w:rPr>
        <w:t xml:space="preserve"> </w:t>
      </w:r>
      <w:r>
        <w:rPr>
          <w:rFonts w:ascii="Helvetica" w:hAnsi="Helvetica"/>
          <w:b/>
          <w:spacing w:val="-2"/>
          <w:sz w:val="18"/>
          <w:lang w:val="es-ES_tradnl"/>
        </w:rPr>
        <w:tab/>
        <w:t>79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1. Origen divino de la misión terrena</w:t>
      </w:r>
      <w:r>
        <w:rPr>
          <w:rFonts w:ascii="Helvetica" w:hAnsi="Helvetica"/>
          <w:spacing w:val="-2"/>
          <w:sz w:val="18"/>
          <w:lang w:val="es-ES_tradnl"/>
        </w:rPr>
        <w:tab/>
        <w:t>81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1.1. Llamada divina y respuesta humana</w:t>
      </w:r>
      <w:r>
        <w:rPr>
          <w:rFonts w:ascii="Helvetica" w:hAnsi="Helvetica"/>
          <w:spacing w:val="-2"/>
          <w:sz w:val="18"/>
          <w:lang w:val="es-ES_tradnl"/>
        </w:rPr>
        <w:tab/>
        <w:t>83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1.2. Llamada en libertad terrena</w:t>
      </w:r>
      <w:r>
        <w:rPr>
          <w:rFonts w:ascii="Helvetica" w:hAnsi="Helvetica"/>
          <w:spacing w:val="-2"/>
          <w:sz w:val="18"/>
          <w:lang w:val="es-ES_tradnl"/>
        </w:rPr>
        <w:tab/>
        <w:t>86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1.3. Llamadas y mediaciones de tiempo y lugar</w:t>
      </w:r>
      <w:r>
        <w:rPr>
          <w:rFonts w:ascii="Helvetica" w:hAnsi="Helvetica"/>
          <w:spacing w:val="-2"/>
          <w:sz w:val="18"/>
          <w:lang w:val="es-ES_tradnl"/>
        </w:rPr>
        <w:tab/>
        <w:t>89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1.4. Llamada y originalidad carismática</w:t>
      </w:r>
      <w:r>
        <w:rPr>
          <w:rFonts w:ascii="Helvetica" w:hAnsi="Helvetica"/>
          <w:spacing w:val="-2"/>
          <w:sz w:val="18"/>
          <w:lang w:val="es-ES_tradnl"/>
        </w:rPr>
        <w:tab/>
        <w:t>93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2. Entorno terreno de la llamada educadora</w:t>
      </w:r>
      <w:r>
        <w:rPr>
          <w:rFonts w:ascii="Helvetica" w:hAnsi="Helvetica"/>
          <w:spacing w:val="-2"/>
          <w:sz w:val="18"/>
          <w:lang w:val="es-ES_tradnl"/>
        </w:rPr>
        <w:tab/>
        <w:t>96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2.1. Tensión apostólica y adaptación educativa</w:t>
      </w:r>
      <w:r>
        <w:rPr>
          <w:rFonts w:ascii="Helvetica" w:hAnsi="Helvetica"/>
          <w:spacing w:val="-2"/>
          <w:sz w:val="18"/>
          <w:lang w:val="es-ES_tradnl"/>
        </w:rPr>
        <w:tab/>
        <w:t>98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2.2. Adaptación a cada momento histórico</w:t>
      </w:r>
      <w:r>
        <w:rPr>
          <w:rFonts w:ascii="Helvetica" w:hAnsi="Helvetica"/>
          <w:spacing w:val="-2"/>
          <w:sz w:val="18"/>
          <w:lang w:val="es-ES_tradnl"/>
        </w:rPr>
        <w:tab/>
        <w:t>103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2.2.1. El servicio educativo como una acto de compasión</w:t>
      </w:r>
      <w:r>
        <w:rPr>
          <w:rFonts w:ascii="Helvetica" w:hAnsi="Helvetica"/>
          <w:spacing w:val="-2"/>
          <w:sz w:val="18"/>
          <w:lang w:val="es-ES_tradnl"/>
        </w:rPr>
        <w:tab/>
        <w:t>103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lastRenderedPageBreak/>
        <w:t xml:space="preserve">           2.2.2. Se miró como un valor de la persona</w:t>
      </w:r>
      <w:r>
        <w:rPr>
          <w:rFonts w:ascii="Helvetica" w:hAnsi="Helvetica"/>
          <w:spacing w:val="-2"/>
          <w:sz w:val="18"/>
          <w:lang w:val="es-ES_tradnl"/>
        </w:rPr>
        <w:tab/>
        <w:t>104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2.2.3. Llegaron los tiempos de democratización cultu</w:t>
      </w:r>
      <w:r>
        <w:rPr>
          <w:rFonts w:ascii="Helvetica" w:hAnsi="Helvetica"/>
          <w:spacing w:val="-2"/>
          <w:sz w:val="18"/>
          <w:lang w:val="es-ES_tradnl"/>
        </w:rPr>
        <w:softHyphen/>
        <w:t>ral</w:t>
      </w:r>
      <w:r>
        <w:rPr>
          <w:rFonts w:ascii="Helvetica" w:hAnsi="Helvetica"/>
          <w:spacing w:val="-2"/>
          <w:sz w:val="18"/>
          <w:lang w:val="es-ES_tradnl"/>
        </w:rPr>
        <w:tab/>
        <w:t>105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2.2.4. Se convierte en un instrumento político y económico</w:t>
      </w:r>
      <w:r>
        <w:rPr>
          <w:rFonts w:ascii="Helvetica" w:hAnsi="Helvetica"/>
          <w:spacing w:val="-2"/>
          <w:sz w:val="18"/>
          <w:lang w:val="es-ES_tradnl"/>
        </w:rPr>
        <w:tab/>
        <w:t>106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2.2.5. Se valoró como un derecho de todo ser humano</w:t>
      </w:r>
      <w:r>
        <w:rPr>
          <w:rFonts w:ascii="Helvetica" w:hAnsi="Helvetica"/>
          <w:spacing w:val="-2"/>
          <w:sz w:val="18"/>
          <w:lang w:val="es-ES_tradnl"/>
        </w:rPr>
        <w:tab/>
        <w:t>107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2.3. El signo polémico de la adaptación educadora</w:t>
      </w:r>
      <w:r>
        <w:rPr>
          <w:rFonts w:ascii="Helvetica" w:hAnsi="Helvetica"/>
          <w:spacing w:val="-2"/>
          <w:sz w:val="18"/>
          <w:lang w:val="es-ES_tradnl"/>
        </w:rPr>
        <w:tab/>
        <w:t>108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3. Actitud militante de los Fundadores</w:t>
      </w:r>
      <w:r>
        <w:rPr>
          <w:rFonts w:ascii="Helvetica" w:hAnsi="Helvetica"/>
          <w:spacing w:val="-2"/>
          <w:sz w:val="18"/>
          <w:lang w:val="es-ES_tradnl"/>
        </w:rPr>
        <w:tab/>
        <w:t>111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3.1. Obras de Dios exigen lucha y cruz</w:t>
      </w:r>
      <w:r>
        <w:rPr>
          <w:rFonts w:ascii="Helvetica" w:hAnsi="Helvetica"/>
          <w:spacing w:val="-2"/>
          <w:sz w:val="18"/>
          <w:lang w:val="es-ES_tradnl"/>
        </w:rPr>
        <w:tab/>
        <w:t>112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3.2. Significado sacrificial de la educación</w:t>
      </w:r>
      <w:r>
        <w:rPr>
          <w:rFonts w:ascii="Helvetica" w:hAnsi="Helvetica"/>
          <w:spacing w:val="-2"/>
          <w:sz w:val="18"/>
          <w:lang w:val="es-ES_tradnl"/>
        </w:rPr>
        <w:tab/>
        <w:t>118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4. Encarnación y misión educadora</w:t>
      </w:r>
      <w:r>
        <w:rPr>
          <w:rFonts w:ascii="Helvetica" w:hAnsi="Helvetica"/>
          <w:spacing w:val="-2"/>
          <w:sz w:val="18"/>
          <w:lang w:val="es-ES_tradnl"/>
        </w:rPr>
        <w:tab/>
        <w:t>124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4.1. Encarnarse para servir mejor</w:t>
      </w:r>
      <w:r>
        <w:rPr>
          <w:rFonts w:ascii="Helvetica" w:hAnsi="Helvetica"/>
          <w:spacing w:val="-2"/>
          <w:sz w:val="18"/>
          <w:lang w:val="es-ES_tradnl"/>
        </w:rPr>
        <w:tab/>
        <w:t>125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4.2. Cada Instituto tiene sus formas misionales</w:t>
      </w:r>
      <w:r>
        <w:rPr>
          <w:rFonts w:ascii="Helvetica" w:hAnsi="Helvetica"/>
          <w:spacing w:val="-2"/>
          <w:sz w:val="18"/>
          <w:lang w:val="es-ES_tradnl"/>
        </w:rPr>
        <w:tab/>
        <w:t>129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4.3. Los ejes de la misión educadora</w:t>
      </w:r>
      <w:r>
        <w:rPr>
          <w:rFonts w:ascii="Helvetica" w:hAnsi="Helvetica"/>
          <w:spacing w:val="-2"/>
          <w:sz w:val="18"/>
          <w:lang w:val="es-ES_tradnl"/>
        </w:rPr>
        <w:tab/>
        <w:t>132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Apéndice: La adaptación a cada realidad educadora</w:t>
      </w:r>
      <w:r>
        <w:rPr>
          <w:rFonts w:ascii="Helvetica" w:hAnsi="Helvetica"/>
          <w:spacing w:val="-2"/>
          <w:sz w:val="18"/>
          <w:lang w:val="es-ES_tradnl"/>
        </w:rPr>
        <w:tab/>
        <w:t>138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</w:t>
      </w:r>
      <w:r>
        <w:rPr>
          <w:rFonts w:ascii="Maiandra GD" w:hAnsi="Maiandra GD"/>
          <w:b/>
          <w:spacing w:val="-2"/>
          <w:sz w:val="18"/>
          <w:lang w:val="es-ES_tradnl"/>
        </w:rPr>
        <w:t>Capítulo 3 URGENCIA EVANGELI</w:t>
      </w:r>
      <w:r>
        <w:rPr>
          <w:rFonts w:ascii="Maiandra GD" w:hAnsi="Maiandra GD"/>
          <w:b/>
          <w:spacing w:val="-2"/>
          <w:sz w:val="18"/>
          <w:lang w:val="es-ES_tradnl"/>
        </w:rPr>
        <w:softHyphen/>
        <w:t>ZADORA Y EDUCACION</w:t>
      </w:r>
      <w:r>
        <w:rPr>
          <w:rFonts w:ascii="Helvetica" w:hAnsi="Helvetica"/>
          <w:b/>
          <w:spacing w:val="-2"/>
          <w:sz w:val="18"/>
          <w:lang w:val="es-ES_tradnl"/>
        </w:rPr>
        <w:tab/>
        <w:t>141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1. Reclamo educativo y Evangelización</w:t>
      </w:r>
      <w:r>
        <w:rPr>
          <w:rFonts w:ascii="Helvetica" w:hAnsi="Helvetica"/>
          <w:spacing w:val="-2"/>
          <w:sz w:val="18"/>
          <w:lang w:val="es-ES_tradnl"/>
        </w:rPr>
        <w:tab/>
        <w:t>143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1.1. Sensibilidad a las demandas evangélicas</w:t>
      </w:r>
      <w:r>
        <w:rPr>
          <w:rFonts w:ascii="Helvetica" w:hAnsi="Helvetica"/>
          <w:spacing w:val="-2"/>
          <w:sz w:val="18"/>
          <w:lang w:val="es-ES_tradnl"/>
        </w:rPr>
        <w:tab/>
        <w:t>145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1.1.1. Primero, porque todo carisma es vida</w:t>
      </w:r>
      <w:r>
        <w:rPr>
          <w:rFonts w:ascii="Helvetica" w:hAnsi="Helvetica"/>
          <w:spacing w:val="-2"/>
          <w:sz w:val="18"/>
          <w:lang w:val="es-ES_tradnl"/>
        </w:rPr>
        <w:tab/>
        <w:t>148</w:t>
      </w:r>
    </w:p>
    <w:p w:rsidR="00022C74" w:rsidRDefault="00022C74" w:rsidP="00022C74">
      <w:pPr>
        <w:tabs>
          <w:tab w:val="righ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1.1.2. Además, los cambios son irreversibles</w:t>
      </w:r>
      <w:r>
        <w:rPr>
          <w:rFonts w:ascii="Helvetica" w:hAnsi="Helvetica"/>
          <w:spacing w:val="-2"/>
          <w:sz w:val="18"/>
          <w:lang w:val="es-ES_tradnl"/>
        </w:rPr>
        <w:tab/>
        <w:t>149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1.2. En actitud de búsqueda creativa</w:t>
      </w:r>
      <w:r>
        <w:rPr>
          <w:rFonts w:ascii="Helvetica" w:hAnsi="Helvetica"/>
          <w:spacing w:val="-2"/>
          <w:sz w:val="18"/>
          <w:lang w:val="es-ES_tradnl"/>
        </w:rPr>
        <w:tab/>
        <w:t>151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1.3. Entender y aceptar el mundo en que avanzamos</w:t>
      </w:r>
      <w:r>
        <w:rPr>
          <w:rFonts w:ascii="Helvetica" w:hAnsi="Helvetica"/>
          <w:spacing w:val="-2"/>
          <w:sz w:val="18"/>
          <w:lang w:val="es-ES_tradnl"/>
        </w:rPr>
        <w:tab/>
        <w:t>153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1.3.1. El Laicismo de vida reclama ideales a las personas</w:t>
      </w:r>
      <w:r>
        <w:rPr>
          <w:rFonts w:ascii="Helvetica" w:hAnsi="Helvetica"/>
          <w:spacing w:val="-2"/>
          <w:sz w:val="18"/>
          <w:lang w:val="es-ES_tradnl"/>
        </w:rPr>
        <w:tab/>
        <w:t>154</w:t>
      </w:r>
    </w:p>
    <w:p w:rsidR="00022C74" w:rsidRDefault="00022C74" w:rsidP="00022C74">
      <w:pPr>
        <w:tabs>
          <w:tab w:val="righ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1.3.2. El Pragmatismo se requiere abnegación y desinterés</w:t>
      </w:r>
      <w:r>
        <w:rPr>
          <w:rFonts w:ascii="Helvetica" w:hAnsi="Helvetica"/>
          <w:spacing w:val="-2"/>
          <w:sz w:val="18"/>
          <w:lang w:val="es-ES_tradnl"/>
        </w:rPr>
        <w:tab/>
        <w:t>156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1.3.3. El Pluralismo es compatible con la firmeza en la fe</w:t>
      </w:r>
      <w:r>
        <w:rPr>
          <w:rFonts w:ascii="Helvetica" w:hAnsi="Helvetica"/>
          <w:spacing w:val="-2"/>
          <w:sz w:val="18"/>
          <w:lang w:val="es-ES_tradnl"/>
        </w:rPr>
        <w:tab/>
        <w:t>158</w:t>
      </w:r>
    </w:p>
    <w:p w:rsidR="00022C74" w:rsidRDefault="00022C74" w:rsidP="00022C74">
      <w:pPr>
        <w:tabs>
          <w:tab w:val="righ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</w:t>
      </w:r>
    </w:p>
    <w:p w:rsidR="00022C74" w:rsidRDefault="00022C74" w:rsidP="00022C74">
      <w:pPr>
        <w:tabs>
          <w:tab w:val="righ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>2. Urgencias juveniles y misión educadora</w:t>
      </w:r>
      <w:r>
        <w:rPr>
          <w:rFonts w:ascii="Helvetica" w:hAnsi="Helvetica"/>
          <w:spacing w:val="-2"/>
          <w:sz w:val="18"/>
          <w:lang w:val="es-ES_tradnl"/>
        </w:rPr>
        <w:tab/>
        <w:t>162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2.1. Los entornos educadores nuevos</w:t>
      </w:r>
      <w:r>
        <w:rPr>
          <w:rFonts w:ascii="Helvetica" w:hAnsi="Helvetica"/>
          <w:spacing w:val="-2"/>
          <w:sz w:val="18"/>
          <w:lang w:val="es-ES_tradnl"/>
        </w:rPr>
        <w:tab/>
        <w:t>164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2.2. Renovar el sentido auténtico de misión</w:t>
      </w:r>
      <w:r>
        <w:rPr>
          <w:rFonts w:ascii="Helvetica" w:hAnsi="Helvetica"/>
          <w:spacing w:val="-2"/>
          <w:sz w:val="18"/>
          <w:lang w:val="es-ES_tradnl"/>
        </w:rPr>
        <w:tab/>
        <w:t>166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2.3. Las respuestas urgentes en la educación</w:t>
      </w:r>
      <w:r>
        <w:rPr>
          <w:rFonts w:ascii="Helvetica" w:hAnsi="Helvetica"/>
          <w:spacing w:val="-2"/>
          <w:sz w:val="18"/>
          <w:lang w:val="es-ES_tradnl"/>
        </w:rPr>
        <w:tab/>
        <w:t>171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3. Riesgos institucionales de demora educadora</w:t>
      </w:r>
      <w:r>
        <w:rPr>
          <w:rFonts w:ascii="Helvetica" w:hAnsi="Helvetica"/>
          <w:spacing w:val="-2"/>
          <w:sz w:val="18"/>
          <w:lang w:val="es-ES_tradnl"/>
        </w:rPr>
        <w:tab/>
        <w:t>174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3.1. Las dificultades, fuente de energía</w:t>
      </w:r>
      <w:r>
        <w:rPr>
          <w:rFonts w:ascii="Helvetica" w:hAnsi="Helvetica"/>
          <w:spacing w:val="-2"/>
          <w:sz w:val="18"/>
          <w:lang w:val="es-ES_tradnl"/>
        </w:rPr>
        <w:tab/>
        <w:t>176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3.2. Frenos y riesgos en los Institutos </w:t>
      </w:r>
      <w:r>
        <w:rPr>
          <w:rFonts w:ascii="Helvetica" w:hAnsi="Helvetica"/>
          <w:spacing w:val="-2"/>
          <w:sz w:val="18"/>
          <w:lang w:val="es-ES_tradnl"/>
        </w:rPr>
        <w:tab/>
        <w:t>182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3.2.1. El "aburguesamiento</w:t>
      </w:r>
      <w:r>
        <w:rPr>
          <w:rFonts w:ascii="Helvetica" w:hAnsi="Helvetica"/>
          <w:spacing w:val="-2"/>
          <w:sz w:val="18"/>
          <w:lang w:val="es-ES_tradnl"/>
        </w:rPr>
        <w:tab/>
        <w:t>182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3.2.2. El profesionalismo</w:t>
      </w:r>
      <w:r>
        <w:rPr>
          <w:rFonts w:ascii="Helvetica" w:hAnsi="Helvetica"/>
          <w:spacing w:val="-2"/>
          <w:sz w:val="18"/>
          <w:lang w:val="es-ES_tradnl"/>
        </w:rPr>
        <w:tab/>
        <w:t>184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3.2.3. El desviacionismo</w:t>
      </w:r>
      <w:r>
        <w:rPr>
          <w:rFonts w:ascii="Helvetica" w:hAnsi="Helvetica"/>
          <w:spacing w:val="-2"/>
          <w:sz w:val="18"/>
          <w:lang w:val="es-ES_tradnl"/>
        </w:rPr>
        <w:tab/>
        <w:t>186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3.2.4. El individualismo y subjetivismo</w:t>
      </w:r>
      <w:r>
        <w:rPr>
          <w:rFonts w:ascii="Helvetica" w:hAnsi="Helvetica"/>
          <w:spacing w:val="-2"/>
          <w:sz w:val="18"/>
          <w:lang w:val="es-ES_tradnl"/>
        </w:rPr>
        <w:tab/>
        <w:t>187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3.2.5. Riesgo del fanatismo y misticismo</w:t>
      </w:r>
      <w:r>
        <w:rPr>
          <w:rFonts w:ascii="Helvetica" w:hAnsi="Helvetica"/>
          <w:spacing w:val="-2"/>
          <w:sz w:val="18"/>
          <w:lang w:val="es-ES_tradnl"/>
        </w:rPr>
        <w:tab/>
        <w:t>188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4. Urgencia apostólica y lenguaje del trabajo</w:t>
      </w:r>
      <w:r>
        <w:rPr>
          <w:rFonts w:ascii="Helvetica" w:hAnsi="Helvetica"/>
          <w:spacing w:val="-2"/>
          <w:sz w:val="18"/>
          <w:lang w:val="es-ES_tradnl"/>
        </w:rPr>
        <w:tab/>
        <w:t>190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4.1. Trabajo como fuente de los Institutos</w:t>
      </w:r>
      <w:r>
        <w:rPr>
          <w:rFonts w:ascii="Helvetica" w:hAnsi="Helvetica"/>
          <w:spacing w:val="-2"/>
          <w:sz w:val="18"/>
          <w:lang w:val="es-ES_tradnl"/>
        </w:rPr>
        <w:tab/>
        <w:t>191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lastRenderedPageBreak/>
        <w:t xml:space="preserve">           4.2. Trabajo singular en estilo misionero</w:t>
      </w:r>
      <w:r>
        <w:rPr>
          <w:rFonts w:ascii="Helvetica" w:hAnsi="Helvetica"/>
          <w:spacing w:val="-2"/>
          <w:sz w:val="18"/>
          <w:lang w:val="es-ES_tradnl"/>
        </w:rPr>
        <w:tab/>
        <w:t>194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4.3. Trabajo como construcción del Reino</w:t>
      </w:r>
      <w:r>
        <w:rPr>
          <w:rFonts w:ascii="Helvetica" w:hAnsi="Helvetica"/>
          <w:spacing w:val="-2"/>
          <w:sz w:val="18"/>
          <w:lang w:val="es-ES_tradnl"/>
        </w:rPr>
        <w:tab/>
        <w:t>199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Nota complementaria: Cauces de la nueva evangelización</w:t>
      </w:r>
      <w:r>
        <w:rPr>
          <w:rFonts w:ascii="Helvetica" w:hAnsi="Helvetica"/>
          <w:spacing w:val="-2"/>
          <w:sz w:val="18"/>
          <w:lang w:val="es-ES_tradnl"/>
        </w:rPr>
        <w:tab/>
        <w:t>203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Maiandra GD" w:hAnsi="Maiandra GD"/>
          <w:spacing w:val="-2"/>
          <w:sz w:val="18"/>
          <w:lang w:val="es-ES_tradnl"/>
        </w:rPr>
        <w:t xml:space="preserve">  </w:t>
      </w:r>
      <w:r>
        <w:rPr>
          <w:rFonts w:ascii="Maiandra GD" w:hAnsi="Maiandra GD"/>
          <w:b/>
          <w:spacing w:val="-2"/>
          <w:sz w:val="18"/>
          <w:lang w:val="es-ES_tradnl"/>
        </w:rPr>
        <w:t xml:space="preserve"> Capítulo 4. RAICES E INTUICIONES ECLESIALES</w:t>
      </w:r>
      <w:r>
        <w:rPr>
          <w:rFonts w:ascii="Helvetica" w:hAnsi="Helvetica"/>
          <w:b/>
          <w:spacing w:val="-2"/>
          <w:sz w:val="18"/>
          <w:lang w:val="es-ES_tradnl"/>
        </w:rPr>
        <w:tab/>
        <w:t>207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1. Fieles a la intuición eclesial</w:t>
      </w:r>
      <w:r>
        <w:rPr>
          <w:rFonts w:ascii="Helvetica" w:hAnsi="Helvetica"/>
          <w:spacing w:val="-2"/>
          <w:sz w:val="18"/>
          <w:lang w:val="es-ES_tradnl"/>
        </w:rPr>
        <w:tab/>
        <w:t>209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1.1. La imprevisible marcha de los Institutos</w:t>
      </w:r>
      <w:r>
        <w:rPr>
          <w:rFonts w:ascii="Helvetica" w:hAnsi="Helvetica"/>
          <w:spacing w:val="-2"/>
          <w:sz w:val="18"/>
          <w:lang w:val="es-ES_tradnl"/>
        </w:rPr>
        <w:tab/>
        <w:t>212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1.2. La sensibilidad eclesial como nota común</w:t>
      </w:r>
      <w:r>
        <w:rPr>
          <w:rFonts w:ascii="Helvetica" w:hAnsi="Helvetica"/>
          <w:spacing w:val="-2"/>
          <w:sz w:val="18"/>
          <w:lang w:val="es-ES_tradnl"/>
        </w:rPr>
        <w:tab/>
        <w:t>216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2. Conciencia de la pertenencia a la Iglesia</w:t>
      </w:r>
      <w:r>
        <w:rPr>
          <w:rFonts w:ascii="Helvetica" w:hAnsi="Helvetica"/>
          <w:spacing w:val="-2"/>
          <w:sz w:val="18"/>
          <w:lang w:val="es-ES_tradnl"/>
        </w:rPr>
        <w:tab/>
        <w:t>218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2.1. Sentido de compromiso evangélico</w:t>
      </w:r>
      <w:r>
        <w:rPr>
          <w:rFonts w:ascii="Helvetica" w:hAnsi="Helvetica"/>
          <w:spacing w:val="-2"/>
          <w:sz w:val="18"/>
          <w:lang w:val="es-ES_tradnl"/>
        </w:rPr>
        <w:tab/>
        <w:t>220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2.2. Los grandes principios del compromiso eclesial</w:t>
      </w:r>
      <w:r>
        <w:rPr>
          <w:rFonts w:ascii="Helvetica" w:hAnsi="Helvetica"/>
          <w:spacing w:val="-2"/>
          <w:sz w:val="18"/>
          <w:lang w:val="es-ES_tradnl"/>
        </w:rPr>
        <w:tab/>
        <w:t>226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2.2.1. Su admiración por la acción samaritana de la Iglesia</w:t>
      </w:r>
      <w:r>
        <w:rPr>
          <w:rFonts w:ascii="Helvetica" w:hAnsi="Helvetica"/>
          <w:spacing w:val="-2"/>
          <w:sz w:val="18"/>
          <w:lang w:val="es-ES_tradnl"/>
        </w:rPr>
        <w:tab/>
        <w:t>227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2.2.2. Su sentido de solidaridad y unidad eclesial</w:t>
      </w:r>
      <w:r>
        <w:rPr>
          <w:rFonts w:ascii="Helvetica" w:hAnsi="Helvetica"/>
          <w:spacing w:val="-2"/>
          <w:sz w:val="18"/>
          <w:lang w:val="es-ES_tradnl"/>
        </w:rPr>
        <w:tab/>
        <w:t>228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2.2.3. Su dependencia magisterial</w:t>
      </w:r>
      <w:r>
        <w:rPr>
          <w:rFonts w:ascii="Helvetica" w:hAnsi="Helvetica"/>
          <w:spacing w:val="-2"/>
          <w:sz w:val="18"/>
          <w:lang w:val="es-ES_tradnl"/>
        </w:rPr>
        <w:tab/>
        <w:t>229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3. Acción comunitaria y pertenencia eclesial</w:t>
      </w:r>
      <w:r>
        <w:rPr>
          <w:rFonts w:ascii="Helvetica" w:hAnsi="Helvetica"/>
          <w:spacing w:val="-2"/>
          <w:sz w:val="18"/>
          <w:lang w:val="es-ES_tradnl"/>
        </w:rPr>
        <w:tab/>
        <w:t>235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3.1. Carismas fundacionales y aportaciones eclesiales</w:t>
      </w:r>
      <w:r>
        <w:rPr>
          <w:rFonts w:ascii="Helvetica" w:hAnsi="Helvetica"/>
          <w:spacing w:val="-2"/>
          <w:sz w:val="18"/>
          <w:lang w:val="es-ES_tradnl"/>
        </w:rPr>
        <w:tab/>
        <w:t>236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3.2. Los rasgos sacramentales de la comunidad apostólica</w:t>
      </w:r>
      <w:r>
        <w:rPr>
          <w:rFonts w:ascii="Helvetica" w:hAnsi="Helvetica"/>
          <w:spacing w:val="-2"/>
          <w:sz w:val="18"/>
          <w:lang w:val="es-ES_tradnl"/>
        </w:rPr>
        <w:tab/>
        <w:t>241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3.3. La originalidad comunitaria de cada Instituto</w:t>
      </w:r>
      <w:r>
        <w:rPr>
          <w:rFonts w:ascii="Helvetica" w:hAnsi="Helvetica"/>
          <w:spacing w:val="-2"/>
          <w:sz w:val="18"/>
          <w:lang w:val="es-ES_tradnl"/>
        </w:rPr>
        <w:tab/>
        <w:t>244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>4. Dentro de la Pedagogía de la Iglesia</w:t>
      </w:r>
      <w:r>
        <w:rPr>
          <w:rFonts w:ascii="Helvetica" w:hAnsi="Helvetica"/>
          <w:spacing w:val="-2"/>
          <w:sz w:val="18"/>
          <w:lang w:val="es-ES_tradnl"/>
        </w:rPr>
        <w:tab/>
        <w:t>250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4.1. Entre la vocación y la respuesta en la Iglesia</w:t>
      </w:r>
      <w:r>
        <w:rPr>
          <w:rFonts w:ascii="Helvetica" w:hAnsi="Helvetica"/>
          <w:spacing w:val="-2"/>
          <w:sz w:val="18"/>
          <w:lang w:val="es-ES_tradnl"/>
        </w:rPr>
        <w:tab/>
        <w:t>251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4.1.1. Sintieron la belleza de su vocación educadora</w:t>
      </w:r>
      <w:r>
        <w:rPr>
          <w:rFonts w:ascii="Helvetica" w:hAnsi="Helvetica"/>
          <w:spacing w:val="-2"/>
          <w:sz w:val="18"/>
          <w:lang w:val="es-ES_tradnl"/>
        </w:rPr>
        <w:tab/>
        <w:t>251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4.1.2. La santidad y la perfección </w:t>
      </w:r>
      <w:r>
        <w:rPr>
          <w:rFonts w:ascii="Helvetica" w:hAnsi="Helvetica"/>
          <w:spacing w:val="-2"/>
          <w:sz w:val="18"/>
          <w:lang w:val="es-ES_tradnl"/>
        </w:rPr>
        <w:tab/>
        <w:t>254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4.2. Actitud de lucha por la verdad</w:t>
      </w:r>
      <w:r>
        <w:rPr>
          <w:rFonts w:ascii="Helvetica" w:hAnsi="Helvetica"/>
          <w:spacing w:val="-2"/>
          <w:sz w:val="18"/>
          <w:lang w:val="es-ES_tradnl"/>
        </w:rPr>
        <w:tab/>
        <w:t>256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4.2.1. Tienen la actitud de renuncia y de sacrifi</w:t>
      </w:r>
      <w:r>
        <w:rPr>
          <w:rFonts w:ascii="Helvetica" w:hAnsi="Helvetica"/>
          <w:spacing w:val="-2"/>
          <w:sz w:val="18"/>
          <w:lang w:val="es-ES_tradnl"/>
        </w:rPr>
        <w:softHyphen/>
        <w:t>cio</w:t>
      </w:r>
      <w:r>
        <w:rPr>
          <w:rFonts w:ascii="Helvetica" w:hAnsi="Helvetica"/>
          <w:spacing w:val="-2"/>
          <w:sz w:val="18"/>
          <w:lang w:val="es-ES_tradnl"/>
        </w:rPr>
        <w:tab/>
        <w:t>257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4.2.2. El estímulo para la lucha</w:t>
      </w:r>
      <w:r>
        <w:rPr>
          <w:rFonts w:ascii="Helvetica" w:hAnsi="Helvetica"/>
          <w:spacing w:val="-2"/>
          <w:sz w:val="18"/>
          <w:lang w:val="es-ES_tradnl"/>
        </w:rPr>
        <w:tab/>
        <w:t>259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4.2.3. Debemos recordar la fortaleza cristiana</w:t>
      </w:r>
      <w:r>
        <w:rPr>
          <w:rFonts w:ascii="Helvetica" w:hAnsi="Helvetica"/>
          <w:spacing w:val="-2"/>
          <w:sz w:val="18"/>
          <w:lang w:val="es-ES_tradnl"/>
        </w:rPr>
        <w:tab/>
        <w:t>261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4.3. La alegría y la esperanza profesional</w:t>
      </w:r>
      <w:r>
        <w:rPr>
          <w:rFonts w:ascii="Helvetica" w:hAnsi="Helvetica"/>
          <w:spacing w:val="-2"/>
          <w:sz w:val="18"/>
          <w:lang w:val="es-ES_tradnl"/>
        </w:rPr>
        <w:tab/>
        <w:t>264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Nota complementaria: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creatividad apostólica y pertenencia a la Iglesia</w:t>
      </w:r>
      <w:r>
        <w:rPr>
          <w:rFonts w:ascii="Helvetica" w:hAnsi="Helvetica"/>
          <w:spacing w:val="-2"/>
          <w:sz w:val="18"/>
          <w:lang w:val="es-ES_tradnl"/>
        </w:rPr>
        <w:tab/>
        <w:t>267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Maiandra GD" w:hAnsi="Maiandra GD"/>
          <w:spacing w:val="-2"/>
          <w:sz w:val="18"/>
          <w:lang w:val="es-ES_tradnl"/>
        </w:rPr>
        <w:t xml:space="preserve">   </w:t>
      </w:r>
      <w:r>
        <w:rPr>
          <w:rFonts w:ascii="Maiandra GD" w:hAnsi="Maiandra GD"/>
          <w:b/>
          <w:spacing w:val="-2"/>
          <w:sz w:val="18"/>
          <w:lang w:val="es-ES_tradnl"/>
        </w:rPr>
        <w:t>Capítulo 5. MULTITUD DE CARISMAS Y MINISTERIOS</w:t>
      </w:r>
      <w:r>
        <w:rPr>
          <w:rFonts w:ascii="Helvetica" w:hAnsi="Helvetica"/>
          <w:b/>
          <w:spacing w:val="-2"/>
          <w:sz w:val="18"/>
          <w:lang w:val="es-ES_tradnl"/>
        </w:rPr>
        <w:tab/>
        <w:t>271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1. La sorpresa de la diversidad</w:t>
      </w:r>
      <w:r>
        <w:rPr>
          <w:rFonts w:ascii="Helvetica" w:hAnsi="Helvetica"/>
          <w:spacing w:val="-2"/>
          <w:sz w:val="18"/>
          <w:lang w:val="es-ES_tradnl"/>
        </w:rPr>
        <w:tab/>
        <w:t>273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2. Los valores singulares de cada Fundador</w:t>
      </w:r>
      <w:r>
        <w:rPr>
          <w:rFonts w:ascii="Helvetica" w:hAnsi="Helvetica"/>
          <w:spacing w:val="-2"/>
          <w:sz w:val="18"/>
          <w:lang w:val="es-ES_tradnl"/>
        </w:rPr>
        <w:tab/>
        <w:t>277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2.1. Origen divino de las inspiraciones</w:t>
      </w:r>
      <w:r>
        <w:rPr>
          <w:rFonts w:ascii="Helvetica" w:hAnsi="Helvetica"/>
          <w:spacing w:val="-2"/>
          <w:sz w:val="18"/>
          <w:lang w:val="es-ES_tradnl"/>
        </w:rPr>
        <w:tab/>
        <w:t>278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2.2. Las llamadas urgentes y comprometedoras</w:t>
      </w:r>
      <w:r>
        <w:rPr>
          <w:rFonts w:ascii="Helvetica" w:hAnsi="Helvetica"/>
          <w:spacing w:val="-2"/>
          <w:sz w:val="18"/>
          <w:lang w:val="es-ES_tradnl"/>
        </w:rPr>
        <w:tab/>
        <w:t>282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2.2.1. Llamadas desde el mundo de la miseria</w:t>
      </w:r>
      <w:r>
        <w:rPr>
          <w:rFonts w:ascii="Helvetica" w:hAnsi="Helvetica"/>
          <w:spacing w:val="-2"/>
          <w:sz w:val="18"/>
          <w:lang w:val="es-ES_tradnl"/>
        </w:rPr>
        <w:tab/>
        <w:t>283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2.2.2. Llamadas desde entornos de ignorancia</w:t>
      </w:r>
      <w:r>
        <w:rPr>
          <w:rFonts w:ascii="Helvetica" w:hAnsi="Helvetica"/>
          <w:spacing w:val="-2"/>
          <w:sz w:val="18"/>
          <w:lang w:val="es-ES_tradnl"/>
        </w:rPr>
        <w:tab/>
        <w:t>285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lastRenderedPageBreak/>
        <w:t xml:space="preserve">                2.2.3. Llamadas desde la infancia y juventud</w:t>
      </w:r>
      <w:r>
        <w:rPr>
          <w:rFonts w:ascii="Helvetica" w:hAnsi="Helvetica"/>
          <w:spacing w:val="-2"/>
          <w:sz w:val="18"/>
          <w:lang w:val="es-ES_tradnl"/>
        </w:rPr>
        <w:tab/>
        <w:t>288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2.2.4. Llamadas desde la delincuencia y corrupción</w:t>
      </w:r>
      <w:r>
        <w:rPr>
          <w:rFonts w:ascii="Helvetica" w:hAnsi="Helvetica"/>
          <w:spacing w:val="-2"/>
          <w:sz w:val="18"/>
          <w:lang w:val="es-ES_tradnl"/>
        </w:rPr>
        <w:tab/>
        <w:t>292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2.2.5. Llamadas desde la situación social de la mujer</w:t>
      </w:r>
      <w:r>
        <w:rPr>
          <w:rFonts w:ascii="Helvetica" w:hAnsi="Helvetica"/>
          <w:spacing w:val="-2"/>
          <w:sz w:val="18"/>
          <w:lang w:val="es-ES_tradnl"/>
        </w:rPr>
        <w:tab/>
        <w:t>294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2.2.6. Llamadas desde el mundo proletario</w:t>
      </w:r>
      <w:r>
        <w:rPr>
          <w:rFonts w:ascii="Helvetica" w:hAnsi="Helvetica"/>
          <w:spacing w:val="-2"/>
          <w:sz w:val="18"/>
          <w:lang w:val="es-ES_tradnl"/>
        </w:rPr>
        <w:tab/>
        <w:t>297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2.2.7. Muchas llamadas más y otras repuestas</w:t>
      </w:r>
      <w:r>
        <w:rPr>
          <w:rFonts w:ascii="Helvetica" w:hAnsi="Helvetica"/>
          <w:spacing w:val="-2"/>
          <w:sz w:val="18"/>
          <w:lang w:val="es-ES_tradnl"/>
        </w:rPr>
        <w:tab/>
        <w:t>299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2.3. Respuestas iluminadoras de Iglesia</w:t>
      </w:r>
      <w:r>
        <w:rPr>
          <w:rFonts w:ascii="Helvetica" w:hAnsi="Helvetica"/>
          <w:spacing w:val="-2"/>
          <w:sz w:val="18"/>
          <w:lang w:val="es-ES_tradnl"/>
        </w:rPr>
        <w:tab/>
        <w:t>300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2.3.1. Siempre a imitación de Jesús</w:t>
      </w:r>
      <w:r>
        <w:rPr>
          <w:rFonts w:ascii="Helvetica" w:hAnsi="Helvetica"/>
          <w:spacing w:val="-2"/>
          <w:sz w:val="18"/>
          <w:lang w:val="es-ES_tradnl"/>
        </w:rPr>
        <w:tab/>
        <w:t>301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2.3.2. Y siempre según las necesidades de cada día</w:t>
      </w:r>
      <w:r>
        <w:rPr>
          <w:rFonts w:ascii="Helvetica" w:hAnsi="Helvetica"/>
          <w:spacing w:val="-2"/>
          <w:sz w:val="18"/>
          <w:lang w:val="es-ES_tradnl"/>
        </w:rPr>
        <w:tab/>
        <w:t>303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3. Un torrente de carismas específicos</w:t>
      </w:r>
      <w:r>
        <w:rPr>
          <w:rFonts w:ascii="Helvetica" w:hAnsi="Helvetica"/>
          <w:spacing w:val="-2"/>
          <w:sz w:val="18"/>
          <w:lang w:val="es-ES_tradnl"/>
        </w:rPr>
        <w:tab/>
        <w:t>305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4. Causas de la diversidad institucional</w:t>
      </w:r>
      <w:r>
        <w:rPr>
          <w:rFonts w:ascii="Helvetica" w:hAnsi="Helvetica"/>
          <w:spacing w:val="-2"/>
          <w:sz w:val="18"/>
          <w:lang w:val="es-ES_tradnl"/>
        </w:rPr>
        <w:tab/>
        <w:t>311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4.1. Factores de la diversidad</w:t>
      </w:r>
      <w:r>
        <w:rPr>
          <w:rFonts w:ascii="Helvetica" w:hAnsi="Helvetica"/>
          <w:spacing w:val="-2"/>
          <w:sz w:val="18"/>
          <w:lang w:val="es-ES_tradnl"/>
        </w:rPr>
        <w:tab/>
        <w:t>312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4.1.1. Las necesidades y demandas sociales</w:t>
      </w:r>
      <w:r>
        <w:rPr>
          <w:rFonts w:ascii="Helvetica" w:hAnsi="Helvetica"/>
          <w:spacing w:val="-2"/>
          <w:sz w:val="18"/>
          <w:lang w:val="es-ES_tradnl"/>
        </w:rPr>
        <w:tab/>
        <w:t>412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4.1.2. Los reclamos eclesiales</w:t>
      </w:r>
      <w:r>
        <w:rPr>
          <w:rFonts w:ascii="Helvetica" w:hAnsi="Helvetica"/>
          <w:spacing w:val="-2"/>
          <w:sz w:val="18"/>
          <w:lang w:val="es-ES_tradnl"/>
        </w:rPr>
        <w:tab/>
        <w:t>313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4.1.3. La multiplicidad de inspiraciones</w:t>
      </w:r>
      <w:r>
        <w:rPr>
          <w:rFonts w:ascii="Helvetica" w:hAnsi="Helvetica"/>
          <w:spacing w:val="-2"/>
          <w:sz w:val="18"/>
          <w:lang w:val="es-ES_tradnl"/>
        </w:rPr>
        <w:tab/>
        <w:t>314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4.1.4. Las circunstancias propicias</w:t>
      </w:r>
      <w:r>
        <w:rPr>
          <w:rFonts w:ascii="Helvetica" w:hAnsi="Helvetica"/>
          <w:spacing w:val="-2"/>
          <w:sz w:val="18"/>
          <w:lang w:val="es-ES_tradnl"/>
        </w:rPr>
        <w:tab/>
        <w:t>315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4.2. Tipología de las Instituciones</w:t>
      </w:r>
      <w:r>
        <w:rPr>
          <w:rFonts w:ascii="Helvetica" w:hAnsi="Helvetica"/>
          <w:spacing w:val="-2"/>
          <w:sz w:val="18"/>
          <w:lang w:val="es-ES_tradnl"/>
        </w:rPr>
        <w:tab/>
        <w:t>317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4.2.1. Los diversos criterios</w:t>
      </w:r>
      <w:r>
        <w:rPr>
          <w:rFonts w:ascii="Helvetica" w:hAnsi="Helvetica"/>
          <w:spacing w:val="-2"/>
          <w:sz w:val="18"/>
          <w:lang w:val="es-ES_tradnl"/>
        </w:rPr>
        <w:tab/>
        <w:t>319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4.2.2. Las nuevas fórmulas eclesiales</w:t>
      </w:r>
      <w:r>
        <w:rPr>
          <w:rFonts w:ascii="Helvetica" w:hAnsi="Helvetica"/>
          <w:spacing w:val="-2"/>
          <w:sz w:val="18"/>
          <w:lang w:val="es-ES_tradnl"/>
        </w:rPr>
        <w:tab/>
        <w:t>322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4.2.3. La clasificación ministerial</w:t>
      </w:r>
      <w:r>
        <w:rPr>
          <w:rFonts w:ascii="Helvetica" w:hAnsi="Helvetica"/>
          <w:spacing w:val="-2"/>
          <w:sz w:val="18"/>
          <w:lang w:val="es-ES_tradnl"/>
        </w:rPr>
        <w:tab/>
        <w:t>323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4.3. La misión, más allá de las clasificaciones</w:t>
      </w:r>
      <w:r>
        <w:rPr>
          <w:rFonts w:ascii="Helvetica" w:hAnsi="Helvetica"/>
          <w:spacing w:val="-2"/>
          <w:sz w:val="18"/>
          <w:lang w:val="es-ES_tradnl"/>
        </w:rPr>
        <w:tab/>
        <w:t>327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5. Significado del carisma específico</w:t>
      </w:r>
      <w:r>
        <w:rPr>
          <w:rFonts w:ascii="Helvetica" w:hAnsi="Helvetica"/>
          <w:spacing w:val="-2"/>
          <w:sz w:val="18"/>
          <w:lang w:val="es-ES_tradnl"/>
        </w:rPr>
        <w:tab/>
        <w:t>330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5.1. Razones y motivos de las diferencias</w:t>
      </w:r>
      <w:r>
        <w:rPr>
          <w:rFonts w:ascii="Helvetica" w:hAnsi="Helvetica"/>
          <w:spacing w:val="-2"/>
          <w:sz w:val="18"/>
          <w:lang w:val="es-ES_tradnl"/>
        </w:rPr>
        <w:tab/>
        <w:t>331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5.1.1. Cada Instituto es signo del Reino de Dios</w:t>
      </w:r>
      <w:r>
        <w:rPr>
          <w:rFonts w:ascii="Helvetica" w:hAnsi="Helvetica"/>
          <w:spacing w:val="-2"/>
          <w:sz w:val="18"/>
          <w:lang w:val="es-ES_tradnl"/>
        </w:rPr>
        <w:tab/>
        <w:t>331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5.1.2. En el origen late la inspiración divina</w:t>
      </w:r>
      <w:r>
        <w:rPr>
          <w:rFonts w:ascii="Helvetica" w:hAnsi="Helvetica"/>
          <w:spacing w:val="-2"/>
          <w:sz w:val="18"/>
          <w:lang w:val="es-ES_tradnl"/>
        </w:rPr>
        <w:tab/>
        <w:t>333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5.1.3. Dios respeta la libertad de los hombres</w:t>
      </w:r>
      <w:r>
        <w:rPr>
          <w:rFonts w:ascii="Helvetica" w:hAnsi="Helvetica"/>
          <w:spacing w:val="-2"/>
          <w:sz w:val="18"/>
          <w:lang w:val="es-ES_tradnl"/>
        </w:rPr>
        <w:tab/>
        <w:t>336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5.1.4. Cada carisma no debe originar una capilla</w:t>
      </w:r>
      <w:r>
        <w:rPr>
          <w:rFonts w:ascii="Helvetica" w:hAnsi="Helvetica"/>
          <w:spacing w:val="-2"/>
          <w:sz w:val="18"/>
          <w:lang w:val="es-ES_tradnl"/>
        </w:rPr>
        <w:tab/>
        <w:t>337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5.1.5. El legítimo orgullo de pertenecer a una familia</w:t>
      </w:r>
      <w:r>
        <w:rPr>
          <w:rFonts w:ascii="Helvetica" w:hAnsi="Helvetica"/>
          <w:spacing w:val="-2"/>
          <w:sz w:val="18"/>
          <w:lang w:val="es-ES_tradnl"/>
        </w:rPr>
        <w:tab/>
        <w:t>340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5.1.6. La estructura organizativa fuente de energía</w:t>
      </w:r>
      <w:r>
        <w:rPr>
          <w:rFonts w:ascii="Helvetica" w:hAnsi="Helvetica"/>
          <w:spacing w:val="-2"/>
          <w:sz w:val="18"/>
          <w:lang w:val="es-ES_tradnl"/>
        </w:rPr>
        <w:tab/>
        <w:t>342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5.2. Carisma y alteraciones en los Institutos</w:t>
      </w:r>
      <w:r>
        <w:rPr>
          <w:rFonts w:ascii="Helvetica" w:hAnsi="Helvetica"/>
          <w:spacing w:val="-2"/>
          <w:sz w:val="18"/>
          <w:lang w:val="es-ES_tradnl"/>
        </w:rPr>
        <w:tab/>
        <w:t>345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Nota complementaria: Razones para que haya variedad de Institutos</w:t>
      </w:r>
      <w:r>
        <w:rPr>
          <w:rFonts w:ascii="Helvetica" w:hAnsi="Helvetica"/>
          <w:spacing w:val="-2"/>
          <w:sz w:val="18"/>
          <w:lang w:val="es-ES_tradnl"/>
        </w:rPr>
        <w:tab/>
        <w:t>248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</w:t>
      </w:r>
      <w:r>
        <w:rPr>
          <w:rFonts w:ascii="Helvetica" w:hAnsi="Helvetica"/>
          <w:b/>
          <w:spacing w:val="-2"/>
          <w:sz w:val="18"/>
          <w:lang w:val="es-ES_tradnl"/>
        </w:rPr>
        <w:t xml:space="preserve"> </w:t>
      </w:r>
      <w:r>
        <w:rPr>
          <w:rFonts w:ascii="Maiandra GD" w:hAnsi="Maiandra GD"/>
          <w:b/>
          <w:spacing w:val="-2"/>
          <w:sz w:val="18"/>
          <w:lang w:val="es-ES_tradnl"/>
        </w:rPr>
        <w:t>Capítulo 6. CARISMAS PROFETICOS DE URGENCIA</w:t>
      </w:r>
      <w:r>
        <w:rPr>
          <w:rFonts w:ascii="Helvetica" w:hAnsi="Helvetica"/>
          <w:b/>
          <w:spacing w:val="-2"/>
          <w:sz w:val="18"/>
          <w:lang w:val="es-ES_tradnl"/>
        </w:rPr>
        <w:tab/>
        <w:t>351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1. Carismas de proféticos hoy de urgencia</w:t>
      </w:r>
      <w:r>
        <w:rPr>
          <w:rFonts w:ascii="Helvetica" w:hAnsi="Helvetica"/>
          <w:spacing w:val="-2"/>
          <w:sz w:val="18"/>
          <w:lang w:val="es-ES_tradnl"/>
        </w:rPr>
        <w:tab/>
        <w:t>353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1.1. Permanencia del concepto cristiano de educación</w:t>
      </w:r>
      <w:r>
        <w:rPr>
          <w:rFonts w:ascii="Helvetica" w:hAnsi="Helvetica"/>
          <w:spacing w:val="-2"/>
          <w:sz w:val="18"/>
          <w:lang w:val="es-ES_tradnl"/>
        </w:rPr>
        <w:tab/>
        <w:t>355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1.2. La educación cristiana como ministerio urgente</w:t>
      </w:r>
      <w:r>
        <w:rPr>
          <w:rFonts w:ascii="Helvetica" w:hAnsi="Helvetica"/>
          <w:spacing w:val="-2"/>
          <w:sz w:val="18"/>
          <w:lang w:val="es-ES_tradnl"/>
        </w:rPr>
        <w:tab/>
        <w:t>361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1.3. Sentido evolutivo del ministerio educacional</w:t>
      </w:r>
      <w:r>
        <w:rPr>
          <w:rFonts w:ascii="Helvetica" w:hAnsi="Helvetica"/>
          <w:spacing w:val="-2"/>
          <w:sz w:val="18"/>
          <w:lang w:val="es-ES_tradnl"/>
        </w:rPr>
        <w:tab/>
        <w:t>362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2. La hora de los educadores laicos</w:t>
      </w:r>
      <w:r>
        <w:rPr>
          <w:rFonts w:ascii="Helvetica" w:hAnsi="Helvetica"/>
          <w:spacing w:val="-2"/>
          <w:sz w:val="18"/>
          <w:lang w:val="es-ES_tradnl"/>
        </w:rPr>
        <w:tab/>
        <w:t>369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2.1. Secularidad y laicidad de los educadores</w:t>
      </w:r>
      <w:r>
        <w:rPr>
          <w:rFonts w:ascii="Helvetica" w:hAnsi="Helvetica"/>
          <w:spacing w:val="-2"/>
          <w:sz w:val="18"/>
          <w:lang w:val="es-ES_tradnl"/>
        </w:rPr>
        <w:tab/>
        <w:t>370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2.2. Intuición de servicio laical y eclesial</w:t>
      </w:r>
      <w:r>
        <w:rPr>
          <w:rFonts w:ascii="Helvetica" w:hAnsi="Helvetica"/>
          <w:spacing w:val="-2"/>
          <w:sz w:val="18"/>
          <w:lang w:val="es-ES_tradnl"/>
        </w:rPr>
        <w:tab/>
        <w:t>374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2.3. Con mirada hacia el mañana</w:t>
      </w:r>
      <w:r>
        <w:rPr>
          <w:rFonts w:ascii="Helvetica" w:hAnsi="Helvetica"/>
          <w:spacing w:val="-2"/>
          <w:sz w:val="18"/>
          <w:lang w:val="es-ES_tradnl"/>
        </w:rPr>
        <w:tab/>
        <w:t>381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3. Presencia y vigencia de los carismas femeninos</w:t>
      </w:r>
      <w:r>
        <w:rPr>
          <w:rFonts w:ascii="Helvetica" w:hAnsi="Helvetica"/>
          <w:spacing w:val="-2"/>
          <w:sz w:val="18"/>
          <w:lang w:val="es-ES_tradnl"/>
        </w:rPr>
        <w:tab/>
        <w:t>385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lastRenderedPageBreak/>
        <w:t xml:space="preserve">             3.1. La mujer como evangelizadora eficaz</w:t>
      </w:r>
      <w:r>
        <w:rPr>
          <w:rFonts w:ascii="Helvetica" w:hAnsi="Helvetica"/>
          <w:spacing w:val="-2"/>
          <w:sz w:val="18"/>
          <w:lang w:val="es-ES_tradnl"/>
        </w:rPr>
        <w:tab/>
        <w:t>386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3.2. Feminidad y servicio a la Iglesia</w:t>
      </w:r>
      <w:r>
        <w:rPr>
          <w:rFonts w:ascii="Helvetica" w:hAnsi="Helvetica"/>
          <w:spacing w:val="-2"/>
          <w:sz w:val="18"/>
          <w:lang w:val="es-ES_tradnl"/>
        </w:rPr>
        <w:tab/>
        <w:t>391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3.3. Proyectos más que recuerdos</w:t>
      </w:r>
      <w:r>
        <w:rPr>
          <w:rFonts w:ascii="Helvetica" w:hAnsi="Helvetica"/>
          <w:spacing w:val="-2"/>
          <w:sz w:val="18"/>
          <w:lang w:val="es-ES_tradnl"/>
        </w:rPr>
        <w:tab/>
        <w:t>398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4. Reclamos misionales de los tiempos actuales</w:t>
      </w:r>
      <w:r>
        <w:rPr>
          <w:rFonts w:ascii="Helvetica" w:hAnsi="Helvetica"/>
          <w:spacing w:val="-2"/>
          <w:sz w:val="18"/>
          <w:lang w:val="es-ES_tradnl"/>
        </w:rPr>
        <w:tab/>
        <w:t>400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4.1. Nuevos derroteros del carisma evangelizador</w:t>
      </w:r>
      <w:r>
        <w:rPr>
          <w:rFonts w:ascii="Helvetica" w:hAnsi="Helvetica"/>
          <w:spacing w:val="-2"/>
          <w:sz w:val="18"/>
          <w:lang w:val="es-ES_tradnl"/>
        </w:rPr>
        <w:tab/>
        <w:t>404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4.2. Urgencias misioneras de los tiempos actuales</w:t>
      </w:r>
      <w:r>
        <w:rPr>
          <w:rFonts w:ascii="Helvetica" w:hAnsi="Helvetica"/>
          <w:spacing w:val="-2"/>
          <w:sz w:val="18"/>
          <w:lang w:val="es-ES_tradnl"/>
        </w:rPr>
        <w:tab/>
        <w:t>408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4.2.1. La especial urgencia de los Institutos misione</w:t>
      </w:r>
      <w:r>
        <w:rPr>
          <w:rFonts w:ascii="Helvetica" w:hAnsi="Helvetica"/>
          <w:spacing w:val="-2"/>
          <w:sz w:val="18"/>
          <w:lang w:val="es-ES_tradnl"/>
        </w:rPr>
        <w:softHyphen/>
        <w:t>ros</w:t>
      </w:r>
      <w:r>
        <w:rPr>
          <w:rFonts w:ascii="Helvetica" w:hAnsi="Helvetica"/>
          <w:spacing w:val="-2"/>
          <w:sz w:val="18"/>
          <w:lang w:val="es-ES_tradnl"/>
        </w:rPr>
        <w:tab/>
        <w:t>408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4.2.2. La atención al mundo de la nuevas marginaciones</w:t>
      </w:r>
      <w:r>
        <w:rPr>
          <w:rFonts w:ascii="Helvetica" w:hAnsi="Helvetica"/>
          <w:spacing w:val="-2"/>
          <w:sz w:val="18"/>
          <w:lang w:val="es-ES_tradnl"/>
        </w:rPr>
        <w:tab/>
        <w:t>410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4.2.3. Reclamos de la indiferencia, del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irenismo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ab/>
        <w:t>411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4.2.4. Especial llamada de los intelectuales y científicos</w:t>
      </w:r>
      <w:r>
        <w:rPr>
          <w:rFonts w:ascii="Helvetica" w:hAnsi="Helvetica"/>
          <w:spacing w:val="-2"/>
          <w:sz w:val="18"/>
          <w:lang w:val="es-ES_tradnl"/>
        </w:rPr>
        <w:tab/>
        <w:t>414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4.2.5. Importancia de las obras educativas</w:t>
      </w:r>
      <w:r>
        <w:rPr>
          <w:rFonts w:ascii="Helvetica" w:hAnsi="Helvetica"/>
          <w:spacing w:val="-2"/>
          <w:sz w:val="18"/>
          <w:lang w:val="es-ES_tradnl"/>
        </w:rPr>
        <w:tab/>
        <w:t>415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4.3. Asociación Misiones y educación escolar</w:t>
      </w:r>
      <w:r>
        <w:rPr>
          <w:rFonts w:ascii="Helvetica" w:hAnsi="Helvetica"/>
          <w:spacing w:val="-2"/>
          <w:sz w:val="18"/>
          <w:lang w:val="es-ES_tradnl"/>
        </w:rPr>
        <w:tab/>
        <w:t>416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Nota complementaria: Nuevos apoyos proféticos: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Los laicos, la mujer en la Iglesia, los nuevos misioneros</w:t>
      </w:r>
      <w:r>
        <w:rPr>
          <w:rFonts w:ascii="Helvetica" w:hAnsi="Helvetica"/>
          <w:spacing w:val="-2"/>
          <w:sz w:val="18"/>
          <w:lang w:val="es-ES_tradnl"/>
        </w:rPr>
        <w:tab/>
        <w:t>419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Maiandra GD" w:hAnsi="Maiandra GD"/>
          <w:spacing w:val="-2"/>
          <w:sz w:val="18"/>
          <w:lang w:val="es-ES_tradnl"/>
        </w:rPr>
        <w:t xml:space="preserve">   </w:t>
      </w:r>
      <w:r>
        <w:rPr>
          <w:rFonts w:ascii="Maiandra GD" w:hAnsi="Maiandra GD"/>
          <w:b/>
          <w:spacing w:val="-2"/>
          <w:sz w:val="18"/>
          <w:lang w:val="es-ES_tradnl"/>
        </w:rPr>
        <w:t>Capítulo 7. LA VITALIDAD EN LA LLAMADA Y EN LA RESPUESTA</w:t>
      </w:r>
      <w:r>
        <w:rPr>
          <w:rFonts w:ascii="Helvetica" w:hAnsi="Helvetica"/>
          <w:b/>
          <w:spacing w:val="-2"/>
          <w:sz w:val="18"/>
          <w:lang w:val="es-ES_tradnl"/>
        </w:rPr>
        <w:tab/>
        <w:t>423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1. En actitud de búsqueda</w:t>
      </w:r>
      <w:r>
        <w:rPr>
          <w:rFonts w:ascii="Helvetica" w:hAnsi="Helvetica"/>
          <w:spacing w:val="-2"/>
          <w:sz w:val="18"/>
          <w:lang w:val="es-ES_tradnl"/>
        </w:rPr>
        <w:tab/>
        <w:t>425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1.1. Improvisación humana y designio divino </w:t>
      </w:r>
      <w:r>
        <w:rPr>
          <w:rFonts w:ascii="Helvetica" w:hAnsi="Helvetica"/>
          <w:spacing w:val="-2"/>
          <w:sz w:val="18"/>
          <w:lang w:val="es-ES_tradnl"/>
        </w:rPr>
        <w:tab/>
        <w:t>426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1.2. Fortaleza en las obras y sus fuentes</w:t>
      </w:r>
      <w:r>
        <w:rPr>
          <w:rFonts w:ascii="Helvetica" w:hAnsi="Helvetica"/>
          <w:spacing w:val="-2"/>
          <w:sz w:val="18"/>
          <w:lang w:val="es-ES_tradnl"/>
        </w:rPr>
        <w:tab/>
        <w:t>431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2. La adhesión de nuevos mensajeros, signo de vitalidad</w:t>
      </w:r>
      <w:r>
        <w:rPr>
          <w:rFonts w:ascii="Helvetica" w:hAnsi="Helvetica"/>
          <w:spacing w:val="-2"/>
          <w:sz w:val="18"/>
          <w:lang w:val="es-ES_tradnl"/>
        </w:rPr>
        <w:tab/>
        <w:t>437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2.1. Necesitados de buenos mensajeros</w:t>
      </w:r>
      <w:r>
        <w:rPr>
          <w:rFonts w:ascii="Helvetica" w:hAnsi="Helvetica"/>
          <w:spacing w:val="-2"/>
          <w:sz w:val="18"/>
          <w:lang w:val="es-ES_tradnl"/>
        </w:rPr>
        <w:tab/>
        <w:t>439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2.2  Los procedimientos vocacionales </w:t>
      </w:r>
      <w:r>
        <w:rPr>
          <w:rFonts w:ascii="Helvetica" w:hAnsi="Helvetica"/>
          <w:spacing w:val="-2"/>
          <w:sz w:val="18"/>
          <w:lang w:val="es-ES_tradnl"/>
        </w:rPr>
        <w:tab/>
        <w:t>441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3. El carisma como reclamo vocacional</w:t>
      </w:r>
      <w:r>
        <w:rPr>
          <w:rFonts w:ascii="Helvetica" w:hAnsi="Helvetica"/>
          <w:spacing w:val="-2"/>
          <w:sz w:val="18"/>
          <w:lang w:val="es-ES_tradnl"/>
        </w:rPr>
        <w:tab/>
        <w:t>446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3.1. Del proyecto al compromiso</w:t>
      </w:r>
      <w:r>
        <w:rPr>
          <w:rFonts w:ascii="Helvetica" w:hAnsi="Helvetica"/>
          <w:spacing w:val="-2"/>
          <w:sz w:val="18"/>
          <w:lang w:val="es-ES_tradnl"/>
        </w:rPr>
        <w:tab/>
        <w:t>447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3.2. Los rasgos de la vocación eclesial</w:t>
      </w:r>
      <w:r>
        <w:rPr>
          <w:rFonts w:ascii="Helvetica" w:hAnsi="Helvetica"/>
          <w:spacing w:val="-2"/>
          <w:sz w:val="18"/>
          <w:lang w:val="es-ES_tradnl"/>
        </w:rPr>
        <w:tab/>
        <w:t>449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4. Sentido de Iglesia como fuerza en los Institutos</w:t>
      </w:r>
      <w:r>
        <w:rPr>
          <w:rFonts w:ascii="Helvetica" w:hAnsi="Helvetica"/>
          <w:spacing w:val="-2"/>
          <w:sz w:val="18"/>
          <w:lang w:val="es-ES_tradnl"/>
        </w:rPr>
        <w:tab/>
        <w:t>452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4.1. Entrega eclesial a pesar de las debilidades</w:t>
      </w:r>
      <w:r>
        <w:rPr>
          <w:rFonts w:ascii="Helvetica" w:hAnsi="Helvetica"/>
          <w:spacing w:val="-2"/>
          <w:sz w:val="18"/>
          <w:lang w:val="es-ES_tradnl"/>
        </w:rPr>
        <w:tab/>
        <w:t>453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4.2. La raíz de la verdadera energía</w:t>
      </w:r>
      <w:r>
        <w:rPr>
          <w:rFonts w:ascii="Helvetica" w:hAnsi="Helvetica"/>
          <w:spacing w:val="-2"/>
          <w:sz w:val="18"/>
          <w:lang w:val="es-ES_tradnl"/>
        </w:rPr>
        <w:tab/>
        <w:t>456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4.3. La energía en los inicios de las empresas</w:t>
      </w:r>
      <w:r>
        <w:rPr>
          <w:rFonts w:ascii="Helvetica" w:hAnsi="Helvetica"/>
          <w:spacing w:val="-2"/>
          <w:sz w:val="18"/>
          <w:lang w:val="es-ES_tradnl"/>
        </w:rPr>
        <w:tab/>
        <w:t>461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5. Actitudes básicas del ministro de la Iglesia</w:t>
      </w:r>
      <w:r>
        <w:rPr>
          <w:rFonts w:ascii="Helvetica" w:hAnsi="Helvetica"/>
          <w:spacing w:val="-2"/>
          <w:sz w:val="18"/>
          <w:lang w:val="es-ES_tradnl"/>
        </w:rPr>
        <w:tab/>
        <w:t>463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5.1. Lo que condiciona las empresas</w:t>
      </w:r>
      <w:r>
        <w:rPr>
          <w:rFonts w:ascii="Helvetica" w:hAnsi="Helvetica"/>
          <w:spacing w:val="-2"/>
          <w:sz w:val="18"/>
          <w:lang w:val="es-ES_tradnl"/>
        </w:rPr>
        <w:tab/>
        <w:t>464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5.1.1. Los terrenos apostólicos han sido diversos</w:t>
      </w:r>
      <w:r>
        <w:rPr>
          <w:rFonts w:ascii="Helvetica" w:hAnsi="Helvetica"/>
          <w:spacing w:val="-2"/>
          <w:sz w:val="18"/>
          <w:lang w:val="es-ES_tradnl"/>
        </w:rPr>
        <w:tab/>
        <w:t>465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5.1.2. Los múltiples gestos, normas, actitudes y recuerdos</w:t>
      </w:r>
      <w:r>
        <w:rPr>
          <w:rFonts w:ascii="Helvetica" w:hAnsi="Helvetica"/>
          <w:spacing w:val="-2"/>
          <w:sz w:val="18"/>
          <w:lang w:val="es-ES_tradnl"/>
        </w:rPr>
        <w:tab/>
        <w:t>466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5.2. Vocación de Iglesia y capacidad misional</w:t>
      </w:r>
      <w:r>
        <w:rPr>
          <w:rFonts w:ascii="Helvetica" w:hAnsi="Helvetica"/>
          <w:spacing w:val="-2"/>
          <w:sz w:val="18"/>
          <w:lang w:val="es-ES_tradnl"/>
        </w:rPr>
        <w:tab/>
        <w:t>467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5.2.1. Es evidente que el seguimiento de Cristo</w:t>
      </w:r>
      <w:r>
        <w:rPr>
          <w:rFonts w:ascii="Helvetica" w:hAnsi="Helvetica"/>
          <w:spacing w:val="-2"/>
          <w:sz w:val="18"/>
          <w:lang w:val="es-ES_tradnl"/>
        </w:rPr>
        <w:tab/>
        <w:t>469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5.2.2. Además el servicio a la Iglesia</w:t>
      </w:r>
      <w:r>
        <w:rPr>
          <w:rFonts w:ascii="Helvetica" w:hAnsi="Helvetica"/>
          <w:spacing w:val="-2"/>
          <w:sz w:val="18"/>
          <w:lang w:val="es-ES_tradnl"/>
        </w:rPr>
        <w:tab/>
        <w:t>470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6. El desafío de la vocación educadora</w:t>
      </w:r>
      <w:r>
        <w:rPr>
          <w:rFonts w:ascii="Helvetica" w:hAnsi="Helvetica"/>
          <w:spacing w:val="-2"/>
          <w:sz w:val="18"/>
          <w:lang w:val="es-ES_tradnl"/>
        </w:rPr>
        <w:tab/>
        <w:t>471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6.1. La fuerza de la labor educadora</w:t>
      </w:r>
      <w:r>
        <w:rPr>
          <w:rFonts w:ascii="Helvetica" w:hAnsi="Helvetica"/>
          <w:spacing w:val="-2"/>
          <w:sz w:val="18"/>
          <w:lang w:val="es-ES_tradnl"/>
        </w:rPr>
        <w:tab/>
        <w:t>473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6.2. La disponibilidad como alma del educador</w:t>
      </w:r>
      <w:r>
        <w:rPr>
          <w:rFonts w:ascii="Helvetica" w:hAnsi="Helvetica"/>
          <w:spacing w:val="-2"/>
          <w:sz w:val="18"/>
          <w:lang w:val="es-ES_tradnl"/>
        </w:rPr>
        <w:tab/>
        <w:t>477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7. El sufrimiento como sello de garantía carismática</w:t>
      </w:r>
      <w:r>
        <w:rPr>
          <w:rFonts w:ascii="Helvetica" w:hAnsi="Helvetica"/>
          <w:spacing w:val="-2"/>
          <w:sz w:val="18"/>
          <w:lang w:val="es-ES_tradnl"/>
        </w:rPr>
        <w:tab/>
        <w:t>479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7.1. Interrogantes y lucha por la fidelidad</w:t>
      </w:r>
      <w:r>
        <w:rPr>
          <w:rFonts w:ascii="Helvetica" w:hAnsi="Helvetica"/>
          <w:spacing w:val="-2"/>
          <w:sz w:val="18"/>
          <w:lang w:val="es-ES_tradnl"/>
        </w:rPr>
        <w:tab/>
        <w:t>481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7.2. La fidelidad como actitud creativa</w:t>
      </w:r>
      <w:r>
        <w:rPr>
          <w:rFonts w:ascii="Helvetica" w:hAnsi="Helvetica"/>
          <w:spacing w:val="-2"/>
          <w:sz w:val="18"/>
          <w:lang w:val="es-ES_tradnl"/>
        </w:rPr>
        <w:tab/>
        <w:t>484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8. Ante los desafíos actuales, serenidad</w:t>
      </w:r>
      <w:r>
        <w:rPr>
          <w:rFonts w:ascii="Helvetica" w:hAnsi="Helvetica"/>
          <w:spacing w:val="-2"/>
          <w:sz w:val="18"/>
          <w:lang w:val="es-ES_tradnl"/>
        </w:rPr>
        <w:tab/>
        <w:t>487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8.1. Hay que aceptar las situaciones nuevas</w:t>
      </w:r>
      <w:r>
        <w:rPr>
          <w:rFonts w:ascii="Helvetica" w:hAnsi="Helvetica"/>
          <w:spacing w:val="-2"/>
          <w:sz w:val="18"/>
          <w:lang w:val="es-ES_tradnl"/>
        </w:rPr>
        <w:tab/>
        <w:t>490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8.2. La acción de la Iglesia es primordial</w:t>
      </w:r>
      <w:r>
        <w:rPr>
          <w:rFonts w:ascii="Helvetica" w:hAnsi="Helvetica"/>
          <w:spacing w:val="-2"/>
          <w:sz w:val="18"/>
          <w:lang w:val="es-ES_tradnl"/>
        </w:rPr>
        <w:tab/>
        <w:t>491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8.3. Nunca hay que desconfiar del futuro</w:t>
      </w:r>
      <w:r>
        <w:rPr>
          <w:rFonts w:ascii="Helvetica" w:hAnsi="Helvetica"/>
          <w:spacing w:val="-2"/>
          <w:sz w:val="18"/>
          <w:lang w:val="es-ES_tradnl"/>
        </w:rPr>
        <w:tab/>
        <w:t>492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8.4. Necesitamos confianza en Dios que no abandona</w:t>
      </w:r>
      <w:r>
        <w:rPr>
          <w:rFonts w:ascii="Helvetica" w:hAnsi="Helvetica"/>
          <w:spacing w:val="-2"/>
          <w:sz w:val="18"/>
          <w:lang w:val="es-ES_tradnl"/>
        </w:rPr>
        <w:tab/>
        <w:t>494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8.5. La urgencia está en promover la caridad verdadera</w:t>
      </w:r>
      <w:r>
        <w:rPr>
          <w:rFonts w:ascii="Helvetica" w:hAnsi="Helvetica"/>
          <w:spacing w:val="-2"/>
          <w:sz w:val="18"/>
          <w:lang w:val="es-ES_tradnl"/>
        </w:rPr>
        <w:tab/>
        <w:t>496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8.6. Nunca como hoy conviene huir de los mitos</w:t>
      </w:r>
      <w:r>
        <w:rPr>
          <w:rFonts w:ascii="Helvetica" w:hAnsi="Helvetica"/>
          <w:spacing w:val="-2"/>
          <w:sz w:val="18"/>
          <w:lang w:val="es-ES_tradnl"/>
        </w:rPr>
        <w:tab/>
        <w:t>497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8.7. Deber de renunciar a la seguridad terrena</w:t>
      </w:r>
      <w:r>
        <w:rPr>
          <w:rFonts w:ascii="Helvetica" w:hAnsi="Helvetica"/>
          <w:spacing w:val="-2"/>
          <w:sz w:val="18"/>
          <w:lang w:val="es-ES_tradnl"/>
        </w:rPr>
        <w:tab/>
        <w:t>498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8.8. Cultivar los valores del espíritu</w:t>
      </w:r>
      <w:r>
        <w:rPr>
          <w:rFonts w:ascii="Helvetica" w:hAnsi="Helvetica"/>
          <w:spacing w:val="-2"/>
          <w:sz w:val="18"/>
          <w:lang w:val="es-ES_tradnl"/>
        </w:rPr>
        <w:tab/>
        <w:t>500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8.9. Es preciso adaptarse al mundo cambiante</w:t>
      </w:r>
      <w:r>
        <w:rPr>
          <w:rFonts w:ascii="Helvetica" w:hAnsi="Helvetica"/>
          <w:spacing w:val="-2"/>
          <w:sz w:val="18"/>
          <w:lang w:val="es-ES_tradnl"/>
        </w:rPr>
        <w:tab/>
        <w:t>501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8.10.Pedir al Dueño de que envíe obreros a su mies </w:t>
      </w:r>
      <w:r>
        <w:rPr>
          <w:rFonts w:ascii="Helvetica" w:hAnsi="Helvetica"/>
          <w:spacing w:val="-2"/>
          <w:sz w:val="18"/>
          <w:lang w:val="es-ES_tradnl"/>
        </w:rPr>
        <w:tab/>
        <w:t>503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9. El porvenir en las manos de Dios</w:t>
      </w:r>
      <w:r>
        <w:rPr>
          <w:rFonts w:ascii="Helvetica" w:hAnsi="Helvetica"/>
          <w:spacing w:val="-2"/>
          <w:sz w:val="18"/>
          <w:lang w:val="es-ES_tradnl"/>
        </w:rPr>
        <w:tab/>
        <w:t>504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Nota complementaria: ¿Por qué teméis, hombres de poca fe?</w:t>
      </w:r>
      <w:r>
        <w:rPr>
          <w:rFonts w:ascii="Helvetica" w:hAnsi="Helvetica"/>
          <w:spacing w:val="-2"/>
          <w:sz w:val="18"/>
          <w:lang w:val="es-ES_tradnl"/>
        </w:rPr>
        <w:tab/>
        <w:t>514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</w:t>
      </w:r>
      <w:r>
        <w:rPr>
          <w:rFonts w:ascii="Maiandra GD" w:hAnsi="Maiandra GD"/>
          <w:b/>
          <w:spacing w:val="-2"/>
          <w:sz w:val="18"/>
          <w:lang w:val="es-ES_tradnl"/>
        </w:rPr>
        <w:t>APENDICE 1. Mensajes y símbolos</w:t>
      </w:r>
      <w:r>
        <w:rPr>
          <w:rFonts w:ascii="Helvetica" w:hAnsi="Helvetica"/>
          <w:spacing w:val="-2"/>
          <w:sz w:val="18"/>
          <w:lang w:val="es-ES_tradnl"/>
        </w:rPr>
        <w:tab/>
        <w:t>519</w:t>
      </w:r>
    </w:p>
    <w:p w:rsidR="00022C74" w:rsidRDefault="00022C74" w:rsidP="00022C74">
      <w:pPr>
        <w:tabs>
          <w:tab w:val="left" w:pos="720"/>
          <w:tab w:val="right" w:leader="dot" w:pos="6804"/>
        </w:tabs>
        <w:ind w:left="720" w:hanging="720"/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ab/>
        <w:t xml:space="preserve">  1. El sentido común: capítulo XLIV de la Regla de S. Benito</w:t>
      </w:r>
      <w:r>
        <w:rPr>
          <w:rFonts w:ascii="Helvetica" w:hAnsi="Helvetica"/>
          <w:spacing w:val="-2"/>
          <w:sz w:val="18"/>
          <w:lang w:val="es-ES_tradnl"/>
        </w:rPr>
        <w:tab/>
        <w:t>523</w:t>
      </w:r>
    </w:p>
    <w:p w:rsidR="00022C74" w:rsidRDefault="00022C74" w:rsidP="00022C74">
      <w:pPr>
        <w:tabs>
          <w:tab w:val="left" w:pos="720"/>
          <w:tab w:val="right" w:leader="dot" w:pos="6804"/>
        </w:tabs>
        <w:ind w:left="720" w:hanging="720"/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ab/>
        <w:t xml:space="preserve">  2. Retrato del Capitán, según San Francisco de Asís</w:t>
      </w:r>
      <w:r>
        <w:rPr>
          <w:rFonts w:ascii="Helvetica" w:hAnsi="Helvetica"/>
          <w:spacing w:val="-2"/>
          <w:sz w:val="18"/>
          <w:lang w:val="es-ES_tradnl"/>
        </w:rPr>
        <w:tab/>
        <w:t>524</w:t>
      </w:r>
    </w:p>
    <w:p w:rsidR="00022C74" w:rsidRDefault="00022C74" w:rsidP="00022C74">
      <w:pPr>
        <w:tabs>
          <w:tab w:val="left" w:pos="720"/>
          <w:tab w:val="right" w:leader="dot" w:pos="6804"/>
        </w:tabs>
        <w:ind w:left="720" w:hanging="720"/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ab/>
        <w:t xml:space="preserve">  3. Modelo de apostolado vocacional: S. Juan de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Capistrano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ab/>
        <w:t>526</w:t>
      </w:r>
    </w:p>
    <w:p w:rsidR="00022C74" w:rsidRDefault="00022C74" w:rsidP="00022C74">
      <w:pPr>
        <w:tabs>
          <w:tab w:val="left" w:pos="-720"/>
          <w:tab w:val="left" w:pos="0"/>
        </w:tabs>
        <w:ind w:left="720" w:hanging="720"/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ab/>
        <w:t xml:space="preserve">  4. Carta de San Cayetano de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Thiene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 xml:space="preserve"> sobre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   el ingreso en la vida religiosa</w:t>
      </w:r>
      <w:r>
        <w:rPr>
          <w:rFonts w:ascii="Helvetica" w:hAnsi="Helvetica"/>
          <w:spacing w:val="-2"/>
          <w:sz w:val="18"/>
          <w:lang w:val="es-ES_tradnl"/>
        </w:rPr>
        <w:tab/>
        <w:t>528</w:t>
      </w:r>
    </w:p>
    <w:p w:rsidR="00022C74" w:rsidRDefault="00022C74" w:rsidP="00022C74">
      <w:pPr>
        <w:tabs>
          <w:tab w:val="left" w:pos="-720"/>
          <w:tab w:val="left" w:pos="0"/>
        </w:tabs>
        <w:ind w:left="720" w:hanging="720"/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ab/>
        <w:t xml:space="preserve">  5. Fidelidad a la Iglesia: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   Testamento de San Juan Bta. de la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Salle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ab/>
        <w:t>531</w:t>
      </w:r>
    </w:p>
    <w:p w:rsidR="00022C74" w:rsidRDefault="00022C74" w:rsidP="00022C74">
      <w:pPr>
        <w:tabs>
          <w:tab w:val="left" w:pos="-720"/>
          <w:tab w:val="left" w:pos="0"/>
        </w:tabs>
        <w:ind w:left="720" w:hanging="720"/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ab/>
        <w:t xml:space="preserve">  6. El P. Juan Pedro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Medaille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>: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   la explosión de un carisma humilde</w:t>
      </w:r>
      <w:r>
        <w:rPr>
          <w:rFonts w:ascii="Helvetica" w:hAnsi="Helvetica"/>
          <w:spacing w:val="-2"/>
          <w:sz w:val="18"/>
          <w:lang w:val="es-ES_tradnl"/>
        </w:rPr>
        <w:tab/>
        <w:t>532</w:t>
      </w:r>
    </w:p>
    <w:p w:rsidR="00022C74" w:rsidRDefault="00022C74" w:rsidP="00022C74">
      <w:pPr>
        <w:tabs>
          <w:tab w:val="left" w:pos="-720"/>
          <w:tab w:val="left" w:pos="0"/>
        </w:tabs>
        <w:ind w:left="720" w:hanging="720"/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ab/>
        <w:t xml:space="preserve">  7. Cosas importantes de un Fundador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   Cartas frecuentes de Juan de La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Mannais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ab/>
        <w:t>534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</w:t>
      </w:r>
      <w:r>
        <w:rPr>
          <w:rFonts w:ascii="Helvetica" w:hAnsi="Helvetica"/>
          <w:spacing w:val="-2"/>
          <w:sz w:val="18"/>
          <w:lang w:val="es-ES_tradnl"/>
        </w:rPr>
        <w:tab/>
        <w:t xml:space="preserve">  8. La lucha por la salvación de almas en peligro </w:t>
      </w:r>
    </w:p>
    <w:p w:rsidR="00022C74" w:rsidRDefault="00022C74" w:rsidP="00022C74">
      <w:pPr>
        <w:tabs>
          <w:tab w:val="left" w:pos="720"/>
          <w:tab w:val="right" w:leader="dot" w:pos="6804"/>
        </w:tabs>
        <w:ind w:left="720" w:hanging="720"/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ab/>
        <w:t xml:space="preserve">          (Autobiografía de Sta. Micaela del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Stmo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>. SS)</w:t>
      </w:r>
      <w:r>
        <w:rPr>
          <w:rFonts w:ascii="Helvetica" w:hAnsi="Helvetica"/>
          <w:spacing w:val="-2"/>
          <w:sz w:val="18"/>
          <w:lang w:val="es-ES_tradnl"/>
        </w:rPr>
        <w:tab/>
        <w:t>536</w:t>
      </w:r>
    </w:p>
    <w:p w:rsidR="00022C74" w:rsidRDefault="00022C74" w:rsidP="00022C74">
      <w:pPr>
        <w:tabs>
          <w:tab w:val="left" w:pos="720"/>
          <w:tab w:val="right" w:leader="dot" w:pos="6804"/>
        </w:tabs>
        <w:ind w:left="720" w:hanging="720"/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ab/>
        <w:t xml:space="preserve">  9. Carta-Testamento de San Juan Bosco</w:t>
      </w:r>
      <w:r>
        <w:rPr>
          <w:rFonts w:ascii="Helvetica" w:hAnsi="Helvetica"/>
          <w:spacing w:val="-2"/>
          <w:sz w:val="18"/>
          <w:lang w:val="es-ES_tradnl"/>
        </w:rPr>
        <w:tab/>
        <w:t>539</w:t>
      </w:r>
    </w:p>
    <w:p w:rsidR="00022C74" w:rsidRDefault="00022C74" w:rsidP="00022C74">
      <w:pPr>
        <w:tabs>
          <w:tab w:val="left" w:pos="-720"/>
          <w:tab w:val="left" w:pos="0"/>
        </w:tabs>
        <w:ind w:left="720" w:hanging="720"/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ab/>
        <w:t xml:space="preserve"> 10. Carta sobre el valor de los maestros cristianos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   De Manuel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D'Alzón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 xml:space="preserve"> al P.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Picard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ab/>
        <w:t>540</w:t>
      </w:r>
    </w:p>
    <w:p w:rsidR="00022C74" w:rsidRDefault="00022C74" w:rsidP="00022C74">
      <w:pPr>
        <w:tabs>
          <w:tab w:val="left" w:pos="-720"/>
          <w:tab w:val="left" w:pos="0"/>
        </w:tabs>
        <w:ind w:left="720" w:hanging="720"/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ab/>
        <w:t xml:space="preserve"> 11.  Un prodigio de fecundidad fundadora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   Fray Honorato de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Biala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 xml:space="preserve"> P. (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Waclaw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 xml:space="preserve">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Kozminski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>)</w:t>
      </w:r>
      <w:r>
        <w:rPr>
          <w:rFonts w:ascii="Helvetica" w:hAnsi="Helvetica"/>
          <w:spacing w:val="-2"/>
          <w:sz w:val="18"/>
          <w:lang w:val="es-ES_tradnl"/>
        </w:rPr>
        <w:tab/>
        <w:t>541</w:t>
      </w:r>
    </w:p>
    <w:p w:rsidR="00022C74" w:rsidRDefault="00022C74" w:rsidP="00022C74">
      <w:pPr>
        <w:tabs>
          <w:tab w:val="left" w:pos="-720"/>
          <w:tab w:val="left" w:pos="0"/>
        </w:tabs>
        <w:ind w:left="720" w:hanging="720"/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ab/>
        <w:t xml:space="preserve"> 12.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Cornelia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 xml:space="preserve"> A.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Connelly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 xml:space="preserve">. 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            El misterio en la vida de los Fundadores</w:t>
      </w:r>
      <w:r>
        <w:rPr>
          <w:rFonts w:ascii="Helvetica" w:hAnsi="Helvetica"/>
          <w:spacing w:val="-2"/>
          <w:sz w:val="18"/>
          <w:lang w:val="es-ES_tradnl"/>
        </w:rPr>
        <w:tab/>
        <w:t>543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</w:t>
      </w:r>
      <w:r>
        <w:rPr>
          <w:rFonts w:ascii="Maiandra GD" w:hAnsi="Maiandra GD"/>
          <w:b/>
          <w:spacing w:val="-2"/>
          <w:sz w:val="18"/>
          <w:lang w:val="es-ES_tradnl"/>
        </w:rPr>
        <w:t>APENDICE 2. Datos estadísticos y reflexiones</w:t>
      </w:r>
      <w:r>
        <w:rPr>
          <w:rFonts w:ascii="Helvetica" w:hAnsi="Helvetica"/>
          <w:b/>
          <w:spacing w:val="-2"/>
          <w:sz w:val="18"/>
          <w:lang w:val="es-ES_tradnl"/>
        </w:rPr>
        <w:t xml:space="preserve"> </w:t>
      </w:r>
      <w:r>
        <w:rPr>
          <w:rFonts w:ascii="Helvetica" w:hAnsi="Helvetica"/>
          <w:b/>
          <w:spacing w:val="-2"/>
          <w:sz w:val="18"/>
          <w:lang w:val="es-ES_tradnl"/>
        </w:rPr>
        <w:tab/>
        <w:t>547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</w:t>
      </w:r>
      <w:r>
        <w:rPr>
          <w:rFonts w:ascii="Maiandra GD" w:hAnsi="Maiandra GD"/>
          <w:b/>
          <w:spacing w:val="-2"/>
          <w:sz w:val="18"/>
          <w:lang w:val="es-ES_tradnl"/>
        </w:rPr>
        <w:t>INDICES</w:t>
      </w:r>
      <w:r>
        <w:rPr>
          <w:rFonts w:ascii="Helvetica" w:hAnsi="Helvetica"/>
          <w:b/>
          <w:spacing w:val="-2"/>
          <w:sz w:val="18"/>
          <w:lang w:val="es-ES_tradnl"/>
        </w:rPr>
        <w:tab/>
        <w:t>557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Indice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 xml:space="preserve"> de conceptos básicos de los tomos 1 y 2 </w:t>
      </w:r>
      <w:r>
        <w:rPr>
          <w:rFonts w:ascii="Helvetica" w:hAnsi="Helvetica"/>
          <w:spacing w:val="-2"/>
          <w:sz w:val="18"/>
          <w:lang w:val="es-ES_tradnl"/>
        </w:rPr>
        <w:tab/>
        <w:t>559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Indice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 xml:space="preserve"> de textos significativos de Fundadores. Tomos 1 y 2</w:t>
      </w:r>
      <w:r>
        <w:rPr>
          <w:rFonts w:ascii="Helvetica" w:hAnsi="Helvetica"/>
          <w:spacing w:val="-2"/>
          <w:sz w:val="18"/>
          <w:lang w:val="es-ES_tradnl"/>
        </w:rPr>
        <w:tab/>
        <w:t>573</w:t>
      </w: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Helvetica" w:hAnsi="Helvetica"/>
          <w:spacing w:val="-2"/>
          <w:sz w:val="18"/>
          <w:lang w:val="es-ES_tradnl"/>
        </w:rPr>
        <w:t xml:space="preserve">       </w:t>
      </w:r>
      <w:proofErr w:type="spellStart"/>
      <w:r>
        <w:rPr>
          <w:rFonts w:ascii="Helvetica" w:hAnsi="Helvetica"/>
          <w:spacing w:val="-2"/>
          <w:sz w:val="18"/>
          <w:lang w:val="es-ES_tradnl"/>
        </w:rPr>
        <w:t>Indice</w:t>
      </w:r>
      <w:proofErr w:type="spellEnd"/>
      <w:r>
        <w:rPr>
          <w:rFonts w:ascii="Helvetica" w:hAnsi="Helvetica"/>
          <w:spacing w:val="-2"/>
          <w:sz w:val="18"/>
          <w:lang w:val="es-ES_tradnl"/>
        </w:rPr>
        <w:t xml:space="preserve"> de mensajes significativos de los Fundadores </w:t>
      </w:r>
      <w:r>
        <w:rPr>
          <w:rFonts w:ascii="Helvetica" w:hAnsi="Helvetica"/>
          <w:spacing w:val="-2"/>
          <w:sz w:val="18"/>
          <w:lang w:val="es-ES_tradnl"/>
        </w:rPr>
        <w:tab/>
        <w:t>590</w:t>
      </w:r>
    </w:p>
    <w:p w:rsidR="00022C74" w:rsidRDefault="00022C74" w:rsidP="00022C74">
      <w:pPr>
        <w:tabs>
          <w:tab w:val="left" w:pos="-720"/>
        </w:tabs>
        <w:jc w:val="both"/>
        <w:rPr>
          <w:rFonts w:ascii="Helvetica" w:hAnsi="Helvetica"/>
          <w:spacing w:val="-2"/>
          <w:sz w:val="18"/>
          <w:lang w:val="es-ES_tradnl"/>
        </w:rPr>
      </w:pPr>
    </w:p>
    <w:p w:rsidR="00022C74" w:rsidRDefault="00022C74" w:rsidP="00022C74">
      <w:pPr>
        <w:tabs>
          <w:tab w:val="right" w:leader="dot" w:pos="6804"/>
        </w:tabs>
        <w:jc w:val="both"/>
        <w:rPr>
          <w:rFonts w:ascii="Helvetica" w:hAnsi="Helvetica"/>
          <w:spacing w:val="-2"/>
          <w:sz w:val="18"/>
          <w:lang w:val="es-ES_tradnl"/>
        </w:rPr>
      </w:pPr>
      <w:r>
        <w:rPr>
          <w:rFonts w:ascii="Maiandra GD" w:hAnsi="Maiandra GD"/>
          <w:spacing w:val="-2"/>
          <w:sz w:val="18"/>
          <w:lang w:val="es-ES_tradnl"/>
        </w:rPr>
        <w:t xml:space="preserve">   </w:t>
      </w:r>
      <w:r>
        <w:rPr>
          <w:rFonts w:ascii="Maiandra GD" w:hAnsi="Maiandra GD"/>
          <w:b/>
          <w:spacing w:val="-2"/>
          <w:sz w:val="18"/>
          <w:lang w:val="es-ES_tradnl"/>
        </w:rPr>
        <w:t>INDICE GENERAL DEL TOMO 2</w:t>
      </w:r>
      <w:r>
        <w:rPr>
          <w:rFonts w:ascii="Helvetica" w:hAnsi="Helvetica"/>
          <w:b/>
          <w:spacing w:val="-2"/>
          <w:sz w:val="18"/>
          <w:lang w:val="es-ES_tradnl"/>
        </w:rPr>
        <w:t xml:space="preserve"> </w:t>
      </w:r>
      <w:r>
        <w:rPr>
          <w:rFonts w:ascii="Helvetica" w:hAnsi="Helvetica"/>
          <w:b/>
          <w:spacing w:val="-2"/>
          <w:sz w:val="18"/>
          <w:lang w:val="es-ES_tradnl"/>
        </w:rPr>
        <w:tab/>
        <w:t>595</w:t>
      </w:r>
    </w:p>
    <w:p w:rsidR="009517ED" w:rsidRDefault="009517ED" w:rsidP="009517ED">
      <w:pPr>
        <w:tabs>
          <w:tab w:val="right" w:leader="dot" w:pos="6804"/>
        </w:tabs>
        <w:jc w:val="both"/>
        <w:rPr>
          <w:rFonts w:ascii="Maiandra GD" w:hAnsi="Maiandra GD"/>
          <w:b/>
          <w:spacing w:val="-2"/>
          <w:sz w:val="18"/>
          <w:lang w:val="es-ES_tradnl"/>
        </w:rPr>
      </w:pPr>
    </w:p>
    <w:p w:rsidR="009517ED" w:rsidRDefault="009517ED" w:rsidP="00022C74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sz w:val="18"/>
          <w:lang w:val="es-ES_tradnl"/>
        </w:rPr>
      </w:pPr>
      <w:r>
        <w:rPr>
          <w:rFonts w:ascii="Maiandra GD" w:hAnsi="Maiandra GD"/>
          <w:b/>
          <w:spacing w:val="-2"/>
          <w:sz w:val="18"/>
          <w:lang w:val="es-ES_tradnl"/>
        </w:rPr>
        <w:t xml:space="preserve">  </w:t>
      </w:r>
    </w:p>
    <w:p w:rsidR="00587A12" w:rsidRPr="00151A2E" w:rsidRDefault="00587A12" w:rsidP="009517ED">
      <w:pPr>
        <w:rPr>
          <w:rFonts w:eastAsiaTheme="minorHAnsi"/>
          <w:szCs w:val="22"/>
        </w:rPr>
      </w:pPr>
    </w:p>
    <w:sectPr w:rsidR="00587A12" w:rsidRPr="00151A2E" w:rsidSect="009517E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2C74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D7198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2761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82B71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17ED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2053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2014-07-16T16:56:00Z</cp:lastPrinted>
  <dcterms:created xsi:type="dcterms:W3CDTF">2014-07-16T17:10:00Z</dcterms:created>
  <dcterms:modified xsi:type="dcterms:W3CDTF">2014-07-16T17:10:00Z</dcterms:modified>
</cp:coreProperties>
</file>