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E7" w:rsidRDefault="00A656E7" w:rsidP="00A656E7">
      <w:pPr>
        <w:pStyle w:val="NormalWeb"/>
        <w:rPr>
          <w:b/>
          <w:bCs/>
        </w:rPr>
      </w:pPr>
    </w:p>
    <w:p w:rsidR="00A656E7" w:rsidRDefault="00A656E7" w:rsidP="00A656E7">
      <w:pPr>
        <w:pStyle w:val="NormalWeb"/>
        <w:jc w:val="center"/>
        <w:rPr>
          <w:b/>
          <w:bCs/>
        </w:rPr>
      </w:pPr>
    </w:p>
    <w:p w:rsidR="00A656E7" w:rsidRPr="00A656E7" w:rsidRDefault="00A656E7" w:rsidP="00A656E7">
      <w:pPr>
        <w:pStyle w:val="NormalWeb"/>
        <w:jc w:val="center"/>
        <w:rPr>
          <w:rFonts w:ascii="Arial" w:hAnsi="Arial" w:cs="Arial"/>
          <w:color w:val="FF0000"/>
          <w:sz w:val="40"/>
          <w:szCs w:val="40"/>
        </w:rPr>
      </w:pPr>
      <w:r w:rsidRPr="00A656E7">
        <w:rPr>
          <w:rFonts w:ascii="Arial" w:hAnsi="Arial" w:cs="Arial"/>
          <w:b/>
          <w:bCs/>
          <w:color w:val="FF0000"/>
          <w:sz w:val="40"/>
          <w:szCs w:val="40"/>
        </w:rPr>
        <w:t xml:space="preserve">Magdalena </w:t>
      </w:r>
      <w:proofErr w:type="spellStart"/>
      <w:r w:rsidRPr="00A656E7">
        <w:rPr>
          <w:rFonts w:ascii="Arial" w:hAnsi="Arial" w:cs="Arial"/>
          <w:b/>
          <w:bCs/>
          <w:color w:val="FF0000"/>
          <w:sz w:val="40"/>
          <w:szCs w:val="40"/>
        </w:rPr>
        <w:t>Aulina</w:t>
      </w:r>
      <w:proofErr w:type="spellEnd"/>
      <w:r w:rsidRPr="00A656E7">
        <w:rPr>
          <w:rFonts w:ascii="Arial" w:hAnsi="Arial" w:cs="Arial"/>
          <w:b/>
          <w:bCs/>
          <w:color w:val="FF0000"/>
          <w:sz w:val="40"/>
          <w:szCs w:val="40"/>
        </w:rPr>
        <w:t xml:space="preserve"> i </w:t>
      </w:r>
      <w:proofErr w:type="spellStart"/>
      <w:r w:rsidRPr="00A656E7">
        <w:rPr>
          <w:rFonts w:ascii="Arial" w:hAnsi="Arial" w:cs="Arial"/>
          <w:b/>
          <w:bCs/>
          <w:color w:val="FF0000"/>
          <w:sz w:val="40"/>
          <w:szCs w:val="40"/>
        </w:rPr>
        <w:t>Saurina</w:t>
      </w:r>
      <w:proofErr w:type="spellEnd"/>
      <w:r w:rsidR="00BB5A05">
        <w:rPr>
          <w:rFonts w:ascii="Arial" w:hAnsi="Arial" w:cs="Arial"/>
          <w:b/>
          <w:bCs/>
          <w:color w:val="FF0000"/>
          <w:sz w:val="40"/>
          <w:szCs w:val="40"/>
        </w:rPr>
        <w:t xml:space="preserve"> 1897-1956</w:t>
      </w:r>
    </w:p>
    <w:p w:rsidR="00A656E7" w:rsidRPr="00A656E7" w:rsidRDefault="00A656E7" w:rsidP="00A656E7">
      <w:pPr>
        <w:pStyle w:val="NormalWeb"/>
        <w:jc w:val="center"/>
        <w:rPr>
          <w:rFonts w:ascii="Arial" w:hAnsi="Arial" w:cs="Arial"/>
          <w:b/>
          <w:color w:val="0070C0"/>
          <w:sz w:val="36"/>
          <w:szCs w:val="36"/>
        </w:rPr>
      </w:pPr>
      <w:r w:rsidRPr="00A656E7">
        <w:rPr>
          <w:rFonts w:ascii="Arial" w:hAnsi="Arial" w:cs="Arial"/>
          <w:b/>
          <w:color w:val="0070C0"/>
          <w:sz w:val="36"/>
          <w:szCs w:val="36"/>
        </w:rPr>
        <w:t>Operarias parroquiales</w:t>
      </w:r>
    </w:p>
    <w:p w:rsidR="00A656E7" w:rsidRPr="00A656E7" w:rsidRDefault="00A656E7" w:rsidP="00A656E7">
      <w:pPr>
        <w:pStyle w:val="NormalWeb"/>
        <w:jc w:val="center"/>
        <w:rPr>
          <w:b/>
          <w:color w:val="0070C0"/>
        </w:rPr>
      </w:pPr>
      <w:r w:rsidRPr="00A656E7">
        <w:rPr>
          <w:b/>
          <w:color w:val="0070C0"/>
        </w:rPr>
        <w:t>http://es.wikipedia.org/wiki/Magdalena_Aulina</w:t>
      </w:r>
    </w:p>
    <w:p w:rsidR="00A656E7" w:rsidRDefault="00A656E7" w:rsidP="00A656E7">
      <w:pPr>
        <w:pStyle w:val="NormalWeb"/>
        <w:jc w:val="center"/>
      </w:pPr>
      <w:r>
        <w:rPr>
          <w:noProof/>
        </w:rPr>
        <w:drawing>
          <wp:anchor distT="0" distB="0" distL="0" distR="0" simplePos="0" relativeHeight="251658240" behindDoc="0" locked="0" layoutInCell="1" allowOverlap="0">
            <wp:simplePos x="0" y="0"/>
            <wp:positionH relativeFrom="column">
              <wp:posOffset>2990850</wp:posOffset>
            </wp:positionH>
            <wp:positionV relativeFrom="line">
              <wp:posOffset>97155</wp:posOffset>
            </wp:positionV>
            <wp:extent cx="1047750" cy="1552575"/>
            <wp:effectExtent l="19050" t="0" r="0" b="0"/>
            <wp:wrapSquare wrapText="bothSides"/>
            <wp:docPr id="5" name="Imagen 2" descr="http://newsaints.faithweb.com/year/1956_files/Au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aints.faithweb.com/year/1956_files/Aulina.png"/>
                    <pic:cNvPicPr>
                      <a:picLocks noChangeAspect="1" noChangeArrowheads="1"/>
                    </pic:cNvPicPr>
                  </pic:nvPicPr>
                  <pic:blipFill>
                    <a:blip r:embed="rId6"/>
                    <a:srcRect/>
                    <a:stretch>
                      <a:fillRect/>
                    </a:stretch>
                  </pic:blipFill>
                  <pic:spPr bwMode="auto">
                    <a:xfrm>
                      <a:off x="0" y="0"/>
                      <a:ext cx="1047750" cy="1552575"/>
                    </a:xfrm>
                    <a:prstGeom prst="rect">
                      <a:avLst/>
                    </a:prstGeom>
                    <a:noFill/>
                    <a:ln w="9525">
                      <a:noFill/>
                      <a:miter lim="800000"/>
                      <a:headEnd/>
                      <a:tailEnd/>
                    </a:ln>
                  </pic:spPr>
                </pic:pic>
              </a:graphicData>
            </a:graphic>
          </wp:anchor>
        </w:drawing>
      </w:r>
    </w:p>
    <w:p w:rsidR="00A656E7" w:rsidRDefault="00A656E7" w:rsidP="00A656E7">
      <w:pPr>
        <w:pStyle w:val="NormalWeb"/>
      </w:pPr>
    </w:p>
    <w:p w:rsidR="00A656E7" w:rsidRDefault="00A656E7" w:rsidP="00A656E7">
      <w:pPr>
        <w:pStyle w:val="NormalWeb"/>
      </w:pPr>
    </w:p>
    <w:p w:rsidR="00A656E7" w:rsidRDefault="00A656E7" w:rsidP="00A656E7">
      <w:pPr>
        <w:pStyle w:val="NormalWeb"/>
      </w:pPr>
    </w:p>
    <w:p w:rsidR="00A656E7" w:rsidRDefault="00A656E7" w:rsidP="00A656E7">
      <w:pPr>
        <w:pStyle w:val="NormalWeb"/>
      </w:pPr>
    </w:p>
    <w:p w:rsidR="00A656E7" w:rsidRDefault="00A656E7" w:rsidP="00A656E7">
      <w:pPr>
        <w:pStyle w:val="NormalWeb"/>
      </w:pPr>
    </w:p>
    <w:p w:rsidR="00A656E7" w:rsidRPr="00A656E7" w:rsidRDefault="00A656E7" w:rsidP="00A656E7">
      <w:pPr>
        <w:pStyle w:val="NormalWeb"/>
        <w:jc w:val="both"/>
        <w:rPr>
          <w:rFonts w:ascii="Arial" w:hAnsi="Arial" w:cs="Arial"/>
          <w:b/>
          <w:sz w:val="22"/>
          <w:szCs w:val="22"/>
        </w:rPr>
      </w:pPr>
    </w:p>
    <w:p w:rsidR="00A656E7" w:rsidRPr="00A656E7" w:rsidRDefault="00A656E7" w:rsidP="00A656E7">
      <w:pPr>
        <w:pStyle w:val="NormalWeb"/>
        <w:jc w:val="both"/>
        <w:rPr>
          <w:rFonts w:ascii="Arial" w:hAnsi="Arial" w:cs="Arial"/>
          <w:b/>
          <w:sz w:val="22"/>
          <w:szCs w:val="22"/>
        </w:rPr>
      </w:pPr>
      <w:r w:rsidRPr="00A656E7">
        <w:rPr>
          <w:rFonts w:ascii="Arial" w:hAnsi="Arial" w:cs="Arial"/>
          <w:b/>
          <w:sz w:val="22"/>
          <w:szCs w:val="22"/>
        </w:rPr>
        <w:t>(</w:t>
      </w:r>
      <w:proofErr w:type="spellStart"/>
      <w:r w:rsidR="00274BBC" w:rsidRPr="00A656E7">
        <w:rPr>
          <w:rFonts w:ascii="Arial" w:hAnsi="Arial" w:cs="Arial"/>
          <w:b/>
          <w:sz w:val="22"/>
          <w:szCs w:val="22"/>
        </w:rPr>
        <w:fldChar w:fldCharType="begin"/>
      </w:r>
      <w:r w:rsidRPr="00A656E7">
        <w:rPr>
          <w:rFonts w:ascii="Arial" w:hAnsi="Arial" w:cs="Arial"/>
          <w:b/>
          <w:sz w:val="22"/>
          <w:szCs w:val="22"/>
        </w:rPr>
        <w:instrText xml:space="preserve"> HYPERLINK "http://es.wikipedia.org/wiki/Ba%C3%B1olas" \o "Bañolas" </w:instrText>
      </w:r>
      <w:r w:rsidR="00274BBC" w:rsidRPr="00A656E7">
        <w:rPr>
          <w:rFonts w:ascii="Arial" w:hAnsi="Arial" w:cs="Arial"/>
          <w:b/>
          <w:sz w:val="22"/>
          <w:szCs w:val="22"/>
        </w:rPr>
        <w:fldChar w:fldCharType="separate"/>
      </w:r>
      <w:r w:rsidRPr="00A656E7">
        <w:rPr>
          <w:rStyle w:val="Hipervnculo"/>
          <w:rFonts w:ascii="Arial" w:hAnsi="Arial" w:cs="Arial"/>
          <w:b/>
          <w:color w:val="auto"/>
          <w:sz w:val="22"/>
          <w:szCs w:val="22"/>
          <w:u w:val="none"/>
        </w:rPr>
        <w:t>Bañolas</w:t>
      </w:r>
      <w:proofErr w:type="spellEnd"/>
      <w:r w:rsidR="00274BBC" w:rsidRPr="00A656E7">
        <w:rPr>
          <w:rFonts w:ascii="Arial" w:hAnsi="Arial" w:cs="Arial"/>
          <w:b/>
          <w:sz w:val="22"/>
          <w:szCs w:val="22"/>
        </w:rPr>
        <w:fldChar w:fldCharType="end"/>
      </w:r>
      <w:r w:rsidRPr="00A656E7">
        <w:rPr>
          <w:rFonts w:ascii="Arial" w:hAnsi="Arial" w:cs="Arial"/>
          <w:b/>
          <w:sz w:val="22"/>
          <w:szCs w:val="22"/>
        </w:rPr>
        <w:t xml:space="preserve">, </w:t>
      </w:r>
      <w:hyperlink r:id="rId7" w:tooltip="12 de diciembre" w:history="1">
        <w:r w:rsidRPr="00A656E7">
          <w:rPr>
            <w:rStyle w:val="Hipervnculo"/>
            <w:rFonts w:ascii="Arial" w:hAnsi="Arial" w:cs="Arial"/>
            <w:b/>
            <w:color w:val="auto"/>
            <w:sz w:val="22"/>
            <w:szCs w:val="22"/>
            <w:u w:val="none"/>
          </w:rPr>
          <w:t>12 de diciembre</w:t>
        </w:r>
      </w:hyperlink>
      <w:r w:rsidRPr="00A656E7">
        <w:rPr>
          <w:rFonts w:ascii="Arial" w:hAnsi="Arial" w:cs="Arial"/>
          <w:b/>
          <w:sz w:val="22"/>
          <w:szCs w:val="22"/>
        </w:rPr>
        <w:t xml:space="preserve"> de </w:t>
      </w:r>
      <w:hyperlink r:id="rId8" w:tooltip="1897" w:history="1">
        <w:r w:rsidRPr="00A656E7">
          <w:rPr>
            <w:rStyle w:val="Hipervnculo"/>
            <w:rFonts w:ascii="Arial" w:hAnsi="Arial" w:cs="Arial"/>
            <w:b/>
            <w:color w:val="auto"/>
            <w:sz w:val="22"/>
            <w:szCs w:val="22"/>
            <w:u w:val="none"/>
          </w:rPr>
          <w:t>1897</w:t>
        </w:r>
      </w:hyperlink>
      <w:r w:rsidRPr="00A656E7">
        <w:rPr>
          <w:rFonts w:ascii="Arial" w:hAnsi="Arial" w:cs="Arial"/>
          <w:b/>
          <w:sz w:val="22"/>
          <w:szCs w:val="22"/>
        </w:rPr>
        <w:t xml:space="preserve"> - </w:t>
      </w:r>
      <w:hyperlink r:id="rId9" w:tooltip="Barcelona" w:history="1">
        <w:r w:rsidRPr="00A656E7">
          <w:rPr>
            <w:rStyle w:val="Hipervnculo"/>
            <w:rFonts w:ascii="Arial" w:hAnsi="Arial" w:cs="Arial"/>
            <w:b/>
            <w:color w:val="auto"/>
            <w:sz w:val="22"/>
            <w:szCs w:val="22"/>
            <w:u w:val="none"/>
          </w:rPr>
          <w:t>Barcelona</w:t>
        </w:r>
      </w:hyperlink>
      <w:r w:rsidRPr="00A656E7">
        <w:rPr>
          <w:rFonts w:ascii="Arial" w:hAnsi="Arial" w:cs="Arial"/>
          <w:b/>
          <w:sz w:val="22"/>
          <w:szCs w:val="22"/>
        </w:rPr>
        <w:t xml:space="preserve">, </w:t>
      </w:r>
      <w:hyperlink r:id="rId10" w:tooltip="15 de mayo" w:history="1">
        <w:r w:rsidRPr="00A656E7">
          <w:rPr>
            <w:rStyle w:val="Hipervnculo"/>
            <w:rFonts w:ascii="Arial" w:hAnsi="Arial" w:cs="Arial"/>
            <w:b/>
            <w:color w:val="auto"/>
            <w:sz w:val="22"/>
            <w:szCs w:val="22"/>
            <w:u w:val="none"/>
          </w:rPr>
          <w:t>15 de mayo</w:t>
        </w:r>
      </w:hyperlink>
      <w:r w:rsidRPr="00A656E7">
        <w:rPr>
          <w:rFonts w:ascii="Arial" w:hAnsi="Arial" w:cs="Arial"/>
          <w:b/>
          <w:sz w:val="22"/>
          <w:szCs w:val="22"/>
        </w:rPr>
        <w:t xml:space="preserve"> de </w:t>
      </w:r>
      <w:hyperlink r:id="rId11" w:tooltip="1956" w:history="1">
        <w:r w:rsidRPr="00A656E7">
          <w:rPr>
            <w:rStyle w:val="Hipervnculo"/>
            <w:rFonts w:ascii="Arial" w:hAnsi="Arial" w:cs="Arial"/>
            <w:b/>
            <w:color w:val="auto"/>
            <w:sz w:val="22"/>
            <w:szCs w:val="22"/>
            <w:u w:val="none"/>
          </w:rPr>
          <w:t>1956</w:t>
        </w:r>
      </w:hyperlink>
      <w:r w:rsidRPr="00A656E7">
        <w:rPr>
          <w:rFonts w:ascii="Arial" w:hAnsi="Arial" w:cs="Arial"/>
          <w:b/>
          <w:sz w:val="22"/>
          <w:szCs w:val="22"/>
        </w:rPr>
        <w:t>)</w:t>
      </w:r>
      <w:r>
        <w:rPr>
          <w:rFonts w:ascii="Arial" w:hAnsi="Arial" w:cs="Arial"/>
          <w:b/>
          <w:sz w:val="22"/>
          <w:szCs w:val="22"/>
        </w:rPr>
        <w:t>. F</w:t>
      </w:r>
      <w:r w:rsidRPr="00A656E7">
        <w:rPr>
          <w:rFonts w:ascii="Arial" w:hAnsi="Arial" w:cs="Arial"/>
          <w:b/>
          <w:sz w:val="22"/>
          <w:szCs w:val="22"/>
        </w:rPr>
        <w:t xml:space="preserve">ue una religiosa catalana, fundadora del </w:t>
      </w:r>
      <w:hyperlink r:id="rId12" w:tooltip="ca:Institut Secular d'Operàries Parroquials" w:history="1">
        <w:r w:rsidRPr="00A656E7">
          <w:rPr>
            <w:rStyle w:val="Hipervnculo"/>
            <w:rFonts w:ascii="Arial" w:hAnsi="Arial" w:cs="Arial"/>
            <w:b/>
            <w:color w:val="auto"/>
            <w:sz w:val="22"/>
            <w:szCs w:val="22"/>
            <w:u w:val="none"/>
          </w:rPr>
          <w:t>Instituto Secular de Operarias Parroquiales</w:t>
        </w:r>
      </w:hyperlink>
      <w:r w:rsidRPr="00A656E7">
        <w:rPr>
          <w:rFonts w:ascii="Arial" w:hAnsi="Arial" w:cs="Arial"/>
          <w:b/>
          <w:sz w:val="22"/>
          <w:szCs w:val="22"/>
        </w:rPr>
        <w:t xml:space="preserve">. Fue proclamada </w:t>
      </w:r>
      <w:hyperlink r:id="rId13" w:tooltip="Venerable" w:history="1">
        <w:r w:rsidRPr="00A656E7">
          <w:rPr>
            <w:rStyle w:val="Hipervnculo"/>
            <w:rFonts w:ascii="Arial" w:hAnsi="Arial" w:cs="Arial"/>
            <w:b/>
            <w:color w:val="auto"/>
            <w:sz w:val="22"/>
            <w:szCs w:val="22"/>
            <w:u w:val="none"/>
          </w:rPr>
          <w:t>venerable</w:t>
        </w:r>
      </w:hyperlink>
      <w:r w:rsidRPr="00A656E7">
        <w:rPr>
          <w:rFonts w:ascii="Arial" w:hAnsi="Arial" w:cs="Arial"/>
          <w:b/>
          <w:sz w:val="22"/>
          <w:szCs w:val="22"/>
        </w:rPr>
        <w:t xml:space="preserve"> por la Iglesia católica.</w:t>
      </w:r>
    </w:p>
    <w:p w:rsidR="00A656E7" w:rsidRPr="00A656E7" w:rsidRDefault="00A656E7" w:rsidP="00A656E7">
      <w:pPr>
        <w:jc w:val="both"/>
        <w:rPr>
          <w:b/>
          <w:sz w:val="22"/>
          <w:szCs w:val="22"/>
        </w:rPr>
      </w:pPr>
      <w:r>
        <w:rPr>
          <w:b/>
          <w:sz w:val="22"/>
          <w:szCs w:val="22"/>
        </w:rPr>
        <w:t xml:space="preserve">   </w:t>
      </w:r>
      <w:r w:rsidRPr="00A656E7">
        <w:rPr>
          <w:b/>
          <w:sz w:val="22"/>
          <w:szCs w:val="22"/>
        </w:rPr>
        <w:t xml:space="preserve">La villa de </w:t>
      </w:r>
      <w:proofErr w:type="spellStart"/>
      <w:r w:rsidRPr="00A656E7">
        <w:rPr>
          <w:b/>
          <w:sz w:val="22"/>
          <w:szCs w:val="22"/>
        </w:rPr>
        <w:t>Bañolas</w:t>
      </w:r>
      <w:proofErr w:type="spellEnd"/>
      <w:r w:rsidRPr="00A656E7">
        <w:rPr>
          <w:b/>
          <w:sz w:val="22"/>
          <w:szCs w:val="22"/>
        </w:rPr>
        <w:t xml:space="preserve"> es el lugar de nacimiento de Magdalena</w:t>
      </w:r>
      <w:r>
        <w:rPr>
          <w:b/>
          <w:sz w:val="22"/>
          <w:szCs w:val="22"/>
        </w:rPr>
        <w:t xml:space="preserve">. </w:t>
      </w:r>
      <w:r w:rsidRPr="00A656E7">
        <w:rPr>
          <w:b/>
          <w:sz w:val="22"/>
          <w:szCs w:val="22"/>
        </w:rPr>
        <w:t xml:space="preserve">Nacida en </w:t>
      </w:r>
      <w:proofErr w:type="spellStart"/>
      <w:r w:rsidRPr="00A656E7">
        <w:rPr>
          <w:b/>
          <w:sz w:val="22"/>
          <w:szCs w:val="22"/>
        </w:rPr>
        <w:t>Bañolas</w:t>
      </w:r>
      <w:proofErr w:type="spellEnd"/>
      <w:r w:rsidRPr="00A656E7">
        <w:rPr>
          <w:b/>
          <w:sz w:val="22"/>
          <w:szCs w:val="22"/>
        </w:rPr>
        <w:t xml:space="preserve"> ―capital de la comarca de </w:t>
      </w:r>
      <w:hyperlink r:id="rId14" w:tooltip="Pla de l'Estany" w:history="1">
        <w:r w:rsidRPr="00A656E7">
          <w:rPr>
            <w:rStyle w:val="Hipervnculo"/>
            <w:b/>
            <w:color w:val="auto"/>
            <w:sz w:val="22"/>
            <w:szCs w:val="22"/>
            <w:u w:val="none"/>
          </w:rPr>
          <w:t xml:space="preserve">Pla de </w:t>
        </w:r>
        <w:proofErr w:type="spellStart"/>
        <w:r w:rsidRPr="00A656E7">
          <w:rPr>
            <w:rStyle w:val="Hipervnculo"/>
            <w:b/>
            <w:color w:val="auto"/>
            <w:sz w:val="22"/>
            <w:szCs w:val="22"/>
            <w:u w:val="none"/>
          </w:rPr>
          <w:t>l'Estany</w:t>
        </w:r>
        <w:proofErr w:type="spellEnd"/>
      </w:hyperlink>
      <w:r w:rsidRPr="00A656E7">
        <w:rPr>
          <w:b/>
          <w:sz w:val="22"/>
          <w:szCs w:val="22"/>
        </w:rPr>
        <w:t xml:space="preserve">― fue la sexta hija de </w:t>
      </w:r>
      <w:proofErr w:type="spellStart"/>
      <w:r w:rsidRPr="00A656E7">
        <w:rPr>
          <w:b/>
          <w:sz w:val="22"/>
          <w:szCs w:val="22"/>
        </w:rPr>
        <w:t>Narcís</w:t>
      </w:r>
      <w:proofErr w:type="spellEnd"/>
      <w:r w:rsidRPr="00A656E7">
        <w:rPr>
          <w:b/>
          <w:sz w:val="22"/>
          <w:szCs w:val="22"/>
        </w:rPr>
        <w:t xml:space="preserve"> </w:t>
      </w:r>
      <w:proofErr w:type="spellStart"/>
      <w:r w:rsidRPr="00A656E7">
        <w:rPr>
          <w:b/>
          <w:sz w:val="22"/>
          <w:szCs w:val="22"/>
        </w:rPr>
        <w:t>Aulina</w:t>
      </w:r>
      <w:proofErr w:type="spellEnd"/>
      <w:r w:rsidRPr="00A656E7">
        <w:rPr>
          <w:b/>
          <w:sz w:val="22"/>
          <w:szCs w:val="22"/>
        </w:rPr>
        <w:t xml:space="preserve">, comerciante de carbón y lanas, y de Carme </w:t>
      </w:r>
      <w:proofErr w:type="spellStart"/>
      <w:r w:rsidRPr="00A656E7">
        <w:rPr>
          <w:b/>
          <w:sz w:val="22"/>
          <w:szCs w:val="22"/>
        </w:rPr>
        <w:t>Saurina</w:t>
      </w:r>
      <w:proofErr w:type="spellEnd"/>
      <w:r w:rsidRPr="00A656E7">
        <w:rPr>
          <w:b/>
          <w:sz w:val="22"/>
          <w:szCs w:val="22"/>
        </w:rPr>
        <w:t>, ama de casa profundamente católica.</w:t>
      </w:r>
      <w:hyperlink r:id="rId15" w:anchor="cite_note-4" w:history="1">
        <w:r w:rsidRPr="00A656E7">
          <w:rPr>
            <w:rStyle w:val="corchete-llamada1"/>
            <w:b/>
            <w:sz w:val="22"/>
            <w:szCs w:val="22"/>
            <w:vertAlign w:val="superscript"/>
          </w:rPr>
          <w:t>[</w:t>
        </w:r>
        <w:r w:rsidRPr="00A656E7">
          <w:rPr>
            <w:b/>
            <w:sz w:val="22"/>
            <w:szCs w:val="22"/>
            <w:vertAlign w:val="superscript"/>
          </w:rPr>
          <w:t>4</w:t>
        </w:r>
        <w:r w:rsidRPr="00A656E7">
          <w:rPr>
            <w:rStyle w:val="corchete-llamada1"/>
            <w:b/>
            <w:sz w:val="22"/>
            <w:szCs w:val="22"/>
            <w:vertAlign w:val="superscript"/>
          </w:rPr>
          <w:t>]</w:t>
        </w:r>
      </w:hyperlink>
      <w:r w:rsidRPr="00A656E7">
        <w:rPr>
          <w:b/>
          <w:sz w:val="22"/>
          <w:szCs w:val="22"/>
        </w:rPr>
        <w:t xml:space="preserve"> Magdalena, también muy religiosa, de p</w:t>
      </w:r>
      <w:r w:rsidRPr="00A656E7">
        <w:rPr>
          <w:b/>
          <w:sz w:val="22"/>
          <w:szCs w:val="22"/>
        </w:rPr>
        <w:t>e</w:t>
      </w:r>
      <w:r w:rsidRPr="00A656E7">
        <w:rPr>
          <w:b/>
          <w:sz w:val="22"/>
          <w:szCs w:val="22"/>
        </w:rPr>
        <w:t xml:space="preserve">queña acompañaba a su hermana mayor ―que después se convertiría en </w:t>
      </w:r>
      <w:hyperlink r:id="rId16" w:tooltip="Carmelitas" w:history="1">
        <w:r w:rsidRPr="00A656E7">
          <w:rPr>
            <w:rStyle w:val="Hipervnculo"/>
            <w:b/>
            <w:color w:val="auto"/>
            <w:sz w:val="22"/>
            <w:szCs w:val="22"/>
            <w:u w:val="none"/>
          </w:rPr>
          <w:t>monja carmelita</w:t>
        </w:r>
      </w:hyperlink>
      <w:r w:rsidRPr="00A656E7">
        <w:rPr>
          <w:b/>
          <w:sz w:val="22"/>
          <w:szCs w:val="22"/>
        </w:rPr>
        <w:t>―, cua</w:t>
      </w:r>
      <w:r w:rsidRPr="00A656E7">
        <w:rPr>
          <w:b/>
          <w:sz w:val="22"/>
          <w:szCs w:val="22"/>
        </w:rPr>
        <w:t>n</w:t>
      </w:r>
      <w:r w:rsidRPr="00A656E7">
        <w:rPr>
          <w:b/>
          <w:sz w:val="22"/>
          <w:szCs w:val="22"/>
        </w:rPr>
        <w:t xml:space="preserve">do iba a hacer caridad. Otra hermana, </w:t>
      </w:r>
      <w:proofErr w:type="spellStart"/>
      <w:r w:rsidRPr="00A656E7">
        <w:rPr>
          <w:b/>
          <w:sz w:val="22"/>
          <w:szCs w:val="22"/>
        </w:rPr>
        <w:t>Aurèlia</w:t>
      </w:r>
      <w:proofErr w:type="spellEnd"/>
      <w:r w:rsidRPr="00A656E7">
        <w:rPr>
          <w:b/>
          <w:sz w:val="22"/>
          <w:szCs w:val="22"/>
        </w:rPr>
        <w:t xml:space="preserve">, sería religiosa de la </w:t>
      </w:r>
      <w:hyperlink r:id="rId17" w:tooltip="Compañía de María Nuestra Señora" w:history="1">
        <w:r w:rsidRPr="00A656E7">
          <w:rPr>
            <w:rStyle w:val="Hipervnculo"/>
            <w:b/>
            <w:color w:val="auto"/>
            <w:sz w:val="22"/>
            <w:szCs w:val="22"/>
            <w:u w:val="none"/>
          </w:rPr>
          <w:t>Compañía de María-</w:t>
        </w:r>
        <w:proofErr w:type="spellStart"/>
        <w:r w:rsidRPr="00A656E7">
          <w:rPr>
            <w:rStyle w:val="Hipervnculo"/>
            <w:b/>
            <w:color w:val="auto"/>
            <w:sz w:val="22"/>
            <w:szCs w:val="22"/>
            <w:u w:val="none"/>
          </w:rPr>
          <w:t>Lestonnac</w:t>
        </w:r>
        <w:proofErr w:type="spellEnd"/>
      </w:hyperlink>
      <w:r w:rsidRPr="00A656E7">
        <w:rPr>
          <w:b/>
          <w:sz w:val="22"/>
          <w:szCs w:val="22"/>
        </w:rPr>
        <w:t xml:space="preserve">. En </w:t>
      </w:r>
      <w:hyperlink r:id="rId18" w:tooltip="1912" w:history="1">
        <w:r w:rsidRPr="00A656E7">
          <w:rPr>
            <w:rStyle w:val="Hipervnculo"/>
            <w:b/>
            <w:color w:val="auto"/>
            <w:sz w:val="22"/>
            <w:szCs w:val="22"/>
            <w:u w:val="none"/>
          </w:rPr>
          <w:t>1912</w:t>
        </w:r>
      </w:hyperlink>
      <w:r w:rsidRPr="00A656E7">
        <w:rPr>
          <w:b/>
          <w:sz w:val="22"/>
          <w:szCs w:val="22"/>
        </w:rPr>
        <w:t>, a los quince años, Magdalena quedó fuertemente impresionada por la lectura de una bi</w:t>
      </w:r>
      <w:r w:rsidRPr="00A656E7">
        <w:rPr>
          <w:b/>
          <w:sz w:val="22"/>
          <w:szCs w:val="22"/>
        </w:rPr>
        <w:t>o</w:t>
      </w:r>
      <w:r w:rsidRPr="00A656E7">
        <w:rPr>
          <w:b/>
          <w:sz w:val="22"/>
          <w:szCs w:val="22"/>
        </w:rPr>
        <w:t xml:space="preserve">grafía de la santa </w:t>
      </w:r>
      <w:hyperlink r:id="rId19" w:tooltip="Gemma Galgani" w:history="1">
        <w:proofErr w:type="spellStart"/>
        <w:r w:rsidRPr="00A656E7">
          <w:rPr>
            <w:rStyle w:val="Hipervnculo"/>
            <w:b/>
            <w:color w:val="auto"/>
            <w:sz w:val="22"/>
            <w:szCs w:val="22"/>
            <w:u w:val="none"/>
          </w:rPr>
          <w:t>Gemma</w:t>
        </w:r>
        <w:proofErr w:type="spellEnd"/>
        <w:r w:rsidRPr="00A656E7">
          <w:rPr>
            <w:rStyle w:val="Hipervnculo"/>
            <w:b/>
            <w:color w:val="auto"/>
            <w:sz w:val="22"/>
            <w:szCs w:val="22"/>
            <w:u w:val="none"/>
          </w:rPr>
          <w:t xml:space="preserve"> </w:t>
        </w:r>
        <w:proofErr w:type="spellStart"/>
        <w:r w:rsidRPr="00A656E7">
          <w:rPr>
            <w:rStyle w:val="Hipervnculo"/>
            <w:b/>
            <w:color w:val="auto"/>
            <w:sz w:val="22"/>
            <w:szCs w:val="22"/>
            <w:u w:val="none"/>
          </w:rPr>
          <w:t>Galgani</w:t>
        </w:r>
        <w:proofErr w:type="spellEnd"/>
      </w:hyperlink>
      <w:r w:rsidRPr="00A656E7">
        <w:rPr>
          <w:b/>
          <w:sz w:val="22"/>
          <w:szCs w:val="22"/>
        </w:rPr>
        <w:t xml:space="preserve"> (1878-1903), escrita por el </w:t>
      </w:r>
      <w:hyperlink r:id="rId20" w:tooltip="Pasionista" w:history="1">
        <w:r w:rsidRPr="00A656E7">
          <w:rPr>
            <w:rStyle w:val="Hipervnculo"/>
            <w:b/>
            <w:color w:val="auto"/>
            <w:sz w:val="22"/>
            <w:szCs w:val="22"/>
            <w:u w:val="none"/>
          </w:rPr>
          <w:t>pasionista</w:t>
        </w:r>
      </w:hyperlink>
      <w:r w:rsidRPr="00A656E7">
        <w:rPr>
          <w:b/>
          <w:sz w:val="22"/>
          <w:szCs w:val="22"/>
        </w:rPr>
        <w:t xml:space="preserve"> Germano </w:t>
      </w:r>
      <w:proofErr w:type="spellStart"/>
      <w:r w:rsidRPr="00A656E7">
        <w:rPr>
          <w:b/>
          <w:sz w:val="22"/>
          <w:szCs w:val="22"/>
        </w:rPr>
        <w:t>Ruóppolo</w:t>
      </w:r>
      <w:proofErr w:type="spellEnd"/>
      <w:r w:rsidRPr="00A656E7">
        <w:rPr>
          <w:b/>
          <w:sz w:val="22"/>
          <w:szCs w:val="22"/>
        </w:rPr>
        <w:t xml:space="preserve">. A partir de entonces se convirtió en devota de la </w:t>
      </w:r>
      <w:proofErr w:type="spellStart"/>
      <w:r w:rsidRPr="00A656E7">
        <w:rPr>
          <w:b/>
          <w:sz w:val="22"/>
          <w:szCs w:val="22"/>
        </w:rPr>
        <w:t>Galgani</w:t>
      </w:r>
      <w:proofErr w:type="spellEnd"/>
      <w:r w:rsidRPr="00A656E7">
        <w:rPr>
          <w:b/>
          <w:sz w:val="22"/>
          <w:szCs w:val="22"/>
        </w:rPr>
        <w:t xml:space="preserve">, que para ese entonces había sido nombrada </w:t>
      </w:r>
      <w:hyperlink r:id="rId21" w:tooltip="Sierva de Dios" w:history="1">
        <w:r w:rsidRPr="00A656E7">
          <w:rPr>
            <w:rStyle w:val="Hipervnculo"/>
            <w:b/>
            <w:color w:val="auto"/>
            <w:sz w:val="22"/>
            <w:szCs w:val="22"/>
            <w:u w:val="none"/>
          </w:rPr>
          <w:t>sie</w:t>
        </w:r>
        <w:r w:rsidRPr="00A656E7">
          <w:rPr>
            <w:rStyle w:val="Hipervnculo"/>
            <w:b/>
            <w:color w:val="auto"/>
            <w:sz w:val="22"/>
            <w:szCs w:val="22"/>
            <w:u w:val="none"/>
          </w:rPr>
          <w:t>r</w:t>
        </w:r>
        <w:r w:rsidRPr="00A656E7">
          <w:rPr>
            <w:rStyle w:val="Hipervnculo"/>
            <w:b/>
            <w:color w:val="auto"/>
            <w:sz w:val="22"/>
            <w:szCs w:val="22"/>
            <w:u w:val="none"/>
          </w:rPr>
          <w:t>va de Dios</w:t>
        </w:r>
      </w:hyperlink>
      <w:r w:rsidRPr="00A656E7">
        <w:rPr>
          <w:b/>
          <w:sz w:val="22"/>
          <w:szCs w:val="22"/>
        </w:rPr>
        <w:t xml:space="preserve"> por el Vaticano, y quiso seguir su ejemplo. Recibió la influencia de sus directores espir</w:t>
      </w:r>
      <w:r w:rsidRPr="00A656E7">
        <w:rPr>
          <w:b/>
          <w:sz w:val="22"/>
          <w:szCs w:val="22"/>
        </w:rPr>
        <w:t>i</w:t>
      </w:r>
      <w:r w:rsidRPr="00A656E7">
        <w:rPr>
          <w:b/>
          <w:sz w:val="22"/>
          <w:szCs w:val="22"/>
        </w:rPr>
        <w:t xml:space="preserve">tuales, el canónigo Josep M. </w:t>
      </w:r>
      <w:proofErr w:type="spellStart"/>
      <w:r w:rsidRPr="00A656E7">
        <w:rPr>
          <w:b/>
          <w:sz w:val="22"/>
          <w:szCs w:val="22"/>
        </w:rPr>
        <w:t>Carbó</w:t>
      </w:r>
      <w:proofErr w:type="spellEnd"/>
      <w:r w:rsidRPr="00A656E7">
        <w:rPr>
          <w:b/>
          <w:sz w:val="22"/>
          <w:szCs w:val="22"/>
        </w:rPr>
        <w:t xml:space="preserve"> y el monje de la </w:t>
      </w:r>
      <w:hyperlink r:id="rId22" w:tooltip="Abadía de Montserrat" w:history="1">
        <w:r w:rsidRPr="00A656E7">
          <w:rPr>
            <w:rStyle w:val="Hipervnculo"/>
            <w:b/>
            <w:color w:val="auto"/>
            <w:sz w:val="22"/>
            <w:szCs w:val="22"/>
            <w:u w:val="none"/>
          </w:rPr>
          <w:t>abadía de Montserrat</w:t>
        </w:r>
      </w:hyperlink>
      <w:r w:rsidRPr="00A656E7">
        <w:rPr>
          <w:b/>
          <w:sz w:val="22"/>
          <w:szCs w:val="22"/>
        </w:rPr>
        <w:t xml:space="preserve"> </w:t>
      </w:r>
      <w:proofErr w:type="spellStart"/>
      <w:r w:rsidRPr="00A656E7">
        <w:rPr>
          <w:b/>
          <w:sz w:val="22"/>
          <w:szCs w:val="22"/>
        </w:rPr>
        <w:t>Fulgenci</w:t>
      </w:r>
      <w:proofErr w:type="spellEnd"/>
      <w:r w:rsidRPr="00A656E7">
        <w:rPr>
          <w:b/>
          <w:sz w:val="22"/>
          <w:szCs w:val="22"/>
        </w:rPr>
        <w:t xml:space="preserve"> M. </w:t>
      </w:r>
      <w:proofErr w:type="spellStart"/>
      <w:r w:rsidRPr="00A656E7">
        <w:rPr>
          <w:b/>
          <w:sz w:val="22"/>
          <w:szCs w:val="22"/>
        </w:rPr>
        <w:t>Albareda</w:t>
      </w:r>
      <w:proofErr w:type="spellEnd"/>
      <w:r w:rsidRPr="00A656E7">
        <w:rPr>
          <w:b/>
          <w:sz w:val="22"/>
          <w:szCs w:val="22"/>
        </w:rPr>
        <w:t>.</w:t>
      </w:r>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 xml:space="preserve">En 1916 organizó la devoción del Mes de María para los niños de su pueblo, y formó un grupo de </w:t>
      </w:r>
      <w:hyperlink r:id="rId23" w:tooltip="Catequesis" w:history="1">
        <w:r w:rsidRPr="00A656E7">
          <w:rPr>
            <w:rStyle w:val="Hipervnculo"/>
            <w:rFonts w:ascii="Arial" w:hAnsi="Arial" w:cs="Arial"/>
            <w:b/>
            <w:color w:val="auto"/>
            <w:sz w:val="22"/>
            <w:szCs w:val="22"/>
            <w:u w:val="none"/>
          </w:rPr>
          <w:t>catequesis</w:t>
        </w:r>
      </w:hyperlink>
      <w:r w:rsidRPr="00A656E7">
        <w:rPr>
          <w:rFonts w:ascii="Arial" w:hAnsi="Arial" w:cs="Arial"/>
          <w:b/>
          <w:sz w:val="22"/>
          <w:szCs w:val="22"/>
        </w:rPr>
        <w:t xml:space="preserve"> en su </w:t>
      </w:r>
      <w:hyperlink r:id="rId24" w:tooltip="Parroquia (religión)" w:history="1">
        <w:r w:rsidRPr="00A656E7">
          <w:rPr>
            <w:rStyle w:val="Hipervnculo"/>
            <w:rFonts w:ascii="Arial" w:hAnsi="Arial" w:cs="Arial"/>
            <w:b/>
            <w:color w:val="auto"/>
            <w:sz w:val="22"/>
            <w:szCs w:val="22"/>
            <w:u w:val="none"/>
          </w:rPr>
          <w:t>parroquia</w:t>
        </w:r>
      </w:hyperlink>
      <w:r w:rsidRPr="00A656E7">
        <w:rPr>
          <w:rFonts w:ascii="Arial" w:hAnsi="Arial" w:cs="Arial"/>
          <w:b/>
          <w:sz w:val="22"/>
          <w:szCs w:val="22"/>
        </w:rPr>
        <w:t>. Decía que sentía una fuerte vocación religiosa pero quiso seguirla c</w:t>
      </w:r>
      <w:r w:rsidRPr="00A656E7">
        <w:rPr>
          <w:rFonts w:ascii="Arial" w:hAnsi="Arial" w:cs="Arial"/>
          <w:b/>
          <w:sz w:val="22"/>
          <w:szCs w:val="22"/>
        </w:rPr>
        <w:t>o</w:t>
      </w:r>
      <w:r w:rsidRPr="00A656E7">
        <w:rPr>
          <w:rFonts w:ascii="Arial" w:hAnsi="Arial" w:cs="Arial"/>
          <w:b/>
          <w:sz w:val="22"/>
          <w:szCs w:val="22"/>
        </w:rPr>
        <w:t xml:space="preserve">mo </w:t>
      </w:r>
      <w:hyperlink r:id="rId25" w:tooltip="Laico (religioso)" w:history="1">
        <w:r w:rsidRPr="00A656E7">
          <w:rPr>
            <w:rStyle w:val="Hipervnculo"/>
            <w:rFonts w:ascii="Arial" w:hAnsi="Arial" w:cs="Arial"/>
            <w:b/>
            <w:color w:val="auto"/>
            <w:sz w:val="22"/>
            <w:szCs w:val="22"/>
            <w:u w:val="none"/>
          </w:rPr>
          <w:t>laica</w:t>
        </w:r>
      </w:hyperlink>
      <w:r w:rsidRPr="00A656E7">
        <w:rPr>
          <w:rFonts w:ascii="Arial" w:hAnsi="Arial" w:cs="Arial"/>
          <w:b/>
          <w:sz w:val="22"/>
          <w:szCs w:val="22"/>
        </w:rPr>
        <w:t>, al igual que la santa Galgani.</w:t>
      </w:r>
      <w:hyperlink r:id="rId26" w:anchor="cite_note-5" w:history="1">
        <w:r w:rsidRPr="00A656E7">
          <w:rPr>
            <w:rStyle w:val="corchete-llamada1"/>
            <w:rFonts w:ascii="Arial" w:hAnsi="Arial" w:cs="Arial"/>
            <w:b/>
            <w:sz w:val="22"/>
            <w:szCs w:val="22"/>
            <w:vertAlign w:val="superscript"/>
          </w:rPr>
          <w:t>[</w:t>
        </w:r>
        <w:r w:rsidRPr="00A656E7">
          <w:rPr>
            <w:rFonts w:ascii="Arial" w:hAnsi="Arial" w:cs="Arial"/>
            <w:b/>
            <w:sz w:val="22"/>
            <w:szCs w:val="22"/>
            <w:vertAlign w:val="superscript"/>
          </w:rPr>
          <w:t>5</w:t>
        </w:r>
        <w:r w:rsidRPr="00A656E7">
          <w:rPr>
            <w:rStyle w:val="corchete-llamada1"/>
            <w:rFonts w:ascii="Arial" w:hAnsi="Arial" w:cs="Arial"/>
            <w:b/>
            <w:sz w:val="22"/>
            <w:szCs w:val="22"/>
            <w:vertAlign w:val="superscript"/>
          </w:rPr>
          <w:t>]</w:t>
        </w:r>
      </w:hyperlink>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 xml:space="preserve">En 1921 </w:t>
      </w:r>
      <w:hyperlink r:id="rId27" w:tooltip="Cardiopatía" w:history="1">
        <w:r w:rsidRPr="00A656E7">
          <w:rPr>
            <w:rStyle w:val="Hipervnculo"/>
            <w:rFonts w:ascii="Arial" w:hAnsi="Arial" w:cs="Arial"/>
            <w:b/>
            <w:color w:val="auto"/>
            <w:sz w:val="22"/>
            <w:szCs w:val="22"/>
            <w:u w:val="none"/>
          </w:rPr>
          <w:t>enfermó del corazón</w:t>
        </w:r>
      </w:hyperlink>
      <w:r w:rsidRPr="00A656E7">
        <w:rPr>
          <w:rFonts w:ascii="Arial" w:hAnsi="Arial" w:cs="Arial"/>
          <w:b/>
          <w:sz w:val="22"/>
          <w:szCs w:val="22"/>
        </w:rPr>
        <w:t xml:space="preserve"> y hacia 1923 se agravó. Su familia y los médicos creyeron que m</w:t>
      </w:r>
      <w:r w:rsidRPr="00A656E7">
        <w:rPr>
          <w:rFonts w:ascii="Arial" w:hAnsi="Arial" w:cs="Arial"/>
          <w:b/>
          <w:sz w:val="22"/>
          <w:szCs w:val="22"/>
        </w:rPr>
        <w:t>o</w:t>
      </w:r>
      <w:r w:rsidRPr="00A656E7">
        <w:rPr>
          <w:rFonts w:ascii="Arial" w:hAnsi="Arial" w:cs="Arial"/>
          <w:b/>
          <w:sz w:val="22"/>
          <w:szCs w:val="22"/>
        </w:rPr>
        <w:t xml:space="preserve">riría pronto. Magdalena rogaba a </w:t>
      </w:r>
      <w:proofErr w:type="spellStart"/>
      <w:r w:rsidRPr="00A656E7">
        <w:rPr>
          <w:rFonts w:ascii="Arial" w:hAnsi="Arial" w:cs="Arial"/>
          <w:b/>
          <w:sz w:val="22"/>
          <w:szCs w:val="22"/>
        </w:rPr>
        <w:t>Gemma</w:t>
      </w:r>
      <w:proofErr w:type="spellEnd"/>
      <w:r w:rsidRPr="00A656E7">
        <w:rPr>
          <w:rFonts w:ascii="Arial" w:hAnsi="Arial" w:cs="Arial"/>
          <w:b/>
          <w:sz w:val="22"/>
          <w:szCs w:val="22"/>
        </w:rPr>
        <w:t xml:space="preserve"> </w:t>
      </w:r>
      <w:proofErr w:type="spellStart"/>
      <w:r w:rsidRPr="00A656E7">
        <w:rPr>
          <w:rFonts w:ascii="Arial" w:hAnsi="Arial" w:cs="Arial"/>
          <w:b/>
          <w:sz w:val="22"/>
          <w:szCs w:val="22"/>
        </w:rPr>
        <w:t>Galgani</w:t>
      </w:r>
      <w:proofErr w:type="spellEnd"/>
      <w:r w:rsidRPr="00A656E7">
        <w:rPr>
          <w:rFonts w:ascii="Arial" w:hAnsi="Arial" w:cs="Arial"/>
          <w:b/>
          <w:sz w:val="22"/>
          <w:szCs w:val="22"/>
        </w:rPr>
        <w:t xml:space="preserve"> y redactó una novena dedicada a ella. El 23 de abril de 1923, </w:t>
      </w:r>
      <w:proofErr w:type="spellStart"/>
      <w:r w:rsidRPr="00A656E7">
        <w:rPr>
          <w:rFonts w:ascii="Arial" w:hAnsi="Arial" w:cs="Arial"/>
          <w:b/>
          <w:sz w:val="22"/>
          <w:szCs w:val="22"/>
        </w:rPr>
        <w:t>Aulina</w:t>
      </w:r>
      <w:proofErr w:type="spellEnd"/>
      <w:r w:rsidRPr="00A656E7">
        <w:rPr>
          <w:rFonts w:ascii="Arial" w:hAnsi="Arial" w:cs="Arial"/>
          <w:b/>
          <w:sz w:val="22"/>
          <w:szCs w:val="22"/>
        </w:rPr>
        <w:t xml:space="preserve"> se sintió sana y atribuyó su curación a la intercesión de </w:t>
      </w:r>
      <w:proofErr w:type="spellStart"/>
      <w:r w:rsidRPr="00A656E7">
        <w:rPr>
          <w:rFonts w:ascii="Arial" w:hAnsi="Arial" w:cs="Arial"/>
          <w:b/>
          <w:sz w:val="22"/>
          <w:szCs w:val="22"/>
        </w:rPr>
        <w:t>Gemma</w:t>
      </w:r>
      <w:proofErr w:type="spellEnd"/>
      <w:r w:rsidRPr="00A656E7">
        <w:rPr>
          <w:rFonts w:ascii="Arial" w:hAnsi="Arial" w:cs="Arial"/>
          <w:b/>
          <w:sz w:val="22"/>
          <w:szCs w:val="22"/>
        </w:rPr>
        <w:t xml:space="preserve"> </w:t>
      </w:r>
      <w:proofErr w:type="spellStart"/>
      <w:r w:rsidRPr="00A656E7">
        <w:rPr>
          <w:rFonts w:ascii="Arial" w:hAnsi="Arial" w:cs="Arial"/>
          <w:b/>
          <w:sz w:val="22"/>
          <w:szCs w:val="22"/>
        </w:rPr>
        <w:t>Galgani</w:t>
      </w:r>
      <w:proofErr w:type="spellEnd"/>
      <w:r w:rsidRPr="00A656E7">
        <w:rPr>
          <w:rFonts w:ascii="Arial" w:hAnsi="Arial" w:cs="Arial"/>
          <w:b/>
          <w:sz w:val="22"/>
          <w:szCs w:val="22"/>
        </w:rPr>
        <w:t>. Poco tiempo después, declaró que había tenido algunas visiones místicas en las que se le aparecía la santa italiana. Se convirtió entonces en una ardiente promotora de la devoción hacia ella, y en 1934 ―</w:t>
      </w:r>
      <w:r>
        <w:rPr>
          <w:rFonts w:ascii="Arial" w:hAnsi="Arial" w:cs="Arial"/>
          <w:b/>
          <w:sz w:val="22"/>
          <w:szCs w:val="22"/>
        </w:rPr>
        <w:t xml:space="preserve"> </w:t>
      </w:r>
      <w:r w:rsidRPr="00A656E7">
        <w:rPr>
          <w:rFonts w:ascii="Arial" w:hAnsi="Arial" w:cs="Arial"/>
          <w:b/>
          <w:sz w:val="22"/>
          <w:szCs w:val="22"/>
        </w:rPr>
        <w:t xml:space="preserve">con motivo de la beatificación de </w:t>
      </w:r>
      <w:proofErr w:type="spellStart"/>
      <w:r w:rsidRPr="00A656E7">
        <w:rPr>
          <w:rFonts w:ascii="Arial" w:hAnsi="Arial" w:cs="Arial"/>
          <w:b/>
          <w:sz w:val="22"/>
          <w:szCs w:val="22"/>
        </w:rPr>
        <w:t>Galgani</w:t>
      </w:r>
      <w:proofErr w:type="spellEnd"/>
      <w:r w:rsidRPr="00A656E7">
        <w:rPr>
          <w:rFonts w:ascii="Arial" w:hAnsi="Arial" w:cs="Arial"/>
          <w:b/>
          <w:sz w:val="22"/>
          <w:szCs w:val="22"/>
        </w:rPr>
        <w:t xml:space="preserve">― promovió la erección en </w:t>
      </w:r>
      <w:proofErr w:type="spellStart"/>
      <w:r w:rsidRPr="00A656E7">
        <w:rPr>
          <w:rFonts w:ascii="Arial" w:hAnsi="Arial" w:cs="Arial"/>
          <w:b/>
          <w:sz w:val="22"/>
          <w:szCs w:val="22"/>
        </w:rPr>
        <w:t>Bañolas</w:t>
      </w:r>
      <w:proofErr w:type="spellEnd"/>
      <w:r w:rsidRPr="00A656E7">
        <w:rPr>
          <w:rFonts w:ascii="Arial" w:hAnsi="Arial" w:cs="Arial"/>
          <w:b/>
          <w:sz w:val="22"/>
          <w:szCs w:val="22"/>
        </w:rPr>
        <w:t xml:space="preserve"> de una fuente m</w:t>
      </w:r>
      <w:r w:rsidRPr="00A656E7">
        <w:rPr>
          <w:rFonts w:ascii="Arial" w:hAnsi="Arial" w:cs="Arial"/>
          <w:b/>
          <w:sz w:val="22"/>
          <w:szCs w:val="22"/>
        </w:rPr>
        <w:t>o</w:t>
      </w:r>
      <w:r w:rsidRPr="00A656E7">
        <w:rPr>
          <w:rFonts w:ascii="Arial" w:hAnsi="Arial" w:cs="Arial"/>
          <w:b/>
          <w:sz w:val="22"/>
          <w:szCs w:val="22"/>
        </w:rPr>
        <w:t>numental dedicada a la santa.</w:t>
      </w:r>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 xml:space="preserve">En 1922 fundó en </w:t>
      </w:r>
      <w:proofErr w:type="spellStart"/>
      <w:r w:rsidRPr="00A656E7">
        <w:rPr>
          <w:rFonts w:ascii="Arial" w:hAnsi="Arial" w:cs="Arial"/>
          <w:b/>
          <w:sz w:val="22"/>
          <w:szCs w:val="22"/>
        </w:rPr>
        <w:t>Bañolas</w:t>
      </w:r>
      <w:proofErr w:type="spellEnd"/>
      <w:r w:rsidRPr="00A656E7">
        <w:rPr>
          <w:rFonts w:ascii="Arial" w:hAnsi="Arial" w:cs="Arial"/>
          <w:b/>
          <w:sz w:val="22"/>
          <w:szCs w:val="22"/>
        </w:rPr>
        <w:t xml:space="preserve"> el Patronato de Obreras, que combinaba el fomento de la vida religiosa con la formación humana y cristiana de las niñas; ofrecía un lugar de recogimiento y esparcimiento para las niñas y jóvenes a la salida de la escuela (para las pocas que estaban escolarizadas) o del trabajo. Especialmente para estas últimas ofrecía, a partir de las siete de la tarde, clases de </w:t>
      </w:r>
      <w:hyperlink r:id="rId28" w:tooltip="Alfabetización" w:history="1">
        <w:r w:rsidRPr="00A656E7">
          <w:rPr>
            <w:rStyle w:val="Hipervnculo"/>
            <w:rFonts w:ascii="Arial" w:hAnsi="Arial" w:cs="Arial"/>
            <w:b/>
            <w:color w:val="auto"/>
            <w:sz w:val="22"/>
            <w:szCs w:val="22"/>
            <w:u w:val="none"/>
          </w:rPr>
          <w:t>alfab</w:t>
        </w:r>
        <w:r w:rsidRPr="00A656E7">
          <w:rPr>
            <w:rStyle w:val="Hipervnculo"/>
            <w:rFonts w:ascii="Arial" w:hAnsi="Arial" w:cs="Arial"/>
            <w:b/>
            <w:color w:val="auto"/>
            <w:sz w:val="22"/>
            <w:szCs w:val="22"/>
            <w:u w:val="none"/>
          </w:rPr>
          <w:t>e</w:t>
        </w:r>
        <w:r w:rsidRPr="00A656E7">
          <w:rPr>
            <w:rStyle w:val="Hipervnculo"/>
            <w:rFonts w:ascii="Arial" w:hAnsi="Arial" w:cs="Arial"/>
            <w:b/>
            <w:color w:val="auto"/>
            <w:sz w:val="22"/>
            <w:szCs w:val="22"/>
            <w:u w:val="none"/>
          </w:rPr>
          <w:t>tización</w:t>
        </w:r>
      </w:hyperlink>
      <w:r w:rsidRPr="00A656E7">
        <w:rPr>
          <w:rFonts w:ascii="Arial" w:hAnsi="Arial" w:cs="Arial"/>
          <w:b/>
          <w:sz w:val="22"/>
          <w:szCs w:val="22"/>
        </w:rPr>
        <w:t xml:space="preserve"> con la idea de que ello aumentaría las posibilidades de mejorar su vida.</w:t>
      </w:r>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lastRenderedPageBreak/>
        <w:t xml:space="preserve">   </w:t>
      </w:r>
      <w:r w:rsidRPr="00A656E7">
        <w:rPr>
          <w:rFonts w:ascii="Arial" w:hAnsi="Arial" w:cs="Arial"/>
          <w:b/>
          <w:sz w:val="22"/>
          <w:szCs w:val="22"/>
        </w:rPr>
        <w:t xml:space="preserve">En 1926 impulsó la colaboración de las familias de su pueblo en la construcción de la iglesia de la Sagrada Familia en la Plaza de las </w:t>
      </w:r>
      <w:proofErr w:type="spellStart"/>
      <w:r w:rsidRPr="00A656E7">
        <w:rPr>
          <w:rFonts w:ascii="Arial" w:hAnsi="Arial" w:cs="Arial"/>
          <w:b/>
          <w:sz w:val="22"/>
          <w:szCs w:val="22"/>
        </w:rPr>
        <w:t>Rodes</w:t>
      </w:r>
      <w:proofErr w:type="spellEnd"/>
      <w:r w:rsidRPr="00A656E7">
        <w:rPr>
          <w:rFonts w:ascii="Arial" w:hAnsi="Arial" w:cs="Arial"/>
          <w:b/>
          <w:sz w:val="22"/>
          <w:szCs w:val="22"/>
        </w:rPr>
        <w:t xml:space="preserve">, que fue el centro de la actividad de catequesis del grupo, y organizó un programa de alfabetización. Poco después, con donaciones de familias acomodadas, se adquirió una casa donde instaló una residencia y escuela para jóvenes obreras, a la que llamó Casa </w:t>
      </w:r>
      <w:proofErr w:type="spellStart"/>
      <w:r w:rsidRPr="00A656E7">
        <w:rPr>
          <w:rFonts w:ascii="Arial" w:hAnsi="Arial" w:cs="Arial"/>
          <w:b/>
          <w:sz w:val="22"/>
          <w:szCs w:val="22"/>
        </w:rPr>
        <w:t>Nostra</w:t>
      </w:r>
      <w:proofErr w:type="spellEnd"/>
      <w:r w:rsidRPr="00A656E7">
        <w:rPr>
          <w:rFonts w:ascii="Arial" w:hAnsi="Arial" w:cs="Arial"/>
          <w:b/>
          <w:sz w:val="22"/>
          <w:szCs w:val="22"/>
        </w:rPr>
        <w:t>. En 1929 se comenzaron a dar clases diurnas y nocturnas y cursos de formación en el verano, con una plantilla de catorce personas. En julio de 1933 se abrió allí un dispensario médico.</w:t>
      </w:r>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 xml:space="preserve">Para llevar a cabo estas tareas, desde 1931, </w:t>
      </w:r>
      <w:proofErr w:type="spellStart"/>
      <w:r w:rsidRPr="00A656E7">
        <w:rPr>
          <w:rFonts w:ascii="Arial" w:hAnsi="Arial" w:cs="Arial"/>
          <w:b/>
          <w:sz w:val="22"/>
          <w:szCs w:val="22"/>
        </w:rPr>
        <w:t>Aulina</w:t>
      </w:r>
      <w:proofErr w:type="spellEnd"/>
      <w:r w:rsidRPr="00A656E7">
        <w:rPr>
          <w:rFonts w:ascii="Arial" w:hAnsi="Arial" w:cs="Arial"/>
          <w:b/>
          <w:sz w:val="22"/>
          <w:szCs w:val="22"/>
        </w:rPr>
        <w:t xml:space="preserve"> y algunas de las mujeres que compartían su ideal de vida y de apostolado ―como Montserrat, Carme </w:t>
      </w:r>
      <w:proofErr w:type="spellStart"/>
      <w:r w:rsidRPr="00A656E7">
        <w:rPr>
          <w:rFonts w:ascii="Arial" w:hAnsi="Arial" w:cs="Arial"/>
          <w:b/>
          <w:sz w:val="22"/>
          <w:szCs w:val="22"/>
        </w:rPr>
        <w:t>Soledat</w:t>
      </w:r>
      <w:proofErr w:type="spellEnd"/>
      <w:r w:rsidRPr="00A656E7">
        <w:rPr>
          <w:rFonts w:ascii="Arial" w:hAnsi="Arial" w:cs="Arial"/>
          <w:b/>
          <w:sz w:val="22"/>
          <w:szCs w:val="22"/>
        </w:rPr>
        <w:t xml:space="preserve"> </w:t>
      </w:r>
      <w:proofErr w:type="spellStart"/>
      <w:r w:rsidRPr="00A656E7">
        <w:rPr>
          <w:rFonts w:ascii="Arial" w:hAnsi="Arial" w:cs="Arial"/>
          <w:b/>
          <w:sz w:val="22"/>
          <w:szCs w:val="22"/>
        </w:rPr>
        <w:t>Boada</w:t>
      </w:r>
      <w:proofErr w:type="spellEnd"/>
      <w:r w:rsidRPr="00A656E7">
        <w:rPr>
          <w:rFonts w:ascii="Arial" w:hAnsi="Arial" w:cs="Arial"/>
          <w:b/>
          <w:sz w:val="22"/>
          <w:szCs w:val="22"/>
        </w:rPr>
        <w:t xml:space="preserve">, Montserrat Roser </w:t>
      </w:r>
      <w:proofErr w:type="spellStart"/>
      <w:r w:rsidRPr="00A656E7">
        <w:rPr>
          <w:rFonts w:ascii="Arial" w:hAnsi="Arial" w:cs="Arial"/>
          <w:b/>
          <w:sz w:val="22"/>
          <w:szCs w:val="22"/>
        </w:rPr>
        <w:t>Agell</w:t>
      </w:r>
      <w:proofErr w:type="spellEnd"/>
      <w:r w:rsidRPr="00A656E7">
        <w:rPr>
          <w:rFonts w:ascii="Arial" w:hAnsi="Arial" w:cs="Arial"/>
          <w:b/>
          <w:sz w:val="22"/>
          <w:szCs w:val="22"/>
        </w:rPr>
        <w:t xml:space="preserve">, María Cervera, </w:t>
      </w:r>
      <w:proofErr w:type="spellStart"/>
      <w:r w:rsidRPr="00A656E7">
        <w:rPr>
          <w:rFonts w:ascii="Arial" w:hAnsi="Arial" w:cs="Arial"/>
          <w:b/>
          <w:sz w:val="22"/>
          <w:szCs w:val="22"/>
        </w:rPr>
        <w:t>Margarida</w:t>
      </w:r>
      <w:proofErr w:type="spellEnd"/>
      <w:r w:rsidRPr="00A656E7">
        <w:rPr>
          <w:rFonts w:ascii="Arial" w:hAnsi="Arial" w:cs="Arial"/>
          <w:b/>
          <w:sz w:val="22"/>
          <w:szCs w:val="22"/>
        </w:rPr>
        <w:t xml:space="preserve"> de </w:t>
      </w:r>
      <w:proofErr w:type="spellStart"/>
      <w:r w:rsidRPr="00A656E7">
        <w:rPr>
          <w:rFonts w:ascii="Arial" w:hAnsi="Arial" w:cs="Arial"/>
          <w:b/>
          <w:sz w:val="22"/>
          <w:szCs w:val="22"/>
        </w:rPr>
        <w:t>Llanza-Guix</w:t>
      </w:r>
      <w:proofErr w:type="spellEnd"/>
      <w:r w:rsidRPr="00A656E7">
        <w:rPr>
          <w:rFonts w:ascii="Arial" w:hAnsi="Arial" w:cs="Arial"/>
          <w:b/>
          <w:sz w:val="22"/>
          <w:szCs w:val="22"/>
        </w:rPr>
        <w:t>, etc.― empezaron a vivir en comunidad con unas treinta jóvenes pupilas, y recibían colaboraciones en casos concretos de otras familias de la ciudad. En 1933, tres de ellas pronunciaron votos privados de castidad, pobreza y obediencia.</w:t>
      </w:r>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Entre 1933 y 1934 se realizó un proceso, instruido por el obispo de Vich ―administrador apostól</w:t>
      </w:r>
      <w:r w:rsidRPr="00A656E7">
        <w:rPr>
          <w:rFonts w:ascii="Arial" w:hAnsi="Arial" w:cs="Arial"/>
          <w:b/>
          <w:sz w:val="22"/>
          <w:szCs w:val="22"/>
        </w:rPr>
        <w:t>i</w:t>
      </w:r>
      <w:r w:rsidRPr="00A656E7">
        <w:rPr>
          <w:rFonts w:ascii="Arial" w:hAnsi="Arial" w:cs="Arial"/>
          <w:b/>
          <w:sz w:val="22"/>
          <w:szCs w:val="22"/>
        </w:rPr>
        <w:t xml:space="preserve">co de toda la diócesis de Gerona, que entonces era sede vacante―, contra las visiones Magdalena no </w:t>
      </w:r>
      <w:proofErr w:type="spellStart"/>
      <w:r w:rsidRPr="00A656E7">
        <w:rPr>
          <w:rFonts w:ascii="Arial" w:hAnsi="Arial" w:cs="Arial"/>
          <w:b/>
          <w:sz w:val="22"/>
          <w:szCs w:val="22"/>
        </w:rPr>
        <w:t>puso</w:t>
      </w:r>
      <w:proofErr w:type="spellEnd"/>
      <w:r w:rsidRPr="00A656E7">
        <w:rPr>
          <w:rFonts w:ascii="Arial" w:hAnsi="Arial" w:cs="Arial"/>
          <w:b/>
          <w:sz w:val="22"/>
          <w:szCs w:val="22"/>
        </w:rPr>
        <w:t xml:space="preserve"> resistencia a la intervención eclesiástica.</w:t>
      </w:r>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 xml:space="preserve">En 1939, Josep </w:t>
      </w:r>
      <w:proofErr w:type="spellStart"/>
      <w:r w:rsidRPr="00A656E7">
        <w:rPr>
          <w:rFonts w:ascii="Arial" w:hAnsi="Arial" w:cs="Arial"/>
          <w:b/>
          <w:sz w:val="22"/>
          <w:szCs w:val="22"/>
        </w:rPr>
        <w:t>Cartanyà</w:t>
      </w:r>
      <w:proofErr w:type="spellEnd"/>
      <w:r w:rsidRPr="00A656E7">
        <w:rPr>
          <w:rFonts w:ascii="Arial" w:hAnsi="Arial" w:cs="Arial"/>
          <w:b/>
          <w:sz w:val="22"/>
          <w:szCs w:val="22"/>
        </w:rPr>
        <w:t xml:space="preserve"> ―obispo de </w:t>
      </w:r>
      <w:hyperlink r:id="rId29" w:tooltip="Gerona" w:history="1">
        <w:r w:rsidRPr="00A656E7">
          <w:rPr>
            <w:rStyle w:val="Hipervnculo"/>
            <w:rFonts w:ascii="Arial" w:hAnsi="Arial" w:cs="Arial"/>
            <w:b/>
            <w:color w:val="auto"/>
            <w:sz w:val="22"/>
            <w:szCs w:val="22"/>
            <w:u w:val="none"/>
          </w:rPr>
          <w:t>Gerona</w:t>
        </w:r>
      </w:hyperlink>
      <w:r w:rsidRPr="00A656E7">
        <w:rPr>
          <w:rFonts w:ascii="Arial" w:hAnsi="Arial" w:cs="Arial"/>
          <w:b/>
          <w:sz w:val="22"/>
          <w:szCs w:val="22"/>
        </w:rPr>
        <w:t xml:space="preserve">― emitió un decreto donde registraba la falta de aprobación canónica para la comunidad en </w:t>
      </w:r>
      <w:proofErr w:type="spellStart"/>
      <w:r w:rsidRPr="00A656E7">
        <w:rPr>
          <w:rFonts w:ascii="Arial" w:hAnsi="Arial" w:cs="Arial"/>
          <w:b/>
          <w:sz w:val="22"/>
          <w:szCs w:val="22"/>
        </w:rPr>
        <w:t>Bañolas</w:t>
      </w:r>
      <w:proofErr w:type="spellEnd"/>
      <w:r w:rsidRPr="00A656E7">
        <w:rPr>
          <w:rFonts w:ascii="Arial" w:hAnsi="Arial" w:cs="Arial"/>
          <w:b/>
          <w:sz w:val="22"/>
          <w:szCs w:val="22"/>
        </w:rPr>
        <w:t xml:space="preserve">, acusó a Magdalena </w:t>
      </w:r>
      <w:proofErr w:type="spellStart"/>
      <w:r w:rsidRPr="00A656E7">
        <w:rPr>
          <w:rFonts w:ascii="Arial" w:hAnsi="Arial" w:cs="Arial"/>
          <w:b/>
          <w:sz w:val="22"/>
          <w:szCs w:val="22"/>
        </w:rPr>
        <w:t>Aulina</w:t>
      </w:r>
      <w:proofErr w:type="spellEnd"/>
      <w:r w:rsidRPr="00A656E7">
        <w:rPr>
          <w:rFonts w:ascii="Arial" w:hAnsi="Arial" w:cs="Arial"/>
          <w:b/>
          <w:sz w:val="22"/>
          <w:szCs w:val="22"/>
        </w:rPr>
        <w:t xml:space="preserve"> de desobedecer al prelado en materia grave, y de propagar revelaciones y manifestaciones sobrenaturales no acept</w:t>
      </w:r>
      <w:r w:rsidRPr="00A656E7">
        <w:rPr>
          <w:rFonts w:ascii="Arial" w:hAnsi="Arial" w:cs="Arial"/>
          <w:b/>
          <w:sz w:val="22"/>
          <w:szCs w:val="22"/>
        </w:rPr>
        <w:t>a</w:t>
      </w:r>
      <w:r w:rsidRPr="00A656E7">
        <w:rPr>
          <w:rFonts w:ascii="Arial" w:hAnsi="Arial" w:cs="Arial"/>
          <w:b/>
          <w:sz w:val="22"/>
          <w:szCs w:val="22"/>
        </w:rPr>
        <w:t>das por la Iglesia. Se le solicitó que firmara una confesión de fe y una abjuración de errores. Ma</w:t>
      </w:r>
      <w:r w:rsidRPr="00A656E7">
        <w:rPr>
          <w:rFonts w:ascii="Arial" w:hAnsi="Arial" w:cs="Arial"/>
          <w:b/>
          <w:sz w:val="22"/>
          <w:szCs w:val="22"/>
        </w:rPr>
        <w:t>g</w:t>
      </w:r>
      <w:r w:rsidRPr="00A656E7">
        <w:rPr>
          <w:rFonts w:ascii="Arial" w:hAnsi="Arial" w:cs="Arial"/>
          <w:b/>
          <w:sz w:val="22"/>
          <w:szCs w:val="22"/>
        </w:rPr>
        <w:t>dalena firmó la confesión de fe pero se negó a retractarse de sus visiones sobrenaturales.</w:t>
      </w:r>
      <w:hyperlink r:id="rId30" w:anchor="cite_note-PeriodistaDigital-6" w:history="1">
        <w:r w:rsidRPr="00A656E7">
          <w:rPr>
            <w:rStyle w:val="corchete-llamada1"/>
            <w:rFonts w:ascii="Arial" w:hAnsi="Arial" w:cs="Arial"/>
            <w:b/>
            <w:sz w:val="22"/>
            <w:szCs w:val="22"/>
            <w:vertAlign w:val="superscript"/>
          </w:rPr>
          <w:t>[</w:t>
        </w:r>
        <w:r w:rsidRPr="00A656E7">
          <w:rPr>
            <w:rFonts w:ascii="Arial" w:hAnsi="Arial" w:cs="Arial"/>
            <w:b/>
            <w:sz w:val="22"/>
            <w:szCs w:val="22"/>
            <w:vertAlign w:val="superscript"/>
          </w:rPr>
          <w:t>6</w:t>
        </w:r>
        <w:r w:rsidRPr="00A656E7">
          <w:rPr>
            <w:rStyle w:val="corchete-llamada1"/>
            <w:rFonts w:ascii="Arial" w:hAnsi="Arial" w:cs="Arial"/>
            <w:b/>
            <w:sz w:val="22"/>
            <w:szCs w:val="22"/>
            <w:vertAlign w:val="superscript"/>
          </w:rPr>
          <w:t>]</w:t>
        </w:r>
      </w:hyperlink>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 xml:space="preserve">El 3 de agosto de 1939, el obispo de Gerona prohibió la comunidad de mujeres de Magdalena </w:t>
      </w:r>
      <w:proofErr w:type="spellStart"/>
      <w:r w:rsidRPr="00A656E7">
        <w:rPr>
          <w:rFonts w:ascii="Arial" w:hAnsi="Arial" w:cs="Arial"/>
          <w:b/>
          <w:sz w:val="22"/>
          <w:szCs w:val="22"/>
        </w:rPr>
        <w:t>A</w:t>
      </w:r>
      <w:r w:rsidRPr="00A656E7">
        <w:rPr>
          <w:rFonts w:ascii="Arial" w:hAnsi="Arial" w:cs="Arial"/>
          <w:b/>
          <w:sz w:val="22"/>
          <w:szCs w:val="22"/>
        </w:rPr>
        <w:t>u</w:t>
      </w:r>
      <w:r w:rsidRPr="00A656E7">
        <w:rPr>
          <w:rFonts w:ascii="Arial" w:hAnsi="Arial" w:cs="Arial"/>
          <w:b/>
          <w:sz w:val="22"/>
          <w:szCs w:val="22"/>
        </w:rPr>
        <w:t>lina</w:t>
      </w:r>
      <w:proofErr w:type="spellEnd"/>
      <w:r w:rsidRPr="00A656E7">
        <w:rPr>
          <w:rFonts w:ascii="Arial" w:hAnsi="Arial" w:cs="Arial"/>
          <w:b/>
          <w:sz w:val="22"/>
          <w:szCs w:val="22"/>
        </w:rPr>
        <w:t xml:space="preserve"> y les prohibió los sacramentos tanto a ella como a todos sus fieles.</w:t>
      </w:r>
      <w:hyperlink r:id="rId31" w:anchor="cite_note-PeriodistaDigital-6" w:history="1">
        <w:r w:rsidRPr="00A656E7">
          <w:rPr>
            <w:rStyle w:val="corchete-llamada1"/>
            <w:rFonts w:ascii="Arial" w:hAnsi="Arial" w:cs="Arial"/>
            <w:b/>
            <w:sz w:val="22"/>
            <w:szCs w:val="22"/>
            <w:vertAlign w:val="superscript"/>
          </w:rPr>
          <w:t>[</w:t>
        </w:r>
        <w:r w:rsidRPr="00A656E7">
          <w:rPr>
            <w:rFonts w:ascii="Arial" w:hAnsi="Arial" w:cs="Arial"/>
            <w:b/>
            <w:sz w:val="22"/>
            <w:szCs w:val="22"/>
            <w:vertAlign w:val="superscript"/>
          </w:rPr>
          <w:t>6</w:t>
        </w:r>
        <w:r w:rsidRPr="00A656E7">
          <w:rPr>
            <w:rStyle w:val="corchete-llamada1"/>
            <w:rFonts w:ascii="Arial" w:hAnsi="Arial" w:cs="Arial"/>
            <w:b/>
            <w:sz w:val="22"/>
            <w:szCs w:val="22"/>
            <w:vertAlign w:val="superscript"/>
          </w:rPr>
          <w:t>]</w:t>
        </w:r>
      </w:hyperlink>
      <w:r w:rsidRPr="00A656E7">
        <w:rPr>
          <w:rFonts w:ascii="Arial" w:hAnsi="Arial" w:cs="Arial"/>
          <w:b/>
          <w:sz w:val="22"/>
          <w:szCs w:val="22"/>
        </w:rPr>
        <w:t xml:space="preserve"> Marcelino Olaechea, obi</w:t>
      </w:r>
      <w:r w:rsidRPr="00A656E7">
        <w:rPr>
          <w:rFonts w:ascii="Arial" w:hAnsi="Arial" w:cs="Arial"/>
          <w:b/>
          <w:sz w:val="22"/>
          <w:szCs w:val="22"/>
        </w:rPr>
        <w:t>s</w:t>
      </w:r>
      <w:r w:rsidRPr="00A656E7">
        <w:rPr>
          <w:rFonts w:ascii="Arial" w:hAnsi="Arial" w:cs="Arial"/>
          <w:b/>
          <w:sz w:val="22"/>
          <w:szCs w:val="22"/>
        </w:rPr>
        <w:t>po de Pamplona, asumió el papel de mediador y logró que el 23 de diciembre de 1941 Magdalena firmara la abjuración de sus errores (las visiones místicas).</w:t>
      </w:r>
      <w:hyperlink r:id="rId32" w:anchor="cite_note-PeriodistaDigital-6" w:history="1">
        <w:r w:rsidRPr="00A656E7">
          <w:rPr>
            <w:rStyle w:val="corchete-llamada1"/>
            <w:rFonts w:ascii="Arial" w:hAnsi="Arial" w:cs="Arial"/>
            <w:b/>
            <w:sz w:val="22"/>
            <w:szCs w:val="22"/>
            <w:vertAlign w:val="superscript"/>
          </w:rPr>
          <w:t>[</w:t>
        </w:r>
        <w:r w:rsidRPr="00A656E7">
          <w:rPr>
            <w:rFonts w:ascii="Arial" w:hAnsi="Arial" w:cs="Arial"/>
            <w:b/>
            <w:sz w:val="22"/>
            <w:szCs w:val="22"/>
            <w:vertAlign w:val="superscript"/>
          </w:rPr>
          <w:t>6</w:t>
        </w:r>
        <w:r w:rsidRPr="00A656E7">
          <w:rPr>
            <w:rStyle w:val="corchete-llamada1"/>
            <w:rFonts w:ascii="Arial" w:hAnsi="Arial" w:cs="Arial"/>
            <w:b/>
            <w:sz w:val="22"/>
            <w:szCs w:val="22"/>
            <w:vertAlign w:val="superscript"/>
          </w:rPr>
          <w:t>]</w:t>
        </w:r>
      </w:hyperlink>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 xml:space="preserve">En </w:t>
      </w:r>
      <w:hyperlink r:id="rId33" w:tooltip="1941" w:history="1">
        <w:r w:rsidRPr="00A656E7">
          <w:rPr>
            <w:rStyle w:val="Hipervnculo"/>
            <w:rFonts w:ascii="Arial" w:hAnsi="Arial" w:cs="Arial"/>
            <w:b/>
            <w:color w:val="auto"/>
            <w:sz w:val="22"/>
            <w:szCs w:val="22"/>
            <w:u w:val="none"/>
          </w:rPr>
          <w:t>1941</w:t>
        </w:r>
      </w:hyperlink>
      <w:r w:rsidRPr="00A656E7">
        <w:rPr>
          <w:rFonts w:ascii="Arial" w:hAnsi="Arial" w:cs="Arial"/>
          <w:b/>
          <w:sz w:val="22"/>
          <w:szCs w:val="22"/>
        </w:rPr>
        <w:t xml:space="preserve">, a raíz de este conflicto con el obispo </w:t>
      </w:r>
      <w:proofErr w:type="spellStart"/>
      <w:r w:rsidRPr="00A656E7">
        <w:rPr>
          <w:rFonts w:ascii="Arial" w:hAnsi="Arial" w:cs="Arial"/>
          <w:b/>
          <w:sz w:val="22"/>
          <w:szCs w:val="22"/>
        </w:rPr>
        <w:t>Cartanyà</w:t>
      </w:r>
      <w:proofErr w:type="spellEnd"/>
      <w:r w:rsidRPr="00A656E7">
        <w:rPr>
          <w:rFonts w:ascii="Arial" w:hAnsi="Arial" w:cs="Arial"/>
          <w:b/>
          <w:sz w:val="22"/>
          <w:szCs w:val="22"/>
        </w:rPr>
        <w:t xml:space="preserve">, </w:t>
      </w:r>
      <w:proofErr w:type="spellStart"/>
      <w:r w:rsidRPr="00A656E7">
        <w:rPr>
          <w:rFonts w:ascii="Arial" w:hAnsi="Arial" w:cs="Arial"/>
          <w:b/>
          <w:sz w:val="22"/>
          <w:szCs w:val="22"/>
        </w:rPr>
        <w:t>Aulina</w:t>
      </w:r>
      <w:proofErr w:type="spellEnd"/>
      <w:r w:rsidRPr="00A656E7">
        <w:rPr>
          <w:rFonts w:ascii="Arial" w:hAnsi="Arial" w:cs="Arial"/>
          <w:b/>
          <w:sz w:val="22"/>
          <w:szCs w:val="22"/>
        </w:rPr>
        <w:t xml:space="preserve"> tuvo que mudar su instituto a </w:t>
      </w:r>
      <w:hyperlink r:id="rId34" w:tooltip="Navarra" w:history="1">
        <w:r w:rsidRPr="00A656E7">
          <w:rPr>
            <w:rStyle w:val="Hipervnculo"/>
            <w:rFonts w:ascii="Arial" w:hAnsi="Arial" w:cs="Arial"/>
            <w:b/>
            <w:color w:val="auto"/>
            <w:sz w:val="22"/>
            <w:szCs w:val="22"/>
            <w:u w:val="none"/>
          </w:rPr>
          <w:t>N</w:t>
        </w:r>
        <w:r w:rsidRPr="00A656E7">
          <w:rPr>
            <w:rStyle w:val="Hipervnculo"/>
            <w:rFonts w:ascii="Arial" w:hAnsi="Arial" w:cs="Arial"/>
            <w:b/>
            <w:color w:val="auto"/>
            <w:sz w:val="22"/>
            <w:szCs w:val="22"/>
            <w:u w:val="none"/>
          </w:rPr>
          <w:t>a</w:t>
        </w:r>
        <w:r w:rsidRPr="00A656E7">
          <w:rPr>
            <w:rStyle w:val="Hipervnculo"/>
            <w:rFonts w:ascii="Arial" w:hAnsi="Arial" w:cs="Arial"/>
            <w:b/>
            <w:color w:val="auto"/>
            <w:sz w:val="22"/>
            <w:szCs w:val="22"/>
            <w:u w:val="none"/>
          </w:rPr>
          <w:t>varra</w:t>
        </w:r>
      </w:hyperlink>
      <w:r w:rsidRPr="00A656E7">
        <w:rPr>
          <w:rFonts w:ascii="Arial" w:hAnsi="Arial" w:cs="Arial"/>
          <w:b/>
          <w:sz w:val="22"/>
          <w:szCs w:val="22"/>
        </w:rPr>
        <w:t xml:space="preserve">, donde continuó su actividad de apostolado y catequesis y de educación de los necesitados. Creó allí la Pía Unión de Señoritas Operarias Parroquiales. Puesta bajo la advocación de </w:t>
      </w:r>
      <w:proofErr w:type="spellStart"/>
      <w:r w:rsidRPr="00A656E7">
        <w:rPr>
          <w:rFonts w:ascii="Arial" w:hAnsi="Arial" w:cs="Arial"/>
          <w:b/>
          <w:sz w:val="22"/>
          <w:szCs w:val="22"/>
        </w:rPr>
        <w:t>Gemma</w:t>
      </w:r>
      <w:proofErr w:type="spellEnd"/>
      <w:r w:rsidRPr="00A656E7">
        <w:rPr>
          <w:rFonts w:ascii="Arial" w:hAnsi="Arial" w:cs="Arial"/>
          <w:b/>
          <w:sz w:val="22"/>
          <w:szCs w:val="22"/>
        </w:rPr>
        <w:t xml:space="preserve"> </w:t>
      </w:r>
      <w:proofErr w:type="spellStart"/>
      <w:r w:rsidRPr="00A656E7">
        <w:rPr>
          <w:rFonts w:ascii="Arial" w:hAnsi="Arial" w:cs="Arial"/>
          <w:b/>
          <w:sz w:val="22"/>
          <w:szCs w:val="22"/>
        </w:rPr>
        <w:t>Galgani</w:t>
      </w:r>
      <w:proofErr w:type="spellEnd"/>
      <w:r w:rsidRPr="00A656E7">
        <w:rPr>
          <w:rFonts w:ascii="Arial" w:hAnsi="Arial" w:cs="Arial"/>
          <w:b/>
          <w:sz w:val="22"/>
          <w:szCs w:val="22"/>
        </w:rPr>
        <w:t xml:space="preserve">, </w:t>
      </w:r>
      <w:proofErr w:type="spellStart"/>
      <w:r w:rsidRPr="00A656E7">
        <w:rPr>
          <w:rFonts w:ascii="Arial" w:hAnsi="Arial" w:cs="Arial"/>
          <w:b/>
          <w:sz w:val="22"/>
          <w:szCs w:val="22"/>
        </w:rPr>
        <w:t>Aulina</w:t>
      </w:r>
      <w:proofErr w:type="spellEnd"/>
      <w:r w:rsidRPr="00A656E7">
        <w:rPr>
          <w:rFonts w:ascii="Arial" w:hAnsi="Arial" w:cs="Arial"/>
          <w:b/>
          <w:sz w:val="22"/>
          <w:szCs w:val="22"/>
        </w:rPr>
        <w:t xml:space="preserve"> quería que, como ella, los miembros del instituto también fueran laicos. Ella misma fundó más casas del instituto en </w:t>
      </w:r>
      <w:hyperlink r:id="rId35" w:tooltip="Huesca" w:history="1">
        <w:r w:rsidRPr="00A656E7">
          <w:rPr>
            <w:rStyle w:val="Hipervnculo"/>
            <w:rFonts w:ascii="Arial" w:hAnsi="Arial" w:cs="Arial"/>
            <w:b/>
            <w:color w:val="auto"/>
            <w:sz w:val="22"/>
            <w:szCs w:val="22"/>
            <w:u w:val="none"/>
          </w:rPr>
          <w:t>Huesca</w:t>
        </w:r>
      </w:hyperlink>
      <w:r w:rsidRPr="00A656E7">
        <w:rPr>
          <w:rFonts w:ascii="Arial" w:hAnsi="Arial" w:cs="Arial"/>
          <w:b/>
          <w:sz w:val="22"/>
          <w:szCs w:val="22"/>
        </w:rPr>
        <w:t xml:space="preserve"> (</w:t>
      </w:r>
      <w:hyperlink r:id="rId36" w:tooltip="Aragón" w:history="1">
        <w:r w:rsidRPr="00A656E7">
          <w:rPr>
            <w:rStyle w:val="Hipervnculo"/>
            <w:rFonts w:ascii="Arial" w:hAnsi="Arial" w:cs="Arial"/>
            <w:b/>
            <w:color w:val="auto"/>
            <w:sz w:val="22"/>
            <w:szCs w:val="22"/>
            <w:u w:val="none"/>
          </w:rPr>
          <w:t>Aragón</w:t>
        </w:r>
      </w:hyperlink>
      <w:r w:rsidRPr="00A656E7">
        <w:rPr>
          <w:rFonts w:ascii="Arial" w:hAnsi="Arial" w:cs="Arial"/>
          <w:b/>
          <w:sz w:val="22"/>
          <w:szCs w:val="22"/>
        </w:rPr>
        <w:t xml:space="preserve">) y en </w:t>
      </w:r>
      <w:hyperlink r:id="rId37" w:tooltip="Valencia (España)" w:history="1">
        <w:r w:rsidRPr="00A656E7">
          <w:rPr>
            <w:rStyle w:val="Hipervnculo"/>
            <w:rFonts w:ascii="Arial" w:hAnsi="Arial" w:cs="Arial"/>
            <w:b/>
            <w:color w:val="auto"/>
            <w:sz w:val="22"/>
            <w:szCs w:val="22"/>
            <w:u w:val="none"/>
          </w:rPr>
          <w:t>Valencia</w:t>
        </w:r>
      </w:hyperlink>
      <w:r w:rsidRPr="00A656E7">
        <w:rPr>
          <w:rFonts w:ascii="Arial" w:hAnsi="Arial" w:cs="Arial"/>
          <w:b/>
          <w:sz w:val="22"/>
          <w:szCs w:val="22"/>
        </w:rPr>
        <w:t xml:space="preserve">. En 1951 fundó una casa en </w:t>
      </w:r>
      <w:hyperlink r:id="rId38" w:tooltip="Roma (Italia)" w:history="1">
        <w:r w:rsidRPr="00A656E7">
          <w:rPr>
            <w:rStyle w:val="Hipervnculo"/>
            <w:rFonts w:ascii="Arial" w:hAnsi="Arial" w:cs="Arial"/>
            <w:b/>
            <w:color w:val="auto"/>
            <w:sz w:val="22"/>
            <w:szCs w:val="22"/>
            <w:u w:val="none"/>
          </w:rPr>
          <w:t>Roma (Italia)</w:t>
        </w:r>
      </w:hyperlink>
      <w:r w:rsidRPr="00A656E7">
        <w:rPr>
          <w:rFonts w:ascii="Arial" w:hAnsi="Arial" w:cs="Arial"/>
          <w:b/>
          <w:sz w:val="22"/>
          <w:szCs w:val="22"/>
        </w:rPr>
        <w:t>.</w:t>
      </w:r>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 xml:space="preserve">Magdalena </w:t>
      </w:r>
      <w:proofErr w:type="spellStart"/>
      <w:r w:rsidRPr="00A656E7">
        <w:rPr>
          <w:rFonts w:ascii="Arial" w:hAnsi="Arial" w:cs="Arial"/>
          <w:b/>
          <w:sz w:val="22"/>
          <w:szCs w:val="22"/>
        </w:rPr>
        <w:t>Aulina</w:t>
      </w:r>
      <w:proofErr w:type="spellEnd"/>
      <w:r w:rsidRPr="00A656E7">
        <w:rPr>
          <w:rFonts w:ascii="Arial" w:hAnsi="Arial" w:cs="Arial"/>
          <w:b/>
          <w:sz w:val="22"/>
          <w:szCs w:val="22"/>
        </w:rPr>
        <w:t xml:space="preserve"> falleció en Barcelona el 15 de mayo de </w:t>
      </w:r>
      <w:hyperlink r:id="rId39" w:tooltip="1956" w:history="1">
        <w:r w:rsidRPr="00A656E7">
          <w:rPr>
            <w:rStyle w:val="Hipervnculo"/>
            <w:rFonts w:ascii="Arial" w:hAnsi="Arial" w:cs="Arial"/>
            <w:b/>
            <w:color w:val="auto"/>
            <w:sz w:val="22"/>
            <w:szCs w:val="22"/>
            <w:u w:val="none"/>
          </w:rPr>
          <w:t>1956</w:t>
        </w:r>
      </w:hyperlink>
      <w:r w:rsidRPr="00A656E7">
        <w:rPr>
          <w:rFonts w:ascii="Arial" w:hAnsi="Arial" w:cs="Arial"/>
          <w:b/>
          <w:sz w:val="22"/>
          <w:szCs w:val="22"/>
        </w:rPr>
        <w:t>. Sus restos mortales descansan en el oratorio de la casa central de su Instituto en Barcelona.</w:t>
      </w:r>
      <w:hyperlink r:id="rId40" w:anchor="cite_note-Zenit-7" w:history="1">
        <w:r w:rsidRPr="00A656E7">
          <w:rPr>
            <w:rStyle w:val="corchete-llamada1"/>
            <w:rFonts w:ascii="Arial" w:hAnsi="Arial" w:cs="Arial"/>
            <w:b/>
            <w:sz w:val="22"/>
            <w:szCs w:val="22"/>
            <w:vertAlign w:val="superscript"/>
          </w:rPr>
          <w:t>[</w:t>
        </w:r>
        <w:r w:rsidRPr="00A656E7">
          <w:rPr>
            <w:rFonts w:ascii="Arial" w:hAnsi="Arial" w:cs="Arial"/>
            <w:b/>
            <w:sz w:val="22"/>
            <w:szCs w:val="22"/>
            <w:vertAlign w:val="superscript"/>
          </w:rPr>
          <w:t>7</w:t>
        </w:r>
        <w:r w:rsidRPr="00A656E7">
          <w:rPr>
            <w:rStyle w:val="corchete-llamada1"/>
            <w:rFonts w:ascii="Arial" w:hAnsi="Arial" w:cs="Arial"/>
            <w:b/>
            <w:sz w:val="22"/>
            <w:szCs w:val="22"/>
            <w:vertAlign w:val="superscript"/>
          </w:rPr>
          <w:t>]</w:t>
        </w:r>
      </w:hyperlink>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 xml:space="preserve">El 6 de noviembre de </w:t>
      </w:r>
      <w:hyperlink r:id="rId41" w:tooltip="1962" w:history="1">
        <w:r w:rsidRPr="00A656E7">
          <w:rPr>
            <w:rStyle w:val="Hipervnculo"/>
            <w:rFonts w:ascii="Arial" w:hAnsi="Arial" w:cs="Arial"/>
            <w:b/>
            <w:color w:val="auto"/>
            <w:sz w:val="22"/>
            <w:szCs w:val="22"/>
            <w:u w:val="none"/>
          </w:rPr>
          <w:t>1962</w:t>
        </w:r>
      </w:hyperlink>
      <w:r w:rsidRPr="00A656E7">
        <w:rPr>
          <w:rFonts w:ascii="Arial" w:hAnsi="Arial" w:cs="Arial"/>
          <w:b/>
          <w:sz w:val="22"/>
          <w:szCs w:val="22"/>
        </w:rPr>
        <w:t xml:space="preserve">, la Santa Sede ―durante el reformador </w:t>
      </w:r>
      <w:hyperlink r:id="rId42" w:tooltip="Concilio Vaticano II" w:history="1">
        <w:r w:rsidRPr="00A656E7">
          <w:rPr>
            <w:rStyle w:val="Hipervnculo"/>
            <w:rFonts w:ascii="Arial" w:hAnsi="Arial" w:cs="Arial"/>
            <w:b/>
            <w:color w:val="auto"/>
            <w:sz w:val="22"/>
            <w:szCs w:val="22"/>
            <w:u w:val="none"/>
          </w:rPr>
          <w:t>Concilio Vaticano II</w:t>
        </w:r>
      </w:hyperlink>
      <w:r w:rsidRPr="00A656E7">
        <w:rPr>
          <w:rFonts w:ascii="Arial" w:hAnsi="Arial" w:cs="Arial"/>
          <w:b/>
          <w:sz w:val="22"/>
          <w:szCs w:val="22"/>
        </w:rPr>
        <w:t xml:space="preserve">― aprobó la congregación como un </w:t>
      </w:r>
      <w:hyperlink r:id="rId43" w:tooltip="Instituto secular" w:history="1">
        <w:r w:rsidRPr="00A656E7">
          <w:rPr>
            <w:rStyle w:val="Hipervnculo"/>
            <w:rFonts w:ascii="Arial" w:hAnsi="Arial" w:cs="Arial"/>
            <w:b/>
            <w:color w:val="auto"/>
            <w:sz w:val="22"/>
            <w:szCs w:val="22"/>
            <w:u w:val="none"/>
          </w:rPr>
          <w:t>instituto secular</w:t>
        </w:r>
      </w:hyperlink>
      <w:r w:rsidRPr="00A656E7">
        <w:rPr>
          <w:rFonts w:ascii="Arial" w:hAnsi="Arial" w:cs="Arial"/>
          <w:b/>
          <w:sz w:val="22"/>
          <w:szCs w:val="22"/>
        </w:rPr>
        <w:t xml:space="preserve"> femenino con el nombre de Instituto Secular de Oper</w:t>
      </w:r>
      <w:r w:rsidRPr="00A656E7">
        <w:rPr>
          <w:rFonts w:ascii="Arial" w:hAnsi="Arial" w:cs="Arial"/>
          <w:b/>
          <w:sz w:val="22"/>
          <w:szCs w:val="22"/>
        </w:rPr>
        <w:t>a</w:t>
      </w:r>
      <w:r w:rsidRPr="00A656E7">
        <w:rPr>
          <w:rFonts w:ascii="Arial" w:hAnsi="Arial" w:cs="Arial"/>
          <w:b/>
          <w:sz w:val="22"/>
          <w:szCs w:val="22"/>
        </w:rPr>
        <w:t>rias Parroquiales.</w:t>
      </w:r>
      <w:hyperlink r:id="rId44" w:anchor="cite_note-8" w:history="1">
        <w:r w:rsidRPr="00A656E7">
          <w:rPr>
            <w:rStyle w:val="corchete-llamada1"/>
            <w:rFonts w:ascii="Arial" w:hAnsi="Arial" w:cs="Arial"/>
            <w:b/>
            <w:sz w:val="22"/>
            <w:szCs w:val="22"/>
            <w:vertAlign w:val="superscript"/>
          </w:rPr>
          <w:t>[</w:t>
        </w:r>
        <w:r w:rsidRPr="00A656E7">
          <w:rPr>
            <w:rFonts w:ascii="Arial" w:hAnsi="Arial" w:cs="Arial"/>
            <w:b/>
            <w:sz w:val="22"/>
            <w:szCs w:val="22"/>
            <w:vertAlign w:val="superscript"/>
          </w:rPr>
          <w:t>8</w:t>
        </w:r>
        <w:r w:rsidRPr="00A656E7">
          <w:rPr>
            <w:rStyle w:val="corchete-llamada1"/>
            <w:rFonts w:ascii="Arial" w:hAnsi="Arial" w:cs="Arial"/>
            <w:b/>
            <w:sz w:val="22"/>
            <w:szCs w:val="22"/>
            <w:vertAlign w:val="superscript"/>
          </w:rPr>
          <w:t>]</w:t>
        </w:r>
      </w:hyperlink>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 xml:space="preserve">El estatus de Magdalena </w:t>
      </w:r>
      <w:proofErr w:type="spellStart"/>
      <w:r w:rsidRPr="00A656E7">
        <w:rPr>
          <w:rFonts w:ascii="Arial" w:hAnsi="Arial" w:cs="Arial"/>
          <w:b/>
          <w:sz w:val="22"/>
          <w:szCs w:val="22"/>
        </w:rPr>
        <w:t>Aulina</w:t>
      </w:r>
      <w:proofErr w:type="spellEnd"/>
      <w:r w:rsidRPr="00A656E7">
        <w:rPr>
          <w:rFonts w:ascii="Arial" w:hAnsi="Arial" w:cs="Arial"/>
          <w:b/>
          <w:sz w:val="22"/>
          <w:szCs w:val="22"/>
        </w:rPr>
        <w:t xml:space="preserve"> como sierva de Dios en el marco de la Iglesia católica obtuvo el </w:t>
      </w:r>
      <w:hyperlink r:id="rId45" w:tooltip="Nihil obstat" w:history="1">
        <w:r w:rsidRPr="00A656E7">
          <w:rPr>
            <w:rStyle w:val="Hipervnculo"/>
            <w:rFonts w:ascii="Arial" w:hAnsi="Arial" w:cs="Arial"/>
            <w:b/>
            <w:color w:val="auto"/>
            <w:sz w:val="22"/>
            <w:szCs w:val="22"/>
            <w:u w:val="none"/>
          </w:rPr>
          <w:t>nihil obstat</w:t>
        </w:r>
      </w:hyperlink>
      <w:r w:rsidRPr="00A656E7">
        <w:rPr>
          <w:rFonts w:ascii="Arial" w:hAnsi="Arial" w:cs="Arial"/>
          <w:b/>
          <w:sz w:val="22"/>
          <w:szCs w:val="22"/>
        </w:rPr>
        <w:t xml:space="preserve"> el 22 de octubre de 1994.</w:t>
      </w:r>
      <w:hyperlink r:id="rId46" w:anchor="cite_note-NewSaints-3" w:history="1">
        <w:r w:rsidRPr="00A656E7">
          <w:rPr>
            <w:rStyle w:val="corchete-llamada1"/>
            <w:rFonts w:ascii="Arial" w:hAnsi="Arial" w:cs="Arial"/>
            <w:b/>
            <w:sz w:val="22"/>
            <w:szCs w:val="22"/>
            <w:vertAlign w:val="superscript"/>
          </w:rPr>
          <w:t>[</w:t>
        </w:r>
        <w:r w:rsidRPr="00A656E7">
          <w:rPr>
            <w:rFonts w:ascii="Arial" w:hAnsi="Arial" w:cs="Arial"/>
            <w:b/>
            <w:sz w:val="22"/>
            <w:szCs w:val="22"/>
            <w:vertAlign w:val="superscript"/>
          </w:rPr>
          <w:t>3</w:t>
        </w:r>
        <w:r w:rsidRPr="00A656E7">
          <w:rPr>
            <w:rStyle w:val="corchete-llamada1"/>
            <w:rFonts w:ascii="Arial" w:hAnsi="Arial" w:cs="Arial"/>
            <w:b/>
            <w:sz w:val="22"/>
            <w:szCs w:val="22"/>
            <w:vertAlign w:val="superscript"/>
          </w:rPr>
          <w:t>]</w:t>
        </w:r>
      </w:hyperlink>
    </w:p>
    <w:p w:rsidR="00A656E7" w:rsidRPr="00A656E7" w:rsidRDefault="00A656E7" w:rsidP="00A656E7">
      <w:pPr>
        <w:pStyle w:val="Ttulo2"/>
        <w:jc w:val="both"/>
        <w:rPr>
          <w:rFonts w:ascii="Arial" w:hAnsi="Arial" w:cs="Arial"/>
          <w:sz w:val="22"/>
          <w:szCs w:val="22"/>
        </w:rPr>
      </w:pPr>
      <w:r w:rsidRPr="00A656E7">
        <w:rPr>
          <w:rStyle w:val="mw-headline"/>
          <w:rFonts w:ascii="Arial" w:hAnsi="Arial" w:cs="Arial"/>
          <w:sz w:val="22"/>
          <w:szCs w:val="22"/>
        </w:rPr>
        <w:t>Su veneración</w:t>
      </w:r>
    </w:p>
    <w:p w:rsidR="00A656E7" w:rsidRPr="00A656E7" w:rsidRDefault="00A656E7" w:rsidP="00A656E7">
      <w:pPr>
        <w:pStyle w:val="NormalWeb"/>
        <w:jc w:val="both"/>
        <w:rPr>
          <w:rFonts w:ascii="Arial" w:hAnsi="Arial" w:cs="Arial"/>
          <w:b/>
          <w:sz w:val="22"/>
          <w:szCs w:val="22"/>
        </w:rPr>
      </w:pPr>
      <w:r>
        <w:rPr>
          <w:rFonts w:ascii="Arial" w:hAnsi="Arial" w:cs="Arial"/>
          <w:b/>
          <w:sz w:val="22"/>
          <w:szCs w:val="22"/>
        </w:rPr>
        <w:t xml:space="preserve">   </w:t>
      </w:r>
      <w:r w:rsidRPr="00A656E7">
        <w:rPr>
          <w:rFonts w:ascii="Arial" w:hAnsi="Arial" w:cs="Arial"/>
          <w:b/>
          <w:sz w:val="22"/>
          <w:szCs w:val="22"/>
        </w:rPr>
        <w:t xml:space="preserve">Magdalena </w:t>
      </w:r>
      <w:proofErr w:type="spellStart"/>
      <w:r w:rsidRPr="00A656E7">
        <w:rPr>
          <w:rFonts w:ascii="Arial" w:hAnsi="Arial" w:cs="Arial"/>
          <w:b/>
          <w:sz w:val="22"/>
          <w:szCs w:val="22"/>
        </w:rPr>
        <w:t>Aulina</w:t>
      </w:r>
      <w:proofErr w:type="spellEnd"/>
      <w:r w:rsidRPr="00A656E7">
        <w:rPr>
          <w:rFonts w:ascii="Arial" w:hAnsi="Arial" w:cs="Arial"/>
          <w:b/>
          <w:sz w:val="22"/>
          <w:szCs w:val="22"/>
        </w:rPr>
        <w:t xml:space="preserve"> ha sido declarada </w:t>
      </w:r>
      <w:hyperlink r:id="rId47" w:tooltip="Sierva de Dios" w:history="1">
        <w:r w:rsidRPr="00A656E7">
          <w:rPr>
            <w:rStyle w:val="Hipervnculo"/>
            <w:rFonts w:ascii="Arial" w:hAnsi="Arial" w:cs="Arial"/>
            <w:b/>
            <w:color w:val="auto"/>
            <w:sz w:val="22"/>
            <w:szCs w:val="22"/>
            <w:u w:val="none"/>
          </w:rPr>
          <w:t>sierva de Dios</w:t>
        </w:r>
      </w:hyperlink>
      <w:r w:rsidRPr="00A656E7">
        <w:rPr>
          <w:rFonts w:ascii="Arial" w:hAnsi="Arial" w:cs="Arial"/>
          <w:b/>
          <w:sz w:val="22"/>
          <w:szCs w:val="22"/>
        </w:rPr>
        <w:t>.</w:t>
      </w:r>
      <w:hyperlink r:id="rId48" w:anchor="cite_note-NewSaints-3" w:history="1">
        <w:r w:rsidRPr="00A656E7">
          <w:rPr>
            <w:rStyle w:val="corchete-llamada1"/>
            <w:rFonts w:ascii="Arial" w:hAnsi="Arial" w:cs="Arial"/>
            <w:b/>
            <w:sz w:val="22"/>
            <w:szCs w:val="22"/>
            <w:vertAlign w:val="superscript"/>
          </w:rPr>
          <w:t>[</w:t>
        </w:r>
        <w:r w:rsidRPr="00A656E7">
          <w:rPr>
            <w:rFonts w:ascii="Arial" w:hAnsi="Arial" w:cs="Arial"/>
            <w:b/>
            <w:sz w:val="22"/>
            <w:szCs w:val="22"/>
            <w:vertAlign w:val="superscript"/>
          </w:rPr>
          <w:t>3</w:t>
        </w:r>
        <w:r w:rsidRPr="00A656E7">
          <w:rPr>
            <w:rStyle w:val="corchete-llamada1"/>
            <w:rFonts w:ascii="Arial" w:hAnsi="Arial" w:cs="Arial"/>
            <w:b/>
            <w:sz w:val="22"/>
            <w:szCs w:val="22"/>
            <w:vertAlign w:val="superscript"/>
          </w:rPr>
          <w:t>]</w:t>
        </w:r>
      </w:hyperlink>
      <w:r w:rsidRPr="00A656E7">
        <w:rPr>
          <w:rFonts w:ascii="Arial" w:hAnsi="Arial" w:cs="Arial"/>
          <w:b/>
          <w:sz w:val="22"/>
          <w:szCs w:val="22"/>
        </w:rPr>
        <w:t xml:space="preserve"> Su proceso de beatificación comenzó en Barcelona el 27 de octubre de 2006.</w:t>
      </w:r>
      <w:hyperlink r:id="rId49" w:anchor="cite_note-Zenit-7" w:history="1">
        <w:r w:rsidRPr="00A656E7">
          <w:rPr>
            <w:rStyle w:val="corchete-llamada1"/>
            <w:rFonts w:ascii="Arial" w:hAnsi="Arial" w:cs="Arial"/>
            <w:b/>
            <w:sz w:val="22"/>
            <w:szCs w:val="22"/>
            <w:vertAlign w:val="superscript"/>
          </w:rPr>
          <w:t>[</w:t>
        </w:r>
        <w:r w:rsidRPr="00A656E7">
          <w:rPr>
            <w:rFonts w:ascii="Arial" w:hAnsi="Arial" w:cs="Arial"/>
            <w:b/>
            <w:sz w:val="22"/>
            <w:szCs w:val="22"/>
            <w:vertAlign w:val="superscript"/>
          </w:rPr>
          <w:t>7</w:t>
        </w:r>
        <w:r w:rsidRPr="00A656E7">
          <w:rPr>
            <w:rStyle w:val="corchete-llamada1"/>
            <w:rFonts w:ascii="Arial" w:hAnsi="Arial" w:cs="Arial"/>
            <w:b/>
            <w:sz w:val="22"/>
            <w:szCs w:val="22"/>
            <w:vertAlign w:val="superscript"/>
          </w:rPr>
          <w:t>]</w:t>
        </w:r>
      </w:hyperlink>
      <w:r w:rsidRPr="00A656E7">
        <w:rPr>
          <w:rFonts w:ascii="Arial" w:hAnsi="Arial" w:cs="Arial"/>
          <w:b/>
          <w:sz w:val="22"/>
          <w:szCs w:val="22"/>
        </w:rPr>
        <w:t xml:space="preserve"> El 9 de febrero de 2013, el arzobispo de Barcelona, cardenal </w:t>
      </w:r>
      <w:hyperlink r:id="rId50" w:tooltip="Lluís Martínez Sistach" w:history="1">
        <w:r w:rsidRPr="00A656E7">
          <w:rPr>
            <w:rStyle w:val="Hipervnculo"/>
            <w:rFonts w:ascii="Arial" w:hAnsi="Arial" w:cs="Arial"/>
            <w:b/>
            <w:color w:val="auto"/>
            <w:sz w:val="22"/>
            <w:szCs w:val="22"/>
            <w:u w:val="none"/>
          </w:rPr>
          <w:t xml:space="preserve">Lluís Martínez </w:t>
        </w:r>
        <w:proofErr w:type="spellStart"/>
        <w:r w:rsidRPr="00A656E7">
          <w:rPr>
            <w:rStyle w:val="Hipervnculo"/>
            <w:rFonts w:ascii="Arial" w:hAnsi="Arial" w:cs="Arial"/>
            <w:b/>
            <w:color w:val="auto"/>
            <w:sz w:val="22"/>
            <w:szCs w:val="22"/>
            <w:u w:val="none"/>
          </w:rPr>
          <w:t>Sistach</w:t>
        </w:r>
        <w:proofErr w:type="spellEnd"/>
      </w:hyperlink>
      <w:r w:rsidRPr="00A656E7">
        <w:rPr>
          <w:rFonts w:ascii="Arial" w:hAnsi="Arial" w:cs="Arial"/>
          <w:b/>
          <w:sz w:val="22"/>
          <w:szCs w:val="22"/>
        </w:rPr>
        <w:t>, presidió la sesión de clausura de la fase diocesana del proceso de canon</w:t>
      </w:r>
      <w:r w:rsidRPr="00A656E7">
        <w:rPr>
          <w:rFonts w:ascii="Arial" w:hAnsi="Arial" w:cs="Arial"/>
          <w:b/>
          <w:sz w:val="22"/>
          <w:szCs w:val="22"/>
        </w:rPr>
        <w:t>i</w:t>
      </w:r>
      <w:r w:rsidRPr="00A656E7">
        <w:rPr>
          <w:rFonts w:ascii="Arial" w:hAnsi="Arial" w:cs="Arial"/>
          <w:b/>
          <w:sz w:val="22"/>
          <w:szCs w:val="22"/>
        </w:rPr>
        <w:t xml:space="preserve">zación de la sierva de Dios. El proceso continuará en la </w:t>
      </w:r>
      <w:hyperlink r:id="rId51" w:tooltip="Congregación para las Causas de los Santos" w:history="1">
        <w:r w:rsidRPr="00A656E7">
          <w:rPr>
            <w:rStyle w:val="Hipervnculo"/>
            <w:rFonts w:ascii="Arial" w:hAnsi="Arial" w:cs="Arial"/>
            <w:b/>
            <w:color w:val="auto"/>
            <w:sz w:val="22"/>
            <w:szCs w:val="22"/>
            <w:u w:val="none"/>
          </w:rPr>
          <w:t>Congregación para las Causas de los Sa</w:t>
        </w:r>
        <w:r w:rsidRPr="00A656E7">
          <w:rPr>
            <w:rStyle w:val="Hipervnculo"/>
            <w:rFonts w:ascii="Arial" w:hAnsi="Arial" w:cs="Arial"/>
            <w:b/>
            <w:color w:val="auto"/>
            <w:sz w:val="22"/>
            <w:szCs w:val="22"/>
            <w:u w:val="none"/>
          </w:rPr>
          <w:t>n</w:t>
        </w:r>
        <w:r w:rsidRPr="00A656E7">
          <w:rPr>
            <w:rStyle w:val="Hipervnculo"/>
            <w:rFonts w:ascii="Arial" w:hAnsi="Arial" w:cs="Arial"/>
            <w:b/>
            <w:color w:val="auto"/>
            <w:sz w:val="22"/>
            <w:szCs w:val="22"/>
            <w:u w:val="none"/>
          </w:rPr>
          <w:t>tos</w:t>
        </w:r>
      </w:hyperlink>
      <w:r w:rsidRPr="00A656E7">
        <w:rPr>
          <w:rFonts w:ascii="Arial" w:hAnsi="Arial" w:cs="Arial"/>
          <w:b/>
          <w:sz w:val="22"/>
          <w:szCs w:val="22"/>
        </w:rPr>
        <w:t xml:space="preserve"> (en el Vaticano).</w:t>
      </w:r>
      <w:hyperlink r:id="rId52" w:anchor="cite_note-9" w:history="1">
        <w:r w:rsidRPr="00A656E7">
          <w:rPr>
            <w:rStyle w:val="corchete-llamada1"/>
            <w:rFonts w:ascii="Arial" w:hAnsi="Arial" w:cs="Arial"/>
            <w:b/>
            <w:sz w:val="22"/>
            <w:szCs w:val="22"/>
            <w:vertAlign w:val="superscript"/>
          </w:rPr>
          <w:t>[</w:t>
        </w:r>
      </w:hyperlink>
    </w:p>
    <w:p w:rsidR="00587A12" w:rsidRPr="00A656E7" w:rsidRDefault="00587A12" w:rsidP="00A656E7">
      <w:pPr>
        <w:jc w:val="both"/>
        <w:rPr>
          <w:rFonts w:eastAsiaTheme="minorHAnsi"/>
          <w:b/>
          <w:sz w:val="22"/>
          <w:szCs w:val="22"/>
        </w:rPr>
      </w:pPr>
    </w:p>
    <w:sectPr w:rsidR="00587A12" w:rsidRPr="00A656E7"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24A3"/>
    <w:multiLevelType w:val="multilevel"/>
    <w:tmpl w:val="8EFA7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4BBC"/>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656E7"/>
    <w:rsid w:val="00A83259"/>
    <w:rsid w:val="00A92197"/>
    <w:rsid w:val="00A94500"/>
    <w:rsid w:val="00AC4584"/>
    <w:rsid w:val="00B44F54"/>
    <w:rsid w:val="00B521CD"/>
    <w:rsid w:val="00B646A1"/>
    <w:rsid w:val="00B6588D"/>
    <w:rsid w:val="00B81AED"/>
    <w:rsid w:val="00B86854"/>
    <w:rsid w:val="00B92370"/>
    <w:rsid w:val="00BB26AA"/>
    <w:rsid w:val="00BB5A05"/>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889953">
      <w:bodyDiv w:val="1"/>
      <w:marLeft w:val="0"/>
      <w:marRight w:val="0"/>
      <w:marTop w:val="0"/>
      <w:marBottom w:val="0"/>
      <w:divBdr>
        <w:top w:val="none" w:sz="0" w:space="0" w:color="auto"/>
        <w:left w:val="none" w:sz="0" w:space="0" w:color="auto"/>
        <w:bottom w:val="none" w:sz="0" w:space="0" w:color="auto"/>
        <w:right w:val="none" w:sz="0" w:space="0" w:color="auto"/>
      </w:divBdr>
      <w:divsChild>
        <w:div w:id="316226935">
          <w:marLeft w:val="0"/>
          <w:marRight w:val="0"/>
          <w:marTop w:val="0"/>
          <w:marBottom w:val="0"/>
          <w:divBdr>
            <w:top w:val="none" w:sz="0" w:space="0" w:color="auto"/>
            <w:left w:val="none" w:sz="0" w:space="0" w:color="auto"/>
            <w:bottom w:val="none" w:sz="0" w:space="0" w:color="auto"/>
            <w:right w:val="none" w:sz="0" w:space="0" w:color="auto"/>
          </w:divBdr>
          <w:divsChild>
            <w:div w:id="1534613430">
              <w:marLeft w:val="0"/>
              <w:marRight w:val="0"/>
              <w:marTop w:val="0"/>
              <w:marBottom w:val="0"/>
              <w:divBdr>
                <w:top w:val="none" w:sz="0" w:space="0" w:color="auto"/>
                <w:left w:val="none" w:sz="0" w:space="0" w:color="auto"/>
                <w:bottom w:val="none" w:sz="0" w:space="0" w:color="auto"/>
                <w:right w:val="none" w:sz="0" w:space="0" w:color="auto"/>
              </w:divBdr>
              <w:divsChild>
                <w:div w:id="1782652242">
                  <w:marLeft w:val="0"/>
                  <w:marRight w:val="0"/>
                  <w:marTop w:val="0"/>
                  <w:marBottom w:val="0"/>
                  <w:divBdr>
                    <w:top w:val="none" w:sz="0" w:space="0" w:color="auto"/>
                    <w:left w:val="none" w:sz="0" w:space="0" w:color="auto"/>
                    <w:bottom w:val="none" w:sz="0" w:space="0" w:color="auto"/>
                    <w:right w:val="none" w:sz="0" w:space="0" w:color="auto"/>
                  </w:divBdr>
                  <w:divsChild>
                    <w:div w:id="971859896">
                      <w:marLeft w:val="0"/>
                      <w:marRight w:val="0"/>
                      <w:marTop w:val="0"/>
                      <w:marBottom w:val="0"/>
                      <w:divBdr>
                        <w:top w:val="none" w:sz="0" w:space="0" w:color="auto"/>
                        <w:left w:val="none" w:sz="0" w:space="0" w:color="auto"/>
                        <w:bottom w:val="none" w:sz="0" w:space="0" w:color="auto"/>
                        <w:right w:val="none" w:sz="0" w:space="0" w:color="auto"/>
                      </w:divBdr>
                      <w:divsChild>
                        <w:div w:id="1672873067">
                          <w:marLeft w:val="0"/>
                          <w:marRight w:val="0"/>
                          <w:marTop w:val="0"/>
                          <w:marBottom w:val="0"/>
                          <w:divBdr>
                            <w:top w:val="none" w:sz="0" w:space="0" w:color="auto"/>
                            <w:left w:val="none" w:sz="0" w:space="0" w:color="auto"/>
                            <w:bottom w:val="none" w:sz="0" w:space="0" w:color="auto"/>
                            <w:right w:val="none" w:sz="0" w:space="0" w:color="auto"/>
                          </w:divBdr>
                        </w:div>
                      </w:divsChild>
                    </w:div>
                    <w:div w:id="215439264">
                      <w:marLeft w:val="0"/>
                      <w:marRight w:val="0"/>
                      <w:marTop w:val="0"/>
                      <w:marBottom w:val="0"/>
                      <w:divBdr>
                        <w:top w:val="none" w:sz="0" w:space="0" w:color="auto"/>
                        <w:left w:val="none" w:sz="0" w:space="0" w:color="auto"/>
                        <w:bottom w:val="none" w:sz="0" w:space="0" w:color="auto"/>
                        <w:right w:val="none" w:sz="0" w:space="0" w:color="auto"/>
                      </w:divBdr>
                      <w:divsChild>
                        <w:div w:id="462769958">
                          <w:marLeft w:val="0"/>
                          <w:marRight w:val="0"/>
                          <w:marTop w:val="0"/>
                          <w:marBottom w:val="0"/>
                          <w:divBdr>
                            <w:top w:val="none" w:sz="0" w:space="0" w:color="auto"/>
                            <w:left w:val="none" w:sz="0" w:space="0" w:color="auto"/>
                            <w:bottom w:val="none" w:sz="0" w:space="0" w:color="auto"/>
                            <w:right w:val="none" w:sz="0" w:space="0" w:color="auto"/>
                          </w:divBdr>
                          <w:divsChild>
                            <w:div w:id="1143817318">
                              <w:marLeft w:val="0"/>
                              <w:marRight w:val="0"/>
                              <w:marTop w:val="0"/>
                              <w:marBottom w:val="0"/>
                              <w:divBdr>
                                <w:top w:val="none" w:sz="0" w:space="0" w:color="auto"/>
                                <w:left w:val="none" w:sz="0" w:space="0" w:color="auto"/>
                                <w:bottom w:val="none" w:sz="0" w:space="0" w:color="auto"/>
                                <w:right w:val="none" w:sz="0" w:space="0" w:color="auto"/>
                              </w:divBdr>
                              <w:divsChild>
                                <w:div w:id="5515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4980">
                      <w:marLeft w:val="0"/>
                      <w:marRight w:val="0"/>
                      <w:marTop w:val="0"/>
                      <w:marBottom w:val="0"/>
                      <w:divBdr>
                        <w:top w:val="none" w:sz="0" w:space="0" w:color="auto"/>
                        <w:left w:val="none" w:sz="0" w:space="0" w:color="auto"/>
                        <w:bottom w:val="none" w:sz="0" w:space="0" w:color="auto"/>
                        <w:right w:val="none" w:sz="0" w:space="0" w:color="auto"/>
                      </w:divBdr>
                      <w:divsChild>
                        <w:div w:id="961232834">
                          <w:marLeft w:val="0"/>
                          <w:marRight w:val="0"/>
                          <w:marTop w:val="0"/>
                          <w:marBottom w:val="0"/>
                          <w:divBdr>
                            <w:top w:val="none" w:sz="0" w:space="0" w:color="auto"/>
                            <w:left w:val="none" w:sz="0" w:space="0" w:color="auto"/>
                            <w:bottom w:val="none" w:sz="0" w:space="0" w:color="auto"/>
                            <w:right w:val="none" w:sz="0" w:space="0" w:color="auto"/>
                          </w:divBdr>
                          <w:divsChild>
                            <w:div w:id="823860824">
                              <w:marLeft w:val="0"/>
                              <w:marRight w:val="0"/>
                              <w:marTop w:val="0"/>
                              <w:marBottom w:val="0"/>
                              <w:divBdr>
                                <w:top w:val="none" w:sz="0" w:space="0" w:color="auto"/>
                                <w:left w:val="none" w:sz="0" w:space="0" w:color="auto"/>
                                <w:bottom w:val="none" w:sz="0" w:space="0" w:color="auto"/>
                                <w:right w:val="none" w:sz="0" w:space="0" w:color="auto"/>
                              </w:divBdr>
                              <w:divsChild>
                                <w:div w:id="7816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Venerable" TargetMode="External"/><Relationship Id="rId18" Type="http://schemas.openxmlformats.org/officeDocument/2006/relationships/hyperlink" Target="http://es.wikipedia.org/wiki/1912" TargetMode="External"/><Relationship Id="rId26" Type="http://schemas.openxmlformats.org/officeDocument/2006/relationships/hyperlink" Target="http://es.wikipedia.org/wiki/Magdalena_Aulina" TargetMode="External"/><Relationship Id="rId39" Type="http://schemas.openxmlformats.org/officeDocument/2006/relationships/hyperlink" Target="http://es.wikipedia.org/wiki/1956" TargetMode="External"/><Relationship Id="rId3" Type="http://schemas.openxmlformats.org/officeDocument/2006/relationships/styles" Target="styles.xml"/><Relationship Id="rId21" Type="http://schemas.openxmlformats.org/officeDocument/2006/relationships/hyperlink" Target="http://es.wikipedia.org/wiki/Sierva_de_Dios" TargetMode="External"/><Relationship Id="rId34" Type="http://schemas.openxmlformats.org/officeDocument/2006/relationships/hyperlink" Target="http://es.wikipedia.org/wiki/Navarra" TargetMode="External"/><Relationship Id="rId42" Type="http://schemas.openxmlformats.org/officeDocument/2006/relationships/hyperlink" Target="http://es.wikipedia.org/wiki/Concilio_Vaticano_II" TargetMode="External"/><Relationship Id="rId47" Type="http://schemas.openxmlformats.org/officeDocument/2006/relationships/hyperlink" Target="http://es.wikipedia.org/wiki/Sierva_de_Dios" TargetMode="External"/><Relationship Id="rId50" Type="http://schemas.openxmlformats.org/officeDocument/2006/relationships/hyperlink" Target="http://es.wikipedia.org/wiki/Llu%C3%ADs_Mart%C3%ADnez_Sistach" TargetMode="External"/><Relationship Id="rId7" Type="http://schemas.openxmlformats.org/officeDocument/2006/relationships/hyperlink" Target="http://es.wikipedia.org/wiki/12_de_diciembre" TargetMode="External"/><Relationship Id="rId12" Type="http://schemas.openxmlformats.org/officeDocument/2006/relationships/hyperlink" Target="http://ca.wikipedia.org/wiki/Institut_Secular_d%27Oper%C3%A0ries_Parroquials" TargetMode="External"/><Relationship Id="rId17" Type="http://schemas.openxmlformats.org/officeDocument/2006/relationships/hyperlink" Target="http://es.wikipedia.org/wiki/Compa%C3%B1%C3%ADa_de_Mar%C3%ADa_Nuestra_Se%C3%B1ora" TargetMode="External"/><Relationship Id="rId25" Type="http://schemas.openxmlformats.org/officeDocument/2006/relationships/hyperlink" Target="http://es.wikipedia.org/wiki/Laico_(religioso)" TargetMode="External"/><Relationship Id="rId33" Type="http://schemas.openxmlformats.org/officeDocument/2006/relationships/hyperlink" Target="http://es.wikipedia.org/wiki/1941" TargetMode="External"/><Relationship Id="rId38" Type="http://schemas.openxmlformats.org/officeDocument/2006/relationships/hyperlink" Target="http://es.wikipedia.org/wiki/Roma_(Italia)" TargetMode="External"/><Relationship Id="rId46" Type="http://schemas.openxmlformats.org/officeDocument/2006/relationships/hyperlink" Target="http://es.wikipedia.org/wiki/Magdalena_Aulina" TargetMode="External"/><Relationship Id="rId2" Type="http://schemas.openxmlformats.org/officeDocument/2006/relationships/numbering" Target="numbering.xml"/><Relationship Id="rId16" Type="http://schemas.openxmlformats.org/officeDocument/2006/relationships/hyperlink" Target="http://es.wikipedia.org/wiki/Carmelitas" TargetMode="External"/><Relationship Id="rId20" Type="http://schemas.openxmlformats.org/officeDocument/2006/relationships/hyperlink" Target="http://es.wikipedia.org/wiki/Pasionista" TargetMode="External"/><Relationship Id="rId29" Type="http://schemas.openxmlformats.org/officeDocument/2006/relationships/hyperlink" Target="http://es.wikipedia.org/wiki/Gerona" TargetMode="External"/><Relationship Id="rId41" Type="http://schemas.openxmlformats.org/officeDocument/2006/relationships/hyperlink" Target="http://es.wikipedia.org/wiki/196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s.wikipedia.org/wiki/1956" TargetMode="External"/><Relationship Id="rId24" Type="http://schemas.openxmlformats.org/officeDocument/2006/relationships/hyperlink" Target="http://es.wikipedia.org/wiki/Parroquia_(religi%C3%B3n)" TargetMode="External"/><Relationship Id="rId32" Type="http://schemas.openxmlformats.org/officeDocument/2006/relationships/hyperlink" Target="http://es.wikipedia.org/wiki/Magdalena_Aulina" TargetMode="External"/><Relationship Id="rId37" Type="http://schemas.openxmlformats.org/officeDocument/2006/relationships/hyperlink" Target="http://es.wikipedia.org/wiki/Valencia_(Espa%C3%B1a)" TargetMode="External"/><Relationship Id="rId40" Type="http://schemas.openxmlformats.org/officeDocument/2006/relationships/hyperlink" Target="http://es.wikipedia.org/wiki/Magdalena_Aulina" TargetMode="External"/><Relationship Id="rId45" Type="http://schemas.openxmlformats.org/officeDocument/2006/relationships/hyperlink" Target="http://es.wikipedia.org/wiki/Nihil_obstat"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Magdalena_Aulina" TargetMode="External"/><Relationship Id="rId23" Type="http://schemas.openxmlformats.org/officeDocument/2006/relationships/hyperlink" Target="http://es.wikipedia.org/wiki/Catequesis" TargetMode="External"/><Relationship Id="rId28" Type="http://schemas.openxmlformats.org/officeDocument/2006/relationships/hyperlink" Target="http://es.wikipedia.org/wiki/Alfabetizaci%C3%B3n" TargetMode="External"/><Relationship Id="rId36" Type="http://schemas.openxmlformats.org/officeDocument/2006/relationships/hyperlink" Target="http://es.wikipedia.org/wiki/Arag%C3%B3n" TargetMode="External"/><Relationship Id="rId49" Type="http://schemas.openxmlformats.org/officeDocument/2006/relationships/hyperlink" Target="http://es.wikipedia.org/wiki/Magdalena_Aulina" TargetMode="External"/><Relationship Id="rId10" Type="http://schemas.openxmlformats.org/officeDocument/2006/relationships/hyperlink" Target="http://es.wikipedia.org/wiki/15_de_mayo" TargetMode="External"/><Relationship Id="rId19" Type="http://schemas.openxmlformats.org/officeDocument/2006/relationships/hyperlink" Target="http://es.wikipedia.org/wiki/Gemma_Galgani" TargetMode="External"/><Relationship Id="rId31" Type="http://schemas.openxmlformats.org/officeDocument/2006/relationships/hyperlink" Target="http://es.wikipedia.org/wiki/Magdalena_Aulina" TargetMode="External"/><Relationship Id="rId44" Type="http://schemas.openxmlformats.org/officeDocument/2006/relationships/hyperlink" Target="http://es.wikipedia.org/wiki/Magdalena_Aulina" TargetMode="External"/><Relationship Id="rId52" Type="http://schemas.openxmlformats.org/officeDocument/2006/relationships/hyperlink" Target="http://es.wikipedia.org/wiki/Magdalena_Aulina" TargetMode="External"/><Relationship Id="rId4" Type="http://schemas.openxmlformats.org/officeDocument/2006/relationships/settings" Target="settings.xml"/><Relationship Id="rId9" Type="http://schemas.openxmlformats.org/officeDocument/2006/relationships/hyperlink" Target="http://es.wikipedia.org/wiki/Barcelona" TargetMode="External"/><Relationship Id="rId14" Type="http://schemas.openxmlformats.org/officeDocument/2006/relationships/hyperlink" Target="http://es.wikipedia.org/wiki/Pla_de_l%27Estany" TargetMode="External"/><Relationship Id="rId22" Type="http://schemas.openxmlformats.org/officeDocument/2006/relationships/hyperlink" Target="http://es.wikipedia.org/wiki/Abad%C3%ADa_de_Montserrat" TargetMode="External"/><Relationship Id="rId27" Type="http://schemas.openxmlformats.org/officeDocument/2006/relationships/hyperlink" Target="http://es.wikipedia.org/wiki/Cardiopat%C3%ADa" TargetMode="External"/><Relationship Id="rId30" Type="http://schemas.openxmlformats.org/officeDocument/2006/relationships/hyperlink" Target="http://es.wikipedia.org/wiki/Magdalena_Aulina" TargetMode="External"/><Relationship Id="rId35" Type="http://schemas.openxmlformats.org/officeDocument/2006/relationships/hyperlink" Target="http://es.wikipedia.org/wiki/Huesca" TargetMode="External"/><Relationship Id="rId43" Type="http://schemas.openxmlformats.org/officeDocument/2006/relationships/hyperlink" Target="http://es.wikipedia.org/wiki/Instituto_secular" TargetMode="External"/><Relationship Id="rId48" Type="http://schemas.openxmlformats.org/officeDocument/2006/relationships/hyperlink" Target="http://es.wikipedia.org/wiki/Magdalena_Aulina" TargetMode="External"/><Relationship Id="rId8" Type="http://schemas.openxmlformats.org/officeDocument/2006/relationships/hyperlink" Target="http://es.wikipedia.org/wiki/1897" TargetMode="External"/><Relationship Id="rId51" Type="http://schemas.openxmlformats.org/officeDocument/2006/relationships/hyperlink" Target="http://es.wikipedia.org/wiki/Congregaci%C3%B3n_para_las_Causas_de_los_San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1533</Words>
  <Characters>8436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2014-06-12T14:04:00Z</cp:lastPrinted>
  <dcterms:created xsi:type="dcterms:W3CDTF">2014-07-13T14:19:00Z</dcterms:created>
  <dcterms:modified xsi:type="dcterms:W3CDTF">2014-07-15T13:38:00Z</dcterms:modified>
</cp:coreProperties>
</file>