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12" w:rsidRPr="00DB70D6" w:rsidRDefault="003E78DB" w:rsidP="003E78DB">
      <w:pPr>
        <w:jc w:val="center"/>
        <w:rPr>
          <w:rFonts w:eastAsiaTheme="minorHAnsi"/>
          <w:b/>
          <w:color w:val="FF0000"/>
          <w:sz w:val="40"/>
          <w:szCs w:val="40"/>
        </w:rPr>
      </w:pPr>
      <w:r w:rsidRPr="00DB70D6">
        <w:rPr>
          <w:rFonts w:eastAsiaTheme="minorHAnsi"/>
          <w:b/>
          <w:color w:val="FF0000"/>
          <w:sz w:val="40"/>
          <w:szCs w:val="40"/>
        </w:rPr>
        <w:t>Emilia Riquelme y Zayas</w:t>
      </w:r>
    </w:p>
    <w:p w:rsidR="003E78DB" w:rsidRPr="003E78DB" w:rsidRDefault="003E78DB" w:rsidP="003E78DB">
      <w:pPr>
        <w:jc w:val="center"/>
        <w:rPr>
          <w:rFonts w:eastAsiaTheme="minorHAnsi"/>
          <w:color w:val="FF0000"/>
          <w:sz w:val="32"/>
          <w:szCs w:val="32"/>
        </w:rPr>
      </w:pPr>
    </w:p>
    <w:p w:rsidR="003E78DB" w:rsidRDefault="003E78DB" w:rsidP="003E78DB">
      <w:pPr>
        <w:jc w:val="center"/>
        <w:rPr>
          <w:rFonts w:eastAsiaTheme="minorHAnsi"/>
          <w:color w:val="0070C0"/>
          <w:sz w:val="28"/>
          <w:szCs w:val="28"/>
        </w:rPr>
      </w:pPr>
      <w:r w:rsidRPr="003E78DB">
        <w:rPr>
          <w:b/>
          <w:bCs/>
          <w:color w:val="0070C0"/>
          <w:sz w:val="28"/>
          <w:szCs w:val="28"/>
        </w:rPr>
        <w:t>MISIONERAS DEL STMO SACRAMENTO Y Mª INMACULADA</w:t>
      </w:r>
    </w:p>
    <w:p w:rsidR="003E78DB" w:rsidRDefault="003E78DB" w:rsidP="003E78DB">
      <w:pPr>
        <w:jc w:val="center"/>
        <w:rPr>
          <w:rFonts w:eastAsiaTheme="minorHAnsi"/>
          <w:color w:val="0070C0"/>
          <w:sz w:val="28"/>
          <w:szCs w:val="28"/>
        </w:rPr>
      </w:pPr>
    </w:p>
    <w:p w:rsidR="003E78DB" w:rsidRPr="003E78DB" w:rsidRDefault="003E78DB" w:rsidP="003E78DB">
      <w:pPr>
        <w:jc w:val="center"/>
        <w:rPr>
          <w:rFonts w:eastAsiaTheme="minorHAnsi"/>
          <w:b/>
          <w:color w:val="0070C0"/>
        </w:rPr>
      </w:pPr>
      <w:r w:rsidRPr="003E78DB">
        <w:rPr>
          <w:rFonts w:eastAsiaTheme="minorHAnsi"/>
          <w:b/>
          <w:color w:val="0070C0"/>
        </w:rPr>
        <w:t>http://es.catholic.net/religiosas/420/2464/articulo.php?id=32739</w:t>
      </w:r>
    </w:p>
    <w:p w:rsidR="003E78DB" w:rsidRDefault="003E78DB" w:rsidP="003E78DB">
      <w:pPr>
        <w:jc w:val="center"/>
        <w:rPr>
          <w:rFonts w:eastAsiaTheme="minorHAnsi"/>
          <w:szCs w:val="22"/>
        </w:rPr>
      </w:pPr>
    </w:p>
    <w:p w:rsidR="003E78DB" w:rsidRDefault="003E78DB" w:rsidP="003E78DB">
      <w:pPr>
        <w:jc w:val="center"/>
        <w:rPr>
          <w:rFonts w:eastAsiaTheme="minorHAnsi"/>
          <w:szCs w:val="22"/>
        </w:rPr>
      </w:pPr>
      <w:r>
        <w:rPr>
          <w:noProof/>
        </w:rPr>
        <w:drawing>
          <wp:inline distT="0" distB="0" distL="0" distR="0">
            <wp:extent cx="1866900" cy="2373178"/>
            <wp:effectExtent l="19050" t="0" r="0" b="0"/>
            <wp:docPr id="5" name="Imagen 5" descr="Hna. María Emilia Riquelme y Zay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na. María Emilia Riquelme y Zayas"/>
                    <pic:cNvPicPr>
                      <a:picLocks noChangeAspect="1" noChangeArrowheads="1"/>
                    </pic:cNvPicPr>
                  </pic:nvPicPr>
                  <pic:blipFill>
                    <a:blip r:embed="rId6"/>
                    <a:srcRect/>
                    <a:stretch>
                      <a:fillRect/>
                    </a:stretch>
                  </pic:blipFill>
                  <pic:spPr bwMode="auto">
                    <a:xfrm>
                      <a:off x="0" y="0"/>
                      <a:ext cx="1866900" cy="2373178"/>
                    </a:xfrm>
                    <a:prstGeom prst="rect">
                      <a:avLst/>
                    </a:prstGeom>
                    <a:noFill/>
                    <a:ln w="9525">
                      <a:noFill/>
                      <a:miter lim="800000"/>
                      <a:headEnd/>
                      <a:tailEnd/>
                    </a:ln>
                  </pic:spPr>
                </pic:pic>
              </a:graphicData>
            </a:graphic>
          </wp:inline>
        </w:drawing>
      </w:r>
    </w:p>
    <w:p w:rsidR="003E78DB" w:rsidRPr="003E78DB" w:rsidRDefault="003E78DB" w:rsidP="00151A2E">
      <w:pPr>
        <w:rPr>
          <w:rFonts w:eastAsiaTheme="minorHAnsi"/>
          <w:b/>
        </w:rPr>
      </w:pPr>
    </w:p>
    <w:p w:rsidR="003E78DB" w:rsidRPr="003E78DB" w:rsidRDefault="003E78DB" w:rsidP="003E78DB">
      <w:pPr>
        <w:widowControl/>
        <w:autoSpaceDE/>
        <w:autoSpaceDN/>
        <w:adjustRightInd/>
        <w:jc w:val="both"/>
        <w:rPr>
          <w:b/>
          <w:color w:val="000000"/>
        </w:rPr>
      </w:pPr>
      <w:r w:rsidRPr="003E78DB">
        <w:rPr>
          <w:b/>
          <w:color w:val="000000"/>
        </w:rPr>
        <w:t xml:space="preserve">    María Emilia Riquelme y Zayas, es una gran mujer nacida en Granada cuya vida abarca la mitad del siglo XIX y casi del XX.  Sus padres, Don Joaquín Riquelme y Gómez y Doña Ma</w:t>
      </w:r>
      <w:r w:rsidRPr="003E78DB">
        <w:rPr>
          <w:b/>
          <w:color w:val="000000"/>
        </w:rPr>
        <w:t>r</w:t>
      </w:r>
      <w:r w:rsidRPr="003E78DB">
        <w:rPr>
          <w:b/>
          <w:color w:val="000000"/>
        </w:rPr>
        <w:t>ía Emilia Zayas y de la Vega, de honda religiosidad, forman un hogar cristiano, y acogen con alegría el nacimiento de su hija.</w:t>
      </w:r>
    </w:p>
    <w:p w:rsidR="003E78DB" w:rsidRPr="003E78DB" w:rsidRDefault="003E78DB" w:rsidP="003E78DB">
      <w:pPr>
        <w:widowControl/>
        <w:autoSpaceDE/>
        <w:autoSpaceDN/>
        <w:adjustRightInd/>
        <w:jc w:val="both"/>
        <w:rPr>
          <w:b/>
          <w:color w:val="000000"/>
        </w:rPr>
      </w:pPr>
      <w:r w:rsidRPr="003E78DB">
        <w:rPr>
          <w:b/>
          <w:color w:val="000000"/>
        </w:rPr>
        <w:t xml:space="preserve">  </w:t>
      </w:r>
    </w:p>
    <w:p w:rsidR="003E78DB" w:rsidRPr="003E78DB" w:rsidRDefault="003E78DB" w:rsidP="003E78DB">
      <w:pPr>
        <w:widowControl/>
        <w:autoSpaceDE/>
        <w:autoSpaceDN/>
        <w:adjustRightInd/>
        <w:jc w:val="both"/>
        <w:rPr>
          <w:b/>
          <w:color w:val="000000"/>
        </w:rPr>
      </w:pPr>
      <w:r w:rsidRPr="003E78DB">
        <w:rPr>
          <w:b/>
          <w:color w:val="000000"/>
        </w:rPr>
        <w:t xml:space="preserve">    S</w:t>
      </w:r>
      <w:r w:rsidR="00DB70D6">
        <w:rPr>
          <w:b/>
          <w:color w:val="000000"/>
        </w:rPr>
        <w:t>ó</w:t>
      </w:r>
      <w:r w:rsidRPr="003E78DB">
        <w:rPr>
          <w:b/>
          <w:color w:val="000000"/>
        </w:rPr>
        <w:t>lo cuenta Emilia siete años cuando muere su madre. Acude a la Santísima Virgen en busca de consuelo, y desde ese momento va creciendo su amor a María; de tal forma que, según consta, tiene una experiencia maravillosa de la Santísima Virgen en su adolesce</w:t>
      </w:r>
      <w:r w:rsidRPr="003E78DB">
        <w:rPr>
          <w:b/>
          <w:color w:val="000000"/>
        </w:rPr>
        <w:t>n</w:t>
      </w:r>
      <w:r w:rsidRPr="003E78DB">
        <w:rPr>
          <w:b/>
          <w:color w:val="000000"/>
        </w:rPr>
        <w:t>cia; experiencia que ella no comunica, pero que un testigo ocular de lo acontecido, la d</w:t>
      </w:r>
      <w:r w:rsidRPr="003E78DB">
        <w:rPr>
          <w:b/>
          <w:color w:val="000000"/>
        </w:rPr>
        <w:t>i</w:t>
      </w:r>
      <w:r w:rsidRPr="003E78DB">
        <w:rPr>
          <w:b/>
          <w:color w:val="000000"/>
        </w:rPr>
        <w:t>rectora del Colegio en Sevilla, siendo más tarde religiosa, deja constancia de ello en los Anales de las Hermanas de la Cruz, donde actualmente se conserva.</w:t>
      </w:r>
    </w:p>
    <w:p w:rsidR="003E78DB" w:rsidRPr="003E78DB" w:rsidRDefault="003E78DB" w:rsidP="003E78DB">
      <w:pPr>
        <w:widowControl/>
        <w:autoSpaceDE/>
        <w:autoSpaceDN/>
        <w:adjustRightInd/>
        <w:jc w:val="both"/>
        <w:rPr>
          <w:b/>
          <w:color w:val="000000"/>
        </w:rPr>
      </w:pPr>
      <w:r w:rsidRPr="003E78DB">
        <w:rPr>
          <w:b/>
          <w:color w:val="000000"/>
        </w:rPr>
        <w:t>  </w:t>
      </w:r>
    </w:p>
    <w:p w:rsidR="003E78DB" w:rsidRPr="003E78DB" w:rsidRDefault="003E78DB" w:rsidP="003E78DB">
      <w:pPr>
        <w:widowControl/>
        <w:autoSpaceDE/>
        <w:autoSpaceDN/>
        <w:adjustRightInd/>
        <w:jc w:val="both"/>
        <w:rPr>
          <w:b/>
          <w:color w:val="000000"/>
        </w:rPr>
      </w:pPr>
      <w:r w:rsidRPr="003E78DB">
        <w:rPr>
          <w:b/>
          <w:color w:val="000000"/>
        </w:rPr>
        <w:t xml:space="preserve">    Primogénita de cuatro hermanos, queda ella sola con su padre. La vida le sonríe, tiene cuanto una joven puede apetecer: cultura, posición, además de muchas virtudes que rea</w:t>
      </w:r>
      <w:r w:rsidRPr="003E78DB">
        <w:rPr>
          <w:b/>
          <w:color w:val="000000"/>
        </w:rPr>
        <w:t>l</w:t>
      </w:r>
      <w:r w:rsidRPr="003E78DB">
        <w:rPr>
          <w:b/>
          <w:color w:val="000000"/>
        </w:rPr>
        <w:t>zan su atractivo.</w:t>
      </w:r>
    </w:p>
    <w:p w:rsidR="003E78DB" w:rsidRPr="003E78DB" w:rsidRDefault="003E78DB" w:rsidP="003E78DB">
      <w:pPr>
        <w:widowControl/>
        <w:autoSpaceDE/>
        <w:autoSpaceDN/>
        <w:adjustRightInd/>
        <w:jc w:val="both"/>
        <w:rPr>
          <w:b/>
          <w:color w:val="000000"/>
        </w:rPr>
      </w:pPr>
      <w:r w:rsidRPr="003E78DB">
        <w:rPr>
          <w:b/>
          <w:color w:val="000000"/>
        </w:rPr>
        <w:t xml:space="preserve">  </w:t>
      </w:r>
    </w:p>
    <w:p w:rsidR="003E78DB" w:rsidRPr="003E78DB" w:rsidRDefault="003E78DB" w:rsidP="003E78DB">
      <w:pPr>
        <w:widowControl/>
        <w:autoSpaceDE/>
        <w:autoSpaceDN/>
        <w:adjustRightInd/>
        <w:jc w:val="both"/>
        <w:rPr>
          <w:b/>
          <w:color w:val="000000"/>
        </w:rPr>
      </w:pPr>
      <w:r w:rsidRPr="003E78DB">
        <w:rPr>
          <w:b/>
          <w:color w:val="000000"/>
        </w:rPr>
        <w:t xml:space="preserve">    Vive intensamente la Eucaristía; y como cada día la gracia reclama mayor entrega, cree llegado el momento de exponer a su padre el deseo de ser religiosa. El General no quiere ni oír hablar de ello; resultado: que por consejo del confesor difiere la entrada mientras viva su padre.</w:t>
      </w:r>
    </w:p>
    <w:p w:rsidR="003E78DB" w:rsidRPr="003E78DB" w:rsidRDefault="003E78DB" w:rsidP="00151A2E">
      <w:pPr>
        <w:rPr>
          <w:rFonts w:eastAsiaTheme="minorHAnsi"/>
          <w:b/>
        </w:rPr>
      </w:pPr>
    </w:p>
    <w:p w:rsidR="003E78DB" w:rsidRPr="003E78DB" w:rsidRDefault="003E78DB" w:rsidP="003E78DB">
      <w:pPr>
        <w:widowControl/>
        <w:autoSpaceDE/>
        <w:autoSpaceDN/>
        <w:adjustRightInd/>
        <w:jc w:val="both"/>
        <w:rPr>
          <w:b/>
          <w:color w:val="000000"/>
        </w:rPr>
      </w:pPr>
      <w:r>
        <w:rPr>
          <w:b/>
          <w:color w:val="000000"/>
        </w:rPr>
        <w:t xml:space="preserve">   </w:t>
      </w:r>
      <w:r w:rsidRPr="003E78DB">
        <w:rPr>
          <w:b/>
          <w:color w:val="000000"/>
        </w:rPr>
        <w:t>María Emilia no descansa, capta las necesidades de su tiempo y redobla su trabajo a f</w:t>
      </w:r>
      <w:r w:rsidRPr="003E78DB">
        <w:rPr>
          <w:b/>
          <w:color w:val="000000"/>
        </w:rPr>
        <w:t>a</w:t>
      </w:r>
      <w:r w:rsidRPr="003E78DB">
        <w:rPr>
          <w:b/>
          <w:color w:val="000000"/>
        </w:rPr>
        <w:t>vor de los más necesitados; quiere vivir el sí que hace años dio al Señor.</w:t>
      </w:r>
    </w:p>
    <w:p w:rsidR="003E78DB" w:rsidRPr="003E78DB" w:rsidRDefault="003E78DB" w:rsidP="003E78DB">
      <w:pPr>
        <w:widowControl/>
        <w:autoSpaceDE/>
        <w:autoSpaceDN/>
        <w:adjustRightInd/>
        <w:jc w:val="both"/>
        <w:rPr>
          <w:b/>
          <w:color w:val="000000"/>
        </w:rPr>
      </w:pPr>
      <w:r w:rsidRPr="003E78DB">
        <w:rPr>
          <w:b/>
          <w:color w:val="000000"/>
        </w:rPr>
        <w:t> </w:t>
      </w:r>
    </w:p>
    <w:p w:rsidR="003E78DB" w:rsidRPr="003E78DB" w:rsidRDefault="003E78DB" w:rsidP="003E78DB">
      <w:pPr>
        <w:widowControl/>
        <w:autoSpaceDE/>
        <w:autoSpaceDN/>
        <w:adjustRightInd/>
        <w:jc w:val="both"/>
        <w:rPr>
          <w:b/>
          <w:color w:val="000000"/>
        </w:rPr>
      </w:pPr>
      <w:r w:rsidRPr="003E78DB">
        <w:rPr>
          <w:b/>
          <w:color w:val="000000"/>
        </w:rPr>
        <w:t xml:space="preserve">    Hay tanteos de vida religiosa y al calor de los Ejercicios Espirituales y de la Adoración al Santísimo Sacramento nace en ella, ese despliegue de total entrega, se lanza a cumplir la voluntad de Dios.</w:t>
      </w:r>
    </w:p>
    <w:p w:rsidR="003E78DB" w:rsidRPr="003E78DB" w:rsidRDefault="003E78DB" w:rsidP="003E78DB">
      <w:pPr>
        <w:widowControl/>
        <w:autoSpaceDE/>
        <w:autoSpaceDN/>
        <w:adjustRightInd/>
        <w:jc w:val="both"/>
        <w:rPr>
          <w:b/>
          <w:color w:val="000000"/>
        </w:rPr>
      </w:pPr>
      <w:r w:rsidRPr="003E78DB">
        <w:rPr>
          <w:b/>
          <w:color w:val="000000"/>
        </w:rPr>
        <w:t> </w:t>
      </w:r>
    </w:p>
    <w:p w:rsidR="003E78DB" w:rsidRPr="00DB70D6" w:rsidRDefault="003E78DB" w:rsidP="003E78DB">
      <w:pPr>
        <w:widowControl/>
        <w:autoSpaceDE/>
        <w:autoSpaceDN/>
        <w:adjustRightInd/>
        <w:jc w:val="both"/>
        <w:rPr>
          <w:b/>
        </w:rPr>
      </w:pPr>
      <w:r>
        <w:rPr>
          <w:b/>
          <w:color w:val="000000"/>
        </w:rPr>
        <w:t xml:space="preserve">    </w:t>
      </w:r>
      <w:r w:rsidRPr="003E78DB">
        <w:rPr>
          <w:b/>
          <w:color w:val="000000"/>
        </w:rPr>
        <w:t xml:space="preserve">Abre un camino en la Iglesia con estilo propio… así al anochecer de un siglo surge la Obra de María Emilia, mejor “la Obra de la Virgen” como ella la llama… en honor a Jesús y María; su nombre: </w:t>
      </w:r>
      <w:r w:rsidRPr="003E78DB">
        <w:rPr>
          <w:b/>
          <w:bCs/>
          <w:color w:val="0066FF"/>
        </w:rPr>
        <w:t>“</w:t>
      </w:r>
      <w:r w:rsidRPr="00DB70D6">
        <w:rPr>
          <w:b/>
          <w:bCs/>
        </w:rPr>
        <w:t>MISIONERAS DEL SANTÍSIMO SACRAMENTO Y MARÍA INMACUL</w:t>
      </w:r>
      <w:r w:rsidRPr="00DB70D6">
        <w:rPr>
          <w:b/>
          <w:bCs/>
        </w:rPr>
        <w:t>A</w:t>
      </w:r>
      <w:r w:rsidRPr="00DB70D6">
        <w:rPr>
          <w:b/>
          <w:bCs/>
        </w:rPr>
        <w:t>DA”.</w:t>
      </w:r>
    </w:p>
    <w:p w:rsidR="003E78DB" w:rsidRPr="003E78DB" w:rsidRDefault="003E78DB" w:rsidP="003E78DB">
      <w:pPr>
        <w:widowControl/>
        <w:autoSpaceDE/>
        <w:autoSpaceDN/>
        <w:adjustRightInd/>
        <w:jc w:val="both"/>
        <w:rPr>
          <w:b/>
        </w:rPr>
      </w:pPr>
      <w:r w:rsidRPr="003E78DB">
        <w:rPr>
          <w:b/>
          <w:color w:val="000000"/>
        </w:rPr>
        <w:lastRenderedPageBreak/>
        <w:br/>
      </w:r>
      <w:r>
        <w:rPr>
          <w:b/>
          <w:color w:val="000000"/>
        </w:rPr>
        <w:t xml:space="preserve">     </w:t>
      </w:r>
      <w:r w:rsidRPr="003E78DB">
        <w:rPr>
          <w:b/>
          <w:color w:val="000000"/>
        </w:rPr>
        <w:t xml:space="preserve">María Emilia Riquelme, </w:t>
      </w:r>
      <w:r>
        <w:rPr>
          <w:b/>
          <w:color w:val="000000"/>
        </w:rPr>
        <w:t>s</w:t>
      </w:r>
      <w:r w:rsidRPr="003E78DB">
        <w:rPr>
          <w:b/>
          <w:color w:val="000000"/>
        </w:rPr>
        <w:t>iempre Misionera</w:t>
      </w:r>
      <w:r w:rsidRPr="003E78DB">
        <w:rPr>
          <w:b/>
        </w:rPr>
        <w:t xml:space="preserve">: </w:t>
      </w:r>
      <w:proofErr w:type="spellStart"/>
      <w:r w:rsidRPr="003E78DB">
        <w:rPr>
          <w:b/>
        </w:rPr>
        <w:t>Ell</w:t>
      </w:r>
      <w:proofErr w:type="spellEnd"/>
      <w:r w:rsidRPr="003E78DB">
        <w:rPr>
          <w:b/>
        </w:rPr>
        <w:t xml:space="preserve"> deseo de María Emilia se está realizando “ El celo de la Misionera debe abarcar el mundo entero”. </w:t>
      </w:r>
    </w:p>
    <w:p w:rsidR="003E78DB" w:rsidRPr="003E78DB" w:rsidRDefault="003E78DB" w:rsidP="003E78DB">
      <w:pPr>
        <w:widowControl/>
        <w:autoSpaceDE/>
        <w:autoSpaceDN/>
        <w:adjustRightInd/>
        <w:jc w:val="center"/>
        <w:rPr>
          <w:b/>
          <w:color w:val="000000"/>
        </w:rPr>
      </w:pPr>
      <w:r w:rsidRPr="003E78DB">
        <w:rPr>
          <w:b/>
          <w:color w:val="000000"/>
        </w:rPr>
        <w:t xml:space="preserve">  </w:t>
      </w:r>
    </w:p>
    <w:p w:rsidR="003E78DB" w:rsidRPr="003E78DB" w:rsidRDefault="003E78DB" w:rsidP="003E78DB">
      <w:pPr>
        <w:widowControl/>
        <w:autoSpaceDE/>
        <w:autoSpaceDN/>
        <w:adjustRightInd/>
        <w:jc w:val="both"/>
        <w:rPr>
          <w:b/>
          <w:color w:val="000000"/>
        </w:rPr>
      </w:pPr>
      <w:r>
        <w:rPr>
          <w:b/>
          <w:color w:val="000000"/>
        </w:rPr>
        <w:t xml:space="preserve">    </w:t>
      </w:r>
      <w:r w:rsidRPr="003E78DB">
        <w:rPr>
          <w:b/>
          <w:color w:val="000000"/>
        </w:rPr>
        <w:t>Granada cuenta ya con un grupo de intrépidas mujeres que hacen adoración al Santís</w:t>
      </w:r>
      <w:r w:rsidRPr="003E78DB">
        <w:rPr>
          <w:b/>
          <w:color w:val="000000"/>
        </w:rPr>
        <w:t>i</w:t>
      </w:r>
      <w:r w:rsidRPr="003E78DB">
        <w:rPr>
          <w:b/>
          <w:color w:val="000000"/>
        </w:rPr>
        <w:t>mo día y noche para pedir por todo el mundo, mientras esperan turno para llevar el mens</w:t>
      </w:r>
      <w:r w:rsidRPr="003E78DB">
        <w:rPr>
          <w:b/>
          <w:color w:val="000000"/>
        </w:rPr>
        <w:t>a</w:t>
      </w:r>
      <w:r w:rsidRPr="003E78DB">
        <w:rPr>
          <w:b/>
          <w:color w:val="000000"/>
        </w:rPr>
        <w:t>je evangélico.</w:t>
      </w:r>
    </w:p>
    <w:p w:rsidR="003E78DB" w:rsidRPr="003E78DB" w:rsidRDefault="003E78DB" w:rsidP="003E78DB">
      <w:pPr>
        <w:widowControl/>
        <w:autoSpaceDE/>
        <w:autoSpaceDN/>
        <w:adjustRightInd/>
        <w:jc w:val="both"/>
        <w:rPr>
          <w:b/>
          <w:color w:val="000000"/>
        </w:rPr>
      </w:pPr>
      <w:r w:rsidRPr="003E78DB">
        <w:rPr>
          <w:b/>
          <w:color w:val="000000"/>
        </w:rPr>
        <w:t> </w:t>
      </w:r>
    </w:p>
    <w:p w:rsidR="003E78DB" w:rsidRPr="003E78DB" w:rsidRDefault="003E78DB" w:rsidP="003E78DB">
      <w:pPr>
        <w:widowControl/>
        <w:autoSpaceDE/>
        <w:autoSpaceDN/>
        <w:adjustRightInd/>
        <w:jc w:val="both"/>
        <w:rPr>
          <w:b/>
          <w:color w:val="000000"/>
        </w:rPr>
      </w:pPr>
      <w:r>
        <w:rPr>
          <w:b/>
          <w:color w:val="000000"/>
        </w:rPr>
        <w:t xml:space="preserve">   </w:t>
      </w:r>
      <w:r w:rsidRPr="003E78DB">
        <w:rPr>
          <w:b/>
          <w:color w:val="000000"/>
        </w:rPr>
        <w:t xml:space="preserve">Se suceden fundaciones en España. Viaja a Roma y obtiene el </w:t>
      </w:r>
      <w:proofErr w:type="spellStart"/>
      <w:r w:rsidRPr="003E78DB">
        <w:rPr>
          <w:b/>
          <w:color w:val="000000"/>
        </w:rPr>
        <w:t>Decretun</w:t>
      </w:r>
      <w:proofErr w:type="spellEnd"/>
      <w:r w:rsidRPr="003E78DB">
        <w:rPr>
          <w:b/>
          <w:color w:val="000000"/>
        </w:rPr>
        <w:t xml:space="preserve"> </w:t>
      </w:r>
      <w:proofErr w:type="spellStart"/>
      <w:r w:rsidRPr="003E78DB">
        <w:rPr>
          <w:b/>
          <w:color w:val="000000"/>
        </w:rPr>
        <w:t>Laudis</w:t>
      </w:r>
      <w:proofErr w:type="spellEnd"/>
      <w:r w:rsidRPr="003E78DB">
        <w:rPr>
          <w:b/>
          <w:color w:val="000000"/>
        </w:rPr>
        <w:t xml:space="preserve"> y la Aprobación Pontificia. Ya casi al atardecer de su vida ve con alegría la fundación de Brasil, más tarde Portugal… Muere María Emilia llena de virtudes y méritos en la Casa Madre el día 10 de diciembre de 1940.</w:t>
      </w:r>
    </w:p>
    <w:p w:rsidR="003E78DB" w:rsidRPr="003E78DB" w:rsidRDefault="003E78DB" w:rsidP="003E78DB">
      <w:pPr>
        <w:widowControl/>
        <w:autoSpaceDE/>
        <w:autoSpaceDN/>
        <w:adjustRightInd/>
        <w:jc w:val="both"/>
        <w:rPr>
          <w:b/>
          <w:color w:val="000000"/>
        </w:rPr>
      </w:pPr>
      <w:r w:rsidRPr="003E78DB">
        <w:rPr>
          <w:b/>
          <w:color w:val="000000"/>
        </w:rPr>
        <w:t> </w:t>
      </w:r>
    </w:p>
    <w:p w:rsidR="003E78DB" w:rsidRPr="003E78DB" w:rsidRDefault="003E78DB" w:rsidP="003E78DB">
      <w:pPr>
        <w:widowControl/>
        <w:autoSpaceDE/>
        <w:autoSpaceDN/>
        <w:adjustRightInd/>
        <w:jc w:val="both"/>
        <w:rPr>
          <w:b/>
          <w:color w:val="000000"/>
        </w:rPr>
      </w:pPr>
      <w:r>
        <w:rPr>
          <w:b/>
          <w:color w:val="000000"/>
        </w:rPr>
        <w:t xml:space="preserve">   </w:t>
      </w:r>
      <w:r w:rsidRPr="003E78DB">
        <w:rPr>
          <w:b/>
          <w:color w:val="000000"/>
        </w:rPr>
        <w:t xml:space="preserve">El 28 de abril de 1991 se Clausura el proceso diocesano de Canonización y en 1996 se entrega la </w:t>
      </w:r>
      <w:proofErr w:type="spellStart"/>
      <w:r w:rsidRPr="003E78DB">
        <w:rPr>
          <w:b/>
          <w:color w:val="000000"/>
        </w:rPr>
        <w:t>Positio</w:t>
      </w:r>
      <w:proofErr w:type="spellEnd"/>
      <w:r w:rsidRPr="003E78DB">
        <w:rPr>
          <w:b/>
          <w:color w:val="000000"/>
        </w:rPr>
        <w:t xml:space="preserve"> en Roma. “Actualmente sigue su curso a la espera de la pronta Beatif</w:t>
      </w:r>
      <w:r w:rsidRPr="003E78DB">
        <w:rPr>
          <w:b/>
          <w:color w:val="000000"/>
        </w:rPr>
        <w:t>i</w:t>
      </w:r>
      <w:r w:rsidRPr="003E78DB">
        <w:rPr>
          <w:b/>
          <w:color w:val="000000"/>
        </w:rPr>
        <w:t>cación.</w:t>
      </w:r>
    </w:p>
    <w:p w:rsidR="003E78DB" w:rsidRPr="003E78DB" w:rsidRDefault="003E78DB" w:rsidP="003E78DB">
      <w:pPr>
        <w:widowControl/>
        <w:autoSpaceDE/>
        <w:autoSpaceDN/>
        <w:adjustRightInd/>
        <w:jc w:val="both"/>
        <w:rPr>
          <w:b/>
          <w:color w:val="000000"/>
        </w:rPr>
      </w:pPr>
      <w:r w:rsidRPr="003E78DB">
        <w:rPr>
          <w:b/>
          <w:color w:val="000000"/>
        </w:rPr>
        <w:t> </w:t>
      </w:r>
    </w:p>
    <w:p w:rsidR="003E78DB" w:rsidRPr="003E78DB" w:rsidRDefault="003E78DB" w:rsidP="003E78DB">
      <w:pPr>
        <w:widowControl/>
        <w:autoSpaceDE/>
        <w:autoSpaceDN/>
        <w:adjustRightInd/>
        <w:jc w:val="both"/>
        <w:rPr>
          <w:b/>
          <w:color w:val="000000"/>
        </w:rPr>
      </w:pPr>
      <w:r>
        <w:rPr>
          <w:b/>
          <w:color w:val="000000"/>
        </w:rPr>
        <w:t xml:space="preserve">   </w:t>
      </w:r>
      <w:r w:rsidRPr="003E78DB">
        <w:rPr>
          <w:b/>
          <w:color w:val="000000"/>
        </w:rPr>
        <w:t>Se exhumaron sus restos en Granada el 13 de diciembre del 2008, y se encuentra su cuerpo en el oratorio construido para su veneración, cuando la Iglesia lo determine.</w:t>
      </w:r>
    </w:p>
    <w:p w:rsidR="003E78DB" w:rsidRPr="003E78DB" w:rsidRDefault="003E78DB" w:rsidP="003E78DB">
      <w:pPr>
        <w:widowControl/>
        <w:autoSpaceDE/>
        <w:autoSpaceDN/>
        <w:adjustRightInd/>
        <w:jc w:val="both"/>
        <w:rPr>
          <w:b/>
          <w:color w:val="000000"/>
        </w:rPr>
      </w:pPr>
      <w:r w:rsidRPr="003E78DB">
        <w:rPr>
          <w:b/>
          <w:color w:val="000000"/>
        </w:rPr>
        <w:t> </w:t>
      </w:r>
    </w:p>
    <w:p w:rsidR="003E78DB" w:rsidRPr="003E78DB" w:rsidRDefault="003E78DB" w:rsidP="003E78DB">
      <w:pPr>
        <w:widowControl/>
        <w:autoSpaceDE/>
        <w:autoSpaceDN/>
        <w:adjustRightInd/>
        <w:jc w:val="both"/>
        <w:rPr>
          <w:b/>
          <w:color w:val="000000"/>
        </w:rPr>
      </w:pPr>
      <w:r w:rsidRPr="003E78DB">
        <w:rPr>
          <w:b/>
          <w:color w:val="000000"/>
        </w:rPr>
        <w:t>Hoy la Congregación cuenta con varias casas en España, Brasil, Portugal, Bolivia, Estados Unidos, Colombia, Angola, Perú y México.</w:t>
      </w:r>
    </w:p>
    <w:p w:rsidR="003E78DB" w:rsidRPr="00151A2E" w:rsidRDefault="003E78DB" w:rsidP="00151A2E">
      <w:pPr>
        <w:rPr>
          <w:rFonts w:eastAsiaTheme="minorHAnsi"/>
          <w:szCs w:val="22"/>
        </w:rPr>
      </w:pPr>
    </w:p>
    <w:sectPr w:rsidR="003E78DB" w:rsidRPr="00151A2E"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6415A"/>
    <w:rsid w:val="001B7720"/>
    <w:rsid w:val="001C2369"/>
    <w:rsid w:val="001D2B60"/>
    <w:rsid w:val="001D33A6"/>
    <w:rsid w:val="002045DD"/>
    <w:rsid w:val="00275B8C"/>
    <w:rsid w:val="002D5929"/>
    <w:rsid w:val="002F63D1"/>
    <w:rsid w:val="00312AE6"/>
    <w:rsid w:val="003823D0"/>
    <w:rsid w:val="00397FDC"/>
    <w:rsid w:val="003B1330"/>
    <w:rsid w:val="003E78DB"/>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F42C9"/>
    <w:rsid w:val="00705128"/>
    <w:rsid w:val="00714886"/>
    <w:rsid w:val="00715890"/>
    <w:rsid w:val="007E3C2D"/>
    <w:rsid w:val="00805B03"/>
    <w:rsid w:val="00811DF0"/>
    <w:rsid w:val="008438E6"/>
    <w:rsid w:val="008745FF"/>
    <w:rsid w:val="00875BF4"/>
    <w:rsid w:val="00891547"/>
    <w:rsid w:val="008C0873"/>
    <w:rsid w:val="008D3A88"/>
    <w:rsid w:val="008F38EC"/>
    <w:rsid w:val="00912D1B"/>
    <w:rsid w:val="0094729A"/>
    <w:rsid w:val="00957E74"/>
    <w:rsid w:val="009D14C7"/>
    <w:rsid w:val="009E19CE"/>
    <w:rsid w:val="009E19D3"/>
    <w:rsid w:val="009E3A8C"/>
    <w:rsid w:val="009F61EB"/>
    <w:rsid w:val="00A06EB1"/>
    <w:rsid w:val="00A31A8E"/>
    <w:rsid w:val="00A64DDD"/>
    <w:rsid w:val="00A83259"/>
    <w:rsid w:val="00A92197"/>
    <w:rsid w:val="00A94500"/>
    <w:rsid w:val="00AC4584"/>
    <w:rsid w:val="00AD6E73"/>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B2A49"/>
    <w:rsid w:val="00D23103"/>
    <w:rsid w:val="00D26931"/>
    <w:rsid w:val="00D319C6"/>
    <w:rsid w:val="00D42E5A"/>
    <w:rsid w:val="00D7352F"/>
    <w:rsid w:val="00D82287"/>
    <w:rsid w:val="00D933A8"/>
    <w:rsid w:val="00D94EDB"/>
    <w:rsid w:val="00DB70D6"/>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tactbox">
    <w:name w:val="contactbox"/>
    <w:basedOn w:val="Normal"/>
    <w:rsid w:val="003E78DB"/>
    <w:pPr>
      <w:widowControl/>
      <w:pBdr>
        <w:top w:val="single" w:sz="6" w:space="0" w:color="CCCCCC"/>
        <w:left w:val="single" w:sz="6" w:space="0" w:color="CCCCCC"/>
        <w:bottom w:val="single" w:sz="6" w:space="0" w:color="CCCCCC"/>
        <w:right w:val="single" w:sz="6" w:space="0" w:color="CCCCCC"/>
      </w:pBdr>
      <w:autoSpaceDE/>
      <w:autoSpaceDN/>
      <w:adjustRightInd/>
    </w:pPr>
    <w:rPr>
      <w:rFonts w:ascii="Verdana" w:hAnsi="Verdana" w:cs="Times New Roman"/>
      <w:color w:val="000000"/>
      <w:sz w:val="17"/>
      <w:szCs w:val="17"/>
    </w:rPr>
  </w:style>
  <w:style w:type="character" w:customStyle="1" w:styleId="contacttexthead1">
    <w:name w:val="contacttexthead1"/>
    <w:basedOn w:val="Fuentedeprrafopredeter"/>
    <w:rsid w:val="003E78DB"/>
    <w:rPr>
      <w:rFonts w:ascii="Arial" w:hAnsi="Arial" w:cs="Arial" w:hint="default"/>
      <w:color w:val="019C85"/>
      <w:sz w:val="23"/>
      <w:szCs w:val="23"/>
    </w:rPr>
  </w:style>
  <w:style w:type="character" w:customStyle="1" w:styleId="chkbox">
    <w:name w:val="chkbox"/>
    <w:basedOn w:val="Fuentedeprrafopredeter"/>
    <w:rsid w:val="003E78DB"/>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493</Words>
  <Characters>2713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2014-07-15T06:16:00Z</dcterms:created>
  <dcterms:modified xsi:type="dcterms:W3CDTF">2014-07-15T06:16:00Z</dcterms:modified>
</cp:coreProperties>
</file>