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Default="004470C6" w:rsidP="004470C6">
      <w:pPr>
        <w:jc w:val="center"/>
        <w:rPr>
          <w:rFonts w:eastAsiaTheme="minorHAnsi"/>
          <w:b/>
          <w:color w:val="FF0000"/>
          <w:sz w:val="36"/>
          <w:szCs w:val="36"/>
        </w:rPr>
      </w:pPr>
      <w:r w:rsidRPr="004470C6">
        <w:rPr>
          <w:rFonts w:eastAsiaTheme="minorHAnsi"/>
          <w:b/>
          <w:color w:val="FF0000"/>
          <w:sz w:val="36"/>
          <w:szCs w:val="36"/>
        </w:rPr>
        <w:t>Beato Leopoldo Biala Podlaska</w:t>
      </w:r>
    </w:p>
    <w:p w:rsidR="004470C6" w:rsidRPr="004470C6" w:rsidRDefault="0022700E" w:rsidP="004470C6">
      <w:pPr>
        <w:jc w:val="center"/>
        <w:rPr>
          <w:rFonts w:eastAsiaTheme="minorHAnsi"/>
          <w:b/>
          <w:color w:val="FF0000"/>
          <w:sz w:val="36"/>
          <w:szCs w:val="36"/>
        </w:rPr>
      </w:pPr>
      <w:r>
        <w:rPr>
          <w:rFonts w:eastAsiaTheme="minorHAnsi"/>
          <w:b/>
          <w:color w:val="FF0000"/>
          <w:sz w:val="36"/>
          <w:szCs w:val="36"/>
        </w:rPr>
        <w:t>1829-1916</w:t>
      </w:r>
    </w:p>
    <w:p w:rsidR="004470C6" w:rsidRPr="004470C6" w:rsidRDefault="004470C6" w:rsidP="004470C6">
      <w:pPr>
        <w:jc w:val="center"/>
        <w:rPr>
          <w:rFonts w:eastAsiaTheme="minorHAnsi"/>
          <w:b/>
          <w:color w:val="FF0000"/>
          <w:sz w:val="36"/>
          <w:szCs w:val="36"/>
        </w:rPr>
      </w:pPr>
      <w:r w:rsidRPr="004470C6">
        <w:rPr>
          <w:rFonts w:eastAsiaTheme="minorHAnsi"/>
          <w:b/>
          <w:color w:val="FF0000"/>
          <w:sz w:val="36"/>
          <w:szCs w:val="36"/>
        </w:rPr>
        <w:t>Grupos de acci</w:t>
      </w:r>
      <w:r>
        <w:rPr>
          <w:rFonts w:eastAsiaTheme="minorHAnsi"/>
          <w:b/>
          <w:color w:val="FF0000"/>
          <w:sz w:val="36"/>
          <w:szCs w:val="36"/>
        </w:rPr>
        <w:t>ó</w:t>
      </w:r>
      <w:r w:rsidRPr="004470C6">
        <w:rPr>
          <w:rFonts w:eastAsiaTheme="minorHAnsi"/>
          <w:b/>
          <w:color w:val="FF0000"/>
          <w:sz w:val="36"/>
          <w:szCs w:val="36"/>
        </w:rPr>
        <w:t>n católica</w:t>
      </w:r>
    </w:p>
    <w:p w:rsidR="004470C6" w:rsidRDefault="004470C6" w:rsidP="00151A2E">
      <w:pPr>
        <w:rPr>
          <w:rFonts w:eastAsiaTheme="minorHAnsi"/>
          <w:szCs w:val="22"/>
        </w:rPr>
      </w:pPr>
    </w:p>
    <w:p w:rsidR="004470C6" w:rsidRPr="004470C6" w:rsidRDefault="004470C6" w:rsidP="004470C6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66825" cy="1838325"/>
            <wp:effectExtent l="19050" t="0" r="9525" b="0"/>
            <wp:docPr id="1" name="Imagen 1" descr="http://servidor1.lasalle.es/catequesis2/B/pantilla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dor1.lasalle.es/catequesis2/B/pantilla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C6" w:rsidRDefault="004470C6" w:rsidP="004470C6">
      <w:pPr>
        <w:rPr>
          <w:rFonts w:eastAsiaTheme="minorHAnsi"/>
          <w:szCs w:val="22"/>
        </w:rPr>
      </w:pPr>
    </w:p>
    <w:p w:rsidR="004470C6" w:rsidRPr="004470C6" w:rsidRDefault="004470C6" w:rsidP="004470C6">
      <w:pPr>
        <w:rPr>
          <w:rFonts w:eastAsiaTheme="minorHAnsi"/>
          <w:b/>
        </w:rPr>
      </w:pPr>
      <w:r>
        <w:t xml:space="preserve">      </w:t>
      </w:r>
      <w:r w:rsidRPr="004470C6">
        <w:rPr>
          <w:b/>
        </w:rPr>
        <w:t>Beato Honorato de Biala Podlaska Kazminsky. Polonia, Polonia (†1916). Religioso de la Orden de los Hermanos Menores Capuchinos, Sacerdote.</w:t>
      </w:r>
      <w:r w:rsidRPr="004470C6">
        <w:rPr>
          <w:b/>
        </w:rPr>
        <w:sym w:font="Symbol" w:char="F076"/>
      </w:r>
      <w:r w:rsidRPr="004470C6">
        <w:rPr>
          <w:b/>
        </w:rPr>
        <w:t xml:space="preserve"> </w:t>
      </w:r>
      <w:r w:rsidRPr="004470C6">
        <w:rPr>
          <w:b/>
        </w:rPr>
        <w:br/>
      </w:r>
      <w:r w:rsidRPr="004470C6">
        <w:rPr>
          <w:b/>
        </w:rPr>
        <w:br/>
      </w:r>
      <w:r>
        <w:rPr>
          <w:b/>
        </w:rPr>
        <w:t xml:space="preserve">     </w:t>
      </w:r>
      <w:r w:rsidRPr="004470C6">
        <w:rPr>
          <w:b/>
        </w:rPr>
        <w:t>En la ciudad Nowe Miasto, en Polonia, beato Honorato de Biala Podlaska (Florencio) Kazminsky, presbítero de la Orden de Hermanos Menores Capuchinos, el cual se dedicó admirablemente a la administración de la penitencia, a la predicación de la Palabra de Dios y al consuelo de los presos.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 xml:space="preserve"> 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 xml:space="preserve">   Su nombre era Waclaw Kozminski. Fue un Capuchino polaco, fundador de 26 (sic) Co</w:t>
      </w:r>
      <w:r w:rsidRPr="004470C6">
        <w:rPr>
          <w:b/>
        </w:rPr>
        <w:t>n</w:t>
      </w:r>
      <w:r w:rsidRPr="004470C6">
        <w:rPr>
          <w:b/>
        </w:rPr>
        <w:t>gregaciones religiosas de diverso alcance y con misiones variadas.</w:t>
      </w:r>
      <w:r w:rsidRPr="004470C6">
        <w:rPr>
          <w:b/>
        </w:rPr>
        <w:br/>
        <w:t>  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</w:t>
      </w:r>
      <w:r w:rsidRPr="004470C6">
        <w:rPr>
          <w:b/>
        </w:rPr>
        <w:t xml:space="preserve"> Nació en Biala Podlaska, Polonia, el 16 de Octubre de 1829. Falleció en No</w:t>
      </w:r>
      <w:r w:rsidRPr="004470C6">
        <w:rPr>
          <w:b/>
        </w:rPr>
        <w:softHyphen/>
        <w:t>viem</w:t>
      </w:r>
      <w:r w:rsidRPr="004470C6">
        <w:rPr>
          <w:b/>
        </w:rPr>
        <w:softHyphen/>
        <w:t>bre de 1876 en Plica. De familia cristia</w:t>
      </w:r>
      <w:r w:rsidRPr="004470C6">
        <w:rPr>
          <w:b/>
        </w:rPr>
        <w:softHyphen/>
        <w:t>na, abandonó la práctica cristiana en sus estudios en Va</w:t>
      </w:r>
      <w:r w:rsidRPr="004470C6">
        <w:rPr>
          <w:b/>
        </w:rPr>
        <w:t>r</w:t>
      </w:r>
      <w:r w:rsidRPr="004470C6">
        <w:rPr>
          <w:b/>
        </w:rPr>
        <w:t>sovia.  En 1846 fue acusado de enemigo político por los dominadores rusos de la Polonia de entonces y a punto estuvo de ser ejecutado. En la cárcel, en Agosto de 1846, se convi</w:t>
      </w:r>
      <w:r w:rsidRPr="004470C6">
        <w:rPr>
          <w:b/>
        </w:rPr>
        <w:t>r</w:t>
      </w:r>
      <w:r w:rsidRPr="004470C6">
        <w:rPr>
          <w:b/>
        </w:rPr>
        <w:t>tió y puso su ingente creatividad al servicio del bien.</w:t>
      </w:r>
      <w:r w:rsidRPr="004470C6">
        <w:rPr>
          <w:b/>
        </w:rPr>
        <w:br/>
        <w:t> 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> </w:t>
      </w:r>
      <w:r>
        <w:rPr>
          <w:b/>
        </w:rPr>
        <w:t xml:space="preserve">   </w:t>
      </w:r>
      <w:r w:rsidRPr="004470C6">
        <w:rPr>
          <w:b/>
        </w:rPr>
        <w:t xml:space="preserve"> En 1848 ingresó en el Noviciado Ca</w:t>
      </w:r>
      <w:r w:rsidRPr="004470C6">
        <w:rPr>
          <w:b/>
        </w:rPr>
        <w:softHyphen/>
        <w:t>puchino. Fue ordenado sacerdote en 1852. Se dedicó a la docencia en su Or</w:t>
      </w:r>
      <w:r w:rsidRPr="004470C6">
        <w:rPr>
          <w:b/>
        </w:rPr>
        <w:softHyphen/>
        <w:t>den. Fue Superior en Varsovia.</w:t>
      </w:r>
      <w:r>
        <w:rPr>
          <w:b/>
        </w:rPr>
        <w:t xml:space="preserve"> </w:t>
      </w:r>
      <w:r w:rsidRPr="004470C6">
        <w:rPr>
          <w:b/>
        </w:rPr>
        <w:t>   En 1895 fue encargado en su Orden de cuidar y orientar a los franciscanos de los territorios dominados por Rusia. Se relacionó con muchos grupos de oración y con almas selectas.</w:t>
      </w:r>
      <w:r w:rsidRPr="004470C6">
        <w:rPr>
          <w:b/>
        </w:rPr>
        <w:br/>
      </w:r>
      <w:r>
        <w:rPr>
          <w:b/>
        </w:rPr>
        <w:t xml:space="preserve"> </w:t>
      </w:r>
      <w:r w:rsidRPr="004470C6">
        <w:rPr>
          <w:b/>
        </w:rPr>
        <w:t>  </w:t>
      </w:r>
    </w:p>
    <w:p w:rsidR="004470C6" w:rsidRPr="004470C6" w:rsidRDefault="004470C6" w:rsidP="004470C6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Pr="004470C6">
        <w:rPr>
          <w:b/>
        </w:rPr>
        <w:t xml:space="preserve"> En la Revolución antirrusa de 1863 se acusó a los religiosos de enemigos del Zar y se decretó su extinción. Encerrado en el Convento de Zakroczym y luego en Nowe-Miastro, luchó contra el ateísmo al mismo tiempo que contra los abusos.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>   </w:t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>  Promovió grupos de segla</w:t>
      </w:r>
      <w:r w:rsidRPr="004470C6">
        <w:rPr>
          <w:b/>
        </w:rPr>
        <w:softHyphen/>
        <w:t>res defensores de la religión. Y, desde su confesio</w:t>
      </w:r>
      <w:r w:rsidRPr="004470C6">
        <w:rPr>
          <w:b/>
        </w:rPr>
        <w:softHyphen/>
        <w:t>nario, inspiró diversidad de grupos reli</w:t>
      </w:r>
      <w:r w:rsidRPr="004470C6">
        <w:rPr>
          <w:b/>
        </w:rPr>
        <w:softHyphen/>
        <w:t>giosos clandestinos que luego se fueron transformando en fam</w:t>
      </w:r>
      <w:r w:rsidRPr="004470C6">
        <w:rPr>
          <w:b/>
        </w:rPr>
        <w:t>i</w:t>
      </w:r>
      <w:r w:rsidRPr="004470C6">
        <w:rPr>
          <w:b/>
        </w:rPr>
        <w:t>lias religiosas para atender a las más diversas necesidades sociales.</w:t>
      </w:r>
      <w:r w:rsidRPr="004470C6">
        <w:rPr>
          <w:b/>
        </w:rPr>
        <w:br/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 w:rsidRPr="004470C6">
        <w:rPr>
          <w:b/>
        </w:rPr>
        <w:t>   Los signos comunes de sus grupos eran, y siguen siendo, la vida escondida y laboriosa, el servicio apostólico, la normalidad en trabajo, apareciendo como seglares piadosos, pero cumplien</w:t>
      </w:r>
      <w:r w:rsidRPr="004470C6">
        <w:rPr>
          <w:b/>
        </w:rPr>
        <w:softHyphen/>
        <w:t>do las normas de vida espiritual más exigente. Fueron aprobados en 1889 por el Decre</w:t>
      </w:r>
      <w:r w:rsidRPr="004470C6">
        <w:rPr>
          <w:b/>
        </w:rPr>
        <w:softHyphen/>
        <w:t>to "Ec</w:t>
      </w:r>
      <w:r w:rsidRPr="004470C6">
        <w:rPr>
          <w:b/>
        </w:rPr>
        <w:softHyphen/>
        <w:t>clesia Catholica" de la Sta. Sede y se mantuvieron a pesar de las dificulta</w:t>
      </w:r>
      <w:r w:rsidRPr="004470C6">
        <w:rPr>
          <w:b/>
        </w:rPr>
        <w:softHyphen/>
        <w:t>des sociales y políticas de todo tipo.</w:t>
      </w:r>
      <w:r w:rsidRPr="004470C6">
        <w:rPr>
          <w:b/>
        </w:rPr>
        <w:br/>
      </w:r>
    </w:p>
    <w:p w:rsidR="004470C6" w:rsidRDefault="004470C6" w:rsidP="004470C6">
      <w:pPr>
        <w:widowControl/>
        <w:autoSpaceDE/>
        <w:autoSpaceDN/>
        <w:adjustRightInd/>
        <w:rPr>
          <w:b/>
        </w:rPr>
      </w:pPr>
      <w:r>
        <w:rPr>
          <w:b/>
        </w:rPr>
        <w:lastRenderedPageBreak/>
        <w:t xml:space="preserve">   </w:t>
      </w:r>
      <w:r w:rsidRPr="004470C6">
        <w:rPr>
          <w:b/>
        </w:rPr>
        <w:t>   En 1908 tuvieron dificultad para ser reconocidos como religiosos los miem</w:t>
      </w:r>
      <w:r w:rsidRPr="004470C6">
        <w:rPr>
          <w:b/>
        </w:rPr>
        <w:softHyphen/>
        <w:t>bros de gr</w:t>
      </w:r>
      <w:r w:rsidRPr="004470C6">
        <w:rPr>
          <w:b/>
        </w:rPr>
        <w:t>u</w:t>
      </w:r>
      <w:r w:rsidRPr="004470C6">
        <w:rPr>
          <w:b/>
        </w:rPr>
        <w:t>pos que vivían en el mundo. El Fundador hizo lo posible para reclamar comprensión y a</w:t>
      </w:r>
      <w:r w:rsidRPr="004470C6">
        <w:rPr>
          <w:b/>
        </w:rPr>
        <w:t>u</w:t>
      </w:r>
      <w:r w:rsidRPr="004470C6">
        <w:rPr>
          <w:b/>
        </w:rPr>
        <w:t>tonomía para sus intuiciones e instituciones.</w:t>
      </w:r>
      <w:r w:rsidRPr="004470C6">
        <w:rPr>
          <w:b/>
        </w:rPr>
        <w:br/>
        <w:t> </w:t>
      </w:r>
    </w:p>
    <w:p w:rsidR="004470C6" w:rsidRPr="004470C6" w:rsidRDefault="004470C6" w:rsidP="004470C6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  <w:r w:rsidRPr="004470C6">
        <w:rPr>
          <w:b/>
        </w:rPr>
        <w:t xml:space="preserve">  Antes de morir alentó a los suyos y anunció que vendrían tiempos peores en los que tendrían que vivir la persecución. Así sucedió con el comunismo. </w:t>
      </w:r>
    </w:p>
    <w:p w:rsidR="004470C6" w:rsidRPr="004470C6" w:rsidRDefault="004470C6" w:rsidP="004470C6">
      <w:pPr>
        <w:rPr>
          <w:rFonts w:eastAsiaTheme="minorHAnsi"/>
          <w:b/>
        </w:rPr>
      </w:pPr>
    </w:p>
    <w:sectPr w:rsidR="004470C6" w:rsidRPr="004470C6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2700E"/>
    <w:rsid w:val="00275B8C"/>
    <w:rsid w:val="002D5929"/>
    <w:rsid w:val="002F63D1"/>
    <w:rsid w:val="00312AE6"/>
    <w:rsid w:val="00345D59"/>
    <w:rsid w:val="003823D0"/>
    <w:rsid w:val="00397FDC"/>
    <w:rsid w:val="003B1330"/>
    <w:rsid w:val="004154FE"/>
    <w:rsid w:val="004470C6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907D7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4470C6"/>
    <w:pPr>
      <w:widowControl/>
      <w:autoSpaceDE/>
      <w:autoSpaceDN/>
      <w:adjustRightInd/>
      <w:spacing w:before="100" w:beforeAutospacing="1" w:after="100" w:afterAutospacing="1"/>
    </w:pPr>
    <w:rPr>
      <w:sz w:val="21"/>
      <w:szCs w:val="21"/>
    </w:rPr>
  </w:style>
  <w:style w:type="character" w:customStyle="1" w:styleId="estilo21">
    <w:name w:val="estilo21"/>
    <w:basedOn w:val="Fuentedeprrafopredeter"/>
    <w:rsid w:val="004470C6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2014-06-12T14:04:00Z</cp:lastPrinted>
  <dcterms:created xsi:type="dcterms:W3CDTF">2014-07-13T16:57:00Z</dcterms:created>
  <dcterms:modified xsi:type="dcterms:W3CDTF">2014-07-15T13:37:00Z</dcterms:modified>
</cp:coreProperties>
</file>