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21" w:rsidRDefault="00385921" w:rsidP="00151A2E">
      <w:pPr>
        <w:rPr>
          <w:rStyle w:val="destacado1"/>
          <w:b/>
          <w:bCs/>
          <w:color w:val="800000"/>
        </w:rPr>
      </w:pPr>
    </w:p>
    <w:p w:rsidR="00385921" w:rsidRPr="00385921" w:rsidRDefault="00385921" w:rsidP="00385921">
      <w:pPr>
        <w:jc w:val="center"/>
        <w:rPr>
          <w:rStyle w:val="destacado1"/>
          <w:b/>
          <w:bCs/>
          <w:color w:val="FF0000"/>
          <w:sz w:val="40"/>
          <w:szCs w:val="40"/>
        </w:rPr>
      </w:pPr>
    </w:p>
    <w:p w:rsidR="00385921" w:rsidRPr="00385921" w:rsidRDefault="00385921" w:rsidP="00385921">
      <w:pPr>
        <w:jc w:val="center"/>
        <w:rPr>
          <w:rStyle w:val="destacado1"/>
          <w:b/>
          <w:bCs/>
          <w:color w:val="FF0000"/>
          <w:sz w:val="40"/>
          <w:szCs w:val="40"/>
        </w:rPr>
      </w:pPr>
      <w:r>
        <w:rPr>
          <w:rStyle w:val="destacado1"/>
          <w:b/>
          <w:bCs/>
          <w:color w:val="FF0000"/>
          <w:sz w:val="40"/>
          <w:szCs w:val="40"/>
        </w:rPr>
        <w:t>Santa María</w:t>
      </w:r>
      <w:r w:rsidRPr="00385921">
        <w:rPr>
          <w:rStyle w:val="destacado1"/>
          <w:b/>
          <w:bCs/>
          <w:color w:val="FF0000"/>
          <w:sz w:val="40"/>
          <w:szCs w:val="40"/>
        </w:rPr>
        <w:t xml:space="preserve"> </w:t>
      </w:r>
      <w:r>
        <w:rPr>
          <w:rStyle w:val="destacado1"/>
          <w:b/>
          <w:bCs/>
          <w:color w:val="FF0000"/>
          <w:sz w:val="40"/>
          <w:szCs w:val="40"/>
        </w:rPr>
        <w:t>Bartolomé</w:t>
      </w:r>
      <w:r w:rsidRPr="00385921">
        <w:rPr>
          <w:rStyle w:val="destacado1"/>
          <w:b/>
          <w:bCs/>
          <w:color w:val="FF0000"/>
          <w:sz w:val="40"/>
          <w:szCs w:val="40"/>
        </w:rPr>
        <w:t xml:space="preserve"> </w:t>
      </w:r>
      <w:proofErr w:type="spellStart"/>
      <w:r w:rsidRPr="00385921">
        <w:rPr>
          <w:rStyle w:val="destacado1"/>
          <w:b/>
          <w:bCs/>
          <w:color w:val="FF0000"/>
          <w:sz w:val="40"/>
          <w:szCs w:val="40"/>
        </w:rPr>
        <w:t>Capitanio</w:t>
      </w:r>
      <w:proofErr w:type="spellEnd"/>
    </w:p>
    <w:p w:rsidR="00385921" w:rsidRPr="00385921" w:rsidRDefault="00F05B9D" w:rsidP="00385921">
      <w:pPr>
        <w:jc w:val="center"/>
        <w:rPr>
          <w:rStyle w:val="destacado1"/>
          <w:b/>
          <w:bCs/>
          <w:color w:val="0070C0"/>
          <w:sz w:val="40"/>
          <w:szCs w:val="40"/>
        </w:rPr>
      </w:pPr>
      <w:r>
        <w:rPr>
          <w:rStyle w:val="destacado1"/>
          <w:b/>
          <w:bCs/>
          <w:color w:val="0070C0"/>
          <w:sz w:val="40"/>
          <w:szCs w:val="40"/>
        </w:rPr>
        <w:t>1807-1833</w:t>
      </w:r>
    </w:p>
    <w:p w:rsidR="00385921" w:rsidRPr="00385921" w:rsidRDefault="00385921" w:rsidP="00385921">
      <w:pPr>
        <w:jc w:val="center"/>
        <w:rPr>
          <w:rStyle w:val="destacado1"/>
          <w:b/>
          <w:bCs/>
          <w:color w:val="0070C0"/>
          <w:sz w:val="40"/>
          <w:szCs w:val="40"/>
        </w:rPr>
      </w:pPr>
      <w:r w:rsidRPr="00385921">
        <w:rPr>
          <w:rStyle w:val="destacado1"/>
          <w:b/>
          <w:bCs/>
          <w:color w:val="0070C0"/>
          <w:sz w:val="40"/>
          <w:szCs w:val="40"/>
        </w:rPr>
        <w:t>Hermanas de la Caridad</w:t>
      </w:r>
    </w:p>
    <w:p w:rsidR="00385921" w:rsidRPr="00385921" w:rsidRDefault="00385921" w:rsidP="00385921">
      <w:pPr>
        <w:jc w:val="center"/>
        <w:rPr>
          <w:rStyle w:val="destacado1"/>
          <w:b/>
          <w:bCs/>
          <w:color w:val="0070C0"/>
          <w:sz w:val="22"/>
          <w:szCs w:val="22"/>
        </w:rPr>
      </w:pPr>
      <w:r w:rsidRPr="00385921">
        <w:rPr>
          <w:rStyle w:val="destacado1"/>
          <w:b/>
          <w:bCs/>
          <w:color w:val="0070C0"/>
          <w:sz w:val="22"/>
          <w:szCs w:val="22"/>
        </w:rPr>
        <w:t>http://es.catholic.net/religiosas/420/2464/articulo.php?id=45416</w:t>
      </w:r>
    </w:p>
    <w:p w:rsidR="00E3013E" w:rsidRDefault="00E3013E" w:rsidP="00151A2E">
      <w:pPr>
        <w:rPr>
          <w:rStyle w:val="destacado1"/>
          <w:b/>
          <w:bCs/>
          <w:color w:val="800000"/>
        </w:rPr>
      </w:pPr>
    </w:p>
    <w:p w:rsidR="00E3013E" w:rsidRDefault="00E3013E" w:rsidP="00E3013E">
      <w:pPr>
        <w:jc w:val="center"/>
        <w:rPr>
          <w:rStyle w:val="destacado1"/>
          <w:b/>
          <w:bCs/>
          <w:color w:val="800000"/>
        </w:rPr>
      </w:pPr>
    </w:p>
    <w:p w:rsidR="00385921" w:rsidRPr="00385921" w:rsidRDefault="00E3013E" w:rsidP="00E3013E">
      <w:pPr>
        <w:jc w:val="center"/>
        <w:rPr>
          <w:rStyle w:val="destacado1"/>
          <w:rFonts w:ascii="Arial" w:hAnsi="Arial"/>
          <w:b/>
          <w:bCs/>
          <w:color w:val="800000"/>
          <w:sz w:val="24"/>
          <w:szCs w:val="24"/>
        </w:rPr>
      </w:pPr>
      <w:r>
        <w:rPr>
          <w:noProof/>
        </w:rPr>
        <w:drawing>
          <wp:inline distT="0" distB="0" distL="0" distR="0">
            <wp:extent cx="2143125" cy="1428750"/>
            <wp:effectExtent l="19050" t="0" r="9525" b="0"/>
            <wp:docPr id="1" name="Imagen 1" descr="María Bartolomé Capita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ía Bartolomé Capitani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13E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>
        <w:rPr>
          <w:rStyle w:val="destacado1"/>
          <w:rFonts w:ascii="Arial" w:hAnsi="Arial"/>
          <w:b/>
          <w:sz w:val="24"/>
          <w:szCs w:val="24"/>
        </w:rPr>
        <w:t xml:space="preserve">    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rStyle w:val="destacado1"/>
          <w:rFonts w:ascii="Arial" w:hAnsi="Arial"/>
          <w:b/>
          <w:sz w:val="24"/>
          <w:szCs w:val="24"/>
        </w:rPr>
        <w:t xml:space="preserve">Nació en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Lovere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, en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Bergamo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>, en la región de Lombardía en el norte de Italia.</w:t>
      </w:r>
      <w:r>
        <w:rPr>
          <w:rStyle w:val="destacado1"/>
          <w:rFonts w:ascii="Arial" w:hAnsi="Arial"/>
          <w:b/>
          <w:sz w:val="24"/>
          <w:szCs w:val="24"/>
        </w:rPr>
        <w:t xml:space="preserve"> 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Desde niña, Santa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Bartolomea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 se mostró precoz y despierta, y siempre mostró interés por enseñar. Con todo su afán por aprender, a los 11 años ingresó al monasterio de las Clarisas de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Lovere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>, y en 1822 obtiene certificación de educadora.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Dos años después regresó al hogar familiar, donde abrió una pequeña escuela para m</w:t>
      </w:r>
      <w:r w:rsidRPr="00385921">
        <w:rPr>
          <w:rStyle w:val="destacado1"/>
          <w:rFonts w:ascii="Arial" w:hAnsi="Arial"/>
          <w:b/>
          <w:sz w:val="24"/>
          <w:szCs w:val="24"/>
        </w:rPr>
        <w:t>u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chachas pobres. Sucedió que por su actividad pedagógica tuvo contacto con otra persona nacida también en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Lovere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>, y que también alcanzaría la santidad.</w:t>
      </w:r>
      <w:r>
        <w:rPr>
          <w:rStyle w:val="destacado1"/>
          <w:rFonts w:ascii="Arial" w:hAnsi="Arial"/>
          <w:b/>
          <w:sz w:val="24"/>
          <w:szCs w:val="24"/>
        </w:rPr>
        <w:t xml:space="preserve"> 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En efecto, Santa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Bartol</w:t>
      </w:r>
      <w:r w:rsidRPr="00385921">
        <w:rPr>
          <w:rStyle w:val="destacado1"/>
          <w:rFonts w:ascii="Arial" w:hAnsi="Arial"/>
          <w:b/>
          <w:sz w:val="24"/>
          <w:szCs w:val="24"/>
        </w:rPr>
        <w:t>o</w:t>
      </w:r>
      <w:r w:rsidRPr="00385921">
        <w:rPr>
          <w:rStyle w:val="destacado1"/>
          <w:rFonts w:ascii="Arial" w:hAnsi="Arial"/>
          <w:b/>
          <w:sz w:val="24"/>
          <w:szCs w:val="24"/>
        </w:rPr>
        <w:t>mea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Capitanio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 entra en contacto con </w:t>
      </w:r>
      <w:hyperlink r:id="rId7" w:tgtFrame="_blank" w:history="1">
        <w:r w:rsidRPr="00F05B9D">
          <w:rPr>
            <w:rStyle w:val="destacado1"/>
            <w:rFonts w:ascii="Arial" w:hAnsi="Arial"/>
            <w:b/>
            <w:color w:val="003366"/>
            <w:sz w:val="24"/>
            <w:szCs w:val="24"/>
          </w:rPr>
          <w:t xml:space="preserve">Santa Vicenta </w:t>
        </w:r>
        <w:proofErr w:type="spellStart"/>
        <w:r w:rsidRPr="00F05B9D">
          <w:rPr>
            <w:rStyle w:val="destacado1"/>
            <w:rFonts w:ascii="Arial" w:hAnsi="Arial"/>
            <w:b/>
            <w:color w:val="003366"/>
            <w:sz w:val="24"/>
            <w:szCs w:val="24"/>
          </w:rPr>
          <w:t>Gerosa</w:t>
        </w:r>
        <w:proofErr w:type="spellEnd"/>
      </w:hyperlink>
      <w:r w:rsidRPr="00F05B9D">
        <w:rPr>
          <w:rStyle w:val="destacado1"/>
          <w:rFonts w:ascii="Arial" w:hAnsi="Arial"/>
          <w:b/>
          <w:sz w:val="24"/>
          <w:szCs w:val="24"/>
        </w:rPr>
        <w:t xml:space="preserve"> (</w:t>
      </w:r>
      <w:r w:rsidRPr="00385921">
        <w:rPr>
          <w:rStyle w:val="destacado1"/>
          <w:rFonts w:ascii="Arial" w:hAnsi="Arial"/>
          <w:b/>
          <w:sz w:val="24"/>
          <w:szCs w:val="24"/>
        </w:rPr>
        <w:t>1784-1847) (28 de junio), quien sería su amiga, compañera y asociada.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 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En 1829, Santa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Bartolomea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 comenzó a trabajar como directora en el hospital para pobres que habían fundado las hermanas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Gerosa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 en la misma villa de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Lovere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>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Cuando Santa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Bartolomea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 y Santa Vicenta se conocen más íntimamente e intercambian ideas, ambas contemplan la grandiosa posibilidad de trabajar juntas en favor de la juve</w:t>
      </w:r>
      <w:r w:rsidRPr="00385921">
        <w:rPr>
          <w:rStyle w:val="destacado1"/>
          <w:rFonts w:ascii="Arial" w:hAnsi="Arial"/>
          <w:b/>
          <w:sz w:val="24"/>
          <w:szCs w:val="24"/>
        </w:rPr>
        <w:t>n</w:t>
      </w:r>
      <w:r w:rsidRPr="00385921">
        <w:rPr>
          <w:rStyle w:val="destacado1"/>
          <w:rFonts w:ascii="Arial" w:hAnsi="Arial"/>
          <w:b/>
          <w:sz w:val="24"/>
          <w:szCs w:val="24"/>
        </w:rPr>
        <w:t>tud, especialmente de género femenino.</w:t>
      </w:r>
      <w:r>
        <w:rPr>
          <w:rStyle w:val="destacado1"/>
          <w:rFonts w:ascii="Arial" w:hAnsi="Arial"/>
          <w:b/>
          <w:sz w:val="24"/>
          <w:szCs w:val="24"/>
        </w:rPr>
        <w:t xml:space="preserve"> </w:t>
      </w:r>
      <w:r w:rsidRPr="00385921">
        <w:rPr>
          <w:rStyle w:val="destacado1"/>
          <w:rFonts w:ascii="Arial" w:hAnsi="Arial"/>
          <w:b/>
          <w:sz w:val="24"/>
          <w:szCs w:val="24"/>
        </w:rPr>
        <w:t>Así fundan entre las dos la Congregación de He</w:t>
      </w:r>
      <w:r w:rsidRPr="00385921">
        <w:rPr>
          <w:rStyle w:val="destacado1"/>
          <w:rFonts w:ascii="Arial" w:hAnsi="Arial"/>
          <w:b/>
          <w:sz w:val="24"/>
          <w:szCs w:val="24"/>
        </w:rPr>
        <w:t>r</w:t>
      </w:r>
      <w:r w:rsidRPr="00385921">
        <w:rPr>
          <w:rStyle w:val="destacado1"/>
          <w:rFonts w:ascii="Arial" w:hAnsi="Arial"/>
          <w:b/>
          <w:sz w:val="24"/>
          <w:szCs w:val="24"/>
        </w:rPr>
        <w:t>manas de María Niña, en 1832, instalándose en un antiguo edificio abandonado que llevaba el nombre de Casa Gaya, y que la gente empezó a llamar “El Conventito”.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 w:rsidRPr="00385921">
        <w:rPr>
          <w:rStyle w:val="destacado1"/>
          <w:rFonts w:ascii="Arial" w:hAnsi="Arial"/>
          <w:b/>
          <w:sz w:val="24"/>
          <w:szCs w:val="24"/>
        </w:rPr>
        <w:t>Luego de hacer solemnes votos de pobreza, obediencia y caridad, se ofrendaron a sí mi</w:t>
      </w:r>
      <w:r w:rsidRPr="00385921">
        <w:rPr>
          <w:rStyle w:val="destacado1"/>
          <w:rFonts w:ascii="Arial" w:hAnsi="Arial"/>
          <w:b/>
          <w:sz w:val="24"/>
          <w:szCs w:val="24"/>
        </w:rPr>
        <w:t>s</w:t>
      </w:r>
      <w:r w:rsidRPr="00385921">
        <w:rPr>
          <w:rStyle w:val="destacado1"/>
          <w:rFonts w:ascii="Arial" w:hAnsi="Arial"/>
          <w:b/>
          <w:sz w:val="24"/>
          <w:szCs w:val="24"/>
        </w:rPr>
        <w:t>mas al servicio de los pobres. Su Instituto abarcaba escuela, orfelinato y congregaciones, y se daban tiempo además de atender el hospital.</w:t>
      </w:r>
      <w:r>
        <w:rPr>
          <w:rStyle w:val="destacado1"/>
          <w:rFonts w:ascii="Arial" w:hAnsi="Arial"/>
          <w:b/>
          <w:sz w:val="24"/>
          <w:szCs w:val="24"/>
        </w:rPr>
        <w:t xml:space="preserve"> 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El proyecto de ambas fue creciendo con rapidez asombrosa, acogiendo cada vez a más discípulas. Sin embargo, cuando apenas era el comienzo de una obra que llegaría a ser por demás fructífera, Santa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Bartolomea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 f</w:t>
      </w:r>
      <w:r w:rsidRPr="00385921">
        <w:rPr>
          <w:rStyle w:val="destacado1"/>
          <w:rFonts w:ascii="Arial" w:hAnsi="Arial"/>
          <w:b/>
          <w:sz w:val="24"/>
          <w:szCs w:val="24"/>
        </w:rPr>
        <w:t>a</w:t>
      </w:r>
      <w:r w:rsidRPr="00385921">
        <w:rPr>
          <w:rStyle w:val="destacado1"/>
          <w:rFonts w:ascii="Arial" w:hAnsi="Arial"/>
          <w:b/>
          <w:sz w:val="24"/>
          <w:szCs w:val="24"/>
        </w:rPr>
        <w:t>lleció súbitamente, a la edad de 26 años.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A pesar de su breve vida, Santa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Bartolomea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Capitanio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 destacó en la perfección del serv</w:t>
      </w:r>
      <w:r w:rsidRPr="00385921">
        <w:rPr>
          <w:rStyle w:val="destacado1"/>
          <w:rFonts w:ascii="Arial" w:hAnsi="Arial"/>
          <w:b/>
          <w:sz w:val="24"/>
          <w:szCs w:val="24"/>
        </w:rPr>
        <w:t>i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cio a los demás. Fue canonizada junto con Santa Vicenta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Gerosa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 en 1950 por el papa Pío XII.</w:t>
      </w:r>
      <w:r>
        <w:rPr>
          <w:rStyle w:val="destacado1"/>
          <w:rFonts w:ascii="Arial" w:hAnsi="Arial"/>
          <w:b/>
          <w:sz w:val="24"/>
          <w:szCs w:val="24"/>
        </w:rPr>
        <w:t xml:space="preserve">  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Santa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Bartolomea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 nos enseña la importancia de enseñar a los niños mediante el amor.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>
        <w:rPr>
          <w:rStyle w:val="destacado1"/>
          <w:rFonts w:ascii="Arial" w:hAnsi="Arial"/>
          <w:b/>
          <w:sz w:val="24"/>
          <w:szCs w:val="24"/>
        </w:rPr>
        <w:t xml:space="preserve">  Espíritu de Santa </w:t>
      </w:r>
      <w:proofErr w:type="spellStart"/>
      <w:r>
        <w:rPr>
          <w:rStyle w:val="destacado1"/>
          <w:rFonts w:ascii="Arial" w:hAnsi="Arial"/>
          <w:b/>
          <w:sz w:val="24"/>
          <w:szCs w:val="24"/>
        </w:rPr>
        <w:t>Maria</w:t>
      </w:r>
      <w:proofErr w:type="spellEnd"/>
      <w:r>
        <w:rPr>
          <w:rStyle w:val="destacado1"/>
          <w:rFonts w:ascii="Arial" w:hAnsi="Arial"/>
          <w:b/>
          <w:sz w:val="24"/>
          <w:szCs w:val="24"/>
        </w:rPr>
        <w:t xml:space="preserve"> Bartolomé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  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Esa jovencita nació el 13 de enero de 1807 en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Lóvere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>, un pueblo que se espeja en el l</w:t>
      </w:r>
      <w:r w:rsidRPr="00385921">
        <w:rPr>
          <w:rStyle w:val="destacado1"/>
          <w:rFonts w:ascii="Arial" w:hAnsi="Arial"/>
          <w:b/>
          <w:sz w:val="24"/>
          <w:szCs w:val="24"/>
        </w:rPr>
        <w:t>a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go de Iseo, y en la familia la llamaban simplemente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Meulí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>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lastRenderedPageBreak/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Papá Modesto era negociante de granos y mamá Catalina pasaba buena parte de la jo</w:t>
      </w:r>
      <w:r w:rsidRPr="00385921">
        <w:rPr>
          <w:rStyle w:val="destacado1"/>
          <w:rFonts w:ascii="Arial" w:hAnsi="Arial"/>
          <w:b/>
          <w:sz w:val="24"/>
          <w:szCs w:val="24"/>
        </w:rPr>
        <w:t>r</w:t>
      </w:r>
      <w:r w:rsidRPr="00385921">
        <w:rPr>
          <w:rStyle w:val="destacado1"/>
          <w:rFonts w:ascii="Arial" w:hAnsi="Arial"/>
          <w:b/>
          <w:sz w:val="24"/>
          <w:szCs w:val="24"/>
        </w:rPr>
        <w:t>nada en el pequeño negocio situado en la planta baja de la casa.</w:t>
      </w:r>
      <w:r>
        <w:rPr>
          <w:rStyle w:val="destacado1"/>
          <w:rFonts w:ascii="Arial" w:hAnsi="Arial"/>
          <w:b/>
          <w:sz w:val="24"/>
          <w:szCs w:val="24"/>
        </w:rPr>
        <w:t xml:space="preserve">    </w:t>
      </w:r>
      <w:r w:rsidRPr="00385921">
        <w:rPr>
          <w:rStyle w:val="destacado1"/>
          <w:rFonts w:ascii="Arial" w:hAnsi="Arial"/>
          <w:b/>
          <w:sz w:val="24"/>
          <w:szCs w:val="24"/>
        </w:rPr>
        <w:t>María Bartolomé tuvo otros hermanitos, pero murieron en temprana edad, sólo quedó Camila a compartir con ella los afectos y los juegos.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 w:rsidRPr="00385921">
        <w:rPr>
          <w:rStyle w:val="destacado1"/>
          <w:rFonts w:ascii="Arial" w:hAnsi="Arial"/>
          <w:b/>
          <w:sz w:val="24"/>
          <w:szCs w:val="24"/>
        </w:rPr>
        <w:t>De pequeña era difícil tenerla quieta detrás del mostrador del negocio. Le parecía un triu</w:t>
      </w:r>
      <w:r w:rsidRPr="00385921">
        <w:rPr>
          <w:rStyle w:val="destacado1"/>
          <w:rFonts w:ascii="Arial" w:hAnsi="Arial"/>
          <w:b/>
          <w:sz w:val="24"/>
          <w:szCs w:val="24"/>
        </w:rPr>
        <w:t>n</w:t>
      </w:r>
      <w:r w:rsidRPr="00385921">
        <w:rPr>
          <w:rStyle w:val="destacado1"/>
          <w:rFonts w:ascii="Arial" w:hAnsi="Arial"/>
          <w:b/>
          <w:sz w:val="24"/>
          <w:szCs w:val="24"/>
        </w:rPr>
        <w:t>fo cuando podía escapar por aquellas calles medievales empedradas que serpenteaban estrechas entre las casas.</w:t>
      </w:r>
      <w:r>
        <w:rPr>
          <w:rStyle w:val="destacado1"/>
          <w:rFonts w:ascii="Arial" w:hAnsi="Arial"/>
          <w:b/>
          <w:sz w:val="24"/>
          <w:szCs w:val="24"/>
        </w:rPr>
        <w:t xml:space="preserve">  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No era necesario tanto para atraer la atención del vecindario! Pronto las niñas se reunían alrededor de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Meulí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 que indefectiblemente, a un cierto punto, proponía con decisión:</w:t>
      </w:r>
      <w:r>
        <w:rPr>
          <w:rStyle w:val="destacado1"/>
          <w:rFonts w:ascii="Arial" w:hAnsi="Arial"/>
          <w:b/>
          <w:sz w:val="24"/>
          <w:szCs w:val="24"/>
        </w:rPr>
        <w:t xml:space="preserve"> </w:t>
      </w:r>
      <w:r w:rsidRPr="00385921">
        <w:rPr>
          <w:rStyle w:val="destacado1"/>
          <w:rFonts w:ascii="Arial" w:hAnsi="Arial"/>
          <w:b/>
          <w:sz w:val="24"/>
          <w:szCs w:val="24"/>
        </w:rPr>
        <w:t>Jugamos a la maestra!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Naturalmente la maestra era ella. Mamá Catalina la observaba desde el negocio y come</w:t>
      </w:r>
      <w:r w:rsidRPr="00385921">
        <w:rPr>
          <w:rStyle w:val="destacado1"/>
          <w:rFonts w:ascii="Arial" w:hAnsi="Arial"/>
          <w:b/>
          <w:sz w:val="24"/>
          <w:szCs w:val="24"/>
        </w:rPr>
        <w:t>n</w:t>
      </w:r>
      <w:r w:rsidRPr="00385921">
        <w:rPr>
          <w:rStyle w:val="destacado1"/>
          <w:rFonts w:ascii="Arial" w:hAnsi="Arial"/>
          <w:b/>
          <w:sz w:val="24"/>
          <w:szCs w:val="24"/>
        </w:rPr>
        <w:t>zaba a pensar que debía tener en cuenta esa inclinación…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>
        <w:rPr>
          <w:b/>
        </w:rPr>
        <w:t xml:space="preserve"> </w:t>
      </w: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Creciendo, María Bartolomé comenzó a comprender que aquellos años eran difíciles: las guerras entre franceses y austríacos habían dejado su señal en el pueblo y en el ánimo de la gente; a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ésto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 xml:space="preserve"> se agregaba, en 1816, una terrible carestía que llevó a muchas familias a la calle buscando algo para sobrevivir.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Los padres de María Bartolomé podían sentirse afortunados porque, aun con fatiga, tr</w:t>
      </w:r>
      <w:r w:rsidRPr="00385921">
        <w:rPr>
          <w:rStyle w:val="destacado1"/>
          <w:rFonts w:ascii="Arial" w:hAnsi="Arial"/>
          <w:b/>
          <w:sz w:val="24"/>
          <w:szCs w:val="24"/>
        </w:rPr>
        <w:t>a</w:t>
      </w:r>
      <w:r w:rsidRPr="00385921">
        <w:rPr>
          <w:rStyle w:val="destacado1"/>
          <w:rFonts w:ascii="Arial" w:hAnsi="Arial"/>
          <w:b/>
          <w:sz w:val="24"/>
          <w:szCs w:val="24"/>
        </w:rPr>
        <w:t>taban de obtener lo necesario para la familia y algo más para dar a los pobres que llam</w:t>
      </w:r>
      <w:r w:rsidRPr="00385921">
        <w:rPr>
          <w:rStyle w:val="destacado1"/>
          <w:rFonts w:ascii="Arial" w:hAnsi="Arial"/>
          <w:b/>
          <w:sz w:val="24"/>
          <w:szCs w:val="24"/>
        </w:rPr>
        <w:t>a</w:t>
      </w:r>
      <w:r w:rsidRPr="00385921">
        <w:rPr>
          <w:rStyle w:val="destacado1"/>
          <w:rFonts w:ascii="Arial" w:hAnsi="Arial"/>
          <w:b/>
          <w:sz w:val="24"/>
          <w:szCs w:val="24"/>
        </w:rPr>
        <w:t>ban a la puerta.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A María Bartolomé le quedaban impresos aquellos rostros angustiados y de la mamá aprendía a amarlos, reconociendo en ellos «la imagen viva de Jesús».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Más tarde se presentó un cambio en los eventos políticos que abrió un espiral de tranqu</w:t>
      </w:r>
      <w:r w:rsidRPr="00385921">
        <w:rPr>
          <w:rStyle w:val="destacado1"/>
          <w:rFonts w:ascii="Arial" w:hAnsi="Arial"/>
          <w:b/>
          <w:sz w:val="24"/>
          <w:szCs w:val="24"/>
        </w:rPr>
        <w:t>i</w:t>
      </w:r>
      <w:r w:rsidRPr="00385921">
        <w:rPr>
          <w:rStyle w:val="destacado1"/>
          <w:rFonts w:ascii="Arial" w:hAnsi="Arial"/>
          <w:b/>
          <w:sz w:val="24"/>
          <w:szCs w:val="24"/>
        </w:rPr>
        <w:t>lidad en la vida del pueblo. Un signo era el regreso de las hermanas Clarisas que, a causa de las leyes de la revolución, habrían sido expulsadas de su convento.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Cuando mamá Catalina supo que habían abierto una escuela para niñas, pensó que era propiamente aquello que se necesitaba para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Meulí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>. Había ya recibido un poco de instru</w:t>
      </w:r>
      <w:r w:rsidRPr="00385921">
        <w:rPr>
          <w:rStyle w:val="destacado1"/>
          <w:rFonts w:ascii="Arial" w:hAnsi="Arial"/>
          <w:b/>
          <w:sz w:val="24"/>
          <w:szCs w:val="24"/>
        </w:rPr>
        <w:t>c</w:t>
      </w:r>
      <w:r w:rsidRPr="00385921">
        <w:rPr>
          <w:rStyle w:val="destacado1"/>
          <w:rFonts w:ascii="Arial" w:hAnsi="Arial"/>
          <w:b/>
          <w:sz w:val="24"/>
          <w:szCs w:val="24"/>
        </w:rPr>
        <w:t>ción, pero podía aprender más aún. Y luego… aquel deseo de sobr</w:t>
      </w:r>
      <w:r w:rsidR="00F05B9D">
        <w:rPr>
          <w:rStyle w:val="destacado1"/>
          <w:rFonts w:ascii="Arial" w:hAnsi="Arial"/>
          <w:b/>
          <w:sz w:val="24"/>
          <w:szCs w:val="24"/>
        </w:rPr>
        <w:t>esalir debía ser bien orientado.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En fondo, en fondo María Bartolomé, si bien vivaz, era una jovencita dócil y en ocasión de su primera Comunión, a diez años, demostró que sabía muy bien comprometerse con seriedad: debía ser sólo cultivada!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Es así que el 11 de julio de 1818 María Bartolomé tomada de la mano de su mamá se dir</w:t>
      </w:r>
      <w:r w:rsidRPr="00385921">
        <w:rPr>
          <w:rStyle w:val="destacado1"/>
          <w:rFonts w:ascii="Arial" w:hAnsi="Arial"/>
          <w:b/>
          <w:sz w:val="24"/>
          <w:szCs w:val="24"/>
        </w:rPr>
        <w:t>i</w:t>
      </w:r>
      <w:r w:rsidRPr="00385921">
        <w:rPr>
          <w:rStyle w:val="destacado1"/>
          <w:rFonts w:ascii="Arial" w:hAnsi="Arial"/>
          <w:b/>
          <w:sz w:val="24"/>
          <w:szCs w:val="24"/>
        </w:rPr>
        <w:t xml:space="preserve">gió hacia el colegio. Esa tarde en la familia todos parecían más tristes sin </w:t>
      </w:r>
      <w:proofErr w:type="spellStart"/>
      <w:r w:rsidRPr="00385921">
        <w:rPr>
          <w:rStyle w:val="destacado1"/>
          <w:rFonts w:ascii="Arial" w:hAnsi="Arial"/>
          <w:b/>
          <w:sz w:val="24"/>
          <w:szCs w:val="24"/>
        </w:rPr>
        <w:t>Meulí</w:t>
      </w:r>
      <w:proofErr w:type="spellEnd"/>
      <w:r w:rsidRPr="00385921">
        <w:rPr>
          <w:rStyle w:val="destacado1"/>
          <w:rFonts w:ascii="Arial" w:hAnsi="Arial"/>
          <w:b/>
          <w:sz w:val="24"/>
          <w:szCs w:val="24"/>
        </w:rPr>
        <w:t>, pero sa</w:t>
      </w:r>
      <w:r w:rsidRPr="00385921">
        <w:rPr>
          <w:rStyle w:val="destacado1"/>
          <w:rFonts w:ascii="Arial" w:hAnsi="Arial"/>
          <w:b/>
          <w:sz w:val="24"/>
          <w:szCs w:val="24"/>
        </w:rPr>
        <w:t>b</w:t>
      </w:r>
      <w:r w:rsidRPr="00385921">
        <w:rPr>
          <w:rStyle w:val="destacado1"/>
          <w:rFonts w:ascii="Arial" w:hAnsi="Arial"/>
          <w:b/>
          <w:sz w:val="24"/>
          <w:szCs w:val="24"/>
        </w:rPr>
        <w:t>ían que aquel sacrificio era para su bien.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bCs/>
          <w:color w:val="800000"/>
          <w:sz w:val="24"/>
          <w:szCs w:val="24"/>
        </w:rPr>
      </w:pPr>
      <w:r w:rsidRPr="00385921">
        <w:rPr>
          <w:b/>
        </w:rPr>
        <w:br/>
      </w:r>
      <w:r w:rsidRPr="00385921">
        <w:rPr>
          <w:rStyle w:val="destacado1"/>
          <w:rFonts w:ascii="Arial" w:hAnsi="Arial"/>
          <w:b/>
          <w:bCs/>
          <w:color w:val="800000"/>
          <w:sz w:val="24"/>
          <w:szCs w:val="24"/>
        </w:rPr>
        <w:t>El «quiero» en acción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María Bartolomé no olvidó jamás aquel «quiero» que prometió a María: se le había fijado en su corazón.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En el colegio las ocasiones para ejercitarlo no faltaban: en las horas de estudios, en los recreos, a la mesa, en los momentos de oración… Tenía un buen trabajo al tener que ve</w:t>
      </w:r>
      <w:r w:rsidRPr="00385921">
        <w:rPr>
          <w:rStyle w:val="destacado1"/>
          <w:rFonts w:ascii="Arial" w:hAnsi="Arial"/>
          <w:b/>
          <w:sz w:val="24"/>
          <w:szCs w:val="24"/>
        </w:rPr>
        <w:t>n</w:t>
      </w:r>
      <w:r w:rsidRPr="00385921">
        <w:rPr>
          <w:rStyle w:val="destacado1"/>
          <w:rFonts w:ascii="Arial" w:hAnsi="Arial"/>
          <w:b/>
          <w:sz w:val="24"/>
          <w:szCs w:val="24"/>
        </w:rPr>
        <w:t>cer las pequeñas dificultades de su carácter un poco orgulloso y de su sensibilidad fácil a resentirse. Para corregirse, a la noche hacía el examen de conciencia y anotaba todo en su cuaderno: «Hoy no obedecí; me sentí mal por una palabra de corrección… Hoy me justif</w:t>
      </w:r>
      <w:r w:rsidRPr="00385921">
        <w:rPr>
          <w:rStyle w:val="destacado1"/>
          <w:rFonts w:ascii="Arial" w:hAnsi="Arial"/>
          <w:b/>
          <w:sz w:val="24"/>
          <w:szCs w:val="24"/>
        </w:rPr>
        <w:t>i</w:t>
      </w:r>
      <w:r w:rsidRPr="00385921">
        <w:rPr>
          <w:rStyle w:val="destacado1"/>
          <w:rFonts w:ascii="Arial" w:hAnsi="Arial"/>
          <w:b/>
          <w:sz w:val="24"/>
          <w:szCs w:val="24"/>
        </w:rPr>
        <w:t>qué dos veces; fui un poco dura con mi amiga…»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lastRenderedPageBreak/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Señalaba también las victorias con cruces que poco a poco aumentaban, hasta que un día registró una realmente excepcional.</w:t>
      </w:r>
      <w:r>
        <w:rPr>
          <w:rStyle w:val="destacado1"/>
          <w:rFonts w:ascii="Arial" w:hAnsi="Arial"/>
          <w:b/>
          <w:sz w:val="24"/>
          <w:szCs w:val="24"/>
        </w:rPr>
        <w:t xml:space="preserve"> </w:t>
      </w:r>
      <w:r w:rsidRPr="00385921">
        <w:rPr>
          <w:rStyle w:val="destacado1"/>
          <w:rFonts w:ascii="Arial" w:hAnsi="Arial"/>
          <w:b/>
          <w:sz w:val="24"/>
          <w:szCs w:val="24"/>
        </w:rPr>
        <w:t>En la clase, una mañana, había un poco de albor</w:t>
      </w:r>
      <w:r w:rsidRPr="00385921">
        <w:rPr>
          <w:rStyle w:val="destacado1"/>
          <w:rFonts w:ascii="Arial" w:hAnsi="Arial"/>
          <w:b/>
          <w:sz w:val="24"/>
          <w:szCs w:val="24"/>
        </w:rPr>
        <w:t>o</w:t>
      </w:r>
      <w:r w:rsidRPr="00385921">
        <w:rPr>
          <w:rStyle w:val="destacado1"/>
          <w:rFonts w:ascii="Arial" w:hAnsi="Arial"/>
          <w:b/>
          <w:sz w:val="24"/>
          <w:szCs w:val="24"/>
        </w:rPr>
        <w:t>to por una situación en la cual no se encontraba la culpable. La maestra cree que también María Bartolomé hubiese tenido su parte y la reprendió severamente ante todas.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Ella escuchó la reprensión en silencio, sin justificarse, luego volvió a su lugar contenta de haber evitado el castigo a su compañera. A este punto, la verdadera culpable no pudo más callar.</w:t>
      </w:r>
      <w:r w:rsidRPr="00385921">
        <w:rPr>
          <w:b/>
        </w:rPr>
        <w:br/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-</w:t>
      </w:r>
      <w:r>
        <w:rPr>
          <w:rStyle w:val="destacado1"/>
          <w:rFonts w:ascii="Arial" w:hAnsi="Arial"/>
          <w:b/>
          <w:sz w:val="24"/>
          <w:szCs w:val="24"/>
        </w:rPr>
        <w:t xml:space="preserve"> </w:t>
      </w:r>
      <w:r w:rsidRPr="00385921">
        <w:rPr>
          <w:rStyle w:val="destacado1"/>
          <w:rFonts w:ascii="Arial" w:hAnsi="Arial"/>
          <w:b/>
          <w:sz w:val="24"/>
          <w:szCs w:val="24"/>
        </w:rPr>
        <w:t>Fui yo, no María Bartolomé!- confesó llorando, mientras toda la clase callaba por la conmoción.</w:t>
      </w:r>
      <w:r>
        <w:rPr>
          <w:rStyle w:val="destacado1"/>
          <w:rFonts w:ascii="Arial" w:hAnsi="Arial"/>
          <w:b/>
          <w:sz w:val="24"/>
          <w:szCs w:val="24"/>
        </w:rPr>
        <w:t xml:space="preserve"> </w:t>
      </w:r>
      <w:r w:rsidRPr="00385921">
        <w:rPr>
          <w:rStyle w:val="destacado1"/>
          <w:rFonts w:ascii="Arial" w:hAnsi="Arial"/>
          <w:b/>
          <w:sz w:val="24"/>
          <w:szCs w:val="24"/>
        </w:rPr>
        <w:t>Aquellas victorias sobre sí misma le costaban mucho pero la dejaban con una grande paz y una alegría secreta en el íntimo de su corazón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>
        <w:rPr>
          <w:b/>
        </w:rPr>
        <w:t xml:space="preserve"> </w:t>
      </w: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-</w:t>
      </w:r>
      <w:r>
        <w:rPr>
          <w:rStyle w:val="destacado1"/>
          <w:rFonts w:ascii="Arial" w:hAnsi="Arial"/>
          <w:b/>
          <w:sz w:val="24"/>
          <w:szCs w:val="24"/>
        </w:rPr>
        <w:t xml:space="preserve"> </w:t>
      </w:r>
      <w:r w:rsidRPr="00385921">
        <w:rPr>
          <w:rStyle w:val="destacado1"/>
          <w:rFonts w:ascii="Arial" w:hAnsi="Arial"/>
          <w:b/>
          <w:sz w:val="24"/>
          <w:szCs w:val="24"/>
        </w:rPr>
        <w:t>Aquello que hago por amor- pensaba siempre más convencida- no es jamás pesado.</w:t>
      </w:r>
      <w:r w:rsidRPr="00385921">
        <w:rPr>
          <w:b/>
        </w:rPr>
        <w:br/>
      </w:r>
      <w:r w:rsidRPr="00385921">
        <w:rPr>
          <w:rStyle w:val="destacado1"/>
          <w:rFonts w:ascii="Arial" w:hAnsi="Arial"/>
          <w:b/>
          <w:sz w:val="24"/>
          <w:szCs w:val="24"/>
        </w:rPr>
        <w:t>Así, un día, observando un paquete de golosinas y de fruta que los padres no le dejaban jamás faltar, decide compartirla con las compañeras que no tenían.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>
        <w:rPr>
          <w:rStyle w:val="destacado1"/>
          <w:rFonts w:ascii="Arial" w:hAnsi="Arial"/>
          <w:b/>
          <w:sz w:val="24"/>
          <w:szCs w:val="24"/>
        </w:rPr>
        <w:t xml:space="preserve">  </w:t>
      </w:r>
    </w:p>
    <w:p w:rsidR="00385921" w:rsidRDefault="00385921" w:rsidP="00385921">
      <w:pPr>
        <w:jc w:val="both"/>
        <w:rPr>
          <w:rStyle w:val="destacado1"/>
          <w:rFonts w:ascii="Arial" w:hAnsi="Arial"/>
          <w:b/>
          <w:sz w:val="24"/>
          <w:szCs w:val="24"/>
        </w:rPr>
      </w:pP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En la mesa aprendió a comer aun aquello que no le gustaba, sin quejarse y sin hacerse notar. Sólo a la maestra, que se dio cuenta de esos sacrificios, le confió:</w:t>
      </w:r>
      <w:r>
        <w:rPr>
          <w:rStyle w:val="destacado1"/>
          <w:rFonts w:ascii="Arial" w:hAnsi="Arial"/>
          <w:b/>
          <w:sz w:val="24"/>
          <w:szCs w:val="24"/>
        </w:rPr>
        <w:t xml:space="preserve">  </w:t>
      </w:r>
      <w:r w:rsidRPr="00385921">
        <w:rPr>
          <w:rStyle w:val="destacado1"/>
          <w:rFonts w:ascii="Arial" w:hAnsi="Arial"/>
          <w:b/>
          <w:sz w:val="24"/>
          <w:szCs w:val="24"/>
        </w:rPr>
        <w:t>Verdaderamente me cuesta castigar la gula, pero leí que san Luis no le dio jamás satisfacciones.</w:t>
      </w:r>
    </w:p>
    <w:p w:rsidR="00587A12" w:rsidRPr="00385921" w:rsidRDefault="00385921" w:rsidP="00385921">
      <w:pPr>
        <w:jc w:val="both"/>
        <w:rPr>
          <w:rFonts w:eastAsiaTheme="minorHAnsi"/>
          <w:b/>
        </w:rPr>
      </w:pPr>
      <w:r w:rsidRPr="00385921">
        <w:rPr>
          <w:b/>
        </w:rPr>
        <w:br/>
      </w:r>
      <w:r>
        <w:rPr>
          <w:rStyle w:val="destacado1"/>
          <w:rFonts w:ascii="Arial" w:hAnsi="Arial"/>
          <w:b/>
          <w:sz w:val="24"/>
          <w:szCs w:val="24"/>
        </w:rPr>
        <w:t xml:space="preserve">   </w:t>
      </w:r>
      <w:r w:rsidRPr="00385921">
        <w:rPr>
          <w:rStyle w:val="destacado1"/>
          <w:rFonts w:ascii="Arial" w:hAnsi="Arial"/>
          <w:b/>
          <w:sz w:val="24"/>
          <w:szCs w:val="24"/>
        </w:rPr>
        <w:t>María Bartolomé trataba de descubrir en los libros cómo hacían los santos para llegar a ser siempre más amigos de Dios. Los quería imitar!</w:t>
      </w:r>
    </w:p>
    <w:sectPr w:rsidR="00587A12" w:rsidRPr="00385921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85921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205D9"/>
    <w:rsid w:val="0075082E"/>
    <w:rsid w:val="007E3C2D"/>
    <w:rsid w:val="007F2F5A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013E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05B9D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do1">
    <w:name w:val="destacado1"/>
    <w:basedOn w:val="Fuentedeprrafopredeter"/>
    <w:rsid w:val="00385921"/>
    <w:rPr>
      <w:rFonts w:ascii="Trebuchet MS" w:hAnsi="Trebuchet MS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s.catholic.net/santoral/articulo.php?id=109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2014-07-15T13:53:00Z</dcterms:created>
  <dcterms:modified xsi:type="dcterms:W3CDTF">2014-07-15T13:53:00Z</dcterms:modified>
</cp:coreProperties>
</file>