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C30186" w:rsidRDefault="00C30186" w:rsidP="00C30186">
      <w:pPr>
        <w:jc w:val="center"/>
        <w:rPr>
          <w:rFonts w:ascii="Helvetica" w:hAnsi="Helvetica"/>
          <w:b/>
          <w:color w:val="FF0000"/>
          <w:spacing w:val="-2"/>
          <w:sz w:val="40"/>
          <w:szCs w:val="40"/>
          <w:lang w:val="es-ES_tradnl"/>
        </w:rPr>
      </w:pPr>
      <w:r w:rsidRPr="00C30186">
        <w:rPr>
          <w:rFonts w:ascii="Helvetica" w:hAnsi="Helvetica"/>
          <w:b/>
          <w:color w:val="FF0000"/>
          <w:spacing w:val="-2"/>
          <w:sz w:val="40"/>
          <w:szCs w:val="40"/>
          <w:lang w:val="es-ES_tradnl"/>
        </w:rPr>
        <w:t>San Camilo de</w:t>
      </w:r>
      <w:r>
        <w:rPr>
          <w:rFonts w:ascii="Helvetica" w:hAnsi="Helvetica"/>
          <w:b/>
          <w:color w:val="FF0000"/>
          <w:spacing w:val="-2"/>
          <w:sz w:val="40"/>
          <w:szCs w:val="40"/>
          <w:lang w:val="es-ES_tradnl"/>
        </w:rPr>
        <w:t xml:space="preserve"> </w:t>
      </w:r>
      <w:proofErr w:type="spellStart"/>
      <w:r>
        <w:rPr>
          <w:rFonts w:ascii="Helvetica" w:hAnsi="Helvetica"/>
          <w:b/>
          <w:color w:val="FF0000"/>
          <w:spacing w:val="-2"/>
          <w:sz w:val="40"/>
          <w:szCs w:val="40"/>
          <w:lang w:val="es-ES_tradnl"/>
        </w:rPr>
        <w:t>Lelis</w:t>
      </w:r>
      <w:proofErr w:type="spellEnd"/>
      <w:r w:rsidRPr="00C30186">
        <w:rPr>
          <w:rFonts w:ascii="Helvetica" w:hAnsi="Helvetica"/>
          <w:b/>
          <w:color w:val="FF0000"/>
          <w:spacing w:val="-2"/>
          <w:sz w:val="40"/>
          <w:szCs w:val="40"/>
          <w:lang w:val="es-ES_tradnl"/>
        </w:rPr>
        <w:t xml:space="preserve"> (1550-1614)</w:t>
      </w:r>
    </w:p>
    <w:p w:rsidR="00C30186" w:rsidRPr="00C30186" w:rsidRDefault="00C30186" w:rsidP="00C30186">
      <w:pPr>
        <w:jc w:val="center"/>
        <w:rPr>
          <w:rFonts w:ascii="Helvetica" w:hAnsi="Helvetica"/>
          <w:b/>
          <w:color w:val="0070C0"/>
          <w:spacing w:val="-2"/>
          <w:sz w:val="36"/>
          <w:szCs w:val="36"/>
          <w:lang w:val="es-ES_tradnl"/>
        </w:rPr>
      </w:pPr>
    </w:p>
    <w:p w:rsidR="00C30186" w:rsidRPr="00C30186" w:rsidRDefault="00C30186" w:rsidP="00C30186">
      <w:pPr>
        <w:jc w:val="center"/>
        <w:rPr>
          <w:rFonts w:ascii="Helvetica" w:hAnsi="Helvetica"/>
          <w:b/>
          <w:color w:val="0070C0"/>
          <w:spacing w:val="-2"/>
          <w:sz w:val="36"/>
          <w:szCs w:val="36"/>
          <w:lang w:val="es-ES_tradnl"/>
        </w:rPr>
      </w:pPr>
      <w:r w:rsidRPr="00C30186">
        <w:rPr>
          <w:rFonts w:ascii="Helvetica" w:hAnsi="Helvetica"/>
          <w:b/>
          <w:color w:val="0070C0"/>
          <w:spacing w:val="-2"/>
          <w:sz w:val="36"/>
          <w:szCs w:val="36"/>
          <w:lang w:val="es-ES_tradnl"/>
        </w:rPr>
        <w:t>Orden de San Camilo, Ministros  de los  enfermos</w:t>
      </w:r>
    </w:p>
    <w:p w:rsidR="00C30186" w:rsidRPr="00C30186" w:rsidRDefault="00C30186" w:rsidP="00C30186">
      <w:pPr>
        <w:jc w:val="center"/>
        <w:rPr>
          <w:rFonts w:eastAsiaTheme="minorHAnsi"/>
          <w:color w:val="0070C0"/>
          <w:szCs w:val="22"/>
        </w:rPr>
      </w:pPr>
      <w:r w:rsidRPr="00C30186">
        <w:rPr>
          <w:rFonts w:eastAsiaTheme="minorHAnsi"/>
          <w:color w:val="0070C0"/>
          <w:szCs w:val="22"/>
        </w:rPr>
        <w:t>http://es.wikipedia.org/wiki/Camilo_de_Lelis</w:t>
      </w:r>
    </w:p>
    <w:p w:rsidR="00C30186" w:rsidRDefault="00C30186" w:rsidP="00C30186">
      <w:pPr>
        <w:pStyle w:val="NormalWeb"/>
        <w:jc w:val="center"/>
        <w:rPr>
          <w:rFonts w:ascii="Arial" w:hAnsi="Arial" w:cs="Arial"/>
          <w:b/>
          <w:sz w:val="22"/>
          <w:szCs w:val="22"/>
        </w:rPr>
      </w:pPr>
      <w:r>
        <w:rPr>
          <w:noProof/>
          <w:color w:val="0000FF"/>
          <w:sz w:val="22"/>
          <w:szCs w:val="22"/>
        </w:rPr>
        <w:drawing>
          <wp:inline distT="0" distB="0" distL="0" distR="0">
            <wp:extent cx="1905000" cy="2724150"/>
            <wp:effectExtent l="19050" t="0" r="0" b="0"/>
            <wp:docPr id="1" name="Imagen 1" descr="Lellis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llis2.jpg">
                      <a:hlinkClick r:id="rId6"/>
                    </pic:cNvPr>
                    <pic:cNvPicPr>
                      <a:picLocks noChangeAspect="1" noChangeArrowheads="1"/>
                    </pic:cNvPicPr>
                  </pic:nvPicPr>
                  <pic:blipFill>
                    <a:blip r:embed="rId7"/>
                    <a:srcRect/>
                    <a:stretch>
                      <a:fillRect/>
                    </a:stretch>
                  </pic:blipFill>
                  <pic:spPr bwMode="auto">
                    <a:xfrm>
                      <a:off x="0" y="0"/>
                      <a:ext cx="1905000" cy="2724150"/>
                    </a:xfrm>
                    <a:prstGeom prst="rect">
                      <a:avLst/>
                    </a:prstGeom>
                    <a:noFill/>
                    <a:ln w="9525">
                      <a:noFill/>
                      <a:miter lim="800000"/>
                      <a:headEnd/>
                      <a:tailEnd/>
                    </a:ln>
                  </pic:spPr>
                </pic:pic>
              </a:graphicData>
            </a:graphic>
          </wp:inline>
        </w:drawing>
      </w:r>
    </w:p>
    <w:p w:rsidR="00C30186" w:rsidRPr="00C30186" w:rsidRDefault="00C30186" w:rsidP="00C30186">
      <w:pPr>
        <w:pStyle w:val="NormalWeb"/>
        <w:rPr>
          <w:rFonts w:ascii="Arial" w:hAnsi="Arial" w:cs="Arial"/>
          <w:b/>
          <w:sz w:val="22"/>
          <w:szCs w:val="22"/>
        </w:rPr>
      </w:pPr>
      <w:r>
        <w:rPr>
          <w:rFonts w:ascii="Arial" w:hAnsi="Arial" w:cs="Arial"/>
          <w:b/>
          <w:sz w:val="22"/>
          <w:szCs w:val="22"/>
        </w:rPr>
        <w:t xml:space="preserve">     </w:t>
      </w:r>
      <w:r w:rsidRPr="00C30186">
        <w:rPr>
          <w:rFonts w:ascii="Arial" w:hAnsi="Arial" w:cs="Arial"/>
          <w:b/>
          <w:sz w:val="22"/>
          <w:szCs w:val="22"/>
        </w:rPr>
        <w:t xml:space="preserve">Camilo de </w:t>
      </w:r>
      <w:proofErr w:type="spellStart"/>
      <w:r w:rsidRPr="00C30186">
        <w:rPr>
          <w:rFonts w:ascii="Arial" w:hAnsi="Arial" w:cs="Arial"/>
          <w:b/>
          <w:sz w:val="22"/>
          <w:szCs w:val="22"/>
        </w:rPr>
        <w:t>Lellis</w:t>
      </w:r>
      <w:proofErr w:type="spellEnd"/>
      <w:r w:rsidRPr="00C30186">
        <w:rPr>
          <w:rFonts w:ascii="Arial" w:hAnsi="Arial" w:cs="Arial"/>
          <w:b/>
          <w:sz w:val="22"/>
          <w:szCs w:val="22"/>
        </w:rPr>
        <w:t xml:space="preserve"> nació en el pueblo de </w:t>
      </w:r>
      <w:proofErr w:type="spellStart"/>
      <w:r w:rsidRPr="00C30186">
        <w:rPr>
          <w:rFonts w:ascii="Arial" w:hAnsi="Arial" w:cs="Arial"/>
          <w:b/>
          <w:sz w:val="22"/>
          <w:szCs w:val="22"/>
        </w:rPr>
        <w:t>Bucchianico</w:t>
      </w:r>
      <w:proofErr w:type="spellEnd"/>
      <w:r w:rsidRPr="00C30186">
        <w:rPr>
          <w:rFonts w:ascii="Arial" w:hAnsi="Arial" w:cs="Arial"/>
          <w:b/>
          <w:sz w:val="22"/>
          <w:szCs w:val="22"/>
        </w:rPr>
        <w:t xml:space="preserve"> (Chieti, Italia), en 1550. Su nacimiento tuvo l</w:t>
      </w:r>
      <w:r w:rsidRPr="00C30186">
        <w:rPr>
          <w:rFonts w:ascii="Arial" w:hAnsi="Arial" w:cs="Arial"/>
          <w:b/>
          <w:sz w:val="22"/>
          <w:szCs w:val="22"/>
        </w:rPr>
        <w:t>u</w:t>
      </w:r>
      <w:r w:rsidRPr="00C30186">
        <w:rPr>
          <w:rFonts w:ascii="Arial" w:hAnsi="Arial" w:cs="Arial"/>
          <w:b/>
          <w:sz w:val="22"/>
          <w:szCs w:val="22"/>
        </w:rPr>
        <w:t xml:space="preserve">gar en un </w:t>
      </w:r>
      <w:hyperlink r:id="rId8" w:tooltip="Establo" w:history="1">
        <w:r w:rsidRPr="00C30186">
          <w:rPr>
            <w:rStyle w:val="Hipervnculo"/>
            <w:rFonts w:ascii="Arial" w:hAnsi="Arial" w:cs="Arial"/>
            <w:b/>
            <w:color w:val="auto"/>
            <w:sz w:val="22"/>
            <w:szCs w:val="22"/>
            <w:u w:val="none"/>
          </w:rPr>
          <w:t>establo</w:t>
        </w:r>
      </w:hyperlink>
      <w:r w:rsidRPr="00C30186">
        <w:rPr>
          <w:rFonts w:ascii="Arial" w:hAnsi="Arial" w:cs="Arial"/>
          <w:b/>
          <w:sz w:val="22"/>
          <w:szCs w:val="22"/>
        </w:rPr>
        <w:t xml:space="preserve">, ya que a pesar de ser de familia noble, su madre quiso imitar el nacimiento de </w:t>
      </w:r>
      <w:hyperlink r:id="rId9" w:tooltip="Jesús" w:history="1">
        <w:r w:rsidRPr="00C30186">
          <w:rPr>
            <w:rStyle w:val="Hipervnculo"/>
            <w:rFonts w:ascii="Arial" w:hAnsi="Arial" w:cs="Arial"/>
            <w:b/>
            <w:color w:val="auto"/>
            <w:sz w:val="22"/>
            <w:szCs w:val="22"/>
            <w:u w:val="none"/>
          </w:rPr>
          <w:t>Jesús</w:t>
        </w:r>
      </w:hyperlink>
      <w:r w:rsidRPr="00C30186">
        <w:rPr>
          <w:rFonts w:ascii="Arial" w:hAnsi="Arial" w:cs="Arial"/>
          <w:b/>
          <w:sz w:val="22"/>
          <w:szCs w:val="22"/>
        </w:rPr>
        <w:t>. Quedó huérfano de madre cuando era muy niño, vivió con su padre, que era mercenario m</w:t>
      </w:r>
      <w:r w:rsidRPr="00C30186">
        <w:rPr>
          <w:rFonts w:ascii="Arial" w:hAnsi="Arial" w:cs="Arial"/>
          <w:b/>
          <w:sz w:val="22"/>
          <w:szCs w:val="22"/>
        </w:rPr>
        <w:t>i</w:t>
      </w:r>
      <w:r w:rsidRPr="00C30186">
        <w:rPr>
          <w:rFonts w:ascii="Arial" w:hAnsi="Arial" w:cs="Arial"/>
          <w:b/>
          <w:sz w:val="22"/>
          <w:szCs w:val="22"/>
        </w:rPr>
        <w:t>litar, hasta que quedó hué</w:t>
      </w:r>
      <w:r w:rsidRPr="00C30186">
        <w:rPr>
          <w:rFonts w:ascii="Arial" w:hAnsi="Arial" w:cs="Arial"/>
          <w:b/>
          <w:sz w:val="22"/>
          <w:szCs w:val="22"/>
        </w:rPr>
        <w:t>r</w:t>
      </w:r>
      <w:r w:rsidRPr="00C30186">
        <w:rPr>
          <w:rFonts w:ascii="Arial" w:hAnsi="Arial" w:cs="Arial"/>
          <w:b/>
          <w:sz w:val="22"/>
          <w:szCs w:val="22"/>
        </w:rPr>
        <w:t>fano de padre, en su adolescencia. Durante su adolescencia tomó como vicio el juego de las cartas, lo cual le acarreó graves contratiempos. Hijo de un militar, elige esa misma profesión a los diecinueve años y participa en numerosas acciones de guerra por todo el Med</w:t>
      </w:r>
      <w:r w:rsidRPr="00C30186">
        <w:rPr>
          <w:rFonts w:ascii="Arial" w:hAnsi="Arial" w:cs="Arial"/>
          <w:b/>
          <w:sz w:val="22"/>
          <w:szCs w:val="22"/>
        </w:rPr>
        <w:t>i</w:t>
      </w:r>
      <w:r w:rsidRPr="00C30186">
        <w:rPr>
          <w:rFonts w:ascii="Arial" w:hAnsi="Arial" w:cs="Arial"/>
          <w:b/>
          <w:sz w:val="22"/>
          <w:szCs w:val="22"/>
        </w:rPr>
        <w:t xml:space="preserve">terráneo, donde tras ser herido trabajaría como </w:t>
      </w:r>
      <w:hyperlink r:id="rId10" w:tooltip="Enfermero" w:history="1">
        <w:r w:rsidRPr="00C30186">
          <w:rPr>
            <w:rStyle w:val="Hipervnculo"/>
            <w:rFonts w:ascii="Arial" w:hAnsi="Arial" w:cs="Arial"/>
            <w:b/>
            <w:color w:val="auto"/>
            <w:sz w:val="22"/>
            <w:szCs w:val="22"/>
            <w:u w:val="none"/>
          </w:rPr>
          <w:t>enfermero</w:t>
        </w:r>
      </w:hyperlink>
      <w:r w:rsidRPr="00C30186">
        <w:rPr>
          <w:rFonts w:ascii="Arial" w:hAnsi="Arial" w:cs="Arial"/>
          <w:b/>
          <w:sz w:val="22"/>
          <w:szCs w:val="22"/>
        </w:rPr>
        <w:t>.</w:t>
      </w:r>
    </w:p>
    <w:p w:rsidR="00C30186" w:rsidRPr="00C30186" w:rsidRDefault="00C30186" w:rsidP="00C30186">
      <w:pPr>
        <w:pStyle w:val="NormalWeb"/>
        <w:rPr>
          <w:rFonts w:ascii="Arial" w:hAnsi="Arial" w:cs="Arial"/>
          <w:b/>
          <w:sz w:val="22"/>
          <w:szCs w:val="22"/>
        </w:rPr>
      </w:pPr>
      <w:r>
        <w:rPr>
          <w:rFonts w:ascii="Arial" w:hAnsi="Arial" w:cs="Arial"/>
          <w:b/>
          <w:sz w:val="22"/>
          <w:szCs w:val="22"/>
        </w:rPr>
        <w:t xml:space="preserve">     </w:t>
      </w:r>
      <w:r w:rsidRPr="00C30186">
        <w:rPr>
          <w:rFonts w:ascii="Arial" w:hAnsi="Arial" w:cs="Arial"/>
          <w:b/>
          <w:sz w:val="22"/>
          <w:szCs w:val="22"/>
        </w:rPr>
        <w:t xml:space="preserve">Pronto volvió al ejército y al juego, lo que le hizo acabar mendigando. Antes de su conversión, Camilo vivió una vida disoluta, llena de vicios, hasta que un día, quedó pobre, solo y </w:t>
      </w:r>
      <w:proofErr w:type="spellStart"/>
      <w:r w:rsidRPr="00C30186">
        <w:rPr>
          <w:rFonts w:ascii="Arial" w:hAnsi="Arial" w:cs="Arial"/>
          <w:b/>
          <w:sz w:val="22"/>
          <w:szCs w:val="22"/>
        </w:rPr>
        <w:t>malvestido</w:t>
      </w:r>
      <w:proofErr w:type="spellEnd"/>
      <w:r w:rsidRPr="00C30186">
        <w:rPr>
          <w:rFonts w:ascii="Arial" w:hAnsi="Arial" w:cs="Arial"/>
          <w:b/>
          <w:sz w:val="22"/>
          <w:szCs w:val="22"/>
        </w:rPr>
        <w:t xml:space="preserve">. Un caballero feudal lo lleva a caballo al Convento de Frailes </w:t>
      </w:r>
      <w:hyperlink r:id="rId11" w:tooltip="Fraile capuchino" w:history="1">
        <w:r w:rsidRPr="00C30186">
          <w:rPr>
            <w:rStyle w:val="Hipervnculo"/>
            <w:rFonts w:ascii="Arial" w:hAnsi="Arial" w:cs="Arial"/>
            <w:b/>
            <w:color w:val="auto"/>
            <w:sz w:val="22"/>
            <w:szCs w:val="22"/>
            <w:u w:val="none"/>
          </w:rPr>
          <w:t>Capuchinos</w:t>
        </w:r>
      </w:hyperlink>
      <w:r w:rsidRPr="00C30186">
        <w:rPr>
          <w:rFonts w:ascii="Arial" w:hAnsi="Arial" w:cs="Arial"/>
          <w:b/>
          <w:sz w:val="22"/>
          <w:szCs w:val="22"/>
        </w:rPr>
        <w:t xml:space="preserve"> de San Giovanni </w:t>
      </w:r>
      <w:proofErr w:type="spellStart"/>
      <w:r w:rsidRPr="00C30186">
        <w:rPr>
          <w:rFonts w:ascii="Arial" w:hAnsi="Arial" w:cs="Arial"/>
          <w:b/>
          <w:sz w:val="22"/>
          <w:szCs w:val="22"/>
        </w:rPr>
        <w:t>Rotondo</w:t>
      </w:r>
      <w:proofErr w:type="spellEnd"/>
      <w:r w:rsidRPr="00C30186">
        <w:rPr>
          <w:rFonts w:ascii="Arial" w:hAnsi="Arial" w:cs="Arial"/>
          <w:b/>
          <w:sz w:val="22"/>
          <w:szCs w:val="22"/>
        </w:rPr>
        <w:t xml:space="preserve"> en </w:t>
      </w:r>
      <w:hyperlink r:id="rId12" w:tooltip="1575" w:history="1">
        <w:r w:rsidRPr="00C30186">
          <w:rPr>
            <w:rStyle w:val="Hipervnculo"/>
            <w:rFonts w:ascii="Arial" w:hAnsi="Arial" w:cs="Arial"/>
            <w:b/>
            <w:color w:val="auto"/>
            <w:sz w:val="22"/>
            <w:szCs w:val="22"/>
            <w:u w:val="none"/>
          </w:rPr>
          <w:t>1575</w:t>
        </w:r>
      </w:hyperlink>
      <w:r w:rsidRPr="00C30186">
        <w:rPr>
          <w:rFonts w:ascii="Arial" w:hAnsi="Arial" w:cs="Arial"/>
          <w:b/>
          <w:sz w:val="22"/>
          <w:szCs w:val="22"/>
        </w:rPr>
        <w:t xml:space="preserve"> tiene lugar su conversión y decidió dedicar su vida a Dios, ingresando en los </w:t>
      </w:r>
      <w:hyperlink r:id="rId13" w:tooltip="Fraile capuchino" w:history="1">
        <w:r w:rsidRPr="00C30186">
          <w:rPr>
            <w:rStyle w:val="Hipervnculo"/>
            <w:rFonts w:ascii="Arial" w:hAnsi="Arial" w:cs="Arial"/>
            <w:b/>
            <w:color w:val="auto"/>
            <w:sz w:val="22"/>
            <w:szCs w:val="22"/>
            <w:u w:val="none"/>
          </w:rPr>
          <w:t>Capuchinos</w:t>
        </w:r>
      </w:hyperlink>
      <w:r w:rsidRPr="00C30186">
        <w:rPr>
          <w:rFonts w:ascii="Arial" w:hAnsi="Arial" w:cs="Arial"/>
          <w:b/>
          <w:sz w:val="22"/>
          <w:szCs w:val="22"/>
        </w:rPr>
        <w:t xml:space="preserve"> c</w:t>
      </w:r>
      <w:r w:rsidRPr="00C30186">
        <w:rPr>
          <w:rFonts w:ascii="Arial" w:hAnsi="Arial" w:cs="Arial"/>
          <w:b/>
          <w:sz w:val="22"/>
          <w:szCs w:val="22"/>
        </w:rPr>
        <w:t>o</w:t>
      </w:r>
      <w:r w:rsidRPr="00C30186">
        <w:rPr>
          <w:rFonts w:ascii="Arial" w:hAnsi="Arial" w:cs="Arial"/>
          <w:b/>
          <w:sz w:val="22"/>
          <w:szCs w:val="22"/>
        </w:rPr>
        <w:t xml:space="preserve">mo fray Cristóbal; pero en </w:t>
      </w:r>
      <w:hyperlink r:id="rId14" w:tooltip="1582" w:history="1">
        <w:r w:rsidRPr="00C30186">
          <w:rPr>
            <w:rStyle w:val="Hipervnculo"/>
            <w:rFonts w:ascii="Arial" w:hAnsi="Arial" w:cs="Arial"/>
            <w:b/>
            <w:color w:val="auto"/>
            <w:sz w:val="22"/>
            <w:szCs w:val="22"/>
            <w:u w:val="none"/>
          </w:rPr>
          <w:t>1582</w:t>
        </w:r>
      </w:hyperlink>
      <w:r w:rsidRPr="00C30186">
        <w:rPr>
          <w:rFonts w:ascii="Arial" w:hAnsi="Arial" w:cs="Arial"/>
          <w:b/>
          <w:sz w:val="22"/>
          <w:szCs w:val="22"/>
        </w:rPr>
        <w:t xml:space="preserve"> un accidente en el empeine del pie derecho, hizo que abandonara el convento, rumbo al Hospital de </w:t>
      </w:r>
      <w:proofErr w:type="spellStart"/>
      <w:r w:rsidRPr="00C30186">
        <w:rPr>
          <w:rFonts w:ascii="Arial" w:hAnsi="Arial" w:cs="Arial"/>
          <w:b/>
          <w:sz w:val="22"/>
          <w:szCs w:val="22"/>
        </w:rPr>
        <w:t>Mo</w:t>
      </w:r>
      <w:r w:rsidRPr="00C30186">
        <w:rPr>
          <w:rFonts w:ascii="Arial" w:hAnsi="Arial" w:cs="Arial"/>
          <w:b/>
          <w:sz w:val="22"/>
          <w:szCs w:val="22"/>
        </w:rPr>
        <w:t>r</w:t>
      </w:r>
      <w:r w:rsidRPr="00C30186">
        <w:rPr>
          <w:rFonts w:ascii="Arial" w:hAnsi="Arial" w:cs="Arial"/>
          <w:b/>
          <w:sz w:val="22"/>
          <w:szCs w:val="22"/>
        </w:rPr>
        <w:t>cone</w:t>
      </w:r>
      <w:proofErr w:type="spellEnd"/>
      <w:r w:rsidRPr="00C30186">
        <w:rPr>
          <w:rFonts w:ascii="Arial" w:hAnsi="Arial" w:cs="Arial"/>
          <w:b/>
          <w:sz w:val="22"/>
          <w:szCs w:val="22"/>
        </w:rPr>
        <w:t>.</w:t>
      </w:r>
    </w:p>
    <w:p w:rsidR="00C30186" w:rsidRPr="00C30186" w:rsidRDefault="00C30186" w:rsidP="00C30186">
      <w:pPr>
        <w:pStyle w:val="NormalWeb"/>
        <w:rPr>
          <w:rFonts w:ascii="Arial" w:hAnsi="Arial" w:cs="Arial"/>
          <w:b/>
          <w:sz w:val="22"/>
          <w:szCs w:val="22"/>
        </w:rPr>
      </w:pPr>
      <w:r>
        <w:rPr>
          <w:rFonts w:ascii="Arial" w:hAnsi="Arial" w:cs="Arial"/>
          <w:b/>
          <w:sz w:val="22"/>
          <w:szCs w:val="22"/>
        </w:rPr>
        <w:t xml:space="preserve">     </w:t>
      </w:r>
      <w:r w:rsidRPr="00C30186">
        <w:rPr>
          <w:rFonts w:ascii="Arial" w:hAnsi="Arial" w:cs="Arial"/>
          <w:b/>
          <w:sz w:val="22"/>
          <w:szCs w:val="22"/>
        </w:rPr>
        <w:t>Cuando procedía a embarcar a Roma, miró por la calle a un enfermo abandonado en el muelle, eso inspiró a Camilo a dedicar su vida al servicio de los enfermos. Se coloca como mayordomo en el Hospital de Sa</w:t>
      </w:r>
      <w:r w:rsidRPr="00C30186">
        <w:rPr>
          <w:rFonts w:ascii="Arial" w:hAnsi="Arial" w:cs="Arial"/>
          <w:b/>
          <w:sz w:val="22"/>
          <w:szCs w:val="22"/>
        </w:rPr>
        <w:t>n</w:t>
      </w:r>
      <w:r w:rsidRPr="00C30186">
        <w:rPr>
          <w:rFonts w:ascii="Arial" w:hAnsi="Arial" w:cs="Arial"/>
          <w:b/>
          <w:sz w:val="22"/>
          <w:szCs w:val="22"/>
        </w:rPr>
        <w:t xml:space="preserve">tiago en Roma bajo la dirección de </w:t>
      </w:r>
      <w:hyperlink r:id="rId15" w:tooltip="Felipe Neri" w:history="1">
        <w:r w:rsidRPr="00C30186">
          <w:rPr>
            <w:rStyle w:val="Hipervnculo"/>
            <w:rFonts w:ascii="Arial" w:hAnsi="Arial" w:cs="Arial"/>
            <w:b/>
            <w:color w:val="auto"/>
            <w:sz w:val="22"/>
            <w:szCs w:val="22"/>
            <w:u w:val="none"/>
          </w:rPr>
          <w:t xml:space="preserve">Felipe </w:t>
        </w:r>
        <w:proofErr w:type="spellStart"/>
        <w:r w:rsidRPr="00C30186">
          <w:rPr>
            <w:rStyle w:val="Hipervnculo"/>
            <w:rFonts w:ascii="Arial" w:hAnsi="Arial" w:cs="Arial"/>
            <w:b/>
            <w:color w:val="auto"/>
            <w:sz w:val="22"/>
            <w:szCs w:val="22"/>
            <w:u w:val="none"/>
          </w:rPr>
          <w:t>Neri</w:t>
        </w:r>
        <w:proofErr w:type="spellEnd"/>
      </w:hyperlink>
      <w:r w:rsidRPr="00C30186">
        <w:rPr>
          <w:rFonts w:ascii="Arial" w:hAnsi="Arial" w:cs="Arial"/>
          <w:b/>
          <w:sz w:val="22"/>
          <w:szCs w:val="22"/>
        </w:rPr>
        <w:t>. Viendo el trato negligente que se daba a los enfermos, piensa en una asociación que les dé una atención humana y cristiana, de</w:t>
      </w:r>
      <w:r w:rsidRPr="00C30186">
        <w:rPr>
          <w:rFonts w:ascii="Arial" w:hAnsi="Arial" w:cs="Arial"/>
          <w:b/>
          <w:sz w:val="22"/>
          <w:szCs w:val="22"/>
        </w:rPr>
        <w:t>s</w:t>
      </w:r>
      <w:r w:rsidRPr="00C30186">
        <w:rPr>
          <w:rFonts w:ascii="Arial" w:hAnsi="Arial" w:cs="Arial"/>
          <w:b/>
          <w:sz w:val="22"/>
          <w:szCs w:val="22"/>
        </w:rPr>
        <w:t xml:space="preserve">pués de haber visto tantos heridos abandonados en los campos de batalla. A la edad de treinta años ingresa en el </w:t>
      </w:r>
      <w:r w:rsidRPr="00C30186">
        <w:rPr>
          <w:rFonts w:ascii="Arial" w:hAnsi="Arial" w:cs="Arial"/>
          <w:b/>
          <w:i/>
          <w:iCs/>
          <w:sz w:val="22"/>
          <w:szCs w:val="22"/>
        </w:rPr>
        <w:t>Colegio Romano</w:t>
      </w:r>
      <w:r w:rsidRPr="00C30186">
        <w:rPr>
          <w:rFonts w:ascii="Arial" w:hAnsi="Arial" w:cs="Arial"/>
          <w:b/>
          <w:sz w:val="22"/>
          <w:szCs w:val="22"/>
        </w:rPr>
        <w:t xml:space="preserve"> (ahora </w:t>
      </w:r>
      <w:hyperlink r:id="rId16" w:tooltip="Universidad Gregoriana" w:history="1">
        <w:r w:rsidRPr="00C30186">
          <w:rPr>
            <w:rStyle w:val="Hipervnculo"/>
            <w:rFonts w:ascii="Arial" w:hAnsi="Arial" w:cs="Arial"/>
            <w:b/>
            <w:color w:val="auto"/>
            <w:sz w:val="22"/>
            <w:szCs w:val="22"/>
            <w:u w:val="none"/>
          </w:rPr>
          <w:t>Universidad Gregoriana</w:t>
        </w:r>
      </w:hyperlink>
      <w:r w:rsidRPr="00C30186">
        <w:rPr>
          <w:rFonts w:ascii="Arial" w:hAnsi="Arial" w:cs="Arial"/>
          <w:b/>
          <w:sz w:val="22"/>
          <w:szCs w:val="22"/>
        </w:rPr>
        <w:t>), a pesar de la burla de sus jóvenes compañeros, que le discriminaban porque le encontraron demasiado viejo para dec</w:t>
      </w:r>
      <w:r w:rsidRPr="00C30186">
        <w:rPr>
          <w:rFonts w:ascii="Arial" w:hAnsi="Arial" w:cs="Arial"/>
          <w:b/>
          <w:sz w:val="22"/>
          <w:szCs w:val="22"/>
        </w:rPr>
        <w:t>i</w:t>
      </w:r>
      <w:r w:rsidRPr="00C30186">
        <w:rPr>
          <w:rFonts w:ascii="Arial" w:hAnsi="Arial" w:cs="Arial"/>
          <w:b/>
          <w:sz w:val="22"/>
          <w:szCs w:val="22"/>
        </w:rPr>
        <w:t xml:space="preserve">dirse por el sacerdocio. Para ello se ordena sacerdote el </w:t>
      </w:r>
      <w:hyperlink r:id="rId17" w:tooltip="26 de mayo" w:history="1">
        <w:r w:rsidRPr="00C30186">
          <w:rPr>
            <w:rStyle w:val="Hipervnculo"/>
            <w:rFonts w:ascii="Arial" w:hAnsi="Arial" w:cs="Arial"/>
            <w:b/>
            <w:color w:val="auto"/>
            <w:sz w:val="22"/>
            <w:szCs w:val="22"/>
            <w:u w:val="none"/>
          </w:rPr>
          <w:t>26 de mayo</w:t>
        </w:r>
      </w:hyperlink>
      <w:r w:rsidRPr="00C30186">
        <w:rPr>
          <w:rFonts w:ascii="Arial" w:hAnsi="Arial" w:cs="Arial"/>
          <w:b/>
          <w:sz w:val="22"/>
          <w:szCs w:val="22"/>
        </w:rPr>
        <w:t xml:space="preserve"> de </w:t>
      </w:r>
      <w:hyperlink r:id="rId18" w:tooltip="1584" w:history="1">
        <w:r w:rsidRPr="00C30186">
          <w:rPr>
            <w:rStyle w:val="Hipervnculo"/>
            <w:rFonts w:ascii="Arial" w:hAnsi="Arial" w:cs="Arial"/>
            <w:b/>
            <w:color w:val="auto"/>
            <w:sz w:val="22"/>
            <w:szCs w:val="22"/>
            <w:u w:val="none"/>
          </w:rPr>
          <w:t>1584</w:t>
        </w:r>
      </w:hyperlink>
      <w:r w:rsidRPr="00C30186">
        <w:rPr>
          <w:rFonts w:ascii="Arial" w:hAnsi="Arial" w:cs="Arial"/>
          <w:b/>
          <w:sz w:val="22"/>
          <w:szCs w:val="22"/>
        </w:rPr>
        <w:t xml:space="preserve"> pese a su avanz</w:t>
      </w:r>
      <w:r w:rsidRPr="00C30186">
        <w:rPr>
          <w:rFonts w:ascii="Arial" w:hAnsi="Arial" w:cs="Arial"/>
          <w:b/>
          <w:sz w:val="22"/>
          <w:szCs w:val="22"/>
        </w:rPr>
        <w:t>a</w:t>
      </w:r>
      <w:r w:rsidRPr="00C30186">
        <w:rPr>
          <w:rFonts w:ascii="Arial" w:hAnsi="Arial" w:cs="Arial"/>
          <w:b/>
          <w:sz w:val="22"/>
          <w:szCs w:val="22"/>
        </w:rPr>
        <w:t>da edad.</w:t>
      </w:r>
    </w:p>
    <w:p w:rsidR="00C30186" w:rsidRPr="00C30186" w:rsidRDefault="00C30186" w:rsidP="00C30186">
      <w:pPr>
        <w:pStyle w:val="NormalWeb"/>
        <w:rPr>
          <w:rFonts w:ascii="Arial" w:hAnsi="Arial" w:cs="Arial"/>
          <w:b/>
          <w:sz w:val="22"/>
          <w:szCs w:val="22"/>
        </w:rPr>
      </w:pPr>
      <w:r>
        <w:rPr>
          <w:rFonts w:ascii="Arial" w:hAnsi="Arial" w:cs="Arial"/>
          <w:b/>
          <w:sz w:val="22"/>
          <w:szCs w:val="22"/>
        </w:rPr>
        <w:t xml:space="preserve">    </w:t>
      </w:r>
      <w:r w:rsidRPr="00C30186">
        <w:rPr>
          <w:rFonts w:ascii="Arial" w:hAnsi="Arial" w:cs="Arial"/>
          <w:b/>
          <w:sz w:val="22"/>
          <w:szCs w:val="22"/>
        </w:rPr>
        <w:t>Tras una larga andadura como enfermero, lo que lo llevó posteriormente a fundar la Congreg</w:t>
      </w:r>
      <w:r w:rsidRPr="00C30186">
        <w:rPr>
          <w:rFonts w:ascii="Arial" w:hAnsi="Arial" w:cs="Arial"/>
          <w:b/>
          <w:sz w:val="22"/>
          <w:szCs w:val="22"/>
        </w:rPr>
        <w:t>a</w:t>
      </w:r>
      <w:r w:rsidRPr="00C30186">
        <w:rPr>
          <w:rFonts w:ascii="Arial" w:hAnsi="Arial" w:cs="Arial"/>
          <w:b/>
          <w:sz w:val="22"/>
          <w:szCs w:val="22"/>
        </w:rPr>
        <w:t>ción de "Hermanos Ministros de los Enfermos y Mártires de la Caridad" (</w:t>
      </w:r>
      <w:proofErr w:type="spellStart"/>
      <w:r w:rsidRPr="00C30186">
        <w:rPr>
          <w:rFonts w:ascii="Arial" w:hAnsi="Arial" w:cs="Arial"/>
          <w:b/>
          <w:i/>
          <w:iCs/>
          <w:sz w:val="22"/>
          <w:szCs w:val="22"/>
        </w:rPr>
        <w:t>Clericorum</w:t>
      </w:r>
      <w:proofErr w:type="spellEnd"/>
      <w:r w:rsidRPr="00C30186">
        <w:rPr>
          <w:rFonts w:ascii="Arial" w:hAnsi="Arial" w:cs="Arial"/>
          <w:b/>
          <w:i/>
          <w:iCs/>
          <w:sz w:val="22"/>
          <w:szCs w:val="22"/>
        </w:rPr>
        <w:t xml:space="preserve"> </w:t>
      </w:r>
      <w:proofErr w:type="spellStart"/>
      <w:r w:rsidRPr="00C30186">
        <w:rPr>
          <w:rFonts w:ascii="Arial" w:hAnsi="Arial" w:cs="Arial"/>
          <w:b/>
          <w:i/>
          <w:iCs/>
          <w:sz w:val="22"/>
          <w:szCs w:val="22"/>
        </w:rPr>
        <w:t>Regolarium</w:t>
      </w:r>
      <w:proofErr w:type="spellEnd"/>
      <w:r w:rsidRPr="00C30186">
        <w:rPr>
          <w:rFonts w:ascii="Arial" w:hAnsi="Arial" w:cs="Arial"/>
          <w:b/>
          <w:i/>
          <w:iCs/>
          <w:sz w:val="22"/>
          <w:szCs w:val="22"/>
        </w:rPr>
        <w:t xml:space="preserve"> </w:t>
      </w:r>
      <w:proofErr w:type="spellStart"/>
      <w:r w:rsidRPr="00C30186">
        <w:rPr>
          <w:rFonts w:ascii="Arial" w:hAnsi="Arial" w:cs="Arial"/>
          <w:b/>
          <w:i/>
          <w:iCs/>
          <w:sz w:val="22"/>
          <w:szCs w:val="22"/>
        </w:rPr>
        <w:t>Ministrantium</w:t>
      </w:r>
      <w:proofErr w:type="spellEnd"/>
      <w:r w:rsidRPr="00C30186">
        <w:rPr>
          <w:rFonts w:ascii="Arial" w:hAnsi="Arial" w:cs="Arial"/>
          <w:b/>
          <w:i/>
          <w:iCs/>
          <w:sz w:val="22"/>
          <w:szCs w:val="22"/>
        </w:rPr>
        <w:t xml:space="preserve"> </w:t>
      </w:r>
      <w:proofErr w:type="spellStart"/>
      <w:r w:rsidRPr="00C30186">
        <w:rPr>
          <w:rFonts w:ascii="Arial" w:hAnsi="Arial" w:cs="Arial"/>
          <w:b/>
          <w:i/>
          <w:iCs/>
          <w:sz w:val="22"/>
          <w:szCs w:val="22"/>
        </w:rPr>
        <w:t>Infirmis</w:t>
      </w:r>
      <w:proofErr w:type="spellEnd"/>
      <w:r w:rsidRPr="00C30186">
        <w:rPr>
          <w:rFonts w:ascii="Arial" w:hAnsi="Arial" w:cs="Arial"/>
          <w:b/>
          <w:sz w:val="22"/>
          <w:szCs w:val="22"/>
        </w:rPr>
        <w:t xml:space="preserve">), más conocida como </w:t>
      </w:r>
      <w:hyperlink r:id="rId19" w:tooltip="Camilianos" w:history="1">
        <w:proofErr w:type="spellStart"/>
        <w:r w:rsidRPr="00C30186">
          <w:rPr>
            <w:rStyle w:val="Hipervnculo"/>
            <w:rFonts w:ascii="Arial" w:hAnsi="Arial" w:cs="Arial"/>
            <w:b/>
            <w:i/>
            <w:iCs/>
            <w:color w:val="auto"/>
            <w:sz w:val="22"/>
            <w:szCs w:val="22"/>
            <w:u w:val="none"/>
          </w:rPr>
          <w:t>Camilianos</w:t>
        </w:r>
        <w:proofErr w:type="spellEnd"/>
      </w:hyperlink>
      <w:r w:rsidRPr="00C30186">
        <w:rPr>
          <w:rFonts w:ascii="Arial" w:hAnsi="Arial" w:cs="Arial"/>
          <w:b/>
          <w:sz w:val="22"/>
          <w:szCs w:val="22"/>
        </w:rPr>
        <w:t xml:space="preserve">, destinada al cuidado de los enfermos abandonados. La </w:t>
      </w:r>
      <w:hyperlink r:id="rId20" w:tooltip="Orden de los Camilos" w:history="1">
        <w:r w:rsidRPr="00C30186">
          <w:rPr>
            <w:rStyle w:val="Hipervnculo"/>
            <w:rFonts w:ascii="Arial" w:hAnsi="Arial" w:cs="Arial"/>
            <w:b/>
            <w:color w:val="auto"/>
            <w:sz w:val="22"/>
            <w:szCs w:val="22"/>
            <w:u w:val="none"/>
          </w:rPr>
          <w:t xml:space="preserve">Orden de los </w:t>
        </w:r>
        <w:proofErr w:type="spellStart"/>
        <w:r w:rsidRPr="00C30186">
          <w:rPr>
            <w:rStyle w:val="Hipervnculo"/>
            <w:rFonts w:ascii="Arial" w:hAnsi="Arial" w:cs="Arial"/>
            <w:b/>
            <w:color w:val="auto"/>
            <w:sz w:val="22"/>
            <w:szCs w:val="22"/>
            <w:u w:val="none"/>
          </w:rPr>
          <w:t>Camilos</w:t>
        </w:r>
        <w:proofErr w:type="spellEnd"/>
      </w:hyperlink>
      <w:r w:rsidRPr="00C30186">
        <w:rPr>
          <w:rFonts w:ascii="Arial" w:hAnsi="Arial" w:cs="Arial"/>
          <w:b/>
          <w:sz w:val="22"/>
          <w:szCs w:val="22"/>
        </w:rPr>
        <w:t xml:space="preserve"> o </w:t>
      </w:r>
      <w:proofErr w:type="spellStart"/>
      <w:r w:rsidRPr="00C30186">
        <w:rPr>
          <w:rFonts w:ascii="Arial" w:hAnsi="Arial" w:cs="Arial"/>
          <w:b/>
          <w:sz w:val="22"/>
          <w:szCs w:val="22"/>
        </w:rPr>
        <w:t>Camilianos</w:t>
      </w:r>
      <w:proofErr w:type="spellEnd"/>
      <w:r w:rsidRPr="00C30186">
        <w:rPr>
          <w:rFonts w:ascii="Arial" w:hAnsi="Arial" w:cs="Arial"/>
          <w:b/>
          <w:sz w:val="22"/>
          <w:szCs w:val="22"/>
        </w:rPr>
        <w:t xml:space="preserve">, fue aprobada pronto, y que fue de gran ayuda cuando el </w:t>
      </w:r>
      <w:hyperlink r:id="rId21" w:tooltip="Tifus" w:history="1">
        <w:r w:rsidRPr="00C30186">
          <w:rPr>
            <w:rStyle w:val="Hipervnculo"/>
            <w:rFonts w:ascii="Arial" w:hAnsi="Arial" w:cs="Arial"/>
            <w:b/>
            <w:color w:val="auto"/>
            <w:sz w:val="22"/>
            <w:szCs w:val="22"/>
            <w:u w:val="none"/>
          </w:rPr>
          <w:t>tifus</w:t>
        </w:r>
      </w:hyperlink>
      <w:r w:rsidRPr="00C30186">
        <w:rPr>
          <w:rFonts w:ascii="Arial" w:hAnsi="Arial" w:cs="Arial"/>
          <w:b/>
          <w:sz w:val="22"/>
          <w:szCs w:val="22"/>
        </w:rPr>
        <w:t xml:space="preserve"> asoló </w:t>
      </w:r>
      <w:hyperlink r:id="rId22" w:tooltip="Roma" w:history="1">
        <w:r w:rsidRPr="00C30186">
          <w:rPr>
            <w:rStyle w:val="Hipervnculo"/>
            <w:rFonts w:ascii="Arial" w:hAnsi="Arial" w:cs="Arial"/>
            <w:b/>
            <w:color w:val="auto"/>
            <w:sz w:val="22"/>
            <w:szCs w:val="22"/>
            <w:u w:val="none"/>
          </w:rPr>
          <w:t>Roma</w:t>
        </w:r>
      </w:hyperlink>
      <w:r w:rsidRPr="00C30186">
        <w:rPr>
          <w:rFonts w:ascii="Arial" w:hAnsi="Arial" w:cs="Arial"/>
          <w:b/>
          <w:sz w:val="22"/>
          <w:szCs w:val="22"/>
        </w:rPr>
        <w:t>. En el mes de septiembre junto a un grupo de compañeros r</w:t>
      </w:r>
      <w:r w:rsidRPr="00C30186">
        <w:rPr>
          <w:rFonts w:ascii="Arial" w:hAnsi="Arial" w:cs="Arial"/>
          <w:b/>
          <w:sz w:val="22"/>
          <w:szCs w:val="22"/>
        </w:rPr>
        <w:t>e</w:t>
      </w:r>
      <w:r w:rsidRPr="00C30186">
        <w:rPr>
          <w:rFonts w:ascii="Arial" w:hAnsi="Arial" w:cs="Arial"/>
          <w:b/>
          <w:sz w:val="22"/>
          <w:szCs w:val="22"/>
        </w:rPr>
        <w:t xml:space="preserve">cibe el hábito de la nueva comunidad religiosa de los Ministros de los enfermos, que el </w:t>
      </w:r>
      <w:hyperlink r:id="rId23" w:tooltip="18 de marzo" w:history="1">
        <w:r w:rsidRPr="00C30186">
          <w:rPr>
            <w:rStyle w:val="Hipervnculo"/>
            <w:rFonts w:ascii="Arial" w:hAnsi="Arial" w:cs="Arial"/>
            <w:b/>
            <w:color w:val="auto"/>
            <w:sz w:val="22"/>
            <w:szCs w:val="22"/>
            <w:u w:val="none"/>
          </w:rPr>
          <w:t>18 de marzo</w:t>
        </w:r>
      </w:hyperlink>
      <w:r w:rsidRPr="00C30186">
        <w:rPr>
          <w:rFonts w:ascii="Arial" w:hAnsi="Arial" w:cs="Arial"/>
          <w:b/>
          <w:sz w:val="22"/>
          <w:szCs w:val="22"/>
        </w:rPr>
        <w:t xml:space="preserve"> de </w:t>
      </w:r>
      <w:hyperlink r:id="rId24" w:tooltip="1586" w:history="1">
        <w:r w:rsidRPr="00C30186">
          <w:rPr>
            <w:rStyle w:val="Hipervnculo"/>
            <w:rFonts w:ascii="Arial" w:hAnsi="Arial" w:cs="Arial"/>
            <w:b/>
            <w:color w:val="auto"/>
            <w:sz w:val="22"/>
            <w:szCs w:val="22"/>
            <w:u w:val="none"/>
          </w:rPr>
          <w:t>1586</w:t>
        </w:r>
      </w:hyperlink>
      <w:r w:rsidRPr="00C30186">
        <w:rPr>
          <w:rFonts w:ascii="Arial" w:hAnsi="Arial" w:cs="Arial"/>
          <w:b/>
          <w:sz w:val="22"/>
          <w:szCs w:val="22"/>
        </w:rPr>
        <w:t xml:space="preserve"> sería aprobada por </w:t>
      </w:r>
      <w:hyperlink r:id="rId25" w:tooltip="Sixto V" w:history="1">
        <w:r w:rsidRPr="00C30186">
          <w:rPr>
            <w:rStyle w:val="Hipervnculo"/>
            <w:rFonts w:ascii="Arial" w:hAnsi="Arial" w:cs="Arial"/>
            <w:b/>
            <w:color w:val="auto"/>
            <w:sz w:val="22"/>
            <w:szCs w:val="22"/>
            <w:u w:val="none"/>
          </w:rPr>
          <w:t>Sixto V</w:t>
        </w:r>
      </w:hyperlink>
      <w:r w:rsidRPr="00C30186">
        <w:rPr>
          <w:rFonts w:ascii="Arial" w:hAnsi="Arial" w:cs="Arial"/>
          <w:b/>
          <w:sz w:val="22"/>
          <w:szCs w:val="22"/>
        </w:rPr>
        <w:t xml:space="preserve"> y a la que </w:t>
      </w:r>
      <w:hyperlink r:id="rId26" w:tooltip="Gregorio XIV" w:history="1">
        <w:r w:rsidRPr="00C30186">
          <w:rPr>
            <w:rStyle w:val="Hipervnculo"/>
            <w:rFonts w:ascii="Arial" w:hAnsi="Arial" w:cs="Arial"/>
            <w:b/>
            <w:color w:val="auto"/>
            <w:sz w:val="22"/>
            <w:szCs w:val="22"/>
            <w:u w:val="none"/>
          </w:rPr>
          <w:t>Gregorio XIV</w:t>
        </w:r>
      </w:hyperlink>
      <w:r w:rsidRPr="00C30186">
        <w:rPr>
          <w:rFonts w:ascii="Arial" w:hAnsi="Arial" w:cs="Arial"/>
          <w:b/>
          <w:sz w:val="22"/>
          <w:szCs w:val="22"/>
        </w:rPr>
        <w:t xml:space="preserve"> elevaría a la categoría de o</w:t>
      </w:r>
      <w:r w:rsidRPr="00C30186">
        <w:rPr>
          <w:rFonts w:ascii="Arial" w:hAnsi="Arial" w:cs="Arial"/>
          <w:b/>
          <w:sz w:val="22"/>
          <w:szCs w:val="22"/>
        </w:rPr>
        <w:t>r</w:t>
      </w:r>
      <w:r w:rsidRPr="00C30186">
        <w:rPr>
          <w:rFonts w:ascii="Arial" w:hAnsi="Arial" w:cs="Arial"/>
          <w:b/>
          <w:sz w:val="22"/>
          <w:szCs w:val="22"/>
        </w:rPr>
        <w:t xml:space="preserve">den religiosa, emitiendo Camilo los votos solemnes el día </w:t>
      </w:r>
      <w:hyperlink r:id="rId27" w:tooltip="8 de diciembre" w:history="1">
        <w:r w:rsidRPr="00C30186">
          <w:rPr>
            <w:rStyle w:val="Hipervnculo"/>
            <w:rFonts w:ascii="Arial" w:hAnsi="Arial" w:cs="Arial"/>
            <w:b/>
            <w:color w:val="auto"/>
            <w:sz w:val="22"/>
            <w:szCs w:val="22"/>
            <w:u w:val="none"/>
          </w:rPr>
          <w:t>8 de diciembre</w:t>
        </w:r>
      </w:hyperlink>
      <w:r w:rsidRPr="00C30186">
        <w:rPr>
          <w:rFonts w:ascii="Arial" w:hAnsi="Arial" w:cs="Arial"/>
          <w:b/>
          <w:sz w:val="22"/>
          <w:szCs w:val="22"/>
        </w:rPr>
        <w:t xml:space="preserve"> de </w:t>
      </w:r>
      <w:hyperlink r:id="rId28" w:tooltip="1591" w:history="1">
        <w:r w:rsidRPr="00C30186">
          <w:rPr>
            <w:rStyle w:val="Hipervnculo"/>
            <w:rFonts w:ascii="Arial" w:hAnsi="Arial" w:cs="Arial"/>
            <w:b/>
            <w:color w:val="auto"/>
            <w:sz w:val="22"/>
            <w:szCs w:val="22"/>
            <w:u w:val="none"/>
          </w:rPr>
          <w:t>1591</w:t>
        </w:r>
      </w:hyperlink>
      <w:r w:rsidRPr="00C30186">
        <w:rPr>
          <w:rFonts w:ascii="Arial" w:hAnsi="Arial" w:cs="Arial"/>
          <w:b/>
          <w:sz w:val="22"/>
          <w:szCs w:val="22"/>
        </w:rPr>
        <w:t>.</w:t>
      </w:r>
    </w:p>
    <w:p w:rsidR="00C30186" w:rsidRPr="00C30186" w:rsidRDefault="00C30186" w:rsidP="00C30186">
      <w:pPr>
        <w:pStyle w:val="NormalWeb"/>
        <w:rPr>
          <w:rFonts w:ascii="Arial" w:hAnsi="Arial" w:cs="Arial"/>
          <w:b/>
          <w:sz w:val="22"/>
          <w:szCs w:val="22"/>
        </w:rPr>
      </w:pPr>
      <w:r>
        <w:rPr>
          <w:rFonts w:ascii="Arial" w:hAnsi="Arial" w:cs="Arial"/>
          <w:b/>
          <w:sz w:val="22"/>
          <w:szCs w:val="22"/>
        </w:rPr>
        <w:t xml:space="preserve">    </w:t>
      </w:r>
      <w:r w:rsidRPr="00C30186">
        <w:rPr>
          <w:rFonts w:ascii="Arial" w:hAnsi="Arial" w:cs="Arial"/>
          <w:b/>
          <w:sz w:val="22"/>
          <w:szCs w:val="22"/>
        </w:rPr>
        <w:t xml:space="preserve">Murió en Roma, el </w:t>
      </w:r>
      <w:hyperlink r:id="rId29" w:tooltip="14 de julio" w:history="1">
        <w:r w:rsidRPr="00C30186">
          <w:rPr>
            <w:rStyle w:val="Hipervnculo"/>
            <w:rFonts w:ascii="Arial" w:hAnsi="Arial" w:cs="Arial"/>
            <w:b/>
            <w:color w:val="auto"/>
            <w:sz w:val="22"/>
            <w:szCs w:val="22"/>
            <w:u w:val="none"/>
          </w:rPr>
          <w:t>14 de julio</w:t>
        </w:r>
      </w:hyperlink>
      <w:r w:rsidRPr="00C30186">
        <w:rPr>
          <w:rFonts w:ascii="Arial" w:hAnsi="Arial" w:cs="Arial"/>
          <w:b/>
          <w:sz w:val="22"/>
          <w:szCs w:val="22"/>
        </w:rPr>
        <w:t xml:space="preserve"> de </w:t>
      </w:r>
      <w:hyperlink r:id="rId30" w:tooltip="1614" w:history="1">
        <w:r w:rsidRPr="00C30186">
          <w:rPr>
            <w:rStyle w:val="Hipervnculo"/>
            <w:rFonts w:ascii="Arial" w:hAnsi="Arial" w:cs="Arial"/>
            <w:b/>
            <w:color w:val="auto"/>
            <w:sz w:val="22"/>
            <w:szCs w:val="22"/>
            <w:u w:val="none"/>
          </w:rPr>
          <w:t>1614</w:t>
        </w:r>
      </w:hyperlink>
      <w:r w:rsidRPr="00C30186">
        <w:rPr>
          <w:rFonts w:ascii="Arial" w:hAnsi="Arial" w:cs="Arial"/>
          <w:b/>
          <w:sz w:val="22"/>
          <w:szCs w:val="22"/>
        </w:rPr>
        <w:t xml:space="preserve">, a la edad de 64 años, y su festividad se celebra el </w:t>
      </w:r>
      <w:hyperlink r:id="rId31" w:tooltip="14 de julio" w:history="1">
        <w:r w:rsidRPr="00C30186">
          <w:rPr>
            <w:rStyle w:val="Hipervnculo"/>
            <w:rFonts w:ascii="Arial" w:hAnsi="Arial" w:cs="Arial"/>
            <w:b/>
            <w:color w:val="auto"/>
            <w:sz w:val="22"/>
            <w:szCs w:val="22"/>
            <w:u w:val="none"/>
          </w:rPr>
          <w:t>14 de j</w:t>
        </w:r>
        <w:r w:rsidRPr="00C30186">
          <w:rPr>
            <w:rStyle w:val="Hipervnculo"/>
            <w:rFonts w:ascii="Arial" w:hAnsi="Arial" w:cs="Arial"/>
            <w:b/>
            <w:color w:val="auto"/>
            <w:sz w:val="22"/>
            <w:szCs w:val="22"/>
            <w:u w:val="none"/>
          </w:rPr>
          <w:t>u</w:t>
        </w:r>
        <w:r w:rsidRPr="00C30186">
          <w:rPr>
            <w:rStyle w:val="Hipervnculo"/>
            <w:rFonts w:ascii="Arial" w:hAnsi="Arial" w:cs="Arial"/>
            <w:b/>
            <w:color w:val="auto"/>
            <w:sz w:val="22"/>
            <w:szCs w:val="22"/>
            <w:u w:val="none"/>
          </w:rPr>
          <w:t>lio</w:t>
        </w:r>
      </w:hyperlink>
      <w:r w:rsidRPr="00C30186">
        <w:rPr>
          <w:rFonts w:ascii="Arial" w:hAnsi="Arial" w:cs="Arial"/>
          <w:b/>
          <w:sz w:val="22"/>
          <w:szCs w:val="22"/>
        </w:rPr>
        <w:t xml:space="preserve">. Fue beatificado en </w:t>
      </w:r>
      <w:hyperlink r:id="rId32" w:tooltip="1742" w:history="1">
        <w:r w:rsidRPr="00C30186">
          <w:rPr>
            <w:rStyle w:val="Hipervnculo"/>
            <w:rFonts w:ascii="Arial" w:hAnsi="Arial" w:cs="Arial"/>
            <w:b/>
            <w:color w:val="auto"/>
            <w:sz w:val="22"/>
            <w:szCs w:val="22"/>
            <w:u w:val="none"/>
          </w:rPr>
          <w:t>1742</w:t>
        </w:r>
      </w:hyperlink>
      <w:r w:rsidRPr="00C30186">
        <w:rPr>
          <w:rFonts w:ascii="Arial" w:hAnsi="Arial" w:cs="Arial"/>
          <w:b/>
          <w:sz w:val="22"/>
          <w:szCs w:val="22"/>
        </w:rPr>
        <w:t xml:space="preserve"> en </w:t>
      </w:r>
      <w:hyperlink r:id="rId33" w:tooltip="Roma" w:history="1">
        <w:r w:rsidRPr="00C30186">
          <w:rPr>
            <w:rStyle w:val="Hipervnculo"/>
            <w:rFonts w:ascii="Arial" w:hAnsi="Arial" w:cs="Arial"/>
            <w:b/>
            <w:color w:val="auto"/>
            <w:sz w:val="22"/>
            <w:szCs w:val="22"/>
            <w:u w:val="none"/>
          </w:rPr>
          <w:t>Roma</w:t>
        </w:r>
      </w:hyperlink>
      <w:r w:rsidRPr="00C30186">
        <w:rPr>
          <w:rFonts w:ascii="Arial" w:hAnsi="Arial" w:cs="Arial"/>
          <w:b/>
          <w:sz w:val="22"/>
          <w:szCs w:val="22"/>
        </w:rPr>
        <w:t xml:space="preserve"> por </w:t>
      </w:r>
      <w:hyperlink r:id="rId34" w:tooltip="Benedicto XIV" w:history="1">
        <w:r w:rsidRPr="00C30186">
          <w:rPr>
            <w:rStyle w:val="Hipervnculo"/>
            <w:rFonts w:ascii="Arial" w:hAnsi="Arial" w:cs="Arial"/>
            <w:b/>
            <w:color w:val="auto"/>
            <w:sz w:val="22"/>
            <w:szCs w:val="22"/>
            <w:u w:val="none"/>
          </w:rPr>
          <w:t>Benedicto XIV</w:t>
        </w:r>
      </w:hyperlink>
      <w:r w:rsidRPr="00C30186">
        <w:rPr>
          <w:rFonts w:ascii="Arial" w:hAnsi="Arial" w:cs="Arial"/>
          <w:b/>
          <w:sz w:val="22"/>
          <w:szCs w:val="22"/>
        </w:rPr>
        <w:t xml:space="preserve">, y canonizado el </w:t>
      </w:r>
      <w:hyperlink r:id="rId35" w:tooltip="29 de junio" w:history="1">
        <w:r w:rsidRPr="00C30186">
          <w:rPr>
            <w:rStyle w:val="Hipervnculo"/>
            <w:rFonts w:ascii="Arial" w:hAnsi="Arial" w:cs="Arial"/>
            <w:b/>
            <w:color w:val="auto"/>
            <w:sz w:val="22"/>
            <w:szCs w:val="22"/>
            <w:u w:val="none"/>
          </w:rPr>
          <w:t>29 de junio</w:t>
        </w:r>
      </w:hyperlink>
      <w:r w:rsidRPr="00C30186">
        <w:rPr>
          <w:rFonts w:ascii="Arial" w:hAnsi="Arial" w:cs="Arial"/>
          <w:b/>
          <w:sz w:val="22"/>
          <w:szCs w:val="22"/>
        </w:rPr>
        <w:t xml:space="preserve"> de </w:t>
      </w:r>
      <w:hyperlink r:id="rId36" w:tooltip="1746" w:history="1">
        <w:r w:rsidRPr="00C30186">
          <w:rPr>
            <w:rStyle w:val="Hipervnculo"/>
            <w:rFonts w:ascii="Arial" w:hAnsi="Arial" w:cs="Arial"/>
            <w:b/>
            <w:color w:val="auto"/>
            <w:sz w:val="22"/>
            <w:szCs w:val="22"/>
            <w:u w:val="none"/>
          </w:rPr>
          <w:t>1746</w:t>
        </w:r>
      </w:hyperlink>
      <w:r w:rsidRPr="00C30186">
        <w:rPr>
          <w:rFonts w:ascii="Arial" w:hAnsi="Arial" w:cs="Arial"/>
          <w:b/>
          <w:sz w:val="22"/>
          <w:szCs w:val="22"/>
        </w:rPr>
        <w:t xml:space="preserve"> en </w:t>
      </w:r>
      <w:hyperlink r:id="rId37" w:tooltip="Roma" w:history="1">
        <w:r w:rsidRPr="00C30186">
          <w:rPr>
            <w:rStyle w:val="Hipervnculo"/>
            <w:rFonts w:ascii="Arial" w:hAnsi="Arial" w:cs="Arial"/>
            <w:b/>
            <w:color w:val="auto"/>
            <w:sz w:val="22"/>
            <w:szCs w:val="22"/>
            <w:u w:val="none"/>
          </w:rPr>
          <w:t>Roma</w:t>
        </w:r>
      </w:hyperlink>
      <w:r w:rsidRPr="00C30186">
        <w:rPr>
          <w:rFonts w:ascii="Arial" w:hAnsi="Arial" w:cs="Arial"/>
          <w:b/>
          <w:sz w:val="22"/>
          <w:szCs w:val="22"/>
        </w:rPr>
        <w:t xml:space="preserve"> por </w:t>
      </w:r>
      <w:hyperlink r:id="rId38" w:tooltip="Benedicto XIV" w:history="1">
        <w:r w:rsidRPr="00C30186">
          <w:rPr>
            <w:rStyle w:val="Hipervnculo"/>
            <w:rFonts w:ascii="Arial" w:hAnsi="Arial" w:cs="Arial"/>
            <w:b/>
            <w:color w:val="auto"/>
            <w:sz w:val="22"/>
            <w:szCs w:val="22"/>
            <w:u w:val="none"/>
          </w:rPr>
          <w:t>Ben</w:t>
        </w:r>
        <w:r w:rsidRPr="00C30186">
          <w:rPr>
            <w:rStyle w:val="Hipervnculo"/>
            <w:rFonts w:ascii="Arial" w:hAnsi="Arial" w:cs="Arial"/>
            <w:b/>
            <w:color w:val="auto"/>
            <w:sz w:val="22"/>
            <w:szCs w:val="22"/>
            <w:u w:val="none"/>
          </w:rPr>
          <w:t>e</w:t>
        </w:r>
        <w:r w:rsidRPr="00C30186">
          <w:rPr>
            <w:rStyle w:val="Hipervnculo"/>
            <w:rFonts w:ascii="Arial" w:hAnsi="Arial" w:cs="Arial"/>
            <w:b/>
            <w:color w:val="auto"/>
            <w:sz w:val="22"/>
            <w:szCs w:val="22"/>
            <w:u w:val="none"/>
          </w:rPr>
          <w:t>dicto XIV</w:t>
        </w:r>
      </w:hyperlink>
      <w:r w:rsidRPr="00C30186">
        <w:rPr>
          <w:rFonts w:ascii="Arial" w:hAnsi="Arial" w:cs="Arial"/>
          <w:b/>
          <w:sz w:val="22"/>
          <w:szCs w:val="22"/>
        </w:rPr>
        <w:t>.</w:t>
      </w:r>
    </w:p>
    <w:p w:rsidR="00C30186" w:rsidRPr="00C30186" w:rsidRDefault="00C30186" w:rsidP="00C30186">
      <w:pPr>
        <w:pStyle w:val="NormalWeb"/>
        <w:rPr>
          <w:rFonts w:ascii="Arial" w:hAnsi="Arial" w:cs="Arial"/>
          <w:b/>
          <w:sz w:val="22"/>
          <w:szCs w:val="22"/>
        </w:rPr>
      </w:pPr>
      <w:r>
        <w:rPr>
          <w:rFonts w:ascii="Arial" w:hAnsi="Arial" w:cs="Arial"/>
          <w:b/>
          <w:sz w:val="22"/>
          <w:szCs w:val="22"/>
        </w:rPr>
        <w:t xml:space="preserve">    </w:t>
      </w:r>
      <w:r w:rsidRPr="00C30186">
        <w:rPr>
          <w:rFonts w:ascii="Arial" w:hAnsi="Arial" w:cs="Arial"/>
          <w:b/>
          <w:sz w:val="22"/>
          <w:szCs w:val="22"/>
        </w:rPr>
        <w:t xml:space="preserve">En </w:t>
      </w:r>
      <w:hyperlink r:id="rId39" w:tooltip="1886" w:history="1">
        <w:r w:rsidRPr="00C30186">
          <w:rPr>
            <w:rStyle w:val="Hipervnculo"/>
            <w:rFonts w:ascii="Arial" w:hAnsi="Arial" w:cs="Arial"/>
            <w:b/>
            <w:color w:val="auto"/>
            <w:sz w:val="22"/>
            <w:szCs w:val="22"/>
            <w:u w:val="none"/>
          </w:rPr>
          <w:t>1886</w:t>
        </w:r>
      </w:hyperlink>
      <w:r w:rsidRPr="00C30186">
        <w:rPr>
          <w:rFonts w:ascii="Arial" w:hAnsi="Arial" w:cs="Arial"/>
          <w:b/>
          <w:sz w:val="22"/>
          <w:szCs w:val="22"/>
        </w:rPr>
        <w:t xml:space="preserve">, </w:t>
      </w:r>
      <w:hyperlink r:id="rId40" w:tooltip="León XIII" w:history="1">
        <w:r w:rsidRPr="00C30186">
          <w:rPr>
            <w:rStyle w:val="Hipervnculo"/>
            <w:rFonts w:ascii="Arial" w:hAnsi="Arial" w:cs="Arial"/>
            <w:b/>
            <w:color w:val="auto"/>
            <w:sz w:val="22"/>
            <w:szCs w:val="22"/>
            <w:u w:val="none"/>
          </w:rPr>
          <w:t>León XIII</w:t>
        </w:r>
      </w:hyperlink>
      <w:r w:rsidRPr="00C30186">
        <w:rPr>
          <w:rFonts w:ascii="Arial" w:hAnsi="Arial" w:cs="Arial"/>
          <w:b/>
          <w:sz w:val="22"/>
          <w:szCs w:val="22"/>
        </w:rPr>
        <w:t xml:space="preserve"> declaró San Camilo, juntamente con San Juan de Dios, Celestes protectores de todos los enfermos y hospitales del mundo católico; patrono universal de los enfermos, de los hospitales y del pers</w:t>
      </w:r>
      <w:r w:rsidRPr="00C30186">
        <w:rPr>
          <w:rFonts w:ascii="Arial" w:hAnsi="Arial" w:cs="Arial"/>
          <w:b/>
          <w:sz w:val="22"/>
          <w:szCs w:val="22"/>
        </w:rPr>
        <w:t>o</w:t>
      </w:r>
      <w:r w:rsidRPr="00C30186">
        <w:rPr>
          <w:rFonts w:ascii="Arial" w:hAnsi="Arial" w:cs="Arial"/>
          <w:b/>
          <w:sz w:val="22"/>
          <w:szCs w:val="22"/>
        </w:rPr>
        <w:t>nal hospitalicio</w:t>
      </w:r>
    </w:p>
    <w:p w:rsidR="00C30186" w:rsidRPr="00C30186" w:rsidRDefault="00C30186" w:rsidP="00C30186">
      <w:pPr>
        <w:widowControl/>
        <w:autoSpaceDE/>
        <w:autoSpaceDN/>
        <w:adjustRightInd/>
        <w:spacing w:before="100" w:beforeAutospacing="1" w:after="100" w:afterAutospacing="1"/>
        <w:jc w:val="center"/>
        <w:rPr>
          <w:b/>
        </w:rPr>
      </w:pPr>
      <w:r w:rsidRPr="00C30186">
        <w:rPr>
          <w:b/>
          <w:bCs/>
          <w:color w:val="990000"/>
        </w:rPr>
        <w:t>Decálogo de los servidores de los enfermos.</w:t>
      </w:r>
      <w:r w:rsidRPr="00C30186">
        <w:rPr>
          <w:b/>
          <w:color w:val="990000"/>
        </w:rPr>
        <w:t xml:space="preserve"> </w:t>
      </w:r>
      <w:r w:rsidRPr="00C30186">
        <w:rPr>
          <w:b/>
          <w:color w:val="990000"/>
        </w:rPr>
        <w:br/>
        <w:t>(Aplicable a todos)</w:t>
      </w:r>
    </w:p>
    <w:p w:rsidR="00C30186" w:rsidRPr="00C30186" w:rsidRDefault="00C30186" w:rsidP="00C30186">
      <w:pPr>
        <w:widowControl/>
        <w:autoSpaceDE/>
        <w:autoSpaceDN/>
        <w:adjustRightInd/>
        <w:spacing w:before="100" w:beforeAutospacing="1" w:after="100" w:afterAutospacing="1"/>
        <w:rPr>
          <w:b/>
        </w:rPr>
      </w:pPr>
      <w:r w:rsidRPr="00C30186">
        <w:rPr>
          <w:b/>
        </w:rPr>
        <w:t>1-Honra la dignidad y sacralidad de mi persona, imagen de Cristo, por encima de mi fragil</w:t>
      </w:r>
      <w:r w:rsidRPr="00C30186">
        <w:rPr>
          <w:b/>
        </w:rPr>
        <w:t>i</w:t>
      </w:r>
      <w:r w:rsidRPr="00C30186">
        <w:rPr>
          <w:b/>
        </w:rPr>
        <w:t>dad y limit</w:t>
      </w:r>
      <w:r w:rsidRPr="00C30186">
        <w:rPr>
          <w:b/>
        </w:rPr>
        <w:t>a</w:t>
      </w:r>
      <w:r w:rsidRPr="00C30186">
        <w:rPr>
          <w:b/>
        </w:rPr>
        <w:t xml:space="preserve">ciones. </w:t>
      </w:r>
    </w:p>
    <w:p w:rsidR="00C30186" w:rsidRPr="00C30186" w:rsidRDefault="00C30186" w:rsidP="00C30186">
      <w:pPr>
        <w:widowControl/>
        <w:autoSpaceDE/>
        <w:autoSpaceDN/>
        <w:adjustRightInd/>
        <w:spacing w:before="100" w:beforeAutospacing="1" w:after="100" w:afterAutospacing="1"/>
        <w:rPr>
          <w:b/>
        </w:rPr>
      </w:pPr>
      <w:r w:rsidRPr="00C30186">
        <w:rPr>
          <w:b/>
        </w:rPr>
        <w:t xml:space="preserve">2-Sírveme con amor respetuoso y solícito: con todo tu corazón, con toda tu inteligencia, con todas tus fuerzas y con todo tu tiempo. </w:t>
      </w:r>
    </w:p>
    <w:p w:rsidR="00C30186" w:rsidRPr="00C30186" w:rsidRDefault="00C30186" w:rsidP="00C30186">
      <w:pPr>
        <w:widowControl/>
        <w:autoSpaceDE/>
        <w:autoSpaceDN/>
        <w:adjustRightInd/>
        <w:spacing w:before="100" w:beforeAutospacing="1" w:after="100" w:afterAutospacing="1"/>
        <w:rPr>
          <w:b/>
        </w:rPr>
      </w:pPr>
      <w:r w:rsidRPr="00C30186">
        <w:rPr>
          <w:b/>
        </w:rPr>
        <w:t>3-Cuídame como tú quisieras ser atendido, o como lo harías con la persona más querida que te</w:t>
      </w:r>
      <w:r w:rsidRPr="00C30186">
        <w:rPr>
          <w:b/>
        </w:rPr>
        <w:t>n</w:t>
      </w:r>
      <w:r w:rsidRPr="00C30186">
        <w:rPr>
          <w:b/>
        </w:rPr>
        <w:t xml:space="preserve">gas en el mundo. </w:t>
      </w:r>
    </w:p>
    <w:p w:rsidR="00C30186" w:rsidRPr="00C30186" w:rsidRDefault="00C30186" w:rsidP="00C30186">
      <w:pPr>
        <w:widowControl/>
        <w:autoSpaceDE/>
        <w:autoSpaceDN/>
        <w:adjustRightInd/>
        <w:spacing w:before="100" w:beforeAutospacing="1" w:after="100" w:afterAutospacing="1"/>
        <w:rPr>
          <w:b/>
        </w:rPr>
      </w:pPr>
      <w:r w:rsidRPr="00C30186">
        <w:rPr>
          <w:b/>
        </w:rPr>
        <w:t>4-Sé voz de los sin voz: hazte defensor de mis derechos, para que sean reconocidos y re</w:t>
      </w:r>
      <w:r w:rsidRPr="00C30186">
        <w:rPr>
          <w:b/>
        </w:rPr>
        <w:t>s</w:t>
      </w:r>
      <w:r w:rsidRPr="00C30186">
        <w:rPr>
          <w:b/>
        </w:rPr>
        <w:t>pet</w:t>
      </w:r>
      <w:r w:rsidRPr="00C30186">
        <w:rPr>
          <w:b/>
        </w:rPr>
        <w:t>a</w:t>
      </w:r>
      <w:r w:rsidRPr="00C30186">
        <w:rPr>
          <w:b/>
        </w:rPr>
        <w:t xml:space="preserve">dos. </w:t>
      </w:r>
    </w:p>
    <w:p w:rsidR="00C30186" w:rsidRPr="00C30186" w:rsidRDefault="00C30186" w:rsidP="00C30186">
      <w:pPr>
        <w:widowControl/>
        <w:autoSpaceDE/>
        <w:autoSpaceDN/>
        <w:adjustRightInd/>
        <w:spacing w:before="100" w:beforeAutospacing="1" w:after="100" w:afterAutospacing="1"/>
        <w:rPr>
          <w:b/>
        </w:rPr>
      </w:pPr>
      <w:r w:rsidRPr="00C30186">
        <w:rPr>
          <w:b/>
        </w:rPr>
        <w:t xml:space="preserve">5-Evita toda negligencia que pueda poner en peligro mi vida o prolongar mi enfermedad. </w:t>
      </w:r>
    </w:p>
    <w:p w:rsidR="00C30186" w:rsidRPr="00C30186" w:rsidRDefault="00C30186" w:rsidP="00C30186">
      <w:pPr>
        <w:widowControl/>
        <w:autoSpaceDE/>
        <w:autoSpaceDN/>
        <w:adjustRightInd/>
        <w:spacing w:before="100" w:beforeAutospacing="1" w:after="100" w:afterAutospacing="1"/>
        <w:rPr>
          <w:b/>
        </w:rPr>
      </w:pPr>
      <w:r w:rsidRPr="00C30186">
        <w:rPr>
          <w:b/>
        </w:rPr>
        <w:t>6-No frustres mi esperanza con tu afán e impaciencia, con tu falta de delicadeza y comp</w:t>
      </w:r>
      <w:r w:rsidRPr="00C30186">
        <w:rPr>
          <w:b/>
        </w:rPr>
        <w:t>e</w:t>
      </w:r>
      <w:r w:rsidRPr="00C30186">
        <w:rPr>
          <w:b/>
        </w:rPr>
        <w:t xml:space="preserve">tencia. </w:t>
      </w:r>
    </w:p>
    <w:p w:rsidR="00C30186" w:rsidRPr="00C30186" w:rsidRDefault="00C30186" w:rsidP="00C30186">
      <w:pPr>
        <w:widowControl/>
        <w:autoSpaceDE/>
        <w:autoSpaceDN/>
        <w:adjustRightInd/>
        <w:spacing w:before="100" w:beforeAutospacing="1" w:after="100" w:afterAutospacing="1"/>
        <w:rPr>
          <w:b/>
        </w:rPr>
      </w:pPr>
      <w:r w:rsidRPr="00C30186">
        <w:rPr>
          <w:b/>
        </w:rPr>
        <w:t xml:space="preserve">7-Soy un todo, un ser integral: sírveme así. No me reduzcas a un número o a una historia clínica, y no te limites a una relación puramente funcional. </w:t>
      </w:r>
    </w:p>
    <w:p w:rsidR="00C30186" w:rsidRPr="00C30186" w:rsidRDefault="00C30186" w:rsidP="00C30186">
      <w:pPr>
        <w:widowControl/>
        <w:autoSpaceDE/>
        <w:autoSpaceDN/>
        <w:adjustRightInd/>
        <w:spacing w:before="100" w:beforeAutospacing="1" w:after="100" w:afterAutospacing="1"/>
        <w:rPr>
          <w:b/>
        </w:rPr>
      </w:pPr>
      <w:r w:rsidRPr="00C30186">
        <w:rPr>
          <w:b/>
        </w:rPr>
        <w:t>8-Conserva limpios tu corazón y tu profesión: no permitas que la ambición y la sed de d</w:t>
      </w:r>
      <w:r w:rsidRPr="00C30186">
        <w:rPr>
          <w:b/>
        </w:rPr>
        <w:t>i</w:t>
      </w:r>
      <w:r w:rsidRPr="00C30186">
        <w:rPr>
          <w:b/>
        </w:rPr>
        <w:t>nero los ma</w:t>
      </w:r>
      <w:r w:rsidRPr="00C30186">
        <w:rPr>
          <w:b/>
        </w:rPr>
        <w:t>n</w:t>
      </w:r>
      <w:r w:rsidRPr="00C30186">
        <w:rPr>
          <w:b/>
        </w:rPr>
        <w:t xml:space="preserve">chen. </w:t>
      </w:r>
    </w:p>
    <w:p w:rsidR="00C30186" w:rsidRPr="00C30186" w:rsidRDefault="00C30186" w:rsidP="00C30186">
      <w:pPr>
        <w:widowControl/>
        <w:autoSpaceDE/>
        <w:autoSpaceDN/>
        <w:adjustRightInd/>
        <w:spacing w:before="100" w:beforeAutospacing="1" w:after="100" w:afterAutospacing="1"/>
        <w:rPr>
          <w:b/>
        </w:rPr>
      </w:pPr>
      <w:r w:rsidRPr="00C30186">
        <w:rPr>
          <w:b/>
        </w:rPr>
        <w:t>9-Preocúpate por mi pronta mejoría; no olvides que he venido al hospital para salir recup</w:t>
      </w:r>
      <w:r w:rsidRPr="00C30186">
        <w:rPr>
          <w:b/>
        </w:rPr>
        <w:t>e</w:t>
      </w:r>
      <w:r w:rsidRPr="00C30186">
        <w:rPr>
          <w:b/>
        </w:rPr>
        <w:t>rado lo a</w:t>
      </w:r>
      <w:r w:rsidRPr="00C30186">
        <w:rPr>
          <w:b/>
        </w:rPr>
        <w:t>n</w:t>
      </w:r>
      <w:r w:rsidRPr="00C30186">
        <w:rPr>
          <w:b/>
        </w:rPr>
        <w:t xml:space="preserve">tes posible. </w:t>
      </w:r>
    </w:p>
    <w:p w:rsidR="00C30186" w:rsidRPr="00C30186" w:rsidRDefault="00C30186" w:rsidP="00C30186">
      <w:pPr>
        <w:widowControl/>
        <w:autoSpaceDE/>
        <w:autoSpaceDN/>
        <w:adjustRightInd/>
        <w:spacing w:before="100" w:beforeAutospacing="1" w:after="100" w:afterAutospacing="1"/>
        <w:rPr>
          <w:b/>
        </w:rPr>
      </w:pPr>
      <w:r w:rsidRPr="00C30186">
        <w:rPr>
          <w:b/>
        </w:rPr>
        <w:t>10-Comparte mis angustias y sufrimientos: aunque no puedas quitarme el dolor, acomp</w:t>
      </w:r>
      <w:r w:rsidRPr="00C30186">
        <w:rPr>
          <w:b/>
        </w:rPr>
        <w:t>á</w:t>
      </w:r>
      <w:r w:rsidRPr="00C30186">
        <w:rPr>
          <w:b/>
        </w:rPr>
        <w:t>ñame. Me hace falta tu gesto humano y gratuito que</w:t>
      </w:r>
      <w:r w:rsidRPr="00C30186">
        <w:rPr>
          <w:rFonts w:ascii="Verdana" w:hAnsi="Verdana" w:cs="Times New Roman"/>
          <w:sz w:val="20"/>
          <w:szCs w:val="20"/>
        </w:rPr>
        <w:t xml:space="preserve"> </w:t>
      </w:r>
      <w:r w:rsidRPr="00C30186">
        <w:rPr>
          <w:b/>
        </w:rPr>
        <w:t>me hace sentir alguien y no algo, o un caso interesa</w:t>
      </w:r>
      <w:r w:rsidRPr="00C30186">
        <w:rPr>
          <w:b/>
        </w:rPr>
        <w:t>n</w:t>
      </w:r>
      <w:r w:rsidRPr="00C30186">
        <w:rPr>
          <w:b/>
        </w:rPr>
        <w:t xml:space="preserve">te. </w:t>
      </w:r>
    </w:p>
    <w:p w:rsidR="00C30186" w:rsidRPr="00151A2E" w:rsidRDefault="00C30186" w:rsidP="00151A2E">
      <w:pPr>
        <w:rPr>
          <w:rFonts w:eastAsiaTheme="minorHAnsi"/>
          <w:szCs w:val="22"/>
        </w:rPr>
      </w:pPr>
    </w:p>
    <w:sectPr w:rsidR="00C30186" w:rsidRPr="00151A2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2ED3"/>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186"/>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258153">
      <w:bodyDiv w:val="1"/>
      <w:marLeft w:val="0"/>
      <w:marRight w:val="0"/>
      <w:marTop w:val="0"/>
      <w:marBottom w:val="0"/>
      <w:divBdr>
        <w:top w:val="none" w:sz="0" w:space="0" w:color="auto"/>
        <w:left w:val="none" w:sz="0" w:space="0" w:color="auto"/>
        <w:bottom w:val="none" w:sz="0" w:space="0" w:color="auto"/>
        <w:right w:val="none" w:sz="0" w:space="0" w:color="auto"/>
      </w:divBdr>
      <w:divsChild>
        <w:div w:id="1661694430">
          <w:marLeft w:val="0"/>
          <w:marRight w:val="0"/>
          <w:marTop w:val="0"/>
          <w:marBottom w:val="0"/>
          <w:divBdr>
            <w:top w:val="none" w:sz="0" w:space="0" w:color="auto"/>
            <w:left w:val="none" w:sz="0" w:space="0" w:color="auto"/>
            <w:bottom w:val="none" w:sz="0" w:space="0" w:color="auto"/>
            <w:right w:val="none" w:sz="0" w:space="0" w:color="auto"/>
          </w:divBdr>
          <w:divsChild>
            <w:div w:id="984161394">
              <w:marLeft w:val="0"/>
              <w:marRight w:val="0"/>
              <w:marTop w:val="0"/>
              <w:marBottom w:val="0"/>
              <w:divBdr>
                <w:top w:val="none" w:sz="0" w:space="0" w:color="auto"/>
                <w:left w:val="none" w:sz="0" w:space="0" w:color="auto"/>
                <w:bottom w:val="none" w:sz="0" w:space="0" w:color="auto"/>
                <w:right w:val="none" w:sz="0" w:space="0" w:color="auto"/>
              </w:divBdr>
              <w:divsChild>
                <w:div w:id="20086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blo" TargetMode="External"/><Relationship Id="rId13" Type="http://schemas.openxmlformats.org/officeDocument/2006/relationships/hyperlink" Target="http://es.wikipedia.org/wiki/Fraile_capuchino" TargetMode="External"/><Relationship Id="rId18" Type="http://schemas.openxmlformats.org/officeDocument/2006/relationships/hyperlink" Target="http://es.wikipedia.org/wiki/1584" TargetMode="External"/><Relationship Id="rId26" Type="http://schemas.openxmlformats.org/officeDocument/2006/relationships/hyperlink" Target="http://es.wikipedia.org/wiki/Gregorio_XIV" TargetMode="External"/><Relationship Id="rId39" Type="http://schemas.openxmlformats.org/officeDocument/2006/relationships/hyperlink" Target="http://es.wikipedia.org/wiki/1886" TargetMode="External"/><Relationship Id="rId3" Type="http://schemas.openxmlformats.org/officeDocument/2006/relationships/styles" Target="styles.xml"/><Relationship Id="rId21" Type="http://schemas.openxmlformats.org/officeDocument/2006/relationships/hyperlink" Target="http://es.wikipedia.org/wiki/Tifus" TargetMode="External"/><Relationship Id="rId34" Type="http://schemas.openxmlformats.org/officeDocument/2006/relationships/hyperlink" Target="http://es.wikipedia.org/wiki/Benedicto_XIV"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s.wikipedia.org/wiki/1575" TargetMode="External"/><Relationship Id="rId17" Type="http://schemas.openxmlformats.org/officeDocument/2006/relationships/hyperlink" Target="http://es.wikipedia.org/wiki/26_de_mayo" TargetMode="External"/><Relationship Id="rId25" Type="http://schemas.openxmlformats.org/officeDocument/2006/relationships/hyperlink" Target="http://es.wikipedia.org/wiki/Sixto_V" TargetMode="External"/><Relationship Id="rId33" Type="http://schemas.openxmlformats.org/officeDocument/2006/relationships/hyperlink" Target="http://es.wikipedia.org/wiki/Roma" TargetMode="External"/><Relationship Id="rId38" Type="http://schemas.openxmlformats.org/officeDocument/2006/relationships/hyperlink" Target="http://es.wikipedia.org/wiki/Benedicto_XIV" TargetMode="External"/><Relationship Id="rId2" Type="http://schemas.openxmlformats.org/officeDocument/2006/relationships/numbering" Target="numbering.xml"/><Relationship Id="rId16" Type="http://schemas.openxmlformats.org/officeDocument/2006/relationships/hyperlink" Target="http://es.wikipedia.org/wiki/Universidad_Gregoriana" TargetMode="External"/><Relationship Id="rId20" Type="http://schemas.openxmlformats.org/officeDocument/2006/relationships/hyperlink" Target="http://es.wikipedia.org/wiki/Orden_de_los_Camilos" TargetMode="External"/><Relationship Id="rId29" Type="http://schemas.openxmlformats.org/officeDocument/2006/relationships/hyperlink" Target="http://es.wikipedia.org/wiki/14_de_juli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ommons.wikimedia.org/wiki/File:Lellis2.jpg" TargetMode="External"/><Relationship Id="rId11" Type="http://schemas.openxmlformats.org/officeDocument/2006/relationships/hyperlink" Target="http://es.wikipedia.org/wiki/Fraile_capuchino" TargetMode="External"/><Relationship Id="rId24" Type="http://schemas.openxmlformats.org/officeDocument/2006/relationships/hyperlink" Target="http://es.wikipedia.org/wiki/1586" TargetMode="External"/><Relationship Id="rId32" Type="http://schemas.openxmlformats.org/officeDocument/2006/relationships/hyperlink" Target="http://es.wikipedia.org/wiki/1742" TargetMode="External"/><Relationship Id="rId37" Type="http://schemas.openxmlformats.org/officeDocument/2006/relationships/hyperlink" Target="http://es.wikipedia.org/wiki/Roma" TargetMode="External"/><Relationship Id="rId40" Type="http://schemas.openxmlformats.org/officeDocument/2006/relationships/hyperlink" Target="http://es.wikipedia.org/wiki/Le%C3%B3n_XIII" TargetMode="External"/><Relationship Id="rId5" Type="http://schemas.openxmlformats.org/officeDocument/2006/relationships/webSettings" Target="webSettings.xml"/><Relationship Id="rId15" Type="http://schemas.openxmlformats.org/officeDocument/2006/relationships/hyperlink" Target="http://es.wikipedia.org/wiki/Felipe_Neri" TargetMode="External"/><Relationship Id="rId23" Type="http://schemas.openxmlformats.org/officeDocument/2006/relationships/hyperlink" Target="http://es.wikipedia.org/wiki/18_de_marzo" TargetMode="External"/><Relationship Id="rId28" Type="http://schemas.openxmlformats.org/officeDocument/2006/relationships/hyperlink" Target="http://es.wikipedia.org/wiki/1591" TargetMode="External"/><Relationship Id="rId36" Type="http://schemas.openxmlformats.org/officeDocument/2006/relationships/hyperlink" Target="http://es.wikipedia.org/wiki/1746" TargetMode="External"/><Relationship Id="rId10" Type="http://schemas.openxmlformats.org/officeDocument/2006/relationships/hyperlink" Target="http://es.wikipedia.org/wiki/Enfermero" TargetMode="External"/><Relationship Id="rId19" Type="http://schemas.openxmlformats.org/officeDocument/2006/relationships/hyperlink" Target="http://es.wikipedia.org/wiki/Camilianos" TargetMode="External"/><Relationship Id="rId31" Type="http://schemas.openxmlformats.org/officeDocument/2006/relationships/hyperlink" Target="http://es.wikipedia.org/wiki/14_de_julio" TargetMode="External"/><Relationship Id="rId4" Type="http://schemas.openxmlformats.org/officeDocument/2006/relationships/settings" Target="settings.xml"/><Relationship Id="rId9" Type="http://schemas.openxmlformats.org/officeDocument/2006/relationships/hyperlink" Target="http://es.wikipedia.org/wiki/Jes%C3%BAs" TargetMode="External"/><Relationship Id="rId14" Type="http://schemas.openxmlformats.org/officeDocument/2006/relationships/hyperlink" Target="http://es.wikipedia.org/wiki/1582" TargetMode="External"/><Relationship Id="rId22" Type="http://schemas.openxmlformats.org/officeDocument/2006/relationships/hyperlink" Target="http://es.wikipedia.org/wiki/Roma" TargetMode="External"/><Relationship Id="rId27" Type="http://schemas.openxmlformats.org/officeDocument/2006/relationships/hyperlink" Target="http://es.wikipedia.org/wiki/8_de_diciembre" TargetMode="External"/><Relationship Id="rId30" Type="http://schemas.openxmlformats.org/officeDocument/2006/relationships/hyperlink" Target="http://es.wikipedia.org/wiki/1614" TargetMode="External"/><Relationship Id="rId35" Type="http://schemas.openxmlformats.org/officeDocument/2006/relationships/hyperlink" Target="http://es.wikipedia.org/wiki/29_de_jun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5787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2014-07-12T16:42:00Z</dcterms:created>
  <dcterms:modified xsi:type="dcterms:W3CDTF">2014-07-12T16:42:00Z</dcterms:modified>
</cp:coreProperties>
</file>