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8" w:rsidRDefault="009517ED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36"/>
          <w:szCs w:val="36"/>
          <w:lang w:val="es-ES_tradnl"/>
        </w:rPr>
      </w:pPr>
      <w:proofErr w:type="spellStart"/>
      <w:r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>Indice</w:t>
      </w:r>
      <w:proofErr w:type="spellEnd"/>
      <w:r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 del Tomo I  Historia y Mensaje:</w:t>
      </w:r>
    </w:p>
    <w:p w:rsidR="009517ED" w:rsidRPr="002D7198" w:rsidRDefault="002D7198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36"/>
          <w:szCs w:val="36"/>
          <w:lang w:val="es-ES_tradnl"/>
        </w:rPr>
      </w:pPr>
      <w:r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      </w:t>
      </w:r>
      <w:r w:rsidR="009517ED"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 la pal</w:t>
      </w:r>
      <w:r w:rsidR="009517ED"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>a</w:t>
      </w:r>
      <w:r w:rsidR="009517ED"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>bra hecha vida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b/>
          <w:spacing w:val="-2"/>
          <w:sz w:val="18"/>
          <w:lang w:val="es-ES_tradnl"/>
        </w:rPr>
        <w:t xml:space="preserve">  Indicaciones</w:t>
      </w:r>
      <w:r>
        <w:rPr>
          <w:rFonts w:ascii="Helvetica" w:hAnsi="Helvetica"/>
          <w:spacing w:val="-2"/>
          <w:sz w:val="18"/>
          <w:lang w:val="es-ES_tradnl"/>
        </w:rPr>
        <w:tab/>
        <w:t>7</w:t>
      </w:r>
      <w:r>
        <w:rPr>
          <w:rFonts w:ascii="Helvetica" w:hAnsi="Helvetica"/>
          <w:spacing w:val="-2"/>
          <w:sz w:val="18"/>
          <w:lang w:val="es-ES_tradnl"/>
        </w:rPr>
        <w:fldChar w:fldCharType="begin"/>
      </w:r>
      <w:r>
        <w:rPr>
          <w:rFonts w:ascii="Helvetica" w:hAnsi="Helvetica"/>
          <w:spacing w:val="-2"/>
          <w:sz w:val="18"/>
          <w:lang w:val="es-ES_tradnl"/>
        </w:rPr>
        <w:instrText xml:space="preserve">PRIVATE </w:instrText>
      </w:r>
      <w:r>
        <w:rPr>
          <w:rFonts w:ascii="Helvetica" w:hAnsi="Helvetica"/>
          <w:spacing w:val="-2"/>
          <w:sz w:val="20"/>
          <w:lang w:val="es-ES_tradnl"/>
        </w:rPr>
      </w:r>
      <w:r>
        <w:rPr>
          <w:rFonts w:ascii="Helvetica" w:hAnsi="Helvetica"/>
          <w:spacing w:val="-2"/>
          <w:sz w:val="18"/>
          <w:lang w:val="es-ES_tradnl"/>
        </w:rPr>
        <w:fldChar w:fldCharType="end"/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</w:t>
      </w:r>
      <w:r>
        <w:rPr>
          <w:rFonts w:ascii="Maiandra GD" w:hAnsi="Maiandra GD"/>
          <w:b/>
          <w:spacing w:val="-2"/>
          <w:sz w:val="18"/>
          <w:lang w:val="es-ES_tradnl"/>
        </w:rPr>
        <w:t>Introducción</w:t>
      </w:r>
      <w:r>
        <w:rPr>
          <w:rFonts w:ascii="Helvetica" w:hAnsi="Helvetica"/>
          <w:spacing w:val="-2"/>
          <w:sz w:val="18"/>
          <w:lang w:val="es-ES_tradnl"/>
        </w:rPr>
        <w:tab/>
        <w:t>11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</w:t>
      </w:r>
      <w:r>
        <w:rPr>
          <w:rFonts w:ascii="Maiandra GD" w:hAnsi="Maiandra GD"/>
          <w:b/>
          <w:spacing w:val="-2"/>
          <w:sz w:val="18"/>
          <w:lang w:val="es-ES_tradnl"/>
        </w:rPr>
        <w:t>Capítulo 0. LA NUEVA ETAPA DE BUSQUEDA Y ESPE</w:t>
      </w:r>
      <w:r>
        <w:rPr>
          <w:rFonts w:ascii="Maiandra GD" w:hAnsi="Maiandra GD"/>
          <w:b/>
          <w:spacing w:val="-2"/>
          <w:sz w:val="18"/>
          <w:lang w:val="es-ES_tradnl"/>
        </w:rPr>
        <w:softHyphen/>
        <w:t>RANZA</w:t>
      </w:r>
      <w:r>
        <w:rPr>
          <w:rFonts w:ascii="Helvetica" w:hAnsi="Helvetica"/>
          <w:spacing w:val="-2"/>
          <w:sz w:val="18"/>
          <w:lang w:val="es-ES_tradnl"/>
        </w:rPr>
        <w:t xml:space="preserve"> </w:t>
      </w:r>
      <w:r>
        <w:rPr>
          <w:rFonts w:ascii="Helvetica" w:hAnsi="Helvetica"/>
          <w:spacing w:val="-2"/>
          <w:sz w:val="18"/>
          <w:lang w:val="es-ES_tradnl"/>
        </w:rPr>
        <w:tab/>
        <w:t>21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El gran interrogante</w:t>
      </w:r>
      <w:r>
        <w:rPr>
          <w:rFonts w:ascii="Helvetica" w:hAnsi="Helvetica"/>
          <w:spacing w:val="-2"/>
          <w:sz w:val="18"/>
          <w:lang w:val="es-ES_tradnl"/>
        </w:rPr>
        <w:tab/>
        <w:t>23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Los reclamos y resonancias de la fe</w:t>
      </w:r>
      <w:r>
        <w:rPr>
          <w:rFonts w:ascii="Helvetica" w:hAnsi="Helvetica"/>
          <w:spacing w:val="-2"/>
          <w:sz w:val="18"/>
          <w:lang w:val="es-ES_tradnl"/>
        </w:rPr>
        <w:tab/>
        <w:t>29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3. Significado y necesidad de los carismas educati</w:t>
      </w:r>
      <w:r>
        <w:rPr>
          <w:rFonts w:ascii="Helvetica" w:hAnsi="Helvetica"/>
          <w:spacing w:val="-2"/>
          <w:sz w:val="18"/>
          <w:lang w:val="es-ES_tradnl"/>
        </w:rPr>
        <w:softHyphen/>
        <w:t>vos</w:t>
      </w:r>
      <w:r>
        <w:rPr>
          <w:rFonts w:ascii="Helvetica" w:hAnsi="Helvetica"/>
          <w:spacing w:val="-2"/>
          <w:sz w:val="18"/>
          <w:lang w:val="es-ES_tradnl"/>
        </w:rPr>
        <w:tab/>
        <w:t>40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4. Los rasgos comunes de los Fundadores</w:t>
      </w:r>
      <w:r>
        <w:rPr>
          <w:rFonts w:ascii="Helvetica" w:hAnsi="Helvetica"/>
          <w:spacing w:val="-2"/>
          <w:sz w:val="18"/>
          <w:lang w:val="es-ES_tradnl"/>
        </w:rPr>
        <w:tab/>
        <w:t>45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5. Buscaron siempre la eficacia del servicio</w:t>
      </w:r>
      <w:r>
        <w:rPr>
          <w:rFonts w:ascii="Helvetica" w:hAnsi="Helvetica"/>
          <w:spacing w:val="-2"/>
          <w:sz w:val="18"/>
          <w:lang w:val="es-ES_tradnl"/>
        </w:rPr>
        <w:tab/>
        <w:t>52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6. La luz de los Fundadores puede seguir viva</w:t>
      </w:r>
      <w:r>
        <w:rPr>
          <w:rFonts w:ascii="Helvetica" w:hAnsi="Helvetica"/>
          <w:spacing w:val="-2"/>
          <w:sz w:val="18"/>
          <w:lang w:val="es-ES_tradnl"/>
        </w:rPr>
        <w:tab/>
        <w:t>58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7. La variedad de familias como don divino</w:t>
      </w:r>
      <w:r>
        <w:rPr>
          <w:rFonts w:ascii="Helvetica" w:hAnsi="Helvetica"/>
          <w:spacing w:val="-2"/>
          <w:sz w:val="18"/>
          <w:lang w:val="es-ES_tradnl"/>
        </w:rPr>
        <w:tab/>
        <w:t>66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</w:t>
      </w:r>
      <w:r>
        <w:rPr>
          <w:rFonts w:ascii="Maiandra GD" w:hAnsi="Maiandra GD"/>
          <w:b/>
          <w:spacing w:val="-2"/>
          <w:sz w:val="18"/>
          <w:lang w:val="es-ES_tradnl"/>
        </w:rPr>
        <w:t>Capítulo 1. POR LA CULTURA A LA EVANGELIZACION</w:t>
      </w:r>
      <w:r>
        <w:rPr>
          <w:rFonts w:ascii="Helvetica" w:hAnsi="Helvetica"/>
          <w:spacing w:val="-2"/>
          <w:sz w:val="18"/>
          <w:lang w:val="es-ES_tradnl"/>
        </w:rPr>
        <w:tab/>
        <w:t>73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La valoración cristiana de la cultura</w:t>
      </w:r>
      <w:r>
        <w:rPr>
          <w:rFonts w:ascii="Helvetica" w:hAnsi="Helvetica"/>
          <w:spacing w:val="-2"/>
          <w:sz w:val="18"/>
          <w:lang w:val="es-ES_tradnl"/>
        </w:rPr>
        <w:tab/>
        <w:t>75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1.1. Evangelio y primera cultura cristiana</w:t>
      </w:r>
      <w:r>
        <w:rPr>
          <w:rFonts w:ascii="Helvetica" w:hAnsi="Helvetica"/>
          <w:spacing w:val="-2"/>
          <w:sz w:val="18"/>
          <w:lang w:val="es-ES_tradnl"/>
        </w:rPr>
        <w:tab/>
        <w:t>76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1.2. Pluralismo cultural en la aurora del cristianismo</w:t>
      </w:r>
      <w:r>
        <w:rPr>
          <w:rFonts w:ascii="Helvetica" w:hAnsi="Helvetica"/>
          <w:spacing w:val="-2"/>
          <w:sz w:val="18"/>
          <w:lang w:val="es-ES_tradnl"/>
        </w:rPr>
        <w:tab/>
        <w:t>78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1.3. El eco de la valoración cultural en la Iglesia</w:t>
      </w:r>
      <w:r>
        <w:rPr>
          <w:rFonts w:ascii="Helvetica" w:hAnsi="Helvetica"/>
          <w:spacing w:val="-2"/>
          <w:sz w:val="18"/>
          <w:lang w:val="es-ES_tradnl"/>
        </w:rPr>
        <w:tab/>
        <w:t>80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1.4. El eco del primer pensamiento cristiano</w:t>
      </w:r>
      <w:r>
        <w:rPr>
          <w:rFonts w:ascii="Helvetica" w:hAnsi="Helvetica"/>
          <w:spacing w:val="-2"/>
          <w:sz w:val="18"/>
          <w:lang w:val="es-ES_tradnl"/>
        </w:rPr>
        <w:tab/>
        <w:t>82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La cultura, entendida como don de Dios</w:t>
      </w:r>
      <w:r>
        <w:rPr>
          <w:rFonts w:ascii="Helvetica" w:hAnsi="Helvetica"/>
          <w:spacing w:val="-2"/>
          <w:sz w:val="18"/>
          <w:lang w:val="es-ES_tradnl"/>
        </w:rPr>
        <w:tab/>
        <w:t>84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2.1. Es un don gratuito y generoso</w:t>
      </w:r>
      <w:r>
        <w:rPr>
          <w:rFonts w:ascii="Helvetica" w:hAnsi="Helvetica"/>
          <w:spacing w:val="-2"/>
          <w:sz w:val="18"/>
          <w:lang w:val="es-ES_tradnl"/>
        </w:rPr>
        <w:tab/>
        <w:t>85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2.2. La cultura es camino hacia la verdad</w:t>
      </w:r>
      <w:r>
        <w:rPr>
          <w:rFonts w:ascii="Helvetica" w:hAnsi="Helvetica"/>
          <w:spacing w:val="-2"/>
          <w:sz w:val="18"/>
          <w:lang w:val="es-ES_tradnl"/>
        </w:rPr>
        <w:tab/>
        <w:t>86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2.3. La cultura es propia de cada época</w:t>
      </w:r>
      <w:r>
        <w:rPr>
          <w:rFonts w:ascii="Helvetica" w:hAnsi="Helvetica"/>
          <w:spacing w:val="-2"/>
          <w:sz w:val="18"/>
          <w:lang w:val="es-ES_tradnl"/>
        </w:rPr>
        <w:tab/>
        <w:t>88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2.4. La adaptación cultural de los Fundadores</w:t>
      </w:r>
      <w:r>
        <w:rPr>
          <w:rFonts w:ascii="Helvetica" w:hAnsi="Helvetica"/>
          <w:spacing w:val="-2"/>
          <w:sz w:val="18"/>
          <w:lang w:val="es-ES_tradnl"/>
        </w:rPr>
        <w:tab/>
        <w:t>90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2.5. La educación y la cultura en los Fundadores</w:t>
      </w:r>
      <w:r>
        <w:rPr>
          <w:rFonts w:ascii="Helvetica" w:hAnsi="Helvetica"/>
          <w:spacing w:val="-2"/>
          <w:sz w:val="18"/>
          <w:lang w:val="es-ES_tradnl"/>
        </w:rPr>
        <w:tab/>
        <w:t>94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3. La promoción de la cultura es servicio a la Iglesia</w:t>
      </w:r>
      <w:r>
        <w:rPr>
          <w:rFonts w:ascii="Helvetica" w:hAnsi="Helvetica"/>
          <w:spacing w:val="-2"/>
          <w:sz w:val="18"/>
          <w:lang w:val="es-ES_tradnl"/>
        </w:rPr>
        <w:tab/>
        <w:t>96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3.1. Servicio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pluriforme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en Iglesia pluralista</w:t>
      </w:r>
      <w:r>
        <w:rPr>
          <w:rFonts w:ascii="Helvetica" w:hAnsi="Helvetica"/>
          <w:spacing w:val="-2"/>
          <w:sz w:val="18"/>
          <w:lang w:val="es-ES_tradnl"/>
        </w:rPr>
        <w:tab/>
        <w:t>96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3.2. Es servicio que exige compromiso</w:t>
      </w:r>
      <w:r>
        <w:rPr>
          <w:rFonts w:ascii="Helvetica" w:hAnsi="Helvetica"/>
          <w:spacing w:val="-2"/>
          <w:sz w:val="18"/>
          <w:lang w:val="es-ES_tradnl"/>
        </w:rPr>
        <w:tab/>
        <w:t>98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3.3. Los tiempos cambian, el servicio permanece</w:t>
      </w:r>
      <w:r>
        <w:rPr>
          <w:rFonts w:ascii="Helvetica" w:hAnsi="Helvetica"/>
          <w:spacing w:val="-2"/>
          <w:sz w:val="18"/>
          <w:lang w:val="es-ES_tradnl"/>
        </w:rPr>
        <w:tab/>
        <w:t>100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4. Cada etapa cultural conlleva un desafío eclesial</w:t>
      </w:r>
      <w:r>
        <w:rPr>
          <w:rFonts w:ascii="Helvetica" w:hAnsi="Helvetica"/>
          <w:spacing w:val="-2"/>
          <w:sz w:val="18"/>
          <w:lang w:val="es-ES_tradnl"/>
        </w:rPr>
        <w:tab/>
        <w:t>102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4.1. La palabra oral, prioritaria en los tiempos antiguos </w:t>
      </w:r>
      <w:r>
        <w:rPr>
          <w:rFonts w:ascii="Helvetica" w:hAnsi="Helvetica"/>
          <w:spacing w:val="-2"/>
          <w:sz w:val="18"/>
          <w:lang w:val="es-ES_tradnl"/>
        </w:rPr>
        <w:tab/>
        <w:t>103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4.2. La palabra impresa desencadenó la revolución moderna</w:t>
      </w:r>
      <w:r>
        <w:rPr>
          <w:rFonts w:ascii="Helvetica" w:hAnsi="Helvetica"/>
          <w:spacing w:val="-2"/>
          <w:sz w:val="18"/>
          <w:lang w:val="es-ES_tradnl"/>
        </w:rPr>
        <w:tab/>
        <w:t>104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4.3. La palabra tecnológica, emblema de nuevos tiempos</w:t>
      </w:r>
      <w:r>
        <w:rPr>
          <w:rFonts w:ascii="Helvetica" w:hAnsi="Helvetica"/>
          <w:spacing w:val="-2"/>
          <w:sz w:val="18"/>
          <w:lang w:val="es-ES_tradnl"/>
        </w:rPr>
        <w:tab/>
        <w:t>106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4.4. La Iglesia estuvo a la escucha</w:t>
      </w:r>
      <w:r>
        <w:rPr>
          <w:rFonts w:ascii="Helvetica" w:hAnsi="Helvetica"/>
          <w:spacing w:val="-2"/>
          <w:sz w:val="18"/>
          <w:lang w:val="es-ES_tradnl"/>
        </w:rPr>
        <w:tab/>
        <w:t>107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>5. La creatividad de los Fundadores y acción cultural de la Iglesia</w:t>
      </w:r>
      <w:r>
        <w:rPr>
          <w:rFonts w:ascii="Helvetica" w:hAnsi="Helvetica"/>
          <w:spacing w:val="-2"/>
          <w:sz w:val="18"/>
          <w:lang w:val="es-ES_tradnl"/>
        </w:rPr>
        <w:tab/>
        <w:t>110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5.1. Conviene situarnos en cada momento</w:t>
      </w:r>
      <w:r>
        <w:rPr>
          <w:rFonts w:ascii="Helvetica" w:hAnsi="Helvetica"/>
          <w:spacing w:val="-2"/>
          <w:sz w:val="18"/>
          <w:lang w:val="es-ES_tradnl"/>
        </w:rPr>
        <w:tab/>
        <w:t>110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5.2. En la aurora del cristianismo ya se habló de adaptación</w:t>
      </w:r>
      <w:r>
        <w:rPr>
          <w:rFonts w:ascii="Helvetica" w:hAnsi="Helvetica"/>
          <w:spacing w:val="-2"/>
          <w:sz w:val="18"/>
          <w:lang w:val="es-ES_tradnl"/>
        </w:rPr>
        <w:tab/>
        <w:t>112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5.2.1. Los seguidores de Jesús </w:t>
      </w:r>
      <w:r>
        <w:rPr>
          <w:rFonts w:ascii="Helvetica" w:hAnsi="Helvetica"/>
          <w:spacing w:val="-2"/>
          <w:sz w:val="18"/>
          <w:lang w:val="es-ES_tradnl"/>
        </w:rPr>
        <w:tab/>
        <w:t>112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5.2.2. Pensadores de los siglos II Y III </w:t>
      </w:r>
      <w:r>
        <w:rPr>
          <w:rFonts w:ascii="Helvetica" w:hAnsi="Helvetica"/>
          <w:spacing w:val="-2"/>
          <w:sz w:val="18"/>
          <w:lang w:val="es-ES_tradnl"/>
        </w:rPr>
        <w:tab/>
        <w:t>113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5.3. La consolidación de la cultura cristiana </w:t>
      </w:r>
      <w:r>
        <w:rPr>
          <w:rFonts w:ascii="Helvetica" w:hAnsi="Helvetica"/>
          <w:spacing w:val="-2"/>
          <w:sz w:val="18"/>
          <w:lang w:val="es-ES_tradnl"/>
        </w:rPr>
        <w:tab/>
        <w:t>116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5.3.1. Surgen mentes privilegiadas</w:t>
      </w:r>
      <w:r>
        <w:rPr>
          <w:rFonts w:ascii="Helvetica" w:hAnsi="Helvetica"/>
          <w:spacing w:val="-2"/>
          <w:sz w:val="18"/>
          <w:lang w:val="es-ES_tradnl"/>
        </w:rPr>
        <w:tab/>
        <w:t>116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5.3.2. La Institución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catecumenal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117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5.3.3. Los escritos en torno a la institución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catecumenal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118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5.3.4. Los primeros cenobitas y monjes</w:t>
      </w:r>
      <w:r>
        <w:rPr>
          <w:rFonts w:ascii="Helvetica" w:hAnsi="Helvetica"/>
          <w:spacing w:val="-2"/>
          <w:sz w:val="18"/>
          <w:lang w:val="es-ES_tradnl"/>
        </w:rPr>
        <w:tab/>
        <w:t>119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5.4. La nueva cultura como prueba de fuego</w:t>
      </w:r>
      <w:r>
        <w:rPr>
          <w:rFonts w:ascii="Helvetica" w:hAnsi="Helvetica"/>
          <w:spacing w:val="-2"/>
          <w:sz w:val="18"/>
          <w:lang w:val="es-ES_tradnl"/>
        </w:rPr>
        <w:tab/>
        <w:t>121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5.5. La última invasión bárbara</w:t>
      </w:r>
      <w:r>
        <w:rPr>
          <w:rFonts w:ascii="Helvetica" w:hAnsi="Helvetica"/>
          <w:spacing w:val="-2"/>
          <w:sz w:val="18"/>
          <w:lang w:val="es-ES_tradnl"/>
        </w:rPr>
        <w:tab/>
        <w:t>123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5.6. La última época medieval</w:t>
      </w:r>
      <w:r>
        <w:rPr>
          <w:rFonts w:ascii="Helvetica" w:hAnsi="Helvetica"/>
          <w:spacing w:val="-2"/>
          <w:sz w:val="18"/>
          <w:lang w:val="es-ES_tradnl"/>
        </w:rPr>
        <w:tab/>
        <w:t>125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6. El nacimiento de la modernidad</w:t>
      </w:r>
      <w:r>
        <w:rPr>
          <w:rFonts w:ascii="Helvetica" w:hAnsi="Helvetica"/>
          <w:spacing w:val="-2"/>
          <w:sz w:val="18"/>
          <w:lang w:val="es-ES_tradnl"/>
        </w:rPr>
        <w:tab/>
        <w:t>128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6.1. Nuevo espíritu para los educadores</w:t>
      </w:r>
      <w:r>
        <w:rPr>
          <w:rFonts w:ascii="Helvetica" w:hAnsi="Helvetica"/>
          <w:spacing w:val="-2"/>
          <w:sz w:val="18"/>
          <w:lang w:val="es-ES_tradnl"/>
        </w:rPr>
        <w:tab/>
        <w:t>128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6.2. Influencia de la rebelión protestante</w:t>
      </w:r>
      <w:r>
        <w:rPr>
          <w:rFonts w:ascii="Helvetica" w:hAnsi="Helvetica"/>
          <w:spacing w:val="-2"/>
          <w:sz w:val="18"/>
          <w:lang w:val="es-ES_tradnl"/>
        </w:rPr>
        <w:tab/>
        <w:t>130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6.3. La necesidad de los Institutos educadores</w:t>
      </w:r>
      <w:r>
        <w:rPr>
          <w:rFonts w:ascii="Helvetica" w:hAnsi="Helvetica"/>
          <w:spacing w:val="-2"/>
          <w:sz w:val="18"/>
          <w:lang w:val="es-ES_tradnl"/>
        </w:rPr>
        <w:tab/>
        <w:t>132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6.4. Los rasgos del humanismo cristiano</w:t>
      </w:r>
      <w:r>
        <w:rPr>
          <w:rFonts w:ascii="Helvetica" w:hAnsi="Helvetica"/>
          <w:spacing w:val="-2"/>
          <w:sz w:val="18"/>
          <w:lang w:val="es-ES_tradnl"/>
        </w:rPr>
        <w:tab/>
        <w:t>135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6.5. La creciente importancia del maestro</w:t>
      </w:r>
      <w:r>
        <w:rPr>
          <w:rFonts w:ascii="Helvetica" w:hAnsi="Helvetica"/>
          <w:spacing w:val="-2"/>
          <w:sz w:val="18"/>
          <w:lang w:val="es-ES_tradnl"/>
        </w:rPr>
        <w:tab/>
        <w:t>136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7. Hacia la cultura revolucionaria de los siglos XVIII y XIX</w:t>
      </w:r>
      <w:r>
        <w:rPr>
          <w:rFonts w:ascii="Helvetica" w:hAnsi="Helvetica"/>
          <w:spacing w:val="-2"/>
          <w:sz w:val="18"/>
          <w:lang w:val="es-ES_tradnl"/>
        </w:rPr>
        <w:tab/>
        <w:t>138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7.1. El tránsito del siglo XVII</w:t>
      </w:r>
      <w:r>
        <w:rPr>
          <w:rFonts w:ascii="Helvetica" w:hAnsi="Helvetica"/>
          <w:spacing w:val="-2"/>
          <w:sz w:val="18"/>
          <w:lang w:val="es-ES_tradnl"/>
        </w:rPr>
        <w:tab/>
        <w:t>139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7.2. Fervores del Enciclopedismo y la Revolución</w:t>
      </w:r>
      <w:r>
        <w:rPr>
          <w:rFonts w:ascii="Helvetica" w:hAnsi="Helvetica"/>
          <w:spacing w:val="-2"/>
          <w:sz w:val="18"/>
          <w:lang w:val="es-ES_tradnl"/>
        </w:rPr>
        <w:tab/>
        <w:t>143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7.3. Cultura de restauración contra revolución</w:t>
      </w:r>
      <w:r>
        <w:rPr>
          <w:rFonts w:ascii="Helvetica" w:hAnsi="Helvetica"/>
          <w:spacing w:val="-2"/>
          <w:sz w:val="18"/>
          <w:lang w:val="es-ES_tradnl"/>
        </w:rPr>
        <w:tab/>
        <w:t>146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7.4. La resonancia revolucionaria en España y otras naciones</w:t>
      </w:r>
      <w:r>
        <w:rPr>
          <w:rFonts w:ascii="Helvetica" w:hAnsi="Helvetica"/>
          <w:spacing w:val="-2"/>
          <w:sz w:val="18"/>
          <w:lang w:val="es-ES_tradnl"/>
        </w:rPr>
        <w:tab/>
        <w:t>149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7.5. Entran en acción educadora los Estados</w:t>
      </w:r>
      <w:r>
        <w:rPr>
          <w:rFonts w:ascii="Helvetica" w:hAnsi="Helvetica"/>
          <w:spacing w:val="-2"/>
          <w:sz w:val="18"/>
          <w:lang w:val="es-ES_tradnl"/>
        </w:rPr>
        <w:tab/>
        <w:t>152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7.6. Ante las nuevas exigencias sociales</w:t>
      </w:r>
      <w:r>
        <w:rPr>
          <w:rFonts w:ascii="Helvetica" w:hAnsi="Helvetica"/>
          <w:spacing w:val="-2"/>
          <w:sz w:val="18"/>
          <w:lang w:val="es-ES_tradnl"/>
        </w:rPr>
        <w:tab/>
        <w:t>156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8. La cultura tecnológica del siglo XX</w:t>
      </w:r>
      <w:r>
        <w:rPr>
          <w:rFonts w:ascii="Helvetica" w:hAnsi="Helvetica"/>
          <w:spacing w:val="-2"/>
          <w:sz w:val="18"/>
          <w:lang w:val="es-ES_tradnl"/>
        </w:rPr>
        <w:tab/>
        <w:t>158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8.1  Las líneas educadoras de la Iglesia</w:t>
      </w:r>
      <w:r>
        <w:rPr>
          <w:rFonts w:ascii="Helvetica" w:hAnsi="Helvetica"/>
          <w:spacing w:val="-2"/>
          <w:sz w:val="18"/>
          <w:lang w:val="es-ES_tradnl"/>
        </w:rPr>
        <w:tab/>
        <w:t>158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8.2. La sombra de la cruz en la tarea educadora</w:t>
      </w:r>
      <w:r>
        <w:rPr>
          <w:rFonts w:ascii="Helvetica" w:hAnsi="Helvetica"/>
          <w:spacing w:val="-2"/>
          <w:sz w:val="18"/>
          <w:lang w:val="es-ES_tradnl"/>
        </w:rPr>
        <w:tab/>
        <w:t>160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8.3. La nueva mentalidad eclesial</w:t>
      </w:r>
      <w:r>
        <w:rPr>
          <w:rFonts w:ascii="Helvetica" w:hAnsi="Helvetica"/>
          <w:spacing w:val="-2"/>
          <w:sz w:val="18"/>
          <w:lang w:val="es-ES_tradnl"/>
        </w:rPr>
        <w:tab/>
        <w:t>163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8.4. La originalidad de los nuevos Fundadores</w:t>
      </w:r>
      <w:r>
        <w:rPr>
          <w:rFonts w:ascii="Helvetica" w:hAnsi="Helvetica"/>
          <w:spacing w:val="-2"/>
          <w:sz w:val="18"/>
          <w:lang w:val="es-ES_tradnl"/>
        </w:rPr>
        <w:tab/>
        <w:t>165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8.5. Actualidad cultural del ministerio educador</w:t>
      </w:r>
      <w:r>
        <w:rPr>
          <w:rFonts w:ascii="Helvetica" w:hAnsi="Helvetica"/>
          <w:spacing w:val="-2"/>
          <w:sz w:val="18"/>
          <w:lang w:val="es-ES_tradnl"/>
        </w:rPr>
        <w:tab/>
        <w:t>168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9. Instrucción profana y cultura religiosa</w:t>
      </w:r>
      <w:r>
        <w:rPr>
          <w:rFonts w:ascii="Helvetica" w:hAnsi="Helvetica"/>
          <w:spacing w:val="-2"/>
          <w:sz w:val="18"/>
          <w:lang w:val="es-ES_tradnl"/>
        </w:rPr>
        <w:tab/>
        <w:t>170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9.1. La importancia de la instrucción religiosa</w:t>
      </w:r>
      <w:r>
        <w:rPr>
          <w:rFonts w:ascii="Helvetica" w:hAnsi="Helvetica"/>
          <w:spacing w:val="-2"/>
          <w:sz w:val="18"/>
          <w:lang w:val="es-ES_tradnl"/>
        </w:rPr>
        <w:tab/>
        <w:t>170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9.2. Dimensión humana de la tarea eclesial </w:t>
      </w:r>
      <w:r>
        <w:rPr>
          <w:rFonts w:ascii="Helvetica" w:hAnsi="Helvetica"/>
          <w:spacing w:val="-2"/>
          <w:sz w:val="18"/>
          <w:lang w:val="es-ES_tradnl"/>
        </w:rPr>
        <w:tab/>
        <w:t>173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9.3. Tarea de anuncio, no de simple proselitismo</w:t>
      </w:r>
      <w:r>
        <w:rPr>
          <w:rFonts w:ascii="Helvetica" w:hAnsi="Helvetica"/>
          <w:spacing w:val="-2"/>
          <w:sz w:val="18"/>
          <w:lang w:val="es-ES_tradnl"/>
        </w:rPr>
        <w:tab/>
        <w:t>175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9.4. Prioridad de la formación sobre la instrucción</w:t>
      </w:r>
      <w:r>
        <w:rPr>
          <w:rFonts w:ascii="Helvetica" w:hAnsi="Helvetica"/>
          <w:spacing w:val="-2"/>
          <w:sz w:val="18"/>
          <w:lang w:val="es-ES_tradnl"/>
        </w:rPr>
        <w:tab/>
        <w:t>178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9.5. Misión catequística de los Fundadores</w:t>
      </w:r>
      <w:r>
        <w:rPr>
          <w:rFonts w:ascii="Helvetica" w:hAnsi="Helvetica"/>
          <w:spacing w:val="-2"/>
          <w:sz w:val="18"/>
          <w:lang w:val="es-ES_tradnl"/>
        </w:rPr>
        <w:tab/>
        <w:t>181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10. Relación entre incultura y pobreza moral</w:t>
      </w:r>
      <w:r>
        <w:rPr>
          <w:rFonts w:ascii="Helvetica" w:hAnsi="Helvetica"/>
          <w:spacing w:val="-2"/>
          <w:sz w:val="18"/>
          <w:lang w:val="es-ES_tradnl"/>
        </w:rPr>
        <w:tab/>
        <w:t>185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10.1. Desafío inicial de toda obra educadora</w:t>
      </w:r>
      <w:r>
        <w:rPr>
          <w:rFonts w:ascii="Helvetica" w:hAnsi="Helvetica"/>
          <w:spacing w:val="-2"/>
          <w:sz w:val="18"/>
          <w:lang w:val="es-ES_tradnl"/>
        </w:rPr>
        <w:tab/>
        <w:t>185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10.2. Especial importancia en las personas débiles</w:t>
      </w:r>
      <w:r>
        <w:rPr>
          <w:rFonts w:ascii="Helvetica" w:hAnsi="Helvetica"/>
          <w:spacing w:val="-2"/>
          <w:sz w:val="18"/>
          <w:lang w:val="es-ES_tradnl"/>
        </w:rPr>
        <w:tab/>
        <w:t>187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10.3. Las consignas de la Iglesia</w:t>
      </w:r>
      <w:r>
        <w:rPr>
          <w:rFonts w:ascii="Helvetica" w:hAnsi="Helvetica"/>
          <w:spacing w:val="-2"/>
          <w:sz w:val="18"/>
          <w:lang w:val="es-ES_tradnl"/>
        </w:rPr>
        <w:tab/>
        <w:t>191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10.4. Las ignorancias de los tiempos nuevos</w:t>
      </w:r>
      <w:r>
        <w:rPr>
          <w:rFonts w:ascii="Helvetica" w:hAnsi="Helvetica"/>
          <w:spacing w:val="-2"/>
          <w:sz w:val="18"/>
          <w:lang w:val="es-ES_tradnl"/>
        </w:rPr>
        <w:tab/>
        <w:t>194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Nota complementaria. Valor del estudio y de los libros</w:t>
      </w:r>
      <w:r>
        <w:rPr>
          <w:rFonts w:ascii="Helvetica" w:hAnsi="Helvetica"/>
          <w:spacing w:val="-2"/>
          <w:sz w:val="18"/>
          <w:lang w:val="es-ES_tradnl"/>
        </w:rPr>
        <w:tab/>
        <w:t>199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  <w:r>
        <w:rPr>
          <w:rFonts w:ascii="Maiandra GD" w:hAnsi="Maiandra GD"/>
          <w:b/>
          <w:spacing w:val="-2"/>
          <w:sz w:val="18"/>
          <w:lang w:val="es-ES_tradnl"/>
        </w:rPr>
        <w:t>Capítulo 2. AL SERVICIO DE LA INFANCIA Y DE LA JUVENTUD</w:t>
      </w:r>
      <w:r>
        <w:rPr>
          <w:rFonts w:ascii="Helvetica" w:hAnsi="Helvetica"/>
          <w:spacing w:val="-2"/>
          <w:sz w:val="18"/>
          <w:lang w:val="es-ES_tradnl"/>
        </w:rPr>
        <w:tab/>
        <w:t>203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El niño en el pensamiento cristiano</w:t>
      </w:r>
      <w:r>
        <w:rPr>
          <w:rFonts w:ascii="Helvetica" w:hAnsi="Helvetica"/>
          <w:spacing w:val="-2"/>
          <w:sz w:val="18"/>
          <w:lang w:val="es-ES_tradnl"/>
        </w:rPr>
        <w:tab/>
        <w:t>205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1.1. La atención prioritaria de la Iglesia hacia los niños</w:t>
      </w:r>
      <w:r>
        <w:rPr>
          <w:rFonts w:ascii="Helvetica" w:hAnsi="Helvetica"/>
          <w:spacing w:val="-2"/>
          <w:sz w:val="18"/>
          <w:lang w:val="es-ES_tradnl"/>
        </w:rPr>
        <w:tab/>
        <w:t>206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1.2. Evangelización de la infancia en los Fundadores</w:t>
      </w:r>
      <w:r>
        <w:rPr>
          <w:rFonts w:ascii="Helvetica" w:hAnsi="Helvetica"/>
          <w:spacing w:val="-2"/>
          <w:sz w:val="18"/>
          <w:lang w:val="es-ES_tradnl"/>
        </w:rPr>
        <w:tab/>
        <w:t>211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1.3. Lento camino en la valoración del niño </w:t>
      </w:r>
      <w:r>
        <w:rPr>
          <w:rFonts w:ascii="Helvetica" w:hAnsi="Helvetica"/>
          <w:spacing w:val="-2"/>
          <w:sz w:val="18"/>
          <w:lang w:val="es-ES_tradnl"/>
        </w:rPr>
        <w:tab/>
        <w:t>213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1.4. El amor al niño y el interés por su educación</w:t>
      </w:r>
      <w:r>
        <w:rPr>
          <w:rFonts w:ascii="Helvetica" w:hAnsi="Helvetica"/>
          <w:spacing w:val="-2"/>
          <w:sz w:val="18"/>
          <w:lang w:val="es-ES_tradnl"/>
        </w:rPr>
        <w:tab/>
        <w:t>215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1.5. Nuevas urgencias infantiles del tiempo presente</w:t>
      </w:r>
      <w:r>
        <w:rPr>
          <w:rFonts w:ascii="Helvetica" w:hAnsi="Helvetica"/>
          <w:spacing w:val="-2"/>
          <w:sz w:val="18"/>
          <w:lang w:val="es-ES_tradnl"/>
        </w:rPr>
        <w:tab/>
        <w:t>218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El mensaje evangélico sobre la infancia</w:t>
      </w:r>
      <w:r>
        <w:rPr>
          <w:rFonts w:ascii="Helvetica" w:hAnsi="Helvetica"/>
          <w:spacing w:val="-2"/>
          <w:sz w:val="18"/>
          <w:lang w:val="es-ES_tradnl"/>
        </w:rPr>
        <w:tab/>
        <w:t>222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2.1. "Dejad que los niños vengan a Mí"</w:t>
      </w:r>
      <w:r>
        <w:rPr>
          <w:rFonts w:ascii="Helvetica" w:hAnsi="Helvetica"/>
          <w:spacing w:val="-2"/>
          <w:sz w:val="18"/>
          <w:lang w:val="es-ES_tradnl"/>
        </w:rPr>
        <w:tab/>
        <w:t>222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2.2. El niño desde la óptica del Evangelio</w:t>
      </w:r>
      <w:r>
        <w:rPr>
          <w:rFonts w:ascii="Helvetica" w:hAnsi="Helvetica"/>
          <w:spacing w:val="-2"/>
          <w:sz w:val="18"/>
          <w:lang w:val="es-ES_tradnl"/>
        </w:rPr>
        <w:tab/>
        <w:t>228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2.3. La singularidad de la infancia</w:t>
      </w:r>
      <w:r>
        <w:rPr>
          <w:rFonts w:ascii="Helvetica" w:hAnsi="Helvetica"/>
          <w:spacing w:val="-2"/>
          <w:sz w:val="18"/>
          <w:lang w:val="es-ES_tradnl"/>
        </w:rPr>
        <w:tab/>
        <w:t>233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3. La infancia, campo prioritario para la Iglesia</w:t>
      </w:r>
      <w:r>
        <w:rPr>
          <w:rFonts w:ascii="Helvetica" w:hAnsi="Helvetica"/>
          <w:spacing w:val="-2"/>
          <w:sz w:val="18"/>
          <w:lang w:val="es-ES_tradnl"/>
        </w:rPr>
        <w:tab/>
        <w:t>236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3.1. El valor de la siembra en la infancia</w:t>
      </w:r>
      <w:r>
        <w:rPr>
          <w:rFonts w:ascii="Helvetica" w:hAnsi="Helvetica"/>
          <w:spacing w:val="-2"/>
          <w:sz w:val="18"/>
          <w:lang w:val="es-ES_tradnl"/>
        </w:rPr>
        <w:tab/>
        <w:t>237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3.2. Perspectiva del niño como hijo de Dios</w:t>
      </w:r>
      <w:r>
        <w:rPr>
          <w:rFonts w:ascii="Helvetica" w:hAnsi="Helvetica"/>
          <w:spacing w:val="-2"/>
          <w:sz w:val="18"/>
          <w:lang w:val="es-ES_tradnl"/>
        </w:rPr>
        <w:tab/>
        <w:t>239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3.3. Variedad de lenguajes sobre la infancia</w:t>
      </w:r>
      <w:r>
        <w:rPr>
          <w:rFonts w:ascii="Helvetica" w:hAnsi="Helvetica"/>
          <w:spacing w:val="-2"/>
          <w:sz w:val="18"/>
          <w:lang w:val="es-ES_tradnl"/>
        </w:rPr>
        <w:tab/>
        <w:t>242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4. La Iglesia, inspiradora del amor al niño</w:t>
      </w:r>
      <w:r>
        <w:rPr>
          <w:rFonts w:ascii="Helvetica" w:hAnsi="Helvetica"/>
          <w:spacing w:val="-2"/>
          <w:sz w:val="18"/>
          <w:lang w:val="es-ES_tradnl"/>
        </w:rPr>
        <w:tab/>
        <w:t>246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4.1. La Iglesia exige sinceridad educadora</w:t>
      </w:r>
      <w:r>
        <w:rPr>
          <w:rFonts w:ascii="Helvetica" w:hAnsi="Helvetica"/>
          <w:spacing w:val="-2"/>
          <w:sz w:val="18"/>
          <w:lang w:val="es-ES_tradnl"/>
        </w:rPr>
        <w:tab/>
        <w:t>246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4.2. Educación del niño como ser amado de Dios</w:t>
      </w:r>
      <w:r>
        <w:rPr>
          <w:rFonts w:ascii="Helvetica" w:hAnsi="Helvetica"/>
          <w:spacing w:val="-2"/>
          <w:sz w:val="18"/>
          <w:lang w:val="es-ES_tradnl"/>
        </w:rPr>
        <w:tab/>
        <w:t>249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4.3. La Iglesia es sacramento por la educación</w:t>
      </w:r>
      <w:r>
        <w:rPr>
          <w:rFonts w:ascii="Helvetica" w:hAnsi="Helvetica"/>
          <w:spacing w:val="-2"/>
          <w:sz w:val="18"/>
          <w:lang w:val="es-ES_tradnl"/>
        </w:rPr>
        <w:tab/>
        <w:t>252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4.4. El compromiso como fuerza del amor educador</w:t>
      </w:r>
      <w:r>
        <w:rPr>
          <w:rFonts w:ascii="Helvetica" w:hAnsi="Helvetica"/>
          <w:spacing w:val="-2"/>
          <w:sz w:val="18"/>
          <w:lang w:val="es-ES_tradnl"/>
        </w:rPr>
        <w:tab/>
        <w:t>255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5. La dignidad del niño y la dinámica educativa</w:t>
      </w:r>
      <w:r>
        <w:rPr>
          <w:rFonts w:ascii="Helvetica" w:hAnsi="Helvetica"/>
          <w:spacing w:val="-2"/>
          <w:sz w:val="18"/>
          <w:lang w:val="es-ES_tradnl"/>
        </w:rPr>
        <w:tab/>
        <w:t>260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5.1.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Ambitos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educativos y consideración infantil</w:t>
      </w:r>
      <w:r>
        <w:rPr>
          <w:rFonts w:ascii="Helvetica" w:hAnsi="Helvetica"/>
          <w:spacing w:val="-2"/>
          <w:sz w:val="18"/>
          <w:lang w:val="es-ES_tradnl"/>
        </w:rPr>
        <w:tab/>
        <w:t>260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5.2. La juventud, oportunidad de servicio eclesial</w:t>
      </w:r>
      <w:r>
        <w:rPr>
          <w:rFonts w:ascii="Helvetica" w:hAnsi="Helvetica"/>
          <w:spacing w:val="-2"/>
          <w:sz w:val="18"/>
          <w:lang w:val="es-ES_tradnl"/>
        </w:rPr>
        <w:tab/>
        <w:t>266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5.3. Pedagogía del amor en todo caso</w:t>
      </w:r>
      <w:r>
        <w:rPr>
          <w:rFonts w:ascii="Helvetica" w:hAnsi="Helvetica"/>
          <w:spacing w:val="-2"/>
          <w:sz w:val="18"/>
          <w:lang w:val="es-ES_tradnl"/>
        </w:rPr>
        <w:tab/>
        <w:t>269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5.4. Exigencia y sistema en la educación del niño</w:t>
      </w:r>
      <w:r>
        <w:rPr>
          <w:rFonts w:ascii="Helvetica" w:hAnsi="Helvetica"/>
          <w:spacing w:val="-2"/>
          <w:sz w:val="18"/>
          <w:lang w:val="es-ES_tradnl"/>
        </w:rPr>
        <w:tab/>
        <w:t>272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5.5. A la luz de consignas concretas</w:t>
      </w:r>
      <w:r>
        <w:rPr>
          <w:rFonts w:ascii="Helvetica" w:hAnsi="Helvetica"/>
          <w:spacing w:val="-2"/>
          <w:sz w:val="18"/>
          <w:lang w:val="es-ES_tradnl"/>
        </w:rPr>
        <w:tab/>
        <w:t>276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6. La originalidad de los niños pobres</w:t>
      </w:r>
      <w:r>
        <w:rPr>
          <w:rFonts w:ascii="Helvetica" w:hAnsi="Helvetica"/>
          <w:spacing w:val="-2"/>
          <w:sz w:val="18"/>
          <w:lang w:val="es-ES_tradnl"/>
        </w:rPr>
        <w:tab/>
        <w:t>279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6.1. El derecho del niño pobre al amor</w:t>
      </w:r>
      <w:r>
        <w:rPr>
          <w:rFonts w:ascii="Helvetica" w:hAnsi="Helvetica"/>
          <w:spacing w:val="-2"/>
          <w:sz w:val="18"/>
          <w:lang w:val="es-ES_tradnl"/>
        </w:rPr>
        <w:tab/>
        <w:t>280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6.2. Contexto de la pobreza infantil</w:t>
      </w:r>
      <w:r>
        <w:rPr>
          <w:rFonts w:ascii="Helvetica" w:hAnsi="Helvetica"/>
          <w:spacing w:val="-2"/>
          <w:sz w:val="18"/>
          <w:lang w:val="es-ES_tradnl"/>
        </w:rPr>
        <w:tab/>
        <w:t>282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6.3  Los nuevos tipos de pobreza infantil o juvenil</w:t>
      </w:r>
      <w:r>
        <w:rPr>
          <w:rFonts w:ascii="Helvetica" w:hAnsi="Helvetica"/>
          <w:spacing w:val="-2"/>
          <w:sz w:val="18"/>
          <w:lang w:val="es-ES_tradnl"/>
        </w:rPr>
        <w:tab/>
        <w:t>286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7. Situaciones infantiles y juveniles preferentes</w:t>
      </w:r>
      <w:r>
        <w:rPr>
          <w:rFonts w:ascii="Helvetica" w:hAnsi="Helvetica"/>
          <w:spacing w:val="-2"/>
          <w:sz w:val="18"/>
          <w:lang w:val="es-ES_tradnl"/>
        </w:rPr>
        <w:tab/>
        <w:t>290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7.1. Los diversos sectores infantiles</w:t>
      </w:r>
      <w:r>
        <w:rPr>
          <w:rFonts w:ascii="Helvetica" w:hAnsi="Helvetica"/>
          <w:spacing w:val="-2"/>
          <w:sz w:val="18"/>
          <w:lang w:val="es-ES_tradnl"/>
        </w:rPr>
        <w:tab/>
        <w:t>290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7.2. Los servicios eclesiales a la infancia</w:t>
      </w:r>
      <w:r>
        <w:rPr>
          <w:rFonts w:ascii="Helvetica" w:hAnsi="Helvetica"/>
          <w:spacing w:val="-2"/>
          <w:sz w:val="18"/>
          <w:lang w:val="es-ES_tradnl"/>
        </w:rPr>
        <w:tab/>
        <w:t>294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7.2.1. Los huérfanos</w:t>
      </w:r>
      <w:r>
        <w:rPr>
          <w:rFonts w:ascii="Helvetica" w:hAnsi="Helvetica"/>
          <w:spacing w:val="-2"/>
          <w:sz w:val="18"/>
          <w:lang w:val="es-ES_tradnl"/>
        </w:rPr>
        <w:tab/>
        <w:t>295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7.2.2. Los deficientes mentales</w:t>
      </w:r>
      <w:r>
        <w:rPr>
          <w:rFonts w:ascii="Helvetica" w:hAnsi="Helvetica"/>
          <w:spacing w:val="-2"/>
          <w:sz w:val="18"/>
          <w:lang w:val="es-ES_tradnl"/>
        </w:rPr>
        <w:tab/>
        <w:t>297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7.2.3. Los enfermos y los deficientes físicos</w:t>
      </w:r>
      <w:r>
        <w:rPr>
          <w:rFonts w:ascii="Helvetica" w:hAnsi="Helvetica"/>
          <w:spacing w:val="-2"/>
          <w:sz w:val="18"/>
          <w:lang w:val="es-ES_tradnl"/>
        </w:rPr>
        <w:tab/>
        <w:t>300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7.2.4. Los delincuentes</w:t>
      </w:r>
      <w:r>
        <w:rPr>
          <w:rFonts w:ascii="Helvetica" w:hAnsi="Helvetica"/>
          <w:spacing w:val="-2"/>
          <w:sz w:val="18"/>
          <w:lang w:val="es-ES_tradnl"/>
        </w:rPr>
        <w:tab/>
        <w:t>301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7.2.5. El mundo de los jóvenes obreros</w:t>
      </w:r>
      <w:r>
        <w:rPr>
          <w:rFonts w:ascii="Helvetica" w:hAnsi="Helvetica"/>
          <w:spacing w:val="-2"/>
          <w:sz w:val="18"/>
          <w:lang w:val="es-ES_tradnl"/>
        </w:rPr>
        <w:tab/>
        <w:t>306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7.2.6. La Atención singular al mundo femenino</w:t>
      </w:r>
      <w:r>
        <w:rPr>
          <w:rFonts w:ascii="Helvetica" w:hAnsi="Helvetica"/>
          <w:spacing w:val="-2"/>
          <w:sz w:val="18"/>
          <w:lang w:val="es-ES_tradnl"/>
        </w:rPr>
        <w:tab/>
        <w:t>312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7.2.7. El amplio mundo de los marginados</w:t>
      </w:r>
      <w:r>
        <w:rPr>
          <w:rFonts w:ascii="Helvetica" w:hAnsi="Helvetica"/>
          <w:spacing w:val="-2"/>
          <w:sz w:val="18"/>
          <w:lang w:val="es-ES_tradnl"/>
        </w:rPr>
        <w:tab/>
        <w:t>316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8. El amor a la infancia y juventud, vida en los Institutos</w:t>
      </w:r>
      <w:r>
        <w:rPr>
          <w:rFonts w:ascii="Helvetica" w:hAnsi="Helvetica"/>
          <w:spacing w:val="-2"/>
          <w:sz w:val="18"/>
          <w:lang w:val="es-ES_tradnl"/>
        </w:rPr>
        <w:tab/>
        <w:t>319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8.1. El significado operativo del amor a la infancia</w:t>
      </w:r>
      <w:r>
        <w:rPr>
          <w:rFonts w:ascii="Helvetica" w:hAnsi="Helvetica"/>
          <w:spacing w:val="-2"/>
          <w:sz w:val="18"/>
          <w:lang w:val="es-ES_tradnl"/>
        </w:rPr>
        <w:tab/>
        <w:t>320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8.2. Misión de amor encomendada por Dios</w:t>
      </w:r>
      <w:r>
        <w:rPr>
          <w:rFonts w:ascii="Helvetica" w:hAnsi="Helvetica"/>
          <w:spacing w:val="-2"/>
          <w:sz w:val="18"/>
          <w:lang w:val="es-ES_tradnl"/>
        </w:rPr>
        <w:tab/>
        <w:t>323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Nota complementaria: Qué es un niño y un joven para los Fundadores</w:t>
      </w:r>
      <w:r>
        <w:rPr>
          <w:rFonts w:ascii="Helvetica" w:hAnsi="Helvetica"/>
          <w:spacing w:val="-2"/>
          <w:sz w:val="18"/>
          <w:lang w:val="es-ES_tradnl"/>
        </w:rPr>
        <w:tab/>
        <w:t>325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Capítulo 3. SENTIDO EVANGELIZADOR DE LA ESCUELA CRISTIA</w:t>
      </w:r>
      <w:r>
        <w:rPr>
          <w:rFonts w:ascii="Maiandra GD" w:hAnsi="Maiandra GD"/>
          <w:b/>
          <w:spacing w:val="-2"/>
          <w:sz w:val="18"/>
          <w:lang w:val="es-ES_tradnl"/>
        </w:rPr>
        <w:softHyphen/>
        <w:t>NA</w:t>
      </w:r>
      <w:r>
        <w:rPr>
          <w:rFonts w:ascii="Helvetica" w:hAnsi="Helvetica"/>
          <w:spacing w:val="-2"/>
          <w:sz w:val="18"/>
          <w:lang w:val="es-ES_tradnl"/>
        </w:rPr>
        <w:tab/>
        <w:t>329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Interrogantes sobre la escuela</w:t>
      </w:r>
      <w:r>
        <w:rPr>
          <w:rFonts w:ascii="Helvetica" w:hAnsi="Helvetica"/>
          <w:spacing w:val="-2"/>
          <w:sz w:val="18"/>
          <w:lang w:val="es-ES_tradnl"/>
        </w:rPr>
        <w:tab/>
        <w:t>331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1.1. Interrogantes sobre su identidad</w:t>
      </w:r>
      <w:r>
        <w:rPr>
          <w:rFonts w:ascii="Helvetica" w:hAnsi="Helvetica"/>
          <w:spacing w:val="-2"/>
          <w:sz w:val="18"/>
          <w:lang w:val="es-ES_tradnl"/>
        </w:rPr>
        <w:tab/>
        <w:t>332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1.2. Los interrogantes religiosos de la Escuela</w:t>
      </w:r>
      <w:r>
        <w:rPr>
          <w:rFonts w:ascii="Helvetica" w:hAnsi="Helvetica"/>
          <w:spacing w:val="-2"/>
          <w:sz w:val="18"/>
          <w:lang w:val="es-ES_tradnl"/>
        </w:rPr>
        <w:tab/>
        <w:t>336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Identidad de la Escuela Cristiana</w:t>
      </w:r>
      <w:r>
        <w:rPr>
          <w:rFonts w:ascii="Helvetica" w:hAnsi="Helvetica"/>
          <w:spacing w:val="-2"/>
          <w:sz w:val="18"/>
          <w:lang w:val="es-ES_tradnl"/>
        </w:rPr>
        <w:tab/>
        <w:t>341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2.1. El sentido adjetivo de lo cristiano</w:t>
      </w:r>
      <w:r>
        <w:rPr>
          <w:rFonts w:ascii="Helvetica" w:hAnsi="Helvetica"/>
          <w:spacing w:val="-2"/>
          <w:sz w:val="18"/>
          <w:lang w:val="es-ES_tradnl"/>
        </w:rPr>
        <w:tab/>
        <w:t>342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2.2. Cómo analizar la escuela cristiana</w:t>
      </w:r>
      <w:r>
        <w:rPr>
          <w:rFonts w:ascii="Helvetica" w:hAnsi="Helvetica"/>
          <w:spacing w:val="-2"/>
          <w:sz w:val="18"/>
          <w:lang w:val="es-ES_tradnl"/>
        </w:rPr>
        <w:tab/>
        <w:t>345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2.3. Los rasgos de la escuela confesional</w:t>
      </w:r>
      <w:r>
        <w:rPr>
          <w:rFonts w:ascii="Helvetica" w:hAnsi="Helvetica"/>
          <w:spacing w:val="-2"/>
          <w:sz w:val="18"/>
          <w:lang w:val="es-ES_tradnl"/>
        </w:rPr>
        <w:tab/>
        <w:t>348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3. La escuela cristiana, como rostro de la Iglesia</w:t>
      </w:r>
      <w:r>
        <w:rPr>
          <w:rFonts w:ascii="Helvetica" w:hAnsi="Helvetica"/>
          <w:spacing w:val="-2"/>
          <w:sz w:val="18"/>
          <w:lang w:val="es-ES_tradnl"/>
        </w:rPr>
        <w:tab/>
        <w:t>352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3.1. Espejo y reflejo de la convivencia en la Iglesia</w:t>
      </w:r>
      <w:r>
        <w:rPr>
          <w:rFonts w:ascii="Helvetica" w:hAnsi="Helvetica"/>
          <w:spacing w:val="-2"/>
          <w:sz w:val="18"/>
          <w:lang w:val="es-ES_tradnl"/>
        </w:rPr>
        <w:tab/>
        <w:t>353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3.2. Reflejo de la actitud de servicio</w:t>
      </w:r>
      <w:r>
        <w:rPr>
          <w:rFonts w:ascii="Helvetica" w:hAnsi="Helvetica"/>
          <w:spacing w:val="-2"/>
          <w:sz w:val="18"/>
          <w:lang w:val="es-ES_tradnl"/>
        </w:rPr>
        <w:tab/>
        <w:t>355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3.3. Reflejo de la adaptación cultural de la Iglesia</w:t>
      </w:r>
      <w:r>
        <w:rPr>
          <w:rFonts w:ascii="Helvetica" w:hAnsi="Helvetica"/>
          <w:spacing w:val="-2"/>
          <w:sz w:val="18"/>
          <w:lang w:val="es-ES_tradnl"/>
        </w:rPr>
        <w:tab/>
        <w:t>359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3.4. Reflejo del dinamismo de cada época</w:t>
      </w:r>
      <w:r>
        <w:rPr>
          <w:rFonts w:ascii="Helvetica" w:hAnsi="Helvetica"/>
          <w:spacing w:val="-2"/>
          <w:sz w:val="18"/>
          <w:lang w:val="es-ES_tradnl"/>
        </w:rPr>
        <w:tab/>
        <w:t>362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3.5. Reflejo de su capacidad creativa de los cristianos</w:t>
      </w:r>
      <w:r>
        <w:rPr>
          <w:rFonts w:ascii="Helvetica" w:hAnsi="Helvetica"/>
          <w:spacing w:val="-2"/>
          <w:sz w:val="18"/>
          <w:lang w:val="es-ES_tradnl"/>
        </w:rPr>
        <w:tab/>
        <w:t>364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3.6. Reflejo de la prudencia eclesial</w:t>
      </w:r>
      <w:r>
        <w:rPr>
          <w:rFonts w:ascii="Helvetica" w:hAnsi="Helvetica"/>
          <w:spacing w:val="-2"/>
          <w:sz w:val="18"/>
          <w:lang w:val="es-ES_tradnl"/>
        </w:rPr>
        <w:tab/>
        <w:t>366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4. El significado de la confesionalidad escolar</w:t>
      </w:r>
      <w:r>
        <w:rPr>
          <w:rFonts w:ascii="Helvetica" w:hAnsi="Helvetica"/>
          <w:spacing w:val="-2"/>
          <w:sz w:val="18"/>
          <w:lang w:val="es-ES_tradnl"/>
        </w:rPr>
        <w:tab/>
        <w:t>368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4.1. Referencia evangélica ante todo</w:t>
      </w:r>
      <w:r>
        <w:rPr>
          <w:rFonts w:ascii="Helvetica" w:hAnsi="Helvetica"/>
          <w:spacing w:val="-2"/>
          <w:sz w:val="18"/>
          <w:lang w:val="es-ES_tradnl"/>
        </w:rPr>
        <w:tab/>
        <w:t>369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4.2. Confesionalidad como idealismo</w:t>
      </w:r>
      <w:r>
        <w:rPr>
          <w:rFonts w:ascii="Helvetica" w:hAnsi="Helvetica"/>
          <w:spacing w:val="-2"/>
          <w:sz w:val="18"/>
          <w:lang w:val="es-ES_tradnl"/>
        </w:rPr>
        <w:tab/>
        <w:t>372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4.3. Confesionalidad testimonial y profética</w:t>
      </w:r>
      <w:r>
        <w:rPr>
          <w:rFonts w:ascii="Helvetica" w:hAnsi="Helvetica"/>
          <w:spacing w:val="-2"/>
          <w:sz w:val="18"/>
          <w:lang w:val="es-ES_tradnl"/>
        </w:rPr>
        <w:tab/>
        <w:t>379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5. Etapas de la escuela cristiana</w:t>
      </w:r>
      <w:r>
        <w:rPr>
          <w:rFonts w:ascii="Helvetica" w:hAnsi="Helvetica"/>
          <w:spacing w:val="-2"/>
          <w:sz w:val="18"/>
          <w:lang w:val="es-ES_tradnl"/>
        </w:rPr>
        <w:tab/>
        <w:t>382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5.1. La escuela cristiana de siempre</w:t>
      </w:r>
      <w:r>
        <w:rPr>
          <w:rFonts w:ascii="Helvetica" w:hAnsi="Helvetica"/>
          <w:spacing w:val="-2"/>
          <w:sz w:val="18"/>
          <w:lang w:val="es-ES_tradnl"/>
        </w:rPr>
        <w:tab/>
        <w:t>382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5.2  La  etapa de la SUPLENCIA</w:t>
      </w:r>
      <w:r>
        <w:rPr>
          <w:rFonts w:ascii="Helvetica" w:hAnsi="Helvetica"/>
          <w:spacing w:val="-2"/>
          <w:sz w:val="18"/>
          <w:lang w:val="es-ES_tradnl"/>
        </w:rPr>
        <w:tab/>
        <w:t>385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5.3. La etapa de la COMPETENCIA</w:t>
      </w:r>
      <w:r>
        <w:rPr>
          <w:rFonts w:ascii="Helvetica" w:hAnsi="Helvetica"/>
          <w:spacing w:val="-2"/>
          <w:sz w:val="18"/>
          <w:lang w:val="es-ES_tradnl"/>
        </w:rPr>
        <w:tab/>
        <w:t>392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5.4. La tercera etapa es de PRESENCIA </w:t>
      </w:r>
      <w:r>
        <w:rPr>
          <w:rFonts w:ascii="Helvetica" w:hAnsi="Helvetica"/>
          <w:spacing w:val="-2"/>
          <w:sz w:val="18"/>
          <w:lang w:val="es-ES_tradnl"/>
        </w:rPr>
        <w:tab/>
        <w:t>406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5.5. En toda etapa la escuela cristiana es mensajera</w:t>
      </w:r>
      <w:r>
        <w:rPr>
          <w:rFonts w:ascii="Helvetica" w:hAnsi="Helvetica"/>
          <w:spacing w:val="-2"/>
          <w:sz w:val="18"/>
          <w:lang w:val="es-ES_tradnl"/>
        </w:rPr>
        <w:tab/>
        <w:t>413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6. Actitudes fundacionales y escuela</w:t>
      </w:r>
      <w:r>
        <w:rPr>
          <w:rFonts w:ascii="Helvetica" w:hAnsi="Helvetica"/>
          <w:spacing w:val="-2"/>
          <w:sz w:val="18"/>
          <w:lang w:val="es-ES_tradnl"/>
        </w:rPr>
        <w:tab/>
        <w:t>420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6.1. Confianza en la escuela</w:t>
      </w:r>
      <w:r>
        <w:rPr>
          <w:rFonts w:ascii="Helvetica" w:hAnsi="Helvetica"/>
          <w:spacing w:val="-2"/>
          <w:sz w:val="18"/>
          <w:lang w:val="es-ES_tradnl"/>
        </w:rPr>
        <w:tab/>
        <w:t>422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6.2. Lo común y lo diferencial entre Fundado</w:t>
      </w:r>
      <w:r>
        <w:rPr>
          <w:rFonts w:ascii="Helvetica" w:hAnsi="Helvetica"/>
          <w:spacing w:val="-2"/>
          <w:sz w:val="18"/>
          <w:lang w:val="es-ES_tradnl"/>
        </w:rPr>
        <w:softHyphen/>
        <w:t>res</w:t>
      </w:r>
      <w:r>
        <w:rPr>
          <w:rFonts w:ascii="Helvetica" w:hAnsi="Helvetica"/>
          <w:spacing w:val="-2"/>
          <w:sz w:val="18"/>
          <w:lang w:val="es-ES_tradnl"/>
        </w:rPr>
        <w:tab/>
        <w:t>425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6.3. Fidelidad a la intuición divina</w:t>
      </w:r>
      <w:r>
        <w:rPr>
          <w:rFonts w:ascii="Helvetica" w:hAnsi="Helvetica"/>
          <w:spacing w:val="-2"/>
          <w:sz w:val="18"/>
          <w:lang w:val="es-ES_tradnl"/>
        </w:rPr>
        <w:tab/>
        <w:t>428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7. El nuevo rostro de la Escuela Cristiana</w:t>
      </w:r>
      <w:r>
        <w:rPr>
          <w:rFonts w:ascii="Helvetica" w:hAnsi="Helvetica"/>
          <w:spacing w:val="-2"/>
          <w:sz w:val="18"/>
          <w:lang w:val="es-ES_tradnl"/>
        </w:rPr>
        <w:tab/>
        <w:t>431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7.1. Rostro de fraternidad en búsqueda</w:t>
      </w:r>
      <w:r>
        <w:rPr>
          <w:rFonts w:ascii="Helvetica" w:hAnsi="Helvetica"/>
          <w:spacing w:val="-2"/>
          <w:sz w:val="18"/>
          <w:lang w:val="es-ES_tradnl"/>
        </w:rPr>
        <w:tab/>
        <w:t>432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7.2. Rostro de servicio continuo</w:t>
      </w:r>
      <w:r>
        <w:rPr>
          <w:rFonts w:ascii="Helvetica" w:hAnsi="Helvetica"/>
          <w:spacing w:val="-2"/>
          <w:sz w:val="18"/>
          <w:lang w:val="es-ES_tradnl"/>
        </w:rPr>
        <w:tab/>
        <w:t>437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7.2.1. La Escuela cristiana es oferta de formación</w:t>
      </w:r>
      <w:r>
        <w:rPr>
          <w:rFonts w:ascii="Helvetica" w:hAnsi="Helvetica"/>
          <w:spacing w:val="-2"/>
          <w:sz w:val="18"/>
          <w:lang w:val="es-ES_tradnl"/>
        </w:rPr>
        <w:tab/>
        <w:t>438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7.2.2. La Escuela cristiana es invitación a la fe</w:t>
      </w:r>
      <w:r>
        <w:rPr>
          <w:rFonts w:ascii="Helvetica" w:hAnsi="Helvetica"/>
          <w:spacing w:val="-2"/>
          <w:sz w:val="18"/>
          <w:lang w:val="es-ES_tradnl"/>
        </w:rPr>
        <w:tab/>
        <w:t>440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7.2.3. La Escuela cristiana es camino de Evange</w:t>
      </w:r>
      <w:r>
        <w:rPr>
          <w:rFonts w:ascii="Helvetica" w:hAnsi="Helvetica"/>
          <w:spacing w:val="-2"/>
          <w:sz w:val="18"/>
          <w:lang w:val="es-ES_tradnl"/>
        </w:rPr>
        <w:softHyphen/>
        <w:t>lio</w:t>
      </w:r>
      <w:r>
        <w:rPr>
          <w:rFonts w:ascii="Helvetica" w:hAnsi="Helvetica"/>
          <w:spacing w:val="-2"/>
          <w:sz w:val="18"/>
          <w:lang w:val="es-ES_tradnl"/>
        </w:rPr>
        <w:tab/>
        <w:t>441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7.3. Rostro de progreso y mejora como exigencia</w:t>
      </w:r>
      <w:r>
        <w:rPr>
          <w:rFonts w:ascii="Helvetica" w:hAnsi="Helvetica"/>
          <w:spacing w:val="-2"/>
          <w:sz w:val="18"/>
          <w:lang w:val="es-ES_tradnl"/>
        </w:rPr>
        <w:tab/>
        <w:t>443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8. El maestro, motor de la escuela cristiana</w:t>
      </w:r>
      <w:r>
        <w:rPr>
          <w:rFonts w:ascii="Helvetica" w:hAnsi="Helvetica"/>
          <w:spacing w:val="-2"/>
          <w:sz w:val="18"/>
          <w:lang w:val="es-ES_tradnl"/>
        </w:rPr>
        <w:tab/>
        <w:t>446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8.1. El maestro como artífice de la escuela</w:t>
      </w:r>
      <w:r>
        <w:rPr>
          <w:rFonts w:ascii="Helvetica" w:hAnsi="Helvetica"/>
          <w:spacing w:val="-2"/>
          <w:sz w:val="18"/>
          <w:lang w:val="es-ES_tradnl"/>
        </w:rPr>
        <w:tab/>
        <w:t>447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8.2. El maestro cristiano como motor de la fe</w:t>
      </w:r>
      <w:r>
        <w:rPr>
          <w:rFonts w:ascii="Helvetica" w:hAnsi="Helvetica"/>
          <w:spacing w:val="-2"/>
          <w:sz w:val="18"/>
          <w:lang w:val="es-ES_tradnl"/>
        </w:rPr>
        <w:tab/>
        <w:t>450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8.3. El maestro cristiano, reflejo de Cristo</w:t>
      </w:r>
      <w:r>
        <w:rPr>
          <w:rFonts w:ascii="Helvetica" w:hAnsi="Helvetica"/>
          <w:spacing w:val="-2"/>
          <w:sz w:val="18"/>
          <w:lang w:val="es-ES_tradnl"/>
        </w:rPr>
        <w:tab/>
        <w:t>545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Nota complementaria: La Escuela Cristiana a lo largo de los siglos</w:t>
      </w:r>
      <w:r>
        <w:rPr>
          <w:rFonts w:ascii="Helvetica" w:hAnsi="Helvetica"/>
          <w:spacing w:val="-2"/>
          <w:sz w:val="18"/>
          <w:lang w:val="es-ES_tradnl"/>
        </w:rPr>
        <w:tab/>
        <w:t>457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Capítulo 4 CATEQUESIS Y EDUCACION DE LA FE</w:t>
      </w:r>
      <w:r>
        <w:rPr>
          <w:rFonts w:ascii="Helvetica" w:hAnsi="Helvetica"/>
          <w:spacing w:val="-2"/>
          <w:sz w:val="18"/>
          <w:lang w:val="es-ES_tradnl"/>
        </w:rPr>
        <w:tab/>
        <w:t>461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La catequesis litúrgica</w:t>
      </w:r>
      <w:r>
        <w:rPr>
          <w:rFonts w:ascii="Helvetica" w:hAnsi="Helvetica"/>
          <w:spacing w:val="-2"/>
          <w:sz w:val="18"/>
          <w:lang w:val="es-ES_tradnl"/>
        </w:rPr>
        <w:tab/>
        <w:t>466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En la Edad Media</w:t>
      </w:r>
      <w:r>
        <w:rPr>
          <w:rFonts w:ascii="Helvetica" w:hAnsi="Helvetica"/>
          <w:spacing w:val="-2"/>
          <w:sz w:val="18"/>
          <w:lang w:val="es-ES_tradnl"/>
        </w:rPr>
        <w:tab/>
        <w:t>466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Al llegar el Renacimiento humanista</w:t>
      </w:r>
      <w:r>
        <w:rPr>
          <w:rFonts w:ascii="Helvetica" w:hAnsi="Helvetica"/>
          <w:spacing w:val="-2"/>
          <w:sz w:val="18"/>
          <w:lang w:val="es-ES_tradnl"/>
        </w:rPr>
        <w:tab/>
        <w:t>467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En los tiempos recientes</w:t>
      </w:r>
      <w:r>
        <w:rPr>
          <w:rFonts w:ascii="Helvetica" w:hAnsi="Helvetica"/>
          <w:spacing w:val="-2"/>
          <w:sz w:val="18"/>
          <w:lang w:val="es-ES_tradnl"/>
        </w:rPr>
        <w:tab/>
        <w:t>468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Condiciones de la educación de la fe</w:t>
      </w:r>
      <w:r>
        <w:rPr>
          <w:rFonts w:ascii="Helvetica" w:hAnsi="Helvetica"/>
          <w:spacing w:val="-2"/>
          <w:sz w:val="18"/>
          <w:lang w:val="es-ES_tradnl"/>
        </w:rPr>
        <w:tab/>
        <w:t>469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1.1. El valor educador de la Catequesis</w:t>
      </w:r>
      <w:r>
        <w:rPr>
          <w:rFonts w:ascii="Helvetica" w:hAnsi="Helvetica"/>
          <w:spacing w:val="-2"/>
          <w:sz w:val="18"/>
          <w:lang w:val="es-ES_tradnl"/>
        </w:rPr>
        <w:tab/>
        <w:t>469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1.2. La dinámica adaptativa de la catequesis</w:t>
      </w:r>
      <w:r>
        <w:rPr>
          <w:rFonts w:ascii="Helvetica" w:hAnsi="Helvetica"/>
          <w:spacing w:val="-2"/>
          <w:sz w:val="18"/>
          <w:lang w:val="es-ES_tradnl"/>
        </w:rPr>
        <w:tab/>
        <w:t>474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1.3. Las condiciones catequísticas son muchas</w:t>
      </w:r>
      <w:r>
        <w:rPr>
          <w:rFonts w:ascii="Helvetica" w:hAnsi="Helvetica"/>
          <w:spacing w:val="-2"/>
          <w:sz w:val="18"/>
          <w:lang w:val="es-ES_tradnl"/>
        </w:rPr>
        <w:tab/>
        <w:t>480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1.3.1. Las condiciones interiores</w:t>
      </w:r>
      <w:r>
        <w:rPr>
          <w:rFonts w:ascii="Helvetica" w:hAnsi="Helvetica"/>
          <w:spacing w:val="-2"/>
          <w:sz w:val="18"/>
          <w:lang w:val="es-ES_tradnl"/>
        </w:rPr>
        <w:tab/>
        <w:t>480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1.3.2. También las condiciones externas</w:t>
      </w:r>
      <w:r>
        <w:rPr>
          <w:rFonts w:ascii="Helvetica" w:hAnsi="Helvetica"/>
          <w:spacing w:val="-2"/>
          <w:sz w:val="18"/>
          <w:lang w:val="es-ES_tradnl"/>
        </w:rPr>
        <w:tab/>
        <w:t>483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1.4. La flexibilidad de la tarea catequizadora</w:t>
      </w:r>
      <w:r>
        <w:rPr>
          <w:rFonts w:ascii="Helvetica" w:hAnsi="Helvetica"/>
          <w:spacing w:val="-2"/>
          <w:sz w:val="18"/>
          <w:lang w:val="es-ES_tradnl"/>
        </w:rPr>
        <w:tab/>
        <w:t>485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1.4.1. Los Institutos de dimensión escolar prioritaria</w:t>
      </w:r>
      <w:r>
        <w:rPr>
          <w:rFonts w:ascii="Helvetica" w:hAnsi="Helvetica"/>
          <w:spacing w:val="-2"/>
          <w:sz w:val="18"/>
          <w:lang w:val="es-ES_tradnl"/>
        </w:rPr>
        <w:tab/>
        <w:t>485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1.4.2. Los Institutos de preferente atención parroquial</w:t>
      </w:r>
      <w:r>
        <w:rPr>
          <w:rFonts w:ascii="Helvetica" w:hAnsi="Helvetica"/>
          <w:spacing w:val="-2"/>
          <w:sz w:val="18"/>
          <w:lang w:val="es-ES_tradnl"/>
        </w:rPr>
        <w:tab/>
        <w:t>486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1.4.3. Institutos de orientación eclécti</w:t>
      </w:r>
      <w:r>
        <w:rPr>
          <w:rFonts w:ascii="Helvetica" w:hAnsi="Helvetica"/>
          <w:spacing w:val="-2"/>
          <w:sz w:val="18"/>
          <w:lang w:val="es-ES_tradnl"/>
        </w:rPr>
        <w:softHyphen/>
        <w:t>ca</w:t>
      </w:r>
      <w:r>
        <w:rPr>
          <w:rFonts w:ascii="Helvetica" w:hAnsi="Helvetica"/>
          <w:spacing w:val="-2"/>
          <w:sz w:val="18"/>
          <w:lang w:val="es-ES_tradnl"/>
        </w:rPr>
        <w:tab/>
        <w:t>487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1.4.4. Institutos de dimensión asistencial o sanitaria</w:t>
      </w:r>
      <w:r>
        <w:rPr>
          <w:rFonts w:ascii="Helvetica" w:hAnsi="Helvetica"/>
          <w:spacing w:val="-2"/>
          <w:sz w:val="18"/>
          <w:lang w:val="es-ES_tradnl"/>
        </w:rPr>
        <w:tab/>
        <w:t>488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Métodos, estilos y relacio</w:t>
      </w:r>
      <w:r>
        <w:rPr>
          <w:rFonts w:ascii="Helvetica" w:hAnsi="Helvetica"/>
          <w:spacing w:val="-2"/>
          <w:sz w:val="18"/>
          <w:lang w:val="es-ES_tradnl"/>
        </w:rPr>
        <w:softHyphen/>
        <w:t>nes en la cate</w:t>
      </w:r>
      <w:r>
        <w:rPr>
          <w:rFonts w:ascii="Helvetica" w:hAnsi="Helvetica"/>
          <w:spacing w:val="-2"/>
          <w:sz w:val="18"/>
          <w:lang w:val="es-ES_tradnl"/>
        </w:rPr>
        <w:softHyphen/>
        <w:t>quesis</w:t>
      </w:r>
      <w:r>
        <w:rPr>
          <w:rFonts w:ascii="Helvetica" w:hAnsi="Helvetica"/>
          <w:spacing w:val="-2"/>
          <w:sz w:val="18"/>
          <w:lang w:val="es-ES_tradnl"/>
        </w:rPr>
        <w:tab/>
        <w:t>490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2.1. El método primordial es familiar y vital</w:t>
      </w:r>
      <w:r>
        <w:rPr>
          <w:rFonts w:ascii="Helvetica" w:hAnsi="Helvetica"/>
          <w:spacing w:val="-2"/>
          <w:sz w:val="18"/>
          <w:lang w:val="es-ES_tradnl"/>
        </w:rPr>
        <w:tab/>
        <w:t>490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2.2. Estilo creyente como método de catequesis</w:t>
      </w:r>
      <w:r>
        <w:rPr>
          <w:rFonts w:ascii="Helvetica" w:hAnsi="Helvetica"/>
          <w:spacing w:val="-2"/>
          <w:sz w:val="18"/>
          <w:lang w:val="es-ES_tradnl"/>
        </w:rPr>
        <w:tab/>
        <w:t>495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2.2.1. Lo común y general del método catequístico</w:t>
      </w:r>
      <w:r>
        <w:rPr>
          <w:rFonts w:ascii="Helvetica" w:hAnsi="Helvetica"/>
          <w:spacing w:val="-2"/>
          <w:sz w:val="18"/>
          <w:lang w:val="es-ES_tradnl"/>
        </w:rPr>
        <w:tab/>
        <w:t>495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2.2.2.Lo específi</w:t>
      </w:r>
      <w:r>
        <w:rPr>
          <w:rFonts w:ascii="Helvetica" w:hAnsi="Helvetica"/>
          <w:spacing w:val="-2"/>
          <w:sz w:val="18"/>
          <w:lang w:val="es-ES_tradnl"/>
        </w:rPr>
        <w:softHyphen/>
        <w:t>co y personal</w:t>
      </w:r>
      <w:r>
        <w:rPr>
          <w:rFonts w:ascii="Helvetica" w:hAnsi="Helvetica"/>
          <w:spacing w:val="-2"/>
          <w:sz w:val="18"/>
          <w:lang w:val="es-ES_tradnl"/>
        </w:rPr>
        <w:tab/>
        <w:t>498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2.3. El método siempre engendra un estilo</w:t>
      </w:r>
      <w:r>
        <w:rPr>
          <w:rFonts w:ascii="Helvetica" w:hAnsi="Helvetica"/>
          <w:spacing w:val="-2"/>
          <w:sz w:val="18"/>
          <w:lang w:val="es-ES_tradnl"/>
        </w:rPr>
        <w:tab/>
        <w:t>501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3.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Ambitos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catequísticos y misión de los Institutos</w:t>
      </w:r>
      <w:r>
        <w:rPr>
          <w:rFonts w:ascii="Helvetica" w:hAnsi="Helvetica"/>
          <w:spacing w:val="-2"/>
          <w:sz w:val="18"/>
          <w:lang w:val="es-ES_tradnl"/>
        </w:rPr>
        <w:tab/>
        <w:t>504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3.1. El espacio catequístico familiar</w:t>
      </w:r>
      <w:r>
        <w:rPr>
          <w:rFonts w:ascii="Helvetica" w:hAnsi="Helvetica"/>
          <w:spacing w:val="-2"/>
          <w:sz w:val="18"/>
          <w:lang w:val="es-ES_tradnl"/>
        </w:rPr>
        <w:tab/>
        <w:t>506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3.2. La comunidad parroquial catequizadora</w:t>
      </w:r>
      <w:r>
        <w:rPr>
          <w:rFonts w:ascii="Helvetica" w:hAnsi="Helvetica"/>
          <w:spacing w:val="-2"/>
          <w:sz w:val="18"/>
          <w:lang w:val="es-ES_tradnl"/>
        </w:rPr>
        <w:tab/>
        <w:t>510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3.3. Lo específico de la catequesis escolar</w:t>
      </w:r>
      <w:r>
        <w:rPr>
          <w:rFonts w:ascii="Helvetica" w:hAnsi="Helvetica"/>
          <w:spacing w:val="-2"/>
          <w:sz w:val="18"/>
          <w:lang w:val="es-ES_tradnl"/>
        </w:rPr>
        <w:tab/>
        <w:t>517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3.4. La catequesis en la escuela confesional</w:t>
      </w:r>
      <w:r>
        <w:rPr>
          <w:rFonts w:ascii="Helvetica" w:hAnsi="Helvetica"/>
          <w:spacing w:val="-2"/>
          <w:sz w:val="18"/>
          <w:lang w:val="es-ES_tradnl"/>
        </w:rPr>
        <w:tab/>
        <w:t>525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3.4.1. Se hace cauce y aliento para llegar a Dios</w:t>
      </w:r>
      <w:r>
        <w:rPr>
          <w:rFonts w:ascii="Helvetica" w:hAnsi="Helvetica"/>
          <w:spacing w:val="-2"/>
          <w:sz w:val="18"/>
          <w:lang w:val="es-ES_tradnl"/>
        </w:rPr>
        <w:tab/>
        <w:t>526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3.4.2. Ofrece en profundidad la doctrina cristiana</w:t>
      </w:r>
      <w:r>
        <w:rPr>
          <w:rFonts w:ascii="Helvetica" w:hAnsi="Helvetica"/>
          <w:spacing w:val="-2"/>
          <w:sz w:val="18"/>
          <w:lang w:val="es-ES_tradnl"/>
        </w:rPr>
        <w:tab/>
        <w:t>527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 3.4.3. Promociona la práctica de las virtudes</w:t>
      </w:r>
      <w:r>
        <w:rPr>
          <w:rFonts w:ascii="Helvetica" w:hAnsi="Helvetica"/>
          <w:spacing w:val="-2"/>
          <w:sz w:val="18"/>
          <w:lang w:val="es-ES_tradnl"/>
        </w:rPr>
        <w:tab/>
        <w:t>528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3.4.4. Impulsa la vida de oración y la práctica sacramental</w:t>
      </w:r>
      <w:r>
        <w:rPr>
          <w:rFonts w:ascii="Helvetica" w:hAnsi="Helvetica"/>
          <w:spacing w:val="-2"/>
          <w:sz w:val="18"/>
          <w:lang w:val="es-ES_tradnl"/>
        </w:rPr>
        <w:tab/>
        <w:t>529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3.4.5. Catequesis de la vida, no teología</w:t>
      </w:r>
      <w:r>
        <w:rPr>
          <w:rFonts w:ascii="Helvetica" w:hAnsi="Helvetica"/>
          <w:spacing w:val="-2"/>
          <w:sz w:val="18"/>
          <w:lang w:val="es-ES_tradnl"/>
        </w:rPr>
        <w:tab/>
        <w:t>530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3.5. Los ámbitos y medios de comunicación social</w:t>
      </w:r>
      <w:r>
        <w:rPr>
          <w:rFonts w:ascii="Helvetica" w:hAnsi="Helvetica"/>
          <w:spacing w:val="-2"/>
          <w:sz w:val="18"/>
          <w:lang w:val="es-ES_tradnl"/>
        </w:rPr>
        <w:tab/>
        <w:t>533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3.6. Los ámbitos virtuales y artificiales</w:t>
      </w:r>
      <w:r>
        <w:rPr>
          <w:rFonts w:ascii="Helvetica" w:hAnsi="Helvetica"/>
          <w:spacing w:val="-2"/>
          <w:sz w:val="18"/>
          <w:lang w:val="es-ES_tradnl"/>
        </w:rPr>
        <w:tab/>
        <w:t>537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4. Catequesis misionera y evangélica</w:t>
      </w:r>
      <w:r>
        <w:rPr>
          <w:rFonts w:ascii="Helvetica" w:hAnsi="Helvetica"/>
          <w:spacing w:val="-2"/>
          <w:sz w:val="18"/>
          <w:lang w:val="es-ES_tradnl"/>
        </w:rPr>
        <w:tab/>
        <w:t>542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4.1. Significado de lo misional</w:t>
      </w:r>
      <w:r>
        <w:rPr>
          <w:rFonts w:ascii="Helvetica" w:hAnsi="Helvetica"/>
          <w:spacing w:val="-2"/>
          <w:sz w:val="18"/>
          <w:lang w:val="es-ES_tradnl"/>
        </w:rPr>
        <w:tab/>
        <w:t>543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4.2. Catequesis de conversión, no sólo de persuasión</w:t>
      </w:r>
      <w:r>
        <w:rPr>
          <w:rFonts w:ascii="Helvetica" w:hAnsi="Helvetica"/>
          <w:spacing w:val="-2"/>
          <w:sz w:val="18"/>
          <w:lang w:val="es-ES_tradnl"/>
        </w:rPr>
        <w:tab/>
        <w:t>549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4.3. Catequesis de Reino de Dios, no sólo de doctrina</w:t>
      </w:r>
      <w:r>
        <w:rPr>
          <w:rFonts w:ascii="Helvetica" w:hAnsi="Helvetica"/>
          <w:spacing w:val="-2"/>
          <w:sz w:val="18"/>
          <w:lang w:val="es-ES_tradnl"/>
        </w:rPr>
        <w:tab/>
        <w:t>551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4.4. Catequesis del misterio de Cristo, no de la Iglesia</w:t>
      </w:r>
      <w:r>
        <w:rPr>
          <w:rFonts w:ascii="Helvetica" w:hAnsi="Helvetica"/>
          <w:spacing w:val="-2"/>
          <w:sz w:val="18"/>
          <w:lang w:val="es-ES_tradnl"/>
        </w:rPr>
        <w:tab/>
        <w:t>555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4.5. Catequesis de creatividad y no sólo de transmisión</w:t>
      </w:r>
      <w:r>
        <w:rPr>
          <w:rFonts w:ascii="Helvetica" w:hAnsi="Helvetica"/>
          <w:spacing w:val="-2"/>
          <w:sz w:val="18"/>
          <w:lang w:val="es-ES_tradnl"/>
        </w:rPr>
        <w:tab/>
        <w:t>557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4.6. Catequesis de personas y no de tradiciones religiosas</w:t>
      </w:r>
      <w:r>
        <w:rPr>
          <w:rFonts w:ascii="Helvetica" w:hAnsi="Helvetica"/>
          <w:spacing w:val="-2"/>
          <w:sz w:val="18"/>
          <w:lang w:val="es-ES_tradnl"/>
        </w:rPr>
        <w:tab/>
        <w:t>559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5. Rasgos de una catequesis viva: Dinámica, comunitaria y especializada</w:t>
      </w:r>
      <w:r>
        <w:rPr>
          <w:rFonts w:ascii="Helvetica" w:hAnsi="Helvetica"/>
          <w:spacing w:val="-2"/>
          <w:sz w:val="18"/>
          <w:lang w:val="es-ES_tradnl"/>
        </w:rPr>
        <w:tab/>
        <w:t>562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5.1. Una catequesis militante al modo misionero</w:t>
      </w:r>
      <w:r>
        <w:rPr>
          <w:rFonts w:ascii="Helvetica" w:hAnsi="Helvetica"/>
          <w:spacing w:val="-2"/>
          <w:sz w:val="18"/>
          <w:lang w:val="es-ES_tradnl"/>
        </w:rPr>
        <w:tab/>
        <w:t>564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5.2. Una catequesis comunitaria de signo bautismal</w:t>
      </w:r>
      <w:r>
        <w:rPr>
          <w:rFonts w:ascii="Helvetica" w:hAnsi="Helvetica"/>
          <w:spacing w:val="-2"/>
          <w:sz w:val="18"/>
          <w:lang w:val="es-ES_tradnl"/>
        </w:rPr>
        <w:tab/>
        <w:t>568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5.3. Una catequesis adaptada y de estilo maternal</w:t>
      </w:r>
      <w:r>
        <w:rPr>
          <w:rFonts w:ascii="Helvetica" w:hAnsi="Helvetica"/>
          <w:spacing w:val="-2"/>
          <w:sz w:val="18"/>
          <w:lang w:val="es-ES_tradnl"/>
        </w:rPr>
        <w:tab/>
        <w:t>575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5.4. UN RECUERDO AL TEXTO DEL CATE</w:t>
      </w:r>
      <w:r>
        <w:rPr>
          <w:rFonts w:ascii="Helvetica" w:hAnsi="Helvetica"/>
          <w:spacing w:val="-2"/>
          <w:sz w:val="18"/>
          <w:lang w:val="es-ES_tradnl"/>
        </w:rPr>
        <w:softHyphen/>
        <w:t>CIS</w:t>
      </w:r>
      <w:r>
        <w:rPr>
          <w:rFonts w:ascii="Helvetica" w:hAnsi="Helvetica"/>
          <w:spacing w:val="-2"/>
          <w:sz w:val="18"/>
          <w:lang w:val="es-ES_tradnl"/>
        </w:rPr>
        <w:softHyphen/>
        <w:t>MO</w:t>
      </w:r>
      <w:r>
        <w:rPr>
          <w:rFonts w:ascii="Helvetica" w:hAnsi="Helvetica"/>
          <w:spacing w:val="-2"/>
          <w:sz w:val="18"/>
          <w:lang w:val="es-ES_tradnl"/>
        </w:rPr>
        <w:tab/>
        <w:t>580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Algunos Fundadores que perfilaron textos de Catecismo o de Catequética</w:t>
      </w:r>
      <w:r>
        <w:rPr>
          <w:rFonts w:ascii="Helvetica" w:hAnsi="Helvetica"/>
          <w:spacing w:val="-2"/>
          <w:sz w:val="18"/>
          <w:lang w:val="es-ES_tradnl"/>
        </w:rPr>
        <w:tab/>
        <w:t>582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Nota complementaria  La catequesis en la escuela cristiana                   </w:t>
      </w:r>
      <w:r>
        <w:rPr>
          <w:rFonts w:ascii="Helvetica" w:hAnsi="Helvetica"/>
          <w:spacing w:val="-2"/>
          <w:sz w:val="18"/>
          <w:lang w:val="es-ES_tradnl"/>
        </w:rPr>
        <w:tab/>
        <w:t xml:space="preserve">  584</w:t>
      </w:r>
    </w:p>
    <w:p w:rsidR="009517ED" w:rsidRDefault="009517ED" w:rsidP="009517ED">
      <w:pPr>
        <w:tabs>
          <w:tab w:val="left" w:pos="-720"/>
        </w:tabs>
        <w:jc w:val="both"/>
        <w:rPr>
          <w:rFonts w:ascii="Maiandra GD" w:hAnsi="Maiandra GD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</w:t>
      </w:r>
      <w:r>
        <w:rPr>
          <w:rFonts w:ascii="Maiandra GD" w:hAnsi="Maiandra GD"/>
          <w:b/>
          <w:spacing w:val="-2"/>
          <w:sz w:val="18"/>
          <w:lang w:val="es-ES_tradnl"/>
        </w:rPr>
        <w:t>Capítulo 5. LA LLAMADA DE LOS POBRES</w:t>
      </w:r>
      <w:r>
        <w:rPr>
          <w:rFonts w:ascii="Helvetica" w:hAnsi="Helvetica"/>
          <w:spacing w:val="-2"/>
          <w:sz w:val="18"/>
          <w:lang w:val="es-ES_tradnl"/>
        </w:rPr>
        <w:tab/>
        <w:t>587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1. La pobreza como punto de partida</w:t>
      </w:r>
      <w:r>
        <w:rPr>
          <w:rFonts w:ascii="Helvetica" w:hAnsi="Helvetica"/>
          <w:spacing w:val="-2"/>
          <w:sz w:val="18"/>
          <w:lang w:val="es-ES_tradnl"/>
        </w:rPr>
        <w:tab/>
        <w:t>590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1.1. Jesús como referencia permanente</w:t>
      </w:r>
      <w:r>
        <w:rPr>
          <w:rFonts w:ascii="Helvetica" w:hAnsi="Helvetica"/>
          <w:spacing w:val="-2"/>
          <w:sz w:val="18"/>
          <w:lang w:val="es-ES_tradnl"/>
        </w:rPr>
        <w:tab/>
        <w:t>591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1.2. La Iglesia nació en la pobreza</w:t>
      </w:r>
      <w:r>
        <w:rPr>
          <w:rFonts w:ascii="Helvetica" w:hAnsi="Helvetica"/>
          <w:spacing w:val="-2"/>
          <w:sz w:val="18"/>
          <w:lang w:val="es-ES_tradnl"/>
        </w:rPr>
        <w:tab/>
        <w:t>593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1.3. La transparencia de la pobreza</w:t>
      </w:r>
      <w:r>
        <w:rPr>
          <w:rFonts w:ascii="Helvetica" w:hAnsi="Helvetica"/>
          <w:spacing w:val="-2"/>
          <w:sz w:val="18"/>
          <w:lang w:val="es-ES_tradnl"/>
        </w:rPr>
        <w:tab/>
        <w:t>596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2. La llamada de los pobres en la historia</w:t>
      </w:r>
      <w:r>
        <w:rPr>
          <w:rFonts w:ascii="Helvetica" w:hAnsi="Helvetica"/>
          <w:spacing w:val="-2"/>
          <w:sz w:val="18"/>
          <w:lang w:val="es-ES_tradnl"/>
        </w:rPr>
        <w:tab/>
        <w:t>599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2.1. Dónde están los pobres</w:t>
      </w:r>
      <w:r>
        <w:rPr>
          <w:rFonts w:ascii="Helvetica" w:hAnsi="Helvetica"/>
          <w:spacing w:val="-2"/>
          <w:sz w:val="18"/>
          <w:lang w:val="es-ES_tradnl"/>
        </w:rPr>
        <w:tab/>
        <w:t>599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2.2. La Iglesia al servicio de los pobres</w:t>
      </w:r>
      <w:r>
        <w:rPr>
          <w:rFonts w:ascii="Helvetica" w:hAnsi="Helvetica"/>
          <w:spacing w:val="-2"/>
          <w:sz w:val="18"/>
          <w:lang w:val="es-ES_tradnl"/>
        </w:rPr>
        <w:tab/>
        <w:t>601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2.3. El sentido de pobreza ha variado con el tiem</w:t>
      </w:r>
      <w:r>
        <w:rPr>
          <w:rFonts w:ascii="Helvetica" w:hAnsi="Helvetica"/>
          <w:spacing w:val="-2"/>
          <w:sz w:val="18"/>
          <w:lang w:val="es-ES_tradnl"/>
        </w:rPr>
        <w:softHyphen/>
        <w:t>po</w:t>
      </w:r>
      <w:r>
        <w:rPr>
          <w:rFonts w:ascii="Helvetica" w:hAnsi="Helvetica"/>
          <w:spacing w:val="-2"/>
          <w:sz w:val="18"/>
          <w:lang w:val="es-ES_tradnl"/>
        </w:rPr>
        <w:tab/>
        <w:t>604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2.3.1. En los primeros siglos</w:t>
      </w:r>
      <w:r>
        <w:rPr>
          <w:rFonts w:ascii="Helvetica" w:hAnsi="Helvetica"/>
          <w:spacing w:val="-2"/>
          <w:sz w:val="18"/>
          <w:lang w:val="es-ES_tradnl"/>
        </w:rPr>
        <w:tab/>
        <w:t>604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2.3.2. Los siglos medievales</w:t>
      </w:r>
      <w:r>
        <w:rPr>
          <w:rFonts w:ascii="Helvetica" w:hAnsi="Helvetica"/>
          <w:spacing w:val="-2"/>
          <w:sz w:val="18"/>
          <w:lang w:val="es-ES_tradnl"/>
        </w:rPr>
        <w:tab/>
        <w:t>605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2.3.3. Al llegar el Renacimiento</w:t>
      </w:r>
      <w:r>
        <w:rPr>
          <w:rFonts w:ascii="Helvetica" w:hAnsi="Helvetica"/>
          <w:spacing w:val="-2"/>
          <w:sz w:val="18"/>
          <w:lang w:val="es-ES_tradnl"/>
        </w:rPr>
        <w:tab/>
        <w:t>606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2.3.4. En los tiempos de la Ilustración y del Enciclopedismo</w:t>
      </w:r>
      <w:r>
        <w:rPr>
          <w:rFonts w:ascii="Helvetica" w:hAnsi="Helvetica"/>
          <w:spacing w:val="-2"/>
          <w:sz w:val="18"/>
          <w:lang w:val="es-ES_tradnl"/>
        </w:rPr>
        <w:tab/>
        <w:t>607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2.3.5. En los tiempos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mas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recientes, al terminar el siglo XX</w:t>
      </w:r>
      <w:r>
        <w:rPr>
          <w:rFonts w:ascii="Helvetica" w:hAnsi="Helvetica"/>
          <w:spacing w:val="-2"/>
          <w:sz w:val="18"/>
          <w:lang w:val="es-ES_tradnl"/>
        </w:rPr>
        <w:tab/>
        <w:t>609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2.4. Varía la pobreza según ámbitos geográficos</w:t>
      </w:r>
      <w:r>
        <w:rPr>
          <w:rFonts w:ascii="Helvetica" w:hAnsi="Helvetica"/>
          <w:spacing w:val="-2"/>
          <w:sz w:val="18"/>
          <w:lang w:val="es-ES_tradnl"/>
        </w:rPr>
        <w:tab/>
        <w:t>611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2.4.1. Las discriminaciones raciales</w:t>
      </w:r>
      <w:r>
        <w:rPr>
          <w:rFonts w:ascii="Helvetica" w:hAnsi="Helvetica"/>
          <w:spacing w:val="-2"/>
          <w:sz w:val="18"/>
          <w:lang w:val="es-ES_tradnl"/>
        </w:rPr>
        <w:tab/>
        <w:t>612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2.4.2. Se pueden recordar las diferencias de clases sociales</w:t>
      </w:r>
      <w:r>
        <w:rPr>
          <w:rFonts w:ascii="Helvetica" w:hAnsi="Helvetica"/>
          <w:spacing w:val="-2"/>
          <w:sz w:val="18"/>
          <w:lang w:val="es-ES_tradnl"/>
        </w:rPr>
        <w:tab/>
        <w:t>612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2.4.3. Algunas situaciones de discriminación</w:t>
      </w:r>
      <w:r>
        <w:rPr>
          <w:rFonts w:ascii="Helvetica" w:hAnsi="Helvetica"/>
          <w:spacing w:val="-2"/>
          <w:sz w:val="18"/>
          <w:lang w:val="es-ES_tradnl"/>
        </w:rPr>
        <w:tab/>
        <w:t>613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2.4.4. En el Occidente, toxicómanos y los alcohóli</w:t>
      </w:r>
      <w:r>
        <w:rPr>
          <w:rFonts w:ascii="Helvetica" w:hAnsi="Helvetica"/>
          <w:spacing w:val="-2"/>
          <w:sz w:val="18"/>
          <w:lang w:val="es-ES_tradnl"/>
        </w:rPr>
        <w:softHyphen/>
        <w:t>cos</w:t>
      </w:r>
      <w:r>
        <w:rPr>
          <w:rFonts w:ascii="Helvetica" w:hAnsi="Helvetica"/>
          <w:spacing w:val="-2"/>
          <w:sz w:val="18"/>
          <w:lang w:val="es-ES_tradnl"/>
        </w:rPr>
        <w:tab/>
        <w:t>614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2.5. Las respuestas a la pobreza</w:t>
      </w:r>
      <w:r>
        <w:rPr>
          <w:rFonts w:ascii="Helvetica" w:hAnsi="Helvetica"/>
          <w:spacing w:val="-2"/>
          <w:sz w:val="18"/>
          <w:lang w:val="es-ES_tradnl"/>
        </w:rPr>
        <w:tab/>
        <w:t>616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2.5.1. Respuesta a los hechos y situaciones de la pobreza</w:t>
      </w:r>
      <w:r>
        <w:rPr>
          <w:rFonts w:ascii="Helvetica" w:hAnsi="Helvetica"/>
          <w:spacing w:val="-2"/>
          <w:sz w:val="18"/>
          <w:lang w:val="es-ES_tradnl"/>
        </w:rPr>
        <w:tab/>
        <w:t>616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2.5.2. Los servicios de caridad para con los pobres</w:t>
      </w:r>
      <w:r>
        <w:rPr>
          <w:rFonts w:ascii="Helvetica" w:hAnsi="Helvetica"/>
          <w:spacing w:val="-2"/>
          <w:sz w:val="18"/>
          <w:lang w:val="es-ES_tradnl"/>
        </w:rPr>
        <w:tab/>
        <w:t>617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2.5.3. La originalidad de las obras de Iglesia</w:t>
      </w:r>
      <w:r>
        <w:rPr>
          <w:rFonts w:ascii="Helvetica" w:hAnsi="Helvetica"/>
          <w:spacing w:val="-2"/>
          <w:sz w:val="18"/>
          <w:lang w:val="es-ES_tradnl"/>
        </w:rPr>
        <w:tab/>
        <w:t>617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3. La dignidad de la pobreza ante los Fundadores</w:t>
      </w:r>
      <w:r>
        <w:rPr>
          <w:rFonts w:ascii="Helvetica" w:hAnsi="Helvetica"/>
          <w:spacing w:val="-2"/>
          <w:sz w:val="18"/>
          <w:lang w:val="es-ES_tradnl"/>
        </w:rPr>
        <w:tab/>
        <w:t>618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3.1. La pobreza como fortaleza</w:t>
      </w:r>
      <w:r>
        <w:rPr>
          <w:rFonts w:ascii="Helvetica" w:hAnsi="Helvetica"/>
          <w:spacing w:val="-2"/>
          <w:sz w:val="18"/>
          <w:lang w:val="es-ES_tradnl"/>
        </w:rPr>
        <w:tab/>
        <w:t>619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3.2. Pobreza como testimonio</w:t>
      </w:r>
      <w:r>
        <w:rPr>
          <w:rFonts w:ascii="Helvetica" w:hAnsi="Helvetica"/>
          <w:spacing w:val="-2"/>
          <w:sz w:val="18"/>
          <w:lang w:val="es-ES_tradnl"/>
        </w:rPr>
        <w:tab/>
        <w:t>621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3.3. A los pobres desde la pobreza</w:t>
      </w:r>
      <w:r>
        <w:rPr>
          <w:rFonts w:ascii="Helvetica" w:hAnsi="Helvetica"/>
          <w:spacing w:val="-2"/>
          <w:sz w:val="18"/>
          <w:lang w:val="es-ES_tradnl"/>
        </w:rPr>
        <w:tab/>
        <w:t>623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4. Los pobres culturales y la educación</w:t>
      </w:r>
      <w:r>
        <w:rPr>
          <w:rFonts w:ascii="Helvetica" w:hAnsi="Helvetica"/>
          <w:spacing w:val="-2"/>
          <w:sz w:val="18"/>
          <w:lang w:val="es-ES_tradnl"/>
        </w:rPr>
        <w:tab/>
        <w:t>628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4.1. La pobreza cultural en la Historia</w:t>
      </w:r>
      <w:r>
        <w:rPr>
          <w:rFonts w:ascii="Helvetica" w:hAnsi="Helvetica"/>
          <w:spacing w:val="-2"/>
          <w:sz w:val="18"/>
          <w:lang w:val="es-ES_tradnl"/>
        </w:rPr>
        <w:tab/>
        <w:t>629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4.2. Las pobrezas culturales actuales</w:t>
      </w:r>
      <w:r>
        <w:rPr>
          <w:rFonts w:ascii="Helvetica" w:hAnsi="Helvetica"/>
          <w:spacing w:val="-2"/>
          <w:sz w:val="18"/>
          <w:lang w:val="es-ES_tradnl"/>
        </w:rPr>
        <w:tab/>
        <w:t>632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4.3. La pobreza cultural en la juventud</w:t>
      </w:r>
      <w:r>
        <w:rPr>
          <w:rFonts w:ascii="Helvetica" w:hAnsi="Helvetica"/>
          <w:spacing w:val="-2"/>
          <w:sz w:val="18"/>
          <w:lang w:val="es-ES_tradnl"/>
        </w:rPr>
        <w:tab/>
        <w:t>634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4.4. En lucha contra toda ignorancia</w:t>
      </w:r>
      <w:r>
        <w:rPr>
          <w:rFonts w:ascii="Helvetica" w:hAnsi="Helvetica"/>
          <w:spacing w:val="-2"/>
          <w:sz w:val="18"/>
          <w:lang w:val="es-ES_tradnl"/>
        </w:rPr>
        <w:tab/>
        <w:t>637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5. El acercamiento evangélico a los pobres</w:t>
      </w:r>
      <w:r>
        <w:rPr>
          <w:rFonts w:ascii="Helvetica" w:hAnsi="Helvetica"/>
          <w:spacing w:val="-2"/>
          <w:sz w:val="18"/>
          <w:lang w:val="es-ES_tradnl"/>
        </w:rPr>
        <w:tab/>
        <w:t>643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5.1. La intención última de los Fundadores</w:t>
      </w:r>
      <w:r>
        <w:rPr>
          <w:rFonts w:ascii="Helvetica" w:hAnsi="Helvetica"/>
          <w:spacing w:val="-2"/>
          <w:sz w:val="18"/>
          <w:lang w:val="es-ES_tradnl"/>
        </w:rPr>
        <w:tab/>
        <w:t>643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5.2. La referencia educadora al mismo Cristo</w:t>
      </w:r>
      <w:r>
        <w:rPr>
          <w:rFonts w:ascii="Helvetica" w:hAnsi="Helvetica"/>
          <w:spacing w:val="-2"/>
          <w:sz w:val="18"/>
          <w:lang w:val="es-ES_tradnl"/>
        </w:rPr>
        <w:tab/>
        <w:t>646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5.2.1. Una postula la tolerancia o la resignación</w:t>
      </w:r>
      <w:r>
        <w:rPr>
          <w:rFonts w:ascii="Helvetica" w:hAnsi="Helvetica"/>
          <w:spacing w:val="-2"/>
          <w:sz w:val="18"/>
          <w:lang w:val="es-ES_tradnl"/>
        </w:rPr>
        <w:tab/>
        <w:t>647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5.2.2. La otra postura es agresiva y dialéctica</w:t>
      </w:r>
      <w:r>
        <w:rPr>
          <w:rFonts w:ascii="Helvetica" w:hAnsi="Helvetica"/>
          <w:spacing w:val="-2"/>
          <w:sz w:val="18"/>
          <w:lang w:val="es-ES_tradnl"/>
        </w:rPr>
        <w:tab/>
        <w:t>648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5.2.3. Las respuestas educativas</w:t>
      </w:r>
      <w:r>
        <w:rPr>
          <w:rFonts w:ascii="Helvetica" w:hAnsi="Helvetica"/>
          <w:spacing w:val="-2"/>
          <w:sz w:val="18"/>
          <w:lang w:val="es-ES_tradnl"/>
        </w:rPr>
        <w:tab/>
        <w:t>649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5.3. Una pedagogía de hechos, no sólo de palabras</w:t>
      </w:r>
      <w:r>
        <w:rPr>
          <w:rFonts w:ascii="Helvetica" w:hAnsi="Helvetica"/>
          <w:spacing w:val="-2"/>
          <w:sz w:val="18"/>
          <w:lang w:val="es-ES_tradnl"/>
        </w:rPr>
        <w:tab/>
        <w:t>651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6. La Dialéctica y el mito de la pobreza</w:t>
      </w:r>
      <w:r>
        <w:rPr>
          <w:rFonts w:ascii="Helvetica" w:hAnsi="Helvetica"/>
          <w:spacing w:val="-2"/>
          <w:sz w:val="18"/>
          <w:lang w:val="es-ES_tradnl"/>
        </w:rPr>
        <w:tab/>
        <w:t>654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6.1. Hablar de pobreza o vivir como pobre</w:t>
      </w:r>
      <w:r>
        <w:rPr>
          <w:rFonts w:ascii="Helvetica" w:hAnsi="Helvetica"/>
          <w:spacing w:val="-2"/>
          <w:sz w:val="18"/>
          <w:lang w:val="es-ES_tradnl"/>
        </w:rPr>
        <w:tab/>
        <w:t>654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6.2. Los rasgos utópicos de la pobreza</w:t>
      </w:r>
      <w:r>
        <w:rPr>
          <w:rFonts w:ascii="Helvetica" w:hAnsi="Helvetica"/>
          <w:spacing w:val="-2"/>
          <w:sz w:val="18"/>
          <w:lang w:val="es-ES_tradnl"/>
        </w:rPr>
        <w:tab/>
        <w:t>658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6.2.1. La pobreza inhibe, los pobres comprome</w:t>
      </w:r>
      <w:r>
        <w:rPr>
          <w:rFonts w:ascii="Helvetica" w:hAnsi="Helvetica"/>
          <w:spacing w:val="-2"/>
          <w:sz w:val="18"/>
          <w:lang w:val="es-ES_tradnl"/>
        </w:rPr>
        <w:softHyphen/>
        <w:t>ten</w:t>
      </w:r>
      <w:r>
        <w:rPr>
          <w:rFonts w:ascii="Helvetica" w:hAnsi="Helvetica"/>
          <w:spacing w:val="-2"/>
          <w:sz w:val="18"/>
          <w:lang w:val="es-ES_tradnl"/>
        </w:rPr>
        <w:tab/>
        <w:t>658</w:t>
      </w:r>
    </w:p>
    <w:p w:rsidR="009517ED" w:rsidRDefault="009517ED" w:rsidP="009517ED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6.2.2. Pobreza exige experiencias, no apa</w:t>
      </w:r>
      <w:r>
        <w:rPr>
          <w:rFonts w:ascii="Helvetica" w:hAnsi="Helvetica"/>
          <w:spacing w:val="-2"/>
          <w:sz w:val="18"/>
          <w:lang w:val="es-ES_tradnl"/>
        </w:rPr>
        <w:softHyphen/>
        <w:t>rien</w:t>
      </w:r>
      <w:r>
        <w:rPr>
          <w:rFonts w:ascii="Helvetica" w:hAnsi="Helvetica"/>
          <w:spacing w:val="-2"/>
          <w:sz w:val="18"/>
          <w:lang w:val="es-ES_tradnl"/>
        </w:rPr>
        <w:softHyphen/>
        <w:t>cia</w:t>
      </w:r>
      <w:r>
        <w:rPr>
          <w:rFonts w:ascii="Helvetica" w:hAnsi="Helvetica"/>
          <w:spacing w:val="-2"/>
          <w:sz w:val="18"/>
          <w:lang w:val="es-ES_tradnl"/>
        </w:rPr>
        <w:softHyphen/>
        <w:t>s</w:t>
      </w:r>
      <w:r>
        <w:rPr>
          <w:rFonts w:ascii="Helvetica" w:hAnsi="Helvetica"/>
          <w:spacing w:val="-2"/>
          <w:sz w:val="18"/>
          <w:lang w:val="es-ES_tradnl"/>
        </w:rPr>
        <w:tab/>
        <w:t>659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6.2.3. No hay pobreza aislada, sino partici</w:t>
      </w:r>
      <w:r>
        <w:rPr>
          <w:rFonts w:ascii="Helvetica" w:hAnsi="Helvetica"/>
          <w:spacing w:val="-2"/>
          <w:sz w:val="18"/>
          <w:lang w:val="es-ES_tradnl"/>
        </w:rPr>
        <w:softHyphen/>
        <w:t>pada</w:t>
      </w:r>
      <w:r>
        <w:rPr>
          <w:rFonts w:ascii="Helvetica" w:hAnsi="Helvetica"/>
          <w:spacing w:val="-2"/>
          <w:sz w:val="18"/>
          <w:lang w:val="es-ES_tradnl"/>
        </w:rPr>
        <w:tab/>
        <w:t>660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6.2.4. No hay pobreza parcial sino glo</w:t>
      </w:r>
      <w:r>
        <w:rPr>
          <w:rFonts w:ascii="Helvetica" w:hAnsi="Helvetica"/>
          <w:spacing w:val="-2"/>
          <w:sz w:val="18"/>
          <w:lang w:val="es-ES_tradnl"/>
        </w:rPr>
        <w:softHyphen/>
        <w:t>bal</w:t>
      </w:r>
      <w:r>
        <w:rPr>
          <w:rFonts w:ascii="Helvetica" w:hAnsi="Helvetica"/>
          <w:spacing w:val="-2"/>
          <w:sz w:val="18"/>
          <w:lang w:val="es-ES_tradnl"/>
        </w:rPr>
        <w:tab/>
        <w:t>660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6.2.5. La pobreza acerca vivamente a Dios, 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pero los pobres viven a veces lejos de El</w:t>
      </w:r>
      <w:r>
        <w:rPr>
          <w:rFonts w:ascii="Helvetica" w:hAnsi="Helvetica"/>
          <w:spacing w:val="-2"/>
          <w:sz w:val="18"/>
          <w:lang w:val="es-ES_tradnl"/>
        </w:rPr>
        <w:tab/>
        <w:t>661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6.2.6. La pobreza es flexible, dúctil, itinerante,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no se rige por catego</w:t>
      </w:r>
      <w:r>
        <w:rPr>
          <w:rFonts w:ascii="Helvetica" w:hAnsi="Helvetica"/>
          <w:spacing w:val="-2"/>
          <w:sz w:val="18"/>
          <w:lang w:val="es-ES_tradnl"/>
        </w:rPr>
        <w:softHyphen/>
        <w:t>rías absolutas</w:t>
      </w:r>
      <w:r>
        <w:rPr>
          <w:rFonts w:ascii="Helvetica" w:hAnsi="Helvetica"/>
          <w:spacing w:val="-2"/>
          <w:sz w:val="18"/>
          <w:lang w:val="es-ES_tradnl"/>
        </w:rPr>
        <w:tab/>
        <w:t>663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6.2.7. La pobreza tiene que desaparecer,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pero los pobres vivirán siempre</w:t>
      </w:r>
      <w:r>
        <w:rPr>
          <w:rFonts w:ascii="Helvetica" w:hAnsi="Helvetica"/>
          <w:spacing w:val="-2"/>
          <w:sz w:val="18"/>
          <w:lang w:val="es-ES_tradnl"/>
        </w:rPr>
        <w:tab/>
        <w:t>663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6.3. Lo que quisieron los Funda</w:t>
      </w:r>
      <w:r>
        <w:rPr>
          <w:rFonts w:ascii="Helvetica" w:hAnsi="Helvetica"/>
          <w:spacing w:val="-2"/>
          <w:sz w:val="18"/>
          <w:lang w:val="es-ES_tradnl"/>
        </w:rPr>
        <w:softHyphen/>
        <w:t>dores de ver</w:t>
      </w:r>
      <w:r>
        <w:rPr>
          <w:rFonts w:ascii="Helvetica" w:hAnsi="Helvetica"/>
          <w:spacing w:val="-2"/>
          <w:sz w:val="18"/>
          <w:lang w:val="es-ES_tradnl"/>
        </w:rPr>
        <w:softHyphen/>
        <w:t>dad</w:t>
      </w:r>
      <w:r>
        <w:rPr>
          <w:rFonts w:ascii="Helvetica" w:hAnsi="Helvetica"/>
          <w:spacing w:val="-2"/>
          <w:sz w:val="18"/>
          <w:lang w:val="es-ES_tradnl"/>
        </w:rPr>
        <w:tab/>
        <w:t>665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7. Las llamadas especiales de los pobres</w:t>
      </w:r>
      <w:r>
        <w:rPr>
          <w:rFonts w:ascii="Helvetica" w:hAnsi="Helvetica"/>
          <w:spacing w:val="-2"/>
          <w:sz w:val="18"/>
          <w:lang w:val="es-ES_tradnl"/>
        </w:rPr>
        <w:tab/>
        <w:t>669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7.1. Los predilectos del mensaje evangélico</w:t>
      </w:r>
      <w:r>
        <w:rPr>
          <w:rFonts w:ascii="Helvetica" w:hAnsi="Helvetica"/>
          <w:spacing w:val="-2"/>
          <w:sz w:val="18"/>
          <w:lang w:val="es-ES_tradnl"/>
        </w:rPr>
        <w:tab/>
        <w:t>670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7.2. En defensa de los derechos del pobre</w:t>
      </w:r>
      <w:r>
        <w:rPr>
          <w:rFonts w:ascii="Helvetica" w:hAnsi="Helvetica"/>
          <w:spacing w:val="-2"/>
          <w:sz w:val="18"/>
          <w:lang w:val="es-ES_tradnl"/>
        </w:rPr>
        <w:tab/>
        <w:t>673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7.2.1. Tienen derecho a participar en la cultura</w:t>
      </w:r>
      <w:r>
        <w:rPr>
          <w:rFonts w:ascii="Helvetica" w:hAnsi="Helvetica"/>
          <w:spacing w:val="-2"/>
          <w:sz w:val="18"/>
          <w:lang w:val="es-ES_tradnl"/>
        </w:rPr>
        <w:tab/>
        <w:t>675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7.2.2. Los que carecen de hogar</w:t>
      </w:r>
      <w:r>
        <w:rPr>
          <w:rFonts w:ascii="Helvetica" w:hAnsi="Helvetica"/>
          <w:spacing w:val="-2"/>
          <w:sz w:val="18"/>
          <w:lang w:val="es-ES_tradnl"/>
        </w:rPr>
        <w:tab/>
        <w:t>676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7.2.3. carencia de trabajo gratificante</w:t>
      </w:r>
      <w:r>
        <w:rPr>
          <w:rFonts w:ascii="Helvetica" w:hAnsi="Helvetica"/>
          <w:spacing w:val="-2"/>
          <w:sz w:val="18"/>
          <w:lang w:val="es-ES_tradnl"/>
        </w:rPr>
        <w:tab/>
        <w:t>677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7.2.4. Los hijos de las guerras</w:t>
      </w:r>
      <w:r>
        <w:rPr>
          <w:rFonts w:ascii="Helvetica" w:hAnsi="Helvetica"/>
          <w:spacing w:val="-2"/>
          <w:sz w:val="18"/>
          <w:lang w:val="es-ES_tradnl"/>
        </w:rPr>
        <w:tab/>
        <w:t>678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7.2.5. El derecho a la realización moral, familiar</w:t>
      </w:r>
      <w:r>
        <w:rPr>
          <w:rFonts w:ascii="Helvetica" w:hAnsi="Helvetica"/>
          <w:spacing w:val="-2"/>
          <w:sz w:val="18"/>
          <w:lang w:val="es-ES_tradnl"/>
        </w:rPr>
        <w:tab/>
        <w:t>679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8. La pobreza como don de Dios</w:t>
      </w:r>
      <w:r>
        <w:rPr>
          <w:rFonts w:ascii="Helvetica" w:hAnsi="Helvetica"/>
          <w:spacing w:val="-2"/>
          <w:sz w:val="18"/>
          <w:lang w:val="es-ES_tradnl"/>
        </w:rPr>
        <w:tab/>
        <w:t>681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8.1. Es un carisma transformador</w:t>
      </w:r>
      <w:r>
        <w:rPr>
          <w:rFonts w:ascii="Helvetica" w:hAnsi="Helvetica"/>
          <w:spacing w:val="-2"/>
          <w:sz w:val="18"/>
          <w:lang w:val="es-ES_tradnl"/>
        </w:rPr>
        <w:tab/>
        <w:t>684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8.2. Carisma siempre activo y creciente</w:t>
      </w:r>
      <w:r>
        <w:rPr>
          <w:rFonts w:ascii="Helvetica" w:hAnsi="Helvetica"/>
          <w:spacing w:val="-2"/>
          <w:sz w:val="18"/>
          <w:lang w:val="es-ES_tradnl"/>
        </w:rPr>
        <w:tab/>
        <w:t>684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Nota complementaria. El signo evangélico fue siempre el amor a los pobres</w:t>
      </w:r>
      <w:r>
        <w:rPr>
          <w:rFonts w:ascii="Helvetica" w:hAnsi="Helvetica"/>
          <w:spacing w:val="-2"/>
          <w:sz w:val="18"/>
          <w:lang w:val="es-ES_tradnl"/>
        </w:rPr>
        <w:tab/>
        <w:t>689</w:t>
      </w:r>
    </w:p>
    <w:p w:rsidR="009517ED" w:rsidRDefault="009517ED" w:rsidP="009517ED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9517ED" w:rsidRDefault="009517ED" w:rsidP="009517ED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  </w:t>
      </w:r>
      <w:proofErr w:type="spellStart"/>
      <w:r>
        <w:rPr>
          <w:rFonts w:ascii="Maiandra GD" w:hAnsi="Maiandra GD"/>
          <w:b/>
          <w:spacing w:val="-2"/>
          <w:sz w:val="18"/>
          <w:lang w:val="es-ES_tradnl"/>
        </w:rPr>
        <w:t>Indice</w:t>
      </w:r>
      <w:proofErr w:type="spellEnd"/>
      <w:r>
        <w:rPr>
          <w:rFonts w:ascii="Maiandra GD" w:hAnsi="Maiandra GD"/>
          <w:b/>
          <w:spacing w:val="-2"/>
          <w:sz w:val="18"/>
          <w:lang w:val="es-ES_tradnl"/>
        </w:rPr>
        <w:t xml:space="preserve"> del Volumen 1</w:t>
      </w:r>
      <w:r>
        <w:rPr>
          <w:rFonts w:ascii="Helvetica" w:hAnsi="Helvetica"/>
          <w:b/>
          <w:spacing w:val="-2"/>
          <w:sz w:val="18"/>
          <w:lang w:val="es-ES_tradnl"/>
        </w:rPr>
        <w:t xml:space="preserve"> </w:t>
      </w:r>
      <w:r>
        <w:rPr>
          <w:rFonts w:ascii="Helvetica" w:hAnsi="Helvetica"/>
          <w:b/>
          <w:spacing w:val="-2"/>
          <w:sz w:val="18"/>
          <w:lang w:val="es-ES_tradnl"/>
        </w:rPr>
        <w:tab/>
        <w:t>693</w:t>
      </w:r>
    </w:p>
    <w:p w:rsidR="00587A12" w:rsidRPr="00151A2E" w:rsidRDefault="00587A12" w:rsidP="009517ED">
      <w:pPr>
        <w:rPr>
          <w:rFonts w:eastAsiaTheme="minorHAnsi"/>
          <w:szCs w:val="22"/>
        </w:rPr>
      </w:pPr>
    </w:p>
    <w:sectPr w:rsidR="00587A12" w:rsidRPr="00151A2E" w:rsidSect="009517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D7198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82B71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17ED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2349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2014-07-16T16:56:00Z</cp:lastPrinted>
  <dcterms:created xsi:type="dcterms:W3CDTF">2014-07-16T16:57:00Z</dcterms:created>
  <dcterms:modified xsi:type="dcterms:W3CDTF">2014-07-16T16:57:00Z</dcterms:modified>
</cp:coreProperties>
</file>