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83" w:rsidRDefault="00793683" w:rsidP="00793683">
      <w:pPr>
        <w:pStyle w:val="NormalWeb"/>
        <w:jc w:val="center"/>
        <w:rPr>
          <w:rFonts w:ascii="Arial" w:hAnsi="Arial" w:cs="Arial"/>
          <w:b/>
          <w:bCs/>
          <w:color w:val="FF0000"/>
          <w:sz w:val="32"/>
          <w:szCs w:val="32"/>
        </w:rPr>
      </w:pPr>
      <w:r w:rsidRPr="00793683">
        <w:rPr>
          <w:rFonts w:ascii="Arial" w:hAnsi="Arial" w:cs="Arial"/>
          <w:b/>
          <w:bCs/>
          <w:color w:val="FF0000"/>
          <w:sz w:val="32"/>
          <w:szCs w:val="32"/>
        </w:rPr>
        <w:t xml:space="preserve">Beato Ciriaco María Sancha y </w:t>
      </w:r>
      <w:proofErr w:type="spellStart"/>
      <w:r w:rsidRPr="00793683">
        <w:rPr>
          <w:rFonts w:ascii="Arial" w:hAnsi="Arial" w:cs="Arial"/>
          <w:b/>
          <w:bCs/>
          <w:color w:val="FF0000"/>
          <w:sz w:val="32"/>
          <w:szCs w:val="32"/>
        </w:rPr>
        <w:t>Hervás</w:t>
      </w:r>
      <w:proofErr w:type="spellEnd"/>
    </w:p>
    <w:p w:rsidR="00793683" w:rsidRPr="00793683" w:rsidRDefault="00793683" w:rsidP="00793683">
      <w:pPr>
        <w:pStyle w:val="NormalWeb"/>
        <w:jc w:val="center"/>
        <w:rPr>
          <w:rFonts w:ascii="Arial" w:hAnsi="Arial" w:cs="Arial"/>
          <w:b/>
          <w:bCs/>
          <w:color w:val="0070C0"/>
          <w:sz w:val="32"/>
          <w:szCs w:val="32"/>
        </w:rPr>
      </w:pPr>
      <w:r w:rsidRPr="00793683">
        <w:rPr>
          <w:rFonts w:ascii="Arial" w:hAnsi="Arial" w:cs="Arial"/>
          <w:b/>
          <w:bCs/>
          <w:color w:val="0070C0"/>
          <w:sz w:val="32"/>
          <w:szCs w:val="32"/>
        </w:rPr>
        <w:t>Hermanas de</w:t>
      </w:r>
      <w:r w:rsidR="00CC284F">
        <w:rPr>
          <w:rFonts w:ascii="Arial" w:hAnsi="Arial" w:cs="Arial"/>
          <w:b/>
          <w:bCs/>
          <w:color w:val="0070C0"/>
          <w:sz w:val="32"/>
          <w:szCs w:val="32"/>
        </w:rPr>
        <w:t xml:space="preserve"> </w:t>
      </w:r>
      <w:r w:rsidRPr="00793683">
        <w:rPr>
          <w:rFonts w:ascii="Arial" w:hAnsi="Arial" w:cs="Arial"/>
          <w:b/>
          <w:bCs/>
          <w:color w:val="0070C0"/>
          <w:sz w:val="32"/>
          <w:szCs w:val="32"/>
        </w:rPr>
        <w:t>la caridad</w:t>
      </w:r>
    </w:p>
    <w:p w:rsidR="00793683" w:rsidRDefault="00793683" w:rsidP="00793683">
      <w:pPr>
        <w:pStyle w:val="NormalWeb"/>
        <w:jc w:val="center"/>
        <w:rPr>
          <w:b/>
          <w:bCs/>
        </w:rPr>
      </w:pPr>
      <w:r>
        <w:rPr>
          <w:noProof/>
        </w:rPr>
        <w:drawing>
          <wp:inline distT="0" distB="0" distL="0" distR="0">
            <wp:extent cx="1971675" cy="2466426"/>
            <wp:effectExtent l="19050" t="0" r="9525" b="0"/>
            <wp:docPr id="1" name="Imagen 1" descr="http://upload.wikimedia.org/wikipedia/commons/d/dd/SAN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d/dd/SANCHA.jpg"/>
                    <pic:cNvPicPr>
                      <a:picLocks noChangeAspect="1" noChangeArrowheads="1"/>
                    </pic:cNvPicPr>
                  </pic:nvPicPr>
                  <pic:blipFill>
                    <a:blip r:embed="rId6"/>
                    <a:srcRect/>
                    <a:stretch>
                      <a:fillRect/>
                    </a:stretch>
                  </pic:blipFill>
                  <pic:spPr bwMode="auto">
                    <a:xfrm>
                      <a:off x="0" y="0"/>
                      <a:ext cx="1971675" cy="2466426"/>
                    </a:xfrm>
                    <a:prstGeom prst="rect">
                      <a:avLst/>
                    </a:prstGeom>
                    <a:noFill/>
                    <a:ln w="9525">
                      <a:noFill/>
                      <a:miter lim="800000"/>
                      <a:headEnd/>
                      <a:tailEnd/>
                    </a:ln>
                  </pic:spPr>
                </pic:pic>
              </a:graphicData>
            </a:graphic>
          </wp:inline>
        </w:drawing>
      </w:r>
    </w:p>
    <w:p w:rsidR="00793683" w:rsidRPr="00793683" w:rsidRDefault="00793683" w:rsidP="00793683">
      <w:pPr>
        <w:pStyle w:val="NormalWeb"/>
        <w:jc w:val="center"/>
        <w:rPr>
          <w:b/>
          <w:bCs/>
          <w:color w:val="0070C0"/>
        </w:rPr>
      </w:pPr>
      <w:r w:rsidRPr="00793683">
        <w:rPr>
          <w:b/>
          <w:bCs/>
          <w:color w:val="0070C0"/>
        </w:rPr>
        <w:t>http://es.wikipedia.org/wiki/Ciriaco_Sancha_y_Herv%C3%A1s</w:t>
      </w:r>
    </w:p>
    <w:p w:rsidR="00793683" w:rsidRDefault="00793683" w:rsidP="00793683">
      <w:pPr>
        <w:pStyle w:val="NormalWeb"/>
        <w:jc w:val="both"/>
        <w:rPr>
          <w:rFonts w:ascii="Arial" w:hAnsi="Arial" w:cs="Arial"/>
          <w:b/>
        </w:rPr>
      </w:pPr>
      <w:r>
        <w:t xml:space="preserve"> </w:t>
      </w:r>
      <w:r>
        <w:rPr>
          <w:rFonts w:ascii="Arial" w:hAnsi="Arial" w:cs="Arial"/>
          <w:b/>
        </w:rPr>
        <w:t xml:space="preserve">    </w:t>
      </w:r>
      <w:hyperlink r:id="rId7" w:tooltip="Quintana del Pidio" w:history="1">
        <w:r w:rsidRPr="00793683">
          <w:rPr>
            <w:rStyle w:val="Hipervnculo"/>
            <w:rFonts w:ascii="Arial" w:hAnsi="Arial" w:cs="Arial"/>
            <w:b/>
            <w:color w:val="auto"/>
            <w:u w:val="none"/>
          </w:rPr>
          <w:t xml:space="preserve">Quintana del </w:t>
        </w:r>
        <w:proofErr w:type="spellStart"/>
        <w:r w:rsidRPr="00793683">
          <w:rPr>
            <w:rStyle w:val="Hipervnculo"/>
            <w:rFonts w:ascii="Arial" w:hAnsi="Arial" w:cs="Arial"/>
            <w:b/>
            <w:color w:val="auto"/>
            <w:u w:val="none"/>
          </w:rPr>
          <w:t>Pidio</w:t>
        </w:r>
        <w:proofErr w:type="spellEnd"/>
      </w:hyperlink>
      <w:r w:rsidRPr="00793683">
        <w:rPr>
          <w:rFonts w:ascii="Arial" w:hAnsi="Arial" w:cs="Arial"/>
          <w:b/>
        </w:rPr>
        <w:t xml:space="preserve">, </w:t>
      </w:r>
      <w:hyperlink r:id="rId8" w:tooltip="18 de junio" w:history="1">
        <w:r w:rsidRPr="00793683">
          <w:rPr>
            <w:rStyle w:val="Hipervnculo"/>
            <w:rFonts w:ascii="Arial" w:hAnsi="Arial" w:cs="Arial"/>
            <w:b/>
            <w:color w:val="auto"/>
            <w:u w:val="none"/>
          </w:rPr>
          <w:t>18 de junio</w:t>
        </w:r>
      </w:hyperlink>
      <w:r w:rsidRPr="00793683">
        <w:rPr>
          <w:rFonts w:ascii="Arial" w:hAnsi="Arial" w:cs="Arial"/>
          <w:b/>
        </w:rPr>
        <w:t xml:space="preserve"> de </w:t>
      </w:r>
      <w:hyperlink r:id="rId9" w:tooltip="1833" w:history="1">
        <w:r w:rsidRPr="00793683">
          <w:rPr>
            <w:rStyle w:val="Hipervnculo"/>
            <w:rFonts w:ascii="Arial" w:hAnsi="Arial" w:cs="Arial"/>
            <w:b/>
            <w:color w:val="auto"/>
            <w:u w:val="none"/>
          </w:rPr>
          <w:t>1833</w:t>
        </w:r>
      </w:hyperlink>
      <w:r w:rsidRPr="00793683">
        <w:rPr>
          <w:rFonts w:ascii="Arial" w:hAnsi="Arial" w:cs="Arial"/>
          <w:b/>
        </w:rPr>
        <w:t xml:space="preserve"> - </w:t>
      </w:r>
      <w:hyperlink r:id="rId10" w:tooltip="Toledo" w:history="1">
        <w:r w:rsidRPr="00793683">
          <w:rPr>
            <w:rStyle w:val="Hipervnculo"/>
            <w:rFonts w:ascii="Arial" w:hAnsi="Arial" w:cs="Arial"/>
            <w:b/>
            <w:color w:val="auto"/>
            <w:u w:val="none"/>
          </w:rPr>
          <w:t>Toledo</w:t>
        </w:r>
      </w:hyperlink>
      <w:r w:rsidRPr="00793683">
        <w:rPr>
          <w:rFonts w:ascii="Arial" w:hAnsi="Arial" w:cs="Arial"/>
          <w:b/>
        </w:rPr>
        <w:t xml:space="preserve">, </w:t>
      </w:r>
      <w:hyperlink r:id="rId11" w:tooltip="25 de febrero" w:history="1">
        <w:r w:rsidRPr="00793683">
          <w:rPr>
            <w:rStyle w:val="Hipervnculo"/>
            <w:rFonts w:ascii="Arial" w:hAnsi="Arial" w:cs="Arial"/>
            <w:b/>
            <w:color w:val="auto"/>
            <w:u w:val="none"/>
          </w:rPr>
          <w:t>25 de febrero</w:t>
        </w:r>
      </w:hyperlink>
      <w:r w:rsidRPr="00793683">
        <w:rPr>
          <w:rFonts w:ascii="Arial" w:hAnsi="Arial" w:cs="Arial"/>
          <w:b/>
        </w:rPr>
        <w:t xml:space="preserve"> de </w:t>
      </w:r>
      <w:hyperlink r:id="rId12" w:tooltip="1909" w:history="1">
        <w:r w:rsidRPr="00793683">
          <w:rPr>
            <w:rStyle w:val="Hipervnculo"/>
            <w:rFonts w:ascii="Arial" w:hAnsi="Arial" w:cs="Arial"/>
            <w:b/>
            <w:color w:val="auto"/>
            <w:u w:val="none"/>
          </w:rPr>
          <w:t>1909</w:t>
        </w:r>
      </w:hyperlink>
      <w:r w:rsidRPr="00793683">
        <w:rPr>
          <w:rFonts w:ascii="Arial" w:hAnsi="Arial" w:cs="Arial"/>
          <w:b/>
        </w:rPr>
        <w:t>)</w:t>
      </w:r>
      <w:r>
        <w:rPr>
          <w:rFonts w:ascii="Arial" w:hAnsi="Arial" w:cs="Arial"/>
          <w:b/>
        </w:rPr>
        <w:t>.</w:t>
      </w:r>
    </w:p>
    <w:p w:rsidR="00793683" w:rsidRPr="00793683" w:rsidRDefault="00793683" w:rsidP="00793683">
      <w:pPr>
        <w:pStyle w:val="NormalWeb"/>
        <w:jc w:val="both"/>
        <w:rPr>
          <w:rFonts w:ascii="Arial" w:hAnsi="Arial" w:cs="Arial"/>
          <w:b/>
        </w:rPr>
      </w:pPr>
      <w:r>
        <w:rPr>
          <w:rFonts w:ascii="Arial" w:hAnsi="Arial" w:cs="Arial"/>
          <w:b/>
        </w:rPr>
        <w:t xml:space="preserve">   F</w:t>
      </w:r>
      <w:r w:rsidRPr="00793683">
        <w:rPr>
          <w:rFonts w:ascii="Arial" w:hAnsi="Arial" w:cs="Arial"/>
          <w:b/>
        </w:rPr>
        <w:t xml:space="preserve">ue un arzobispo y patriarca latino </w:t>
      </w:r>
      <w:hyperlink r:id="rId13" w:tooltip="España" w:history="1">
        <w:r w:rsidRPr="00793683">
          <w:rPr>
            <w:rStyle w:val="Hipervnculo"/>
            <w:rFonts w:ascii="Arial" w:hAnsi="Arial" w:cs="Arial"/>
            <w:b/>
            <w:color w:val="auto"/>
            <w:u w:val="none"/>
          </w:rPr>
          <w:t>español</w:t>
        </w:r>
      </w:hyperlink>
      <w:r w:rsidRPr="00793683">
        <w:rPr>
          <w:rFonts w:ascii="Arial" w:hAnsi="Arial" w:cs="Arial"/>
          <w:b/>
        </w:rPr>
        <w:t xml:space="preserve">, </w:t>
      </w:r>
      <w:hyperlink r:id="rId14" w:tooltip="Cardenal" w:history="1">
        <w:r w:rsidRPr="00793683">
          <w:rPr>
            <w:rStyle w:val="Hipervnculo"/>
            <w:rFonts w:ascii="Arial" w:hAnsi="Arial" w:cs="Arial"/>
            <w:b/>
            <w:color w:val="auto"/>
            <w:u w:val="none"/>
          </w:rPr>
          <w:t>cardenal</w:t>
        </w:r>
      </w:hyperlink>
      <w:r w:rsidRPr="00793683">
        <w:rPr>
          <w:rFonts w:ascii="Arial" w:hAnsi="Arial" w:cs="Arial"/>
          <w:b/>
        </w:rPr>
        <w:t xml:space="preserve"> y </w:t>
      </w:r>
      <w:hyperlink r:id="rId15" w:tooltip="Teólogo" w:history="1">
        <w:r w:rsidRPr="00793683">
          <w:rPr>
            <w:rStyle w:val="Hipervnculo"/>
            <w:rFonts w:ascii="Arial" w:hAnsi="Arial" w:cs="Arial"/>
            <w:b/>
            <w:color w:val="auto"/>
            <w:u w:val="none"/>
          </w:rPr>
          <w:t>teólogo</w:t>
        </w:r>
      </w:hyperlink>
      <w:r w:rsidRPr="00793683">
        <w:rPr>
          <w:rFonts w:ascii="Arial" w:hAnsi="Arial" w:cs="Arial"/>
          <w:b/>
        </w:rPr>
        <w:t xml:space="preserve"> de la </w:t>
      </w:r>
      <w:hyperlink r:id="rId16" w:tooltip="Iglesia católica" w:history="1">
        <w:r w:rsidRPr="00793683">
          <w:rPr>
            <w:rStyle w:val="Hipervnculo"/>
            <w:rFonts w:ascii="Arial" w:hAnsi="Arial" w:cs="Arial"/>
            <w:b/>
            <w:color w:val="auto"/>
            <w:u w:val="none"/>
          </w:rPr>
          <w:t>Iglesia católica</w:t>
        </w:r>
      </w:hyperlink>
      <w:r w:rsidRPr="00793683">
        <w:rPr>
          <w:rFonts w:ascii="Arial" w:hAnsi="Arial" w:cs="Arial"/>
          <w:b/>
        </w:rPr>
        <w:t xml:space="preserve">. Fue beatificado el </w:t>
      </w:r>
      <w:hyperlink r:id="rId17" w:tooltip="18 de octubre" w:history="1">
        <w:r w:rsidRPr="00793683">
          <w:rPr>
            <w:rStyle w:val="Hipervnculo"/>
            <w:rFonts w:ascii="Arial" w:hAnsi="Arial" w:cs="Arial"/>
            <w:b/>
            <w:color w:val="auto"/>
            <w:u w:val="none"/>
          </w:rPr>
          <w:t>18 de octubre</w:t>
        </w:r>
      </w:hyperlink>
      <w:r w:rsidRPr="00793683">
        <w:rPr>
          <w:rFonts w:ascii="Arial" w:hAnsi="Arial" w:cs="Arial"/>
          <w:b/>
        </w:rPr>
        <w:t xml:space="preserve"> de </w:t>
      </w:r>
      <w:hyperlink r:id="rId18" w:tooltip="2009" w:history="1">
        <w:r w:rsidRPr="00793683">
          <w:rPr>
            <w:rStyle w:val="Hipervnculo"/>
            <w:rFonts w:ascii="Arial" w:hAnsi="Arial" w:cs="Arial"/>
            <w:b/>
            <w:color w:val="auto"/>
            <w:u w:val="none"/>
          </w:rPr>
          <w:t>2009</w:t>
        </w:r>
      </w:hyperlink>
      <w:r w:rsidRPr="00793683">
        <w:rPr>
          <w:rFonts w:ascii="Arial" w:hAnsi="Arial" w:cs="Arial"/>
          <w:b/>
        </w:rPr>
        <w:t xml:space="preserve"> en la Catedral de Todo</w:t>
      </w:r>
    </w:p>
    <w:p w:rsidR="00793683" w:rsidRDefault="00793683" w:rsidP="00793683">
      <w:pPr>
        <w:pStyle w:val="NormalWeb"/>
        <w:jc w:val="both"/>
        <w:rPr>
          <w:rFonts w:ascii="Arial" w:hAnsi="Arial" w:cs="Arial"/>
          <w:b/>
        </w:rPr>
      </w:pPr>
      <w:r>
        <w:rPr>
          <w:rFonts w:ascii="Arial" w:hAnsi="Arial" w:cs="Arial"/>
          <w:b/>
        </w:rPr>
        <w:t xml:space="preserve">   </w:t>
      </w:r>
      <w:r w:rsidRPr="00793683">
        <w:rPr>
          <w:rFonts w:ascii="Arial" w:hAnsi="Arial" w:cs="Arial"/>
          <w:b/>
        </w:rPr>
        <w:t xml:space="preserve">Hijo de Ambrosio Sancha Maestre y </w:t>
      </w:r>
      <w:proofErr w:type="spellStart"/>
      <w:r w:rsidRPr="00793683">
        <w:rPr>
          <w:rFonts w:ascii="Arial" w:hAnsi="Arial" w:cs="Arial"/>
          <w:b/>
        </w:rPr>
        <w:t>Baltasara</w:t>
      </w:r>
      <w:proofErr w:type="spellEnd"/>
      <w:r w:rsidRPr="00793683">
        <w:rPr>
          <w:rFonts w:ascii="Arial" w:hAnsi="Arial" w:cs="Arial"/>
          <w:b/>
        </w:rPr>
        <w:t xml:space="preserve"> </w:t>
      </w:r>
      <w:proofErr w:type="spellStart"/>
      <w:r w:rsidRPr="00793683">
        <w:rPr>
          <w:rFonts w:ascii="Arial" w:hAnsi="Arial" w:cs="Arial"/>
          <w:b/>
        </w:rPr>
        <w:t>Hervás</w:t>
      </w:r>
      <w:proofErr w:type="spellEnd"/>
      <w:r w:rsidRPr="00793683">
        <w:rPr>
          <w:rFonts w:ascii="Arial" w:hAnsi="Arial" w:cs="Arial"/>
          <w:b/>
        </w:rPr>
        <w:t xml:space="preserve"> Casas. Eran humildes trabajadores del campo. Ciriaco tenía 10 años cuando murió su madre, recibió el sacramento de la co</w:t>
      </w:r>
      <w:r w:rsidRPr="00793683">
        <w:rPr>
          <w:rFonts w:ascii="Arial" w:hAnsi="Arial" w:cs="Arial"/>
          <w:b/>
        </w:rPr>
        <w:t>n</w:t>
      </w:r>
      <w:r w:rsidRPr="00793683">
        <w:rPr>
          <w:rFonts w:ascii="Arial" w:hAnsi="Arial" w:cs="Arial"/>
          <w:b/>
        </w:rPr>
        <w:t>firmación el día 13 de septiembre de 1849 de manos del obispo de Burgos-</w:t>
      </w:r>
      <w:proofErr w:type="spellStart"/>
      <w:r w:rsidRPr="00793683">
        <w:rPr>
          <w:rFonts w:ascii="Arial" w:hAnsi="Arial" w:cs="Arial"/>
          <w:b/>
        </w:rPr>
        <w:t>Osma</w:t>
      </w:r>
      <w:proofErr w:type="spellEnd"/>
      <w:r w:rsidRPr="00793683">
        <w:rPr>
          <w:rFonts w:ascii="Arial" w:hAnsi="Arial" w:cs="Arial"/>
          <w:b/>
        </w:rPr>
        <w:t xml:space="preserve">. En </w:t>
      </w:r>
      <w:hyperlink r:id="rId19" w:tooltip="1852" w:history="1">
        <w:r w:rsidRPr="00793683">
          <w:rPr>
            <w:rStyle w:val="Hipervnculo"/>
            <w:rFonts w:ascii="Arial" w:hAnsi="Arial" w:cs="Arial"/>
            <w:b/>
            <w:color w:val="auto"/>
            <w:u w:val="none"/>
          </w:rPr>
          <w:t>1852</w:t>
        </w:r>
      </w:hyperlink>
      <w:r w:rsidRPr="00793683">
        <w:rPr>
          <w:rFonts w:ascii="Arial" w:hAnsi="Arial" w:cs="Arial"/>
          <w:b/>
        </w:rPr>
        <w:t xml:space="preserve">, con ayuda del párroco del pueblo fue admitido al Seminario Santo Domingo de Guzmán en </w:t>
      </w:r>
      <w:hyperlink r:id="rId20" w:tooltip="Ciudad de Osma" w:history="1">
        <w:proofErr w:type="spellStart"/>
        <w:r w:rsidRPr="00793683">
          <w:rPr>
            <w:rStyle w:val="Hipervnculo"/>
            <w:rFonts w:ascii="Arial" w:hAnsi="Arial" w:cs="Arial"/>
            <w:b/>
            <w:color w:val="auto"/>
            <w:u w:val="none"/>
          </w:rPr>
          <w:t>Osma</w:t>
        </w:r>
        <w:proofErr w:type="spellEnd"/>
      </w:hyperlink>
      <w:r w:rsidRPr="00793683">
        <w:rPr>
          <w:rFonts w:ascii="Arial" w:hAnsi="Arial" w:cs="Arial"/>
          <w:b/>
        </w:rPr>
        <w:t xml:space="preserve">. Fue ordenado </w:t>
      </w:r>
      <w:hyperlink r:id="rId21" w:tooltip="Sacerdote" w:history="1">
        <w:r w:rsidRPr="00793683">
          <w:rPr>
            <w:rStyle w:val="Hipervnculo"/>
            <w:rFonts w:ascii="Arial" w:hAnsi="Arial" w:cs="Arial"/>
            <w:b/>
            <w:color w:val="auto"/>
            <w:u w:val="none"/>
          </w:rPr>
          <w:t>sacerdote</w:t>
        </w:r>
      </w:hyperlink>
      <w:r w:rsidRPr="00793683">
        <w:rPr>
          <w:rFonts w:ascii="Arial" w:hAnsi="Arial" w:cs="Arial"/>
          <w:b/>
        </w:rPr>
        <w:t xml:space="preserve"> el 27 de febrero de </w:t>
      </w:r>
      <w:hyperlink r:id="rId22" w:tooltip="1858" w:history="1">
        <w:r w:rsidRPr="00793683">
          <w:rPr>
            <w:rStyle w:val="Hipervnculo"/>
            <w:rFonts w:ascii="Arial" w:hAnsi="Arial" w:cs="Arial"/>
            <w:b/>
            <w:color w:val="auto"/>
            <w:u w:val="none"/>
          </w:rPr>
          <w:t>1858</w:t>
        </w:r>
      </w:hyperlink>
      <w:r w:rsidRPr="00793683">
        <w:rPr>
          <w:rFonts w:ascii="Arial" w:hAnsi="Arial" w:cs="Arial"/>
          <w:b/>
        </w:rPr>
        <w:t xml:space="preserve">. El mismo 4 de marzo del mismo año cantó su primera misa en su pueblo natal. Completó sus estudios en la </w:t>
      </w:r>
      <w:hyperlink r:id="rId23" w:tooltip="Universidad de Salamanca" w:history="1">
        <w:r w:rsidRPr="00793683">
          <w:rPr>
            <w:rStyle w:val="Hipervnculo"/>
            <w:rFonts w:ascii="Arial" w:hAnsi="Arial" w:cs="Arial"/>
            <w:b/>
            <w:color w:val="auto"/>
            <w:u w:val="none"/>
          </w:rPr>
          <w:t>Universidad de Salamanca</w:t>
        </w:r>
      </w:hyperlink>
      <w:r w:rsidRPr="00793683">
        <w:rPr>
          <w:rFonts w:ascii="Arial" w:hAnsi="Arial" w:cs="Arial"/>
          <w:b/>
        </w:rPr>
        <w:t xml:space="preserve">. En </w:t>
      </w:r>
      <w:hyperlink r:id="rId24" w:tooltip="1862" w:history="1">
        <w:r w:rsidRPr="00793683">
          <w:rPr>
            <w:rStyle w:val="Hipervnculo"/>
            <w:rFonts w:ascii="Arial" w:hAnsi="Arial" w:cs="Arial"/>
            <w:b/>
            <w:color w:val="auto"/>
            <w:u w:val="none"/>
          </w:rPr>
          <w:t>1862</w:t>
        </w:r>
      </w:hyperlink>
      <w:r w:rsidRPr="00793683">
        <w:rPr>
          <w:rFonts w:ascii="Arial" w:hAnsi="Arial" w:cs="Arial"/>
          <w:b/>
        </w:rPr>
        <w:t xml:space="preserve"> se trasladó a </w:t>
      </w:r>
      <w:hyperlink r:id="rId25" w:tooltip="Cuba" w:history="1">
        <w:r w:rsidRPr="00793683">
          <w:rPr>
            <w:rStyle w:val="Hipervnculo"/>
            <w:rFonts w:ascii="Arial" w:hAnsi="Arial" w:cs="Arial"/>
            <w:b/>
            <w:color w:val="auto"/>
            <w:u w:val="none"/>
          </w:rPr>
          <w:t>Cuba</w:t>
        </w:r>
      </w:hyperlink>
      <w:r w:rsidRPr="00793683">
        <w:rPr>
          <w:rFonts w:ascii="Arial" w:hAnsi="Arial" w:cs="Arial"/>
          <w:b/>
        </w:rPr>
        <w:t>, como secretario del arzobispo Primo Calvo y L</w:t>
      </w:r>
      <w:r w:rsidRPr="00793683">
        <w:rPr>
          <w:rFonts w:ascii="Arial" w:hAnsi="Arial" w:cs="Arial"/>
          <w:b/>
        </w:rPr>
        <w:t>o</w:t>
      </w:r>
      <w:r w:rsidRPr="00793683">
        <w:rPr>
          <w:rFonts w:ascii="Arial" w:hAnsi="Arial" w:cs="Arial"/>
          <w:b/>
        </w:rPr>
        <w:t xml:space="preserve">pe, un burgalés, que había sido nombrado </w:t>
      </w:r>
      <w:hyperlink r:id="rId26" w:tooltip="Archidiócesis de Santiago de Cuba" w:history="1">
        <w:r w:rsidRPr="00793683">
          <w:rPr>
            <w:rStyle w:val="Hipervnculo"/>
            <w:rFonts w:ascii="Arial" w:hAnsi="Arial" w:cs="Arial"/>
            <w:b/>
            <w:color w:val="auto"/>
            <w:u w:val="none"/>
          </w:rPr>
          <w:t>arzobispo de Santiago de Cuba</w:t>
        </w:r>
      </w:hyperlink>
      <w:r w:rsidRPr="00793683">
        <w:rPr>
          <w:rFonts w:ascii="Arial" w:hAnsi="Arial" w:cs="Arial"/>
          <w:b/>
        </w:rPr>
        <w:t xml:space="preserve"> y que conocía a Ciriaco desde seminarista y sacerdote.</w:t>
      </w:r>
    </w:p>
    <w:p w:rsidR="00793683" w:rsidRPr="00793683" w:rsidRDefault="00793683" w:rsidP="00793683">
      <w:pPr>
        <w:pStyle w:val="NormalWeb"/>
        <w:jc w:val="both"/>
        <w:rPr>
          <w:rFonts w:ascii="Arial" w:hAnsi="Arial" w:cs="Arial"/>
          <w:b/>
          <w:color w:val="676767"/>
        </w:rPr>
      </w:pPr>
      <w:r>
        <w:rPr>
          <w:rFonts w:ascii="Arial" w:hAnsi="Arial" w:cs="Arial"/>
          <w:b/>
        </w:rPr>
        <w:t xml:space="preserve"> </w:t>
      </w:r>
      <w:r>
        <w:rPr>
          <w:b/>
          <w:color w:val="000000"/>
        </w:rPr>
        <w:t xml:space="preserve">    </w:t>
      </w:r>
      <w:r w:rsidRPr="00793683">
        <w:rPr>
          <w:rFonts w:ascii="Arial" w:hAnsi="Arial" w:cs="Arial"/>
          <w:b/>
          <w:color w:val="000000"/>
        </w:rPr>
        <w:t>En su caminar por Santiago de Cuba encuentra muchos mendigos, ancianos desamp</w:t>
      </w:r>
      <w:r w:rsidRPr="00793683">
        <w:rPr>
          <w:rFonts w:ascii="Arial" w:hAnsi="Arial" w:cs="Arial"/>
          <w:b/>
          <w:color w:val="000000"/>
        </w:rPr>
        <w:t>a</w:t>
      </w:r>
      <w:r w:rsidRPr="00793683">
        <w:rPr>
          <w:rFonts w:ascii="Arial" w:hAnsi="Arial" w:cs="Arial"/>
          <w:b/>
          <w:color w:val="000000"/>
        </w:rPr>
        <w:t>rados, niños huérfanos y abandonados que vagaban por la ciudad sin que nadie los ate</w:t>
      </w:r>
      <w:r w:rsidRPr="00793683">
        <w:rPr>
          <w:rFonts w:ascii="Arial" w:hAnsi="Arial" w:cs="Arial"/>
          <w:b/>
          <w:color w:val="000000"/>
        </w:rPr>
        <w:t>n</w:t>
      </w:r>
      <w:r w:rsidRPr="00793683">
        <w:rPr>
          <w:rFonts w:ascii="Arial" w:hAnsi="Arial" w:cs="Arial"/>
          <w:b/>
          <w:color w:val="000000"/>
        </w:rPr>
        <w:t>diera; movido por su ardiente caridad, buscando una solución estable a esta realidad de pobreza y abandono, fundó la Congregación de las "Hermanas de los Pobres Inválidos y Niños Pobres". En la actualidad somos las "Hermanas de la Caridad del Cardenal Sancha". Presentes en 10 países con 57 comunidades. Realizamos nuestra misión evangelizadora en escuelas, colegios, politécnicos, hogares de ancianos, apostolado parroquial, dispensarios médicos en sectores populares, escuelas laborales para la promoción de la mujer y serv</w:t>
      </w:r>
      <w:r w:rsidRPr="00793683">
        <w:rPr>
          <w:rFonts w:ascii="Arial" w:hAnsi="Arial" w:cs="Arial"/>
          <w:b/>
          <w:color w:val="000000"/>
        </w:rPr>
        <w:t>i</w:t>
      </w:r>
      <w:r w:rsidRPr="00793683">
        <w:rPr>
          <w:rFonts w:ascii="Arial" w:hAnsi="Arial" w:cs="Arial"/>
          <w:b/>
          <w:color w:val="000000"/>
        </w:rPr>
        <w:t>cios especiales a la Iglesia.</w:t>
      </w:r>
    </w:p>
    <w:p w:rsidR="00793683" w:rsidRDefault="00793683" w:rsidP="00793683">
      <w:pPr>
        <w:pStyle w:val="NormalWeb"/>
        <w:jc w:val="both"/>
        <w:rPr>
          <w:rFonts w:ascii="Arial" w:hAnsi="Arial" w:cs="Arial"/>
          <w:b/>
        </w:rPr>
      </w:pPr>
      <w:r>
        <w:rPr>
          <w:rFonts w:ascii="Arial" w:hAnsi="Arial" w:cs="Arial"/>
          <w:b/>
        </w:rPr>
        <w:t xml:space="preserve">     </w:t>
      </w:r>
      <w:r w:rsidRPr="00793683">
        <w:rPr>
          <w:rFonts w:ascii="Arial" w:hAnsi="Arial" w:cs="Arial"/>
          <w:b/>
        </w:rPr>
        <w:t>Con ancianos desprotegidos, niños y niñas abandonados llevó a cabo una labor asi</w:t>
      </w:r>
      <w:r w:rsidRPr="00793683">
        <w:rPr>
          <w:rFonts w:ascii="Arial" w:hAnsi="Arial" w:cs="Arial"/>
          <w:b/>
        </w:rPr>
        <w:t>s</w:t>
      </w:r>
      <w:r w:rsidRPr="00793683">
        <w:rPr>
          <w:rFonts w:ascii="Arial" w:hAnsi="Arial" w:cs="Arial"/>
          <w:b/>
        </w:rPr>
        <w:t xml:space="preserve">tencial y de cuidado por la que se ganó el apodo de "padre de los pobres". El 5 de agosto </w:t>
      </w:r>
      <w:hyperlink r:id="rId27" w:tooltip="1869" w:history="1">
        <w:r w:rsidRPr="00793683">
          <w:rPr>
            <w:rStyle w:val="Hipervnculo"/>
            <w:rFonts w:ascii="Arial" w:hAnsi="Arial" w:cs="Arial"/>
            <w:b/>
            <w:color w:val="auto"/>
            <w:u w:val="none"/>
          </w:rPr>
          <w:t>1869</w:t>
        </w:r>
      </w:hyperlink>
      <w:r w:rsidRPr="00793683">
        <w:rPr>
          <w:rFonts w:ascii="Arial" w:hAnsi="Arial" w:cs="Arial"/>
          <w:b/>
        </w:rPr>
        <w:t xml:space="preserve"> cumplió su sueño de fundar una congregación de religiosas para el cuidado de hué</w:t>
      </w:r>
      <w:r w:rsidRPr="00793683">
        <w:rPr>
          <w:rFonts w:ascii="Arial" w:hAnsi="Arial" w:cs="Arial"/>
          <w:b/>
        </w:rPr>
        <w:t>r</w:t>
      </w:r>
      <w:r w:rsidRPr="00793683">
        <w:rPr>
          <w:rFonts w:ascii="Arial" w:hAnsi="Arial" w:cs="Arial"/>
          <w:b/>
        </w:rPr>
        <w:t>fanos inválidos y desamparados: la Congregación de Hermanas de la Caridad del Cardenal Sancha.</w:t>
      </w:r>
    </w:p>
    <w:p w:rsidR="00793683" w:rsidRPr="00793683" w:rsidRDefault="00793683" w:rsidP="00EC7D84">
      <w:pPr>
        <w:pStyle w:val="NormalWeb"/>
        <w:spacing w:before="0" w:beforeAutospacing="0" w:after="0" w:afterAutospacing="0"/>
        <w:jc w:val="both"/>
        <w:rPr>
          <w:rFonts w:ascii="Arial" w:hAnsi="Arial" w:cs="Arial"/>
          <w:b/>
        </w:rPr>
      </w:pPr>
      <w:r>
        <w:rPr>
          <w:rFonts w:ascii="Arial" w:hAnsi="Arial" w:cs="Arial"/>
          <w:b/>
          <w:color w:val="000000"/>
        </w:rPr>
        <w:t xml:space="preserve">     </w:t>
      </w:r>
      <w:r w:rsidRPr="00793683">
        <w:rPr>
          <w:rFonts w:ascii="Arial" w:hAnsi="Arial" w:cs="Arial"/>
          <w:b/>
          <w:color w:val="000000"/>
        </w:rPr>
        <w:t xml:space="preserve">El padre Ciriaco Sancha, por su amor y fidelidad a la Iglesia estuvo 10 meses prisionero en las cárceles públicas de Cuba; allí se dedicó a evangelizar a los presos, hasta ser para </w:t>
      </w:r>
      <w:r w:rsidRPr="00793683">
        <w:rPr>
          <w:rFonts w:ascii="Arial" w:hAnsi="Arial" w:cs="Arial"/>
          <w:b/>
          <w:color w:val="000000"/>
        </w:rPr>
        <w:lastRenderedPageBreak/>
        <w:t xml:space="preserve">ellos un verdadero amigo. Regresó a España en 1876 por haber sido nombrado Obispo auxiliar de Toledo con sede en Madrid. Luego fue nombrado Obispo residencial en </w:t>
      </w:r>
      <w:proofErr w:type="spellStart"/>
      <w:r w:rsidRPr="00793683">
        <w:rPr>
          <w:rFonts w:ascii="Arial" w:hAnsi="Arial" w:cs="Arial"/>
          <w:b/>
          <w:color w:val="000000"/>
        </w:rPr>
        <w:t>Avila</w:t>
      </w:r>
      <w:proofErr w:type="spellEnd"/>
      <w:r w:rsidRPr="00793683">
        <w:rPr>
          <w:rFonts w:ascii="Arial" w:hAnsi="Arial" w:cs="Arial"/>
          <w:b/>
          <w:color w:val="000000"/>
        </w:rPr>
        <w:t xml:space="preserve"> en 1882; trasladado a Madrid en 1886 tras el asesinato de su primer obispo, don Martínez I</w:t>
      </w:r>
      <w:r w:rsidRPr="00793683">
        <w:rPr>
          <w:rFonts w:ascii="Arial" w:hAnsi="Arial" w:cs="Arial"/>
          <w:b/>
          <w:color w:val="000000"/>
        </w:rPr>
        <w:t>z</w:t>
      </w:r>
      <w:r w:rsidRPr="00793683">
        <w:rPr>
          <w:rFonts w:ascii="Arial" w:hAnsi="Arial" w:cs="Arial"/>
          <w:b/>
          <w:color w:val="000000"/>
        </w:rPr>
        <w:t>quierdo. En 1892 fue nominado Arzobispo de Valencia donde fue creado Cardenal. En 1898, fue trasladado a Toledo, como Arzobispo Primado</w:t>
      </w:r>
    </w:p>
    <w:p w:rsidR="00EC7D84" w:rsidRDefault="00EC7D84" w:rsidP="00EC7D84">
      <w:pPr>
        <w:pStyle w:val="Ttulo3"/>
        <w:spacing w:before="0" w:beforeAutospacing="0" w:after="0" w:afterAutospacing="0"/>
        <w:jc w:val="both"/>
        <w:rPr>
          <w:rStyle w:val="mw-headline"/>
          <w:rFonts w:ascii="Arial" w:hAnsi="Arial" w:cs="Arial"/>
          <w:sz w:val="24"/>
          <w:szCs w:val="24"/>
        </w:rPr>
      </w:pPr>
    </w:p>
    <w:p w:rsidR="00793683" w:rsidRPr="00793683" w:rsidRDefault="00793683" w:rsidP="00EC7D84">
      <w:pPr>
        <w:pStyle w:val="Ttulo3"/>
        <w:spacing w:before="0" w:beforeAutospacing="0" w:after="0" w:afterAutospacing="0"/>
        <w:jc w:val="both"/>
        <w:rPr>
          <w:rFonts w:ascii="Arial" w:hAnsi="Arial" w:cs="Arial"/>
          <w:sz w:val="24"/>
          <w:szCs w:val="24"/>
        </w:rPr>
      </w:pPr>
      <w:r w:rsidRPr="00793683">
        <w:rPr>
          <w:rStyle w:val="mw-headline"/>
          <w:rFonts w:ascii="Arial" w:hAnsi="Arial" w:cs="Arial"/>
          <w:sz w:val="24"/>
          <w:szCs w:val="24"/>
        </w:rPr>
        <w:t>Episcopado</w:t>
      </w:r>
    </w:p>
    <w:p w:rsidR="00EC7D84" w:rsidRDefault="00EC7D84" w:rsidP="00EC7D84">
      <w:pPr>
        <w:widowControl/>
        <w:autoSpaceDE/>
        <w:autoSpaceDN/>
        <w:adjustRightInd/>
        <w:jc w:val="both"/>
        <w:rPr>
          <w:b/>
        </w:rPr>
      </w:pPr>
    </w:p>
    <w:p w:rsidR="00EC7D84" w:rsidRDefault="00EC7D84" w:rsidP="00EC7D84">
      <w:pPr>
        <w:widowControl/>
        <w:autoSpaceDE/>
        <w:autoSpaceDN/>
        <w:adjustRightInd/>
        <w:jc w:val="both"/>
        <w:rPr>
          <w:rFonts w:ascii="Tahoma" w:hAnsi="Tahoma" w:cs="Tahoma"/>
          <w:color w:val="000000"/>
          <w:sz w:val="18"/>
          <w:szCs w:val="18"/>
        </w:rPr>
      </w:pPr>
      <w:r>
        <w:rPr>
          <w:b/>
        </w:rPr>
        <w:t xml:space="preserve"> </w:t>
      </w:r>
      <w:r w:rsidR="00793683" w:rsidRPr="00793683">
        <w:rPr>
          <w:b/>
        </w:rPr>
        <w:t xml:space="preserve">El </w:t>
      </w:r>
      <w:hyperlink r:id="rId28" w:tooltip="28 de mayo" w:history="1">
        <w:r w:rsidR="00793683" w:rsidRPr="00793683">
          <w:rPr>
            <w:rStyle w:val="Hipervnculo"/>
            <w:b/>
            <w:color w:val="auto"/>
            <w:u w:val="none"/>
          </w:rPr>
          <w:t>28 de mayo</w:t>
        </w:r>
      </w:hyperlink>
      <w:r w:rsidR="00793683" w:rsidRPr="00793683">
        <w:rPr>
          <w:b/>
        </w:rPr>
        <w:t xml:space="preserve"> de </w:t>
      </w:r>
      <w:hyperlink r:id="rId29" w:tooltip="1876" w:history="1">
        <w:r w:rsidR="00793683" w:rsidRPr="00793683">
          <w:rPr>
            <w:rStyle w:val="Hipervnculo"/>
            <w:b/>
            <w:color w:val="auto"/>
            <w:u w:val="none"/>
          </w:rPr>
          <w:t>1876</w:t>
        </w:r>
      </w:hyperlink>
      <w:r w:rsidR="00793683" w:rsidRPr="00793683">
        <w:rPr>
          <w:b/>
        </w:rPr>
        <w:t xml:space="preserve"> fue nombrado </w:t>
      </w:r>
      <w:hyperlink r:id="rId30" w:tooltip="Obispo" w:history="1">
        <w:r w:rsidR="00793683" w:rsidRPr="00793683">
          <w:rPr>
            <w:rStyle w:val="Hipervnculo"/>
            <w:b/>
            <w:color w:val="auto"/>
            <w:u w:val="none"/>
          </w:rPr>
          <w:t>obispo</w:t>
        </w:r>
      </w:hyperlink>
      <w:r w:rsidR="00793683" w:rsidRPr="00793683">
        <w:rPr>
          <w:b/>
        </w:rPr>
        <w:t xml:space="preserve"> auxiliar de </w:t>
      </w:r>
      <w:hyperlink r:id="rId31" w:tooltip="Arzobispado de Toledo" w:history="1">
        <w:r w:rsidR="00793683" w:rsidRPr="00793683">
          <w:rPr>
            <w:rStyle w:val="Hipervnculo"/>
            <w:b/>
            <w:color w:val="auto"/>
            <w:u w:val="none"/>
          </w:rPr>
          <w:t>Toledo</w:t>
        </w:r>
      </w:hyperlink>
      <w:r w:rsidR="00793683" w:rsidRPr="00793683">
        <w:rPr>
          <w:b/>
        </w:rPr>
        <w:t xml:space="preserve"> (en el tiempo en el que los obispos residían en </w:t>
      </w:r>
      <w:hyperlink r:id="rId32" w:tooltip="Madrid" w:history="1">
        <w:r w:rsidR="00793683" w:rsidRPr="00793683">
          <w:rPr>
            <w:rStyle w:val="Hipervnculo"/>
            <w:b/>
            <w:color w:val="auto"/>
            <w:u w:val="none"/>
          </w:rPr>
          <w:t>Madrid</w:t>
        </w:r>
      </w:hyperlink>
      <w:r w:rsidR="00793683" w:rsidRPr="00793683">
        <w:rPr>
          <w:b/>
        </w:rPr>
        <w:t xml:space="preserve">), recibiendo la ordenación episcopal el 12 de marzo del mismo año, de manos del cardenal </w:t>
      </w:r>
      <w:hyperlink r:id="rId33" w:tooltip="Juan Ignacio Moreno y Maisanove" w:history="1">
        <w:r w:rsidR="00793683" w:rsidRPr="00793683">
          <w:rPr>
            <w:rStyle w:val="Hipervnculo"/>
            <w:b/>
            <w:color w:val="auto"/>
            <w:u w:val="none"/>
          </w:rPr>
          <w:t xml:space="preserve">Moreno y </w:t>
        </w:r>
        <w:proofErr w:type="spellStart"/>
        <w:r w:rsidR="00793683" w:rsidRPr="00793683">
          <w:rPr>
            <w:rStyle w:val="Hipervnculo"/>
            <w:b/>
            <w:color w:val="auto"/>
            <w:u w:val="none"/>
          </w:rPr>
          <w:t>Maisanove</w:t>
        </w:r>
        <w:proofErr w:type="spellEnd"/>
      </w:hyperlink>
      <w:r w:rsidR="00793683" w:rsidRPr="00793683">
        <w:rPr>
          <w:b/>
        </w:rPr>
        <w:t xml:space="preserve">. En </w:t>
      </w:r>
      <w:hyperlink r:id="rId34" w:tooltip="1882" w:history="1">
        <w:r w:rsidR="00793683" w:rsidRPr="00793683">
          <w:rPr>
            <w:rStyle w:val="Hipervnculo"/>
            <w:b/>
            <w:color w:val="auto"/>
            <w:u w:val="none"/>
          </w:rPr>
          <w:t>1882</w:t>
        </w:r>
      </w:hyperlink>
      <w:r w:rsidR="00793683" w:rsidRPr="00793683">
        <w:rPr>
          <w:b/>
        </w:rPr>
        <w:t xml:space="preserve"> fue nombrado obispo residencial de </w:t>
      </w:r>
      <w:hyperlink r:id="rId35" w:tooltip="Diócesis de Ávila" w:history="1">
        <w:r w:rsidR="00793683" w:rsidRPr="00793683">
          <w:rPr>
            <w:rStyle w:val="Hipervnculo"/>
            <w:b/>
            <w:color w:val="auto"/>
            <w:u w:val="none"/>
          </w:rPr>
          <w:t>Ávila</w:t>
        </w:r>
      </w:hyperlink>
      <w:r w:rsidR="00793683" w:rsidRPr="00793683">
        <w:rPr>
          <w:b/>
        </w:rPr>
        <w:t xml:space="preserve">. Sólo cuatro años más tarde, en </w:t>
      </w:r>
      <w:hyperlink r:id="rId36" w:tooltip="1886" w:history="1">
        <w:r w:rsidR="00793683" w:rsidRPr="00793683">
          <w:rPr>
            <w:rStyle w:val="Hipervnculo"/>
            <w:b/>
            <w:color w:val="auto"/>
            <w:u w:val="none"/>
          </w:rPr>
          <w:t>1886</w:t>
        </w:r>
      </w:hyperlink>
      <w:r w:rsidR="00793683" w:rsidRPr="00793683">
        <w:rPr>
          <w:b/>
        </w:rPr>
        <w:t xml:space="preserve">, fue elegido segundo obispo de la sede de </w:t>
      </w:r>
      <w:hyperlink r:id="rId37" w:tooltip="Archidiócesis de Madrid" w:history="1">
        <w:r w:rsidR="00793683" w:rsidRPr="00793683">
          <w:rPr>
            <w:rStyle w:val="Hipervnculo"/>
            <w:b/>
            <w:color w:val="auto"/>
            <w:u w:val="none"/>
          </w:rPr>
          <w:t>Madrid-Alcalá</w:t>
        </w:r>
      </w:hyperlink>
      <w:r w:rsidR="00793683" w:rsidRPr="00793683">
        <w:rPr>
          <w:b/>
        </w:rPr>
        <w:t xml:space="preserve">, para sustituir al asesinado </w:t>
      </w:r>
      <w:hyperlink r:id="rId38" w:tooltip="Narciso Martínez Izquierdo" w:history="1">
        <w:r w:rsidR="00793683" w:rsidRPr="00793683">
          <w:rPr>
            <w:rStyle w:val="Hipervnculo"/>
            <w:b/>
            <w:color w:val="auto"/>
            <w:u w:val="none"/>
          </w:rPr>
          <w:t>Martínez Izquierdo</w:t>
        </w:r>
      </w:hyperlink>
      <w:r w:rsidR="00793683" w:rsidRPr="00793683">
        <w:rPr>
          <w:b/>
        </w:rPr>
        <w:t xml:space="preserve"> y, de hecho, poner en funci</w:t>
      </w:r>
      <w:r w:rsidR="00793683" w:rsidRPr="00793683">
        <w:rPr>
          <w:b/>
        </w:rPr>
        <w:t>o</w:t>
      </w:r>
      <w:r w:rsidR="00793683" w:rsidRPr="00793683">
        <w:rPr>
          <w:b/>
        </w:rPr>
        <w:t xml:space="preserve">namiento la nueva diócesis madrileña, tarea que su antecesor no tuvo tiempo de ejecutar. Siendo obispo de esta diócesis, en </w:t>
      </w:r>
      <w:hyperlink r:id="rId39" w:tooltip="1888" w:history="1">
        <w:r w:rsidR="00793683" w:rsidRPr="00793683">
          <w:rPr>
            <w:rStyle w:val="Hipervnculo"/>
            <w:b/>
            <w:color w:val="auto"/>
            <w:u w:val="none"/>
          </w:rPr>
          <w:t>1888</w:t>
        </w:r>
      </w:hyperlink>
      <w:r w:rsidR="00793683" w:rsidRPr="00793683">
        <w:rPr>
          <w:b/>
        </w:rPr>
        <w:t xml:space="preserve"> convocó el primer Congreso Católico Nacional.</w:t>
      </w:r>
      <w:r w:rsidRPr="00EC7D84">
        <w:rPr>
          <w:rFonts w:ascii="Tahoma" w:hAnsi="Tahoma" w:cs="Tahoma"/>
          <w:color w:val="000000"/>
          <w:sz w:val="18"/>
          <w:szCs w:val="18"/>
        </w:rPr>
        <w:t xml:space="preserve"> </w:t>
      </w:r>
    </w:p>
    <w:p w:rsidR="00EC7D84" w:rsidRDefault="00EC7D84" w:rsidP="00EC7D84">
      <w:pPr>
        <w:widowControl/>
        <w:autoSpaceDE/>
        <w:autoSpaceDN/>
        <w:adjustRightInd/>
        <w:jc w:val="both"/>
        <w:rPr>
          <w:b/>
          <w:color w:val="000000"/>
        </w:rPr>
      </w:pPr>
    </w:p>
    <w:p w:rsidR="00EC7D84" w:rsidRPr="00793683" w:rsidRDefault="00EC7D84" w:rsidP="00EC7D84">
      <w:pPr>
        <w:widowControl/>
        <w:autoSpaceDE/>
        <w:autoSpaceDN/>
        <w:adjustRightInd/>
        <w:jc w:val="both"/>
        <w:rPr>
          <w:rFonts w:ascii="Tahoma" w:hAnsi="Tahoma" w:cs="Tahoma"/>
          <w:color w:val="676767"/>
          <w:sz w:val="18"/>
          <w:szCs w:val="18"/>
        </w:rPr>
      </w:pPr>
      <w:r>
        <w:rPr>
          <w:b/>
          <w:color w:val="000000"/>
        </w:rPr>
        <w:t xml:space="preserve"> S</w:t>
      </w:r>
      <w:r w:rsidRPr="00793683">
        <w:rPr>
          <w:b/>
          <w:color w:val="000000"/>
        </w:rPr>
        <w:t xml:space="preserve">iendo obispo de </w:t>
      </w:r>
      <w:proofErr w:type="spellStart"/>
      <w:r w:rsidRPr="00793683">
        <w:rPr>
          <w:b/>
          <w:color w:val="000000"/>
        </w:rPr>
        <w:t>Avila</w:t>
      </w:r>
      <w:proofErr w:type="spellEnd"/>
      <w:r w:rsidRPr="00793683">
        <w:rPr>
          <w:b/>
          <w:color w:val="000000"/>
        </w:rPr>
        <w:t xml:space="preserve">, para dar oportunidad de realizar su vocación religiosa a jóvenes carentes de recursos económicos fundó en </w:t>
      </w:r>
      <w:proofErr w:type="spellStart"/>
      <w:r w:rsidRPr="00793683">
        <w:rPr>
          <w:b/>
          <w:color w:val="000000"/>
        </w:rPr>
        <w:t>Tiñosillos</w:t>
      </w:r>
      <w:proofErr w:type="spellEnd"/>
      <w:r w:rsidRPr="00793683">
        <w:rPr>
          <w:b/>
          <w:color w:val="000000"/>
        </w:rPr>
        <w:t>, el 5 de octubre de 1884, la Primera Trapa Femenina de España, presentes hoy en Navarra, Cartagena y Pontevedra. Como obispo de Madrid ayudó en la fundación de varios institutos religiosos: Las Trinitarias, R</w:t>
      </w:r>
      <w:r w:rsidRPr="00793683">
        <w:rPr>
          <w:b/>
          <w:color w:val="000000"/>
        </w:rPr>
        <w:t>e</w:t>
      </w:r>
      <w:r w:rsidRPr="00793683">
        <w:rPr>
          <w:b/>
          <w:color w:val="000000"/>
        </w:rPr>
        <w:t>ligiosas de María Inmaculada, las Damas Catequistas, (actualmente Instituto Catequista Dolores Sopeña).</w:t>
      </w:r>
    </w:p>
    <w:p w:rsidR="00793683" w:rsidRPr="00793683" w:rsidRDefault="00793683" w:rsidP="00EC7D84">
      <w:pPr>
        <w:pStyle w:val="NormalWeb"/>
        <w:spacing w:before="0" w:beforeAutospacing="0" w:after="0" w:afterAutospacing="0"/>
        <w:jc w:val="both"/>
        <w:rPr>
          <w:rFonts w:ascii="Arial" w:hAnsi="Arial" w:cs="Arial"/>
          <w:b/>
        </w:rPr>
      </w:pPr>
    </w:p>
    <w:p w:rsidR="00793683" w:rsidRPr="00793683" w:rsidRDefault="00EC7D84" w:rsidP="00EC7D84">
      <w:pPr>
        <w:pStyle w:val="NormalWeb"/>
        <w:spacing w:before="0" w:beforeAutospacing="0" w:after="0" w:afterAutospacing="0"/>
        <w:jc w:val="both"/>
        <w:rPr>
          <w:rFonts w:ascii="Arial" w:hAnsi="Arial" w:cs="Arial"/>
          <w:b/>
        </w:rPr>
      </w:pPr>
      <w:r>
        <w:rPr>
          <w:rFonts w:ascii="Arial" w:hAnsi="Arial" w:cs="Arial"/>
          <w:b/>
        </w:rPr>
        <w:t xml:space="preserve">   </w:t>
      </w:r>
      <w:hyperlink r:id="rId40" w:tooltip="León XIII" w:history="1">
        <w:r w:rsidR="00793683" w:rsidRPr="00793683">
          <w:rPr>
            <w:rStyle w:val="Hipervnculo"/>
            <w:rFonts w:ascii="Arial" w:hAnsi="Arial" w:cs="Arial"/>
            <w:b/>
            <w:color w:val="auto"/>
            <w:u w:val="none"/>
          </w:rPr>
          <w:t>León XIII</w:t>
        </w:r>
      </w:hyperlink>
      <w:r w:rsidR="00793683" w:rsidRPr="00793683">
        <w:rPr>
          <w:rFonts w:ascii="Arial" w:hAnsi="Arial" w:cs="Arial"/>
          <w:b/>
        </w:rPr>
        <w:t xml:space="preserve"> le nombró </w:t>
      </w:r>
      <w:hyperlink r:id="rId41" w:tooltip="Archidiócesis de Valencia" w:history="1">
        <w:r w:rsidR="00793683" w:rsidRPr="00793683">
          <w:rPr>
            <w:rStyle w:val="Hipervnculo"/>
            <w:rFonts w:ascii="Arial" w:hAnsi="Arial" w:cs="Arial"/>
            <w:b/>
            <w:color w:val="auto"/>
            <w:u w:val="none"/>
          </w:rPr>
          <w:t>arzobispo de Valencia</w:t>
        </w:r>
      </w:hyperlink>
      <w:r w:rsidR="00793683" w:rsidRPr="00793683">
        <w:rPr>
          <w:rFonts w:ascii="Arial" w:hAnsi="Arial" w:cs="Arial"/>
          <w:b/>
        </w:rPr>
        <w:t xml:space="preserve"> el 10 de octubre de </w:t>
      </w:r>
      <w:hyperlink r:id="rId42" w:tooltip="1892" w:history="1">
        <w:r w:rsidR="00793683" w:rsidRPr="00793683">
          <w:rPr>
            <w:rStyle w:val="Hipervnculo"/>
            <w:rFonts w:ascii="Arial" w:hAnsi="Arial" w:cs="Arial"/>
            <w:b/>
            <w:color w:val="auto"/>
            <w:u w:val="none"/>
          </w:rPr>
          <w:t>1892</w:t>
        </w:r>
      </w:hyperlink>
      <w:r w:rsidR="00793683" w:rsidRPr="00793683">
        <w:rPr>
          <w:rFonts w:ascii="Arial" w:hAnsi="Arial" w:cs="Arial"/>
          <w:b/>
        </w:rPr>
        <w:t>. Dicha diócesis est</w:t>
      </w:r>
      <w:r w:rsidR="00793683" w:rsidRPr="00793683">
        <w:rPr>
          <w:rFonts w:ascii="Arial" w:hAnsi="Arial" w:cs="Arial"/>
          <w:b/>
        </w:rPr>
        <w:t>a</w:t>
      </w:r>
      <w:r w:rsidR="00793683" w:rsidRPr="00793683">
        <w:rPr>
          <w:rFonts w:ascii="Arial" w:hAnsi="Arial" w:cs="Arial"/>
          <w:b/>
        </w:rPr>
        <w:t xml:space="preserve">ba vacante porque </w:t>
      </w:r>
      <w:hyperlink r:id="rId43" w:tooltip="Antolín Monescillo" w:history="1">
        <w:r w:rsidR="00793683" w:rsidRPr="00793683">
          <w:rPr>
            <w:rStyle w:val="Hipervnculo"/>
            <w:rFonts w:ascii="Arial" w:hAnsi="Arial" w:cs="Arial"/>
            <w:b/>
            <w:color w:val="auto"/>
            <w:u w:val="none"/>
          </w:rPr>
          <w:t xml:space="preserve">Antolín </w:t>
        </w:r>
        <w:proofErr w:type="spellStart"/>
        <w:r w:rsidR="00793683" w:rsidRPr="00793683">
          <w:rPr>
            <w:rStyle w:val="Hipervnculo"/>
            <w:rFonts w:ascii="Arial" w:hAnsi="Arial" w:cs="Arial"/>
            <w:b/>
            <w:color w:val="auto"/>
            <w:u w:val="none"/>
          </w:rPr>
          <w:t>Monescillo</w:t>
        </w:r>
        <w:proofErr w:type="spellEnd"/>
      </w:hyperlink>
      <w:r w:rsidR="00793683" w:rsidRPr="00793683">
        <w:rPr>
          <w:rFonts w:ascii="Arial" w:hAnsi="Arial" w:cs="Arial"/>
          <w:b/>
        </w:rPr>
        <w:t xml:space="preserve"> había sido promovido a arzobispo de Toledo. Tomó posesión de la misma el </w:t>
      </w:r>
      <w:hyperlink r:id="rId44" w:tooltip="14 de noviembre" w:history="1">
        <w:r w:rsidR="00793683" w:rsidRPr="00793683">
          <w:rPr>
            <w:rStyle w:val="Hipervnculo"/>
            <w:rFonts w:ascii="Arial" w:hAnsi="Arial" w:cs="Arial"/>
            <w:b/>
            <w:color w:val="auto"/>
            <w:u w:val="none"/>
          </w:rPr>
          <w:t>14 de noviembre</w:t>
        </w:r>
      </w:hyperlink>
      <w:r w:rsidR="00793683" w:rsidRPr="00793683">
        <w:rPr>
          <w:rFonts w:ascii="Arial" w:hAnsi="Arial" w:cs="Arial"/>
          <w:b/>
        </w:rPr>
        <w:t xml:space="preserve"> del citado año y el </w:t>
      </w:r>
      <w:hyperlink r:id="rId45" w:tooltip="20 de noviembre" w:history="1">
        <w:r w:rsidR="00793683" w:rsidRPr="00793683">
          <w:rPr>
            <w:rStyle w:val="Hipervnculo"/>
            <w:rFonts w:ascii="Arial" w:hAnsi="Arial" w:cs="Arial"/>
            <w:b/>
            <w:color w:val="auto"/>
            <w:u w:val="none"/>
          </w:rPr>
          <w:t>20 de noviembre</w:t>
        </w:r>
      </w:hyperlink>
      <w:r w:rsidR="00793683" w:rsidRPr="00793683">
        <w:rPr>
          <w:rFonts w:ascii="Arial" w:hAnsi="Arial" w:cs="Arial"/>
          <w:b/>
        </w:rPr>
        <w:t xml:space="preserve"> hizo la entr</w:t>
      </w:r>
      <w:r w:rsidR="00793683" w:rsidRPr="00793683">
        <w:rPr>
          <w:rFonts w:ascii="Arial" w:hAnsi="Arial" w:cs="Arial"/>
          <w:b/>
        </w:rPr>
        <w:t>a</w:t>
      </w:r>
      <w:r w:rsidR="00793683" w:rsidRPr="00793683">
        <w:rPr>
          <w:rFonts w:ascii="Arial" w:hAnsi="Arial" w:cs="Arial"/>
          <w:b/>
        </w:rPr>
        <w:t xml:space="preserve">da en la Catedral. Del 19 al 26 de noviembre de </w:t>
      </w:r>
      <w:hyperlink r:id="rId46" w:tooltip="1893" w:history="1">
        <w:r w:rsidR="00793683" w:rsidRPr="00793683">
          <w:rPr>
            <w:rStyle w:val="Hipervnculo"/>
            <w:rFonts w:ascii="Arial" w:hAnsi="Arial" w:cs="Arial"/>
            <w:b/>
            <w:color w:val="auto"/>
            <w:u w:val="none"/>
          </w:rPr>
          <w:t>1893</w:t>
        </w:r>
      </w:hyperlink>
      <w:r w:rsidR="00793683" w:rsidRPr="00793683">
        <w:rPr>
          <w:rFonts w:ascii="Arial" w:hAnsi="Arial" w:cs="Arial"/>
          <w:b/>
        </w:rPr>
        <w:t xml:space="preserve"> celebró el Congreso Eucarístico N</w:t>
      </w:r>
      <w:r w:rsidR="00793683" w:rsidRPr="00793683">
        <w:rPr>
          <w:rFonts w:ascii="Arial" w:hAnsi="Arial" w:cs="Arial"/>
          <w:b/>
        </w:rPr>
        <w:t>a</w:t>
      </w:r>
      <w:r w:rsidR="00793683" w:rsidRPr="00793683">
        <w:rPr>
          <w:rFonts w:ascii="Arial" w:hAnsi="Arial" w:cs="Arial"/>
          <w:b/>
        </w:rPr>
        <w:t>cional en Valencia. Cuidó especialmente la formación de los sacerdotes. Impulsó y creó asociaciones e instituciones religiosas produciendo una gran renovación.</w:t>
      </w:r>
    </w:p>
    <w:p w:rsidR="00EC7D84" w:rsidRDefault="00EC7D84" w:rsidP="00EC7D84">
      <w:pPr>
        <w:pStyle w:val="Ttulo3"/>
        <w:spacing w:before="0" w:beforeAutospacing="0" w:after="0" w:afterAutospacing="0"/>
        <w:jc w:val="both"/>
        <w:rPr>
          <w:rStyle w:val="mw-headline"/>
          <w:rFonts w:ascii="Arial" w:hAnsi="Arial" w:cs="Arial"/>
          <w:sz w:val="24"/>
          <w:szCs w:val="24"/>
        </w:rPr>
      </w:pPr>
    </w:p>
    <w:p w:rsidR="00793683" w:rsidRPr="00793683" w:rsidRDefault="00793683" w:rsidP="00EC7D84">
      <w:pPr>
        <w:pStyle w:val="Ttulo3"/>
        <w:spacing w:before="0" w:beforeAutospacing="0" w:after="0" w:afterAutospacing="0"/>
        <w:jc w:val="both"/>
        <w:rPr>
          <w:rFonts w:ascii="Arial" w:hAnsi="Arial" w:cs="Arial"/>
          <w:sz w:val="24"/>
          <w:szCs w:val="24"/>
        </w:rPr>
      </w:pPr>
      <w:r w:rsidRPr="00793683">
        <w:rPr>
          <w:rStyle w:val="mw-headline"/>
          <w:rFonts w:ascii="Arial" w:hAnsi="Arial" w:cs="Arial"/>
          <w:sz w:val="24"/>
          <w:szCs w:val="24"/>
        </w:rPr>
        <w:t>Cardenalato y últimos días</w:t>
      </w:r>
    </w:p>
    <w:p w:rsidR="00EC7D84" w:rsidRDefault="00EC7D84" w:rsidP="00EC7D84">
      <w:pPr>
        <w:pStyle w:val="NormalWeb"/>
        <w:spacing w:before="0" w:beforeAutospacing="0" w:after="0" w:afterAutospacing="0"/>
        <w:jc w:val="both"/>
        <w:rPr>
          <w:rFonts w:ascii="Arial" w:hAnsi="Arial" w:cs="Arial"/>
          <w:b/>
        </w:rPr>
      </w:pPr>
    </w:p>
    <w:p w:rsidR="00793683" w:rsidRPr="00793683" w:rsidRDefault="00EC7D84" w:rsidP="00EC7D84">
      <w:pPr>
        <w:pStyle w:val="NormalWeb"/>
        <w:spacing w:before="0" w:beforeAutospacing="0" w:after="0" w:afterAutospacing="0"/>
        <w:jc w:val="both"/>
        <w:rPr>
          <w:rFonts w:ascii="Arial" w:hAnsi="Arial" w:cs="Arial"/>
          <w:b/>
        </w:rPr>
      </w:pPr>
      <w:r>
        <w:rPr>
          <w:rFonts w:ascii="Arial" w:hAnsi="Arial" w:cs="Arial"/>
          <w:b/>
        </w:rPr>
        <w:t xml:space="preserve">    </w:t>
      </w:r>
      <w:r w:rsidR="00793683" w:rsidRPr="00793683">
        <w:rPr>
          <w:rFonts w:ascii="Arial" w:hAnsi="Arial" w:cs="Arial"/>
          <w:b/>
        </w:rPr>
        <w:t xml:space="preserve">El </w:t>
      </w:r>
      <w:hyperlink r:id="rId47" w:tooltip="18 de julio" w:history="1">
        <w:r w:rsidR="00793683" w:rsidRPr="00793683">
          <w:rPr>
            <w:rStyle w:val="Hipervnculo"/>
            <w:rFonts w:ascii="Arial" w:hAnsi="Arial" w:cs="Arial"/>
            <w:b/>
            <w:color w:val="auto"/>
            <w:u w:val="none"/>
          </w:rPr>
          <w:t>18 de julio</w:t>
        </w:r>
      </w:hyperlink>
      <w:r w:rsidR="00793683" w:rsidRPr="00793683">
        <w:rPr>
          <w:rFonts w:ascii="Arial" w:hAnsi="Arial" w:cs="Arial"/>
          <w:b/>
        </w:rPr>
        <w:t xml:space="preserve"> de </w:t>
      </w:r>
      <w:hyperlink r:id="rId48" w:tooltip="1894" w:history="1">
        <w:r w:rsidR="00793683" w:rsidRPr="00793683">
          <w:rPr>
            <w:rStyle w:val="Hipervnculo"/>
            <w:rFonts w:ascii="Arial" w:hAnsi="Arial" w:cs="Arial"/>
            <w:b/>
            <w:color w:val="auto"/>
            <w:u w:val="none"/>
          </w:rPr>
          <w:t>1894</w:t>
        </w:r>
      </w:hyperlink>
      <w:r w:rsidR="00793683" w:rsidRPr="00793683">
        <w:rPr>
          <w:rFonts w:ascii="Arial" w:hAnsi="Arial" w:cs="Arial"/>
          <w:b/>
        </w:rPr>
        <w:t xml:space="preserve"> </w:t>
      </w:r>
      <w:hyperlink r:id="rId49" w:tooltip="León XIII" w:history="1">
        <w:r w:rsidR="00793683" w:rsidRPr="00793683">
          <w:rPr>
            <w:rStyle w:val="Hipervnculo"/>
            <w:rFonts w:ascii="Arial" w:hAnsi="Arial" w:cs="Arial"/>
            <w:b/>
            <w:color w:val="auto"/>
            <w:u w:val="none"/>
          </w:rPr>
          <w:t>León XIII</w:t>
        </w:r>
      </w:hyperlink>
      <w:r w:rsidR="00793683" w:rsidRPr="00793683">
        <w:rPr>
          <w:rFonts w:ascii="Arial" w:hAnsi="Arial" w:cs="Arial"/>
          <w:b/>
        </w:rPr>
        <w:t xml:space="preserve"> lo designó </w:t>
      </w:r>
      <w:hyperlink r:id="rId50" w:tooltip="Cardenal" w:history="1">
        <w:r w:rsidR="00793683" w:rsidRPr="00793683">
          <w:rPr>
            <w:rStyle w:val="Hipervnculo"/>
            <w:rFonts w:ascii="Arial" w:hAnsi="Arial" w:cs="Arial"/>
            <w:b/>
            <w:color w:val="auto"/>
            <w:u w:val="none"/>
          </w:rPr>
          <w:t>cardenal</w:t>
        </w:r>
      </w:hyperlink>
      <w:r w:rsidR="00793683" w:rsidRPr="00793683">
        <w:rPr>
          <w:rFonts w:ascii="Arial" w:hAnsi="Arial" w:cs="Arial"/>
          <w:b/>
        </w:rPr>
        <w:t xml:space="preserve"> del título de </w:t>
      </w:r>
      <w:hyperlink r:id="rId51" w:tooltip="San Pietro in Montorio" w:history="1">
        <w:r w:rsidR="00793683" w:rsidRPr="00793683">
          <w:rPr>
            <w:rStyle w:val="Hipervnculo"/>
            <w:rFonts w:ascii="Arial" w:hAnsi="Arial" w:cs="Arial"/>
            <w:b/>
            <w:color w:val="auto"/>
            <w:u w:val="none"/>
          </w:rPr>
          <w:t xml:space="preserve">San Pietro in </w:t>
        </w:r>
        <w:proofErr w:type="spellStart"/>
        <w:r w:rsidR="00793683" w:rsidRPr="00793683">
          <w:rPr>
            <w:rStyle w:val="Hipervnculo"/>
            <w:rFonts w:ascii="Arial" w:hAnsi="Arial" w:cs="Arial"/>
            <w:b/>
            <w:color w:val="auto"/>
            <w:u w:val="none"/>
          </w:rPr>
          <w:t>Montorio</w:t>
        </w:r>
        <w:proofErr w:type="spellEnd"/>
      </w:hyperlink>
      <w:r w:rsidR="00793683" w:rsidRPr="00793683">
        <w:rPr>
          <w:rFonts w:ascii="Arial" w:hAnsi="Arial" w:cs="Arial"/>
          <w:b/>
        </w:rPr>
        <w:t>.</w:t>
      </w:r>
    </w:p>
    <w:p w:rsidR="00793683" w:rsidRDefault="00793683" w:rsidP="00EC7D84">
      <w:pPr>
        <w:pStyle w:val="NormalWeb"/>
        <w:spacing w:before="0" w:beforeAutospacing="0" w:after="0" w:afterAutospacing="0"/>
        <w:jc w:val="both"/>
        <w:rPr>
          <w:rFonts w:ascii="Arial" w:hAnsi="Arial" w:cs="Arial"/>
          <w:b/>
        </w:rPr>
      </w:pPr>
      <w:r w:rsidRPr="00793683">
        <w:rPr>
          <w:rFonts w:ascii="Arial" w:hAnsi="Arial" w:cs="Arial"/>
          <w:b/>
        </w:rPr>
        <w:t xml:space="preserve">En </w:t>
      </w:r>
      <w:hyperlink r:id="rId52" w:tooltip="1898" w:history="1">
        <w:r w:rsidRPr="00793683">
          <w:rPr>
            <w:rStyle w:val="Hipervnculo"/>
            <w:rFonts w:ascii="Arial" w:hAnsi="Arial" w:cs="Arial"/>
            <w:b/>
            <w:color w:val="auto"/>
            <w:u w:val="none"/>
          </w:rPr>
          <w:t>1898</w:t>
        </w:r>
      </w:hyperlink>
      <w:r w:rsidRPr="00793683">
        <w:rPr>
          <w:rFonts w:ascii="Arial" w:hAnsi="Arial" w:cs="Arial"/>
          <w:b/>
        </w:rPr>
        <w:t xml:space="preserve"> fue nombrado Arzobispo Primado de Toledo, que llevaba aparejado el nombr</w:t>
      </w:r>
      <w:r w:rsidRPr="00793683">
        <w:rPr>
          <w:rFonts w:ascii="Arial" w:hAnsi="Arial" w:cs="Arial"/>
          <w:b/>
        </w:rPr>
        <w:t>a</w:t>
      </w:r>
      <w:r w:rsidRPr="00793683">
        <w:rPr>
          <w:rFonts w:ascii="Arial" w:hAnsi="Arial" w:cs="Arial"/>
          <w:b/>
        </w:rPr>
        <w:t xml:space="preserve">miento de </w:t>
      </w:r>
      <w:hyperlink r:id="rId53" w:tooltip="Patriarcado de las Indias Occidentales" w:history="1">
        <w:r w:rsidRPr="00793683">
          <w:rPr>
            <w:rStyle w:val="Hipervnculo"/>
            <w:rFonts w:ascii="Arial" w:hAnsi="Arial" w:cs="Arial"/>
            <w:b/>
            <w:color w:val="auto"/>
            <w:u w:val="none"/>
          </w:rPr>
          <w:t>Patriarca de las Indias</w:t>
        </w:r>
      </w:hyperlink>
      <w:r w:rsidRPr="00793683">
        <w:rPr>
          <w:rFonts w:ascii="Arial" w:hAnsi="Arial" w:cs="Arial"/>
          <w:b/>
        </w:rPr>
        <w:t>. Llevó a cabo una intensa labor pastoral y social entre los más necesitados, en tiempos de especial dificultad política.</w:t>
      </w:r>
    </w:p>
    <w:p w:rsidR="00EC7D84" w:rsidRPr="00793683" w:rsidRDefault="00EC7D84" w:rsidP="00EC7D84">
      <w:pPr>
        <w:pStyle w:val="NormalWeb"/>
        <w:spacing w:before="0" w:beforeAutospacing="0" w:after="0" w:afterAutospacing="0"/>
        <w:jc w:val="both"/>
        <w:rPr>
          <w:rFonts w:ascii="Arial" w:hAnsi="Arial" w:cs="Arial"/>
          <w:b/>
        </w:rPr>
      </w:pPr>
    </w:p>
    <w:p w:rsidR="00EC7D84" w:rsidRPr="00793683" w:rsidRDefault="00EC7D84" w:rsidP="00EC7D84">
      <w:pPr>
        <w:widowControl/>
        <w:autoSpaceDE/>
        <w:autoSpaceDN/>
        <w:adjustRightInd/>
        <w:jc w:val="both"/>
        <w:rPr>
          <w:b/>
          <w:color w:val="676767"/>
        </w:rPr>
      </w:pPr>
      <w:r>
        <w:rPr>
          <w:b/>
          <w:color w:val="000000"/>
        </w:rPr>
        <w:t xml:space="preserve">     </w:t>
      </w:r>
      <w:r w:rsidRPr="00793683">
        <w:rPr>
          <w:b/>
          <w:color w:val="000000"/>
        </w:rPr>
        <w:t xml:space="preserve">Desplegó una intensa labor a favor de los obreros, en colaboración con el Padre </w:t>
      </w:r>
      <w:proofErr w:type="spellStart"/>
      <w:r w:rsidRPr="00793683">
        <w:rPr>
          <w:b/>
          <w:color w:val="000000"/>
        </w:rPr>
        <w:t>Vicent</w:t>
      </w:r>
      <w:proofErr w:type="spellEnd"/>
      <w:r w:rsidRPr="00793683">
        <w:rPr>
          <w:b/>
          <w:color w:val="000000"/>
        </w:rPr>
        <w:t xml:space="preserve">, sacerdote </w:t>
      </w:r>
      <w:proofErr w:type="spellStart"/>
      <w:r w:rsidRPr="00793683">
        <w:rPr>
          <w:b/>
          <w:color w:val="000000"/>
        </w:rPr>
        <w:t>jesuíta</w:t>
      </w:r>
      <w:proofErr w:type="spellEnd"/>
      <w:r w:rsidRPr="00793683">
        <w:rPr>
          <w:b/>
          <w:color w:val="000000"/>
        </w:rPr>
        <w:t>, fundó el Consejo Nacional de las Corporaciones Católico-Obreras y en 1894, organizó desde Valencia una peregrinación nacional de unos 18.000 obreros a Roma para agradecer al papa León XIII su solicitud por la Justicia Social.</w:t>
      </w:r>
    </w:p>
    <w:p w:rsidR="00EC7D84" w:rsidRPr="00793683" w:rsidRDefault="00EC7D84" w:rsidP="00EC7D84">
      <w:pPr>
        <w:widowControl/>
        <w:autoSpaceDE/>
        <w:autoSpaceDN/>
        <w:adjustRightInd/>
        <w:jc w:val="both"/>
        <w:rPr>
          <w:b/>
          <w:color w:val="676767"/>
        </w:rPr>
      </w:pPr>
      <w:r w:rsidRPr="00793683">
        <w:rPr>
          <w:b/>
          <w:color w:val="000000"/>
        </w:rPr>
        <w:t> </w:t>
      </w:r>
    </w:p>
    <w:p w:rsidR="00EC7D84" w:rsidRPr="00793683" w:rsidRDefault="00EC7D84" w:rsidP="00EC7D84">
      <w:pPr>
        <w:widowControl/>
        <w:autoSpaceDE/>
        <w:autoSpaceDN/>
        <w:adjustRightInd/>
        <w:jc w:val="both"/>
        <w:rPr>
          <w:b/>
          <w:color w:val="676767"/>
        </w:rPr>
      </w:pPr>
      <w:r>
        <w:rPr>
          <w:b/>
          <w:color w:val="000000"/>
        </w:rPr>
        <w:t xml:space="preserve">     </w:t>
      </w:r>
      <w:proofErr w:type="spellStart"/>
      <w:r w:rsidRPr="00793683">
        <w:rPr>
          <w:b/>
          <w:color w:val="000000"/>
        </w:rPr>
        <w:t>Ciríaco</w:t>
      </w:r>
      <w:proofErr w:type="spellEnd"/>
      <w:r w:rsidRPr="00793683">
        <w:rPr>
          <w:b/>
          <w:color w:val="000000"/>
        </w:rPr>
        <w:t xml:space="preserve"> Sancha se distinguió como hombre de Dios, apóstol incansable, de una fe i</w:t>
      </w:r>
      <w:r w:rsidRPr="00793683">
        <w:rPr>
          <w:b/>
          <w:color w:val="000000"/>
        </w:rPr>
        <w:t>n</w:t>
      </w:r>
      <w:r w:rsidRPr="00793683">
        <w:rPr>
          <w:b/>
          <w:color w:val="000000"/>
        </w:rPr>
        <w:t>quebrantable, pastor ejemplar, humilde, sencillo, cercano, solidario; era sumamente com</w:t>
      </w:r>
      <w:r w:rsidRPr="00793683">
        <w:rPr>
          <w:b/>
          <w:color w:val="000000"/>
        </w:rPr>
        <w:t>u</w:t>
      </w:r>
      <w:r w:rsidRPr="00793683">
        <w:rPr>
          <w:b/>
          <w:color w:val="000000"/>
        </w:rPr>
        <w:t>nicativo, trataba con todas las clases sociales sin distinción; desde los vendedores amb</w:t>
      </w:r>
      <w:r w:rsidRPr="00793683">
        <w:rPr>
          <w:b/>
          <w:color w:val="000000"/>
        </w:rPr>
        <w:t>u</w:t>
      </w:r>
      <w:r w:rsidRPr="00793683">
        <w:rPr>
          <w:b/>
          <w:color w:val="000000"/>
        </w:rPr>
        <w:t>lantes y niños callejeros hasta las más altas personalidades. Para todos tenía consejos oportunos; palabras de aliento y de consuelo, se distinguió por la caridad. Su primer bi</w:t>
      </w:r>
      <w:r w:rsidRPr="00793683">
        <w:rPr>
          <w:b/>
          <w:color w:val="000000"/>
        </w:rPr>
        <w:t>ó</w:t>
      </w:r>
      <w:r w:rsidRPr="00793683">
        <w:rPr>
          <w:b/>
          <w:color w:val="000000"/>
        </w:rPr>
        <w:t xml:space="preserve">grafo, el Padre Herrera, después de mucho investigar sobre su vida, concluía expresando que, para hablar de </w:t>
      </w:r>
      <w:proofErr w:type="spellStart"/>
      <w:r w:rsidRPr="00793683">
        <w:rPr>
          <w:b/>
          <w:color w:val="000000"/>
        </w:rPr>
        <w:t>Ciríaco</w:t>
      </w:r>
      <w:proofErr w:type="spellEnd"/>
      <w:r w:rsidRPr="00793683">
        <w:rPr>
          <w:b/>
          <w:color w:val="000000"/>
        </w:rPr>
        <w:t xml:space="preserve"> Sancha hay que empezar por la caridad, seguir con la caridad y terminar con la caridad.</w:t>
      </w:r>
    </w:p>
    <w:p w:rsidR="00EC7D84" w:rsidRPr="00793683" w:rsidRDefault="00EC7D84" w:rsidP="00EC7D84">
      <w:pPr>
        <w:widowControl/>
        <w:autoSpaceDE/>
        <w:autoSpaceDN/>
        <w:adjustRightInd/>
        <w:jc w:val="both"/>
        <w:rPr>
          <w:b/>
          <w:color w:val="676767"/>
        </w:rPr>
      </w:pPr>
      <w:r w:rsidRPr="00793683">
        <w:rPr>
          <w:b/>
          <w:color w:val="000000"/>
        </w:rPr>
        <w:t> </w:t>
      </w:r>
    </w:p>
    <w:p w:rsidR="00EC7D84" w:rsidRPr="00793683" w:rsidRDefault="00EC7D84" w:rsidP="00EC7D84">
      <w:pPr>
        <w:widowControl/>
        <w:autoSpaceDE/>
        <w:autoSpaceDN/>
        <w:adjustRightInd/>
        <w:jc w:val="both"/>
        <w:rPr>
          <w:b/>
          <w:color w:val="676767"/>
        </w:rPr>
      </w:pPr>
      <w:r>
        <w:rPr>
          <w:b/>
          <w:color w:val="000000"/>
        </w:rPr>
        <w:t xml:space="preserve">    </w:t>
      </w:r>
      <w:r w:rsidRPr="00793683">
        <w:rPr>
          <w:b/>
          <w:color w:val="000000"/>
        </w:rPr>
        <w:t xml:space="preserve">En la vida de </w:t>
      </w:r>
      <w:proofErr w:type="spellStart"/>
      <w:r w:rsidRPr="00793683">
        <w:rPr>
          <w:b/>
          <w:color w:val="000000"/>
        </w:rPr>
        <w:t>Ciríaco</w:t>
      </w:r>
      <w:proofErr w:type="spellEnd"/>
      <w:r w:rsidRPr="00793683">
        <w:rPr>
          <w:b/>
          <w:color w:val="000000"/>
        </w:rPr>
        <w:t xml:space="preserve"> Sancha la oración tenía un lugar muy especial; vivía en continua </w:t>
      </w:r>
      <w:proofErr w:type="spellStart"/>
      <w:r w:rsidRPr="00793683">
        <w:rPr>
          <w:b/>
          <w:color w:val="000000"/>
        </w:rPr>
        <w:t>co</w:t>
      </w:r>
      <w:proofErr w:type="spellEnd"/>
      <w:r>
        <w:rPr>
          <w:b/>
          <w:color w:val="000000"/>
        </w:rPr>
        <w:t xml:space="preserve">   </w:t>
      </w:r>
      <w:proofErr w:type="spellStart"/>
      <w:r w:rsidRPr="00793683">
        <w:rPr>
          <w:b/>
          <w:color w:val="000000"/>
        </w:rPr>
        <w:t>municación</w:t>
      </w:r>
      <w:proofErr w:type="spellEnd"/>
      <w:r w:rsidRPr="00793683">
        <w:rPr>
          <w:b/>
          <w:color w:val="000000"/>
        </w:rPr>
        <w:t xml:space="preserve"> con Dios. Amaba la Eucaristía y solía pasar muchas horas ante Jesús Sacr</w:t>
      </w:r>
      <w:r w:rsidRPr="00793683">
        <w:rPr>
          <w:b/>
          <w:color w:val="000000"/>
        </w:rPr>
        <w:t>a</w:t>
      </w:r>
      <w:r w:rsidRPr="00793683">
        <w:rPr>
          <w:b/>
          <w:color w:val="000000"/>
        </w:rPr>
        <w:t xml:space="preserve">mentado. Confiaba plenamente en la Divina Providencia, en todo buscaba la gloria de Dios, </w:t>
      </w:r>
      <w:r w:rsidRPr="00793683">
        <w:rPr>
          <w:b/>
          <w:color w:val="000000"/>
        </w:rPr>
        <w:lastRenderedPageBreak/>
        <w:t>tenía la certeza de su presencia y cercanía, siendo éste el secreto de su paz interior, de su profunda alegría y de su ánimo estable en cualquier circunstancia.</w:t>
      </w:r>
    </w:p>
    <w:p w:rsidR="00EC7D84" w:rsidRPr="00793683" w:rsidRDefault="00EC7D84" w:rsidP="00EC7D84">
      <w:pPr>
        <w:widowControl/>
        <w:autoSpaceDE/>
        <w:autoSpaceDN/>
        <w:adjustRightInd/>
        <w:jc w:val="both"/>
        <w:rPr>
          <w:b/>
          <w:color w:val="676767"/>
        </w:rPr>
      </w:pPr>
      <w:r w:rsidRPr="00793683">
        <w:rPr>
          <w:b/>
          <w:color w:val="000000"/>
        </w:rPr>
        <w:t> </w:t>
      </w:r>
    </w:p>
    <w:p w:rsidR="00EC7D84" w:rsidRPr="00793683" w:rsidRDefault="00EC7D84" w:rsidP="00EC7D84">
      <w:pPr>
        <w:widowControl/>
        <w:autoSpaceDE/>
        <w:autoSpaceDN/>
        <w:adjustRightInd/>
        <w:jc w:val="both"/>
        <w:rPr>
          <w:b/>
          <w:color w:val="676767"/>
        </w:rPr>
      </w:pPr>
      <w:r>
        <w:rPr>
          <w:b/>
          <w:color w:val="000000"/>
        </w:rPr>
        <w:t xml:space="preserve">    </w:t>
      </w:r>
      <w:r w:rsidRPr="00793683">
        <w:rPr>
          <w:b/>
          <w:color w:val="000000"/>
        </w:rPr>
        <w:t>Tenía 76 años de edad cuando partió a la Casa del Padre el 25 de febrero de1909 a co</w:t>
      </w:r>
      <w:r w:rsidRPr="00793683">
        <w:rPr>
          <w:b/>
          <w:color w:val="000000"/>
        </w:rPr>
        <w:t>n</w:t>
      </w:r>
      <w:r w:rsidRPr="00793683">
        <w:rPr>
          <w:b/>
          <w:color w:val="000000"/>
        </w:rPr>
        <w:t>secuencia de un heroico acto de caridad con los pobres. Sus restos reposan en la Catedral Primada. El cabildo catedralicio, por unanimidad, escribió en la lápida de su tumba esta inscripción: "Con celo de ardiente caridad se hizo todo para todos. Vivió pobre y pobrís</w:t>
      </w:r>
      <w:r w:rsidRPr="00793683">
        <w:rPr>
          <w:b/>
          <w:color w:val="000000"/>
        </w:rPr>
        <w:t>i</w:t>
      </w:r>
      <w:r w:rsidRPr="00793683">
        <w:rPr>
          <w:b/>
          <w:color w:val="000000"/>
        </w:rPr>
        <w:t>mamente murió".</w:t>
      </w:r>
    </w:p>
    <w:p w:rsidR="00EC7D84" w:rsidRDefault="00EC7D84" w:rsidP="00EC7D84">
      <w:pPr>
        <w:pStyle w:val="NormalWeb"/>
        <w:spacing w:before="0" w:beforeAutospacing="0" w:after="0" w:afterAutospacing="0"/>
        <w:jc w:val="both"/>
        <w:rPr>
          <w:rFonts w:ascii="Arial" w:hAnsi="Arial" w:cs="Arial"/>
          <w:b/>
        </w:rPr>
      </w:pPr>
    </w:p>
    <w:p w:rsidR="00793683" w:rsidRPr="00793683" w:rsidRDefault="00EC7D84" w:rsidP="00EC7D84">
      <w:pPr>
        <w:pStyle w:val="NormalWeb"/>
        <w:spacing w:before="0" w:beforeAutospacing="0" w:after="0" w:afterAutospacing="0"/>
        <w:jc w:val="both"/>
        <w:rPr>
          <w:rFonts w:ascii="Arial" w:hAnsi="Arial" w:cs="Arial"/>
          <w:b/>
        </w:rPr>
      </w:pPr>
      <w:r>
        <w:rPr>
          <w:rFonts w:ascii="Arial" w:hAnsi="Arial" w:cs="Arial"/>
          <w:b/>
        </w:rPr>
        <w:t xml:space="preserve">   </w:t>
      </w:r>
      <w:r w:rsidR="00793683" w:rsidRPr="00793683">
        <w:rPr>
          <w:rFonts w:ascii="Arial" w:hAnsi="Arial" w:cs="Arial"/>
          <w:b/>
        </w:rPr>
        <w:t>A él se le atribuyen también los primeros movimientos encaminados a la unidad de los católicos.</w:t>
      </w:r>
      <w:r>
        <w:rPr>
          <w:rFonts w:ascii="Arial" w:hAnsi="Arial" w:cs="Arial"/>
          <w:b/>
        </w:rPr>
        <w:t xml:space="preserve">  </w:t>
      </w:r>
      <w:r w:rsidR="00793683" w:rsidRPr="00793683">
        <w:rPr>
          <w:rFonts w:ascii="Arial" w:hAnsi="Arial" w:cs="Arial"/>
          <w:b/>
        </w:rPr>
        <w:t xml:space="preserve">Fue senador en las legislaturas </w:t>
      </w:r>
      <w:hyperlink r:id="rId54" w:tooltip="1887" w:history="1">
        <w:r w:rsidR="00793683" w:rsidRPr="00793683">
          <w:rPr>
            <w:rStyle w:val="Hipervnculo"/>
            <w:rFonts w:ascii="Arial" w:hAnsi="Arial" w:cs="Arial"/>
            <w:b/>
            <w:color w:val="auto"/>
            <w:u w:val="none"/>
          </w:rPr>
          <w:t>1887</w:t>
        </w:r>
      </w:hyperlink>
      <w:r w:rsidR="00793683" w:rsidRPr="00793683">
        <w:rPr>
          <w:rFonts w:ascii="Arial" w:hAnsi="Arial" w:cs="Arial"/>
          <w:b/>
        </w:rPr>
        <w:t>-</w:t>
      </w:r>
      <w:hyperlink r:id="rId55" w:tooltip="1888" w:history="1">
        <w:r w:rsidR="00793683" w:rsidRPr="00793683">
          <w:rPr>
            <w:rStyle w:val="Hipervnculo"/>
            <w:rFonts w:ascii="Arial" w:hAnsi="Arial" w:cs="Arial"/>
            <w:b/>
            <w:color w:val="auto"/>
            <w:u w:val="none"/>
          </w:rPr>
          <w:t>1888</w:t>
        </w:r>
      </w:hyperlink>
      <w:r w:rsidR="00793683" w:rsidRPr="00793683">
        <w:rPr>
          <w:rFonts w:ascii="Arial" w:hAnsi="Arial" w:cs="Arial"/>
          <w:b/>
        </w:rPr>
        <w:t xml:space="preserve"> (por derecho como obispo de Madrid) y </w:t>
      </w:r>
      <w:hyperlink r:id="rId56" w:tooltip="1893" w:history="1">
        <w:r w:rsidR="00793683" w:rsidRPr="00793683">
          <w:rPr>
            <w:rStyle w:val="Hipervnculo"/>
            <w:rFonts w:ascii="Arial" w:hAnsi="Arial" w:cs="Arial"/>
            <w:b/>
            <w:color w:val="auto"/>
            <w:u w:val="none"/>
          </w:rPr>
          <w:t>1893</w:t>
        </w:r>
      </w:hyperlink>
      <w:r w:rsidR="00793683" w:rsidRPr="00793683">
        <w:rPr>
          <w:rFonts w:ascii="Arial" w:hAnsi="Arial" w:cs="Arial"/>
          <w:b/>
        </w:rPr>
        <w:t>-</w:t>
      </w:r>
      <w:hyperlink r:id="rId57" w:tooltip="1894" w:history="1">
        <w:r w:rsidR="00793683" w:rsidRPr="00793683">
          <w:rPr>
            <w:rStyle w:val="Hipervnculo"/>
            <w:rFonts w:ascii="Arial" w:hAnsi="Arial" w:cs="Arial"/>
            <w:b/>
            <w:color w:val="auto"/>
            <w:u w:val="none"/>
          </w:rPr>
          <w:t>1894</w:t>
        </w:r>
      </w:hyperlink>
      <w:r w:rsidR="00793683" w:rsidRPr="00793683">
        <w:rPr>
          <w:rFonts w:ascii="Arial" w:hAnsi="Arial" w:cs="Arial"/>
          <w:b/>
        </w:rPr>
        <w:t xml:space="preserve"> (por derecho propio).</w:t>
      </w:r>
    </w:p>
    <w:p w:rsidR="00EC7D84" w:rsidRDefault="00EC7D84" w:rsidP="00EC7D84">
      <w:pPr>
        <w:pStyle w:val="NormalWeb"/>
        <w:spacing w:before="0" w:beforeAutospacing="0" w:after="0" w:afterAutospacing="0"/>
        <w:jc w:val="both"/>
        <w:rPr>
          <w:rFonts w:ascii="Arial" w:hAnsi="Arial" w:cs="Arial"/>
          <w:b/>
        </w:rPr>
      </w:pPr>
    </w:p>
    <w:p w:rsidR="00793683" w:rsidRPr="00793683" w:rsidRDefault="00EC7D84" w:rsidP="00EC7D84">
      <w:pPr>
        <w:pStyle w:val="NormalWeb"/>
        <w:spacing w:before="0" w:beforeAutospacing="0" w:after="0" w:afterAutospacing="0"/>
        <w:jc w:val="both"/>
        <w:rPr>
          <w:rFonts w:ascii="Arial" w:hAnsi="Arial" w:cs="Arial"/>
          <w:b/>
        </w:rPr>
      </w:pPr>
      <w:r>
        <w:rPr>
          <w:rFonts w:ascii="Arial" w:hAnsi="Arial" w:cs="Arial"/>
          <w:b/>
        </w:rPr>
        <w:t xml:space="preserve">   </w:t>
      </w:r>
      <w:r w:rsidR="00793683" w:rsidRPr="00793683">
        <w:rPr>
          <w:rFonts w:ascii="Arial" w:hAnsi="Arial" w:cs="Arial"/>
          <w:b/>
        </w:rPr>
        <w:t xml:space="preserve">El </w:t>
      </w:r>
      <w:hyperlink r:id="rId58" w:tooltip="28 de febrero" w:history="1">
        <w:r w:rsidR="00793683" w:rsidRPr="00793683">
          <w:rPr>
            <w:rStyle w:val="Hipervnculo"/>
            <w:rFonts w:ascii="Arial" w:hAnsi="Arial" w:cs="Arial"/>
            <w:b/>
            <w:color w:val="auto"/>
            <w:u w:val="none"/>
          </w:rPr>
          <w:t>28 de febrero</w:t>
        </w:r>
      </w:hyperlink>
      <w:r w:rsidR="00793683" w:rsidRPr="00793683">
        <w:rPr>
          <w:rFonts w:ascii="Arial" w:hAnsi="Arial" w:cs="Arial"/>
          <w:b/>
        </w:rPr>
        <w:t xml:space="preserve"> de </w:t>
      </w:r>
      <w:hyperlink r:id="rId59" w:tooltip="1909" w:history="1">
        <w:r w:rsidR="00793683" w:rsidRPr="00793683">
          <w:rPr>
            <w:rStyle w:val="Hipervnculo"/>
            <w:rFonts w:ascii="Arial" w:hAnsi="Arial" w:cs="Arial"/>
            <w:b/>
            <w:color w:val="auto"/>
            <w:u w:val="none"/>
          </w:rPr>
          <w:t>1909</w:t>
        </w:r>
      </w:hyperlink>
      <w:r w:rsidR="00793683" w:rsidRPr="00793683">
        <w:rPr>
          <w:rFonts w:ascii="Arial" w:hAnsi="Arial" w:cs="Arial"/>
          <w:b/>
        </w:rPr>
        <w:t xml:space="preserve"> fue enterrado en la </w:t>
      </w:r>
      <w:hyperlink r:id="rId60" w:tooltip="Catedral de Toledo" w:history="1">
        <w:r w:rsidR="00793683" w:rsidRPr="00793683">
          <w:rPr>
            <w:rStyle w:val="Hipervnculo"/>
            <w:rFonts w:ascii="Arial" w:hAnsi="Arial" w:cs="Arial"/>
            <w:b/>
            <w:color w:val="auto"/>
            <w:u w:val="none"/>
          </w:rPr>
          <w:t>catedral</w:t>
        </w:r>
      </w:hyperlink>
      <w:r w:rsidR="00793683" w:rsidRPr="00793683">
        <w:rPr>
          <w:rFonts w:ascii="Arial" w:hAnsi="Arial" w:cs="Arial"/>
          <w:b/>
        </w:rPr>
        <w:t xml:space="preserve"> de la ciudad. En su tumba de bronce, que recibe flores a diario, figura el siguiente epitafio: "vivió pobre y pobrísimamente m</w:t>
      </w:r>
      <w:r w:rsidR="00793683" w:rsidRPr="00793683">
        <w:rPr>
          <w:rFonts w:ascii="Arial" w:hAnsi="Arial" w:cs="Arial"/>
          <w:b/>
        </w:rPr>
        <w:t>u</w:t>
      </w:r>
      <w:r w:rsidR="00793683" w:rsidRPr="00793683">
        <w:rPr>
          <w:rFonts w:ascii="Arial" w:hAnsi="Arial" w:cs="Arial"/>
          <w:b/>
        </w:rPr>
        <w:t>rió".</w:t>
      </w:r>
    </w:p>
    <w:p w:rsidR="00EC7D84" w:rsidRDefault="00EC7D84" w:rsidP="00EC7D84">
      <w:pPr>
        <w:pStyle w:val="NormalWeb"/>
        <w:spacing w:before="0" w:beforeAutospacing="0" w:after="0" w:afterAutospacing="0"/>
        <w:jc w:val="both"/>
        <w:rPr>
          <w:rFonts w:ascii="Arial" w:hAnsi="Arial" w:cs="Arial"/>
          <w:b/>
        </w:rPr>
      </w:pPr>
    </w:p>
    <w:p w:rsidR="00793683" w:rsidRPr="00793683" w:rsidRDefault="00EC7D84" w:rsidP="00EC7D84">
      <w:pPr>
        <w:pStyle w:val="NormalWeb"/>
        <w:spacing w:before="0" w:beforeAutospacing="0" w:after="0" w:afterAutospacing="0"/>
        <w:jc w:val="both"/>
        <w:rPr>
          <w:rFonts w:ascii="Arial" w:hAnsi="Arial" w:cs="Arial"/>
          <w:b/>
        </w:rPr>
      </w:pPr>
      <w:r>
        <w:rPr>
          <w:rFonts w:ascii="Arial" w:hAnsi="Arial" w:cs="Arial"/>
          <w:b/>
        </w:rPr>
        <w:t xml:space="preserve">   </w:t>
      </w:r>
      <w:r w:rsidR="00793683" w:rsidRPr="00793683">
        <w:rPr>
          <w:rFonts w:ascii="Arial" w:hAnsi="Arial" w:cs="Arial"/>
          <w:b/>
        </w:rPr>
        <w:t xml:space="preserve">En </w:t>
      </w:r>
      <w:hyperlink r:id="rId61" w:tooltip="2006" w:history="1">
        <w:r w:rsidR="00793683" w:rsidRPr="00793683">
          <w:rPr>
            <w:rStyle w:val="Hipervnculo"/>
            <w:rFonts w:ascii="Arial" w:hAnsi="Arial" w:cs="Arial"/>
            <w:b/>
            <w:color w:val="auto"/>
            <w:u w:val="none"/>
          </w:rPr>
          <w:t>2006</w:t>
        </w:r>
      </w:hyperlink>
      <w:r w:rsidR="00793683" w:rsidRPr="00793683">
        <w:rPr>
          <w:rFonts w:ascii="Arial" w:hAnsi="Arial" w:cs="Arial"/>
          <w:b/>
        </w:rPr>
        <w:t xml:space="preserve"> el </w:t>
      </w:r>
      <w:hyperlink r:id="rId62" w:tooltip="Papa" w:history="1">
        <w:r w:rsidR="00793683" w:rsidRPr="00793683">
          <w:rPr>
            <w:rStyle w:val="Hipervnculo"/>
            <w:rFonts w:ascii="Arial" w:hAnsi="Arial" w:cs="Arial"/>
            <w:b/>
            <w:color w:val="auto"/>
            <w:u w:val="none"/>
          </w:rPr>
          <w:t>Papa</w:t>
        </w:r>
      </w:hyperlink>
      <w:r w:rsidR="00793683" w:rsidRPr="00793683">
        <w:rPr>
          <w:rFonts w:ascii="Arial" w:hAnsi="Arial" w:cs="Arial"/>
          <w:b/>
        </w:rPr>
        <w:t xml:space="preserve"> </w:t>
      </w:r>
      <w:hyperlink r:id="rId63" w:tooltip="Benedicto XVI" w:history="1">
        <w:r w:rsidR="00793683" w:rsidRPr="00793683">
          <w:rPr>
            <w:rStyle w:val="Hipervnculo"/>
            <w:rFonts w:ascii="Arial" w:hAnsi="Arial" w:cs="Arial"/>
            <w:b/>
            <w:color w:val="auto"/>
            <w:u w:val="none"/>
          </w:rPr>
          <w:t>Benedicto XVI</w:t>
        </w:r>
      </w:hyperlink>
      <w:r w:rsidR="00793683" w:rsidRPr="00793683">
        <w:rPr>
          <w:rFonts w:ascii="Arial" w:hAnsi="Arial" w:cs="Arial"/>
          <w:b/>
        </w:rPr>
        <w:t xml:space="preserve"> lo declaró «</w:t>
      </w:r>
      <w:hyperlink r:id="rId64" w:tooltip="Siervo de Dios" w:history="1">
        <w:r w:rsidR="00793683" w:rsidRPr="00793683">
          <w:rPr>
            <w:rStyle w:val="Hipervnculo"/>
            <w:rFonts w:ascii="Arial" w:hAnsi="Arial" w:cs="Arial"/>
            <w:b/>
            <w:color w:val="auto"/>
            <w:u w:val="none"/>
          </w:rPr>
          <w:t>siervo de Dios</w:t>
        </w:r>
      </w:hyperlink>
      <w:r w:rsidR="00793683" w:rsidRPr="00793683">
        <w:rPr>
          <w:rFonts w:ascii="Arial" w:hAnsi="Arial" w:cs="Arial"/>
          <w:b/>
        </w:rPr>
        <w:t>».</w:t>
      </w:r>
      <w:r>
        <w:rPr>
          <w:rFonts w:ascii="Arial" w:hAnsi="Arial" w:cs="Arial"/>
          <w:b/>
        </w:rPr>
        <w:t xml:space="preserve"> </w:t>
      </w:r>
      <w:r w:rsidR="00793683" w:rsidRPr="00793683">
        <w:rPr>
          <w:rFonts w:ascii="Arial" w:hAnsi="Arial" w:cs="Arial"/>
          <w:b/>
        </w:rPr>
        <w:t xml:space="preserve">Durante el año </w:t>
      </w:r>
      <w:hyperlink r:id="rId65" w:tooltip="2009" w:history="1">
        <w:r w:rsidR="00793683" w:rsidRPr="00793683">
          <w:rPr>
            <w:rStyle w:val="Hipervnculo"/>
            <w:rFonts w:ascii="Arial" w:hAnsi="Arial" w:cs="Arial"/>
            <w:b/>
            <w:color w:val="auto"/>
            <w:u w:val="none"/>
          </w:rPr>
          <w:t>2009</w:t>
        </w:r>
      </w:hyperlink>
      <w:r w:rsidR="00793683" w:rsidRPr="00793683">
        <w:rPr>
          <w:rFonts w:ascii="Arial" w:hAnsi="Arial" w:cs="Arial"/>
          <w:b/>
        </w:rPr>
        <w:t>, centen</w:t>
      </w:r>
      <w:r w:rsidR="00793683" w:rsidRPr="00793683">
        <w:rPr>
          <w:rFonts w:ascii="Arial" w:hAnsi="Arial" w:cs="Arial"/>
          <w:b/>
        </w:rPr>
        <w:t>a</w:t>
      </w:r>
      <w:r w:rsidR="00793683" w:rsidRPr="00793683">
        <w:rPr>
          <w:rFonts w:ascii="Arial" w:hAnsi="Arial" w:cs="Arial"/>
          <w:b/>
        </w:rPr>
        <w:t xml:space="preserve">rio de su </w:t>
      </w:r>
      <w:hyperlink r:id="rId66" w:tooltip="Muerte" w:history="1">
        <w:r w:rsidR="00793683" w:rsidRPr="00793683">
          <w:rPr>
            <w:rStyle w:val="Hipervnculo"/>
            <w:rFonts w:ascii="Arial" w:hAnsi="Arial" w:cs="Arial"/>
            <w:b/>
            <w:color w:val="auto"/>
            <w:u w:val="none"/>
          </w:rPr>
          <w:t>muerte</w:t>
        </w:r>
      </w:hyperlink>
      <w:r w:rsidR="00793683" w:rsidRPr="00793683">
        <w:rPr>
          <w:rFonts w:ascii="Arial" w:hAnsi="Arial" w:cs="Arial"/>
          <w:b/>
        </w:rPr>
        <w:t>, se realizaron distintos actos en su memoria.</w:t>
      </w:r>
      <w:r>
        <w:rPr>
          <w:rFonts w:ascii="Arial" w:hAnsi="Arial" w:cs="Arial"/>
          <w:b/>
        </w:rPr>
        <w:t xml:space="preserve"> </w:t>
      </w:r>
      <w:r w:rsidR="00793683" w:rsidRPr="00793683">
        <w:rPr>
          <w:rFonts w:ascii="Arial" w:hAnsi="Arial" w:cs="Arial"/>
          <w:b/>
        </w:rPr>
        <w:t xml:space="preserve">El </w:t>
      </w:r>
      <w:hyperlink r:id="rId67" w:tooltip="18 de octubre" w:history="1">
        <w:r w:rsidR="00793683" w:rsidRPr="00793683">
          <w:rPr>
            <w:rStyle w:val="Hipervnculo"/>
            <w:rFonts w:ascii="Arial" w:hAnsi="Arial" w:cs="Arial"/>
            <w:b/>
            <w:color w:val="auto"/>
            <w:u w:val="none"/>
          </w:rPr>
          <w:t>18 de octubre</w:t>
        </w:r>
      </w:hyperlink>
      <w:r w:rsidR="00793683" w:rsidRPr="00793683">
        <w:rPr>
          <w:rFonts w:ascii="Arial" w:hAnsi="Arial" w:cs="Arial"/>
          <w:b/>
        </w:rPr>
        <w:t xml:space="preserve"> de </w:t>
      </w:r>
      <w:hyperlink r:id="rId68" w:tooltip="2009" w:history="1">
        <w:r w:rsidR="00793683" w:rsidRPr="00793683">
          <w:rPr>
            <w:rStyle w:val="Hipervnculo"/>
            <w:rFonts w:ascii="Arial" w:hAnsi="Arial" w:cs="Arial"/>
            <w:b/>
            <w:color w:val="auto"/>
            <w:u w:val="none"/>
          </w:rPr>
          <w:t>2009</w:t>
        </w:r>
      </w:hyperlink>
      <w:r w:rsidR="00793683" w:rsidRPr="00793683">
        <w:rPr>
          <w:rFonts w:ascii="Arial" w:hAnsi="Arial" w:cs="Arial"/>
          <w:b/>
        </w:rPr>
        <w:t xml:space="preserve"> fue beatificado en la Catedral Primada de Toledo, durante una solemne misa presidida por monseñor </w:t>
      </w:r>
      <w:hyperlink r:id="rId69" w:tooltip="Angelo Amato" w:history="1">
        <w:proofErr w:type="spellStart"/>
        <w:r w:rsidR="00793683" w:rsidRPr="00793683">
          <w:rPr>
            <w:rStyle w:val="Hipervnculo"/>
            <w:rFonts w:ascii="Arial" w:hAnsi="Arial" w:cs="Arial"/>
            <w:b/>
            <w:color w:val="auto"/>
            <w:u w:val="none"/>
          </w:rPr>
          <w:t>Angelo</w:t>
        </w:r>
        <w:proofErr w:type="spellEnd"/>
        <w:r w:rsidR="00793683" w:rsidRPr="00793683">
          <w:rPr>
            <w:rStyle w:val="Hipervnculo"/>
            <w:rFonts w:ascii="Arial" w:hAnsi="Arial" w:cs="Arial"/>
            <w:b/>
            <w:color w:val="auto"/>
            <w:u w:val="none"/>
          </w:rPr>
          <w:t xml:space="preserve"> Amato</w:t>
        </w:r>
      </w:hyperlink>
      <w:r w:rsidR="00793683" w:rsidRPr="00793683">
        <w:rPr>
          <w:rFonts w:ascii="Arial" w:hAnsi="Arial" w:cs="Arial"/>
          <w:b/>
        </w:rPr>
        <w:t xml:space="preserve">, </w:t>
      </w:r>
      <w:hyperlink r:id="rId70" w:tooltip="Congregación para las Causas de los Santos" w:history="1">
        <w:r w:rsidR="00793683" w:rsidRPr="00793683">
          <w:rPr>
            <w:rStyle w:val="Hipervnculo"/>
            <w:rFonts w:ascii="Arial" w:hAnsi="Arial" w:cs="Arial"/>
            <w:b/>
            <w:color w:val="auto"/>
            <w:u w:val="none"/>
          </w:rPr>
          <w:t>Prefecto de la Congregación para las Causas de los Santos</w:t>
        </w:r>
      </w:hyperlink>
      <w:r w:rsidR="00793683" w:rsidRPr="00793683">
        <w:rPr>
          <w:rFonts w:ascii="Arial" w:hAnsi="Arial" w:cs="Arial"/>
          <w:b/>
        </w:rPr>
        <w:t xml:space="preserve"> y L</w:t>
      </w:r>
      <w:r w:rsidR="00793683" w:rsidRPr="00793683">
        <w:rPr>
          <w:rFonts w:ascii="Arial" w:hAnsi="Arial" w:cs="Arial"/>
          <w:b/>
        </w:rPr>
        <w:t>e</w:t>
      </w:r>
      <w:r w:rsidR="00793683" w:rsidRPr="00793683">
        <w:rPr>
          <w:rFonts w:ascii="Arial" w:hAnsi="Arial" w:cs="Arial"/>
          <w:b/>
        </w:rPr>
        <w:t xml:space="preserve">gado Pontificio, y concelebrada por el arzobispo de Toledo, </w:t>
      </w:r>
      <w:hyperlink r:id="rId71" w:tooltip="Braulio Rodríguez Plaza" w:history="1">
        <w:r w:rsidR="00793683" w:rsidRPr="00793683">
          <w:rPr>
            <w:rStyle w:val="Hipervnculo"/>
            <w:rFonts w:ascii="Arial" w:hAnsi="Arial" w:cs="Arial"/>
            <w:b/>
            <w:color w:val="auto"/>
            <w:u w:val="none"/>
          </w:rPr>
          <w:t>Braulio Rodríguez Plaza</w:t>
        </w:r>
      </w:hyperlink>
      <w:r w:rsidR="00793683" w:rsidRPr="00793683">
        <w:rPr>
          <w:rFonts w:ascii="Arial" w:hAnsi="Arial" w:cs="Arial"/>
          <w:b/>
        </w:rPr>
        <w:t xml:space="preserve">, los Cardenales </w:t>
      </w:r>
      <w:hyperlink r:id="rId72" w:tooltip="Antonio Cañizares Llovera" w:history="1">
        <w:r w:rsidR="00793683" w:rsidRPr="00793683">
          <w:rPr>
            <w:rStyle w:val="Hipervnculo"/>
            <w:rFonts w:ascii="Arial" w:hAnsi="Arial" w:cs="Arial"/>
            <w:b/>
            <w:color w:val="auto"/>
            <w:u w:val="none"/>
          </w:rPr>
          <w:t xml:space="preserve">Antonio Cañizares </w:t>
        </w:r>
        <w:proofErr w:type="spellStart"/>
        <w:r w:rsidR="00793683" w:rsidRPr="00793683">
          <w:rPr>
            <w:rStyle w:val="Hipervnculo"/>
            <w:rFonts w:ascii="Arial" w:hAnsi="Arial" w:cs="Arial"/>
            <w:b/>
            <w:color w:val="auto"/>
            <w:u w:val="none"/>
          </w:rPr>
          <w:t>Llovera</w:t>
        </w:r>
        <w:proofErr w:type="spellEnd"/>
      </w:hyperlink>
      <w:r w:rsidR="00793683" w:rsidRPr="00793683">
        <w:rPr>
          <w:rFonts w:ascii="Arial" w:hAnsi="Arial" w:cs="Arial"/>
          <w:b/>
        </w:rPr>
        <w:t xml:space="preserve">, </w:t>
      </w:r>
      <w:hyperlink r:id="rId73" w:tooltip="Congregación para el Culto Divino y la Disciplina de los Sacramentos" w:history="1">
        <w:r w:rsidR="00793683" w:rsidRPr="00793683">
          <w:rPr>
            <w:rStyle w:val="Hipervnculo"/>
            <w:rFonts w:ascii="Arial" w:hAnsi="Arial" w:cs="Arial"/>
            <w:b/>
            <w:color w:val="auto"/>
            <w:u w:val="none"/>
          </w:rPr>
          <w:t>Prefecto de la Congregación para el Culto Divino y la Disciplina de los Sacramentos</w:t>
        </w:r>
      </w:hyperlink>
      <w:r w:rsidR="00793683" w:rsidRPr="00793683">
        <w:rPr>
          <w:rFonts w:ascii="Arial" w:hAnsi="Arial" w:cs="Arial"/>
          <w:b/>
        </w:rPr>
        <w:t xml:space="preserve">; </w:t>
      </w:r>
      <w:hyperlink r:id="rId74" w:tooltip="Francisco Álvarez Martínez" w:history="1">
        <w:r w:rsidR="00793683" w:rsidRPr="00793683">
          <w:rPr>
            <w:rStyle w:val="Hipervnculo"/>
            <w:rFonts w:ascii="Arial" w:hAnsi="Arial" w:cs="Arial"/>
            <w:b/>
            <w:color w:val="auto"/>
            <w:u w:val="none"/>
          </w:rPr>
          <w:t>Francisco Álvarez Martínez</w:t>
        </w:r>
      </w:hyperlink>
      <w:r w:rsidR="00793683" w:rsidRPr="00793683">
        <w:rPr>
          <w:rFonts w:ascii="Arial" w:hAnsi="Arial" w:cs="Arial"/>
          <w:b/>
        </w:rPr>
        <w:t xml:space="preserve">, arzobispo emérito de Toledo; </w:t>
      </w:r>
      <w:hyperlink r:id="rId75" w:tooltip="Antonio María Rouco Varela" w:history="1">
        <w:r w:rsidR="00793683" w:rsidRPr="00793683">
          <w:rPr>
            <w:rStyle w:val="Hipervnculo"/>
            <w:rFonts w:ascii="Arial" w:hAnsi="Arial" w:cs="Arial"/>
            <w:b/>
            <w:color w:val="auto"/>
            <w:u w:val="none"/>
          </w:rPr>
          <w:t xml:space="preserve">Antonio María </w:t>
        </w:r>
        <w:proofErr w:type="spellStart"/>
        <w:r w:rsidR="00793683" w:rsidRPr="00793683">
          <w:rPr>
            <w:rStyle w:val="Hipervnculo"/>
            <w:rFonts w:ascii="Arial" w:hAnsi="Arial" w:cs="Arial"/>
            <w:b/>
            <w:color w:val="auto"/>
            <w:u w:val="none"/>
          </w:rPr>
          <w:t>Rouco</w:t>
        </w:r>
        <w:proofErr w:type="spellEnd"/>
        <w:r w:rsidR="00793683" w:rsidRPr="00793683">
          <w:rPr>
            <w:rStyle w:val="Hipervnculo"/>
            <w:rFonts w:ascii="Arial" w:hAnsi="Arial" w:cs="Arial"/>
            <w:b/>
            <w:color w:val="auto"/>
            <w:u w:val="none"/>
          </w:rPr>
          <w:t xml:space="preserve"> Varela</w:t>
        </w:r>
      </w:hyperlink>
      <w:r w:rsidR="00793683" w:rsidRPr="00793683">
        <w:rPr>
          <w:rFonts w:ascii="Arial" w:hAnsi="Arial" w:cs="Arial"/>
          <w:b/>
        </w:rPr>
        <w:t xml:space="preserve">, arzobispo de Madrid; </w:t>
      </w:r>
      <w:hyperlink r:id="rId76" w:tooltip="Agustín García-Gasco" w:history="1">
        <w:r w:rsidR="00793683" w:rsidRPr="00793683">
          <w:rPr>
            <w:rStyle w:val="Hipervnculo"/>
            <w:rFonts w:ascii="Arial" w:hAnsi="Arial" w:cs="Arial"/>
            <w:b/>
            <w:color w:val="auto"/>
            <w:u w:val="none"/>
          </w:rPr>
          <w:t>Agustín García-</w:t>
        </w:r>
        <w:proofErr w:type="spellStart"/>
        <w:r w:rsidR="00793683" w:rsidRPr="00793683">
          <w:rPr>
            <w:rStyle w:val="Hipervnculo"/>
            <w:rFonts w:ascii="Arial" w:hAnsi="Arial" w:cs="Arial"/>
            <w:b/>
            <w:color w:val="auto"/>
            <w:u w:val="none"/>
          </w:rPr>
          <w:t>Gasco</w:t>
        </w:r>
        <w:proofErr w:type="spellEnd"/>
      </w:hyperlink>
      <w:r w:rsidR="00793683" w:rsidRPr="00793683">
        <w:rPr>
          <w:rFonts w:ascii="Arial" w:hAnsi="Arial" w:cs="Arial"/>
          <w:b/>
        </w:rPr>
        <w:t>, arzobispo emér</w:t>
      </w:r>
      <w:r w:rsidR="00793683" w:rsidRPr="00793683">
        <w:rPr>
          <w:rFonts w:ascii="Arial" w:hAnsi="Arial" w:cs="Arial"/>
          <w:b/>
        </w:rPr>
        <w:t>i</w:t>
      </w:r>
      <w:r w:rsidR="00793683" w:rsidRPr="00793683">
        <w:rPr>
          <w:rFonts w:ascii="Arial" w:hAnsi="Arial" w:cs="Arial"/>
          <w:b/>
        </w:rPr>
        <w:t>to de Valencia; y así hasta alrededor de 50 obispos.</w:t>
      </w:r>
    </w:p>
    <w:p w:rsidR="00EC7D84" w:rsidRDefault="00EC7D84" w:rsidP="00EC7D84">
      <w:pPr>
        <w:pStyle w:val="NormalWeb"/>
        <w:spacing w:before="0" w:beforeAutospacing="0" w:after="0" w:afterAutospacing="0"/>
        <w:jc w:val="both"/>
        <w:rPr>
          <w:rFonts w:ascii="Arial" w:hAnsi="Arial" w:cs="Arial"/>
          <w:b/>
        </w:rPr>
      </w:pPr>
    </w:p>
    <w:p w:rsidR="00793683" w:rsidRPr="00793683" w:rsidRDefault="00EC7D84" w:rsidP="00EC7D84">
      <w:pPr>
        <w:pStyle w:val="NormalWeb"/>
        <w:spacing w:before="0" w:beforeAutospacing="0" w:after="0" w:afterAutospacing="0"/>
        <w:jc w:val="both"/>
        <w:rPr>
          <w:rFonts w:ascii="Arial" w:hAnsi="Arial" w:cs="Arial"/>
          <w:b/>
        </w:rPr>
      </w:pPr>
      <w:r>
        <w:rPr>
          <w:rFonts w:ascii="Arial" w:hAnsi="Arial" w:cs="Arial"/>
          <w:b/>
        </w:rPr>
        <w:t xml:space="preserve">  </w:t>
      </w:r>
      <w:r w:rsidR="00793683" w:rsidRPr="00793683">
        <w:rPr>
          <w:rFonts w:ascii="Arial" w:hAnsi="Arial" w:cs="Arial"/>
          <w:b/>
        </w:rPr>
        <w:t xml:space="preserve">El papa </w:t>
      </w:r>
      <w:hyperlink r:id="rId77" w:tooltip="Benedicto XVI" w:history="1">
        <w:r w:rsidR="00793683" w:rsidRPr="00793683">
          <w:rPr>
            <w:rStyle w:val="Hipervnculo"/>
            <w:rFonts w:ascii="Arial" w:hAnsi="Arial" w:cs="Arial"/>
            <w:b/>
            <w:color w:val="auto"/>
            <w:u w:val="none"/>
          </w:rPr>
          <w:t>Benedicto XVI</w:t>
        </w:r>
      </w:hyperlink>
      <w:r w:rsidR="00793683" w:rsidRPr="00793683">
        <w:rPr>
          <w:rFonts w:ascii="Arial" w:hAnsi="Arial" w:cs="Arial"/>
          <w:b/>
        </w:rPr>
        <w:t xml:space="preserve"> lo definió en la </w:t>
      </w:r>
      <w:r w:rsidR="00793683" w:rsidRPr="00793683">
        <w:rPr>
          <w:rFonts w:ascii="Arial" w:hAnsi="Arial" w:cs="Arial"/>
          <w:b/>
          <w:i/>
          <w:iCs/>
        </w:rPr>
        <w:t>Carta apostólica</w:t>
      </w:r>
      <w:r w:rsidR="00793683" w:rsidRPr="00793683">
        <w:rPr>
          <w:rFonts w:ascii="Arial" w:hAnsi="Arial" w:cs="Arial"/>
          <w:b/>
        </w:rPr>
        <w:t xml:space="preserve"> para la beatificación como "infat</w:t>
      </w:r>
      <w:r w:rsidR="00793683" w:rsidRPr="00793683">
        <w:rPr>
          <w:rFonts w:ascii="Arial" w:hAnsi="Arial" w:cs="Arial"/>
          <w:b/>
        </w:rPr>
        <w:t>i</w:t>
      </w:r>
      <w:r w:rsidR="00793683" w:rsidRPr="00793683">
        <w:rPr>
          <w:rFonts w:ascii="Arial" w:hAnsi="Arial" w:cs="Arial"/>
          <w:b/>
        </w:rPr>
        <w:t>gable testigo de Cristo, padre de los pobres y servidor de la unidad de la Iglesia".</w:t>
      </w:r>
      <w:r>
        <w:rPr>
          <w:rFonts w:ascii="Arial" w:hAnsi="Arial" w:cs="Arial"/>
          <w:b/>
        </w:rPr>
        <w:t xml:space="preserve"> </w:t>
      </w:r>
      <w:r w:rsidR="00793683" w:rsidRPr="00793683">
        <w:rPr>
          <w:rFonts w:ascii="Arial" w:hAnsi="Arial" w:cs="Arial"/>
          <w:b/>
        </w:rPr>
        <w:t>Su fest</w:t>
      </w:r>
      <w:r w:rsidR="00793683" w:rsidRPr="00793683">
        <w:rPr>
          <w:rFonts w:ascii="Arial" w:hAnsi="Arial" w:cs="Arial"/>
          <w:b/>
        </w:rPr>
        <w:t>i</w:t>
      </w:r>
      <w:r w:rsidR="00793683" w:rsidRPr="00793683">
        <w:rPr>
          <w:rFonts w:ascii="Arial" w:hAnsi="Arial" w:cs="Arial"/>
          <w:b/>
        </w:rPr>
        <w:t xml:space="preserve">vidad litúrgica se celebra cada año el </w:t>
      </w:r>
      <w:hyperlink r:id="rId78" w:tooltip="25 de febrero" w:history="1">
        <w:r w:rsidR="00793683" w:rsidRPr="00793683">
          <w:rPr>
            <w:rStyle w:val="Hipervnculo"/>
            <w:rFonts w:ascii="Arial" w:hAnsi="Arial" w:cs="Arial"/>
            <w:b/>
            <w:color w:val="auto"/>
            <w:u w:val="none"/>
          </w:rPr>
          <w:t>25 de febrero</w:t>
        </w:r>
      </w:hyperlink>
      <w:r w:rsidR="00793683" w:rsidRPr="00793683">
        <w:rPr>
          <w:rFonts w:ascii="Arial" w:hAnsi="Arial" w:cs="Arial"/>
          <w:b/>
        </w:rPr>
        <w:t>, día de su fallecimiento</w:t>
      </w:r>
    </w:p>
    <w:p w:rsidR="00793683" w:rsidRPr="00793683" w:rsidRDefault="00793683" w:rsidP="00EC7D84">
      <w:pPr>
        <w:widowControl/>
        <w:autoSpaceDE/>
        <w:autoSpaceDN/>
        <w:adjustRightInd/>
        <w:jc w:val="both"/>
        <w:rPr>
          <w:rFonts w:ascii="Tahoma" w:hAnsi="Tahoma" w:cs="Tahoma"/>
          <w:color w:val="676767"/>
          <w:sz w:val="18"/>
          <w:szCs w:val="18"/>
        </w:rPr>
      </w:pPr>
      <w:r w:rsidRPr="00793683">
        <w:rPr>
          <w:rFonts w:ascii="Tahoma" w:hAnsi="Tahoma" w:cs="Tahoma"/>
          <w:color w:val="000000"/>
          <w:sz w:val="18"/>
          <w:szCs w:val="18"/>
        </w:rPr>
        <w:t>.</w:t>
      </w:r>
    </w:p>
    <w:p w:rsidR="00793683" w:rsidRPr="00793683" w:rsidRDefault="00793683" w:rsidP="00EC7D84">
      <w:pPr>
        <w:widowControl/>
        <w:autoSpaceDE/>
        <w:autoSpaceDN/>
        <w:adjustRightInd/>
        <w:jc w:val="both"/>
        <w:rPr>
          <w:rFonts w:ascii="Tahoma" w:hAnsi="Tahoma" w:cs="Tahoma"/>
          <w:color w:val="676767"/>
          <w:sz w:val="18"/>
          <w:szCs w:val="18"/>
        </w:rPr>
      </w:pPr>
      <w:r w:rsidRPr="00793683">
        <w:rPr>
          <w:rFonts w:ascii="Tahoma" w:hAnsi="Tahoma" w:cs="Tahoma"/>
          <w:color w:val="000000"/>
          <w:sz w:val="18"/>
          <w:szCs w:val="18"/>
        </w:rPr>
        <w:t> </w:t>
      </w:r>
    </w:p>
    <w:p w:rsidR="00793683" w:rsidRPr="00793683" w:rsidRDefault="00793683" w:rsidP="00EC7D84">
      <w:pPr>
        <w:widowControl/>
        <w:autoSpaceDE/>
        <w:autoSpaceDN/>
        <w:adjustRightInd/>
        <w:jc w:val="both"/>
        <w:rPr>
          <w:b/>
          <w:color w:val="676767"/>
        </w:rPr>
      </w:pPr>
      <w:r w:rsidRPr="00793683">
        <w:rPr>
          <w:rFonts w:ascii="Tahoma" w:hAnsi="Tahoma" w:cs="Tahoma"/>
          <w:color w:val="000000"/>
          <w:sz w:val="18"/>
          <w:szCs w:val="18"/>
        </w:rPr>
        <w:t> </w:t>
      </w:r>
    </w:p>
    <w:p w:rsidR="00587A12" w:rsidRPr="00EC7D84" w:rsidRDefault="00587A12" w:rsidP="00EC7D84">
      <w:pPr>
        <w:jc w:val="both"/>
        <w:rPr>
          <w:rFonts w:eastAsiaTheme="minorHAnsi"/>
          <w:b/>
        </w:rPr>
      </w:pPr>
    </w:p>
    <w:sectPr w:rsidR="00587A12" w:rsidRPr="00EC7D84"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EF0A5F"/>
    <w:multiLevelType w:val="multilevel"/>
    <w:tmpl w:val="13BEB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7142A"/>
    <w:rsid w:val="000824EF"/>
    <w:rsid w:val="00151A2E"/>
    <w:rsid w:val="00162E7B"/>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93683"/>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CC284F"/>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C7D84"/>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 w:id="2073118564">
      <w:bodyDiv w:val="1"/>
      <w:marLeft w:val="0"/>
      <w:marRight w:val="0"/>
      <w:marTop w:val="0"/>
      <w:marBottom w:val="0"/>
      <w:divBdr>
        <w:top w:val="none" w:sz="0" w:space="0" w:color="auto"/>
        <w:left w:val="none" w:sz="0" w:space="0" w:color="auto"/>
        <w:bottom w:val="none" w:sz="0" w:space="0" w:color="auto"/>
        <w:right w:val="none" w:sz="0" w:space="0" w:color="auto"/>
      </w:divBdr>
      <w:divsChild>
        <w:div w:id="688062961">
          <w:marLeft w:val="0"/>
          <w:marRight w:val="0"/>
          <w:marTop w:val="0"/>
          <w:marBottom w:val="0"/>
          <w:divBdr>
            <w:top w:val="none" w:sz="0" w:space="0" w:color="auto"/>
            <w:left w:val="none" w:sz="0" w:space="0" w:color="auto"/>
            <w:bottom w:val="none" w:sz="0" w:space="0" w:color="auto"/>
            <w:right w:val="none" w:sz="0" w:space="0" w:color="auto"/>
          </w:divBdr>
          <w:divsChild>
            <w:div w:id="195583447">
              <w:marLeft w:val="0"/>
              <w:marRight w:val="0"/>
              <w:marTop w:val="0"/>
              <w:marBottom w:val="0"/>
              <w:divBdr>
                <w:top w:val="none" w:sz="0" w:space="0" w:color="auto"/>
                <w:left w:val="none" w:sz="0" w:space="0" w:color="auto"/>
                <w:bottom w:val="none" w:sz="0" w:space="0" w:color="auto"/>
                <w:right w:val="none" w:sz="0" w:space="0" w:color="auto"/>
              </w:divBdr>
              <w:divsChild>
                <w:div w:id="512111603">
                  <w:marLeft w:val="0"/>
                  <w:marRight w:val="0"/>
                  <w:marTop w:val="0"/>
                  <w:marBottom w:val="0"/>
                  <w:divBdr>
                    <w:top w:val="none" w:sz="0" w:space="0" w:color="auto"/>
                    <w:left w:val="none" w:sz="0" w:space="0" w:color="auto"/>
                    <w:bottom w:val="none" w:sz="0" w:space="0" w:color="auto"/>
                    <w:right w:val="none" w:sz="0" w:space="0" w:color="auto"/>
                  </w:divBdr>
                  <w:divsChild>
                    <w:div w:id="1343629456">
                      <w:marLeft w:val="0"/>
                      <w:marRight w:val="0"/>
                      <w:marTop w:val="0"/>
                      <w:marBottom w:val="0"/>
                      <w:divBdr>
                        <w:top w:val="none" w:sz="0" w:space="0" w:color="auto"/>
                        <w:left w:val="none" w:sz="0" w:space="0" w:color="auto"/>
                        <w:bottom w:val="none" w:sz="0" w:space="0" w:color="auto"/>
                        <w:right w:val="none" w:sz="0" w:space="0" w:color="auto"/>
                      </w:divBdr>
                      <w:divsChild>
                        <w:div w:id="5815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spa%C3%B1a" TargetMode="External"/><Relationship Id="rId18" Type="http://schemas.openxmlformats.org/officeDocument/2006/relationships/hyperlink" Target="http://es.wikipedia.org/wiki/2009" TargetMode="External"/><Relationship Id="rId26" Type="http://schemas.openxmlformats.org/officeDocument/2006/relationships/hyperlink" Target="http://es.wikipedia.org/wiki/Archidi%C3%B3cesis_de_Santiago_de_Cuba" TargetMode="External"/><Relationship Id="rId39" Type="http://schemas.openxmlformats.org/officeDocument/2006/relationships/hyperlink" Target="http://es.wikipedia.org/wiki/1888" TargetMode="External"/><Relationship Id="rId21" Type="http://schemas.openxmlformats.org/officeDocument/2006/relationships/hyperlink" Target="http://es.wikipedia.org/wiki/Sacerdote" TargetMode="External"/><Relationship Id="rId34" Type="http://schemas.openxmlformats.org/officeDocument/2006/relationships/hyperlink" Target="http://es.wikipedia.org/wiki/1882" TargetMode="External"/><Relationship Id="rId42" Type="http://schemas.openxmlformats.org/officeDocument/2006/relationships/hyperlink" Target="http://es.wikipedia.org/wiki/1892" TargetMode="External"/><Relationship Id="rId47" Type="http://schemas.openxmlformats.org/officeDocument/2006/relationships/hyperlink" Target="http://es.wikipedia.org/wiki/18_de_julio" TargetMode="External"/><Relationship Id="rId50" Type="http://schemas.openxmlformats.org/officeDocument/2006/relationships/hyperlink" Target="http://es.wikipedia.org/wiki/Cardenal" TargetMode="External"/><Relationship Id="rId55" Type="http://schemas.openxmlformats.org/officeDocument/2006/relationships/hyperlink" Target="http://es.wikipedia.org/wiki/1888" TargetMode="External"/><Relationship Id="rId63" Type="http://schemas.openxmlformats.org/officeDocument/2006/relationships/hyperlink" Target="http://es.wikipedia.org/wiki/Benedicto_XVI" TargetMode="External"/><Relationship Id="rId68" Type="http://schemas.openxmlformats.org/officeDocument/2006/relationships/hyperlink" Target="http://es.wikipedia.org/wiki/2009" TargetMode="External"/><Relationship Id="rId76" Type="http://schemas.openxmlformats.org/officeDocument/2006/relationships/hyperlink" Target="http://es.wikipedia.org/wiki/Agust%C3%ADn_Garc%C3%ADa-Gasco" TargetMode="External"/><Relationship Id="rId7" Type="http://schemas.openxmlformats.org/officeDocument/2006/relationships/hyperlink" Target="http://es.wikipedia.org/wiki/Quintana_del_Pidio" TargetMode="External"/><Relationship Id="rId71" Type="http://schemas.openxmlformats.org/officeDocument/2006/relationships/hyperlink" Target="http://es.wikipedia.org/wiki/Braulio_Rodr%C3%ADguez_Plaza" TargetMode="External"/><Relationship Id="rId2" Type="http://schemas.openxmlformats.org/officeDocument/2006/relationships/numbering" Target="numbering.xml"/><Relationship Id="rId16" Type="http://schemas.openxmlformats.org/officeDocument/2006/relationships/hyperlink" Target="http://es.wikipedia.org/wiki/Iglesia_cat%C3%B3lica" TargetMode="External"/><Relationship Id="rId29" Type="http://schemas.openxmlformats.org/officeDocument/2006/relationships/hyperlink" Target="http://es.wikipedia.org/wiki/1876" TargetMode="External"/><Relationship Id="rId11" Type="http://schemas.openxmlformats.org/officeDocument/2006/relationships/hyperlink" Target="http://es.wikipedia.org/wiki/25_de_febrero" TargetMode="External"/><Relationship Id="rId24" Type="http://schemas.openxmlformats.org/officeDocument/2006/relationships/hyperlink" Target="http://es.wikipedia.org/wiki/1862" TargetMode="External"/><Relationship Id="rId32" Type="http://schemas.openxmlformats.org/officeDocument/2006/relationships/hyperlink" Target="http://es.wikipedia.org/wiki/Madrid" TargetMode="External"/><Relationship Id="rId37" Type="http://schemas.openxmlformats.org/officeDocument/2006/relationships/hyperlink" Target="http://es.wikipedia.org/wiki/Archidi%C3%B3cesis_de_Madrid" TargetMode="External"/><Relationship Id="rId40" Type="http://schemas.openxmlformats.org/officeDocument/2006/relationships/hyperlink" Target="http://es.wikipedia.org/wiki/Le%C3%B3n_XIII" TargetMode="External"/><Relationship Id="rId45" Type="http://schemas.openxmlformats.org/officeDocument/2006/relationships/hyperlink" Target="http://es.wikipedia.org/wiki/20_de_noviembre" TargetMode="External"/><Relationship Id="rId53" Type="http://schemas.openxmlformats.org/officeDocument/2006/relationships/hyperlink" Target="http://es.wikipedia.org/wiki/Patriarcado_de_las_Indias_Occidentales" TargetMode="External"/><Relationship Id="rId58" Type="http://schemas.openxmlformats.org/officeDocument/2006/relationships/hyperlink" Target="http://es.wikipedia.org/wiki/28_de_febrero" TargetMode="External"/><Relationship Id="rId66" Type="http://schemas.openxmlformats.org/officeDocument/2006/relationships/hyperlink" Target="http://es.wikipedia.org/wiki/Muerte" TargetMode="External"/><Relationship Id="rId74" Type="http://schemas.openxmlformats.org/officeDocument/2006/relationships/hyperlink" Target="http://es.wikipedia.org/wiki/Francisco_%C3%81lvarez_Mart%C3%ADnez"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s.wikipedia.org/wiki/2006" TargetMode="External"/><Relationship Id="rId10" Type="http://schemas.openxmlformats.org/officeDocument/2006/relationships/hyperlink" Target="http://es.wikipedia.org/wiki/Toledo" TargetMode="External"/><Relationship Id="rId19" Type="http://schemas.openxmlformats.org/officeDocument/2006/relationships/hyperlink" Target="http://es.wikipedia.org/wiki/1852" TargetMode="External"/><Relationship Id="rId31" Type="http://schemas.openxmlformats.org/officeDocument/2006/relationships/hyperlink" Target="http://es.wikipedia.org/wiki/Arzobispado_de_Toledo" TargetMode="External"/><Relationship Id="rId44" Type="http://schemas.openxmlformats.org/officeDocument/2006/relationships/hyperlink" Target="http://es.wikipedia.org/wiki/14_de_noviembre" TargetMode="External"/><Relationship Id="rId52" Type="http://schemas.openxmlformats.org/officeDocument/2006/relationships/hyperlink" Target="http://es.wikipedia.org/wiki/1898" TargetMode="External"/><Relationship Id="rId60" Type="http://schemas.openxmlformats.org/officeDocument/2006/relationships/hyperlink" Target="http://es.wikipedia.org/wiki/Catedral_de_Toledo" TargetMode="External"/><Relationship Id="rId65" Type="http://schemas.openxmlformats.org/officeDocument/2006/relationships/hyperlink" Target="http://es.wikipedia.org/wiki/2009" TargetMode="External"/><Relationship Id="rId73" Type="http://schemas.openxmlformats.org/officeDocument/2006/relationships/hyperlink" Target="http://es.wikipedia.org/wiki/Congregaci%C3%B3n_para_el_Culto_Divino_y_la_Disciplina_de_los_Sacramentos" TargetMode="External"/><Relationship Id="rId78" Type="http://schemas.openxmlformats.org/officeDocument/2006/relationships/hyperlink" Target="http://es.wikipedia.org/wiki/25_de_febrero" TargetMode="External"/><Relationship Id="rId4" Type="http://schemas.openxmlformats.org/officeDocument/2006/relationships/settings" Target="settings.xml"/><Relationship Id="rId9" Type="http://schemas.openxmlformats.org/officeDocument/2006/relationships/hyperlink" Target="http://es.wikipedia.org/wiki/1833" TargetMode="External"/><Relationship Id="rId14" Type="http://schemas.openxmlformats.org/officeDocument/2006/relationships/hyperlink" Target="http://es.wikipedia.org/wiki/Cardenal" TargetMode="External"/><Relationship Id="rId22" Type="http://schemas.openxmlformats.org/officeDocument/2006/relationships/hyperlink" Target="http://es.wikipedia.org/wiki/1858" TargetMode="External"/><Relationship Id="rId27" Type="http://schemas.openxmlformats.org/officeDocument/2006/relationships/hyperlink" Target="http://es.wikipedia.org/wiki/1869" TargetMode="External"/><Relationship Id="rId30" Type="http://schemas.openxmlformats.org/officeDocument/2006/relationships/hyperlink" Target="http://es.wikipedia.org/wiki/Obispo" TargetMode="External"/><Relationship Id="rId35" Type="http://schemas.openxmlformats.org/officeDocument/2006/relationships/hyperlink" Target="http://es.wikipedia.org/wiki/Di%C3%B3cesis_de_%C3%81vila" TargetMode="External"/><Relationship Id="rId43" Type="http://schemas.openxmlformats.org/officeDocument/2006/relationships/hyperlink" Target="http://es.wikipedia.org/wiki/Antol%C3%ADn_Monescillo" TargetMode="External"/><Relationship Id="rId48" Type="http://schemas.openxmlformats.org/officeDocument/2006/relationships/hyperlink" Target="http://es.wikipedia.org/wiki/1894" TargetMode="External"/><Relationship Id="rId56" Type="http://schemas.openxmlformats.org/officeDocument/2006/relationships/hyperlink" Target="http://es.wikipedia.org/wiki/1893" TargetMode="External"/><Relationship Id="rId64" Type="http://schemas.openxmlformats.org/officeDocument/2006/relationships/hyperlink" Target="http://es.wikipedia.org/wiki/Siervo_de_Dios" TargetMode="External"/><Relationship Id="rId69" Type="http://schemas.openxmlformats.org/officeDocument/2006/relationships/hyperlink" Target="http://es.wikipedia.org/wiki/Angelo_Amato" TargetMode="External"/><Relationship Id="rId77" Type="http://schemas.openxmlformats.org/officeDocument/2006/relationships/hyperlink" Target="http://es.wikipedia.org/wiki/Benedicto_XVI" TargetMode="External"/><Relationship Id="rId8" Type="http://schemas.openxmlformats.org/officeDocument/2006/relationships/hyperlink" Target="http://es.wikipedia.org/wiki/18_de_junio" TargetMode="External"/><Relationship Id="rId51" Type="http://schemas.openxmlformats.org/officeDocument/2006/relationships/hyperlink" Target="http://es.wikipedia.org/wiki/San_Pietro_in_Montorio" TargetMode="External"/><Relationship Id="rId72" Type="http://schemas.openxmlformats.org/officeDocument/2006/relationships/hyperlink" Target="http://es.wikipedia.org/wiki/Antonio_Ca%C3%B1izares_Llovera"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s.wikipedia.org/wiki/1909" TargetMode="External"/><Relationship Id="rId17" Type="http://schemas.openxmlformats.org/officeDocument/2006/relationships/hyperlink" Target="http://es.wikipedia.org/wiki/18_de_octubre" TargetMode="External"/><Relationship Id="rId25" Type="http://schemas.openxmlformats.org/officeDocument/2006/relationships/hyperlink" Target="http://es.wikipedia.org/wiki/Cuba" TargetMode="External"/><Relationship Id="rId33" Type="http://schemas.openxmlformats.org/officeDocument/2006/relationships/hyperlink" Target="http://es.wikipedia.org/wiki/Juan_Ignacio_Moreno_y_Maisanove" TargetMode="External"/><Relationship Id="rId38" Type="http://schemas.openxmlformats.org/officeDocument/2006/relationships/hyperlink" Target="http://es.wikipedia.org/wiki/Narciso_Mart%C3%ADnez_Izquierdo" TargetMode="External"/><Relationship Id="rId46" Type="http://schemas.openxmlformats.org/officeDocument/2006/relationships/hyperlink" Target="http://es.wikipedia.org/wiki/1893" TargetMode="External"/><Relationship Id="rId59" Type="http://schemas.openxmlformats.org/officeDocument/2006/relationships/hyperlink" Target="http://es.wikipedia.org/wiki/1909" TargetMode="External"/><Relationship Id="rId67" Type="http://schemas.openxmlformats.org/officeDocument/2006/relationships/hyperlink" Target="http://es.wikipedia.org/wiki/18_de_octubre" TargetMode="External"/><Relationship Id="rId20" Type="http://schemas.openxmlformats.org/officeDocument/2006/relationships/hyperlink" Target="http://es.wikipedia.org/wiki/Ciudad_de_Osma" TargetMode="External"/><Relationship Id="rId41" Type="http://schemas.openxmlformats.org/officeDocument/2006/relationships/hyperlink" Target="http://es.wikipedia.org/wiki/Archidi%C3%B3cesis_de_Valencia" TargetMode="External"/><Relationship Id="rId54" Type="http://schemas.openxmlformats.org/officeDocument/2006/relationships/hyperlink" Target="http://es.wikipedia.org/wiki/1887" TargetMode="External"/><Relationship Id="rId62" Type="http://schemas.openxmlformats.org/officeDocument/2006/relationships/hyperlink" Target="http://es.wikipedia.org/wiki/Papa" TargetMode="External"/><Relationship Id="rId70" Type="http://schemas.openxmlformats.org/officeDocument/2006/relationships/hyperlink" Target="http://es.wikipedia.org/wiki/Congregaci%C3%B3n_para_las_Causas_de_los_Santos" TargetMode="External"/><Relationship Id="rId75" Type="http://schemas.openxmlformats.org/officeDocument/2006/relationships/hyperlink" Target="http://es.wikipedia.org/wiki/Antonio_Mar%C3%ADa_Rouco_Varela"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es.wikipedia.org/wiki/Te%C3%B3logo" TargetMode="External"/><Relationship Id="rId23" Type="http://schemas.openxmlformats.org/officeDocument/2006/relationships/hyperlink" Target="http://es.wikipedia.org/wiki/Universidad_de_Salamanca" TargetMode="External"/><Relationship Id="rId28" Type="http://schemas.openxmlformats.org/officeDocument/2006/relationships/hyperlink" Target="http://es.wikipedia.org/wiki/28_de_mayo" TargetMode="External"/><Relationship Id="rId36" Type="http://schemas.openxmlformats.org/officeDocument/2006/relationships/hyperlink" Target="http://es.wikipedia.org/wiki/1886" TargetMode="External"/><Relationship Id="rId49" Type="http://schemas.openxmlformats.org/officeDocument/2006/relationships/hyperlink" Target="http://es.wikipedia.org/wiki/Le%C3%B3n_XIII" TargetMode="External"/><Relationship Id="rId57" Type="http://schemas.openxmlformats.org/officeDocument/2006/relationships/hyperlink" Target="http://es.wikipedia.org/wiki/18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2078</Words>
  <Characters>11433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2014-07-15T05:44:00Z</dcterms:created>
  <dcterms:modified xsi:type="dcterms:W3CDTF">2014-07-15T05:44:00Z</dcterms:modified>
</cp:coreProperties>
</file>