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2" w:rsidRDefault="00FB37B1" w:rsidP="00FB37B1">
      <w:pPr>
        <w:jc w:val="center"/>
        <w:rPr>
          <w:rFonts w:ascii="Helvetica" w:hAnsi="Helvetica"/>
          <w:b/>
          <w:color w:val="FF0000"/>
          <w:spacing w:val="-2"/>
          <w:sz w:val="40"/>
          <w:szCs w:val="40"/>
          <w:lang w:val="es-ES_tradnl"/>
        </w:rPr>
      </w:pPr>
      <w:r w:rsidRPr="00FB37B1">
        <w:rPr>
          <w:rFonts w:ascii="Helvetica" w:hAnsi="Helvetica"/>
          <w:b/>
          <w:color w:val="FF0000"/>
          <w:spacing w:val="-2"/>
          <w:sz w:val="40"/>
          <w:szCs w:val="40"/>
          <w:lang w:val="es-ES_tradnl"/>
        </w:rPr>
        <w:t>María Benita</w:t>
      </w:r>
      <w:r>
        <w:rPr>
          <w:rFonts w:ascii="Helvetica" w:hAnsi="Helvetica"/>
          <w:b/>
          <w:color w:val="FF0000"/>
          <w:spacing w:val="-2"/>
          <w:sz w:val="40"/>
          <w:szCs w:val="40"/>
          <w:lang w:val="es-ES_tradnl"/>
        </w:rPr>
        <w:t xml:space="preserve"> </w:t>
      </w:r>
      <w:r w:rsidRPr="00FB37B1">
        <w:rPr>
          <w:rFonts w:ascii="Helvetica" w:hAnsi="Helvetica"/>
          <w:b/>
          <w:color w:val="FF0000"/>
          <w:spacing w:val="-2"/>
          <w:sz w:val="40"/>
          <w:szCs w:val="40"/>
          <w:lang w:val="es-ES_tradnl"/>
        </w:rPr>
        <w:t>Arias  (1822-1894)</w:t>
      </w:r>
    </w:p>
    <w:p w:rsidR="00FB37B1" w:rsidRPr="00FB37B1" w:rsidRDefault="00FB37B1" w:rsidP="00FB37B1">
      <w:pPr>
        <w:jc w:val="center"/>
        <w:rPr>
          <w:rFonts w:ascii="Helvetica" w:hAnsi="Helvetica"/>
          <w:b/>
          <w:color w:val="FF0000"/>
          <w:spacing w:val="-2"/>
          <w:sz w:val="40"/>
          <w:szCs w:val="40"/>
          <w:lang w:val="es-ES_tradnl"/>
        </w:rPr>
      </w:pPr>
    </w:p>
    <w:p w:rsidR="00FB37B1" w:rsidRPr="00FB37B1" w:rsidRDefault="00FB37B1" w:rsidP="00FB37B1">
      <w:pPr>
        <w:jc w:val="center"/>
        <w:rPr>
          <w:rFonts w:ascii="Helvetica" w:hAnsi="Helvetica"/>
          <w:b/>
          <w:color w:val="0070C0"/>
          <w:spacing w:val="-2"/>
          <w:sz w:val="32"/>
          <w:szCs w:val="32"/>
          <w:lang w:val="es-ES_tradnl"/>
        </w:rPr>
      </w:pPr>
      <w:r w:rsidRPr="00FB37B1">
        <w:rPr>
          <w:rFonts w:ascii="Helvetica" w:hAnsi="Helvetica"/>
          <w:b/>
          <w:color w:val="0070C0"/>
          <w:spacing w:val="-2"/>
          <w:sz w:val="32"/>
          <w:szCs w:val="32"/>
          <w:lang w:val="es-ES_tradnl"/>
        </w:rPr>
        <w:t>Siervas de Jesús Sacramentado</w:t>
      </w:r>
    </w:p>
    <w:p w:rsidR="00FB37B1" w:rsidRDefault="00FB37B1" w:rsidP="00151A2E">
      <w:pPr>
        <w:rPr>
          <w:rFonts w:ascii="Helvetica" w:hAnsi="Helvetica"/>
          <w:i/>
          <w:spacing w:val="-2"/>
          <w:sz w:val="17"/>
          <w:lang w:val="es-ES_tradnl"/>
        </w:rPr>
      </w:pPr>
    </w:p>
    <w:p w:rsidR="00FB37B1" w:rsidRPr="00FB37B1" w:rsidRDefault="00FB37B1" w:rsidP="00FB37B1">
      <w:pPr>
        <w:jc w:val="center"/>
        <w:rPr>
          <w:rFonts w:ascii="Helvetica" w:hAnsi="Helvetica"/>
          <w:color w:val="0070C0"/>
          <w:spacing w:val="-2"/>
          <w:lang w:val="es-ES_tradnl"/>
        </w:rPr>
      </w:pPr>
      <w:r w:rsidRPr="00FB37B1">
        <w:rPr>
          <w:rFonts w:ascii="Helvetica" w:hAnsi="Helvetica"/>
          <w:color w:val="0070C0"/>
          <w:spacing w:val="-2"/>
          <w:lang w:val="es-ES_tradnl"/>
        </w:rPr>
        <w:t>http://www.csel.com/sjs/fundadora.htm</w:t>
      </w:r>
    </w:p>
    <w:p w:rsidR="00FB37B1" w:rsidRDefault="00FB37B1" w:rsidP="00151A2E">
      <w:pPr>
        <w:rPr>
          <w:rFonts w:ascii="Helvetica" w:hAnsi="Helvetica"/>
          <w:i/>
          <w:spacing w:val="-2"/>
          <w:sz w:val="17"/>
          <w:lang w:val="es-ES_tradnl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2638425</wp:posOffset>
            </wp:positionH>
            <wp:positionV relativeFrom="line">
              <wp:posOffset>103505</wp:posOffset>
            </wp:positionV>
            <wp:extent cx="1209675" cy="1924050"/>
            <wp:effectExtent l="19050" t="0" r="9525" b="0"/>
            <wp:wrapSquare wrapText="bothSides"/>
            <wp:docPr id="2" name="Imagen 2" descr="http://www.csel.com/sjs/Madre_Benita_Rostro_nuevo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sel.com/sjs/Madre_Benita_Rostro_nuevo_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7B1" w:rsidRDefault="00FB37B1" w:rsidP="00FB37B1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7"/>
          <w:szCs w:val="27"/>
          <w:lang w:val="es-ES_tradnl"/>
        </w:rPr>
      </w:pPr>
    </w:p>
    <w:p w:rsidR="00FB37B1" w:rsidRDefault="00FB37B1" w:rsidP="00FB37B1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7"/>
          <w:szCs w:val="27"/>
          <w:lang w:val="es-ES_tradnl"/>
        </w:rPr>
      </w:pPr>
    </w:p>
    <w:p w:rsidR="00FB37B1" w:rsidRDefault="00FB37B1" w:rsidP="00FB37B1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7"/>
          <w:szCs w:val="27"/>
          <w:lang w:val="es-ES_tradnl"/>
        </w:rPr>
      </w:pPr>
    </w:p>
    <w:p w:rsidR="00FB37B1" w:rsidRDefault="00FB37B1" w:rsidP="00FB37B1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7"/>
          <w:szCs w:val="27"/>
          <w:lang w:val="es-ES_tradnl"/>
        </w:rPr>
      </w:pPr>
    </w:p>
    <w:p w:rsidR="00FB37B1" w:rsidRPr="00FB37B1" w:rsidRDefault="00FB37B1" w:rsidP="00FB37B1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  <w:lang w:val="es-ES_tradnl"/>
        </w:rPr>
      </w:pPr>
    </w:p>
    <w:p w:rsidR="00FB37B1" w:rsidRPr="00FB37B1" w:rsidRDefault="00FB37B1" w:rsidP="00FB37B1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  <w:lang w:val="es-ES_tradnl"/>
        </w:rPr>
        <w:t xml:space="preserve">     </w:t>
      </w:r>
      <w:r w:rsidRPr="00FB37B1">
        <w:rPr>
          <w:b/>
          <w:lang w:val="es-ES_tradnl"/>
        </w:rPr>
        <w:t>Nació el 3 de abril de 1822, en La Carlota (</w:t>
      </w:r>
      <w:proofErr w:type="spellStart"/>
      <w:r w:rsidRPr="00FB37B1">
        <w:rPr>
          <w:b/>
          <w:lang w:val="es-ES_tradnl"/>
        </w:rPr>
        <w:t>Pcia</w:t>
      </w:r>
      <w:proofErr w:type="spellEnd"/>
      <w:r w:rsidRPr="00FB37B1">
        <w:rPr>
          <w:b/>
          <w:lang w:val="es-ES_tradnl"/>
        </w:rPr>
        <w:t>. de Córdoba). Fue bautizada el 30 de m</w:t>
      </w:r>
      <w:r w:rsidRPr="00FB37B1">
        <w:rPr>
          <w:b/>
          <w:lang w:val="es-ES_tradnl"/>
        </w:rPr>
        <w:t>a</w:t>
      </w:r>
      <w:r w:rsidRPr="00FB37B1">
        <w:rPr>
          <w:b/>
          <w:lang w:val="es-ES_tradnl"/>
        </w:rPr>
        <w:t>yo del mismo año en la Capilla local. Es descendiente directa del fundador de Bs. As. y Santa Fe, Don Juan de Garay, del fund</w:t>
      </w:r>
      <w:r w:rsidRPr="00FB37B1">
        <w:rPr>
          <w:b/>
          <w:lang w:val="es-ES_tradnl"/>
        </w:rPr>
        <w:t>a</w:t>
      </w:r>
      <w:r w:rsidRPr="00FB37B1">
        <w:rPr>
          <w:b/>
          <w:lang w:val="es-ES_tradnl"/>
        </w:rPr>
        <w:t>dor de Córdoba, Jerónimo Luis de Cabrera y del gobernador del Río de La Plata, Hernand</w:t>
      </w:r>
      <w:r w:rsidRPr="00FB37B1">
        <w:rPr>
          <w:b/>
          <w:lang w:val="es-ES_tradnl"/>
        </w:rPr>
        <w:t>a</w:t>
      </w:r>
      <w:r w:rsidRPr="00FB37B1">
        <w:rPr>
          <w:b/>
          <w:lang w:val="es-ES_tradnl"/>
        </w:rPr>
        <w:t xml:space="preserve">rias de Saavedra. </w:t>
      </w:r>
    </w:p>
    <w:p w:rsidR="00FB37B1" w:rsidRPr="00FB37B1" w:rsidRDefault="00FB37B1" w:rsidP="00FB37B1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  </w:t>
      </w:r>
      <w:r w:rsidRPr="00FB37B1">
        <w:rPr>
          <w:b/>
          <w:lang w:val="es-ES_tradnl"/>
        </w:rPr>
        <w:t>Deseando consagrarse a Dios ingresó a los dieciocho años de edad como “Be</w:t>
      </w:r>
      <w:r w:rsidRPr="00FB37B1">
        <w:rPr>
          <w:b/>
          <w:lang w:val="es-ES_tradnl"/>
        </w:rPr>
        <w:t>a</w:t>
      </w:r>
      <w:r w:rsidRPr="00FB37B1">
        <w:rPr>
          <w:b/>
          <w:lang w:val="es-ES_tradnl"/>
        </w:rPr>
        <w:t>ta” en la Santa Casa de Ejercicios de Buenos Aires, donde permaneció 30 años. Allí recibió la insp</w:t>
      </w:r>
      <w:r w:rsidRPr="00FB37B1">
        <w:rPr>
          <w:b/>
          <w:lang w:val="es-ES_tradnl"/>
        </w:rPr>
        <w:t>i</w:t>
      </w:r>
      <w:r w:rsidRPr="00FB37B1">
        <w:rPr>
          <w:b/>
          <w:lang w:val="es-ES_tradnl"/>
        </w:rPr>
        <w:t xml:space="preserve">ración de fundar una Congregación Religiosa para la </w:t>
      </w:r>
      <w:r w:rsidRPr="00FB37B1">
        <w:rPr>
          <w:b/>
          <w:bCs/>
          <w:lang w:val="es-ES_tradnl"/>
        </w:rPr>
        <w:t>Ador</w:t>
      </w:r>
      <w:r w:rsidRPr="00FB37B1">
        <w:rPr>
          <w:b/>
          <w:bCs/>
          <w:lang w:val="es-ES_tradnl"/>
        </w:rPr>
        <w:t>a</w:t>
      </w:r>
      <w:r w:rsidRPr="00FB37B1">
        <w:rPr>
          <w:b/>
          <w:bCs/>
          <w:lang w:val="es-ES_tradnl"/>
        </w:rPr>
        <w:t>ción</w:t>
      </w:r>
      <w:r w:rsidRPr="00FB37B1">
        <w:rPr>
          <w:b/>
          <w:lang w:val="es-ES_tradnl"/>
        </w:rPr>
        <w:t xml:space="preserve"> de Jesús en la Eucaristía y el </w:t>
      </w:r>
      <w:r w:rsidRPr="00FB37B1">
        <w:rPr>
          <w:b/>
          <w:bCs/>
          <w:lang w:val="es-ES_tradnl"/>
        </w:rPr>
        <w:t xml:space="preserve">Servicio </w:t>
      </w:r>
      <w:r w:rsidRPr="00FB37B1">
        <w:rPr>
          <w:b/>
          <w:lang w:val="es-ES_tradnl"/>
        </w:rPr>
        <w:t>de la Iglesia y de la Sociedad; acogió en su casa a niñas huérfanas y desamp</w:t>
      </w:r>
      <w:r w:rsidRPr="00FB37B1">
        <w:rPr>
          <w:b/>
          <w:lang w:val="es-ES_tradnl"/>
        </w:rPr>
        <w:t>a</w:t>
      </w:r>
      <w:r w:rsidRPr="00FB37B1">
        <w:rPr>
          <w:b/>
          <w:lang w:val="es-ES_tradnl"/>
        </w:rPr>
        <w:t xml:space="preserve">radas, brindándoles todo aquello que remediara sus necesidades básicas. </w:t>
      </w:r>
    </w:p>
    <w:p w:rsidR="00FB37B1" w:rsidRPr="00FB37B1" w:rsidRDefault="00FB37B1" w:rsidP="00FB37B1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 w:rsidRPr="00FB37B1">
        <w:rPr>
          <w:b/>
          <w:lang w:val="es-ES_tradnl"/>
        </w:rPr>
        <w:t xml:space="preserve"> </w:t>
      </w:r>
      <w:r>
        <w:rPr>
          <w:b/>
          <w:lang w:val="es-ES_tradnl"/>
        </w:rPr>
        <w:t xml:space="preserve">     </w:t>
      </w:r>
      <w:r w:rsidRPr="00FB37B1">
        <w:rPr>
          <w:b/>
          <w:lang w:val="es-ES_tradnl"/>
        </w:rPr>
        <w:t>Ante las dificultades que surgieron para llevar a cabo la Fundación, viajó a R</w:t>
      </w:r>
      <w:r w:rsidRPr="00FB37B1">
        <w:rPr>
          <w:b/>
          <w:lang w:val="es-ES_tradnl"/>
        </w:rPr>
        <w:t>o</w:t>
      </w:r>
      <w:r w:rsidRPr="00FB37B1">
        <w:rPr>
          <w:b/>
          <w:lang w:val="es-ES_tradnl"/>
        </w:rPr>
        <w:t xml:space="preserve">ma donde el Papa Pío IX la recibió, aconsejó y animó. Luego peregrinó a Tierra Santa, a fines de 1870 y principios de 1871. </w:t>
      </w:r>
    </w:p>
    <w:p w:rsidR="00FB37B1" w:rsidRPr="00FB37B1" w:rsidRDefault="00FB37B1" w:rsidP="00FB37B1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  <w:lang w:val="es-ES_tradnl"/>
        </w:rPr>
        <w:t xml:space="preserve">    </w:t>
      </w:r>
      <w:r w:rsidRPr="00FB37B1">
        <w:rPr>
          <w:b/>
          <w:lang w:val="es-ES_tradnl"/>
        </w:rPr>
        <w:t>El 21 de noviembre de 1876 fundó el Instituto de las “Siervas de Jesús Sacr</w:t>
      </w:r>
      <w:r w:rsidRPr="00FB37B1">
        <w:rPr>
          <w:b/>
          <w:lang w:val="es-ES_tradnl"/>
        </w:rPr>
        <w:t>a</w:t>
      </w:r>
      <w:r w:rsidRPr="00FB37B1">
        <w:rPr>
          <w:b/>
          <w:lang w:val="es-ES_tradnl"/>
        </w:rPr>
        <w:t xml:space="preserve">mentado”. </w:t>
      </w:r>
    </w:p>
    <w:p w:rsidR="00FB37B1" w:rsidRPr="00FB37B1" w:rsidRDefault="00FB37B1" w:rsidP="00FB37B1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  </w:t>
      </w:r>
      <w:r w:rsidRPr="00FB37B1">
        <w:rPr>
          <w:b/>
          <w:lang w:val="es-ES_tradnl"/>
        </w:rPr>
        <w:t>La actividad apostólica de la Congregación se desarrolla en Colegios, Hospitales, Hog</w:t>
      </w:r>
      <w:r w:rsidRPr="00FB37B1">
        <w:rPr>
          <w:b/>
          <w:lang w:val="es-ES_tradnl"/>
        </w:rPr>
        <w:t>a</w:t>
      </w:r>
      <w:r w:rsidRPr="00FB37B1">
        <w:rPr>
          <w:b/>
          <w:lang w:val="es-ES_tradnl"/>
        </w:rPr>
        <w:t>res para niños/as, Guarderías, Promoción Social, Parroquias, Casa de Ejercicios Espiritu</w:t>
      </w:r>
      <w:r w:rsidRPr="00FB37B1">
        <w:rPr>
          <w:b/>
          <w:lang w:val="es-ES_tradnl"/>
        </w:rPr>
        <w:t>a</w:t>
      </w:r>
      <w:r w:rsidRPr="00FB37B1">
        <w:rPr>
          <w:b/>
          <w:lang w:val="es-ES_tradnl"/>
        </w:rPr>
        <w:t xml:space="preserve">les, en los siguientes países: Argentina, Paraguay, Uruguay y España, siguiendo el consejo de la M. Benita: “Hagan todo el bien posible”. </w:t>
      </w:r>
    </w:p>
    <w:p w:rsidR="00FB37B1" w:rsidRPr="00FB37B1" w:rsidRDefault="00FB37B1" w:rsidP="00FB37B1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  <w:lang w:val="es-ES_tradnl"/>
        </w:rPr>
        <w:t xml:space="preserve">    </w:t>
      </w:r>
      <w:r w:rsidRPr="00FB37B1">
        <w:rPr>
          <w:b/>
          <w:lang w:val="es-ES_tradnl"/>
        </w:rPr>
        <w:t>La Madre Benita falleció el 25 de septiembre de 1894, y sus restos mortales de</w:t>
      </w:r>
      <w:r w:rsidRPr="00FB37B1">
        <w:rPr>
          <w:b/>
          <w:lang w:val="es-ES_tradnl"/>
        </w:rPr>
        <w:t>s</w:t>
      </w:r>
      <w:r w:rsidRPr="00FB37B1">
        <w:rPr>
          <w:b/>
          <w:lang w:val="es-ES_tradnl"/>
        </w:rPr>
        <w:t xml:space="preserve">cansan en la cripta del templo Jesús sacramentado en la ciudad de </w:t>
      </w:r>
      <w:proofErr w:type="spellStart"/>
      <w:r w:rsidRPr="00FB37B1">
        <w:rPr>
          <w:b/>
          <w:lang w:val="es-ES_tradnl"/>
        </w:rPr>
        <w:t>Bs.As</w:t>
      </w:r>
      <w:proofErr w:type="spellEnd"/>
      <w:r w:rsidRPr="00FB37B1">
        <w:rPr>
          <w:b/>
          <w:lang w:val="es-ES_tradnl"/>
        </w:rPr>
        <w:t xml:space="preserve">.   </w:t>
      </w:r>
    </w:p>
    <w:p w:rsidR="00FB37B1" w:rsidRPr="00FB37B1" w:rsidRDefault="00FB37B1" w:rsidP="00FB37B1">
      <w:pPr>
        <w:shd w:val="clear" w:color="auto" w:fill="FFFFFF"/>
        <w:jc w:val="both"/>
        <w:rPr>
          <w:b/>
          <w:color w:val="333333"/>
        </w:rPr>
      </w:pPr>
      <w:r>
        <w:rPr>
          <w:b/>
          <w:color w:val="333333"/>
        </w:rPr>
        <w:t xml:space="preserve">      </w:t>
      </w:r>
      <w:r w:rsidRPr="00FB37B1">
        <w:rPr>
          <w:b/>
          <w:color w:val="333333"/>
        </w:rPr>
        <w:t>Congregación religiosa con espiritualidad eucarística que nació hace 137 años.</w:t>
      </w:r>
    </w:p>
    <w:p w:rsidR="00FB37B1" w:rsidRDefault="00FB37B1" w:rsidP="00FB37B1">
      <w:pPr>
        <w:shd w:val="clear" w:color="auto" w:fill="FFFFFF"/>
        <w:jc w:val="both"/>
        <w:rPr>
          <w:b/>
          <w:color w:val="333333"/>
        </w:rPr>
      </w:pPr>
      <w:r w:rsidRPr="00FB37B1">
        <w:rPr>
          <w:b/>
          <w:color w:val="333333"/>
        </w:rPr>
        <w:br/>
        <w:t>Nos dedicamos a la formación integral de la niñez y juventud, especialmente entre los p</w:t>
      </w:r>
      <w:r w:rsidRPr="00FB37B1">
        <w:rPr>
          <w:b/>
          <w:color w:val="333333"/>
        </w:rPr>
        <w:t>o</w:t>
      </w:r>
      <w:r w:rsidRPr="00FB37B1">
        <w:rPr>
          <w:b/>
          <w:color w:val="333333"/>
        </w:rPr>
        <w:t>bres.</w:t>
      </w:r>
      <w:r>
        <w:rPr>
          <w:b/>
          <w:color w:val="333333"/>
        </w:rPr>
        <w:t xml:space="preserve"> A</w:t>
      </w:r>
      <w:r w:rsidRPr="00FB37B1">
        <w:rPr>
          <w:b/>
          <w:color w:val="333333"/>
        </w:rPr>
        <w:t>sistimos a los enfermos.</w:t>
      </w:r>
      <w:r>
        <w:rPr>
          <w:b/>
          <w:color w:val="333333"/>
        </w:rPr>
        <w:t xml:space="preserve"> </w:t>
      </w:r>
      <w:r w:rsidRPr="00FB37B1">
        <w:rPr>
          <w:b/>
          <w:color w:val="333333"/>
        </w:rPr>
        <w:t>Trabajamos en los Ejercicios Espirituales.* Difundimos en Evangelio.</w:t>
      </w:r>
      <w:r>
        <w:rPr>
          <w:b/>
          <w:color w:val="333333"/>
        </w:rPr>
        <w:t xml:space="preserve"> </w:t>
      </w:r>
      <w:r w:rsidRPr="00FB37B1">
        <w:rPr>
          <w:b/>
          <w:color w:val="333333"/>
        </w:rPr>
        <w:t>*Catequizamos.</w:t>
      </w:r>
    </w:p>
    <w:p w:rsidR="00FB37B1" w:rsidRDefault="00FB37B1" w:rsidP="00FB37B1">
      <w:pPr>
        <w:shd w:val="clear" w:color="auto" w:fill="FFFFFF"/>
        <w:jc w:val="both"/>
        <w:rPr>
          <w:b/>
          <w:color w:val="333333"/>
        </w:rPr>
      </w:pPr>
      <w:r w:rsidRPr="00FB37B1">
        <w:rPr>
          <w:b/>
          <w:color w:val="333333"/>
        </w:rPr>
        <w:br/>
        <w:t xml:space="preserve">*Trabajamos en las </w:t>
      </w:r>
      <w:proofErr w:type="spellStart"/>
      <w:r w:rsidRPr="00FB37B1">
        <w:rPr>
          <w:b/>
          <w:color w:val="333333"/>
        </w:rPr>
        <w:t>misiones.Somos</w:t>
      </w:r>
      <w:proofErr w:type="spellEnd"/>
      <w:r w:rsidRPr="00FB37B1">
        <w:rPr>
          <w:b/>
          <w:color w:val="333333"/>
        </w:rPr>
        <w:t xml:space="preserve"> Instituto religioso de vida apostólica, de derecho po</w:t>
      </w:r>
      <w:r w:rsidRPr="00FB37B1">
        <w:rPr>
          <w:b/>
          <w:color w:val="333333"/>
        </w:rPr>
        <w:t>n</w:t>
      </w:r>
      <w:r w:rsidRPr="00FB37B1">
        <w:rPr>
          <w:b/>
          <w:color w:val="333333"/>
        </w:rPr>
        <w:t>tificio, dedicado a la adoración y al servicio de Cristo.</w:t>
      </w:r>
    </w:p>
    <w:p w:rsidR="00FB37B1" w:rsidRPr="00FB37B1" w:rsidRDefault="00FB37B1" w:rsidP="00FB37B1">
      <w:pPr>
        <w:shd w:val="clear" w:color="auto" w:fill="FFFFFF"/>
        <w:rPr>
          <w:b/>
          <w:color w:val="333333"/>
        </w:rPr>
      </w:pPr>
      <w:r w:rsidRPr="00FB37B1">
        <w:rPr>
          <w:b/>
          <w:color w:val="333333"/>
        </w:rPr>
        <w:br/>
        <w:t>--&gt; Practicamos la adoración perpetua, con espíritu de sacrificio y reparación.</w:t>
      </w:r>
      <w:r w:rsidRPr="00FB37B1">
        <w:rPr>
          <w:b/>
          <w:color w:val="333333"/>
        </w:rPr>
        <w:br/>
        <w:t>--&gt; Promovemos el culto del Misterio Eucarístico.</w:t>
      </w:r>
      <w:r w:rsidRPr="00FB37B1">
        <w:rPr>
          <w:b/>
          <w:color w:val="333333"/>
        </w:rPr>
        <w:br/>
        <w:t>--&gt; Servimos a nuestros hermanos, especialmente a los más pobres, a fin de que la Euc</w:t>
      </w:r>
      <w:r w:rsidRPr="00FB37B1">
        <w:rPr>
          <w:b/>
          <w:color w:val="333333"/>
        </w:rPr>
        <w:t>a</w:t>
      </w:r>
      <w:r w:rsidRPr="00FB37B1">
        <w:rPr>
          <w:b/>
          <w:color w:val="333333"/>
        </w:rPr>
        <w:lastRenderedPageBreak/>
        <w:t>ristía sea el centro de sus vidas.</w:t>
      </w:r>
      <w:r w:rsidRPr="00FB37B1">
        <w:rPr>
          <w:rStyle w:val="textexposedhide"/>
          <w:b/>
          <w:color w:val="333333"/>
        </w:rPr>
        <w:t>...</w:t>
      </w:r>
      <w:r w:rsidRPr="00FB37B1">
        <w:rPr>
          <w:b/>
          <w:color w:val="333333"/>
        </w:rPr>
        <w:br/>
      </w:r>
      <w:r w:rsidRPr="00FB37B1">
        <w:rPr>
          <w:b/>
          <w:color w:val="333333"/>
        </w:rPr>
        <w:br/>
      </w:r>
      <w:r>
        <w:rPr>
          <w:rStyle w:val="textexposedshow"/>
          <w:b/>
          <w:color w:val="333333"/>
        </w:rPr>
        <w:t xml:space="preserve">    </w:t>
      </w:r>
      <w:r w:rsidRPr="00FB37B1">
        <w:rPr>
          <w:rStyle w:val="textexposedshow"/>
          <w:b/>
          <w:color w:val="333333"/>
        </w:rPr>
        <w:t>Nuestra vocación nos lleva a una adoración constante del Dios oculto, que se nos man</w:t>
      </w:r>
      <w:r w:rsidRPr="00FB37B1">
        <w:rPr>
          <w:rStyle w:val="textexposedshow"/>
          <w:b/>
          <w:color w:val="333333"/>
        </w:rPr>
        <w:t>i</w:t>
      </w:r>
      <w:r w:rsidRPr="00FB37B1">
        <w:rPr>
          <w:rStyle w:val="textexposedshow"/>
          <w:b/>
          <w:color w:val="333333"/>
        </w:rPr>
        <w:t>fiesta por la fe. Ha de ser pobre, silenciosa y eucarística.</w:t>
      </w:r>
      <w:r w:rsidRPr="00FB37B1">
        <w:rPr>
          <w:b/>
          <w:color w:val="333333"/>
        </w:rPr>
        <w:br/>
      </w:r>
      <w:r w:rsidRPr="00FB37B1">
        <w:rPr>
          <w:b/>
          <w:color w:val="333333"/>
        </w:rPr>
        <w:br/>
      </w:r>
      <w:r>
        <w:rPr>
          <w:rStyle w:val="textexposedshow"/>
          <w:b/>
          <w:color w:val="333333"/>
        </w:rPr>
        <w:t xml:space="preserve">        </w:t>
      </w:r>
      <w:r w:rsidRPr="00FB37B1">
        <w:rPr>
          <w:rStyle w:val="textexposedshow"/>
          <w:b/>
          <w:color w:val="333333"/>
        </w:rPr>
        <w:t>* Pobre: en el despojo total de quién se entrega sin reservas.</w:t>
      </w:r>
      <w:r w:rsidRPr="00FB37B1">
        <w:rPr>
          <w:b/>
          <w:color w:val="333333"/>
        </w:rPr>
        <w:br/>
      </w:r>
      <w:r>
        <w:rPr>
          <w:rStyle w:val="textexposedshow"/>
          <w:b/>
          <w:color w:val="333333"/>
        </w:rPr>
        <w:t xml:space="preserve">        </w:t>
      </w:r>
      <w:r w:rsidRPr="00FB37B1">
        <w:rPr>
          <w:rStyle w:val="textexposedshow"/>
          <w:b/>
          <w:color w:val="333333"/>
        </w:rPr>
        <w:t xml:space="preserve">* Silenciosa: en el </w:t>
      </w:r>
      <w:proofErr w:type="spellStart"/>
      <w:r w:rsidRPr="00FB37B1">
        <w:rPr>
          <w:rStyle w:val="textexposedshow"/>
          <w:b/>
          <w:color w:val="333333"/>
        </w:rPr>
        <w:t>anonadamiento</w:t>
      </w:r>
      <w:proofErr w:type="spellEnd"/>
      <w:r w:rsidRPr="00FB37B1">
        <w:rPr>
          <w:rStyle w:val="textexposedshow"/>
          <w:b/>
          <w:color w:val="333333"/>
        </w:rPr>
        <w:t xml:space="preserve"> de una vida entregada por completo a la extensión del Reino.</w:t>
      </w:r>
      <w:r w:rsidRPr="00FB37B1">
        <w:rPr>
          <w:b/>
          <w:color w:val="333333"/>
        </w:rPr>
        <w:br/>
      </w:r>
      <w:r>
        <w:rPr>
          <w:rStyle w:val="textexposedshow"/>
          <w:b/>
          <w:color w:val="333333"/>
        </w:rPr>
        <w:t xml:space="preserve">        </w:t>
      </w:r>
      <w:r w:rsidRPr="00FB37B1">
        <w:rPr>
          <w:rStyle w:val="textexposedshow"/>
          <w:b/>
          <w:color w:val="333333"/>
        </w:rPr>
        <w:t>*</w:t>
      </w:r>
      <w:r>
        <w:rPr>
          <w:rStyle w:val="textexposedshow"/>
          <w:b/>
          <w:color w:val="333333"/>
        </w:rPr>
        <w:t xml:space="preserve"> </w:t>
      </w:r>
      <w:r w:rsidRPr="00FB37B1">
        <w:rPr>
          <w:rStyle w:val="textexposedshow"/>
          <w:b/>
          <w:color w:val="333333"/>
        </w:rPr>
        <w:t>Eucarística: en una gozosa acción de gracias.</w:t>
      </w:r>
      <w:r w:rsidRPr="00FB37B1">
        <w:rPr>
          <w:b/>
          <w:color w:val="333333"/>
        </w:rPr>
        <w:br/>
      </w:r>
    </w:p>
    <w:p w:rsidR="00FB37B1" w:rsidRPr="00FB37B1" w:rsidRDefault="00FB37B1" w:rsidP="00FB37B1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Times New Roman" w:hAnsi="Times New Roman" w:cs="Times New Roman"/>
        </w:rPr>
      </w:pPr>
    </w:p>
    <w:p w:rsidR="00FB37B1" w:rsidRPr="00151A2E" w:rsidRDefault="00FB37B1" w:rsidP="00151A2E">
      <w:pPr>
        <w:rPr>
          <w:rFonts w:eastAsiaTheme="minorHAnsi"/>
          <w:szCs w:val="22"/>
        </w:rPr>
      </w:pPr>
    </w:p>
    <w:sectPr w:rsidR="00FB37B1" w:rsidRPr="00151A2E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C386C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37B1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wb1">
    <w:name w:val="fwb1"/>
    <w:basedOn w:val="Fuentedeprrafopredeter"/>
    <w:rsid w:val="00FB37B1"/>
    <w:rPr>
      <w:b/>
      <w:bCs/>
    </w:rPr>
  </w:style>
  <w:style w:type="character" w:customStyle="1" w:styleId="textexposedhide">
    <w:name w:val="text_exposed_hide"/>
    <w:basedOn w:val="Fuentedeprrafopredeter"/>
    <w:rsid w:val="00FB37B1"/>
  </w:style>
  <w:style w:type="character" w:customStyle="1" w:styleId="textexposedshow">
    <w:name w:val="text_exposed_show"/>
    <w:basedOn w:val="Fuentedeprrafopredeter"/>
    <w:rsid w:val="00FB37B1"/>
  </w:style>
  <w:style w:type="character" w:customStyle="1" w:styleId="textexposedlink3">
    <w:name w:val="text_exposed_link3"/>
    <w:basedOn w:val="Fuentedeprrafopredeter"/>
    <w:rsid w:val="00FB3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75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704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3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8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2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19388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13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51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99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15" w:color="C4CDE0"/>
                                                                    <w:left w:val="single" w:sz="6" w:space="26" w:color="C4CDE0"/>
                                                                    <w:bottom w:val="single" w:sz="12" w:space="8" w:color="C4CDE0"/>
                                                                    <w:right w:val="single" w:sz="6" w:space="26" w:color="C4CDE0"/>
                                                                  </w:divBdr>
                                                                  <w:divsChild>
                                                                    <w:div w:id="2075614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45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437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10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1104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928022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8310497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753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3487148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783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6821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4644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2014-07-12T15:28:00Z</dcterms:created>
  <dcterms:modified xsi:type="dcterms:W3CDTF">2014-07-12T15:28:00Z</dcterms:modified>
</cp:coreProperties>
</file>