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9C" w:rsidRDefault="00DB289C" w:rsidP="00DB289C">
      <w:pPr>
        <w:tabs>
          <w:tab w:val="left" w:pos="-720"/>
        </w:tabs>
        <w:jc w:val="center"/>
        <w:rPr>
          <w:b/>
          <w:color w:val="FF0000"/>
          <w:spacing w:val="-2"/>
          <w:sz w:val="48"/>
          <w:szCs w:val="48"/>
        </w:rPr>
      </w:pPr>
      <w:r>
        <w:rPr>
          <w:b/>
          <w:color w:val="FF0000"/>
          <w:spacing w:val="-2"/>
          <w:sz w:val="48"/>
          <w:szCs w:val="48"/>
        </w:rPr>
        <w:t xml:space="preserve">San Pedro </w:t>
      </w:r>
      <w:r w:rsidRPr="00DB289C">
        <w:rPr>
          <w:b/>
          <w:color w:val="FF0000"/>
          <w:spacing w:val="-2"/>
          <w:sz w:val="48"/>
          <w:szCs w:val="48"/>
        </w:rPr>
        <w:t xml:space="preserve">Julián </w:t>
      </w:r>
      <w:proofErr w:type="spellStart"/>
      <w:r w:rsidRPr="00DB289C">
        <w:rPr>
          <w:b/>
          <w:color w:val="FF0000"/>
          <w:spacing w:val="-2"/>
          <w:sz w:val="48"/>
          <w:szCs w:val="48"/>
        </w:rPr>
        <w:t>Eymard</w:t>
      </w:r>
      <w:proofErr w:type="spellEnd"/>
    </w:p>
    <w:p w:rsidR="00DB289C" w:rsidRPr="00DB289C" w:rsidRDefault="00DB289C" w:rsidP="00DB289C">
      <w:pPr>
        <w:tabs>
          <w:tab w:val="left" w:pos="-720"/>
        </w:tabs>
        <w:jc w:val="center"/>
        <w:rPr>
          <w:b/>
          <w:color w:val="FF0000"/>
          <w:spacing w:val="-2"/>
          <w:sz w:val="48"/>
          <w:szCs w:val="48"/>
        </w:rPr>
      </w:pPr>
    </w:p>
    <w:p w:rsidR="00DB289C" w:rsidRPr="00DB289C" w:rsidRDefault="00DB289C" w:rsidP="00DB289C">
      <w:pPr>
        <w:jc w:val="center"/>
        <w:rPr>
          <w:sz w:val="36"/>
          <w:szCs w:val="36"/>
        </w:rPr>
      </w:pPr>
      <w:hyperlink r:id="rId6" w:tooltip="Sacerdotes del Santísimo Sacramento (aún no redactado)" w:history="1">
        <w:r w:rsidRPr="00DB289C">
          <w:rPr>
            <w:rStyle w:val="Hipervnculo"/>
            <w:sz w:val="36"/>
            <w:szCs w:val="36"/>
            <w:u w:val="none"/>
          </w:rPr>
          <w:t>Sacerdotes del Santísimo Sacramento</w:t>
        </w:r>
      </w:hyperlink>
    </w:p>
    <w:p w:rsidR="00587A12" w:rsidRDefault="00DB289C" w:rsidP="00DB289C">
      <w:pPr>
        <w:jc w:val="center"/>
        <w:rPr>
          <w:sz w:val="36"/>
          <w:szCs w:val="36"/>
        </w:rPr>
      </w:pPr>
      <w:hyperlink r:id="rId7" w:tooltip="Siervas del Santísimo Sacramento (aún no redactado)" w:history="1">
        <w:r w:rsidRPr="00DB289C">
          <w:rPr>
            <w:rStyle w:val="Hipervnculo"/>
            <w:sz w:val="36"/>
            <w:szCs w:val="36"/>
            <w:u w:val="none"/>
          </w:rPr>
          <w:t>Siervas del Santísimo Sacramento</w:t>
        </w:r>
      </w:hyperlink>
    </w:p>
    <w:p w:rsidR="00DB289C" w:rsidRPr="00DB289C" w:rsidRDefault="00DB289C" w:rsidP="00DB289C">
      <w:pPr>
        <w:jc w:val="center"/>
        <w:rPr>
          <w:rFonts w:eastAsiaTheme="minorHAnsi"/>
          <w:sz w:val="36"/>
          <w:szCs w:val="36"/>
        </w:rPr>
      </w:pPr>
    </w:p>
    <w:p w:rsidR="00DB289C" w:rsidRDefault="00DB289C" w:rsidP="00DB289C">
      <w:pPr>
        <w:jc w:val="center"/>
        <w:rPr>
          <w:rFonts w:eastAsiaTheme="minorHAnsi"/>
          <w:b/>
          <w:szCs w:val="22"/>
        </w:rPr>
      </w:pPr>
      <w:r w:rsidRPr="00DB289C">
        <w:rPr>
          <w:rFonts w:eastAsiaTheme="minorHAnsi"/>
          <w:b/>
          <w:szCs w:val="22"/>
        </w:rPr>
        <w:t>http://es.wikipedia.org/wiki/Pierre-Julien_Eymard</w:t>
      </w:r>
    </w:p>
    <w:p w:rsidR="00DB289C" w:rsidRDefault="00DB289C" w:rsidP="00DB289C">
      <w:pPr>
        <w:jc w:val="center"/>
        <w:rPr>
          <w:rFonts w:eastAsiaTheme="minorHAnsi"/>
          <w:b/>
          <w:szCs w:val="22"/>
        </w:rPr>
      </w:pPr>
    </w:p>
    <w:p w:rsidR="00DB289C" w:rsidRPr="00DB289C" w:rsidRDefault="00DB289C" w:rsidP="00DB289C">
      <w:pPr>
        <w:jc w:val="center"/>
        <w:rPr>
          <w:rFonts w:eastAsiaTheme="minorHAnsi"/>
          <w:b/>
          <w:szCs w:val="22"/>
        </w:rPr>
      </w:pPr>
      <w:r>
        <w:rPr>
          <w:noProof/>
        </w:rPr>
        <w:drawing>
          <wp:inline distT="0" distB="0" distL="0" distR="0">
            <wp:extent cx="1562100" cy="2295525"/>
            <wp:effectExtent l="19050" t="0" r="0" b="0"/>
            <wp:docPr id="1" name="Imagen 1" descr="http://upload.wikimedia.org/wikipedia/commons/c/c8/Eymard_%28kleu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c/c8/Eymard_%28kleur%29.jpg"/>
                    <pic:cNvPicPr>
                      <a:picLocks noChangeAspect="1" noChangeArrowheads="1"/>
                    </pic:cNvPicPr>
                  </pic:nvPicPr>
                  <pic:blipFill>
                    <a:blip r:embed="rId8"/>
                    <a:srcRect/>
                    <a:stretch>
                      <a:fillRect/>
                    </a:stretch>
                  </pic:blipFill>
                  <pic:spPr bwMode="auto">
                    <a:xfrm>
                      <a:off x="0" y="0"/>
                      <a:ext cx="1562100" cy="2295525"/>
                    </a:xfrm>
                    <a:prstGeom prst="rect">
                      <a:avLst/>
                    </a:prstGeom>
                    <a:noFill/>
                    <a:ln w="9525">
                      <a:noFill/>
                      <a:miter lim="800000"/>
                      <a:headEnd/>
                      <a:tailEnd/>
                    </a:ln>
                  </pic:spPr>
                </pic:pic>
              </a:graphicData>
            </a:graphic>
          </wp:inline>
        </w:drawing>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 xml:space="preserve">San </w:t>
      </w:r>
      <w:r w:rsidRPr="00DB289C">
        <w:rPr>
          <w:rFonts w:ascii="Arial" w:hAnsi="Arial" w:cs="Arial"/>
          <w:b/>
          <w:bCs/>
          <w:sz w:val="22"/>
          <w:szCs w:val="22"/>
        </w:rPr>
        <w:t>Pierre-</w:t>
      </w:r>
      <w:proofErr w:type="spellStart"/>
      <w:r w:rsidRPr="00DB289C">
        <w:rPr>
          <w:rFonts w:ascii="Arial" w:hAnsi="Arial" w:cs="Arial"/>
          <w:b/>
          <w:bCs/>
          <w:sz w:val="22"/>
          <w:szCs w:val="22"/>
        </w:rPr>
        <w:t>Julien</w:t>
      </w:r>
      <w:proofErr w:type="spellEnd"/>
      <w:r w:rsidRPr="00DB289C">
        <w:rPr>
          <w:rFonts w:ascii="Arial" w:hAnsi="Arial" w:cs="Arial"/>
          <w:b/>
          <w:bCs/>
          <w:sz w:val="22"/>
          <w:szCs w:val="22"/>
        </w:rPr>
        <w:t xml:space="preserve"> </w:t>
      </w:r>
      <w:proofErr w:type="spellStart"/>
      <w:r w:rsidRPr="00DB289C">
        <w:rPr>
          <w:rFonts w:ascii="Arial" w:hAnsi="Arial" w:cs="Arial"/>
          <w:b/>
          <w:bCs/>
          <w:sz w:val="22"/>
          <w:szCs w:val="22"/>
        </w:rPr>
        <w:t>Eymard</w:t>
      </w:r>
      <w:proofErr w:type="spellEnd"/>
      <w:r w:rsidRPr="00DB289C">
        <w:rPr>
          <w:rFonts w:ascii="Arial" w:hAnsi="Arial" w:cs="Arial"/>
          <w:b/>
          <w:sz w:val="22"/>
          <w:szCs w:val="22"/>
        </w:rPr>
        <w:t xml:space="preserve">, conocido también en castellano como </w:t>
      </w:r>
      <w:r w:rsidRPr="00DB289C">
        <w:rPr>
          <w:rFonts w:ascii="Arial" w:hAnsi="Arial" w:cs="Arial"/>
          <w:b/>
          <w:bCs/>
          <w:sz w:val="22"/>
          <w:szCs w:val="22"/>
        </w:rPr>
        <w:t xml:space="preserve">Pedro Julián </w:t>
      </w:r>
      <w:proofErr w:type="spellStart"/>
      <w:r w:rsidRPr="00DB289C">
        <w:rPr>
          <w:rFonts w:ascii="Arial" w:hAnsi="Arial" w:cs="Arial"/>
          <w:b/>
          <w:bCs/>
          <w:sz w:val="22"/>
          <w:szCs w:val="22"/>
        </w:rPr>
        <w:t>Eymard</w:t>
      </w:r>
      <w:proofErr w:type="spellEnd"/>
      <w:r w:rsidRPr="00DB289C">
        <w:rPr>
          <w:rFonts w:ascii="Arial" w:hAnsi="Arial" w:cs="Arial"/>
          <w:b/>
          <w:sz w:val="22"/>
          <w:szCs w:val="22"/>
        </w:rPr>
        <w:t xml:space="preserve"> (</w:t>
      </w:r>
      <w:hyperlink r:id="rId9" w:tooltip="La Mure" w:history="1">
        <w:r w:rsidRPr="00DB289C">
          <w:rPr>
            <w:rStyle w:val="Hipervnculo"/>
            <w:rFonts w:ascii="Arial" w:hAnsi="Arial" w:cs="Arial"/>
            <w:b/>
            <w:color w:val="auto"/>
            <w:sz w:val="22"/>
            <w:szCs w:val="22"/>
            <w:u w:val="none"/>
          </w:rPr>
          <w:t>La Mure</w:t>
        </w:r>
      </w:hyperlink>
      <w:r w:rsidRPr="00DB289C">
        <w:rPr>
          <w:rFonts w:ascii="Arial" w:hAnsi="Arial" w:cs="Arial"/>
          <w:b/>
          <w:sz w:val="22"/>
          <w:szCs w:val="22"/>
        </w:rPr>
        <w:t xml:space="preserve">, </w:t>
      </w:r>
      <w:hyperlink r:id="rId10" w:tooltip="Grenoble" w:history="1">
        <w:proofErr w:type="spellStart"/>
        <w:r w:rsidRPr="00DB289C">
          <w:rPr>
            <w:rStyle w:val="Hipervnculo"/>
            <w:rFonts w:ascii="Arial" w:hAnsi="Arial" w:cs="Arial"/>
            <w:b/>
            <w:color w:val="auto"/>
            <w:sz w:val="22"/>
            <w:szCs w:val="22"/>
            <w:u w:val="none"/>
          </w:rPr>
          <w:t>Gr</w:t>
        </w:r>
        <w:r w:rsidRPr="00DB289C">
          <w:rPr>
            <w:rStyle w:val="Hipervnculo"/>
            <w:rFonts w:ascii="Arial" w:hAnsi="Arial" w:cs="Arial"/>
            <w:b/>
            <w:color w:val="auto"/>
            <w:sz w:val="22"/>
            <w:szCs w:val="22"/>
            <w:u w:val="none"/>
          </w:rPr>
          <w:t>e</w:t>
        </w:r>
        <w:r w:rsidRPr="00DB289C">
          <w:rPr>
            <w:rStyle w:val="Hipervnculo"/>
            <w:rFonts w:ascii="Arial" w:hAnsi="Arial" w:cs="Arial"/>
            <w:b/>
            <w:color w:val="auto"/>
            <w:sz w:val="22"/>
            <w:szCs w:val="22"/>
            <w:u w:val="none"/>
          </w:rPr>
          <w:t>noble</w:t>
        </w:r>
        <w:proofErr w:type="spellEnd"/>
      </w:hyperlink>
      <w:r w:rsidRPr="00DB289C">
        <w:rPr>
          <w:rFonts w:ascii="Arial" w:hAnsi="Arial" w:cs="Arial"/>
          <w:b/>
          <w:sz w:val="22"/>
          <w:szCs w:val="22"/>
        </w:rPr>
        <w:t xml:space="preserve">, </w:t>
      </w:r>
      <w:hyperlink r:id="rId11" w:tooltip="Francia" w:history="1">
        <w:r w:rsidRPr="00DB289C">
          <w:rPr>
            <w:rStyle w:val="Hipervnculo"/>
            <w:rFonts w:ascii="Arial" w:hAnsi="Arial" w:cs="Arial"/>
            <w:b/>
            <w:color w:val="auto"/>
            <w:sz w:val="22"/>
            <w:szCs w:val="22"/>
            <w:u w:val="none"/>
          </w:rPr>
          <w:t>Francia</w:t>
        </w:r>
      </w:hyperlink>
      <w:r w:rsidRPr="00DB289C">
        <w:rPr>
          <w:rFonts w:ascii="Arial" w:hAnsi="Arial" w:cs="Arial"/>
          <w:b/>
          <w:sz w:val="22"/>
          <w:szCs w:val="22"/>
        </w:rPr>
        <w:t xml:space="preserve">, 4 de febrero de 1811 - 1 de agosto de </w:t>
      </w:r>
      <w:hyperlink r:id="rId12" w:tooltip="1868" w:history="1">
        <w:r w:rsidRPr="00DB289C">
          <w:rPr>
            <w:rStyle w:val="Hipervnculo"/>
            <w:rFonts w:ascii="Arial" w:hAnsi="Arial" w:cs="Arial"/>
            <w:b/>
            <w:color w:val="auto"/>
            <w:sz w:val="22"/>
            <w:szCs w:val="22"/>
            <w:u w:val="none"/>
          </w:rPr>
          <w:t>1868</w:t>
        </w:r>
      </w:hyperlink>
      <w:r w:rsidRPr="00DB289C">
        <w:rPr>
          <w:rFonts w:ascii="Arial" w:hAnsi="Arial" w:cs="Arial"/>
          <w:b/>
          <w:sz w:val="22"/>
          <w:szCs w:val="22"/>
        </w:rPr>
        <w:t xml:space="preserve">, La Mure) fue un </w:t>
      </w:r>
      <w:hyperlink r:id="rId13" w:tooltip="Presbítero" w:history="1">
        <w:r w:rsidRPr="00DB289C">
          <w:rPr>
            <w:rStyle w:val="Hipervnculo"/>
            <w:rFonts w:ascii="Arial" w:hAnsi="Arial" w:cs="Arial"/>
            <w:b/>
            <w:color w:val="auto"/>
            <w:sz w:val="22"/>
            <w:szCs w:val="22"/>
            <w:u w:val="none"/>
          </w:rPr>
          <w:t>presbítero</w:t>
        </w:r>
      </w:hyperlink>
      <w:r w:rsidRPr="00DB289C">
        <w:rPr>
          <w:rFonts w:ascii="Arial" w:hAnsi="Arial" w:cs="Arial"/>
          <w:b/>
          <w:sz w:val="22"/>
          <w:szCs w:val="22"/>
        </w:rPr>
        <w:t xml:space="preserve"> </w:t>
      </w:r>
      <w:hyperlink r:id="rId14" w:tooltip="Católico" w:history="1">
        <w:r w:rsidRPr="00DB289C">
          <w:rPr>
            <w:rStyle w:val="Hipervnculo"/>
            <w:rFonts w:ascii="Arial" w:hAnsi="Arial" w:cs="Arial"/>
            <w:b/>
            <w:color w:val="auto"/>
            <w:sz w:val="22"/>
            <w:szCs w:val="22"/>
            <w:u w:val="none"/>
          </w:rPr>
          <w:t>católico</w:t>
        </w:r>
      </w:hyperlink>
      <w:r w:rsidRPr="00DB289C">
        <w:rPr>
          <w:rFonts w:ascii="Arial" w:hAnsi="Arial" w:cs="Arial"/>
          <w:b/>
          <w:sz w:val="22"/>
          <w:szCs w:val="22"/>
        </w:rPr>
        <w:t xml:space="preserve">, fundador de la </w:t>
      </w:r>
      <w:hyperlink r:id="rId15" w:tooltip="Congregación del Santísimo Sacramento (aún no redactado)" w:history="1">
        <w:r w:rsidRPr="00DB289C">
          <w:rPr>
            <w:rStyle w:val="Hipervnculo"/>
            <w:rFonts w:ascii="Arial" w:hAnsi="Arial" w:cs="Arial"/>
            <w:b/>
            <w:color w:val="auto"/>
            <w:sz w:val="22"/>
            <w:szCs w:val="22"/>
            <w:u w:val="none"/>
          </w:rPr>
          <w:t>Congregación del Santísimo Sacramento</w:t>
        </w:r>
      </w:hyperlink>
      <w:r w:rsidRPr="00DB289C">
        <w:rPr>
          <w:rFonts w:ascii="Arial" w:hAnsi="Arial" w:cs="Arial"/>
          <w:b/>
          <w:sz w:val="22"/>
          <w:szCs w:val="22"/>
        </w:rPr>
        <w:t>. Es considerado el Apóstol de la Eucaris</w:t>
      </w:r>
      <w:r w:rsidRPr="00DB289C">
        <w:rPr>
          <w:rFonts w:ascii="Arial" w:hAnsi="Arial" w:cs="Arial"/>
          <w:b/>
          <w:sz w:val="22"/>
          <w:szCs w:val="22"/>
        </w:rPr>
        <w:t>t</w:t>
      </w:r>
      <w:r w:rsidRPr="00DB289C">
        <w:rPr>
          <w:rFonts w:ascii="Arial" w:hAnsi="Arial" w:cs="Arial"/>
          <w:b/>
          <w:sz w:val="22"/>
          <w:szCs w:val="22"/>
        </w:rPr>
        <w:t xml:space="preserve">ía, y su proceso de </w:t>
      </w:r>
      <w:hyperlink r:id="rId16" w:tooltip="Canonización" w:history="1">
        <w:r w:rsidRPr="00DB289C">
          <w:rPr>
            <w:rStyle w:val="Hipervnculo"/>
            <w:rFonts w:ascii="Arial" w:hAnsi="Arial" w:cs="Arial"/>
            <w:b/>
            <w:color w:val="auto"/>
            <w:sz w:val="22"/>
            <w:szCs w:val="22"/>
            <w:u w:val="none"/>
          </w:rPr>
          <w:t>c</w:t>
        </w:r>
        <w:r w:rsidRPr="00DB289C">
          <w:rPr>
            <w:rStyle w:val="Hipervnculo"/>
            <w:rFonts w:ascii="Arial" w:hAnsi="Arial" w:cs="Arial"/>
            <w:b/>
            <w:color w:val="auto"/>
            <w:sz w:val="22"/>
            <w:szCs w:val="22"/>
            <w:u w:val="none"/>
          </w:rPr>
          <w:t>a</w:t>
        </w:r>
        <w:r w:rsidRPr="00DB289C">
          <w:rPr>
            <w:rStyle w:val="Hipervnculo"/>
            <w:rFonts w:ascii="Arial" w:hAnsi="Arial" w:cs="Arial"/>
            <w:b/>
            <w:color w:val="auto"/>
            <w:sz w:val="22"/>
            <w:szCs w:val="22"/>
            <w:u w:val="none"/>
          </w:rPr>
          <w:t>nonización</w:t>
        </w:r>
      </w:hyperlink>
      <w:r w:rsidRPr="00DB289C">
        <w:rPr>
          <w:rFonts w:ascii="Arial" w:hAnsi="Arial" w:cs="Arial"/>
          <w:b/>
          <w:sz w:val="22"/>
          <w:szCs w:val="22"/>
        </w:rPr>
        <w:t xml:space="preserve"> culminó en 1962, con declaración de santidad.</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Pedro Julián es parte de una familia muy cristiana pero muy pobre. Rápidamente el joven se si</w:t>
      </w:r>
      <w:r w:rsidRPr="00DB289C">
        <w:rPr>
          <w:rFonts w:ascii="Arial" w:hAnsi="Arial" w:cs="Arial"/>
          <w:b/>
          <w:sz w:val="22"/>
          <w:szCs w:val="22"/>
        </w:rPr>
        <w:t>n</w:t>
      </w:r>
      <w:r w:rsidRPr="00DB289C">
        <w:rPr>
          <w:rFonts w:ascii="Arial" w:hAnsi="Arial" w:cs="Arial"/>
          <w:b/>
          <w:sz w:val="22"/>
          <w:szCs w:val="22"/>
        </w:rPr>
        <w:t xml:space="preserve">tió atraído por la Iglesia que su madre </w:t>
      </w:r>
      <w:proofErr w:type="spellStart"/>
      <w:r w:rsidRPr="00DB289C">
        <w:rPr>
          <w:rFonts w:ascii="Arial" w:hAnsi="Arial" w:cs="Arial"/>
          <w:b/>
          <w:sz w:val="22"/>
          <w:szCs w:val="22"/>
        </w:rPr>
        <w:t>Maria</w:t>
      </w:r>
      <w:proofErr w:type="spellEnd"/>
      <w:r w:rsidRPr="00DB289C">
        <w:rPr>
          <w:rFonts w:ascii="Arial" w:hAnsi="Arial" w:cs="Arial"/>
          <w:b/>
          <w:sz w:val="22"/>
          <w:szCs w:val="22"/>
        </w:rPr>
        <w:t xml:space="preserve"> Magdalena y su hermana Mariana acudían asiduame</w:t>
      </w:r>
      <w:r w:rsidRPr="00DB289C">
        <w:rPr>
          <w:rFonts w:ascii="Arial" w:hAnsi="Arial" w:cs="Arial"/>
          <w:b/>
          <w:sz w:val="22"/>
          <w:szCs w:val="22"/>
        </w:rPr>
        <w:t>n</w:t>
      </w:r>
      <w:r w:rsidRPr="00DB289C">
        <w:rPr>
          <w:rFonts w:ascii="Arial" w:hAnsi="Arial" w:cs="Arial"/>
          <w:b/>
          <w:sz w:val="22"/>
          <w:szCs w:val="22"/>
        </w:rPr>
        <w:t>te. Aún siendo muy joven, su hermana lo encuentra con la cabeza inclinada y muy cerca del t</w:t>
      </w:r>
      <w:r w:rsidRPr="00DB289C">
        <w:rPr>
          <w:rFonts w:ascii="Arial" w:hAnsi="Arial" w:cs="Arial"/>
          <w:b/>
          <w:sz w:val="22"/>
          <w:szCs w:val="22"/>
        </w:rPr>
        <w:t>a</w:t>
      </w:r>
      <w:r w:rsidRPr="00DB289C">
        <w:rPr>
          <w:rFonts w:ascii="Arial" w:hAnsi="Arial" w:cs="Arial"/>
          <w:b/>
          <w:sz w:val="22"/>
          <w:szCs w:val="22"/>
        </w:rPr>
        <w:t>bernáculo, y él le dice: « </w:t>
      </w:r>
      <w:r w:rsidRPr="00DB289C">
        <w:rPr>
          <w:rFonts w:ascii="Arial" w:hAnsi="Arial" w:cs="Arial"/>
          <w:b/>
          <w:i/>
          <w:iCs/>
          <w:sz w:val="22"/>
          <w:szCs w:val="22"/>
        </w:rPr>
        <w:t>Es que le escucho y le entiendo mejor así</w:t>
      </w:r>
      <w:r w:rsidRPr="00DB289C">
        <w:rPr>
          <w:rFonts w:ascii="Arial" w:hAnsi="Arial" w:cs="Arial"/>
          <w:b/>
          <w:sz w:val="22"/>
          <w:szCs w:val="22"/>
        </w:rPr>
        <w:t> ».</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Desde su primera comunión, a la edad de 12 años, siente una profunda atracción hacia la vida religiosa, pero su padre, quien desea verlo retomar su comercio de aceite de oliva se opone a su v</w:t>
      </w:r>
      <w:r w:rsidRPr="00DB289C">
        <w:rPr>
          <w:rFonts w:ascii="Arial" w:hAnsi="Arial" w:cs="Arial"/>
          <w:b/>
          <w:sz w:val="22"/>
          <w:szCs w:val="22"/>
        </w:rPr>
        <w:t>o</w:t>
      </w:r>
      <w:r w:rsidRPr="00DB289C">
        <w:rPr>
          <w:rFonts w:ascii="Arial" w:hAnsi="Arial" w:cs="Arial"/>
          <w:b/>
          <w:sz w:val="22"/>
          <w:szCs w:val="22"/>
        </w:rPr>
        <w:t>cación.</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 xml:space="preserve">No obstante, encuentra al abad </w:t>
      </w:r>
      <w:proofErr w:type="spellStart"/>
      <w:r w:rsidRPr="00DB289C">
        <w:rPr>
          <w:rFonts w:ascii="Arial" w:hAnsi="Arial" w:cs="Arial"/>
          <w:b/>
          <w:sz w:val="22"/>
          <w:szCs w:val="22"/>
        </w:rPr>
        <w:t>Desmoulins</w:t>
      </w:r>
      <w:proofErr w:type="spellEnd"/>
      <w:r w:rsidRPr="00DB289C">
        <w:rPr>
          <w:rFonts w:ascii="Arial" w:hAnsi="Arial" w:cs="Arial"/>
          <w:b/>
          <w:sz w:val="22"/>
          <w:szCs w:val="22"/>
        </w:rPr>
        <w:t xml:space="preserve"> quien obtiene del Señor </w:t>
      </w:r>
      <w:proofErr w:type="spellStart"/>
      <w:r w:rsidRPr="00DB289C">
        <w:rPr>
          <w:rFonts w:ascii="Arial" w:hAnsi="Arial" w:cs="Arial"/>
          <w:b/>
          <w:sz w:val="22"/>
          <w:szCs w:val="22"/>
        </w:rPr>
        <w:t>Eymard</w:t>
      </w:r>
      <w:proofErr w:type="spellEnd"/>
      <w:r w:rsidRPr="00DB289C">
        <w:rPr>
          <w:rFonts w:ascii="Arial" w:hAnsi="Arial" w:cs="Arial"/>
          <w:b/>
          <w:sz w:val="22"/>
          <w:szCs w:val="22"/>
        </w:rPr>
        <w:t xml:space="preserve"> la autorización de llevarlo con él a </w:t>
      </w:r>
      <w:hyperlink r:id="rId17" w:tooltip="Grenoble" w:history="1">
        <w:proofErr w:type="spellStart"/>
        <w:r w:rsidRPr="00DB289C">
          <w:rPr>
            <w:rStyle w:val="Hipervnculo"/>
            <w:rFonts w:ascii="Arial" w:hAnsi="Arial" w:cs="Arial"/>
            <w:b/>
            <w:color w:val="auto"/>
            <w:sz w:val="22"/>
            <w:szCs w:val="22"/>
            <w:u w:val="none"/>
          </w:rPr>
          <w:t>Grenoble</w:t>
        </w:r>
        <w:proofErr w:type="spellEnd"/>
      </w:hyperlink>
      <w:r w:rsidRPr="00DB289C">
        <w:rPr>
          <w:rFonts w:ascii="Arial" w:hAnsi="Arial" w:cs="Arial"/>
          <w:b/>
          <w:sz w:val="22"/>
          <w:szCs w:val="22"/>
        </w:rPr>
        <w:t xml:space="preserve"> para que estudiara gratuitamente pero haciendo algunos servicios. Su madre muere un poco después, a pesar de algunas cosas, su padre acepta dejarlo partir a </w:t>
      </w:r>
      <w:hyperlink r:id="rId18" w:tooltip="Marsella" w:history="1">
        <w:r w:rsidRPr="00DB289C">
          <w:rPr>
            <w:rStyle w:val="Hipervnculo"/>
            <w:rFonts w:ascii="Arial" w:hAnsi="Arial" w:cs="Arial"/>
            <w:b/>
            <w:color w:val="auto"/>
            <w:sz w:val="22"/>
            <w:szCs w:val="22"/>
            <w:u w:val="none"/>
          </w:rPr>
          <w:t>Mars</w:t>
        </w:r>
        <w:r w:rsidRPr="00DB289C">
          <w:rPr>
            <w:rStyle w:val="Hipervnculo"/>
            <w:rFonts w:ascii="Arial" w:hAnsi="Arial" w:cs="Arial"/>
            <w:b/>
            <w:color w:val="auto"/>
            <w:sz w:val="22"/>
            <w:szCs w:val="22"/>
            <w:u w:val="none"/>
          </w:rPr>
          <w:t>e</w:t>
        </w:r>
        <w:r w:rsidRPr="00DB289C">
          <w:rPr>
            <w:rStyle w:val="Hipervnculo"/>
            <w:rFonts w:ascii="Arial" w:hAnsi="Arial" w:cs="Arial"/>
            <w:b/>
            <w:color w:val="auto"/>
            <w:sz w:val="22"/>
            <w:szCs w:val="22"/>
            <w:u w:val="none"/>
          </w:rPr>
          <w:t>lla</w:t>
        </w:r>
      </w:hyperlink>
      <w:r w:rsidRPr="00DB289C">
        <w:rPr>
          <w:rFonts w:ascii="Arial" w:hAnsi="Arial" w:cs="Arial"/>
          <w:b/>
          <w:sz w:val="22"/>
          <w:szCs w:val="22"/>
        </w:rPr>
        <w:t xml:space="preserve"> para que estudiara en casa de los </w:t>
      </w:r>
      <w:hyperlink r:id="rId19" w:tooltip="Misioneros Oblatos de María Inmaculada" w:history="1">
        <w:r w:rsidRPr="00DB289C">
          <w:rPr>
            <w:rStyle w:val="Hipervnculo"/>
            <w:rFonts w:ascii="Arial" w:hAnsi="Arial" w:cs="Arial"/>
            <w:b/>
            <w:color w:val="auto"/>
            <w:sz w:val="22"/>
            <w:szCs w:val="22"/>
            <w:u w:val="none"/>
          </w:rPr>
          <w:t>Padres Oblatos</w:t>
        </w:r>
      </w:hyperlink>
      <w:r w:rsidRPr="00DB289C">
        <w:rPr>
          <w:rFonts w:ascii="Arial" w:hAnsi="Arial" w:cs="Arial"/>
          <w:b/>
          <w:sz w:val="22"/>
          <w:szCs w:val="22"/>
        </w:rPr>
        <w:t>.</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 xml:space="preserve">El Señor </w:t>
      </w:r>
      <w:proofErr w:type="spellStart"/>
      <w:r w:rsidRPr="00DB289C">
        <w:rPr>
          <w:rFonts w:ascii="Arial" w:hAnsi="Arial" w:cs="Arial"/>
          <w:b/>
          <w:sz w:val="22"/>
          <w:szCs w:val="22"/>
        </w:rPr>
        <w:t>Eymard</w:t>
      </w:r>
      <w:proofErr w:type="spellEnd"/>
      <w:r w:rsidRPr="00DB289C">
        <w:rPr>
          <w:rFonts w:ascii="Arial" w:hAnsi="Arial" w:cs="Arial"/>
          <w:b/>
          <w:sz w:val="22"/>
          <w:szCs w:val="22"/>
        </w:rPr>
        <w:t xml:space="preserve"> muere el 3 de marzo de 1828. Pedro Julián entra al gran seminario de </w:t>
      </w:r>
      <w:hyperlink r:id="rId20" w:tooltip="Grenoble" w:history="1">
        <w:proofErr w:type="spellStart"/>
        <w:r w:rsidRPr="00DB289C">
          <w:rPr>
            <w:rStyle w:val="Hipervnculo"/>
            <w:rFonts w:ascii="Arial" w:hAnsi="Arial" w:cs="Arial"/>
            <w:b/>
            <w:color w:val="auto"/>
            <w:sz w:val="22"/>
            <w:szCs w:val="22"/>
            <w:u w:val="none"/>
          </w:rPr>
          <w:t>Grenoble</w:t>
        </w:r>
        <w:proofErr w:type="spellEnd"/>
      </w:hyperlink>
      <w:r w:rsidRPr="00DB289C">
        <w:rPr>
          <w:rFonts w:ascii="Arial" w:hAnsi="Arial" w:cs="Arial"/>
          <w:b/>
          <w:sz w:val="22"/>
          <w:szCs w:val="22"/>
        </w:rPr>
        <w:t xml:space="preserve"> y sigue su vocación. Es ordenado sacerdote a la edad de 23 años, el 20 de julio de 1834. Se le con</w:t>
      </w:r>
      <w:r w:rsidRPr="00DB289C">
        <w:rPr>
          <w:rFonts w:ascii="Arial" w:hAnsi="Arial" w:cs="Arial"/>
          <w:b/>
          <w:sz w:val="22"/>
          <w:szCs w:val="22"/>
        </w:rPr>
        <w:t>f</w:t>
      </w:r>
      <w:r w:rsidRPr="00DB289C">
        <w:rPr>
          <w:rFonts w:ascii="Arial" w:hAnsi="Arial" w:cs="Arial"/>
          <w:b/>
          <w:sz w:val="22"/>
          <w:szCs w:val="22"/>
        </w:rPr>
        <w:t>ía el ministerio de vicario y después de cura de la diócesis. Pero él, secretamente desea ser religi</w:t>
      </w:r>
      <w:r w:rsidRPr="00DB289C">
        <w:rPr>
          <w:rFonts w:ascii="Arial" w:hAnsi="Arial" w:cs="Arial"/>
          <w:b/>
          <w:sz w:val="22"/>
          <w:szCs w:val="22"/>
        </w:rPr>
        <w:t>o</w:t>
      </w:r>
      <w:r w:rsidRPr="00DB289C">
        <w:rPr>
          <w:rFonts w:ascii="Arial" w:hAnsi="Arial" w:cs="Arial"/>
          <w:b/>
          <w:sz w:val="22"/>
          <w:szCs w:val="22"/>
        </w:rPr>
        <w:t>so.</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 xml:space="preserve">El 20 de agosto de 1839, entra al noviciado de los </w:t>
      </w:r>
      <w:hyperlink r:id="rId21" w:tooltip="Sociedad de María (Maristas)" w:history="1">
        <w:r w:rsidRPr="00DB289C">
          <w:rPr>
            <w:rStyle w:val="Hipervnculo"/>
            <w:rFonts w:ascii="Arial" w:hAnsi="Arial" w:cs="Arial"/>
            <w:b/>
            <w:color w:val="auto"/>
            <w:sz w:val="22"/>
            <w:szCs w:val="22"/>
            <w:u w:val="none"/>
          </w:rPr>
          <w:t>Padres Maristas</w:t>
        </w:r>
      </w:hyperlink>
      <w:r w:rsidRPr="00DB289C">
        <w:rPr>
          <w:rFonts w:ascii="Arial" w:hAnsi="Arial" w:cs="Arial"/>
          <w:b/>
          <w:sz w:val="22"/>
          <w:szCs w:val="22"/>
        </w:rPr>
        <w:t xml:space="preserve">, congregación fundada por el </w:t>
      </w:r>
      <w:hyperlink r:id="rId22" w:tooltip="Jean Claude Colin" w:history="1">
        <w:r w:rsidRPr="00DB289C">
          <w:rPr>
            <w:rStyle w:val="Hipervnculo"/>
            <w:rFonts w:ascii="Arial" w:hAnsi="Arial" w:cs="Arial"/>
            <w:b/>
            <w:color w:val="auto"/>
            <w:sz w:val="22"/>
            <w:szCs w:val="22"/>
            <w:u w:val="none"/>
          </w:rPr>
          <w:t xml:space="preserve">Padre </w:t>
        </w:r>
        <w:proofErr w:type="spellStart"/>
        <w:r w:rsidRPr="00DB289C">
          <w:rPr>
            <w:rStyle w:val="Hipervnculo"/>
            <w:rFonts w:ascii="Arial" w:hAnsi="Arial" w:cs="Arial"/>
            <w:b/>
            <w:color w:val="auto"/>
            <w:sz w:val="22"/>
            <w:szCs w:val="22"/>
            <w:u w:val="none"/>
          </w:rPr>
          <w:t>Colin</w:t>
        </w:r>
        <w:proofErr w:type="spellEnd"/>
      </w:hyperlink>
      <w:r w:rsidRPr="00DB289C">
        <w:rPr>
          <w:rFonts w:ascii="Arial" w:hAnsi="Arial" w:cs="Arial"/>
          <w:b/>
          <w:sz w:val="22"/>
          <w:szCs w:val="22"/>
        </w:rPr>
        <w:t xml:space="preserve">. Después de su noviciado, es nombrado director espiritual del Colegio de </w:t>
      </w:r>
      <w:proofErr w:type="spellStart"/>
      <w:r w:rsidRPr="00DB289C">
        <w:rPr>
          <w:rFonts w:ascii="Arial" w:hAnsi="Arial" w:cs="Arial"/>
          <w:b/>
          <w:sz w:val="22"/>
          <w:szCs w:val="22"/>
        </w:rPr>
        <w:t>Belley</w:t>
      </w:r>
      <w:proofErr w:type="spellEnd"/>
      <w:r w:rsidRPr="00DB289C">
        <w:rPr>
          <w:rFonts w:ascii="Arial" w:hAnsi="Arial" w:cs="Arial"/>
          <w:b/>
          <w:sz w:val="22"/>
          <w:szCs w:val="22"/>
        </w:rPr>
        <w:t>, s</w:t>
      </w:r>
      <w:r w:rsidRPr="00DB289C">
        <w:rPr>
          <w:rFonts w:ascii="Arial" w:hAnsi="Arial" w:cs="Arial"/>
          <w:b/>
          <w:sz w:val="22"/>
          <w:szCs w:val="22"/>
        </w:rPr>
        <w:t>e</w:t>
      </w:r>
      <w:r w:rsidRPr="00DB289C">
        <w:rPr>
          <w:rFonts w:ascii="Arial" w:hAnsi="Arial" w:cs="Arial"/>
          <w:b/>
          <w:sz w:val="22"/>
          <w:szCs w:val="22"/>
        </w:rPr>
        <w:t>guido de Provi</w:t>
      </w:r>
      <w:r w:rsidRPr="00DB289C">
        <w:rPr>
          <w:rFonts w:ascii="Arial" w:hAnsi="Arial" w:cs="Arial"/>
          <w:b/>
          <w:sz w:val="22"/>
          <w:szCs w:val="22"/>
        </w:rPr>
        <w:t>n</w:t>
      </w:r>
      <w:r w:rsidRPr="00DB289C">
        <w:rPr>
          <w:rFonts w:ascii="Arial" w:hAnsi="Arial" w:cs="Arial"/>
          <w:b/>
          <w:sz w:val="22"/>
          <w:szCs w:val="22"/>
        </w:rPr>
        <w:t xml:space="preserve">cial de Francia y Director de la Tercera Orden de </w:t>
      </w:r>
      <w:proofErr w:type="spellStart"/>
      <w:r w:rsidRPr="00DB289C">
        <w:rPr>
          <w:rFonts w:ascii="Arial" w:hAnsi="Arial" w:cs="Arial"/>
          <w:b/>
          <w:sz w:val="22"/>
          <w:szCs w:val="22"/>
        </w:rPr>
        <w:t>Maria</w:t>
      </w:r>
      <w:proofErr w:type="spellEnd"/>
      <w:r w:rsidRPr="00DB289C">
        <w:rPr>
          <w:rFonts w:ascii="Arial" w:hAnsi="Arial" w:cs="Arial"/>
          <w:b/>
          <w:sz w:val="22"/>
          <w:szCs w:val="22"/>
        </w:rPr>
        <w:t>.</w:t>
      </w:r>
    </w:p>
    <w:p w:rsidR="00DB289C" w:rsidRPr="00DB289C" w:rsidRDefault="00DB289C" w:rsidP="00DB289C">
      <w:pPr>
        <w:pStyle w:val="Ttulo2"/>
        <w:jc w:val="both"/>
        <w:rPr>
          <w:rFonts w:ascii="Arial" w:hAnsi="Arial" w:cs="Arial"/>
          <w:sz w:val="22"/>
          <w:szCs w:val="22"/>
        </w:rPr>
      </w:pPr>
      <w:r>
        <w:rPr>
          <w:rStyle w:val="mw-headline"/>
          <w:rFonts w:ascii="Arial" w:hAnsi="Arial" w:cs="Arial"/>
          <w:sz w:val="22"/>
          <w:szCs w:val="22"/>
        </w:rPr>
        <w:t xml:space="preserve">    </w:t>
      </w:r>
      <w:r w:rsidRPr="00DB289C">
        <w:rPr>
          <w:rStyle w:val="mw-headline"/>
          <w:rFonts w:ascii="Arial" w:hAnsi="Arial" w:cs="Arial"/>
          <w:sz w:val="22"/>
          <w:szCs w:val="22"/>
        </w:rPr>
        <w:t>Su vida con los Maristas</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 xml:space="preserve">El 20 de agosto de 1839, el Padre </w:t>
      </w:r>
      <w:proofErr w:type="spellStart"/>
      <w:r w:rsidRPr="00DB289C">
        <w:rPr>
          <w:rFonts w:ascii="Arial" w:hAnsi="Arial" w:cs="Arial"/>
          <w:b/>
          <w:sz w:val="22"/>
          <w:szCs w:val="22"/>
        </w:rPr>
        <w:t>Eymard</w:t>
      </w:r>
      <w:proofErr w:type="spellEnd"/>
      <w:r w:rsidRPr="00DB289C">
        <w:rPr>
          <w:rFonts w:ascii="Arial" w:hAnsi="Arial" w:cs="Arial"/>
          <w:b/>
          <w:sz w:val="22"/>
          <w:szCs w:val="22"/>
        </w:rPr>
        <w:t xml:space="preserve"> llega a ser miembro de la Congregación Marista haciendo profesión de votos de pobreza, castidad y obediencia.</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lastRenderedPageBreak/>
        <w:t xml:space="preserve">     </w:t>
      </w:r>
      <w:r w:rsidRPr="00DB289C">
        <w:rPr>
          <w:rFonts w:ascii="Arial" w:hAnsi="Arial" w:cs="Arial"/>
          <w:b/>
          <w:sz w:val="22"/>
          <w:szCs w:val="22"/>
        </w:rPr>
        <w:t>Con una fe inquebrantable y una energía fue un remarcable organizador de asociaciones laicas, un ed</w:t>
      </w:r>
      <w:r w:rsidRPr="00DB289C">
        <w:rPr>
          <w:rFonts w:ascii="Arial" w:hAnsi="Arial" w:cs="Arial"/>
          <w:b/>
          <w:sz w:val="22"/>
          <w:szCs w:val="22"/>
        </w:rPr>
        <w:t>u</w:t>
      </w:r>
      <w:r w:rsidRPr="00DB289C">
        <w:rPr>
          <w:rFonts w:ascii="Arial" w:hAnsi="Arial" w:cs="Arial"/>
          <w:b/>
          <w:sz w:val="22"/>
          <w:szCs w:val="22"/>
        </w:rPr>
        <w:t>cador devoto y un buscado predicador.</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 xml:space="preserve">En 1851, después de tener una revelación que tuvo en el Santuario </w:t>
      </w:r>
      <w:proofErr w:type="spellStart"/>
      <w:r w:rsidRPr="00DB289C">
        <w:rPr>
          <w:rFonts w:ascii="Arial" w:hAnsi="Arial" w:cs="Arial"/>
          <w:b/>
          <w:sz w:val="22"/>
          <w:szCs w:val="22"/>
        </w:rPr>
        <w:t>lyones</w:t>
      </w:r>
      <w:proofErr w:type="spellEnd"/>
      <w:r w:rsidRPr="00DB289C">
        <w:rPr>
          <w:rFonts w:ascii="Arial" w:hAnsi="Arial" w:cs="Arial"/>
          <w:b/>
          <w:sz w:val="22"/>
          <w:szCs w:val="22"/>
        </w:rPr>
        <w:t xml:space="preserve"> de la </w:t>
      </w:r>
      <w:hyperlink r:id="rId23" w:tooltip="Notre-Dame de Fourvière" w:history="1">
        <w:r w:rsidRPr="00DB289C">
          <w:rPr>
            <w:rStyle w:val="Hipervnculo"/>
            <w:rFonts w:ascii="Arial" w:hAnsi="Arial" w:cs="Arial"/>
            <w:b/>
            <w:color w:val="auto"/>
            <w:sz w:val="22"/>
            <w:szCs w:val="22"/>
            <w:u w:val="none"/>
          </w:rPr>
          <w:t xml:space="preserve">Basílica de Nuestra Señora de </w:t>
        </w:r>
        <w:proofErr w:type="spellStart"/>
        <w:r w:rsidRPr="00DB289C">
          <w:rPr>
            <w:rStyle w:val="Hipervnculo"/>
            <w:rFonts w:ascii="Arial" w:hAnsi="Arial" w:cs="Arial"/>
            <w:b/>
            <w:color w:val="auto"/>
            <w:sz w:val="22"/>
            <w:szCs w:val="22"/>
            <w:u w:val="none"/>
          </w:rPr>
          <w:t>Fourviere</w:t>
        </w:r>
        <w:proofErr w:type="spellEnd"/>
      </w:hyperlink>
      <w:r w:rsidRPr="00DB289C">
        <w:rPr>
          <w:rFonts w:ascii="Arial" w:hAnsi="Arial" w:cs="Arial"/>
          <w:b/>
          <w:sz w:val="22"/>
          <w:szCs w:val="22"/>
        </w:rPr>
        <w:t xml:space="preserve"> - Mientras el oraba, estuvo </w:t>
      </w:r>
      <w:r w:rsidRPr="00DB289C">
        <w:rPr>
          <w:rFonts w:ascii="Arial" w:hAnsi="Arial" w:cs="Arial"/>
          <w:b/>
          <w:i/>
          <w:iCs/>
          <w:sz w:val="22"/>
          <w:szCs w:val="22"/>
        </w:rPr>
        <w:t>fuertemente impresionado</w:t>
      </w:r>
      <w:r w:rsidRPr="00DB289C">
        <w:rPr>
          <w:rFonts w:ascii="Arial" w:hAnsi="Arial" w:cs="Arial"/>
          <w:b/>
          <w:sz w:val="22"/>
          <w:szCs w:val="22"/>
        </w:rPr>
        <w:t xml:space="preserve"> por un pens</w:t>
      </w:r>
      <w:r w:rsidRPr="00DB289C">
        <w:rPr>
          <w:rFonts w:ascii="Arial" w:hAnsi="Arial" w:cs="Arial"/>
          <w:b/>
          <w:sz w:val="22"/>
          <w:szCs w:val="22"/>
        </w:rPr>
        <w:t>a</w:t>
      </w:r>
      <w:r w:rsidRPr="00DB289C">
        <w:rPr>
          <w:rFonts w:ascii="Arial" w:hAnsi="Arial" w:cs="Arial"/>
          <w:b/>
          <w:sz w:val="22"/>
          <w:szCs w:val="22"/>
        </w:rPr>
        <w:t>miento en un estado de abandono espiritual en el cual se encontraban sacerdotes seculares, la fa</w:t>
      </w:r>
      <w:r w:rsidRPr="00DB289C">
        <w:rPr>
          <w:rFonts w:ascii="Arial" w:hAnsi="Arial" w:cs="Arial"/>
          <w:b/>
          <w:sz w:val="22"/>
          <w:szCs w:val="22"/>
        </w:rPr>
        <w:t>l</w:t>
      </w:r>
      <w:r w:rsidRPr="00DB289C">
        <w:rPr>
          <w:rFonts w:ascii="Arial" w:hAnsi="Arial" w:cs="Arial"/>
          <w:b/>
          <w:sz w:val="22"/>
          <w:szCs w:val="22"/>
        </w:rPr>
        <w:t xml:space="preserve">ta de formación de laicos, la lamentable devoción hacia el </w:t>
      </w:r>
      <w:hyperlink r:id="rId24" w:tooltip="Santísimo Sacramento" w:history="1">
        <w:r w:rsidRPr="00DB289C">
          <w:rPr>
            <w:rStyle w:val="Hipervnculo"/>
            <w:rFonts w:ascii="Arial" w:hAnsi="Arial" w:cs="Arial"/>
            <w:b/>
            <w:color w:val="auto"/>
            <w:sz w:val="22"/>
            <w:szCs w:val="22"/>
            <w:u w:val="none"/>
          </w:rPr>
          <w:t>Santísimo Sacramento</w:t>
        </w:r>
      </w:hyperlink>
      <w:r w:rsidRPr="00DB289C">
        <w:rPr>
          <w:rFonts w:ascii="Arial" w:hAnsi="Arial" w:cs="Arial"/>
          <w:b/>
          <w:sz w:val="22"/>
          <w:szCs w:val="22"/>
        </w:rPr>
        <w:t xml:space="preserve"> y los sacrilegios cometidos contra la Santa </w:t>
      </w:r>
      <w:hyperlink r:id="rId25" w:tooltip="Eucaristía" w:history="1">
        <w:r w:rsidRPr="00DB289C">
          <w:rPr>
            <w:rStyle w:val="Hipervnculo"/>
            <w:rFonts w:ascii="Arial" w:hAnsi="Arial" w:cs="Arial"/>
            <w:b/>
            <w:color w:val="auto"/>
            <w:sz w:val="22"/>
            <w:szCs w:val="22"/>
            <w:u w:val="none"/>
          </w:rPr>
          <w:t>Eucaristía</w:t>
        </w:r>
      </w:hyperlink>
      <w:r w:rsidRPr="00DB289C">
        <w:rPr>
          <w:rFonts w:ascii="Arial" w:hAnsi="Arial" w:cs="Arial"/>
          <w:b/>
          <w:sz w:val="22"/>
          <w:szCs w:val="22"/>
        </w:rPr>
        <w:t xml:space="preserve"> - le viene la idea de fundar una Tercera Orden masculina dev</w:t>
      </w:r>
      <w:r w:rsidRPr="00DB289C">
        <w:rPr>
          <w:rFonts w:ascii="Arial" w:hAnsi="Arial" w:cs="Arial"/>
          <w:b/>
          <w:sz w:val="22"/>
          <w:szCs w:val="22"/>
        </w:rPr>
        <w:t>o</w:t>
      </w:r>
      <w:r w:rsidRPr="00DB289C">
        <w:rPr>
          <w:rFonts w:ascii="Arial" w:hAnsi="Arial" w:cs="Arial"/>
          <w:b/>
          <w:sz w:val="22"/>
          <w:szCs w:val="22"/>
        </w:rPr>
        <w:t>ta a la Adoración Reparadora; proyecto que, en los años siguientes llegará a ser la Congregación religiosa enteramente consagrada al culto y apostol</w:t>
      </w:r>
      <w:r w:rsidRPr="00DB289C">
        <w:rPr>
          <w:rFonts w:ascii="Arial" w:hAnsi="Arial" w:cs="Arial"/>
          <w:b/>
          <w:sz w:val="22"/>
          <w:szCs w:val="22"/>
        </w:rPr>
        <w:t>a</w:t>
      </w:r>
      <w:r w:rsidRPr="00DB289C">
        <w:rPr>
          <w:rFonts w:ascii="Arial" w:hAnsi="Arial" w:cs="Arial"/>
          <w:b/>
          <w:sz w:val="22"/>
          <w:szCs w:val="22"/>
        </w:rPr>
        <w:t xml:space="preserve">do de la </w:t>
      </w:r>
      <w:hyperlink r:id="rId26" w:tooltip="Eucaristía" w:history="1">
        <w:r w:rsidRPr="00DB289C">
          <w:rPr>
            <w:rStyle w:val="Hipervnculo"/>
            <w:rFonts w:ascii="Arial" w:hAnsi="Arial" w:cs="Arial"/>
            <w:b/>
            <w:color w:val="auto"/>
            <w:sz w:val="22"/>
            <w:szCs w:val="22"/>
            <w:u w:val="none"/>
          </w:rPr>
          <w:t>Eucaristía</w:t>
        </w:r>
      </w:hyperlink>
      <w:r w:rsidRPr="00DB289C">
        <w:rPr>
          <w:rFonts w:ascii="Arial" w:hAnsi="Arial" w:cs="Arial"/>
          <w:b/>
          <w:sz w:val="22"/>
          <w:szCs w:val="22"/>
        </w:rPr>
        <w:t>.</w:t>
      </w:r>
    </w:p>
    <w:p w:rsidR="00DB289C" w:rsidRPr="00DB289C" w:rsidRDefault="00DB289C" w:rsidP="00DB289C">
      <w:pPr>
        <w:pStyle w:val="Ttulo2"/>
        <w:jc w:val="both"/>
        <w:rPr>
          <w:rFonts w:ascii="Arial" w:hAnsi="Arial" w:cs="Arial"/>
          <w:sz w:val="22"/>
          <w:szCs w:val="22"/>
        </w:rPr>
      </w:pPr>
      <w:r>
        <w:rPr>
          <w:rStyle w:val="mw-headline"/>
          <w:rFonts w:ascii="Arial" w:hAnsi="Arial" w:cs="Arial"/>
          <w:sz w:val="22"/>
          <w:szCs w:val="22"/>
        </w:rPr>
        <w:t xml:space="preserve">    </w:t>
      </w:r>
      <w:r w:rsidRPr="00DB289C">
        <w:rPr>
          <w:rStyle w:val="mw-headline"/>
          <w:rFonts w:ascii="Arial" w:hAnsi="Arial" w:cs="Arial"/>
          <w:sz w:val="22"/>
          <w:szCs w:val="22"/>
        </w:rPr>
        <w:t>La congregación del Santísimo Sacramento</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 xml:space="preserve">Después de numerosas y difíciles peripecias, agregados a los conflictos de personalidad y los problemas financieros, el Padre </w:t>
      </w:r>
      <w:proofErr w:type="spellStart"/>
      <w:r w:rsidRPr="00DB289C">
        <w:rPr>
          <w:rFonts w:ascii="Arial" w:hAnsi="Arial" w:cs="Arial"/>
          <w:b/>
          <w:sz w:val="22"/>
          <w:szCs w:val="22"/>
        </w:rPr>
        <w:t>Eymard</w:t>
      </w:r>
      <w:proofErr w:type="spellEnd"/>
      <w:r w:rsidRPr="00DB289C">
        <w:rPr>
          <w:rFonts w:ascii="Arial" w:hAnsi="Arial" w:cs="Arial"/>
          <w:b/>
          <w:sz w:val="22"/>
          <w:szCs w:val="22"/>
        </w:rPr>
        <w:t xml:space="preserve"> logró abrir su primera comunidad en la calle </w:t>
      </w:r>
      <w:proofErr w:type="spellStart"/>
      <w:r w:rsidRPr="00DB289C">
        <w:rPr>
          <w:rFonts w:ascii="Arial" w:hAnsi="Arial" w:cs="Arial"/>
          <w:b/>
          <w:sz w:val="22"/>
          <w:szCs w:val="22"/>
        </w:rPr>
        <w:t>d'Enfer</w:t>
      </w:r>
      <w:proofErr w:type="spellEnd"/>
      <w:r w:rsidRPr="00DB289C">
        <w:rPr>
          <w:rFonts w:ascii="Arial" w:hAnsi="Arial" w:cs="Arial"/>
          <w:b/>
          <w:sz w:val="22"/>
          <w:szCs w:val="22"/>
        </w:rPr>
        <w:t>, en Paris. Su congreg</w:t>
      </w:r>
      <w:r w:rsidRPr="00DB289C">
        <w:rPr>
          <w:rFonts w:ascii="Arial" w:hAnsi="Arial" w:cs="Arial"/>
          <w:b/>
          <w:sz w:val="22"/>
          <w:szCs w:val="22"/>
        </w:rPr>
        <w:t>a</w:t>
      </w:r>
      <w:r w:rsidRPr="00DB289C">
        <w:rPr>
          <w:rFonts w:ascii="Arial" w:hAnsi="Arial" w:cs="Arial"/>
          <w:b/>
          <w:sz w:val="22"/>
          <w:szCs w:val="22"/>
        </w:rPr>
        <w:t xml:space="preserve">ción fue definitivamente aprobada el 3 de junio de 1863, por </w:t>
      </w:r>
      <w:hyperlink r:id="rId27" w:tooltip="Pío IX" w:history="1">
        <w:r w:rsidRPr="00DB289C">
          <w:rPr>
            <w:rStyle w:val="Hipervnculo"/>
            <w:rFonts w:ascii="Arial" w:hAnsi="Arial" w:cs="Arial"/>
            <w:b/>
            <w:color w:val="auto"/>
            <w:sz w:val="22"/>
            <w:szCs w:val="22"/>
            <w:u w:val="none"/>
          </w:rPr>
          <w:t>Pío IX</w:t>
        </w:r>
      </w:hyperlink>
      <w:r w:rsidRPr="00DB289C">
        <w:rPr>
          <w:rFonts w:ascii="Arial" w:hAnsi="Arial" w:cs="Arial"/>
          <w:b/>
          <w:sz w:val="22"/>
          <w:szCs w:val="22"/>
        </w:rPr>
        <w:t>.</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 xml:space="preserve">El Padre </w:t>
      </w:r>
      <w:proofErr w:type="spellStart"/>
      <w:r w:rsidRPr="00DB289C">
        <w:rPr>
          <w:rFonts w:ascii="Arial" w:hAnsi="Arial" w:cs="Arial"/>
          <w:b/>
          <w:sz w:val="22"/>
          <w:szCs w:val="22"/>
        </w:rPr>
        <w:t>Eymard</w:t>
      </w:r>
      <w:proofErr w:type="spellEnd"/>
      <w:r w:rsidRPr="00DB289C">
        <w:rPr>
          <w:rFonts w:ascii="Arial" w:hAnsi="Arial" w:cs="Arial"/>
          <w:b/>
          <w:sz w:val="22"/>
          <w:szCs w:val="22"/>
        </w:rPr>
        <w:t xml:space="preserve"> aceptó su elección como Superior General de los </w:t>
      </w:r>
      <w:hyperlink r:id="rId28" w:tooltip="Sacerdotes del Santísimo Sacramento (aún no redactado)" w:history="1">
        <w:r w:rsidRPr="00DB289C">
          <w:rPr>
            <w:rStyle w:val="Hipervnculo"/>
            <w:rFonts w:ascii="Arial" w:hAnsi="Arial" w:cs="Arial"/>
            <w:b/>
            <w:color w:val="auto"/>
            <w:sz w:val="22"/>
            <w:szCs w:val="22"/>
            <w:u w:val="none"/>
          </w:rPr>
          <w:t>Sacerdotes del Santísimo S</w:t>
        </w:r>
        <w:r w:rsidRPr="00DB289C">
          <w:rPr>
            <w:rStyle w:val="Hipervnculo"/>
            <w:rFonts w:ascii="Arial" w:hAnsi="Arial" w:cs="Arial"/>
            <w:b/>
            <w:color w:val="auto"/>
            <w:sz w:val="22"/>
            <w:szCs w:val="22"/>
            <w:u w:val="none"/>
          </w:rPr>
          <w:t>a</w:t>
        </w:r>
        <w:r w:rsidRPr="00DB289C">
          <w:rPr>
            <w:rStyle w:val="Hipervnculo"/>
            <w:rFonts w:ascii="Arial" w:hAnsi="Arial" w:cs="Arial"/>
            <w:b/>
            <w:color w:val="auto"/>
            <w:sz w:val="22"/>
            <w:szCs w:val="22"/>
            <w:u w:val="none"/>
          </w:rPr>
          <w:t>cramento</w:t>
        </w:r>
      </w:hyperlink>
      <w:r w:rsidRPr="00DB289C">
        <w:rPr>
          <w:rFonts w:ascii="Arial" w:hAnsi="Arial" w:cs="Arial"/>
          <w:b/>
          <w:sz w:val="22"/>
          <w:szCs w:val="22"/>
        </w:rPr>
        <w:t xml:space="preserve"> (orden que fundó) aunque solamente quería ser un simple religioso.</w:t>
      </w:r>
      <w:r>
        <w:rPr>
          <w:rFonts w:ascii="Arial" w:hAnsi="Arial" w:cs="Arial"/>
          <w:b/>
          <w:sz w:val="22"/>
          <w:szCs w:val="22"/>
        </w:rPr>
        <w:t xml:space="preserve">   </w:t>
      </w:r>
      <w:hyperlink r:id="rId29" w:tooltip="Juan María Vianney" w:history="1">
        <w:r w:rsidRPr="00DB289C">
          <w:rPr>
            <w:rStyle w:val="Hipervnculo"/>
            <w:rFonts w:ascii="Arial" w:hAnsi="Arial" w:cs="Arial"/>
            <w:b/>
            <w:color w:val="auto"/>
            <w:sz w:val="22"/>
            <w:szCs w:val="22"/>
            <w:u w:val="none"/>
          </w:rPr>
          <w:t xml:space="preserve">San Juan Bautista </w:t>
        </w:r>
        <w:proofErr w:type="spellStart"/>
        <w:r w:rsidRPr="00DB289C">
          <w:rPr>
            <w:rStyle w:val="Hipervnculo"/>
            <w:rFonts w:ascii="Arial" w:hAnsi="Arial" w:cs="Arial"/>
            <w:b/>
            <w:color w:val="auto"/>
            <w:sz w:val="22"/>
            <w:szCs w:val="22"/>
            <w:u w:val="none"/>
          </w:rPr>
          <w:t>Vianney</w:t>
        </w:r>
        <w:proofErr w:type="spellEnd"/>
      </w:hyperlink>
      <w:r w:rsidRPr="00DB289C">
        <w:rPr>
          <w:rFonts w:ascii="Arial" w:hAnsi="Arial" w:cs="Arial"/>
          <w:b/>
          <w:sz w:val="22"/>
          <w:szCs w:val="22"/>
        </w:rPr>
        <w:t xml:space="preserve"> lo conoció personalmente y dijo de él: « </w:t>
      </w:r>
      <w:r w:rsidRPr="00DB289C">
        <w:rPr>
          <w:rFonts w:ascii="Arial" w:hAnsi="Arial" w:cs="Arial"/>
          <w:b/>
          <w:bCs/>
          <w:i/>
          <w:iCs/>
          <w:sz w:val="22"/>
          <w:szCs w:val="22"/>
        </w:rPr>
        <w:t>Es un santo. El mundo se opone a su obra porque no la conoce, pero se trata de una empresa que logrará grandes cosas por la gloria de Dios. ¡Ad</w:t>
      </w:r>
      <w:r w:rsidRPr="00DB289C">
        <w:rPr>
          <w:rFonts w:ascii="Arial" w:hAnsi="Arial" w:cs="Arial"/>
          <w:b/>
          <w:bCs/>
          <w:i/>
          <w:iCs/>
          <w:sz w:val="22"/>
          <w:szCs w:val="22"/>
        </w:rPr>
        <w:t>o</w:t>
      </w:r>
      <w:r w:rsidRPr="00DB289C">
        <w:rPr>
          <w:rFonts w:ascii="Arial" w:hAnsi="Arial" w:cs="Arial"/>
          <w:b/>
          <w:bCs/>
          <w:i/>
          <w:iCs/>
          <w:sz w:val="22"/>
          <w:szCs w:val="22"/>
        </w:rPr>
        <w:t xml:space="preserve">ración Sacerdotal, que maravilla! … Decid al P. </w:t>
      </w:r>
      <w:proofErr w:type="spellStart"/>
      <w:r w:rsidRPr="00DB289C">
        <w:rPr>
          <w:rFonts w:ascii="Arial" w:hAnsi="Arial" w:cs="Arial"/>
          <w:b/>
          <w:bCs/>
          <w:i/>
          <w:iCs/>
          <w:sz w:val="22"/>
          <w:szCs w:val="22"/>
        </w:rPr>
        <w:t>Eymard</w:t>
      </w:r>
      <w:proofErr w:type="spellEnd"/>
      <w:r w:rsidRPr="00DB289C">
        <w:rPr>
          <w:rFonts w:ascii="Arial" w:hAnsi="Arial" w:cs="Arial"/>
          <w:b/>
          <w:bCs/>
          <w:i/>
          <w:iCs/>
          <w:sz w:val="22"/>
          <w:szCs w:val="22"/>
        </w:rPr>
        <w:t xml:space="preserve"> que pediré diariame</w:t>
      </w:r>
      <w:r w:rsidRPr="00DB289C">
        <w:rPr>
          <w:rFonts w:ascii="Arial" w:hAnsi="Arial" w:cs="Arial"/>
          <w:b/>
          <w:bCs/>
          <w:i/>
          <w:iCs/>
          <w:sz w:val="22"/>
          <w:szCs w:val="22"/>
        </w:rPr>
        <w:t>n</w:t>
      </w:r>
      <w:r w:rsidRPr="00DB289C">
        <w:rPr>
          <w:rFonts w:ascii="Arial" w:hAnsi="Arial" w:cs="Arial"/>
          <w:b/>
          <w:bCs/>
          <w:i/>
          <w:iCs/>
          <w:sz w:val="22"/>
          <w:szCs w:val="22"/>
        </w:rPr>
        <w:t>te por su obra</w:t>
      </w:r>
      <w:r w:rsidRPr="00DB289C">
        <w:rPr>
          <w:rFonts w:ascii="Arial" w:hAnsi="Arial" w:cs="Arial"/>
          <w:b/>
          <w:sz w:val="22"/>
          <w:szCs w:val="22"/>
        </w:rPr>
        <w:t>».</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Poco tiempo después, estuvo tentado a dejar su casa de París, debido a que iba a ser demolida p</w:t>
      </w:r>
      <w:r w:rsidRPr="00DB289C">
        <w:rPr>
          <w:rFonts w:ascii="Arial" w:hAnsi="Arial" w:cs="Arial"/>
          <w:b/>
          <w:sz w:val="22"/>
          <w:szCs w:val="22"/>
        </w:rPr>
        <w:t>a</w:t>
      </w:r>
      <w:r w:rsidRPr="00DB289C">
        <w:rPr>
          <w:rFonts w:ascii="Arial" w:hAnsi="Arial" w:cs="Arial"/>
          <w:b/>
          <w:sz w:val="22"/>
          <w:szCs w:val="22"/>
        </w:rPr>
        <w:t>ra dar paso a un boulevard y debían instalarse a las afueras, mientras que la pobreza de la nueva congregación era tan grande que debían aceptar ayuda material de conventos vecinos.</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 xml:space="preserve">El 21 de julio de 1868 por la tarde, el Padre </w:t>
      </w:r>
      <w:proofErr w:type="spellStart"/>
      <w:r w:rsidRPr="00DB289C">
        <w:rPr>
          <w:rFonts w:ascii="Arial" w:hAnsi="Arial" w:cs="Arial"/>
          <w:b/>
          <w:sz w:val="22"/>
          <w:szCs w:val="22"/>
        </w:rPr>
        <w:t>Eymard</w:t>
      </w:r>
      <w:proofErr w:type="spellEnd"/>
      <w:r w:rsidRPr="00DB289C">
        <w:rPr>
          <w:rFonts w:ascii="Arial" w:hAnsi="Arial" w:cs="Arial"/>
          <w:b/>
          <w:sz w:val="22"/>
          <w:szCs w:val="22"/>
        </w:rPr>
        <w:t xml:space="preserve"> desgastado, muy delgado e incapaz de tomar la mín</w:t>
      </w:r>
      <w:r w:rsidRPr="00DB289C">
        <w:rPr>
          <w:rFonts w:ascii="Arial" w:hAnsi="Arial" w:cs="Arial"/>
          <w:b/>
          <w:sz w:val="22"/>
          <w:szCs w:val="22"/>
        </w:rPr>
        <w:t>i</w:t>
      </w:r>
      <w:r w:rsidRPr="00DB289C">
        <w:rPr>
          <w:rFonts w:ascii="Arial" w:hAnsi="Arial" w:cs="Arial"/>
          <w:b/>
          <w:sz w:val="22"/>
          <w:szCs w:val="22"/>
        </w:rPr>
        <w:t xml:space="preserve">ma comida, llega a </w:t>
      </w:r>
      <w:hyperlink r:id="rId30" w:tooltip="La Mure" w:history="1">
        <w:r w:rsidRPr="00DB289C">
          <w:rPr>
            <w:rStyle w:val="Hipervnculo"/>
            <w:rFonts w:ascii="Arial" w:hAnsi="Arial" w:cs="Arial"/>
            <w:b/>
            <w:color w:val="auto"/>
            <w:sz w:val="22"/>
            <w:szCs w:val="22"/>
            <w:u w:val="none"/>
          </w:rPr>
          <w:t>La Mure</w:t>
        </w:r>
      </w:hyperlink>
      <w:r w:rsidRPr="00DB289C">
        <w:rPr>
          <w:rFonts w:ascii="Arial" w:hAnsi="Arial" w:cs="Arial"/>
          <w:b/>
          <w:sz w:val="22"/>
          <w:szCs w:val="22"/>
        </w:rPr>
        <w:t>, con la orden formal de un médico, para descansar. Muere el 1 de agosto s</w:t>
      </w:r>
      <w:r w:rsidRPr="00DB289C">
        <w:rPr>
          <w:rFonts w:ascii="Arial" w:hAnsi="Arial" w:cs="Arial"/>
          <w:b/>
          <w:sz w:val="22"/>
          <w:szCs w:val="22"/>
        </w:rPr>
        <w:t>i</w:t>
      </w:r>
      <w:r w:rsidRPr="00DB289C">
        <w:rPr>
          <w:rFonts w:ascii="Arial" w:hAnsi="Arial" w:cs="Arial"/>
          <w:b/>
          <w:sz w:val="22"/>
          <w:szCs w:val="22"/>
        </w:rPr>
        <w:t>guiente, fatigado, sucumbió a una hemorragia vascular cerebral. Tenía 57 años.</w:t>
      </w:r>
    </w:p>
    <w:p w:rsidR="00DB289C" w:rsidRPr="00DB289C" w:rsidRDefault="00DB289C" w:rsidP="00DB289C">
      <w:pPr>
        <w:pStyle w:val="NormalWeb"/>
        <w:jc w:val="both"/>
        <w:rPr>
          <w:rFonts w:ascii="Arial" w:hAnsi="Arial" w:cs="Arial"/>
          <w:b/>
          <w:sz w:val="22"/>
          <w:szCs w:val="22"/>
        </w:rPr>
      </w:pPr>
      <w:r>
        <w:rPr>
          <w:rFonts w:ascii="Arial" w:hAnsi="Arial" w:cs="Arial"/>
          <w:b/>
          <w:sz w:val="22"/>
          <w:szCs w:val="22"/>
        </w:rPr>
        <w:t xml:space="preserve">    </w:t>
      </w:r>
      <w:r w:rsidRPr="00DB289C">
        <w:rPr>
          <w:rFonts w:ascii="Arial" w:hAnsi="Arial" w:cs="Arial"/>
          <w:b/>
          <w:sz w:val="22"/>
          <w:szCs w:val="22"/>
        </w:rPr>
        <w:t xml:space="preserve">El Papa </w:t>
      </w:r>
      <w:hyperlink r:id="rId31" w:tooltip="Pío XI" w:history="1">
        <w:r w:rsidRPr="00DB289C">
          <w:rPr>
            <w:rStyle w:val="Hipervnculo"/>
            <w:rFonts w:ascii="Arial" w:hAnsi="Arial" w:cs="Arial"/>
            <w:b/>
            <w:color w:val="auto"/>
            <w:sz w:val="22"/>
            <w:szCs w:val="22"/>
            <w:u w:val="none"/>
          </w:rPr>
          <w:t>Pío XI</w:t>
        </w:r>
      </w:hyperlink>
      <w:r w:rsidRPr="00DB289C">
        <w:rPr>
          <w:rFonts w:ascii="Arial" w:hAnsi="Arial" w:cs="Arial"/>
          <w:b/>
          <w:sz w:val="22"/>
          <w:szCs w:val="22"/>
        </w:rPr>
        <w:t xml:space="preserve"> lo beatificó el 3 de agosto de 1925.</w:t>
      </w:r>
      <w:r>
        <w:rPr>
          <w:rFonts w:ascii="Arial" w:hAnsi="Arial" w:cs="Arial"/>
          <w:b/>
          <w:sz w:val="22"/>
          <w:szCs w:val="22"/>
        </w:rPr>
        <w:t xml:space="preserve">   </w:t>
      </w:r>
      <w:r w:rsidRPr="00DB289C">
        <w:rPr>
          <w:rFonts w:ascii="Arial" w:hAnsi="Arial" w:cs="Arial"/>
          <w:b/>
          <w:sz w:val="22"/>
          <w:szCs w:val="22"/>
        </w:rPr>
        <w:t xml:space="preserve">El día siguiente a la clausura de la primera sesión del </w:t>
      </w:r>
      <w:hyperlink r:id="rId32" w:tooltip="Concilio Vaticano II" w:history="1">
        <w:r w:rsidRPr="00DB289C">
          <w:rPr>
            <w:rStyle w:val="Hipervnculo"/>
            <w:rFonts w:ascii="Arial" w:hAnsi="Arial" w:cs="Arial"/>
            <w:b/>
            <w:color w:val="auto"/>
            <w:sz w:val="22"/>
            <w:szCs w:val="22"/>
            <w:u w:val="none"/>
          </w:rPr>
          <w:t>Concilio Vaticano II</w:t>
        </w:r>
      </w:hyperlink>
      <w:r w:rsidRPr="00DB289C">
        <w:rPr>
          <w:rFonts w:ascii="Arial" w:hAnsi="Arial" w:cs="Arial"/>
          <w:b/>
          <w:sz w:val="22"/>
          <w:szCs w:val="22"/>
        </w:rPr>
        <w:t xml:space="preserve">, el 9 de diciembre de 1962, el Papa </w:t>
      </w:r>
      <w:hyperlink r:id="rId33" w:tooltip="Juan XXIII" w:history="1">
        <w:r w:rsidRPr="00DB289C">
          <w:rPr>
            <w:rStyle w:val="Hipervnculo"/>
            <w:rFonts w:ascii="Arial" w:hAnsi="Arial" w:cs="Arial"/>
            <w:b/>
            <w:color w:val="auto"/>
            <w:sz w:val="22"/>
            <w:szCs w:val="22"/>
            <w:u w:val="none"/>
          </w:rPr>
          <w:t>Juan XXIII</w:t>
        </w:r>
      </w:hyperlink>
      <w:r w:rsidRPr="00DB289C">
        <w:rPr>
          <w:rFonts w:ascii="Arial" w:hAnsi="Arial" w:cs="Arial"/>
          <w:b/>
          <w:sz w:val="22"/>
          <w:szCs w:val="22"/>
        </w:rPr>
        <w:t>, en presencia de 500 p</w:t>
      </w:r>
      <w:r w:rsidRPr="00DB289C">
        <w:rPr>
          <w:rFonts w:ascii="Arial" w:hAnsi="Arial" w:cs="Arial"/>
          <w:b/>
          <w:sz w:val="22"/>
          <w:szCs w:val="22"/>
        </w:rPr>
        <w:t>a</w:t>
      </w:r>
      <w:r w:rsidRPr="00DB289C">
        <w:rPr>
          <w:rFonts w:ascii="Arial" w:hAnsi="Arial" w:cs="Arial"/>
          <w:b/>
          <w:sz w:val="22"/>
          <w:szCs w:val="22"/>
        </w:rPr>
        <w:t>dres conciliares, lo inscribe en el Catálogo de los Santos.</w:t>
      </w:r>
    </w:p>
    <w:p w:rsidR="00DB289C" w:rsidRPr="00DB289C" w:rsidRDefault="00DB289C" w:rsidP="00DB289C">
      <w:pPr>
        <w:pStyle w:val="Ttulo2"/>
        <w:jc w:val="both"/>
        <w:rPr>
          <w:rFonts w:ascii="Arial" w:hAnsi="Arial" w:cs="Arial"/>
          <w:sz w:val="22"/>
          <w:szCs w:val="22"/>
        </w:rPr>
      </w:pPr>
      <w:r>
        <w:rPr>
          <w:rStyle w:val="mw-headline"/>
          <w:rFonts w:ascii="Arial" w:hAnsi="Arial" w:cs="Arial"/>
          <w:sz w:val="22"/>
          <w:szCs w:val="22"/>
        </w:rPr>
        <w:t xml:space="preserve">    </w:t>
      </w:r>
      <w:r w:rsidRPr="00DB289C">
        <w:rPr>
          <w:rStyle w:val="mw-headline"/>
          <w:rFonts w:ascii="Arial" w:hAnsi="Arial" w:cs="Arial"/>
          <w:sz w:val="22"/>
          <w:szCs w:val="22"/>
        </w:rPr>
        <w:t>Su obra hoy</w:t>
      </w:r>
      <w:r>
        <w:rPr>
          <w:rStyle w:val="mw-headline"/>
          <w:rFonts w:ascii="Arial" w:hAnsi="Arial" w:cs="Arial"/>
          <w:sz w:val="22"/>
          <w:szCs w:val="22"/>
        </w:rPr>
        <w:t xml:space="preserve">.  </w:t>
      </w:r>
      <w:r w:rsidRPr="00DB289C">
        <w:rPr>
          <w:rFonts w:ascii="Arial" w:hAnsi="Arial" w:cs="Arial"/>
          <w:sz w:val="22"/>
          <w:szCs w:val="22"/>
        </w:rPr>
        <w:t xml:space="preserve">Los </w:t>
      </w:r>
      <w:hyperlink r:id="rId34" w:tooltip="Sacerdotes del Santísimo Sacramento (aún no redactado)" w:history="1">
        <w:r w:rsidRPr="00DB289C">
          <w:rPr>
            <w:rStyle w:val="Hipervnculo"/>
            <w:rFonts w:ascii="Arial" w:hAnsi="Arial" w:cs="Arial"/>
            <w:color w:val="auto"/>
            <w:sz w:val="22"/>
            <w:szCs w:val="22"/>
            <w:u w:val="none"/>
          </w:rPr>
          <w:t>Sacerdotes del Santísimo Sacramento</w:t>
        </w:r>
      </w:hyperlink>
      <w:r w:rsidRPr="00DB289C">
        <w:rPr>
          <w:rFonts w:ascii="Arial" w:hAnsi="Arial" w:cs="Arial"/>
          <w:sz w:val="22"/>
          <w:szCs w:val="22"/>
        </w:rPr>
        <w:t xml:space="preserve"> son alrededor de un millón, repartidos en 140 casas en 29 naciones. Las </w:t>
      </w:r>
      <w:hyperlink r:id="rId35" w:tooltip="Siervas del Santísimo Sacramento (aún no redactado)" w:history="1">
        <w:r w:rsidRPr="00DB289C">
          <w:rPr>
            <w:rStyle w:val="Hipervnculo"/>
            <w:rFonts w:ascii="Arial" w:hAnsi="Arial" w:cs="Arial"/>
            <w:color w:val="auto"/>
            <w:sz w:val="22"/>
            <w:szCs w:val="22"/>
            <w:u w:val="none"/>
          </w:rPr>
          <w:t>Siervas del Santísimo Sacramento</w:t>
        </w:r>
      </w:hyperlink>
      <w:r w:rsidRPr="00DB289C">
        <w:rPr>
          <w:rFonts w:ascii="Arial" w:hAnsi="Arial" w:cs="Arial"/>
          <w:sz w:val="22"/>
          <w:szCs w:val="22"/>
        </w:rPr>
        <w:t xml:space="preserve"> (cerca de 300 religiosas) tiene casas en Francia, en Bélg</w:t>
      </w:r>
      <w:r w:rsidRPr="00DB289C">
        <w:rPr>
          <w:rFonts w:ascii="Arial" w:hAnsi="Arial" w:cs="Arial"/>
          <w:sz w:val="22"/>
          <w:szCs w:val="22"/>
        </w:rPr>
        <w:t>i</w:t>
      </w:r>
      <w:r w:rsidRPr="00DB289C">
        <w:rPr>
          <w:rFonts w:ascii="Arial" w:hAnsi="Arial" w:cs="Arial"/>
          <w:sz w:val="22"/>
          <w:szCs w:val="22"/>
        </w:rPr>
        <w:t>ca, en Estados Unidos, en Canadá y en Vietnam.</w:t>
      </w:r>
    </w:p>
    <w:p w:rsidR="00DB289C" w:rsidRPr="00DB289C" w:rsidRDefault="00DB289C" w:rsidP="00DB289C">
      <w:pPr>
        <w:pStyle w:val="Ttulo2"/>
        <w:jc w:val="both"/>
        <w:rPr>
          <w:rFonts w:ascii="Arial" w:hAnsi="Arial" w:cs="Arial"/>
          <w:sz w:val="22"/>
          <w:szCs w:val="22"/>
        </w:rPr>
      </w:pPr>
      <w:r w:rsidRPr="00DB289C">
        <w:rPr>
          <w:rStyle w:val="mw-headline"/>
          <w:rFonts w:ascii="Arial" w:hAnsi="Arial" w:cs="Arial"/>
          <w:sz w:val="22"/>
          <w:szCs w:val="22"/>
        </w:rPr>
        <w:t>De sus palabras</w:t>
      </w:r>
    </w:p>
    <w:p w:rsidR="00DB289C" w:rsidRPr="00DB289C" w:rsidRDefault="00DB289C" w:rsidP="00DB289C">
      <w:pPr>
        <w:widowControl/>
        <w:numPr>
          <w:ilvl w:val="0"/>
          <w:numId w:val="7"/>
        </w:numPr>
        <w:autoSpaceDE/>
        <w:autoSpaceDN/>
        <w:adjustRightInd/>
        <w:spacing w:before="100" w:beforeAutospacing="1" w:after="100" w:afterAutospacing="1"/>
        <w:jc w:val="both"/>
        <w:rPr>
          <w:b/>
          <w:sz w:val="22"/>
          <w:szCs w:val="22"/>
        </w:rPr>
      </w:pPr>
      <w:r w:rsidRPr="00DB289C">
        <w:rPr>
          <w:b/>
          <w:i/>
          <w:iCs/>
          <w:sz w:val="22"/>
          <w:szCs w:val="22"/>
        </w:rPr>
        <w:t>« Dame la Cruz, Señor, si me das también tu Amor y tu Gracia.»</w:t>
      </w:r>
    </w:p>
    <w:p w:rsidR="00DB289C" w:rsidRPr="00DB289C" w:rsidRDefault="00DB289C" w:rsidP="00DB289C">
      <w:pPr>
        <w:widowControl/>
        <w:numPr>
          <w:ilvl w:val="0"/>
          <w:numId w:val="7"/>
        </w:numPr>
        <w:autoSpaceDE/>
        <w:autoSpaceDN/>
        <w:adjustRightInd/>
        <w:spacing w:before="100" w:beforeAutospacing="1" w:after="100" w:afterAutospacing="1"/>
        <w:jc w:val="both"/>
        <w:rPr>
          <w:b/>
          <w:sz w:val="22"/>
          <w:szCs w:val="22"/>
        </w:rPr>
      </w:pPr>
      <w:r w:rsidRPr="00DB289C">
        <w:rPr>
          <w:b/>
          <w:i/>
          <w:iCs/>
          <w:sz w:val="22"/>
          <w:szCs w:val="22"/>
        </w:rPr>
        <w:t>« Como testimonio de la Palabra de Jesucristo, La Iglesia agrega su ejemplo de su fe práct</w:t>
      </w:r>
      <w:r w:rsidRPr="00DB289C">
        <w:rPr>
          <w:b/>
          <w:i/>
          <w:iCs/>
          <w:sz w:val="22"/>
          <w:szCs w:val="22"/>
        </w:rPr>
        <w:t>i</w:t>
      </w:r>
      <w:r w:rsidRPr="00DB289C">
        <w:rPr>
          <w:b/>
          <w:i/>
          <w:iCs/>
          <w:sz w:val="22"/>
          <w:szCs w:val="22"/>
        </w:rPr>
        <w:t>ca. Sus espléndidas basílicas son la expresión de su fe hacia el Santísimo Sacramento. La Iglesia no ha querido construir tumbas sino templos, un cielo sobre la tierra, donde su Sa</w:t>
      </w:r>
      <w:r w:rsidRPr="00DB289C">
        <w:rPr>
          <w:b/>
          <w:i/>
          <w:iCs/>
          <w:sz w:val="22"/>
          <w:szCs w:val="22"/>
        </w:rPr>
        <w:t>l</w:t>
      </w:r>
      <w:r w:rsidRPr="00DB289C">
        <w:rPr>
          <w:b/>
          <w:i/>
          <w:iCs/>
          <w:sz w:val="22"/>
          <w:szCs w:val="22"/>
        </w:rPr>
        <w:t xml:space="preserve">vador, su Dios, encuentra un trono digno de </w:t>
      </w:r>
      <w:proofErr w:type="spellStart"/>
      <w:r w:rsidRPr="00DB289C">
        <w:rPr>
          <w:b/>
          <w:i/>
          <w:iCs/>
          <w:sz w:val="22"/>
          <w:szCs w:val="22"/>
        </w:rPr>
        <w:t>El</w:t>
      </w:r>
      <w:proofErr w:type="spellEnd"/>
      <w:r w:rsidRPr="00DB289C">
        <w:rPr>
          <w:b/>
          <w:i/>
          <w:iCs/>
          <w:sz w:val="22"/>
          <w:szCs w:val="22"/>
        </w:rPr>
        <w:t>. Por una atención celosa, la Iglesia ha est</w:t>
      </w:r>
      <w:r w:rsidRPr="00DB289C">
        <w:rPr>
          <w:b/>
          <w:i/>
          <w:iCs/>
          <w:sz w:val="22"/>
          <w:szCs w:val="22"/>
        </w:rPr>
        <w:t>a</w:t>
      </w:r>
      <w:r w:rsidRPr="00DB289C">
        <w:rPr>
          <w:b/>
          <w:i/>
          <w:iCs/>
          <w:sz w:val="22"/>
          <w:szCs w:val="22"/>
        </w:rPr>
        <w:t>blecido hasta los mínimos det</w:t>
      </w:r>
      <w:r w:rsidRPr="00DB289C">
        <w:rPr>
          <w:b/>
          <w:i/>
          <w:iCs/>
          <w:sz w:val="22"/>
          <w:szCs w:val="22"/>
        </w:rPr>
        <w:t>a</w:t>
      </w:r>
      <w:r w:rsidRPr="00DB289C">
        <w:rPr>
          <w:b/>
          <w:i/>
          <w:iCs/>
          <w:sz w:val="22"/>
          <w:szCs w:val="22"/>
        </w:rPr>
        <w:t>lles al culto a la Eucaristía; la Iglesia no descarga sobre nadie el honrar a su Esposo Divino: Todo es grande, todo es importante, todo es divino, cuando se trata de Jesucristo presente. La Iglesia quiere que todo aquello que es puro en la naturaleza, lo más precioso del mundo sea consagrado al servicio real de Jesús»</w:t>
      </w:r>
    </w:p>
    <w:p w:rsidR="00DB289C" w:rsidRPr="00DB289C" w:rsidRDefault="00DB289C" w:rsidP="00DB289C">
      <w:pPr>
        <w:widowControl/>
        <w:numPr>
          <w:ilvl w:val="0"/>
          <w:numId w:val="7"/>
        </w:numPr>
        <w:autoSpaceDE/>
        <w:autoSpaceDN/>
        <w:adjustRightInd/>
        <w:spacing w:before="100" w:beforeAutospacing="1" w:after="100" w:afterAutospacing="1"/>
        <w:jc w:val="both"/>
        <w:rPr>
          <w:b/>
          <w:sz w:val="22"/>
          <w:szCs w:val="22"/>
        </w:rPr>
      </w:pPr>
      <w:r w:rsidRPr="00DB289C">
        <w:rPr>
          <w:b/>
          <w:i/>
          <w:iCs/>
          <w:sz w:val="22"/>
          <w:szCs w:val="22"/>
        </w:rPr>
        <w:t>« La Santa Eucaristía es Jesús pasado, presente y futuro.. Es Jesús transformado en Sacr</w:t>
      </w:r>
      <w:r w:rsidRPr="00DB289C">
        <w:rPr>
          <w:b/>
          <w:i/>
          <w:iCs/>
          <w:sz w:val="22"/>
          <w:szCs w:val="22"/>
        </w:rPr>
        <w:t>a</w:t>
      </w:r>
      <w:r w:rsidRPr="00DB289C">
        <w:rPr>
          <w:b/>
          <w:i/>
          <w:iCs/>
          <w:sz w:val="22"/>
          <w:szCs w:val="22"/>
        </w:rPr>
        <w:t>mento. Bienaventurado el alma que sabe encontrar a Jesús en la Eucaristía y en Jesús-Hostia todo lo d</w:t>
      </w:r>
      <w:r w:rsidRPr="00DB289C">
        <w:rPr>
          <w:b/>
          <w:i/>
          <w:iCs/>
          <w:sz w:val="22"/>
          <w:szCs w:val="22"/>
        </w:rPr>
        <w:t>e</w:t>
      </w:r>
      <w:r w:rsidRPr="00DB289C">
        <w:rPr>
          <w:b/>
          <w:i/>
          <w:iCs/>
          <w:sz w:val="22"/>
          <w:szCs w:val="22"/>
        </w:rPr>
        <w:t>más »</w:t>
      </w:r>
    </w:p>
    <w:p w:rsidR="00DB289C" w:rsidRPr="00DB289C" w:rsidRDefault="00DB289C" w:rsidP="00DB289C">
      <w:pPr>
        <w:widowControl/>
        <w:numPr>
          <w:ilvl w:val="0"/>
          <w:numId w:val="8"/>
        </w:numPr>
        <w:autoSpaceDE/>
        <w:autoSpaceDN/>
        <w:adjustRightInd/>
        <w:spacing w:before="100" w:beforeAutospacing="1" w:after="100" w:afterAutospacing="1"/>
        <w:jc w:val="both"/>
        <w:rPr>
          <w:rFonts w:eastAsiaTheme="minorHAnsi"/>
          <w:b/>
          <w:sz w:val="22"/>
          <w:szCs w:val="22"/>
        </w:rPr>
      </w:pPr>
      <w:r w:rsidRPr="00DB289C">
        <w:rPr>
          <w:b/>
          <w:sz w:val="22"/>
          <w:szCs w:val="22"/>
        </w:rPr>
        <w:t xml:space="preserve">De Juan XXIII, el día de su canonización : </w:t>
      </w:r>
      <w:r w:rsidRPr="00DB289C">
        <w:rPr>
          <w:b/>
          <w:i/>
          <w:iCs/>
          <w:sz w:val="22"/>
          <w:szCs w:val="22"/>
        </w:rPr>
        <w:t>« A partir de sus inicios los religiosos del Santís</w:t>
      </w:r>
      <w:r w:rsidRPr="00DB289C">
        <w:rPr>
          <w:b/>
          <w:i/>
          <w:iCs/>
          <w:sz w:val="22"/>
          <w:szCs w:val="22"/>
        </w:rPr>
        <w:t>i</w:t>
      </w:r>
      <w:r w:rsidRPr="00DB289C">
        <w:rPr>
          <w:b/>
          <w:i/>
          <w:iCs/>
          <w:sz w:val="22"/>
          <w:szCs w:val="22"/>
        </w:rPr>
        <w:t>mo Sacramento comenzarán a ser, en la Iglesia, soportes de gran valor y propagadores de este movimiento de almas hacia la Santísima Eucaristía, una de las perlas más brillantes de la piedad cri</w:t>
      </w:r>
      <w:r w:rsidRPr="00DB289C">
        <w:rPr>
          <w:b/>
          <w:i/>
          <w:iCs/>
          <w:sz w:val="22"/>
          <w:szCs w:val="22"/>
        </w:rPr>
        <w:t>s</w:t>
      </w:r>
      <w:r w:rsidRPr="00DB289C">
        <w:rPr>
          <w:b/>
          <w:i/>
          <w:iCs/>
          <w:sz w:val="22"/>
          <w:szCs w:val="22"/>
        </w:rPr>
        <w:t>tiana»</w:t>
      </w:r>
    </w:p>
    <w:sectPr w:rsidR="00DB289C" w:rsidRPr="00DB289C"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415AA"/>
    <w:multiLevelType w:val="multilevel"/>
    <w:tmpl w:val="B20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A61B79"/>
    <w:multiLevelType w:val="multilevel"/>
    <w:tmpl w:val="5F6E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0A386E"/>
    <w:multiLevelType w:val="multilevel"/>
    <w:tmpl w:val="0F1A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2"/>
  </w:num>
  <w:num w:numId="5">
    <w:abstractNumId w:val="1"/>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27943"/>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B289C"/>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817419">
      <w:bodyDiv w:val="1"/>
      <w:marLeft w:val="0"/>
      <w:marRight w:val="0"/>
      <w:marTop w:val="0"/>
      <w:marBottom w:val="0"/>
      <w:divBdr>
        <w:top w:val="none" w:sz="0" w:space="0" w:color="auto"/>
        <w:left w:val="none" w:sz="0" w:space="0" w:color="auto"/>
        <w:bottom w:val="none" w:sz="0" w:space="0" w:color="auto"/>
        <w:right w:val="none" w:sz="0" w:space="0" w:color="auto"/>
      </w:divBdr>
      <w:divsChild>
        <w:div w:id="1353800712">
          <w:marLeft w:val="0"/>
          <w:marRight w:val="0"/>
          <w:marTop w:val="0"/>
          <w:marBottom w:val="0"/>
          <w:divBdr>
            <w:top w:val="none" w:sz="0" w:space="0" w:color="auto"/>
            <w:left w:val="none" w:sz="0" w:space="0" w:color="auto"/>
            <w:bottom w:val="none" w:sz="0" w:space="0" w:color="auto"/>
            <w:right w:val="none" w:sz="0" w:space="0" w:color="auto"/>
          </w:divBdr>
          <w:divsChild>
            <w:div w:id="1977104990">
              <w:marLeft w:val="0"/>
              <w:marRight w:val="0"/>
              <w:marTop w:val="0"/>
              <w:marBottom w:val="0"/>
              <w:divBdr>
                <w:top w:val="none" w:sz="0" w:space="0" w:color="auto"/>
                <w:left w:val="none" w:sz="0" w:space="0" w:color="auto"/>
                <w:bottom w:val="none" w:sz="0" w:space="0" w:color="auto"/>
                <w:right w:val="none" w:sz="0" w:space="0" w:color="auto"/>
              </w:divBdr>
              <w:divsChild>
                <w:div w:id="512916151">
                  <w:marLeft w:val="0"/>
                  <w:marRight w:val="0"/>
                  <w:marTop w:val="0"/>
                  <w:marBottom w:val="0"/>
                  <w:divBdr>
                    <w:top w:val="none" w:sz="0" w:space="0" w:color="auto"/>
                    <w:left w:val="none" w:sz="0" w:space="0" w:color="auto"/>
                    <w:bottom w:val="none" w:sz="0" w:space="0" w:color="auto"/>
                    <w:right w:val="none" w:sz="0" w:space="0" w:color="auto"/>
                  </w:divBdr>
                  <w:divsChild>
                    <w:div w:id="1754666977">
                      <w:marLeft w:val="0"/>
                      <w:marRight w:val="0"/>
                      <w:marTop w:val="0"/>
                      <w:marBottom w:val="0"/>
                      <w:divBdr>
                        <w:top w:val="none" w:sz="0" w:space="0" w:color="auto"/>
                        <w:left w:val="none" w:sz="0" w:space="0" w:color="auto"/>
                        <w:bottom w:val="none" w:sz="0" w:space="0" w:color="auto"/>
                        <w:right w:val="none" w:sz="0" w:space="0" w:color="auto"/>
                      </w:divBdr>
                      <w:divsChild>
                        <w:div w:id="17198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wikipedia.org/wiki/Presb%C3%ADtero" TargetMode="External"/><Relationship Id="rId18" Type="http://schemas.openxmlformats.org/officeDocument/2006/relationships/hyperlink" Target="http://es.wikipedia.org/wiki/Marsella" TargetMode="External"/><Relationship Id="rId26" Type="http://schemas.openxmlformats.org/officeDocument/2006/relationships/hyperlink" Target="http://es.wikipedia.org/wiki/Eucarist%C3%ADa" TargetMode="External"/><Relationship Id="rId3" Type="http://schemas.openxmlformats.org/officeDocument/2006/relationships/styles" Target="styles.xml"/><Relationship Id="rId21" Type="http://schemas.openxmlformats.org/officeDocument/2006/relationships/hyperlink" Target="http://es.wikipedia.org/wiki/Sociedad_de_Mar%C3%ADa_(Maristas)" TargetMode="External"/><Relationship Id="rId34" Type="http://schemas.openxmlformats.org/officeDocument/2006/relationships/hyperlink" Target="http://es.wikipedia.org/w/index.php?title=Sacerdotes_del_Sant%C3%ADsimo_Sacramento&amp;action=edit&amp;redlink=1" TargetMode="External"/><Relationship Id="rId7" Type="http://schemas.openxmlformats.org/officeDocument/2006/relationships/hyperlink" Target="http://es.wikipedia.org/w/index.php?title=Siervas_del_Sant%C3%ADsimo_Sacramento&amp;action=edit&amp;redlink=1" TargetMode="External"/><Relationship Id="rId12" Type="http://schemas.openxmlformats.org/officeDocument/2006/relationships/hyperlink" Target="http://es.wikipedia.org/wiki/1868" TargetMode="External"/><Relationship Id="rId17" Type="http://schemas.openxmlformats.org/officeDocument/2006/relationships/hyperlink" Target="http://es.wikipedia.org/wiki/Grenoble" TargetMode="External"/><Relationship Id="rId25" Type="http://schemas.openxmlformats.org/officeDocument/2006/relationships/hyperlink" Target="http://es.wikipedia.org/wiki/Eucarist%C3%ADa" TargetMode="External"/><Relationship Id="rId33" Type="http://schemas.openxmlformats.org/officeDocument/2006/relationships/hyperlink" Target="http://es.wikipedia.org/wiki/Juan_XXIII" TargetMode="External"/><Relationship Id="rId2" Type="http://schemas.openxmlformats.org/officeDocument/2006/relationships/numbering" Target="numbering.xml"/><Relationship Id="rId16" Type="http://schemas.openxmlformats.org/officeDocument/2006/relationships/hyperlink" Target="http://es.wikipedia.org/wiki/Canonizaci%C3%B3n" TargetMode="External"/><Relationship Id="rId20" Type="http://schemas.openxmlformats.org/officeDocument/2006/relationships/hyperlink" Target="http://es.wikipedia.org/wiki/Grenoble" TargetMode="External"/><Relationship Id="rId29" Type="http://schemas.openxmlformats.org/officeDocument/2006/relationships/hyperlink" Target="http://es.wikipedia.org/wiki/Juan_Mar%C3%ADa_Vianney" TargetMode="External"/><Relationship Id="rId1" Type="http://schemas.openxmlformats.org/officeDocument/2006/relationships/customXml" Target="../customXml/item1.xml"/><Relationship Id="rId6" Type="http://schemas.openxmlformats.org/officeDocument/2006/relationships/hyperlink" Target="http://es.wikipedia.org/w/index.php?title=Sacerdotes_del_Sant%C3%ADsimo_Sacramento&amp;action=edit&amp;redlink=1" TargetMode="External"/><Relationship Id="rId11" Type="http://schemas.openxmlformats.org/officeDocument/2006/relationships/hyperlink" Target="http://es.wikipedia.org/wiki/Francia" TargetMode="External"/><Relationship Id="rId24" Type="http://schemas.openxmlformats.org/officeDocument/2006/relationships/hyperlink" Target="http://es.wikipedia.org/wiki/Sant%C3%ADsimo_Sacramento" TargetMode="External"/><Relationship Id="rId32" Type="http://schemas.openxmlformats.org/officeDocument/2006/relationships/hyperlink" Target="http://es.wikipedia.org/wiki/Concilio_Vaticano_I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wikipedia.org/w/index.php?title=Congregaci%C3%B3n_del_Sant%C3%ADsimo_Sacramento&amp;action=edit&amp;redlink=1" TargetMode="External"/><Relationship Id="rId23" Type="http://schemas.openxmlformats.org/officeDocument/2006/relationships/hyperlink" Target="http://es.wikipedia.org/wiki/Notre-Dame_de_Fourvi%C3%A8re" TargetMode="External"/><Relationship Id="rId28" Type="http://schemas.openxmlformats.org/officeDocument/2006/relationships/hyperlink" Target="http://es.wikipedia.org/w/index.php?title=Sacerdotes_del_Sant%C3%ADsimo_Sacramento&amp;action=edit&amp;redlink=1" TargetMode="External"/><Relationship Id="rId36" Type="http://schemas.openxmlformats.org/officeDocument/2006/relationships/fontTable" Target="fontTable.xml"/><Relationship Id="rId10" Type="http://schemas.openxmlformats.org/officeDocument/2006/relationships/hyperlink" Target="http://es.wikipedia.org/wiki/Grenoble" TargetMode="External"/><Relationship Id="rId19" Type="http://schemas.openxmlformats.org/officeDocument/2006/relationships/hyperlink" Target="http://es.wikipedia.org/wiki/Misioneros_Oblatos_de_Mar%C3%ADa_Inmaculada" TargetMode="External"/><Relationship Id="rId31" Type="http://schemas.openxmlformats.org/officeDocument/2006/relationships/hyperlink" Target="http://es.wikipedia.org/wiki/P%C3%ADo_XI" TargetMode="External"/><Relationship Id="rId4" Type="http://schemas.openxmlformats.org/officeDocument/2006/relationships/settings" Target="settings.xml"/><Relationship Id="rId9" Type="http://schemas.openxmlformats.org/officeDocument/2006/relationships/hyperlink" Target="http://es.wikipedia.org/wiki/La_Mure" TargetMode="External"/><Relationship Id="rId14" Type="http://schemas.openxmlformats.org/officeDocument/2006/relationships/hyperlink" Target="http://es.wikipedia.org/wiki/Cat%C3%B3lico" TargetMode="External"/><Relationship Id="rId22" Type="http://schemas.openxmlformats.org/officeDocument/2006/relationships/hyperlink" Target="http://es.wikipedia.org/wiki/Jean_Claude_Colin" TargetMode="External"/><Relationship Id="rId27" Type="http://schemas.openxmlformats.org/officeDocument/2006/relationships/hyperlink" Target="http://es.wikipedia.org/wiki/P%C3%ADo_IX" TargetMode="External"/><Relationship Id="rId30" Type="http://schemas.openxmlformats.org/officeDocument/2006/relationships/hyperlink" Target="http://es.wikipedia.org/wiki/La_Mure" TargetMode="External"/><Relationship Id="rId35" Type="http://schemas.openxmlformats.org/officeDocument/2006/relationships/hyperlink" Target="http://es.wikipedia.org/w/index.php?title=Siervas_del_Sant%C3%ADsimo_Sacramento&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1396</Words>
  <Characters>7683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2014-07-13T09:37:00Z</dcterms:created>
  <dcterms:modified xsi:type="dcterms:W3CDTF">2014-07-13T09:37:00Z</dcterms:modified>
</cp:coreProperties>
</file>