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78" w:rsidRDefault="002F2F78" w:rsidP="002F2F78">
      <w:pPr>
        <w:pStyle w:val="Ttulo1"/>
        <w:jc w:val="center"/>
        <w:rPr>
          <w:color w:val="FF0000"/>
        </w:rPr>
      </w:pPr>
      <w:r w:rsidRPr="002F2F78">
        <w:rPr>
          <w:color w:val="FF0000"/>
        </w:rPr>
        <w:t xml:space="preserve">Santa Magdalena de </w:t>
      </w:r>
      <w:proofErr w:type="spellStart"/>
      <w:r w:rsidRPr="002F2F78">
        <w:rPr>
          <w:color w:val="FF0000"/>
        </w:rPr>
        <w:t>Canossa</w:t>
      </w:r>
      <w:proofErr w:type="spellEnd"/>
    </w:p>
    <w:p w:rsidR="002F2F78" w:rsidRDefault="002F2F78" w:rsidP="002F2F78">
      <w:pPr>
        <w:pStyle w:val="Ttulo1"/>
        <w:jc w:val="center"/>
        <w:rPr>
          <w:rFonts w:ascii="Arial" w:hAnsi="Arial" w:cs="Arial"/>
          <w:color w:val="0070C0"/>
          <w:sz w:val="36"/>
          <w:szCs w:val="36"/>
        </w:rPr>
      </w:pPr>
      <w:hyperlink r:id="rId6" w:tooltip="Hijas de la Caridad Canossiana (aún no redactado)" w:history="1">
        <w:r w:rsidRPr="002F2F78">
          <w:rPr>
            <w:rStyle w:val="Hipervnculo"/>
            <w:rFonts w:ascii="Arial" w:hAnsi="Arial" w:cs="Arial"/>
            <w:color w:val="0070C0"/>
            <w:sz w:val="36"/>
            <w:szCs w:val="36"/>
            <w:u w:val="none"/>
          </w:rPr>
          <w:t xml:space="preserve">Hijas de la Caridad </w:t>
        </w:r>
        <w:proofErr w:type="spellStart"/>
        <w:r w:rsidRPr="002F2F78">
          <w:rPr>
            <w:rStyle w:val="Hipervnculo"/>
            <w:rFonts w:ascii="Arial" w:hAnsi="Arial" w:cs="Arial"/>
            <w:color w:val="0070C0"/>
            <w:sz w:val="36"/>
            <w:szCs w:val="36"/>
            <w:u w:val="none"/>
          </w:rPr>
          <w:t>Canossiana</w:t>
        </w:r>
        <w:proofErr w:type="spellEnd"/>
      </w:hyperlink>
      <w:r w:rsidRPr="002F2F78">
        <w:rPr>
          <w:rFonts w:ascii="Arial" w:hAnsi="Arial" w:cs="Arial"/>
          <w:color w:val="0070C0"/>
          <w:sz w:val="36"/>
          <w:szCs w:val="36"/>
        </w:rPr>
        <w:t>,</w:t>
      </w:r>
    </w:p>
    <w:p w:rsidR="002F2F78" w:rsidRPr="002F2F78" w:rsidRDefault="002F2F78" w:rsidP="002F2F78">
      <w:pPr>
        <w:pStyle w:val="Ttulo1"/>
        <w:jc w:val="center"/>
        <w:rPr>
          <w:color w:val="0070C0"/>
          <w:sz w:val="28"/>
          <w:szCs w:val="28"/>
        </w:rPr>
      </w:pPr>
      <w:r w:rsidRPr="002F2F78">
        <w:rPr>
          <w:color w:val="0070C0"/>
          <w:sz w:val="28"/>
          <w:szCs w:val="28"/>
        </w:rPr>
        <w:t>http://es.wikipedia.org/wiki/Magdalena_de_Canossa</w:t>
      </w:r>
    </w:p>
    <w:p w:rsidR="002F2F78" w:rsidRDefault="002F2F78" w:rsidP="002F2F78">
      <w:pPr>
        <w:pStyle w:val="Ttulo1"/>
        <w:jc w:val="center"/>
      </w:pPr>
      <w:r w:rsidRPr="002F2F78">
        <w:drawing>
          <wp:inline distT="0" distB="0" distL="0" distR="0">
            <wp:extent cx="1905000" cy="1266825"/>
            <wp:effectExtent l="19050" t="0" r="0" b="0"/>
            <wp:docPr id="2" name="Imagen 1" descr="Madeleine de canoss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eleine de canoss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M</w:t>
      </w:r>
      <w:r w:rsidRPr="002F2F78">
        <w:rPr>
          <w:rFonts w:ascii="Arial" w:hAnsi="Arial" w:cs="Arial"/>
          <w:b/>
          <w:bCs/>
        </w:rPr>
        <w:t xml:space="preserve">agdalena de </w:t>
      </w:r>
      <w:proofErr w:type="spellStart"/>
      <w:r w:rsidRPr="002F2F78">
        <w:rPr>
          <w:rFonts w:ascii="Arial" w:hAnsi="Arial" w:cs="Arial"/>
          <w:b/>
          <w:bCs/>
        </w:rPr>
        <w:t>Canossa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2F2F78">
        <w:rPr>
          <w:rFonts w:ascii="Arial" w:hAnsi="Arial" w:cs="Arial"/>
          <w:b/>
        </w:rPr>
        <w:t xml:space="preserve"> (</w:t>
      </w:r>
      <w:hyperlink r:id="rId9" w:tooltip="1 de marzo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1 de marzo</w:t>
        </w:r>
      </w:hyperlink>
      <w:r w:rsidRPr="002F2F78">
        <w:rPr>
          <w:rFonts w:ascii="Arial" w:hAnsi="Arial" w:cs="Arial"/>
          <w:b/>
        </w:rPr>
        <w:t xml:space="preserve"> de </w:t>
      </w:r>
      <w:hyperlink r:id="rId10" w:tooltip="1774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1774</w:t>
        </w:r>
      </w:hyperlink>
      <w:r w:rsidRPr="002F2F78">
        <w:rPr>
          <w:rFonts w:ascii="Arial" w:hAnsi="Arial" w:cs="Arial"/>
          <w:b/>
        </w:rPr>
        <w:t xml:space="preserve">, </w:t>
      </w:r>
      <w:hyperlink r:id="rId11" w:tooltip="Verona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Verona</w:t>
        </w:r>
      </w:hyperlink>
      <w:r w:rsidRPr="002F2F78">
        <w:rPr>
          <w:rFonts w:ascii="Arial" w:hAnsi="Arial" w:cs="Arial"/>
          <w:b/>
        </w:rPr>
        <w:t xml:space="preserve"> - </w:t>
      </w:r>
      <w:hyperlink r:id="rId12" w:tooltip="10 de abril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10 de abril</w:t>
        </w:r>
      </w:hyperlink>
      <w:r w:rsidRPr="002F2F78">
        <w:rPr>
          <w:rFonts w:ascii="Arial" w:hAnsi="Arial" w:cs="Arial"/>
          <w:b/>
        </w:rPr>
        <w:t xml:space="preserve"> de </w:t>
      </w:r>
      <w:hyperlink r:id="rId13" w:tooltip="1835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1835</w:t>
        </w:r>
      </w:hyperlink>
      <w:r w:rsidRPr="002F2F78">
        <w:rPr>
          <w:rFonts w:ascii="Arial" w:hAnsi="Arial" w:cs="Arial"/>
          <w:b/>
        </w:rPr>
        <w:t>) fue una rel</w:t>
      </w:r>
      <w:r w:rsidRPr="002F2F78">
        <w:rPr>
          <w:rFonts w:ascii="Arial" w:hAnsi="Arial" w:cs="Arial"/>
          <w:b/>
        </w:rPr>
        <w:t>i</w:t>
      </w:r>
      <w:r w:rsidRPr="002F2F78">
        <w:rPr>
          <w:rFonts w:ascii="Arial" w:hAnsi="Arial" w:cs="Arial"/>
          <w:b/>
        </w:rPr>
        <w:t>giosa italiana, fu</w:t>
      </w:r>
      <w:r w:rsidRPr="002F2F78">
        <w:rPr>
          <w:rFonts w:ascii="Arial" w:hAnsi="Arial" w:cs="Arial"/>
          <w:b/>
        </w:rPr>
        <w:t>n</w:t>
      </w:r>
      <w:r w:rsidRPr="002F2F78">
        <w:rPr>
          <w:rFonts w:ascii="Arial" w:hAnsi="Arial" w:cs="Arial"/>
          <w:b/>
        </w:rPr>
        <w:t xml:space="preserve">dadora de las </w:t>
      </w:r>
      <w:hyperlink r:id="rId14" w:tooltip="Hijas de la Caridad Canossiana (aún no redactado)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 xml:space="preserve">Hijas de la Caridad </w:t>
        </w:r>
        <w:proofErr w:type="spellStart"/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Canossiana</w:t>
        </w:r>
        <w:proofErr w:type="spellEnd"/>
      </w:hyperlink>
      <w:r w:rsidRPr="002F2F78">
        <w:rPr>
          <w:rFonts w:ascii="Arial" w:hAnsi="Arial" w:cs="Arial"/>
          <w:b/>
        </w:rPr>
        <w:t xml:space="preserve">, considerada como santa por la </w:t>
      </w:r>
      <w:hyperlink r:id="rId15" w:tooltip="Iglesia católica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Iglesia Católica</w:t>
        </w:r>
      </w:hyperlink>
      <w:r w:rsidRPr="002F2F78">
        <w:rPr>
          <w:rFonts w:ascii="Arial" w:hAnsi="Arial" w:cs="Arial"/>
          <w:b/>
        </w:rPr>
        <w:t>.</w:t>
      </w:r>
    </w:p>
    <w:p w:rsidR="002F2F78" w:rsidRPr="002F2F78" w:rsidRDefault="002F2F78" w:rsidP="002F2F78">
      <w:pPr>
        <w:pStyle w:val="Ttulo2"/>
        <w:rPr>
          <w:rFonts w:ascii="Arial" w:hAnsi="Arial" w:cs="Arial"/>
          <w:sz w:val="24"/>
          <w:szCs w:val="24"/>
        </w:rPr>
      </w:pPr>
      <w:r w:rsidRPr="002F2F78">
        <w:rPr>
          <w:rStyle w:val="mw-headline"/>
          <w:rFonts w:ascii="Arial" w:hAnsi="Arial" w:cs="Arial"/>
          <w:sz w:val="24"/>
          <w:szCs w:val="24"/>
        </w:rPr>
        <w:t>Vida y Obra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2F78">
        <w:rPr>
          <w:rFonts w:ascii="Arial" w:hAnsi="Arial" w:cs="Arial"/>
          <w:b/>
        </w:rPr>
        <w:t xml:space="preserve">Magdalena de </w:t>
      </w:r>
      <w:proofErr w:type="spellStart"/>
      <w:r w:rsidRPr="002F2F78">
        <w:rPr>
          <w:rFonts w:ascii="Arial" w:hAnsi="Arial" w:cs="Arial"/>
          <w:b/>
        </w:rPr>
        <w:t>Canossa</w:t>
      </w:r>
      <w:proofErr w:type="spellEnd"/>
      <w:r w:rsidRPr="002F2F78">
        <w:rPr>
          <w:rFonts w:ascii="Arial" w:hAnsi="Arial" w:cs="Arial"/>
          <w:b/>
        </w:rPr>
        <w:t xml:space="preserve"> es una descendiente de </w:t>
      </w:r>
      <w:hyperlink r:id="rId16" w:tooltip="Matilde de Canossa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 xml:space="preserve">Matilde de </w:t>
        </w:r>
        <w:proofErr w:type="spellStart"/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Canossa</w:t>
        </w:r>
        <w:proofErr w:type="spellEnd"/>
      </w:hyperlink>
      <w:r w:rsidRPr="002F2F78">
        <w:rPr>
          <w:rFonts w:ascii="Arial" w:hAnsi="Arial" w:cs="Arial"/>
          <w:b/>
        </w:rPr>
        <w:t xml:space="preserve"> quien recibió al fut</w:t>
      </w:r>
      <w:r w:rsidRPr="002F2F78">
        <w:rPr>
          <w:rFonts w:ascii="Arial" w:hAnsi="Arial" w:cs="Arial"/>
          <w:b/>
        </w:rPr>
        <w:t>u</w:t>
      </w:r>
      <w:r w:rsidRPr="002F2F78">
        <w:rPr>
          <w:rFonts w:ascii="Arial" w:hAnsi="Arial" w:cs="Arial"/>
          <w:b/>
        </w:rPr>
        <w:t xml:space="preserve">ro emperador alemán </w:t>
      </w:r>
      <w:hyperlink r:id="rId17" w:tooltip="Enrique IV del Sacro Imperio Romano Germánico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Enrique IV</w:t>
        </w:r>
      </w:hyperlink>
      <w:r w:rsidRPr="002F2F78">
        <w:rPr>
          <w:rFonts w:ascii="Arial" w:hAnsi="Arial" w:cs="Arial"/>
          <w:b/>
        </w:rPr>
        <w:t xml:space="preserve"> y el Papa </w:t>
      </w:r>
      <w:hyperlink r:id="rId18" w:tooltip="Gregorio VII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Gregorio VII</w:t>
        </w:r>
      </w:hyperlink>
      <w:r w:rsidRPr="002F2F78">
        <w:rPr>
          <w:rFonts w:ascii="Arial" w:hAnsi="Arial" w:cs="Arial"/>
          <w:b/>
        </w:rPr>
        <w:t xml:space="preserve"> y quien fue mediadora para el leva</w:t>
      </w:r>
      <w:r w:rsidRPr="002F2F78">
        <w:rPr>
          <w:rFonts w:ascii="Arial" w:hAnsi="Arial" w:cs="Arial"/>
          <w:b/>
        </w:rPr>
        <w:t>n</w:t>
      </w:r>
      <w:r w:rsidRPr="002F2F78">
        <w:rPr>
          <w:rFonts w:ascii="Arial" w:hAnsi="Arial" w:cs="Arial"/>
          <w:b/>
        </w:rPr>
        <w:t xml:space="preserve">tamiento de la excomunión en la </w:t>
      </w:r>
      <w:hyperlink r:id="rId19" w:tooltip="Querella de las Investiduras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Querella de las Investiduras</w:t>
        </w:r>
      </w:hyperlink>
      <w:r w:rsidRPr="002F2F78">
        <w:rPr>
          <w:rFonts w:ascii="Arial" w:hAnsi="Arial" w:cs="Arial"/>
          <w:b/>
        </w:rPr>
        <w:t xml:space="preserve"> o más propiamente en el </w:t>
      </w:r>
      <w:hyperlink r:id="rId20" w:tooltip="Paseo de Canossa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P</w:t>
        </w:r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a</w:t>
        </w:r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 xml:space="preserve">seo de </w:t>
        </w:r>
        <w:proofErr w:type="spellStart"/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Canossa</w:t>
        </w:r>
        <w:proofErr w:type="spellEnd"/>
      </w:hyperlink>
      <w:r w:rsidRPr="002F2F78">
        <w:rPr>
          <w:rFonts w:ascii="Arial" w:hAnsi="Arial" w:cs="Arial"/>
          <w:b/>
        </w:rPr>
        <w:t>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F2F78">
        <w:rPr>
          <w:rFonts w:ascii="Arial" w:hAnsi="Arial" w:cs="Arial"/>
          <w:b/>
        </w:rPr>
        <w:t>Pierde a su padre cuando era todavía una niña, su madre se vuelve a casar, con lo cual, ella d</w:t>
      </w:r>
      <w:r w:rsidRPr="002F2F78">
        <w:rPr>
          <w:rFonts w:ascii="Arial" w:hAnsi="Arial" w:cs="Arial"/>
          <w:b/>
        </w:rPr>
        <w:t>e</w:t>
      </w:r>
      <w:r w:rsidRPr="002F2F78">
        <w:rPr>
          <w:rFonts w:ascii="Arial" w:hAnsi="Arial" w:cs="Arial"/>
          <w:b/>
        </w:rPr>
        <w:t>berá de sufrir los malos tratos, a pesar de ser enfermiza y débil.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2F2F78">
        <w:rPr>
          <w:rFonts w:ascii="Arial" w:hAnsi="Arial" w:cs="Arial"/>
          <w:b/>
        </w:rPr>
        <w:t>A los 17 años, trata de entrar con las Carmelitas, pero no es su vocación y decide regr</w:t>
      </w:r>
      <w:r w:rsidRPr="002F2F78">
        <w:rPr>
          <w:rFonts w:ascii="Arial" w:hAnsi="Arial" w:cs="Arial"/>
          <w:b/>
        </w:rPr>
        <w:t>e</w:t>
      </w:r>
      <w:r w:rsidRPr="002F2F78">
        <w:rPr>
          <w:rFonts w:ascii="Arial" w:hAnsi="Arial" w:cs="Arial"/>
          <w:b/>
        </w:rPr>
        <w:t xml:space="preserve">sar a su casa donde relucen sus dotes de excelente administradora de su casa. Recibe al mismo </w:t>
      </w:r>
      <w:hyperlink r:id="rId21" w:tooltip="Napoleón Bonaparte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Napoleón Bonaparte</w:t>
        </w:r>
      </w:hyperlink>
      <w:r w:rsidRPr="002F2F78">
        <w:rPr>
          <w:rFonts w:ascii="Arial" w:hAnsi="Arial" w:cs="Arial"/>
          <w:b/>
        </w:rPr>
        <w:t xml:space="preserve"> en su palacio de Verona. Este último, es impresionado de la pureza de su vida, sus virtudes y modestia, la califica de </w:t>
      </w:r>
      <w:r>
        <w:rPr>
          <w:rFonts w:ascii="Arial" w:hAnsi="Arial" w:cs="Arial"/>
          <w:b/>
          <w:iCs/>
        </w:rPr>
        <w:t>á</w:t>
      </w:r>
      <w:r w:rsidRPr="002F2F78">
        <w:rPr>
          <w:rFonts w:ascii="Arial" w:hAnsi="Arial" w:cs="Arial"/>
          <w:b/>
          <w:iCs/>
        </w:rPr>
        <w:t>ngel</w:t>
      </w:r>
      <w:r w:rsidRPr="002F2F78">
        <w:rPr>
          <w:rFonts w:ascii="Arial" w:hAnsi="Arial" w:cs="Arial"/>
          <w:b/>
        </w:rPr>
        <w:t xml:space="preserve"> (obtendrá de él mucho de</w:t>
      </w:r>
      <w:r w:rsidRPr="002F2F78">
        <w:rPr>
          <w:rFonts w:ascii="Arial" w:hAnsi="Arial" w:cs="Arial"/>
          <w:b/>
        </w:rPr>
        <w:t>s</w:t>
      </w:r>
      <w:r w:rsidRPr="002F2F78">
        <w:rPr>
          <w:rFonts w:ascii="Arial" w:hAnsi="Arial" w:cs="Arial"/>
          <w:b/>
        </w:rPr>
        <w:t>pués el don de un antiguo convento para su Instituto).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2F78">
        <w:rPr>
          <w:rFonts w:ascii="Arial" w:hAnsi="Arial" w:cs="Arial"/>
          <w:b/>
        </w:rPr>
        <w:t>El periodo revolucionario en el que vivía trajo un recrudecimiento de la miseria para los más pobres. Magdalena tuvo que irse de Verona para ir a Venecia donde fue a llevar soc</w:t>
      </w:r>
      <w:r w:rsidRPr="002F2F78">
        <w:rPr>
          <w:rFonts w:ascii="Arial" w:hAnsi="Arial" w:cs="Arial"/>
          <w:b/>
        </w:rPr>
        <w:t>o</w:t>
      </w:r>
      <w:r w:rsidRPr="002F2F78">
        <w:rPr>
          <w:rFonts w:ascii="Arial" w:hAnsi="Arial" w:cs="Arial"/>
          <w:b/>
        </w:rPr>
        <w:t>rro en los hospitales a los más desf</w:t>
      </w:r>
      <w:r w:rsidRPr="002F2F78">
        <w:rPr>
          <w:rFonts w:ascii="Arial" w:hAnsi="Arial" w:cs="Arial"/>
          <w:b/>
        </w:rPr>
        <w:t>a</w:t>
      </w:r>
      <w:r w:rsidRPr="002F2F78">
        <w:rPr>
          <w:rFonts w:ascii="Arial" w:hAnsi="Arial" w:cs="Arial"/>
          <w:b/>
        </w:rPr>
        <w:t>vorecidos.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2F78">
        <w:rPr>
          <w:rFonts w:ascii="Arial" w:hAnsi="Arial" w:cs="Arial"/>
          <w:b/>
        </w:rPr>
        <w:t>De regreso a su casa, en Verona, marcada por la miseria que encontró en su ciudad, d</w:t>
      </w:r>
      <w:r w:rsidRPr="002F2F78">
        <w:rPr>
          <w:rFonts w:ascii="Arial" w:hAnsi="Arial" w:cs="Arial"/>
          <w:b/>
        </w:rPr>
        <w:t>e</w:t>
      </w:r>
      <w:r w:rsidRPr="002F2F78">
        <w:rPr>
          <w:rFonts w:ascii="Arial" w:hAnsi="Arial" w:cs="Arial"/>
          <w:b/>
        </w:rPr>
        <w:t>cide co</w:t>
      </w:r>
      <w:r w:rsidRPr="002F2F78">
        <w:rPr>
          <w:rFonts w:ascii="Arial" w:hAnsi="Arial" w:cs="Arial"/>
          <w:b/>
        </w:rPr>
        <w:t>n</w:t>
      </w:r>
      <w:r w:rsidRPr="002F2F78">
        <w:rPr>
          <w:rFonts w:ascii="Arial" w:hAnsi="Arial" w:cs="Arial"/>
          <w:b/>
        </w:rPr>
        <w:t>sagrar todo su tiempo y sus bienes a ayudar a numerosas familias que estaban en la necesidad, a asistir a los niños abandonados y de jóvenes delincuentes, a recibir a los pobres que tocaban todos los días a su palacio, y a visitar a aquellos que vivían en ambie</w:t>
      </w:r>
      <w:r w:rsidRPr="002F2F78">
        <w:rPr>
          <w:rFonts w:ascii="Arial" w:hAnsi="Arial" w:cs="Arial"/>
          <w:b/>
        </w:rPr>
        <w:t>n</w:t>
      </w:r>
      <w:r w:rsidRPr="002F2F78">
        <w:rPr>
          <w:rFonts w:ascii="Arial" w:hAnsi="Arial" w:cs="Arial"/>
          <w:b/>
        </w:rPr>
        <w:t>tes insalubres.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2F78">
        <w:rPr>
          <w:rFonts w:ascii="Arial" w:hAnsi="Arial" w:cs="Arial"/>
          <w:b/>
        </w:rPr>
        <w:t>A su familia y parientes que se inquietaban, la encontraban escandalosa o hasta loca y ella les respondía:: « </w:t>
      </w:r>
      <w:r w:rsidRPr="002F2F78">
        <w:rPr>
          <w:rFonts w:ascii="Arial" w:hAnsi="Arial" w:cs="Arial"/>
          <w:b/>
          <w:iCs/>
        </w:rPr>
        <w:t>El hecho de haber nacido marquesa me detendría de tener el honor de servir a Jesucristo en sus p</w:t>
      </w:r>
      <w:r w:rsidRPr="002F2F78">
        <w:rPr>
          <w:rFonts w:ascii="Arial" w:hAnsi="Arial" w:cs="Arial"/>
          <w:b/>
          <w:iCs/>
        </w:rPr>
        <w:t>o</w:t>
      </w:r>
      <w:r w:rsidRPr="002F2F78">
        <w:rPr>
          <w:rFonts w:ascii="Arial" w:hAnsi="Arial" w:cs="Arial"/>
          <w:b/>
          <w:iCs/>
        </w:rPr>
        <w:t>bres?</w:t>
      </w:r>
      <w:r w:rsidRPr="002F2F78">
        <w:rPr>
          <w:rFonts w:ascii="Arial" w:hAnsi="Arial" w:cs="Arial"/>
          <w:b/>
        </w:rPr>
        <w:t> ».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2F78">
        <w:rPr>
          <w:rFonts w:ascii="Arial" w:hAnsi="Arial" w:cs="Arial"/>
          <w:b/>
        </w:rPr>
        <w:t xml:space="preserve">Más tarde, con algunas acompañantes, parte de su casa, con la oposición de su entorno va a vivir en los suburbios más pobres de </w:t>
      </w:r>
      <w:hyperlink r:id="rId22" w:tooltip="Verona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Verona</w:t>
        </w:r>
      </w:hyperlink>
      <w:r w:rsidRPr="002F2F78">
        <w:rPr>
          <w:rFonts w:ascii="Arial" w:hAnsi="Arial" w:cs="Arial"/>
          <w:b/>
        </w:rPr>
        <w:t xml:space="preserve"> y el 8 de mayo de </w:t>
      </w:r>
      <w:hyperlink r:id="rId23" w:tooltip="1808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1808</w:t>
        </w:r>
      </w:hyperlink>
      <w:r w:rsidRPr="002F2F78">
        <w:rPr>
          <w:rFonts w:ascii="Arial" w:hAnsi="Arial" w:cs="Arial"/>
          <w:b/>
        </w:rPr>
        <w:t>, funda la congr</w:t>
      </w:r>
      <w:r w:rsidRPr="002F2F78">
        <w:rPr>
          <w:rFonts w:ascii="Arial" w:hAnsi="Arial" w:cs="Arial"/>
          <w:b/>
        </w:rPr>
        <w:t>e</w:t>
      </w:r>
      <w:r w:rsidRPr="002F2F78">
        <w:rPr>
          <w:rFonts w:ascii="Arial" w:hAnsi="Arial" w:cs="Arial"/>
          <w:b/>
        </w:rPr>
        <w:t xml:space="preserve">gación de las </w:t>
      </w:r>
      <w:hyperlink r:id="rId24" w:tooltip="Hijas de la Caridad Canossiana (aún no redactado)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 xml:space="preserve">Hijas de la Caridad </w:t>
        </w:r>
        <w:proofErr w:type="spellStart"/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Canossiana</w:t>
        </w:r>
        <w:proofErr w:type="spellEnd"/>
      </w:hyperlink>
      <w:r w:rsidRPr="002F2F78">
        <w:rPr>
          <w:rFonts w:ascii="Arial" w:hAnsi="Arial" w:cs="Arial"/>
          <w:b/>
        </w:rPr>
        <w:t>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2F78">
        <w:rPr>
          <w:rFonts w:ascii="Arial" w:hAnsi="Arial" w:cs="Arial"/>
          <w:b/>
        </w:rPr>
        <w:t>Sus actividades abrazan 5 dominios:</w:t>
      </w:r>
    </w:p>
    <w:p w:rsidR="002F2F78" w:rsidRPr="002F2F78" w:rsidRDefault="002F2F78" w:rsidP="002F2F7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b/>
        </w:rPr>
      </w:pPr>
      <w:r w:rsidRPr="002F2F78">
        <w:rPr>
          <w:b/>
        </w:rPr>
        <w:lastRenderedPageBreak/>
        <w:t>Escolaridad gratuita a los niños pobres</w:t>
      </w:r>
    </w:p>
    <w:p w:rsidR="002F2F78" w:rsidRPr="002F2F78" w:rsidRDefault="002F2F78" w:rsidP="002F2F7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b/>
        </w:rPr>
      </w:pPr>
      <w:r w:rsidRPr="002F2F78">
        <w:rPr>
          <w:b/>
        </w:rPr>
        <w:t>Catequesis</w:t>
      </w:r>
    </w:p>
    <w:p w:rsidR="002F2F78" w:rsidRPr="002F2F78" w:rsidRDefault="002F2F78" w:rsidP="002F2F7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b/>
        </w:rPr>
      </w:pPr>
      <w:r w:rsidRPr="002F2F78">
        <w:rPr>
          <w:b/>
        </w:rPr>
        <w:t>Visita a los enfermos en los hospitales, especialmente a las mujeres enfermas</w:t>
      </w:r>
    </w:p>
    <w:p w:rsidR="002F2F78" w:rsidRPr="002F2F78" w:rsidRDefault="002F2F78" w:rsidP="002F2F7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b/>
        </w:rPr>
      </w:pPr>
      <w:r w:rsidRPr="002F2F78">
        <w:rPr>
          <w:b/>
        </w:rPr>
        <w:t>Apoyo al presbiterado</w:t>
      </w:r>
    </w:p>
    <w:p w:rsidR="002F2F78" w:rsidRPr="002F2F78" w:rsidRDefault="002F2F78" w:rsidP="002F2F7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b/>
        </w:rPr>
      </w:pPr>
      <w:r w:rsidRPr="002F2F78">
        <w:rPr>
          <w:b/>
        </w:rPr>
        <w:t>Ejercicios espirituales para las damas de la nobleza, a fin de incitar en ellas la práct</w:t>
      </w:r>
      <w:r w:rsidRPr="002F2F78">
        <w:rPr>
          <w:b/>
        </w:rPr>
        <w:t>i</w:t>
      </w:r>
      <w:r w:rsidRPr="002F2F78">
        <w:rPr>
          <w:b/>
        </w:rPr>
        <w:t>ca de la caridad.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2F78">
        <w:rPr>
          <w:rFonts w:ascii="Arial" w:hAnsi="Arial" w:cs="Arial"/>
          <w:b/>
        </w:rPr>
        <w:t>El 23 de diciembre de 1828 obtiene la aprobación pontificia del Instituto de las Hijas de la Caridad, las cu</w:t>
      </w:r>
      <w:r w:rsidRPr="002F2F78">
        <w:rPr>
          <w:rFonts w:ascii="Arial" w:hAnsi="Arial" w:cs="Arial"/>
          <w:b/>
        </w:rPr>
        <w:t>a</w:t>
      </w:r>
      <w:r w:rsidRPr="002F2F78">
        <w:rPr>
          <w:rFonts w:ascii="Arial" w:hAnsi="Arial" w:cs="Arial"/>
          <w:b/>
        </w:rPr>
        <w:t xml:space="preserve">les estaban presentes en </w:t>
      </w:r>
      <w:hyperlink r:id="rId25" w:tooltip="Venecia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Venecia</w:t>
        </w:r>
      </w:hyperlink>
      <w:r w:rsidRPr="002F2F78">
        <w:rPr>
          <w:rFonts w:ascii="Arial" w:hAnsi="Arial" w:cs="Arial"/>
          <w:b/>
        </w:rPr>
        <w:t xml:space="preserve">, </w:t>
      </w:r>
      <w:hyperlink r:id="rId26" w:tooltip="Milán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Milán</w:t>
        </w:r>
      </w:hyperlink>
      <w:r w:rsidRPr="002F2F78">
        <w:rPr>
          <w:rFonts w:ascii="Arial" w:hAnsi="Arial" w:cs="Arial"/>
          <w:b/>
        </w:rPr>
        <w:t xml:space="preserve">, </w:t>
      </w:r>
      <w:hyperlink r:id="rId27" w:tooltip="Bérgamo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Bérgamo</w:t>
        </w:r>
      </w:hyperlink>
      <w:r w:rsidRPr="002F2F78">
        <w:rPr>
          <w:rFonts w:ascii="Arial" w:hAnsi="Arial" w:cs="Arial"/>
          <w:b/>
        </w:rPr>
        <w:t xml:space="preserve"> et </w:t>
      </w:r>
      <w:hyperlink r:id="rId28" w:tooltip="Trento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Trento</w:t>
        </w:r>
      </w:hyperlink>
      <w:r w:rsidRPr="002F2F78">
        <w:rPr>
          <w:rFonts w:ascii="Arial" w:hAnsi="Arial" w:cs="Arial"/>
          <w:b/>
        </w:rPr>
        <w:t>.</w:t>
      </w:r>
    </w:p>
    <w:p w:rsidR="002F2F78" w:rsidRPr="002F2F78" w:rsidRDefault="002F2F78" w:rsidP="002F2F7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2F2F78">
        <w:rPr>
          <w:rFonts w:ascii="Arial" w:hAnsi="Arial" w:cs="Arial"/>
          <w:b/>
        </w:rPr>
        <w:t>Incansable, prepara otras fundaciones de su Instituto, cuando muere el 10 de abril de 1835. De</w:t>
      </w:r>
      <w:r w:rsidRPr="002F2F78">
        <w:rPr>
          <w:rFonts w:ascii="Arial" w:hAnsi="Arial" w:cs="Arial"/>
          <w:b/>
        </w:rPr>
        <w:t>s</w:t>
      </w:r>
      <w:r w:rsidRPr="002F2F78">
        <w:rPr>
          <w:rFonts w:ascii="Arial" w:hAnsi="Arial" w:cs="Arial"/>
          <w:b/>
        </w:rPr>
        <w:t xml:space="preserve">pués de ella, el Instituto continuara acrecentándose y expandiéndose. El Papa </w:t>
      </w:r>
      <w:hyperlink r:id="rId29" w:tooltip="Juan Pablo II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Juan Pablo II</w:t>
        </w:r>
      </w:hyperlink>
      <w:r w:rsidRPr="002F2F78">
        <w:rPr>
          <w:rFonts w:ascii="Arial" w:hAnsi="Arial" w:cs="Arial"/>
          <w:b/>
        </w:rPr>
        <w:t xml:space="preserve"> dijo de ella: « </w:t>
      </w:r>
      <w:r w:rsidRPr="002F2F78">
        <w:rPr>
          <w:rFonts w:ascii="Arial" w:hAnsi="Arial" w:cs="Arial"/>
          <w:b/>
          <w:iCs/>
        </w:rPr>
        <w:t xml:space="preserve">En Magdalena de </w:t>
      </w:r>
      <w:proofErr w:type="spellStart"/>
      <w:r w:rsidRPr="002F2F78">
        <w:rPr>
          <w:rFonts w:ascii="Arial" w:hAnsi="Arial" w:cs="Arial"/>
          <w:b/>
          <w:iCs/>
        </w:rPr>
        <w:t>Canossa</w:t>
      </w:r>
      <w:proofErr w:type="spellEnd"/>
      <w:r w:rsidRPr="002F2F78">
        <w:rPr>
          <w:rFonts w:ascii="Arial" w:hAnsi="Arial" w:cs="Arial"/>
          <w:b/>
          <w:iCs/>
        </w:rPr>
        <w:t>, la ley evangélica de la muerte que da la vida encuentra así una nueva y luminosa realización</w:t>
      </w:r>
      <w:r w:rsidRPr="002F2F78">
        <w:rPr>
          <w:rFonts w:ascii="Arial" w:hAnsi="Arial" w:cs="Arial"/>
          <w:b/>
        </w:rPr>
        <w:t> ».</w:t>
      </w:r>
    </w:p>
    <w:p w:rsidR="002F2F78" w:rsidRPr="002F2F78" w:rsidRDefault="002F2F78" w:rsidP="002F2F78">
      <w:pPr>
        <w:pStyle w:val="Ttulo2"/>
        <w:rPr>
          <w:rFonts w:ascii="Arial" w:hAnsi="Arial" w:cs="Arial"/>
          <w:sz w:val="24"/>
          <w:szCs w:val="24"/>
        </w:rPr>
      </w:pPr>
      <w:r w:rsidRPr="002F2F78">
        <w:rPr>
          <w:rStyle w:val="mw-headline"/>
          <w:rFonts w:ascii="Arial" w:hAnsi="Arial" w:cs="Arial"/>
          <w:sz w:val="24"/>
          <w:szCs w:val="24"/>
        </w:rPr>
        <w:t>Beatificación - Canonización</w:t>
      </w:r>
      <w:r w:rsidRPr="002F2F78">
        <w:rPr>
          <w:rStyle w:val="mw-editsection-bracket"/>
          <w:rFonts w:ascii="Arial" w:hAnsi="Arial" w:cs="Arial"/>
          <w:sz w:val="24"/>
          <w:szCs w:val="24"/>
        </w:rPr>
        <w:t>[</w:t>
      </w:r>
      <w:hyperlink r:id="rId30" w:tooltip="Editar sección: Beatificación - Canonización" w:history="1">
        <w:r w:rsidRPr="002F2F78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editar</w:t>
        </w:r>
      </w:hyperlink>
      <w:r w:rsidRPr="002F2F78">
        <w:rPr>
          <w:rStyle w:val="mw-editsection-bracket"/>
          <w:rFonts w:ascii="Arial" w:hAnsi="Arial" w:cs="Arial"/>
          <w:sz w:val="24"/>
          <w:szCs w:val="24"/>
        </w:rPr>
        <w:t>]</w:t>
      </w:r>
    </w:p>
    <w:p w:rsidR="002F2F78" w:rsidRPr="002F2F78" w:rsidRDefault="002F2F78" w:rsidP="002F2F7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b/>
        </w:rPr>
      </w:pPr>
      <w:r w:rsidRPr="002F2F78">
        <w:rPr>
          <w:b/>
        </w:rPr>
        <w:t xml:space="preserve">Magdalena de </w:t>
      </w:r>
      <w:proofErr w:type="spellStart"/>
      <w:r w:rsidRPr="002F2F78">
        <w:rPr>
          <w:b/>
        </w:rPr>
        <w:t>Canossa</w:t>
      </w:r>
      <w:proofErr w:type="spellEnd"/>
      <w:r w:rsidRPr="002F2F78">
        <w:rPr>
          <w:b/>
        </w:rPr>
        <w:t xml:space="preserve"> fue beatificada el 7 de diciembre de 1941 por el Papa </w:t>
      </w:r>
      <w:hyperlink r:id="rId31" w:tooltip="Pío XII" w:history="1">
        <w:r w:rsidRPr="002F2F78">
          <w:rPr>
            <w:rStyle w:val="Hipervnculo"/>
            <w:b/>
            <w:color w:val="auto"/>
            <w:u w:val="none"/>
          </w:rPr>
          <w:t>Pío XII</w:t>
        </w:r>
      </w:hyperlink>
      <w:r w:rsidRPr="002F2F78">
        <w:rPr>
          <w:b/>
        </w:rPr>
        <w:t>.</w:t>
      </w:r>
    </w:p>
    <w:p w:rsidR="002F2F78" w:rsidRPr="002F2F78" w:rsidRDefault="002F2F78" w:rsidP="002F2F7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b/>
        </w:rPr>
      </w:pPr>
      <w:r w:rsidRPr="002F2F78">
        <w:rPr>
          <w:b/>
        </w:rPr>
        <w:t xml:space="preserve">Fue canonizada el 2 de octubre de 1988 por el Papa </w:t>
      </w:r>
      <w:hyperlink r:id="rId32" w:tooltip="Juan Pablo II" w:history="1">
        <w:r w:rsidRPr="002F2F78">
          <w:rPr>
            <w:rStyle w:val="Hipervnculo"/>
            <w:b/>
            <w:color w:val="auto"/>
            <w:u w:val="none"/>
          </w:rPr>
          <w:t>Juan Pablo II</w:t>
        </w:r>
      </w:hyperlink>
      <w:r w:rsidRPr="002F2F78">
        <w:rPr>
          <w:b/>
        </w:rPr>
        <w:t>.</w:t>
      </w:r>
    </w:p>
    <w:p w:rsidR="002F2F78" w:rsidRDefault="002F2F78" w:rsidP="002F2F78">
      <w:pPr>
        <w:pStyle w:val="NormalWeb"/>
      </w:pPr>
      <w:r>
        <w:rPr>
          <w:rFonts w:ascii="Arial" w:hAnsi="Arial" w:cs="Arial"/>
          <w:b/>
        </w:rPr>
        <w:t xml:space="preserve">    </w:t>
      </w:r>
      <w:r w:rsidRPr="002F2F78">
        <w:rPr>
          <w:rFonts w:ascii="Arial" w:hAnsi="Arial" w:cs="Arial"/>
          <w:b/>
        </w:rPr>
        <w:t xml:space="preserve">En la homilía de la canonización el Papa </w:t>
      </w:r>
      <w:hyperlink r:id="rId33" w:tooltip="Juan Pablo II" w:history="1">
        <w:r w:rsidRPr="002F2F78">
          <w:rPr>
            <w:rStyle w:val="Hipervnculo"/>
            <w:rFonts w:ascii="Arial" w:hAnsi="Arial" w:cs="Arial"/>
            <w:b/>
            <w:color w:val="auto"/>
            <w:u w:val="none"/>
          </w:rPr>
          <w:t>Juan Pablo II</w:t>
        </w:r>
      </w:hyperlink>
      <w:r w:rsidRPr="002F2F78">
        <w:rPr>
          <w:rFonts w:ascii="Arial" w:hAnsi="Arial" w:cs="Arial"/>
          <w:b/>
        </w:rPr>
        <w:t xml:space="preserve"> declaro: « </w:t>
      </w:r>
      <w:r w:rsidRPr="002F2F78">
        <w:rPr>
          <w:rFonts w:ascii="Arial" w:hAnsi="Arial" w:cs="Arial"/>
          <w:b/>
          <w:iCs/>
        </w:rPr>
        <w:t>Cuando se dio cuenta de las horribles heridas que la miseria moral y material propagaban entre la gente de su ciudad, se dio cuenta de que no podía amar al prójimo "en la gran dama", es decir, cont</w:t>
      </w:r>
      <w:r w:rsidRPr="002F2F78">
        <w:rPr>
          <w:rFonts w:ascii="Arial" w:hAnsi="Arial" w:cs="Arial"/>
          <w:b/>
          <w:iCs/>
        </w:rPr>
        <w:t>i</w:t>
      </w:r>
      <w:r w:rsidRPr="002F2F78">
        <w:rPr>
          <w:rFonts w:ascii="Arial" w:hAnsi="Arial" w:cs="Arial"/>
          <w:b/>
          <w:iCs/>
        </w:rPr>
        <w:t>nuar a disfrutar de los privilegios de su entorno social, se limitaba a distribuir bienes, sin darse ella misma. La visión del crucifijo lo ha impedido</w:t>
      </w:r>
      <w:r>
        <w:t> ».</w:t>
      </w:r>
    </w:p>
    <w:p w:rsidR="00587A12" w:rsidRPr="00151A2E" w:rsidRDefault="00587A12" w:rsidP="00151A2E">
      <w:pPr>
        <w:rPr>
          <w:rFonts w:eastAsiaTheme="minorHAnsi"/>
          <w:szCs w:val="22"/>
        </w:rPr>
      </w:pPr>
    </w:p>
    <w:sectPr w:rsidR="00587A12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D68"/>
    <w:multiLevelType w:val="multilevel"/>
    <w:tmpl w:val="C29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71F09"/>
    <w:multiLevelType w:val="multilevel"/>
    <w:tmpl w:val="AAAC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2F78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966A9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s.wikipedia.org/wiki/1835" TargetMode="External"/><Relationship Id="rId18" Type="http://schemas.openxmlformats.org/officeDocument/2006/relationships/hyperlink" Target="http://es.wikipedia.org/wiki/Gregorio_VII" TargetMode="External"/><Relationship Id="rId26" Type="http://schemas.openxmlformats.org/officeDocument/2006/relationships/hyperlink" Target="http://es.wikipedia.org/wiki/Mil%C3%A1n" TargetMode="External"/><Relationship Id="rId3" Type="http://schemas.openxmlformats.org/officeDocument/2006/relationships/styles" Target="styles.xml"/><Relationship Id="rId21" Type="http://schemas.openxmlformats.org/officeDocument/2006/relationships/hyperlink" Target="http://es.wikipedia.org/wiki/Napole%C3%B3n_Bonapart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commons.wikimedia.org/wiki/File:Madeleine_de_canossa.jpg" TargetMode="External"/><Relationship Id="rId12" Type="http://schemas.openxmlformats.org/officeDocument/2006/relationships/hyperlink" Target="http://es.wikipedia.org/wiki/10_de_abril" TargetMode="External"/><Relationship Id="rId17" Type="http://schemas.openxmlformats.org/officeDocument/2006/relationships/hyperlink" Target="http://es.wikipedia.org/wiki/Enrique_IV_del_Sacro_Imperio_Romano_Germ%C3%A1nico" TargetMode="External"/><Relationship Id="rId25" Type="http://schemas.openxmlformats.org/officeDocument/2006/relationships/hyperlink" Target="http://es.wikipedia.org/wiki/Venecia" TargetMode="External"/><Relationship Id="rId33" Type="http://schemas.openxmlformats.org/officeDocument/2006/relationships/hyperlink" Target="http://es.wikipedia.org/wiki/Juan_Pablo_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Matilde_de_Canossa" TargetMode="External"/><Relationship Id="rId20" Type="http://schemas.openxmlformats.org/officeDocument/2006/relationships/hyperlink" Target="http://es.wikipedia.org/wiki/Paseo_de_Canossa" TargetMode="External"/><Relationship Id="rId29" Type="http://schemas.openxmlformats.org/officeDocument/2006/relationships/hyperlink" Target="http://es.wikipedia.org/wiki/Juan_Pablo_I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/index.php?title=Hijas_de_la_Caridad_Canossiana&amp;action=edit&amp;redlink=1" TargetMode="External"/><Relationship Id="rId11" Type="http://schemas.openxmlformats.org/officeDocument/2006/relationships/hyperlink" Target="http://es.wikipedia.org/wiki/Verona" TargetMode="External"/><Relationship Id="rId24" Type="http://schemas.openxmlformats.org/officeDocument/2006/relationships/hyperlink" Target="http://es.wikipedia.org/w/index.php?title=Hijas_de_la_Caridad_Canossiana&amp;action=edit&amp;redlink=1" TargetMode="External"/><Relationship Id="rId32" Type="http://schemas.openxmlformats.org/officeDocument/2006/relationships/hyperlink" Target="http://es.wikipedia.org/wiki/Juan_Pablo_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Iglesia_cat%C3%B3lica" TargetMode="External"/><Relationship Id="rId23" Type="http://schemas.openxmlformats.org/officeDocument/2006/relationships/hyperlink" Target="http://es.wikipedia.org/wiki/1808" TargetMode="External"/><Relationship Id="rId28" Type="http://schemas.openxmlformats.org/officeDocument/2006/relationships/hyperlink" Target="http://es.wikipedia.org/wiki/Trento" TargetMode="External"/><Relationship Id="rId10" Type="http://schemas.openxmlformats.org/officeDocument/2006/relationships/hyperlink" Target="http://es.wikipedia.org/wiki/1774" TargetMode="External"/><Relationship Id="rId19" Type="http://schemas.openxmlformats.org/officeDocument/2006/relationships/hyperlink" Target="http://es.wikipedia.org/wiki/Querella_de_las_Investiduras" TargetMode="External"/><Relationship Id="rId31" Type="http://schemas.openxmlformats.org/officeDocument/2006/relationships/hyperlink" Target="http://es.wikipedia.org/wiki/P%C3%ADo_X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1_de_marzo" TargetMode="External"/><Relationship Id="rId14" Type="http://schemas.openxmlformats.org/officeDocument/2006/relationships/hyperlink" Target="http://es.wikipedia.org/w/index.php?title=Hijas_de_la_Caridad_Canossiana&amp;action=edit&amp;redlink=1" TargetMode="External"/><Relationship Id="rId22" Type="http://schemas.openxmlformats.org/officeDocument/2006/relationships/hyperlink" Target="http://es.wikipedia.org/wiki/Verona" TargetMode="External"/><Relationship Id="rId27" Type="http://schemas.openxmlformats.org/officeDocument/2006/relationships/hyperlink" Target="http://es.wikipedia.org/wiki/B%C3%A9rgamo" TargetMode="External"/><Relationship Id="rId30" Type="http://schemas.openxmlformats.org/officeDocument/2006/relationships/hyperlink" Target="http://es.wikipedia.org/w/index.php?title=Magdalena_de_Canossa&amp;action=edit&amp;section=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2014-07-13T20:00:00Z</dcterms:created>
  <dcterms:modified xsi:type="dcterms:W3CDTF">2014-07-13T20:00:00Z</dcterms:modified>
</cp:coreProperties>
</file>