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045" w:rsidRDefault="008A4045" w:rsidP="008A4045">
      <w:pPr>
        <w:spacing w:before="100" w:beforeAutospacing="1" w:after="100" w:afterAutospacing="1" w:line="240" w:lineRule="auto"/>
        <w:jc w:val="center"/>
        <w:rPr>
          <w:rFonts w:ascii="Arial" w:eastAsia="Times New Roman" w:hAnsi="Arial" w:cs="Arial"/>
          <w:b/>
          <w:bCs/>
          <w:color w:val="FF0000"/>
          <w:sz w:val="36"/>
          <w:szCs w:val="36"/>
          <w:lang w:eastAsia="es-ES"/>
        </w:rPr>
      </w:pPr>
      <w:r w:rsidRPr="008A4045">
        <w:rPr>
          <w:rFonts w:ascii="Arial" w:eastAsia="Times New Roman" w:hAnsi="Arial" w:cs="Arial"/>
          <w:b/>
          <w:bCs/>
          <w:color w:val="FF0000"/>
          <w:sz w:val="36"/>
          <w:szCs w:val="36"/>
          <w:lang w:eastAsia="es-ES"/>
        </w:rPr>
        <w:t xml:space="preserve">Juana de </w:t>
      </w:r>
      <w:proofErr w:type="spellStart"/>
      <w:r w:rsidRPr="008A4045">
        <w:rPr>
          <w:rFonts w:ascii="Arial" w:eastAsia="Times New Roman" w:hAnsi="Arial" w:cs="Arial"/>
          <w:b/>
          <w:bCs/>
          <w:color w:val="FF0000"/>
          <w:sz w:val="36"/>
          <w:szCs w:val="36"/>
          <w:lang w:eastAsia="es-ES"/>
        </w:rPr>
        <w:t>Valois</w:t>
      </w:r>
      <w:proofErr w:type="spellEnd"/>
      <w:r w:rsidRPr="008A4045">
        <w:rPr>
          <w:rFonts w:ascii="Arial" w:eastAsia="Times New Roman" w:hAnsi="Arial" w:cs="Arial"/>
          <w:b/>
          <w:bCs/>
          <w:color w:val="FF0000"/>
          <w:sz w:val="36"/>
          <w:szCs w:val="36"/>
          <w:lang w:eastAsia="es-ES"/>
        </w:rPr>
        <w:t>. Santa</w:t>
      </w:r>
    </w:p>
    <w:p w:rsidR="008A4045" w:rsidRPr="008A4045" w:rsidRDefault="008A4045" w:rsidP="008A4045">
      <w:pPr>
        <w:spacing w:before="100" w:beforeAutospacing="1" w:after="100" w:afterAutospacing="1" w:line="240" w:lineRule="auto"/>
        <w:jc w:val="center"/>
        <w:rPr>
          <w:rFonts w:ascii="Arial" w:eastAsia="Times New Roman" w:hAnsi="Arial" w:cs="Arial"/>
          <w:b/>
          <w:bCs/>
          <w:color w:val="0070C0"/>
          <w:sz w:val="36"/>
          <w:szCs w:val="36"/>
          <w:lang w:eastAsia="es-ES"/>
        </w:rPr>
      </w:pPr>
      <w:r w:rsidRPr="008A4045">
        <w:rPr>
          <w:rFonts w:ascii="Arial" w:eastAsia="Times New Roman" w:hAnsi="Arial" w:cs="Arial"/>
          <w:b/>
          <w:bCs/>
          <w:color w:val="0070C0"/>
          <w:sz w:val="36"/>
          <w:szCs w:val="36"/>
          <w:lang w:eastAsia="es-ES"/>
        </w:rPr>
        <w:t>Monasterio de los enfermos</w:t>
      </w:r>
    </w:p>
    <w:p w:rsidR="008A4045" w:rsidRPr="008A4045" w:rsidRDefault="008A4045" w:rsidP="008A4045">
      <w:pPr>
        <w:spacing w:before="100" w:beforeAutospacing="1" w:after="100" w:afterAutospacing="1" w:line="240" w:lineRule="auto"/>
        <w:jc w:val="center"/>
        <w:rPr>
          <w:rFonts w:ascii="Arial" w:eastAsia="Times New Roman" w:hAnsi="Arial" w:cs="Arial"/>
          <w:b/>
          <w:bCs/>
          <w:color w:val="0070C0"/>
          <w:sz w:val="24"/>
          <w:szCs w:val="24"/>
          <w:lang w:eastAsia="es-ES"/>
        </w:rPr>
      </w:pPr>
      <w:r w:rsidRPr="008A4045">
        <w:rPr>
          <w:rFonts w:ascii="Arial" w:eastAsia="Times New Roman" w:hAnsi="Arial" w:cs="Arial"/>
          <w:b/>
          <w:bCs/>
          <w:color w:val="0070C0"/>
          <w:sz w:val="24"/>
          <w:szCs w:val="24"/>
          <w:lang w:eastAsia="es-ES"/>
        </w:rPr>
        <w:t>http://es.wikipedia.org/wiki/Juana_de_Valois_%281464-1505%29</w:t>
      </w:r>
    </w:p>
    <w:p w:rsidR="008A4045" w:rsidRDefault="008A4045" w:rsidP="008A4045">
      <w:pPr>
        <w:spacing w:before="100" w:beforeAutospacing="1" w:after="100" w:afterAutospacing="1" w:line="240" w:lineRule="auto"/>
        <w:jc w:val="center"/>
        <w:rPr>
          <w:rFonts w:ascii="Times New Roman" w:eastAsia="Times New Roman" w:hAnsi="Times New Roman" w:cs="Times New Roman"/>
          <w:b/>
          <w:bCs/>
          <w:sz w:val="24"/>
          <w:szCs w:val="24"/>
          <w:lang w:eastAsia="es-ES"/>
        </w:rPr>
      </w:pPr>
      <w:r>
        <w:rPr>
          <w:noProof/>
          <w:lang w:eastAsia="es-ES"/>
        </w:rPr>
        <w:drawing>
          <wp:inline distT="0" distB="0" distL="0" distR="0">
            <wp:extent cx="1905000" cy="2543175"/>
            <wp:effectExtent l="19050" t="0" r="0" b="0"/>
            <wp:docPr id="35" name="Imagen 35" descr="Joan of Valois Queen of Fr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Joan of Valois Queen of France.jpg"/>
                    <pic:cNvPicPr>
                      <a:picLocks noChangeAspect="1" noChangeArrowheads="1"/>
                    </pic:cNvPicPr>
                  </pic:nvPicPr>
                  <pic:blipFill>
                    <a:blip r:embed="rId5"/>
                    <a:srcRect/>
                    <a:stretch>
                      <a:fillRect/>
                    </a:stretch>
                  </pic:blipFill>
                  <pic:spPr bwMode="auto">
                    <a:xfrm>
                      <a:off x="0" y="0"/>
                      <a:ext cx="1905000" cy="2543175"/>
                    </a:xfrm>
                    <a:prstGeom prst="rect">
                      <a:avLst/>
                    </a:prstGeom>
                    <a:noFill/>
                    <a:ln w="9525">
                      <a:noFill/>
                      <a:miter lim="800000"/>
                      <a:headEnd/>
                      <a:tailEnd/>
                    </a:ln>
                  </pic:spPr>
                </pic:pic>
              </a:graphicData>
            </a:graphic>
          </wp:inline>
        </w:drawing>
      </w:r>
    </w:p>
    <w:p w:rsidR="008A4045" w:rsidRPr="008A4045" w:rsidRDefault="008A4045" w:rsidP="008A4045">
      <w:pPr>
        <w:spacing w:before="100" w:beforeAutospacing="1" w:after="100" w:afterAutospacing="1" w:line="24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 xml:space="preserve">   </w:t>
      </w:r>
      <w:r w:rsidRPr="008A4045">
        <w:rPr>
          <w:rFonts w:ascii="Arial" w:eastAsia="Times New Roman" w:hAnsi="Arial" w:cs="Arial"/>
          <w:b/>
          <w:sz w:val="24"/>
          <w:szCs w:val="24"/>
          <w:lang w:eastAsia="es-ES"/>
        </w:rPr>
        <w:t xml:space="preserve"> (</w:t>
      </w:r>
      <w:proofErr w:type="spellStart"/>
      <w:r w:rsidRPr="008A4045">
        <w:rPr>
          <w:rFonts w:ascii="Arial" w:eastAsia="Times New Roman" w:hAnsi="Arial" w:cs="Arial"/>
          <w:b/>
          <w:sz w:val="24"/>
          <w:szCs w:val="24"/>
          <w:lang w:eastAsia="es-ES"/>
        </w:rPr>
        <w:t>Nogent</w:t>
      </w:r>
      <w:proofErr w:type="spellEnd"/>
      <w:r w:rsidRPr="008A4045">
        <w:rPr>
          <w:rFonts w:ascii="Arial" w:eastAsia="Times New Roman" w:hAnsi="Arial" w:cs="Arial"/>
          <w:b/>
          <w:sz w:val="24"/>
          <w:szCs w:val="24"/>
          <w:lang w:eastAsia="es-ES"/>
        </w:rPr>
        <w:t>-le-</w:t>
      </w:r>
      <w:proofErr w:type="spellStart"/>
      <w:r w:rsidRPr="008A4045">
        <w:rPr>
          <w:rFonts w:ascii="Arial" w:eastAsia="Times New Roman" w:hAnsi="Arial" w:cs="Arial"/>
          <w:b/>
          <w:sz w:val="24"/>
          <w:szCs w:val="24"/>
          <w:lang w:eastAsia="es-ES"/>
        </w:rPr>
        <w:t>Roi</w:t>
      </w:r>
      <w:proofErr w:type="spellEnd"/>
      <w:r w:rsidRPr="008A4045">
        <w:rPr>
          <w:rFonts w:ascii="Arial" w:eastAsia="Times New Roman" w:hAnsi="Arial" w:cs="Arial"/>
          <w:b/>
          <w:sz w:val="24"/>
          <w:szCs w:val="24"/>
          <w:lang w:eastAsia="es-ES"/>
        </w:rPr>
        <w:t xml:space="preserve">, </w:t>
      </w:r>
      <w:hyperlink r:id="rId6" w:tooltip="23 de abril" w:history="1">
        <w:r w:rsidRPr="008A4045">
          <w:rPr>
            <w:rFonts w:ascii="Arial" w:eastAsia="Times New Roman" w:hAnsi="Arial" w:cs="Arial"/>
            <w:b/>
            <w:sz w:val="24"/>
            <w:szCs w:val="24"/>
            <w:lang w:eastAsia="es-ES"/>
          </w:rPr>
          <w:t>23 de abril</w:t>
        </w:r>
      </w:hyperlink>
      <w:r w:rsidRPr="008A4045">
        <w:rPr>
          <w:rFonts w:ascii="Arial" w:eastAsia="Times New Roman" w:hAnsi="Arial" w:cs="Arial"/>
          <w:b/>
          <w:sz w:val="24"/>
          <w:szCs w:val="24"/>
          <w:lang w:eastAsia="es-ES"/>
        </w:rPr>
        <w:t xml:space="preserve"> de </w:t>
      </w:r>
      <w:hyperlink r:id="rId7" w:tooltip="1464" w:history="1">
        <w:r w:rsidRPr="008A4045">
          <w:rPr>
            <w:rFonts w:ascii="Arial" w:eastAsia="Times New Roman" w:hAnsi="Arial" w:cs="Arial"/>
            <w:b/>
            <w:sz w:val="24"/>
            <w:szCs w:val="24"/>
            <w:lang w:eastAsia="es-ES"/>
          </w:rPr>
          <w:t>1464</w:t>
        </w:r>
      </w:hyperlink>
      <w:r w:rsidRPr="008A4045">
        <w:rPr>
          <w:rFonts w:ascii="Arial" w:eastAsia="Times New Roman" w:hAnsi="Arial" w:cs="Arial"/>
          <w:b/>
          <w:sz w:val="24"/>
          <w:szCs w:val="24"/>
          <w:lang w:eastAsia="es-ES"/>
        </w:rPr>
        <w:t xml:space="preserve"> — </w:t>
      </w:r>
      <w:hyperlink r:id="rId8" w:tooltip="Bourges" w:history="1">
        <w:proofErr w:type="spellStart"/>
        <w:r w:rsidRPr="008A4045">
          <w:rPr>
            <w:rFonts w:ascii="Arial" w:eastAsia="Times New Roman" w:hAnsi="Arial" w:cs="Arial"/>
            <w:b/>
            <w:sz w:val="24"/>
            <w:szCs w:val="24"/>
            <w:lang w:eastAsia="es-ES"/>
          </w:rPr>
          <w:t>Bourges</w:t>
        </w:r>
        <w:proofErr w:type="spellEnd"/>
      </w:hyperlink>
      <w:r w:rsidRPr="008A4045">
        <w:rPr>
          <w:rFonts w:ascii="Arial" w:eastAsia="Times New Roman" w:hAnsi="Arial" w:cs="Arial"/>
          <w:b/>
          <w:sz w:val="24"/>
          <w:szCs w:val="24"/>
          <w:lang w:eastAsia="es-ES"/>
        </w:rPr>
        <w:t xml:space="preserve">, </w:t>
      </w:r>
      <w:hyperlink r:id="rId9" w:tooltip="4 de febrero" w:history="1">
        <w:r w:rsidRPr="008A4045">
          <w:rPr>
            <w:rFonts w:ascii="Arial" w:eastAsia="Times New Roman" w:hAnsi="Arial" w:cs="Arial"/>
            <w:b/>
            <w:sz w:val="24"/>
            <w:szCs w:val="24"/>
            <w:lang w:eastAsia="es-ES"/>
          </w:rPr>
          <w:t>4 de febrero</w:t>
        </w:r>
      </w:hyperlink>
      <w:r w:rsidRPr="008A4045">
        <w:rPr>
          <w:rFonts w:ascii="Arial" w:eastAsia="Times New Roman" w:hAnsi="Arial" w:cs="Arial"/>
          <w:b/>
          <w:sz w:val="24"/>
          <w:szCs w:val="24"/>
          <w:lang w:eastAsia="es-ES"/>
        </w:rPr>
        <w:t xml:space="preserve"> de </w:t>
      </w:r>
      <w:hyperlink r:id="rId10" w:tooltip="1505" w:history="1">
        <w:r w:rsidRPr="008A4045">
          <w:rPr>
            <w:rFonts w:ascii="Arial" w:eastAsia="Times New Roman" w:hAnsi="Arial" w:cs="Arial"/>
            <w:b/>
            <w:sz w:val="24"/>
            <w:szCs w:val="24"/>
            <w:lang w:eastAsia="es-ES"/>
          </w:rPr>
          <w:t>1505</w:t>
        </w:r>
      </w:hyperlink>
      <w:r w:rsidRPr="008A4045">
        <w:rPr>
          <w:rFonts w:ascii="Arial" w:eastAsia="Times New Roman" w:hAnsi="Arial" w:cs="Arial"/>
          <w:b/>
          <w:sz w:val="24"/>
          <w:szCs w:val="24"/>
          <w:lang w:eastAsia="es-ES"/>
        </w:rPr>
        <w:t xml:space="preserve">), princesa y reina de Francia, hija del rey </w:t>
      </w:r>
      <w:hyperlink r:id="rId11" w:tooltip="Luis XI de Francia" w:history="1">
        <w:r w:rsidRPr="008A4045">
          <w:rPr>
            <w:rFonts w:ascii="Arial" w:eastAsia="Times New Roman" w:hAnsi="Arial" w:cs="Arial"/>
            <w:b/>
            <w:sz w:val="24"/>
            <w:szCs w:val="24"/>
            <w:lang w:eastAsia="es-ES"/>
          </w:rPr>
          <w:t>Luis XI de Francia</w:t>
        </w:r>
      </w:hyperlink>
      <w:r w:rsidRPr="008A4045">
        <w:rPr>
          <w:rFonts w:ascii="Arial" w:eastAsia="Times New Roman" w:hAnsi="Arial" w:cs="Arial"/>
          <w:b/>
          <w:sz w:val="24"/>
          <w:szCs w:val="24"/>
          <w:lang w:eastAsia="es-ES"/>
        </w:rPr>
        <w:t xml:space="preserve"> y la </w:t>
      </w:r>
      <w:hyperlink r:id="rId12" w:tooltip="Reinas de Francia" w:history="1">
        <w:r w:rsidRPr="008A4045">
          <w:rPr>
            <w:rFonts w:ascii="Arial" w:eastAsia="Times New Roman" w:hAnsi="Arial" w:cs="Arial"/>
            <w:b/>
            <w:sz w:val="24"/>
            <w:szCs w:val="24"/>
            <w:lang w:eastAsia="es-ES"/>
          </w:rPr>
          <w:t>reina</w:t>
        </w:r>
      </w:hyperlink>
      <w:r w:rsidRPr="008A4045">
        <w:rPr>
          <w:rFonts w:ascii="Arial" w:eastAsia="Times New Roman" w:hAnsi="Arial" w:cs="Arial"/>
          <w:b/>
          <w:sz w:val="24"/>
          <w:szCs w:val="24"/>
          <w:lang w:eastAsia="es-ES"/>
        </w:rPr>
        <w:t xml:space="preserve"> </w:t>
      </w:r>
      <w:hyperlink r:id="rId13" w:tooltip="Carlota de Saboya" w:history="1">
        <w:r w:rsidRPr="008A4045">
          <w:rPr>
            <w:rFonts w:ascii="Arial" w:eastAsia="Times New Roman" w:hAnsi="Arial" w:cs="Arial"/>
            <w:b/>
            <w:sz w:val="24"/>
            <w:szCs w:val="24"/>
            <w:lang w:eastAsia="es-ES"/>
          </w:rPr>
          <w:t>Carlota de Saboya</w:t>
        </w:r>
      </w:hyperlink>
      <w:r w:rsidRPr="008A4045">
        <w:rPr>
          <w:rFonts w:ascii="Arial" w:eastAsia="Times New Roman" w:hAnsi="Arial" w:cs="Arial"/>
          <w:b/>
          <w:sz w:val="24"/>
          <w:szCs w:val="24"/>
          <w:lang w:eastAsia="es-ES"/>
        </w:rPr>
        <w:t>.</w:t>
      </w:r>
    </w:p>
    <w:p w:rsidR="008A4045" w:rsidRPr="008A4045" w:rsidRDefault="008A4045" w:rsidP="008A4045">
      <w:pPr>
        <w:spacing w:before="100" w:beforeAutospacing="1" w:after="100" w:afterAutospacing="1" w:line="240" w:lineRule="auto"/>
        <w:jc w:val="both"/>
        <w:outlineLvl w:val="1"/>
        <w:rPr>
          <w:rFonts w:ascii="Arial" w:eastAsia="Times New Roman" w:hAnsi="Arial" w:cs="Arial"/>
          <w:b/>
          <w:bCs/>
          <w:sz w:val="24"/>
          <w:szCs w:val="24"/>
          <w:lang w:eastAsia="es-ES"/>
        </w:rPr>
      </w:pPr>
      <w:r>
        <w:rPr>
          <w:rFonts w:ascii="Arial" w:eastAsia="Times New Roman" w:hAnsi="Arial" w:cs="Arial"/>
          <w:b/>
          <w:bCs/>
          <w:sz w:val="24"/>
          <w:szCs w:val="24"/>
          <w:lang w:eastAsia="es-ES"/>
        </w:rPr>
        <w:t xml:space="preserve">  </w:t>
      </w:r>
      <w:r w:rsidRPr="008A4045">
        <w:rPr>
          <w:rFonts w:ascii="Arial" w:eastAsia="Times New Roman" w:hAnsi="Arial" w:cs="Arial"/>
          <w:b/>
          <w:bCs/>
          <w:sz w:val="24"/>
          <w:szCs w:val="24"/>
          <w:lang w:eastAsia="es-ES"/>
        </w:rPr>
        <w:t>Infancia y adolescencia</w:t>
      </w:r>
    </w:p>
    <w:p w:rsidR="008A4045" w:rsidRDefault="008A4045" w:rsidP="008A4045">
      <w:pPr>
        <w:spacing w:before="100" w:beforeAutospacing="1" w:after="100" w:afterAutospacing="1" w:line="24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 xml:space="preserve">    </w:t>
      </w:r>
      <w:r w:rsidRPr="008A4045">
        <w:rPr>
          <w:rFonts w:ascii="Arial" w:eastAsia="Times New Roman" w:hAnsi="Arial" w:cs="Arial"/>
          <w:b/>
          <w:sz w:val="24"/>
          <w:szCs w:val="24"/>
          <w:lang w:eastAsia="es-ES"/>
        </w:rPr>
        <w:t xml:space="preserve">El rey, su padre se desilusionó mucho con su nacimiento, porque esperaba al tan ansiado </w:t>
      </w:r>
      <w:hyperlink r:id="rId14" w:tooltip="Delfín de Francia" w:history="1">
        <w:r w:rsidRPr="008A4045">
          <w:rPr>
            <w:rFonts w:ascii="Arial" w:eastAsia="Times New Roman" w:hAnsi="Arial" w:cs="Arial"/>
            <w:b/>
            <w:sz w:val="24"/>
            <w:szCs w:val="24"/>
            <w:lang w:eastAsia="es-ES"/>
          </w:rPr>
          <w:t>delfín</w:t>
        </w:r>
      </w:hyperlink>
      <w:r w:rsidRPr="008A4045">
        <w:rPr>
          <w:rFonts w:ascii="Arial" w:eastAsia="Times New Roman" w:hAnsi="Arial" w:cs="Arial"/>
          <w:b/>
          <w:sz w:val="24"/>
          <w:szCs w:val="24"/>
          <w:lang w:eastAsia="es-ES"/>
        </w:rPr>
        <w:t xml:space="preserve">. Muchas historias se han contado con respecto a si </w:t>
      </w:r>
      <w:r w:rsidRPr="008A4045">
        <w:rPr>
          <w:rFonts w:ascii="Arial" w:eastAsia="Times New Roman" w:hAnsi="Arial" w:cs="Arial"/>
          <w:b/>
          <w:bCs/>
          <w:sz w:val="24"/>
          <w:szCs w:val="24"/>
          <w:lang w:eastAsia="es-ES"/>
        </w:rPr>
        <w:t>Juana</w:t>
      </w:r>
      <w:r w:rsidRPr="008A4045">
        <w:rPr>
          <w:rFonts w:ascii="Arial" w:eastAsia="Times New Roman" w:hAnsi="Arial" w:cs="Arial"/>
          <w:b/>
          <w:sz w:val="24"/>
          <w:szCs w:val="24"/>
          <w:lang w:eastAsia="es-ES"/>
        </w:rPr>
        <w:t xml:space="preserve"> era deforme o no, el día de su nacimiento se informó que la reina Carlota había dado a luz a una bella niña, luego se le diagnosticó </w:t>
      </w:r>
      <w:hyperlink r:id="rId15" w:tooltip="Raquitismo" w:history="1">
        <w:r w:rsidRPr="008A4045">
          <w:rPr>
            <w:rFonts w:ascii="Arial" w:eastAsia="Times New Roman" w:hAnsi="Arial" w:cs="Arial"/>
            <w:b/>
            <w:sz w:val="24"/>
            <w:szCs w:val="24"/>
            <w:lang w:eastAsia="es-ES"/>
          </w:rPr>
          <w:t>raquitismo</w:t>
        </w:r>
      </w:hyperlink>
      <w:r w:rsidRPr="008A4045">
        <w:rPr>
          <w:rFonts w:ascii="Arial" w:eastAsia="Times New Roman" w:hAnsi="Arial" w:cs="Arial"/>
          <w:b/>
          <w:sz w:val="24"/>
          <w:szCs w:val="24"/>
          <w:lang w:eastAsia="es-ES"/>
        </w:rPr>
        <w:t xml:space="preserve"> y </w:t>
      </w:r>
      <w:hyperlink r:id="rId16" w:tooltip="Escoliosis" w:history="1">
        <w:r w:rsidRPr="008A4045">
          <w:rPr>
            <w:rFonts w:ascii="Arial" w:eastAsia="Times New Roman" w:hAnsi="Arial" w:cs="Arial"/>
            <w:b/>
            <w:sz w:val="24"/>
            <w:szCs w:val="24"/>
            <w:lang w:eastAsia="es-ES"/>
          </w:rPr>
          <w:t>escoliosis</w:t>
        </w:r>
      </w:hyperlink>
      <w:r w:rsidRPr="008A4045">
        <w:rPr>
          <w:rFonts w:ascii="Arial" w:eastAsia="Times New Roman" w:hAnsi="Arial" w:cs="Arial"/>
          <w:b/>
          <w:sz w:val="24"/>
          <w:szCs w:val="24"/>
          <w:lang w:eastAsia="es-ES"/>
        </w:rPr>
        <w:t xml:space="preserve">, deformación de la </w:t>
      </w:r>
      <w:hyperlink r:id="rId17" w:tooltip="Columna vertebral" w:history="1">
        <w:r w:rsidRPr="008A4045">
          <w:rPr>
            <w:rFonts w:ascii="Arial" w:eastAsia="Times New Roman" w:hAnsi="Arial" w:cs="Arial"/>
            <w:b/>
            <w:sz w:val="24"/>
            <w:szCs w:val="24"/>
            <w:lang w:eastAsia="es-ES"/>
          </w:rPr>
          <w:t>columna vertebral</w:t>
        </w:r>
      </w:hyperlink>
      <w:r w:rsidRPr="008A4045">
        <w:rPr>
          <w:rFonts w:ascii="Arial" w:eastAsia="Times New Roman" w:hAnsi="Arial" w:cs="Arial"/>
          <w:b/>
          <w:sz w:val="24"/>
          <w:szCs w:val="24"/>
          <w:lang w:eastAsia="es-ES"/>
        </w:rPr>
        <w:t xml:space="preserve"> y desarrollo desigual de los miembros inferiores y de la pelvis y una debilidad ósea generalizada. </w:t>
      </w:r>
    </w:p>
    <w:p w:rsidR="008A4045" w:rsidRPr="008A4045" w:rsidRDefault="008A4045" w:rsidP="008A4045">
      <w:pPr>
        <w:spacing w:before="100" w:beforeAutospacing="1" w:after="100" w:afterAutospacing="1" w:line="24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 xml:space="preserve">    </w:t>
      </w:r>
      <w:r w:rsidRPr="008A4045">
        <w:rPr>
          <w:rFonts w:ascii="Arial" w:eastAsia="Times New Roman" w:hAnsi="Arial" w:cs="Arial"/>
          <w:b/>
          <w:sz w:val="24"/>
          <w:szCs w:val="24"/>
          <w:lang w:eastAsia="es-ES"/>
        </w:rPr>
        <w:t xml:space="preserve">La pequeña princesa vivió junto a su madre hasta los 5 años en el castillo de </w:t>
      </w:r>
      <w:hyperlink r:id="rId18" w:tooltip="Amboise" w:history="1">
        <w:r w:rsidRPr="008A4045">
          <w:rPr>
            <w:rFonts w:ascii="Arial" w:eastAsia="Times New Roman" w:hAnsi="Arial" w:cs="Arial"/>
            <w:b/>
            <w:sz w:val="24"/>
            <w:szCs w:val="24"/>
            <w:lang w:eastAsia="es-ES"/>
          </w:rPr>
          <w:t>Amboise</w:t>
        </w:r>
      </w:hyperlink>
      <w:r w:rsidRPr="008A4045">
        <w:rPr>
          <w:rFonts w:ascii="Arial" w:eastAsia="Times New Roman" w:hAnsi="Arial" w:cs="Arial"/>
          <w:b/>
          <w:sz w:val="24"/>
          <w:szCs w:val="24"/>
          <w:lang w:eastAsia="es-ES"/>
        </w:rPr>
        <w:t xml:space="preserve">, luego fue llevada al castillo de Linieres mientras que sus hermanos </w:t>
      </w:r>
      <w:hyperlink r:id="rId19" w:tooltip="Carlos VIII de Francia" w:history="1">
        <w:r w:rsidRPr="008A4045">
          <w:rPr>
            <w:rFonts w:ascii="Arial" w:eastAsia="Times New Roman" w:hAnsi="Arial" w:cs="Arial"/>
            <w:b/>
            <w:sz w:val="24"/>
            <w:szCs w:val="24"/>
            <w:lang w:eastAsia="es-ES"/>
          </w:rPr>
          <w:t>Carlos</w:t>
        </w:r>
      </w:hyperlink>
      <w:r w:rsidRPr="008A4045">
        <w:rPr>
          <w:rFonts w:ascii="Arial" w:eastAsia="Times New Roman" w:hAnsi="Arial" w:cs="Arial"/>
          <w:b/>
          <w:sz w:val="24"/>
          <w:szCs w:val="24"/>
          <w:lang w:eastAsia="es-ES"/>
        </w:rPr>
        <w:t xml:space="preserve"> y </w:t>
      </w:r>
      <w:hyperlink r:id="rId20" w:tooltip="Ana de Francia" w:history="1">
        <w:r w:rsidRPr="008A4045">
          <w:rPr>
            <w:rFonts w:ascii="Arial" w:eastAsia="Times New Roman" w:hAnsi="Arial" w:cs="Arial"/>
            <w:b/>
            <w:sz w:val="24"/>
            <w:szCs w:val="24"/>
            <w:lang w:eastAsia="es-ES"/>
          </w:rPr>
          <w:t>Ana</w:t>
        </w:r>
      </w:hyperlink>
      <w:r w:rsidRPr="008A4045">
        <w:rPr>
          <w:rFonts w:ascii="Arial" w:eastAsia="Times New Roman" w:hAnsi="Arial" w:cs="Arial"/>
          <w:b/>
          <w:sz w:val="24"/>
          <w:szCs w:val="24"/>
          <w:lang w:eastAsia="es-ES"/>
        </w:rPr>
        <w:t xml:space="preserve"> continuaban en Amboise, nunca más volvió a ver a su madre.</w:t>
      </w:r>
    </w:p>
    <w:p w:rsidR="008A4045" w:rsidRPr="008A4045" w:rsidRDefault="008A4045" w:rsidP="008A4045">
      <w:pPr>
        <w:spacing w:before="100" w:beforeAutospacing="1" w:after="100" w:afterAutospacing="1" w:line="24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 xml:space="preserve">     </w:t>
      </w:r>
      <w:r w:rsidRPr="008A4045">
        <w:rPr>
          <w:rFonts w:ascii="Arial" w:eastAsia="Times New Roman" w:hAnsi="Arial" w:cs="Arial"/>
          <w:b/>
          <w:sz w:val="24"/>
          <w:szCs w:val="24"/>
          <w:lang w:eastAsia="es-ES"/>
        </w:rPr>
        <w:t xml:space="preserve">Fue criada por Francisco de </w:t>
      </w:r>
      <w:proofErr w:type="spellStart"/>
      <w:r w:rsidRPr="008A4045">
        <w:rPr>
          <w:rFonts w:ascii="Arial" w:eastAsia="Times New Roman" w:hAnsi="Arial" w:cs="Arial"/>
          <w:b/>
          <w:sz w:val="24"/>
          <w:szCs w:val="24"/>
          <w:lang w:eastAsia="es-ES"/>
        </w:rPr>
        <w:t>Beaujeu</w:t>
      </w:r>
      <w:proofErr w:type="spellEnd"/>
      <w:r w:rsidRPr="008A4045">
        <w:rPr>
          <w:rFonts w:ascii="Arial" w:eastAsia="Times New Roman" w:hAnsi="Arial" w:cs="Arial"/>
          <w:b/>
          <w:sz w:val="24"/>
          <w:szCs w:val="24"/>
          <w:lang w:eastAsia="es-ES"/>
        </w:rPr>
        <w:t xml:space="preserve">, señor de Linieres y su esposa Ana de </w:t>
      </w:r>
      <w:proofErr w:type="spellStart"/>
      <w:r w:rsidRPr="008A4045">
        <w:rPr>
          <w:rFonts w:ascii="Arial" w:eastAsia="Times New Roman" w:hAnsi="Arial" w:cs="Arial"/>
          <w:b/>
          <w:sz w:val="24"/>
          <w:szCs w:val="24"/>
          <w:lang w:eastAsia="es-ES"/>
        </w:rPr>
        <w:t>Culan</w:t>
      </w:r>
      <w:proofErr w:type="spellEnd"/>
      <w:r w:rsidRPr="008A4045">
        <w:rPr>
          <w:rFonts w:ascii="Arial" w:eastAsia="Times New Roman" w:hAnsi="Arial" w:cs="Arial"/>
          <w:b/>
          <w:sz w:val="24"/>
          <w:szCs w:val="24"/>
          <w:lang w:eastAsia="es-ES"/>
        </w:rPr>
        <w:t>, elegidos por el mismo rey Luis XI, la pequeña se encariñó mucho con ellos y creció rodeada de una ambiente cariñoso y estrictamente religioso. La enseñanza religiosa encontraba en esta niña un terreno muy fértil.</w:t>
      </w:r>
    </w:p>
    <w:p w:rsidR="008A4045" w:rsidRPr="008A4045" w:rsidRDefault="008A4045" w:rsidP="008A4045">
      <w:pPr>
        <w:spacing w:before="100" w:beforeAutospacing="1" w:after="100" w:afterAutospacing="1" w:line="240" w:lineRule="auto"/>
        <w:jc w:val="both"/>
        <w:outlineLvl w:val="1"/>
        <w:rPr>
          <w:rFonts w:ascii="Arial" w:eastAsia="Times New Roman" w:hAnsi="Arial" w:cs="Arial"/>
          <w:b/>
          <w:bCs/>
          <w:sz w:val="24"/>
          <w:szCs w:val="24"/>
          <w:lang w:eastAsia="es-ES"/>
        </w:rPr>
      </w:pPr>
      <w:r w:rsidRPr="008A4045">
        <w:rPr>
          <w:rFonts w:ascii="Arial" w:eastAsia="Times New Roman" w:hAnsi="Arial" w:cs="Arial"/>
          <w:b/>
          <w:bCs/>
          <w:sz w:val="24"/>
          <w:szCs w:val="24"/>
          <w:lang w:eastAsia="es-ES"/>
        </w:rPr>
        <w:t>Matrimonio</w:t>
      </w:r>
    </w:p>
    <w:p w:rsidR="008A4045" w:rsidRDefault="008A4045" w:rsidP="008A4045">
      <w:pPr>
        <w:spacing w:before="100" w:beforeAutospacing="1" w:after="100" w:afterAutospacing="1" w:line="24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lastRenderedPageBreak/>
        <w:t xml:space="preserve">    </w:t>
      </w:r>
      <w:r w:rsidRPr="008A4045">
        <w:rPr>
          <w:rFonts w:ascii="Arial" w:eastAsia="Times New Roman" w:hAnsi="Arial" w:cs="Arial"/>
          <w:b/>
          <w:sz w:val="24"/>
          <w:szCs w:val="24"/>
          <w:lang w:eastAsia="es-ES"/>
        </w:rPr>
        <w:t xml:space="preserve">El rey, su padre, no la visitaba ni quería saber mucho de ella, pero como gran estratega político que era, comenzó a organizar la boda cuando </w:t>
      </w:r>
      <w:r w:rsidRPr="008A4045">
        <w:rPr>
          <w:rFonts w:ascii="Arial" w:eastAsia="Times New Roman" w:hAnsi="Arial" w:cs="Arial"/>
          <w:b/>
          <w:bCs/>
          <w:sz w:val="24"/>
          <w:szCs w:val="24"/>
          <w:lang w:eastAsia="es-ES"/>
        </w:rPr>
        <w:t>Juana</w:t>
      </w:r>
      <w:r w:rsidRPr="008A4045">
        <w:rPr>
          <w:rFonts w:ascii="Arial" w:eastAsia="Times New Roman" w:hAnsi="Arial" w:cs="Arial"/>
          <w:b/>
          <w:sz w:val="24"/>
          <w:szCs w:val="24"/>
          <w:lang w:eastAsia="es-ES"/>
        </w:rPr>
        <w:t xml:space="preserve"> aún era muy pequeña. Se eligió como futuro marido de la princesa </w:t>
      </w:r>
      <w:r w:rsidRPr="008A4045">
        <w:rPr>
          <w:rFonts w:ascii="Arial" w:eastAsia="Times New Roman" w:hAnsi="Arial" w:cs="Arial"/>
          <w:b/>
          <w:bCs/>
          <w:sz w:val="24"/>
          <w:szCs w:val="24"/>
          <w:lang w:eastAsia="es-ES"/>
        </w:rPr>
        <w:t>Juana</w:t>
      </w:r>
      <w:r w:rsidRPr="008A4045">
        <w:rPr>
          <w:rFonts w:ascii="Arial" w:eastAsia="Times New Roman" w:hAnsi="Arial" w:cs="Arial"/>
          <w:b/>
          <w:sz w:val="24"/>
          <w:szCs w:val="24"/>
          <w:lang w:eastAsia="es-ES"/>
        </w:rPr>
        <w:t xml:space="preserve"> a su primo Luis, hijo de su tío el duque Carlos de </w:t>
      </w:r>
      <w:proofErr w:type="spellStart"/>
      <w:r w:rsidRPr="008A4045">
        <w:rPr>
          <w:rFonts w:ascii="Arial" w:eastAsia="Times New Roman" w:hAnsi="Arial" w:cs="Arial"/>
          <w:b/>
          <w:sz w:val="24"/>
          <w:szCs w:val="24"/>
          <w:lang w:eastAsia="es-ES"/>
        </w:rPr>
        <w:t>Valois</w:t>
      </w:r>
      <w:proofErr w:type="spellEnd"/>
      <w:r w:rsidRPr="008A4045">
        <w:rPr>
          <w:rFonts w:ascii="Arial" w:eastAsia="Times New Roman" w:hAnsi="Arial" w:cs="Arial"/>
          <w:b/>
          <w:sz w:val="24"/>
          <w:szCs w:val="24"/>
          <w:lang w:eastAsia="es-ES"/>
        </w:rPr>
        <w:t xml:space="preserve"> y de la princesa María de </w:t>
      </w:r>
      <w:proofErr w:type="spellStart"/>
      <w:r w:rsidRPr="008A4045">
        <w:rPr>
          <w:rFonts w:ascii="Arial" w:eastAsia="Times New Roman" w:hAnsi="Arial" w:cs="Arial"/>
          <w:b/>
          <w:sz w:val="24"/>
          <w:szCs w:val="24"/>
          <w:lang w:eastAsia="es-ES"/>
        </w:rPr>
        <w:t>Clevés</w:t>
      </w:r>
      <w:proofErr w:type="spellEnd"/>
      <w:r w:rsidRPr="008A4045">
        <w:rPr>
          <w:rFonts w:ascii="Arial" w:eastAsia="Times New Roman" w:hAnsi="Arial" w:cs="Arial"/>
          <w:b/>
          <w:sz w:val="24"/>
          <w:szCs w:val="24"/>
          <w:lang w:eastAsia="es-ES"/>
        </w:rPr>
        <w:t xml:space="preserve">; muy halagado, el duque Carlos aceptó y el </w:t>
      </w:r>
      <w:hyperlink r:id="rId21" w:tooltip="19 de mayo" w:history="1">
        <w:r w:rsidRPr="008A4045">
          <w:rPr>
            <w:rFonts w:ascii="Arial" w:eastAsia="Times New Roman" w:hAnsi="Arial" w:cs="Arial"/>
            <w:b/>
            <w:sz w:val="24"/>
            <w:szCs w:val="24"/>
            <w:lang w:eastAsia="es-ES"/>
          </w:rPr>
          <w:t>19 de mayo</w:t>
        </w:r>
      </w:hyperlink>
      <w:r w:rsidRPr="008A4045">
        <w:rPr>
          <w:rFonts w:ascii="Arial" w:eastAsia="Times New Roman" w:hAnsi="Arial" w:cs="Arial"/>
          <w:b/>
          <w:sz w:val="24"/>
          <w:szCs w:val="24"/>
          <w:lang w:eastAsia="es-ES"/>
        </w:rPr>
        <w:t xml:space="preserve"> en </w:t>
      </w:r>
      <w:hyperlink r:id="rId22" w:tooltip="Blois" w:history="1">
        <w:proofErr w:type="spellStart"/>
        <w:r w:rsidRPr="008A4045">
          <w:rPr>
            <w:rFonts w:ascii="Arial" w:eastAsia="Times New Roman" w:hAnsi="Arial" w:cs="Arial"/>
            <w:b/>
            <w:sz w:val="24"/>
            <w:szCs w:val="24"/>
            <w:lang w:eastAsia="es-ES"/>
          </w:rPr>
          <w:t>Blois</w:t>
        </w:r>
        <w:proofErr w:type="spellEnd"/>
      </w:hyperlink>
      <w:r w:rsidRPr="008A4045">
        <w:rPr>
          <w:rFonts w:ascii="Arial" w:eastAsia="Times New Roman" w:hAnsi="Arial" w:cs="Arial"/>
          <w:b/>
          <w:sz w:val="24"/>
          <w:szCs w:val="24"/>
          <w:lang w:eastAsia="es-ES"/>
        </w:rPr>
        <w:t xml:space="preserve"> se firmó el contrato matrimonial.</w:t>
      </w:r>
    </w:p>
    <w:p w:rsidR="008A4045" w:rsidRDefault="008A4045" w:rsidP="008A4045">
      <w:pPr>
        <w:spacing w:before="100" w:beforeAutospacing="1" w:after="100" w:afterAutospacing="1" w:line="24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 xml:space="preserve">   </w:t>
      </w:r>
      <w:r w:rsidRPr="008A4045">
        <w:rPr>
          <w:rFonts w:ascii="Arial" w:eastAsia="Times New Roman" w:hAnsi="Arial" w:cs="Arial"/>
          <w:b/>
          <w:sz w:val="24"/>
          <w:szCs w:val="24"/>
          <w:lang w:eastAsia="es-ES"/>
        </w:rPr>
        <w:t xml:space="preserve"> Cuando su futura suegra la conoce estuvo a punto de desmayarse al ver lo deforme que era la joven princesa. Nada se podía hacer y el joven futuro Luis XII debió casarse con ella; el 8 de septiembre de 1476 ambos jóvenes fueron llevados al castillo de </w:t>
      </w:r>
      <w:proofErr w:type="spellStart"/>
      <w:r w:rsidRPr="008A4045">
        <w:rPr>
          <w:rFonts w:ascii="Arial" w:eastAsia="Times New Roman" w:hAnsi="Arial" w:cs="Arial"/>
          <w:b/>
          <w:sz w:val="24"/>
          <w:szCs w:val="24"/>
          <w:lang w:eastAsia="es-ES"/>
        </w:rPr>
        <w:t>Montrichard</w:t>
      </w:r>
      <w:proofErr w:type="spellEnd"/>
      <w:r w:rsidRPr="008A4045">
        <w:rPr>
          <w:rFonts w:ascii="Arial" w:eastAsia="Times New Roman" w:hAnsi="Arial" w:cs="Arial"/>
          <w:b/>
          <w:sz w:val="24"/>
          <w:szCs w:val="24"/>
          <w:lang w:eastAsia="es-ES"/>
        </w:rPr>
        <w:t xml:space="preserve"> y se unieron en una ceremonia privada. Lo extraño de esta boda es que no hay indicios de si fue consumada o no, dada la importancia que tenía en esta época la consumación de un matrimonio. </w:t>
      </w:r>
    </w:p>
    <w:p w:rsidR="008A4045" w:rsidRPr="008A4045" w:rsidRDefault="008A4045" w:rsidP="008A4045">
      <w:pPr>
        <w:spacing w:before="100" w:beforeAutospacing="1" w:after="100" w:afterAutospacing="1" w:line="24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 xml:space="preserve">    </w:t>
      </w:r>
      <w:r w:rsidRPr="008A4045">
        <w:rPr>
          <w:rFonts w:ascii="Arial" w:eastAsia="Times New Roman" w:hAnsi="Arial" w:cs="Arial"/>
          <w:b/>
          <w:sz w:val="24"/>
          <w:szCs w:val="24"/>
          <w:lang w:eastAsia="es-ES"/>
        </w:rPr>
        <w:t xml:space="preserve">El príncipe Luis no toleraba la presencia de su esposa, y ella sufría humillaciones continuas; vivía en </w:t>
      </w:r>
      <w:proofErr w:type="spellStart"/>
      <w:r w:rsidRPr="008A4045">
        <w:rPr>
          <w:rFonts w:ascii="Arial" w:eastAsia="Times New Roman" w:hAnsi="Arial" w:cs="Arial"/>
          <w:b/>
          <w:sz w:val="24"/>
          <w:szCs w:val="24"/>
          <w:lang w:eastAsia="es-ES"/>
        </w:rPr>
        <w:t>Limieres</w:t>
      </w:r>
      <w:proofErr w:type="spellEnd"/>
      <w:r w:rsidRPr="008A4045">
        <w:rPr>
          <w:rFonts w:ascii="Arial" w:eastAsia="Times New Roman" w:hAnsi="Arial" w:cs="Arial"/>
          <w:b/>
          <w:sz w:val="24"/>
          <w:szCs w:val="24"/>
          <w:lang w:eastAsia="es-ES"/>
        </w:rPr>
        <w:t xml:space="preserve"> la mayor parte del tiempo aislada de la corte, y cuando su esposo forzosamente la visitaba, éste se pasaba el tiempo cazando o persiguiendo mujeres. El rey Luis XI quería herederos de esta unión e imponía a su yerno que cumpliera su deber marital. Luis XII siempre negaría la consumación de este matrimonio.</w:t>
      </w:r>
    </w:p>
    <w:p w:rsidR="008A4045" w:rsidRPr="008A4045" w:rsidRDefault="008A4045" w:rsidP="008A4045">
      <w:pPr>
        <w:spacing w:before="100" w:beforeAutospacing="1" w:after="100" w:afterAutospacing="1" w:line="240" w:lineRule="auto"/>
        <w:jc w:val="both"/>
        <w:outlineLvl w:val="1"/>
        <w:rPr>
          <w:rFonts w:ascii="Arial" w:eastAsia="Times New Roman" w:hAnsi="Arial" w:cs="Arial"/>
          <w:b/>
          <w:bCs/>
          <w:sz w:val="24"/>
          <w:szCs w:val="24"/>
          <w:lang w:eastAsia="es-ES"/>
        </w:rPr>
      </w:pPr>
      <w:r w:rsidRPr="008A4045">
        <w:rPr>
          <w:rFonts w:ascii="Arial" w:eastAsia="Times New Roman" w:hAnsi="Arial" w:cs="Arial"/>
          <w:b/>
          <w:bCs/>
          <w:sz w:val="24"/>
          <w:szCs w:val="24"/>
          <w:lang w:eastAsia="es-ES"/>
        </w:rPr>
        <w:t>El calvario de Juana</w:t>
      </w:r>
    </w:p>
    <w:p w:rsidR="008A4045" w:rsidRPr="008A4045" w:rsidRDefault="008A4045" w:rsidP="008A4045">
      <w:pPr>
        <w:spacing w:before="100" w:beforeAutospacing="1" w:after="100" w:afterAutospacing="1" w:line="24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 xml:space="preserve">     </w:t>
      </w:r>
      <w:r w:rsidRPr="008A4045">
        <w:rPr>
          <w:rFonts w:ascii="Arial" w:eastAsia="Times New Roman" w:hAnsi="Arial" w:cs="Arial"/>
          <w:b/>
          <w:sz w:val="24"/>
          <w:szCs w:val="24"/>
          <w:lang w:eastAsia="es-ES"/>
        </w:rPr>
        <w:t xml:space="preserve">Su padre fallece en 1483 y sube al trono su hermano, como </w:t>
      </w:r>
      <w:hyperlink r:id="rId23" w:tooltip="Carlos VIII de Francia" w:history="1">
        <w:r w:rsidRPr="008A4045">
          <w:rPr>
            <w:rFonts w:ascii="Arial" w:eastAsia="Times New Roman" w:hAnsi="Arial" w:cs="Arial"/>
            <w:b/>
            <w:sz w:val="24"/>
            <w:szCs w:val="24"/>
            <w:lang w:eastAsia="es-ES"/>
          </w:rPr>
          <w:t>Carlos VIII de Francia</w:t>
        </w:r>
      </w:hyperlink>
      <w:r w:rsidRPr="008A4045">
        <w:rPr>
          <w:rFonts w:ascii="Arial" w:eastAsia="Times New Roman" w:hAnsi="Arial" w:cs="Arial"/>
          <w:b/>
          <w:sz w:val="24"/>
          <w:szCs w:val="24"/>
          <w:lang w:eastAsia="es-ES"/>
        </w:rPr>
        <w:t xml:space="preserve">; esto garantizaba a Juana que su matrimonio seguiría porque su hermano estaba muy unido a ella y la protegía. Pero el 7 de abril de 1498, su hermano muere sin herederos y el trono pasa, por la ley sálica que regía en Francia, a su esposo Luis, que se convierte en </w:t>
      </w:r>
      <w:hyperlink r:id="rId24" w:tooltip="Luis XII" w:history="1">
        <w:r w:rsidRPr="008A4045">
          <w:rPr>
            <w:rFonts w:ascii="Arial" w:eastAsia="Times New Roman" w:hAnsi="Arial" w:cs="Arial"/>
            <w:b/>
            <w:sz w:val="24"/>
            <w:szCs w:val="24"/>
            <w:lang w:eastAsia="es-ES"/>
          </w:rPr>
          <w:t>Luis XII</w:t>
        </w:r>
      </w:hyperlink>
      <w:r w:rsidRPr="008A4045">
        <w:rPr>
          <w:rFonts w:ascii="Arial" w:eastAsia="Times New Roman" w:hAnsi="Arial" w:cs="Arial"/>
          <w:b/>
          <w:sz w:val="24"/>
          <w:szCs w:val="24"/>
          <w:lang w:eastAsia="es-ES"/>
        </w:rPr>
        <w:t xml:space="preserve">. Este no quiere seguir casado con Juana y decide repudiarla alegando que nunca se consumó el matrimonio y que ella no es capaz de darle un heredero a la corona. Luego de un juicio </w:t>
      </w:r>
      <w:proofErr w:type="spellStart"/>
      <w:r w:rsidRPr="008A4045">
        <w:rPr>
          <w:rFonts w:ascii="Arial" w:eastAsia="Times New Roman" w:hAnsi="Arial" w:cs="Arial"/>
          <w:b/>
          <w:sz w:val="24"/>
          <w:szCs w:val="24"/>
          <w:lang w:eastAsia="es-ES"/>
        </w:rPr>
        <w:t>vergonzozo</w:t>
      </w:r>
      <w:proofErr w:type="spellEnd"/>
      <w:r w:rsidRPr="008A4045">
        <w:rPr>
          <w:rFonts w:ascii="Arial" w:eastAsia="Times New Roman" w:hAnsi="Arial" w:cs="Arial"/>
          <w:b/>
          <w:sz w:val="24"/>
          <w:szCs w:val="24"/>
          <w:lang w:eastAsia="es-ES"/>
        </w:rPr>
        <w:t xml:space="preserve"> para ambos, Luis consigue el divorcio y se casa con la reina viuda </w:t>
      </w:r>
      <w:hyperlink r:id="rId25" w:tooltip="Ana de Bretaña" w:history="1">
        <w:r w:rsidRPr="008A4045">
          <w:rPr>
            <w:rFonts w:ascii="Arial" w:eastAsia="Times New Roman" w:hAnsi="Arial" w:cs="Arial"/>
            <w:b/>
            <w:sz w:val="24"/>
            <w:szCs w:val="24"/>
            <w:lang w:eastAsia="es-ES"/>
          </w:rPr>
          <w:t>Ana de Bretaña</w:t>
        </w:r>
      </w:hyperlink>
      <w:r w:rsidRPr="008A4045">
        <w:rPr>
          <w:rFonts w:ascii="Arial" w:eastAsia="Times New Roman" w:hAnsi="Arial" w:cs="Arial"/>
          <w:b/>
          <w:sz w:val="24"/>
          <w:szCs w:val="24"/>
          <w:lang w:eastAsia="es-ES"/>
        </w:rPr>
        <w:t>, que tampoco conseguirá darle un heredero varón.</w:t>
      </w:r>
    </w:p>
    <w:p w:rsidR="008A4045" w:rsidRPr="008A4045" w:rsidRDefault="008A4045" w:rsidP="008A4045">
      <w:pPr>
        <w:spacing w:before="100" w:beforeAutospacing="1" w:after="100" w:afterAutospacing="1" w:line="240" w:lineRule="auto"/>
        <w:jc w:val="both"/>
        <w:outlineLvl w:val="1"/>
        <w:rPr>
          <w:rFonts w:ascii="Arial" w:eastAsia="Times New Roman" w:hAnsi="Arial" w:cs="Arial"/>
          <w:b/>
          <w:bCs/>
          <w:sz w:val="24"/>
          <w:szCs w:val="24"/>
          <w:lang w:eastAsia="es-ES"/>
        </w:rPr>
      </w:pPr>
      <w:r w:rsidRPr="008A4045">
        <w:rPr>
          <w:rFonts w:ascii="Arial" w:eastAsia="Times New Roman" w:hAnsi="Arial" w:cs="Arial"/>
          <w:b/>
          <w:bCs/>
          <w:sz w:val="24"/>
          <w:szCs w:val="24"/>
          <w:lang w:eastAsia="es-ES"/>
        </w:rPr>
        <w:t>Últimos días</w:t>
      </w:r>
    </w:p>
    <w:p w:rsidR="008A4045" w:rsidRDefault="008A4045" w:rsidP="008A4045">
      <w:pPr>
        <w:spacing w:before="100" w:beforeAutospacing="1" w:after="100" w:afterAutospacing="1" w:line="240" w:lineRule="auto"/>
        <w:jc w:val="both"/>
        <w:rPr>
          <w:rFonts w:ascii="Arial" w:eastAsia="Times New Roman" w:hAnsi="Arial" w:cs="Arial"/>
          <w:b/>
          <w:sz w:val="24"/>
          <w:szCs w:val="24"/>
          <w:lang w:eastAsia="es-ES"/>
        </w:rPr>
      </w:pPr>
      <w:r>
        <w:rPr>
          <w:rFonts w:ascii="Arial" w:eastAsia="Times New Roman" w:hAnsi="Arial" w:cs="Arial"/>
          <w:b/>
          <w:bCs/>
          <w:sz w:val="24"/>
          <w:szCs w:val="24"/>
          <w:lang w:eastAsia="es-ES"/>
        </w:rPr>
        <w:t xml:space="preserve">  </w:t>
      </w:r>
      <w:r w:rsidRPr="008A4045">
        <w:rPr>
          <w:rFonts w:ascii="Arial" w:eastAsia="Times New Roman" w:hAnsi="Arial" w:cs="Arial"/>
          <w:b/>
          <w:bCs/>
          <w:sz w:val="24"/>
          <w:szCs w:val="24"/>
          <w:lang w:eastAsia="es-ES"/>
        </w:rPr>
        <w:t xml:space="preserve">Juana de </w:t>
      </w:r>
      <w:proofErr w:type="spellStart"/>
      <w:r w:rsidRPr="008A4045">
        <w:rPr>
          <w:rFonts w:ascii="Arial" w:eastAsia="Times New Roman" w:hAnsi="Arial" w:cs="Arial"/>
          <w:b/>
          <w:bCs/>
          <w:sz w:val="24"/>
          <w:szCs w:val="24"/>
          <w:lang w:eastAsia="es-ES"/>
        </w:rPr>
        <w:t>Valois</w:t>
      </w:r>
      <w:proofErr w:type="spellEnd"/>
      <w:r w:rsidRPr="008A4045">
        <w:rPr>
          <w:rFonts w:ascii="Arial" w:eastAsia="Times New Roman" w:hAnsi="Arial" w:cs="Arial"/>
          <w:b/>
          <w:sz w:val="24"/>
          <w:szCs w:val="24"/>
          <w:lang w:eastAsia="es-ES"/>
        </w:rPr>
        <w:t xml:space="preserve"> en 1499 es creada </w:t>
      </w:r>
      <w:r w:rsidRPr="008A4045">
        <w:rPr>
          <w:rFonts w:ascii="Arial" w:eastAsia="Times New Roman" w:hAnsi="Arial" w:cs="Arial"/>
          <w:b/>
          <w:bCs/>
          <w:sz w:val="24"/>
          <w:szCs w:val="24"/>
          <w:lang w:eastAsia="es-ES"/>
        </w:rPr>
        <w:t xml:space="preserve">Duquesa de </w:t>
      </w:r>
      <w:proofErr w:type="spellStart"/>
      <w:r w:rsidRPr="008A4045">
        <w:rPr>
          <w:rFonts w:ascii="Arial" w:eastAsia="Times New Roman" w:hAnsi="Arial" w:cs="Arial"/>
          <w:b/>
          <w:bCs/>
          <w:sz w:val="24"/>
          <w:szCs w:val="24"/>
          <w:lang w:eastAsia="es-ES"/>
        </w:rPr>
        <w:t>Berry</w:t>
      </w:r>
      <w:proofErr w:type="spellEnd"/>
      <w:r w:rsidRPr="008A4045">
        <w:rPr>
          <w:rFonts w:ascii="Arial" w:eastAsia="Times New Roman" w:hAnsi="Arial" w:cs="Arial"/>
          <w:b/>
          <w:sz w:val="24"/>
          <w:szCs w:val="24"/>
          <w:lang w:eastAsia="es-ES"/>
        </w:rPr>
        <w:t xml:space="preserve"> y se traslada a </w:t>
      </w:r>
      <w:hyperlink r:id="rId26" w:tooltip="Bourges" w:history="1">
        <w:proofErr w:type="spellStart"/>
        <w:r w:rsidRPr="008A4045">
          <w:rPr>
            <w:rFonts w:ascii="Arial" w:eastAsia="Times New Roman" w:hAnsi="Arial" w:cs="Arial"/>
            <w:b/>
            <w:sz w:val="24"/>
            <w:szCs w:val="24"/>
            <w:lang w:eastAsia="es-ES"/>
          </w:rPr>
          <w:t>Bourges</w:t>
        </w:r>
        <w:proofErr w:type="spellEnd"/>
      </w:hyperlink>
      <w:r w:rsidRPr="008A4045">
        <w:rPr>
          <w:rFonts w:ascii="Arial" w:eastAsia="Times New Roman" w:hAnsi="Arial" w:cs="Arial"/>
          <w:b/>
          <w:sz w:val="24"/>
          <w:szCs w:val="24"/>
          <w:lang w:eastAsia="es-ES"/>
        </w:rPr>
        <w:t xml:space="preserve"> donde funda una congregación femenina para ayudar a los enfermos y celebrar la Anunciación y la Encarnación. La regla de la nueva orden de la Anunciada fue aprobada por el papa en 1501. En el monasterio construido por ella pronuncia sus votos en 1503. Desgastada por el ayuno continuo al que se sometía murió el 4 de febrero de 1505, tenía apenas 40 años. </w:t>
      </w:r>
    </w:p>
    <w:p w:rsidR="008A4045" w:rsidRPr="008A4045" w:rsidRDefault="008A4045" w:rsidP="008A4045">
      <w:pPr>
        <w:spacing w:before="100" w:beforeAutospacing="1" w:after="100" w:afterAutospacing="1" w:line="24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 xml:space="preserve">     </w:t>
      </w:r>
      <w:r w:rsidRPr="008A4045">
        <w:rPr>
          <w:rFonts w:ascii="Arial" w:eastAsia="Times New Roman" w:hAnsi="Arial" w:cs="Arial"/>
          <w:b/>
          <w:sz w:val="24"/>
          <w:szCs w:val="24"/>
          <w:lang w:eastAsia="es-ES"/>
        </w:rPr>
        <w:t xml:space="preserve">Se encontró sobre su cuerpo lacerado un singular cilicio: un trozo de laúd, había clavado en él cinco clavos de plata en recuerdo de las cinco llagas de Cristo, y lo mantenía fijo a su pecho por un círculo de hierro. Fue su confesor el monje San Francisco de Paula, a quien Luis XI en sus últimos días, encargó de la formación de sus hijos, de manera especial </w:t>
      </w:r>
      <w:r w:rsidRPr="008A4045">
        <w:rPr>
          <w:rFonts w:ascii="Arial" w:eastAsia="Times New Roman" w:hAnsi="Arial" w:cs="Arial"/>
          <w:b/>
          <w:sz w:val="24"/>
          <w:szCs w:val="24"/>
          <w:lang w:eastAsia="es-ES"/>
        </w:rPr>
        <w:lastRenderedPageBreak/>
        <w:t xml:space="preserve">del delfín que contaba apenas con 14 años. Su esposo que la había humillado y rechazado tantas veces, hizo celebrar en su honor grandes funerales. Fue beatificada en el </w:t>
      </w:r>
      <w:hyperlink r:id="rId27" w:tooltip="Siglo XVIII" w:history="1">
        <w:r w:rsidRPr="008A4045">
          <w:rPr>
            <w:rFonts w:ascii="Arial" w:eastAsia="Times New Roman" w:hAnsi="Arial" w:cs="Arial"/>
            <w:b/>
            <w:sz w:val="24"/>
            <w:szCs w:val="24"/>
            <w:lang w:eastAsia="es-ES"/>
          </w:rPr>
          <w:t>siglo XVIII</w:t>
        </w:r>
      </w:hyperlink>
      <w:r w:rsidRPr="008A4045">
        <w:rPr>
          <w:rFonts w:ascii="Arial" w:eastAsia="Times New Roman" w:hAnsi="Arial" w:cs="Arial"/>
          <w:b/>
          <w:sz w:val="24"/>
          <w:szCs w:val="24"/>
          <w:lang w:eastAsia="es-ES"/>
        </w:rPr>
        <w:t xml:space="preserve"> y canonizada el 28 de mayo de 1950.</w:t>
      </w:r>
    </w:p>
    <w:p w:rsidR="00616971" w:rsidRPr="008A4045" w:rsidRDefault="00616971" w:rsidP="008A4045">
      <w:pPr>
        <w:jc w:val="both"/>
        <w:rPr>
          <w:rFonts w:ascii="Arial" w:hAnsi="Arial" w:cs="Arial"/>
          <w:b/>
          <w:sz w:val="24"/>
          <w:szCs w:val="24"/>
        </w:rPr>
      </w:pPr>
    </w:p>
    <w:sectPr w:rsidR="00616971" w:rsidRPr="008A4045" w:rsidSect="00A32B2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22780"/>
    <w:multiLevelType w:val="multilevel"/>
    <w:tmpl w:val="3CD2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93401A"/>
    <w:multiLevelType w:val="multilevel"/>
    <w:tmpl w:val="DEAA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C340D1"/>
    <w:multiLevelType w:val="multilevel"/>
    <w:tmpl w:val="A5F2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0C3DA0"/>
    <w:multiLevelType w:val="multilevel"/>
    <w:tmpl w:val="EE20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5A2CC9"/>
    <w:rsid w:val="0004545D"/>
    <w:rsid w:val="000A7DF2"/>
    <w:rsid w:val="00251AF1"/>
    <w:rsid w:val="002C20EC"/>
    <w:rsid w:val="002D5610"/>
    <w:rsid w:val="00346688"/>
    <w:rsid w:val="003834DF"/>
    <w:rsid w:val="0039529A"/>
    <w:rsid w:val="004B7942"/>
    <w:rsid w:val="005A2CC9"/>
    <w:rsid w:val="00616971"/>
    <w:rsid w:val="00800C6E"/>
    <w:rsid w:val="008A4045"/>
    <w:rsid w:val="00997AE9"/>
    <w:rsid w:val="009B787C"/>
    <w:rsid w:val="00A32B2E"/>
    <w:rsid w:val="00A56D5D"/>
    <w:rsid w:val="00A73CCB"/>
    <w:rsid w:val="00B0220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87C"/>
  </w:style>
  <w:style w:type="paragraph" w:styleId="Ttulo1">
    <w:name w:val="heading 1"/>
    <w:basedOn w:val="Normal"/>
    <w:link w:val="Ttulo1Car"/>
    <w:uiPriority w:val="9"/>
    <w:qFormat/>
    <w:rsid w:val="00251A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251AF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00C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00C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0C6E"/>
    <w:rPr>
      <w:rFonts w:ascii="Tahoma" w:hAnsi="Tahoma" w:cs="Tahoma"/>
      <w:sz w:val="16"/>
      <w:szCs w:val="16"/>
    </w:rPr>
  </w:style>
  <w:style w:type="character" w:customStyle="1" w:styleId="Ttulo1Car">
    <w:name w:val="Título 1 Car"/>
    <w:basedOn w:val="Fuentedeprrafopredeter"/>
    <w:link w:val="Ttulo1"/>
    <w:uiPriority w:val="9"/>
    <w:rsid w:val="00251AF1"/>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251AF1"/>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251AF1"/>
    <w:rPr>
      <w:color w:val="0000FF"/>
      <w:u w:val="single"/>
    </w:rPr>
  </w:style>
  <w:style w:type="character" w:customStyle="1" w:styleId="flagicon">
    <w:name w:val="flagicon"/>
    <w:basedOn w:val="Fuentedeprrafopredeter"/>
    <w:rsid w:val="00251AF1"/>
  </w:style>
  <w:style w:type="paragraph" w:styleId="NormalWeb">
    <w:name w:val="Normal (Web)"/>
    <w:basedOn w:val="Normal"/>
    <w:uiPriority w:val="99"/>
    <w:unhideWhenUsed/>
    <w:rsid w:val="00251AF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ocnumber">
    <w:name w:val="tocnumber"/>
    <w:basedOn w:val="Fuentedeprrafopredeter"/>
    <w:rsid w:val="00251AF1"/>
  </w:style>
  <w:style w:type="character" w:customStyle="1" w:styleId="toctext">
    <w:name w:val="toctext"/>
    <w:basedOn w:val="Fuentedeprrafopredeter"/>
    <w:rsid w:val="00251AF1"/>
  </w:style>
  <w:style w:type="character" w:customStyle="1" w:styleId="mw-headline">
    <w:name w:val="mw-headline"/>
    <w:basedOn w:val="Fuentedeprrafopredeter"/>
    <w:rsid w:val="00251AF1"/>
  </w:style>
  <w:style w:type="character" w:styleId="nfasis">
    <w:name w:val="Emphasis"/>
    <w:basedOn w:val="Fuentedeprrafopredeter"/>
    <w:uiPriority w:val="20"/>
    <w:qFormat/>
    <w:rsid w:val="00616971"/>
    <w:rPr>
      <w:i/>
      <w:iCs/>
    </w:rPr>
  </w:style>
</w:styles>
</file>

<file path=word/webSettings.xml><?xml version="1.0" encoding="utf-8"?>
<w:webSettings xmlns:r="http://schemas.openxmlformats.org/officeDocument/2006/relationships" xmlns:w="http://schemas.openxmlformats.org/wordprocessingml/2006/main">
  <w:divs>
    <w:div w:id="716509065">
      <w:bodyDiv w:val="1"/>
      <w:marLeft w:val="0"/>
      <w:marRight w:val="0"/>
      <w:marTop w:val="0"/>
      <w:marBottom w:val="0"/>
      <w:divBdr>
        <w:top w:val="none" w:sz="0" w:space="0" w:color="auto"/>
        <w:left w:val="none" w:sz="0" w:space="0" w:color="auto"/>
        <w:bottom w:val="none" w:sz="0" w:space="0" w:color="auto"/>
        <w:right w:val="none" w:sz="0" w:space="0" w:color="auto"/>
      </w:divBdr>
    </w:div>
    <w:div w:id="1024866837">
      <w:bodyDiv w:val="1"/>
      <w:marLeft w:val="0"/>
      <w:marRight w:val="0"/>
      <w:marTop w:val="0"/>
      <w:marBottom w:val="0"/>
      <w:divBdr>
        <w:top w:val="none" w:sz="0" w:space="0" w:color="auto"/>
        <w:left w:val="none" w:sz="0" w:space="0" w:color="auto"/>
        <w:bottom w:val="none" w:sz="0" w:space="0" w:color="auto"/>
        <w:right w:val="none" w:sz="0" w:space="0" w:color="auto"/>
      </w:divBdr>
      <w:divsChild>
        <w:div w:id="431361840">
          <w:marLeft w:val="0"/>
          <w:marRight w:val="0"/>
          <w:marTop w:val="0"/>
          <w:marBottom w:val="0"/>
          <w:divBdr>
            <w:top w:val="none" w:sz="0" w:space="0" w:color="auto"/>
            <w:left w:val="none" w:sz="0" w:space="0" w:color="auto"/>
            <w:bottom w:val="none" w:sz="0" w:space="0" w:color="auto"/>
            <w:right w:val="none" w:sz="0" w:space="0" w:color="auto"/>
          </w:divBdr>
          <w:divsChild>
            <w:div w:id="18993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39342">
      <w:bodyDiv w:val="1"/>
      <w:marLeft w:val="0"/>
      <w:marRight w:val="0"/>
      <w:marTop w:val="0"/>
      <w:marBottom w:val="0"/>
      <w:divBdr>
        <w:top w:val="none" w:sz="0" w:space="0" w:color="auto"/>
        <w:left w:val="none" w:sz="0" w:space="0" w:color="auto"/>
        <w:bottom w:val="none" w:sz="0" w:space="0" w:color="auto"/>
        <w:right w:val="none" w:sz="0" w:space="0" w:color="auto"/>
      </w:divBdr>
      <w:divsChild>
        <w:div w:id="1807895829">
          <w:marLeft w:val="0"/>
          <w:marRight w:val="0"/>
          <w:marTop w:val="0"/>
          <w:marBottom w:val="0"/>
          <w:divBdr>
            <w:top w:val="none" w:sz="0" w:space="0" w:color="auto"/>
            <w:left w:val="none" w:sz="0" w:space="0" w:color="auto"/>
            <w:bottom w:val="none" w:sz="0" w:space="0" w:color="auto"/>
            <w:right w:val="none" w:sz="0" w:space="0" w:color="auto"/>
          </w:divBdr>
          <w:divsChild>
            <w:div w:id="5045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072879">
      <w:bodyDiv w:val="1"/>
      <w:marLeft w:val="0"/>
      <w:marRight w:val="0"/>
      <w:marTop w:val="0"/>
      <w:marBottom w:val="0"/>
      <w:divBdr>
        <w:top w:val="none" w:sz="0" w:space="0" w:color="auto"/>
        <w:left w:val="none" w:sz="0" w:space="0" w:color="auto"/>
        <w:bottom w:val="none" w:sz="0" w:space="0" w:color="auto"/>
        <w:right w:val="none" w:sz="0" w:space="0" w:color="auto"/>
      </w:divBdr>
    </w:div>
    <w:div w:id="1480421617">
      <w:bodyDiv w:val="1"/>
      <w:marLeft w:val="0"/>
      <w:marRight w:val="0"/>
      <w:marTop w:val="0"/>
      <w:marBottom w:val="0"/>
      <w:divBdr>
        <w:top w:val="none" w:sz="0" w:space="0" w:color="auto"/>
        <w:left w:val="none" w:sz="0" w:space="0" w:color="auto"/>
        <w:bottom w:val="none" w:sz="0" w:space="0" w:color="auto"/>
        <w:right w:val="none" w:sz="0" w:space="0" w:color="auto"/>
      </w:divBdr>
      <w:divsChild>
        <w:div w:id="1182428517">
          <w:marLeft w:val="0"/>
          <w:marRight w:val="0"/>
          <w:marTop w:val="0"/>
          <w:marBottom w:val="0"/>
          <w:divBdr>
            <w:top w:val="none" w:sz="0" w:space="0" w:color="auto"/>
            <w:left w:val="none" w:sz="0" w:space="0" w:color="auto"/>
            <w:bottom w:val="none" w:sz="0" w:space="0" w:color="auto"/>
            <w:right w:val="none" w:sz="0" w:space="0" w:color="auto"/>
          </w:divBdr>
          <w:divsChild>
            <w:div w:id="652874999">
              <w:marLeft w:val="0"/>
              <w:marRight w:val="0"/>
              <w:marTop w:val="0"/>
              <w:marBottom w:val="0"/>
              <w:divBdr>
                <w:top w:val="none" w:sz="0" w:space="0" w:color="auto"/>
                <w:left w:val="none" w:sz="0" w:space="0" w:color="auto"/>
                <w:bottom w:val="none" w:sz="0" w:space="0" w:color="auto"/>
                <w:right w:val="none" w:sz="0" w:space="0" w:color="auto"/>
              </w:divBdr>
              <w:divsChild>
                <w:div w:id="1726440969">
                  <w:marLeft w:val="0"/>
                  <w:marRight w:val="0"/>
                  <w:marTop w:val="0"/>
                  <w:marBottom w:val="0"/>
                  <w:divBdr>
                    <w:top w:val="none" w:sz="0" w:space="0" w:color="auto"/>
                    <w:left w:val="none" w:sz="0" w:space="0" w:color="auto"/>
                    <w:bottom w:val="none" w:sz="0" w:space="0" w:color="auto"/>
                    <w:right w:val="none" w:sz="0" w:space="0" w:color="auto"/>
                  </w:divBdr>
                  <w:divsChild>
                    <w:div w:id="693458564">
                      <w:marLeft w:val="0"/>
                      <w:marRight w:val="0"/>
                      <w:marTop w:val="0"/>
                      <w:marBottom w:val="0"/>
                      <w:divBdr>
                        <w:top w:val="none" w:sz="0" w:space="0" w:color="auto"/>
                        <w:left w:val="none" w:sz="0" w:space="0" w:color="auto"/>
                        <w:bottom w:val="none" w:sz="0" w:space="0" w:color="auto"/>
                        <w:right w:val="none" w:sz="0" w:space="0" w:color="auto"/>
                      </w:divBdr>
                    </w:div>
                  </w:divsChild>
                </w:div>
                <w:div w:id="756823715">
                  <w:marLeft w:val="0"/>
                  <w:marRight w:val="0"/>
                  <w:marTop w:val="0"/>
                  <w:marBottom w:val="0"/>
                  <w:divBdr>
                    <w:top w:val="none" w:sz="0" w:space="0" w:color="auto"/>
                    <w:left w:val="none" w:sz="0" w:space="0" w:color="auto"/>
                    <w:bottom w:val="none" w:sz="0" w:space="0" w:color="auto"/>
                    <w:right w:val="none" w:sz="0" w:space="0" w:color="auto"/>
                  </w:divBdr>
                  <w:divsChild>
                    <w:div w:id="1527911683">
                      <w:marLeft w:val="0"/>
                      <w:marRight w:val="0"/>
                      <w:marTop w:val="0"/>
                      <w:marBottom w:val="0"/>
                      <w:divBdr>
                        <w:top w:val="none" w:sz="0" w:space="0" w:color="auto"/>
                        <w:left w:val="none" w:sz="0" w:space="0" w:color="auto"/>
                        <w:bottom w:val="none" w:sz="0" w:space="0" w:color="auto"/>
                        <w:right w:val="none" w:sz="0" w:space="0" w:color="auto"/>
                      </w:divBdr>
                      <w:divsChild>
                        <w:div w:id="1206483181">
                          <w:marLeft w:val="0"/>
                          <w:marRight w:val="0"/>
                          <w:marTop w:val="0"/>
                          <w:marBottom w:val="0"/>
                          <w:divBdr>
                            <w:top w:val="none" w:sz="0" w:space="0" w:color="auto"/>
                            <w:left w:val="none" w:sz="0" w:space="0" w:color="auto"/>
                            <w:bottom w:val="none" w:sz="0" w:space="0" w:color="auto"/>
                            <w:right w:val="none" w:sz="0" w:space="0" w:color="auto"/>
                          </w:divBdr>
                          <w:divsChild>
                            <w:div w:id="45714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617496">
      <w:bodyDiv w:val="1"/>
      <w:marLeft w:val="0"/>
      <w:marRight w:val="0"/>
      <w:marTop w:val="0"/>
      <w:marBottom w:val="0"/>
      <w:divBdr>
        <w:top w:val="none" w:sz="0" w:space="0" w:color="auto"/>
        <w:left w:val="none" w:sz="0" w:space="0" w:color="auto"/>
        <w:bottom w:val="none" w:sz="0" w:space="0" w:color="auto"/>
        <w:right w:val="none" w:sz="0" w:space="0" w:color="auto"/>
      </w:divBdr>
      <w:divsChild>
        <w:div w:id="2015568500">
          <w:marLeft w:val="0"/>
          <w:marRight w:val="0"/>
          <w:marTop w:val="0"/>
          <w:marBottom w:val="0"/>
          <w:divBdr>
            <w:top w:val="none" w:sz="0" w:space="0" w:color="auto"/>
            <w:left w:val="none" w:sz="0" w:space="0" w:color="auto"/>
            <w:bottom w:val="none" w:sz="0" w:space="0" w:color="auto"/>
            <w:right w:val="none" w:sz="0" w:space="0" w:color="auto"/>
          </w:divBdr>
          <w:divsChild>
            <w:div w:id="571042483">
              <w:marLeft w:val="0"/>
              <w:marRight w:val="0"/>
              <w:marTop w:val="0"/>
              <w:marBottom w:val="0"/>
              <w:divBdr>
                <w:top w:val="none" w:sz="0" w:space="0" w:color="auto"/>
                <w:left w:val="none" w:sz="0" w:space="0" w:color="auto"/>
                <w:bottom w:val="none" w:sz="0" w:space="0" w:color="auto"/>
                <w:right w:val="none" w:sz="0" w:space="0" w:color="auto"/>
              </w:divBdr>
              <w:divsChild>
                <w:div w:id="908539724">
                  <w:marLeft w:val="0"/>
                  <w:marRight w:val="0"/>
                  <w:marTop w:val="0"/>
                  <w:marBottom w:val="0"/>
                  <w:divBdr>
                    <w:top w:val="none" w:sz="0" w:space="0" w:color="auto"/>
                    <w:left w:val="none" w:sz="0" w:space="0" w:color="auto"/>
                    <w:bottom w:val="none" w:sz="0" w:space="0" w:color="auto"/>
                    <w:right w:val="none" w:sz="0" w:space="0" w:color="auto"/>
                  </w:divBdr>
                  <w:divsChild>
                    <w:div w:id="1573585978">
                      <w:marLeft w:val="0"/>
                      <w:marRight w:val="0"/>
                      <w:marTop w:val="0"/>
                      <w:marBottom w:val="0"/>
                      <w:divBdr>
                        <w:top w:val="none" w:sz="0" w:space="0" w:color="auto"/>
                        <w:left w:val="none" w:sz="0" w:space="0" w:color="auto"/>
                        <w:bottom w:val="none" w:sz="0" w:space="0" w:color="auto"/>
                        <w:right w:val="none" w:sz="0" w:space="0" w:color="auto"/>
                      </w:divBdr>
                    </w:div>
                  </w:divsChild>
                </w:div>
                <w:div w:id="383137243">
                  <w:marLeft w:val="0"/>
                  <w:marRight w:val="0"/>
                  <w:marTop w:val="0"/>
                  <w:marBottom w:val="0"/>
                  <w:divBdr>
                    <w:top w:val="none" w:sz="0" w:space="0" w:color="auto"/>
                    <w:left w:val="none" w:sz="0" w:space="0" w:color="auto"/>
                    <w:bottom w:val="none" w:sz="0" w:space="0" w:color="auto"/>
                    <w:right w:val="none" w:sz="0" w:space="0" w:color="auto"/>
                  </w:divBdr>
                  <w:divsChild>
                    <w:div w:id="843056245">
                      <w:marLeft w:val="0"/>
                      <w:marRight w:val="0"/>
                      <w:marTop w:val="0"/>
                      <w:marBottom w:val="0"/>
                      <w:divBdr>
                        <w:top w:val="none" w:sz="0" w:space="0" w:color="auto"/>
                        <w:left w:val="none" w:sz="0" w:space="0" w:color="auto"/>
                        <w:bottom w:val="none" w:sz="0" w:space="0" w:color="auto"/>
                        <w:right w:val="none" w:sz="0" w:space="0" w:color="auto"/>
                      </w:divBdr>
                      <w:divsChild>
                        <w:div w:id="958028087">
                          <w:marLeft w:val="0"/>
                          <w:marRight w:val="0"/>
                          <w:marTop w:val="0"/>
                          <w:marBottom w:val="0"/>
                          <w:divBdr>
                            <w:top w:val="none" w:sz="0" w:space="0" w:color="auto"/>
                            <w:left w:val="none" w:sz="0" w:space="0" w:color="auto"/>
                            <w:bottom w:val="none" w:sz="0" w:space="0" w:color="auto"/>
                            <w:right w:val="none" w:sz="0" w:space="0" w:color="auto"/>
                          </w:divBdr>
                          <w:divsChild>
                            <w:div w:id="112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140854">
      <w:bodyDiv w:val="1"/>
      <w:marLeft w:val="0"/>
      <w:marRight w:val="0"/>
      <w:marTop w:val="0"/>
      <w:marBottom w:val="0"/>
      <w:divBdr>
        <w:top w:val="none" w:sz="0" w:space="0" w:color="auto"/>
        <w:left w:val="none" w:sz="0" w:space="0" w:color="auto"/>
        <w:bottom w:val="none" w:sz="0" w:space="0" w:color="auto"/>
        <w:right w:val="none" w:sz="0" w:space="0" w:color="auto"/>
      </w:divBdr>
      <w:divsChild>
        <w:div w:id="1428384498">
          <w:marLeft w:val="0"/>
          <w:marRight w:val="0"/>
          <w:marTop w:val="0"/>
          <w:marBottom w:val="0"/>
          <w:divBdr>
            <w:top w:val="none" w:sz="0" w:space="0" w:color="auto"/>
            <w:left w:val="none" w:sz="0" w:space="0" w:color="auto"/>
            <w:bottom w:val="none" w:sz="0" w:space="0" w:color="auto"/>
            <w:right w:val="none" w:sz="0" w:space="0" w:color="auto"/>
          </w:divBdr>
          <w:divsChild>
            <w:div w:id="1505247706">
              <w:marLeft w:val="0"/>
              <w:marRight w:val="0"/>
              <w:marTop w:val="0"/>
              <w:marBottom w:val="0"/>
              <w:divBdr>
                <w:top w:val="none" w:sz="0" w:space="0" w:color="auto"/>
                <w:left w:val="none" w:sz="0" w:space="0" w:color="auto"/>
                <w:bottom w:val="none" w:sz="0" w:space="0" w:color="auto"/>
                <w:right w:val="none" w:sz="0" w:space="0" w:color="auto"/>
              </w:divBdr>
              <w:divsChild>
                <w:div w:id="785003412">
                  <w:marLeft w:val="0"/>
                  <w:marRight w:val="0"/>
                  <w:marTop w:val="0"/>
                  <w:marBottom w:val="0"/>
                  <w:divBdr>
                    <w:top w:val="none" w:sz="0" w:space="0" w:color="auto"/>
                    <w:left w:val="none" w:sz="0" w:space="0" w:color="auto"/>
                    <w:bottom w:val="none" w:sz="0" w:space="0" w:color="auto"/>
                    <w:right w:val="none" w:sz="0" w:space="0" w:color="auto"/>
                  </w:divBdr>
                  <w:divsChild>
                    <w:div w:id="9575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Bourges" TargetMode="External"/><Relationship Id="rId13" Type="http://schemas.openxmlformats.org/officeDocument/2006/relationships/hyperlink" Target="http://es.wikipedia.org/wiki/Carlota_de_Saboya" TargetMode="External"/><Relationship Id="rId18" Type="http://schemas.openxmlformats.org/officeDocument/2006/relationships/hyperlink" Target="http://es.wikipedia.org/wiki/Amboise" TargetMode="External"/><Relationship Id="rId26" Type="http://schemas.openxmlformats.org/officeDocument/2006/relationships/hyperlink" Target="http://es.wikipedia.org/wiki/Bourges" TargetMode="External"/><Relationship Id="rId3" Type="http://schemas.openxmlformats.org/officeDocument/2006/relationships/settings" Target="settings.xml"/><Relationship Id="rId21" Type="http://schemas.openxmlformats.org/officeDocument/2006/relationships/hyperlink" Target="http://es.wikipedia.org/wiki/19_de_mayo" TargetMode="External"/><Relationship Id="rId7" Type="http://schemas.openxmlformats.org/officeDocument/2006/relationships/hyperlink" Target="http://es.wikipedia.org/wiki/1464" TargetMode="External"/><Relationship Id="rId12" Type="http://schemas.openxmlformats.org/officeDocument/2006/relationships/hyperlink" Target="http://es.wikipedia.org/wiki/Reinas_de_Francia" TargetMode="External"/><Relationship Id="rId17" Type="http://schemas.openxmlformats.org/officeDocument/2006/relationships/hyperlink" Target="http://es.wikipedia.org/wiki/Columna_vertebral" TargetMode="External"/><Relationship Id="rId25" Type="http://schemas.openxmlformats.org/officeDocument/2006/relationships/hyperlink" Target="http://es.wikipedia.org/wiki/Ana_de_Breta%C3%B1a" TargetMode="External"/><Relationship Id="rId2" Type="http://schemas.openxmlformats.org/officeDocument/2006/relationships/styles" Target="styles.xml"/><Relationship Id="rId16" Type="http://schemas.openxmlformats.org/officeDocument/2006/relationships/hyperlink" Target="http://es.wikipedia.org/wiki/Escoliosis" TargetMode="External"/><Relationship Id="rId20" Type="http://schemas.openxmlformats.org/officeDocument/2006/relationships/hyperlink" Target="http://es.wikipedia.org/wiki/Ana_de_Franci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s.wikipedia.org/wiki/23_de_abril" TargetMode="External"/><Relationship Id="rId11" Type="http://schemas.openxmlformats.org/officeDocument/2006/relationships/hyperlink" Target="http://es.wikipedia.org/wiki/Luis_XI_de_Francia" TargetMode="External"/><Relationship Id="rId24" Type="http://schemas.openxmlformats.org/officeDocument/2006/relationships/hyperlink" Target="http://es.wikipedia.org/wiki/Luis_XII" TargetMode="External"/><Relationship Id="rId5" Type="http://schemas.openxmlformats.org/officeDocument/2006/relationships/image" Target="media/image1.jpeg"/><Relationship Id="rId15" Type="http://schemas.openxmlformats.org/officeDocument/2006/relationships/hyperlink" Target="http://es.wikipedia.org/wiki/Raquitismo" TargetMode="External"/><Relationship Id="rId23" Type="http://schemas.openxmlformats.org/officeDocument/2006/relationships/hyperlink" Target="http://es.wikipedia.org/wiki/Carlos_VIII_de_Francia" TargetMode="External"/><Relationship Id="rId28" Type="http://schemas.openxmlformats.org/officeDocument/2006/relationships/fontTable" Target="fontTable.xml"/><Relationship Id="rId10" Type="http://schemas.openxmlformats.org/officeDocument/2006/relationships/hyperlink" Target="http://es.wikipedia.org/wiki/1505" TargetMode="External"/><Relationship Id="rId19" Type="http://schemas.openxmlformats.org/officeDocument/2006/relationships/hyperlink" Target="http://es.wikipedia.org/wiki/Carlos_VIII_de_Francia" TargetMode="External"/><Relationship Id="rId4" Type="http://schemas.openxmlformats.org/officeDocument/2006/relationships/webSettings" Target="webSettings.xml"/><Relationship Id="rId9" Type="http://schemas.openxmlformats.org/officeDocument/2006/relationships/hyperlink" Target="http://es.wikipedia.org/wiki/4_de_febrero" TargetMode="External"/><Relationship Id="rId14" Type="http://schemas.openxmlformats.org/officeDocument/2006/relationships/hyperlink" Target="http://es.wikipedia.org/wiki/Delf%C3%ADn_de_Francia" TargetMode="External"/><Relationship Id="rId22" Type="http://schemas.openxmlformats.org/officeDocument/2006/relationships/hyperlink" Target="http://es.wikipedia.org/wiki/Blois" TargetMode="External"/><Relationship Id="rId27" Type="http://schemas.openxmlformats.org/officeDocument/2006/relationships/hyperlink" Target="http://es.wikipedia.org/wiki/Siglo_XVII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5079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2014-03-03T12:36:00Z</cp:lastPrinted>
  <dcterms:created xsi:type="dcterms:W3CDTF">2014-07-14T08:22:00Z</dcterms:created>
  <dcterms:modified xsi:type="dcterms:W3CDTF">2014-07-14T08:22:00Z</dcterms:modified>
</cp:coreProperties>
</file>