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52" w:rsidRPr="003C2B52" w:rsidRDefault="003C2B52" w:rsidP="003C2B52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C2B52">
        <w:rPr>
          <w:rFonts w:ascii="Arial" w:hAnsi="Arial" w:cs="Arial"/>
          <w:b/>
          <w:color w:val="FF0000"/>
          <w:sz w:val="36"/>
          <w:szCs w:val="36"/>
        </w:rPr>
        <w:t>prácticas de la educación</w:t>
      </w:r>
    </w:p>
    <w:p w:rsidR="003C2B52" w:rsidRPr="003C2B52" w:rsidRDefault="003C2B52" w:rsidP="003C2B52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C2B52">
        <w:rPr>
          <w:rFonts w:ascii="Arial" w:hAnsi="Arial" w:cs="Arial"/>
          <w:b/>
          <w:color w:val="FF0000"/>
          <w:sz w:val="36"/>
          <w:szCs w:val="36"/>
        </w:rPr>
        <w:t>ecológica comprometida</w:t>
      </w:r>
    </w:p>
    <w:p w:rsidR="003C2B52" w:rsidRDefault="003C2B52" w:rsidP="003C2B52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3C2B52">
        <w:rPr>
          <w:rFonts w:ascii="Arial" w:hAnsi="Arial" w:cs="Arial"/>
          <w:b/>
          <w:color w:val="FF0000"/>
          <w:sz w:val="36"/>
          <w:szCs w:val="36"/>
        </w:rPr>
        <w:t>emocional y socialmente</w:t>
      </w:r>
    </w:p>
    <w:p w:rsidR="00B60703" w:rsidRDefault="00B60703" w:rsidP="003C2B52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3C2B52" w:rsidRDefault="00B60703" w:rsidP="003C2B52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noProof/>
          <w:color w:val="0000FF"/>
          <w:lang w:eastAsia="es-ES"/>
        </w:rPr>
        <w:drawing>
          <wp:inline distT="0" distB="0" distL="0" distR="0">
            <wp:extent cx="2714625" cy="2771775"/>
            <wp:effectExtent l="19050" t="0" r="9525" b="0"/>
            <wp:docPr id="1" name="irc_mi" descr="http://www.joseacontreras.net/admon/images/expomanagement/DanielGolema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oseacontreras.net/admon/images/expomanagement/DanielGolema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B52" w:rsidRPr="003C2B52" w:rsidRDefault="003C2B52" w:rsidP="003C2B52">
      <w:pPr>
        <w:spacing w:after="0" w:line="24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:rsidR="003C2B52" w:rsidRPr="003C2B52" w:rsidRDefault="003C2B52" w:rsidP="003C2B52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3C2B52">
        <w:rPr>
          <w:rFonts w:ascii="Arial" w:hAnsi="Arial" w:cs="Arial"/>
          <w:b/>
          <w:color w:val="0070C0"/>
          <w:sz w:val="24"/>
          <w:szCs w:val="24"/>
        </w:rPr>
        <w:t xml:space="preserve">Libro de Daniel </w:t>
      </w:r>
      <w:proofErr w:type="spellStart"/>
      <w:r w:rsidRPr="003C2B52">
        <w:rPr>
          <w:rFonts w:ascii="Arial" w:hAnsi="Arial" w:cs="Arial"/>
          <w:b/>
          <w:color w:val="0070C0"/>
          <w:sz w:val="24"/>
          <w:szCs w:val="24"/>
        </w:rPr>
        <w:t>Goleman</w:t>
      </w:r>
      <w:proofErr w:type="spellEnd"/>
      <w:r w:rsidRPr="003C2B52">
        <w:rPr>
          <w:rFonts w:ascii="Arial" w:hAnsi="Arial" w:cs="Arial"/>
          <w:b/>
          <w:color w:val="0070C0"/>
          <w:sz w:val="24"/>
          <w:szCs w:val="24"/>
        </w:rPr>
        <w:t xml:space="preserve"> y otros.</w:t>
      </w:r>
    </w:p>
    <w:p w:rsidR="00B60703" w:rsidRDefault="00B60703" w:rsidP="003C2B5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E</w:t>
      </w:r>
      <w:r w:rsidR="003C2B52" w:rsidRPr="00B60703">
        <w:rPr>
          <w:rFonts w:ascii="Arial" w:hAnsi="Arial" w:cs="Arial"/>
          <w:b/>
          <w:color w:val="0070C0"/>
          <w:sz w:val="28"/>
          <w:szCs w:val="28"/>
        </w:rPr>
        <w:t>coeducacion</w:t>
      </w:r>
      <w:proofErr w:type="spellEnd"/>
      <w:r w:rsidR="003C2B52" w:rsidRPr="00B60703">
        <w:rPr>
          <w:rFonts w:ascii="Arial" w:hAnsi="Arial" w:cs="Arial"/>
          <w:b/>
          <w:color w:val="0070C0"/>
          <w:sz w:val="28"/>
          <w:szCs w:val="28"/>
        </w:rPr>
        <w:t xml:space="preserve"> : Educadores implicados en el desarrollo </w:t>
      </w:r>
    </w:p>
    <w:p w:rsidR="003C2B52" w:rsidRPr="00B60703" w:rsidRDefault="003C2B52" w:rsidP="003C2B52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60703">
        <w:rPr>
          <w:rFonts w:ascii="Arial" w:hAnsi="Arial" w:cs="Arial"/>
          <w:b/>
          <w:color w:val="0070C0"/>
          <w:sz w:val="28"/>
          <w:szCs w:val="28"/>
        </w:rPr>
        <w:t>de</w:t>
      </w:r>
      <w:r w:rsidR="00B60703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B60703">
        <w:rPr>
          <w:rFonts w:ascii="Arial" w:hAnsi="Arial" w:cs="Arial"/>
          <w:b/>
          <w:color w:val="0070C0"/>
          <w:sz w:val="28"/>
          <w:szCs w:val="28"/>
        </w:rPr>
        <w:t>la Intelige</w:t>
      </w:r>
      <w:r w:rsidRPr="00B60703">
        <w:rPr>
          <w:rFonts w:ascii="Arial" w:hAnsi="Arial" w:cs="Arial"/>
          <w:b/>
          <w:color w:val="0070C0"/>
          <w:sz w:val="28"/>
          <w:szCs w:val="28"/>
        </w:rPr>
        <w:t>n</w:t>
      </w:r>
      <w:r w:rsidRPr="00B60703">
        <w:rPr>
          <w:rFonts w:ascii="Arial" w:hAnsi="Arial" w:cs="Arial"/>
          <w:b/>
          <w:color w:val="0070C0"/>
          <w:sz w:val="28"/>
          <w:szCs w:val="28"/>
        </w:rPr>
        <w:t xml:space="preserve">cia Emocional, </w:t>
      </w:r>
      <w:r w:rsidR="00B60703">
        <w:rPr>
          <w:rFonts w:ascii="Arial" w:hAnsi="Arial" w:cs="Arial"/>
          <w:b/>
          <w:color w:val="0070C0"/>
          <w:sz w:val="28"/>
          <w:szCs w:val="28"/>
        </w:rPr>
        <w:t>S</w:t>
      </w:r>
      <w:r w:rsidRPr="00B60703">
        <w:rPr>
          <w:rFonts w:ascii="Arial" w:hAnsi="Arial" w:cs="Arial"/>
          <w:b/>
          <w:color w:val="0070C0"/>
          <w:sz w:val="28"/>
          <w:szCs w:val="28"/>
        </w:rPr>
        <w:t xml:space="preserve">ocial y </w:t>
      </w:r>
      <w:r w:rsidR="00B60703">
        <w:rPr>
          <w:rFonts w:ascii="Arial" w:hAnsi="Arial" w:cs="Arial"/>
          <w:b/>
          <w:color w:val="0070C0"/>
          <w:sz w:val="28"/>
          <w:szCs w:val="28"/>
        </w:rPr>
        <w:t>E</w:t>
      </w:r>
      <w:r w:rsidRPr="00B60703">
        <w:rPr>
          <w:rFonts w:ascii="Arial" w:hAnsi="Arial" w:cs="Arial"/>
          <w:b/>
          <w:color w:val="0070C0"/>
          <w:sz w:val="28"/>
          <w:szCs w:val="28"/>
        </w:rPr>
        <w:t>cológica</w:t>
      </w:r>
    </w:p>
    <w:p w:rsidR="003C2B52" w:rsidRDefault="003C2B52" w:rsidP="003C2B52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3C2B52">
        <w:rPr>
          <w:rFonts w:ascii="Arial" w:hAnsi="Arial" w:cs="Arial"/>
          <w:b/>
          <w:color w:val="0070C0"/>
          <w:sz w:val="24"/>
          <w:szCs w:val="24"/>
        </w:rPr>
        <w:t>Barcelona . Ed. Juventud 2013</w:t>
      </w:r>
    </w:p>
    <w:p w:rsidR="00B60703" w:rsidRDefault="00B60703" w:rsidP="003C2B52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B60703" w:rsidRPr="00B60703" w:rsidRDefault="00B60703" w:rsidP="003C2B52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60703">
        <w:rPr>
          <w:rFonts w:ascii="Arial" w:hAnsi="Arial" w:cs="Arial"/>
          <w:b/>
          <w:color w:val="FF0000"/>
          <w:sz w:val="28"/>
          <w:szCs w:val="28"/>
        </w:rPr>
        <w:t>Cinco Experiencias de educación ecológica</w:t>
      </w:r>
    </w:p>
    <w:p w:rsid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C2B52" w:rsidRPr="003C2B52" w:rsidRDefault="00B60703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3C2B52" w:rsidRPr="003C2B52">
        <w:rPr>
          <w:rFonts w:ascii="Arial" w:hAnsi="Arial" w:cs="Arial"/>
          <w:b/>
          <w:sz w:val="28"/>
          <w:szCs w:val="28"/>
        </w:rPr>
        <w:t xml:space="preserve">    Con el objetivo de </w:t>
      </w:r>
      <w:proofErr w:type="spellStart"/>
      <w:r w:rsidR="003C2B52" w:rsidRPr="003C2B52">
        <w:rPr>
          <w:rFonts w:ascii="Arial" w:hAnsi="Arial" w:cs="Arial"/>
          <w:b/>
          <w:sz w:val="28"/>
          <w:szCs w:val="28"/>
        </w:rPr>
        <w:t>ecoeducar</w:t>
      </w:r>
      <w:proofErr w:type="spellEnd"/>
      <w:r w:rsidR="003C2B52" w:rsidRPr="003C2B52">
        <w:rPr>
          <w:rFonts w:ascii="Arial" w:hAnsi="Arial" w:cs="Arial"/>
          <w:b/>
          <w:sz w:val="28"/>
          <w:szCs w:val="28"/>
        </w:rPr>
        <w:t xml:space="preserve"> a los alumno:, el Center </w:t>
      </w:r>
      <w:proofErr w:type="spellStart"/>
      <w:r w:rsidR="003C2B52" w:rsidRPr="003C2B52">
        <w:rPr>
          <w:rFonts w:ascii="Arial" w:hAnsi="Arial" w:cs="Arial"/>
          <w:b/>
          <w:sz w:val="28"/>
          <w:szCs w:val="28"/>
        </w:rPr>
        <w:t>for</w:t>
      </w:r>
      <w:proofErr w:type="spellEnd"/>
      <w:r w:rsidR="003C2B52" w:rsidRPr="003C2B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C2B52" w:rsidRPr="003C2B52">
        <w:rPr>
          <w:rFonts w:ascii="Arial" w:hAnsi="Arial" w:cs="Arial"/>
          <w:b/>
          <w:sz w:val="28"/>
          <w:szCs w:val="28"/>
        </w:rPr>
        <w:t>Ecoliteracy</w:t>
      </w:r>
      <w:proofErr w:type="spellEnd"/>
      <w:r w:rsidR="003C2B52" w:rsidRPr="003C2B52">
        <w:rPr>
          <w:rFonts w:ascii="Arial" w:hAnsi="Arial" w:cs="Arial"/>
          <w:b/>
          <w:sz w:val="28"/>
          <w:szCs w:val="28"/>
        </w:rPr>
        <w:t xml:space="preserve"> ha identificado cinco prácticas vitales que integran la inteligencia emocional, social y ecológica. Queremos motivar a los profesores para que utilicen diversas formas de enseñar que lleven a los estudiantes a reflexionar y q</w:t>
      </w:r>
      <w:r w:rsidR="003C2B52">
        <w:rPr>
          <w:rFonts w:ascii="Arial" w:hAnsi="Arial" w:cs="Arial"/>
          <w:b/>
          <w:sz w:val="28"/>
          <w:szCs w:val="28"/>
        </w:rPr>
        <w:t xml:space="preserve">ue </w:t>
      </w:r>
      <w:r w:rsidR="003C2B52" w:rsidRPr="003C2B52">
        <w:rPr>
          <w:rFonts w:ascii="Arial" w:hAnsi="Arial" w:cs="Arial"/>
          <w:b/>
          <w:sz w:val="28"/>
          <w:szCs w:val="28"/>
        </w:rPr>
        <w:t>además, pu</w:t>
      </w:r>
      <w:r w:rsidR="003C2B52" w:rsidRPr="003C2B52">
        <w:rPr>
          <w:rFonts w:ascii="Arial" w:hAnsi="Arial" w:cs="Arial"/>
          <w:b/>
          <w:sz w:val="28"/>
          <w:szCs w:val="28"/>
        </w:rPr>
        <w:t>e</w:t>
      </w:r>
      <w:r w:rsidR="003C2B52" w:rsidRPr="003C2B52">
        <w:rPr>
          <w:rFonts w:ascii="Arial" w:hAnsi="Arial" w:cs="Arial"/>
          <w:b/>
          <w:sz w:val="28"/>
          <w:szCs w:val="28"/>
        </w:rPr>
        <w:t>dan utilizarse en diferentes contextos. Estas prácticas les</w:t>
      </w:r>
      <w:r w:rsidR="003C2B52">
        <w:rPr>
          <w:rFonts w:ascii="Arial" w:hAnsi="Arial" w:cs="Arial"/>
          <w:b/>
          <w:sz w:val="28"/>
          <w:szCs w:val="28"/>
        </w:rPr>
        <w:t xml:space="preserve"> </w:t>
      </w:r>
      <w:r w:rsidR="003C2B52" w:rsidRPr="003C2B52">
        <w:rPr>
          <w:rFonts w:ascii="Arial" w:hAnsi="Arial" w:cs="Arial"/>
          <w:b/>
          <w:sz w:val="28"/>
          <w:szCs w:val="28"/>
        </w:rPr>
        <w:t xml:space="preserve"> permiten fortalecer y extender su capacidad para vivir de m</w:t>
      </w:r>
      <w:r w:rsidR="003C2B52" w:rsidRPr="003C2B52">
        <w:rPr>
          <w:rFonts w:ascii="Arial" w:hAnsi="Arial" w:cs="Arial"/>
          <w:b/>
          <w:sz w:val="28"/>
          <w:szCs w:val="28"/>
        </w:rPr>
        <w:t>a</w:t>
      </w:r>
      <w:r w:rsidR="003C2B52" w:rsidRPr="003C2B52">
        <w:rPr>
          <w:rFonts w:ascii="Arial" w:hAnsi="Arial" w:cs="Arial"/>
          <w:b/>
          <w:sz w:val="28"/>
          <w:szCs w:val="28"/>
        </w:rPr>
        <w:t>nera</w:t>
      </w:r>
      <w:r w:rsidR="003C2B52">
        <w:rPr>
          <w:rFonts w:ascii="Arial" w:hAnsi="Arial" w:cs="Arial"/>
          <w:b/>
          <w:sz w:val="28"/>
          <w:szCs w:val="28"/>
        </w:rPr>
        <w:t xml:space="preserve"> </w:t>
      </w:r>
      <w:r w:rsidR="003C2B52" w:rsidRPr="003C2B52">
        <w:rPr>
          <w:rFonts w:ascii="Arial" w:hAnsi="Arial" w:cs="Arial"/>
          <w:b/>
          <w:sz w:val="28"/>
          <w:szCs w:val="28"/>
        </w:rPr>
        <w:t>sostenible.</w:t>
      </w: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C2B52">
        <w:rPr>
          <w:rFonts w:ascii="Arial" w:hAnsi="Arial" w:cs="Arial"/>
          <w:b/>
          <w:sz w:val="28"/>
          <w:szCs w:val="28"/>
        </w:rPr>
        <w:t xml:space="preserve"> Desarrollar la empatía con todas las formas de vida</w:t>
      </w: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C2B52">
        <w:rPr>
          <w:rFonts w:ascii="Arial" w:hAnsi="Arial" w:cs="Arial"/>
          <w:b/>
          <w:sz w:val="28"/>
          <w:szCs w:val="28"/>
        </w:rPr>
        <w:t xml:space="preserve">    1. Anima a los estudiantes a expandir su capacidad de co</w:t>
      </w:r>
      <w:r w:rsidRPr="003C2B52">
        <w:rPr>
          <w:rFonts w:ascii="Arial" w:hAnsi="Arial" w:cs="Arial"/>
          <w:b/>
          <w:sz w:val="28"/>
          <w:szCs w:val="28"/>
        </w:rPr>
        <w:t>m</w:t>
      </w:r>
      <w:r w:rsidRPr="003C2B52">
        <w:rPr>
          <w:rFonts w:ascii="Arial" w:hAnsi="Arial" w:cs="Arial"/>
          <w:b/>
          <w:sz w:val="28"/>
          <w:szCs w:val="28"/>
        </w:rPr>
        <w:t>pasión por otras formas de vida. De esta manera, amplían el cuidado e interés por crear una red de relaciones más inclusiva al salirse de la mentalidad que domina nuestra sociedad (que considera a los humanos como seres di</w:t>
      </w:r>
      <w:r w:rsidRPr="003C2B52">
        <w:rPr>
          <w:rFonts w:ascii="Arial" w:hAnsi="Arial" w:cs="Arial"/>
          <w:b/>
          <w:sz w:val="28"/>
          <w:szCs w:val="28"/>
        </w:rPr>
        <w:t>s</w:t>
      </w:r>
      <w:r w:rsidRPr="003C2B52">
        <w:rPr>
          <w:rFonts w:ascii="Arial" w:hAnsi="Arial" w:cs="Arial"/>
          <w:b/>
          <w:sz w:val="28"/>
          <w:szCs w:val="28"/>
        </w:rPr>
        <w:t xml:space="preserve">tintos y superiores al </w:t>
      </w:r>
      <w:r w:rsidRPr="003C2B52">
        <w:rPr>
          <w:rFonts w:ascii="Arial" w:hAnsi="Arial" w:cs="Arial"/>
          <w:b/>
          <w:sz w:val="28"/>
          <w:szCs w:val="28"/>
        </w:rPr>
        <w:lastRenderedPageBreak/>
        <w:t>resto de los seres vivos en la Tierra) y establecen una v</w:t>
      </w:r>
      <w:r w:rsidRPr="003C2B52">
        <w:rPr>
          <w:rFonts w:ascii="Arial" w:hAnsi="Arial" w:cs="Arial"/>
          <w:b/>
          <w:sz w:val="28"/>
          <w:szCs w:val="28"/>
        </w:rPr>
        <w:t>i</w:t>
      </w:r>
      <w:r w:rsidRPr="003C2B52">
        <w:rPr>
          <w:rFonts w:ascii="Arial" w:hAnsi="Arial" w:cs="Arial"/>
          <w:b/>
          <w:sz w:val="28"/>
          <w:szCs w:val="28"/>
        </w:rPr>
        <w:t>sión que nos incluye como miembros de la red de la vida.</w:t>
      </w: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C2B52">
        <w:rPr>
          <w:rFonts w:ascii="Arial" w:hAnsi="Arial" w:cs="Arial"/>
          <w:b/>
          <w:sz w:val="28"/>
          <w:szCs w:val="28"/>
        </w:rPr>
        <w:t xml:space="preserve">   2  Adoptar la sostenibilidad como práctica en comunidad, una asunción que emerge del conocimiento de que los organismos no sobreviven en aislamiento. La calidad de la red de relaci</w:t>
      </w:r>
      <w:r w:rsidRPr="003C2B52">
        <w:rPr>
          <w:rFonts w:ascii="Arial" w:hAnsi="Arial" w:cs="Arial"/>
          <w:b/>
          <w:sz w:val="28"/>
          <w:szCs w:val="28"/>
        </w:rPr>
        <w:t>o</w:t>
      </w:r>
      <w:r w:rsidRPr="003C2B52">
        <w:rPr>
          <w:rFonts w:ascii="Arial" w:hAnsi="Arial" w:cs="Arial"/>
          <w:b/>
          <w:sz w:val="28"/>
          <w:szCs w:val="28"/>
        </w:rPr>
        <w:t>nes en una comunidad dete</w:t>
      </w:r>
      <w:r w:rsidRPr="003C2B52">
        <w:rPr>
          <w:rFonts w:ascii="Arial" w:hAnsi="Arial" w:cs="Arial"/>
          <w:b/>
          <w:sz w:val="28"/>
          <w:szCs w:val="28"/>
        </w:rPr>
        <w:t>r</w:t>
      </w:r>
      <w:r w:rsidRPr="003C2B52">
        <w:rPr>
          <w:rFonts w:ascii="Arial" w:hAnsi="Arial" w:cs="Arial"/>
          <w:b/>
          <w:sz w:val="28"/>
          <w:szCs w:val="28"/>
        </w:rPr>
        <w:t>mina su capacidad colectiva para sobrevivir y prosperar. Aprender las maravill</w:t>
      </w:r>
      <w:r w:rsidRPr="003C2B52">
        <w:rPr>
          <w:rFonts w:ascii="Arial" w:hAnsi="Arial" w:cs="Arial"/>
          <w:b/>
          <w:sz w:val="28"/>
          <w:szCs w:val="28"/>
        </w:rPr>
        <w:t>o</w:t>
      </w:r>
      <w:r w:rsidRPr="003C2B52">
        <w:rPr>
          <w:rFonts w:ascii="Arial" w:hAnsi="Arial" w:cs="Arial"/>
          <w:b/>
          <w:sz w:val="28"/>
          <w:szCs w:val="28"/>
        </w:rPr>
        <w:t>sas formas en las que plantas, animales y otras formas de vida son interdepe</w:t>
      </w:r>
      <w:r w:rsidRPr="003C2B52">
        <w:rPr>
          <w:rFonts w:ascii="Arial" w:hAnsi="Arial" w:cs="Arial"/>
          <w:b/>
          <w:sz w:val="28"/>
          <w:szCs w:val="28"/>
        </w:rPr>
        <w:t>n</w:t>
      </w:r>
      <w:r w:rsidRPr="003C2B52">
        <w:rPr>
          <w:rFonts w:ascii="Arial" w:hAnsi="Arial" w:cs="Arial"/>
          <w:b/>
          <w:sz w:val="28"/>
          <w:szCs w:val="28"/>
        </w:rPr>
        <w:t>dientes motiva a los alumnos a considerar el papel de la inte</w:t>
      </w:r>
      <w:r w:rsidRPr="003C2B52">
        <w:rPr>
          <w:rFonts w:ascii="Arial" w:hAnsi="Arial" w:cs="Arial"/>
          <w:b/>
          <w:sz w:val="28"/>
          <w:szCs w:val="28"/>
        </w:rPr>
        <w:t>r</w:t>
      </w:r>
      <w:r w:rsidRPr="003C2B52">
        <w:rPr>
          <w:rFonts w:ascii="Arial" w:hAnsi="Arial" w:cs="Arial"/>
          <w:b/>
          <w:sz w:val="28"/>
          <w:szCs w:val="28"/>
        </w:rPr>
        <w:t>conexión dentro de sus comunidades y a comprender el valor de fortalecer las relaciones pensando y actuando cooperativ</w:t>
      </w:r>
      <w:r w:rsidRPr="003C2B52">
        <w:rPr>
          <w:rFonts w:ascii="Arial" w:hAnsi="Arial" w:cs="Arial"/>
          <w:b/>
          <w:sz w:val="28"/>
          <w:szCs w:val="28"/>
        </w:rPr>
        <w:t>a</w:t>
      </w:r>
      <w:r w:rsidRPr="003C2B52">
        <w:rPr>
          <w:rFonts w:ascii="Arial" w:hAnsi="Arial" w:cs="Arial"/>
          <w:b/>
          <w:sz w:val="28"/>
          <w:szCs w:val="28"/>
        </w:rPr>
        <w:t>mente.</w:t>
      </w: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C2B52">
        <w:rPr>
          <w:rFonts w:ascii="Arial" w:hAnsi="Arial" w:cs="Arial"/>
          <w:b/>
          <w:sz w:val="28"/>
          <w:szCs w:val="28"/>
        </w:rPr>
        <w:t xml:space="preserve">  3.  Hacer visible lo invisible facilita que los alumnos identif</w:t>
      </w:r>
      <w:r w:rsidRPr="003C2B52">
        <w:rPr>
          <w:rFonts w:ascii="Arial" w:hAnsi="Arial" w:cs="Arial"/>
          <w:b/>
          <w:sz w:val="28"/>
          <w:szCs w:val="28"/>
        </w:rPr>
        <w:t>i</w:t>
      </w:r>
      <w:r w:rsidRPr="003C2B52">
        <w:rPr>
          <w:rFonts w:ascii="Arial" w:hAnsi="Arial" w:cs="Arial"/>
          <w:b/>
          <w:sz w:val="28"/>
          <w:szCs w:val="28"/>
        </w:rPr>
        <w:t>quen los múltiples efectos del comportamiento humano en otras personas y en el medioambiente. Estos impactos han aumentado exponencialmente en tiempo, espacio y magnitud, dificultando la total comprensión de sus resultados. Con herramientas que nos ayudan a visibilizar lo invisible, desv</w:t>
      </w:r>
      <w:r w:rsidRPr="003C2B52">
        <w:rPr>
          <w:rFonts w:ascii="Arial" w:hAnsi="Arial" w:cs="Arial"/>
          <w:b/>
          <w:sz w:val="28"/>
          <w:szCs w:val="28"/>
        </w:rPr>
        <w:t>e</w:t>
      </w:r>
      <w:r w:rsidRPr="003C2B52">
        <w:rPr>
          <w:rFonts w:ascii="Arial" w:hAnsi="Arial" w:cs="Arial"/>
          <w:b/>
          <w:sz w:val="28"/>
          <w:szCs w:val="28"/>
        </w:rPr>
        <w:t>lamos las implicaciones de gran alcance y ello nos permite a</w:t>
      </w:r>
      <w:r w:rsidRPr="003C2B52">
        <w:rPr>
          <w:rFonts w:ascii="Arial" w:hAnsi="Arial" w:cs="Arial"/>
          <w:b/>
          <w:sz w:val="28"/>
          <w:szCs w:val="28"/>
        </w:rPr>
        <w:t>c</w:t>
      </w:r>
      <w:r w:rsidRPr="003C2B52">
        <w:rPr>
          <w:rFonts w:ascii="Arial" w:hAnsi="Arial" w:cs="Arial"/>
          <w:b/>
          <w:sz w:val="28"/>
          <w:szCs w:val="28"/>
        </w:rPr>
        <w:t>tuar de maneras que vayan más acordes con la vida.</w:t>
      </w: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C2B52">
        <w:rPr>
          <w:rFonts w:ascii="Arial" w:hAnsi="Arial" w:cs="Arial"/>
          <w:b/>
          <w:sz w:val="28"/>
          <w:szCs w:val="28"/>
        </w:rPr>
        <w:t>4.  Anticipar consecuencias inesperadas constituye un doble desafío: predecir las posibles implicaciones de nuestro co</w:t>
      </w:r>
      <w:r w:rsidRPr="003C2B52">
        <w:rPr>
          <w:rFonts w:ascii="Arial" w:hAnsi="Arial" w:cs="Arial"/>
          <w:b/>
          <w:sz w:val="28"/>
          <w:szCs w:val="28"/>
        </w:rPr>
        <w:t>m</w:t>
      </w:r>
      <w:r w:rsidRPr="003C2B52">
        <w:rPr>
          <w:rFonts w:ascii="Arial" w:hAnsi="Arial" w:cs="Arial"/>
          <w:b/>
          <w:sz w:val="28"/>
          <w:szCs w:val="28"/>
        </w:rPr>
        <w:t>portamiento y aceptar al mismo tiempo que no podemos prever todas las asociaciones de ca</w:t>
      </w:r>
      <w:r w:rsidRPr="003C2B52">
        <w:rPr>
          <w:rFonts w:ascii="Arial" w:hAnsi="Arial" w:cs="Arial"/>
          <w:b/>
          <w:sz w:val="28"/>
          <w:szCs w:val="28"/>
        </w:rPr>
        <w:t>u</w:t>
      </w:r>
      <w:r w:rsidRPr="003C2B52">
        <w:rPr>
          <w:rFonts w:ascii="Arial" w:hAnsi="Arial" w:cs="Arial"/>
          <w:b/>
          <w:sz w:val="28"/>
          <w:szCs w:val="28"/>
        </w:rPr>
        <w:t>sas y efectos posibles. Al asumir que el objetivo principal es mejorar la calidad de vida, los alumnos pueden tomar el pensamiento sistémico y el «princ</w:t>
      </w:r>
      <w:r w:rsidRPr="003C2B52">
        <w:rPr>
          <w:rFonts w:ascii="Arial" w:hAnsi="Arial" w:cs="Arial"/>
          <w:b/>
          <w:sz w:val="28"/>
          <w:szCs w:val="28"/>
        </w:rPr>
        <w:t>i</w:t>
      </w:r>
      <w:r w:rsidRPr="003C2B52">
        <w:rPr>
          <w:rFonts w:ascii="Arial" w:hAnsi="Arial" w:cs="Arial"/>
          <w:b/>
          <w:sz w:val="28"/>
          <w:szCs w:val="28"/>
        </w:rPr>
        <w:t>pio de precaución» como pautas para cultivar una manera de vivir que proteja la red de la vida en lugar de destruirla; as</w:t>
      </w:r>
      <w:r w:rsidRPr="003C2B52">
        <w:rPr>
          <w:rFonts w:ascii="Arial" w:hAnsi="Arial" w:cs="Arial"/>
          <w:b/>
          <w:sz w:val="28"/>
          <w:szCs w:val="28"/>
        </w:rPr>
        <w:t>i</w:t>
      </w:r>
      <w:r w:rsidRPr="003C2B52">
        <w:rPr>
          <w:rFonts w:ascii="Arial" w:hAnsi="Arial" w:cs="Arial"/>
          <w:b/>
          <w:sz w:val="28"/>
          <w:szCs w:val="28"/>
        </w:rPr>
        <w:t>mismo desarroll</w:t>
      </w:r>
      <w:r w:rsidRPr="003C2B52">
        <w:rPr>
          <w:rFonts w:ascii="Arial" w:hAnsi="Arial" w:cs="Arial"/>
          <w:b/>
          <w:sz w:val="28"/>
          <w:szCs w:val="28"/>
        </w:rPr>
        <w:t>a</w:t>
      </w:r>
      <w:r w:rsidRPr="003C2B52">
        <w:rPr>
          <w:rFonts w:ascii="Arial" w:hAnsi="Arial" w:cs="Arial"/>
          <w:b/>
          <w:sz w:val="28"/>
          <w:szCs w:val="28"/>
        </w:rPr>
        <w:t xml:space="preserve">mos </w:t>
      </w:r>
      <w:proofErr w:type="spellStart"/>
      <w:r w:rsidRPr="003C2B52">
        <w:rPr>
          <w:rFonts w:ascii="Arial" w:hAnsi="Arial" w:cs="Arial"/>
          <w:b/>
          <w:sz w:val="28"/>
          <w:szCs w:val="28"/>
        </w:rPr>
        <w:t>resiliencia</w:t>
      </w:r>
      <w:proofErr w:type="spellEnd"/>
      <w:r w:rsidRPr="003C2B52">
        <w:rPr>
          <w:rFonts w:ascii="Arial" w:hAnsi="Arial" w:cs="Arial"/>
          <w:b/>
          <w:sz w:val="28"/>
          <w:szCs w:val="28"/>
        </w:rPr>
        <w:t xml:space="preserve"> al respaldar la capacidad de comunidades sociales y nat</w:t>
      </w:r>
      <w:r w:rsidRPr="003C2B52">
        <w:rPr>
          <w:rFonts w:ascii="Arial" w:hAnsi="Arial" w:cs="Arial"/>
          <w:b/>
          <w:sz w:val="28"/>
          <w:szCs w:val="28"/>
        </w:rPr>
        <w:t>u</w:t>
      </w:r>
      <w:r w:rsidRPr="003C2B52">
        <w:rPr>
          <w:rFonts w:ascii="Arial" w:hAnsi="Arial" w:cs="Arial"/>
          <w:b/>
          <w:sz w:val="28"/>
          <w:szCs w:val="28"/>
        </w:rPr>
        <w:t>rales de sobreponerse al efecto de las consecuencias involuntarias.</w:t>
      </w: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C2B52" w:rsidRPr="003C2B52" w:rsidRDefault="003C2B52" w:rsidP="003C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C2B52">
        <w:rPr>
          <w:rFonts w:ascii="Arial" w:hAnsi="Arial" w:cs="Arial"/>
          <w:b/>
          <w:sz w:val="28"/>
          <w:szCs w:val="28"/>
        </w:rPr>
        <w:t xml:space="preserve">5.  Entender cómo </w:t>
      </w:r>
      <w:proofErr w:type="spellStart"/>
      <w:r w:rsidRPr="003C2B52">
        <w:rPr>
          <w:rFonts w:ascii="Arial" w:hAnsi="Arial" w:cs="Arial"/>
          <w:b/>
          <w:sz w:val="28"/>
          <w:szCs w:val="28"/>
        </w:rPr>
        <w:t>Ia</w:t>
      </w:r>
      <w:proofErr w:type="spellEnd"/>
      <w:r w:rsidRPr="003C2B52">
        <w:rPr>
          <w:rFonts w:ascii="Arial" w:hAnsi="Arial" w:cs="Arial"/>
          <w:b/>
          <w:sz w:val="28"/>
          <w:szCs w:val="28"/>
        </w:rPr>
        <w:t xml:space="preserve"> naturaleza sustenta </w:t>
      </w:r>
      <w:proofErr w:type="spellStart"/>
      <w:r w:rsidRPr="003C2B52">
        <w:rPr>
          <w:rFonts w:ascii="Arial" w:hAnsi="Arial" w:cs="Arial"/>
          <w:b/>
          <w:sz w:val="28"/>
          <w:szCs w:val="28"/>
        </w:rPr>
        <w:t>Ia</w:t>
      </w:r>
      <w:proofErr w:type="spellEnd"/>
      <w:r w:rsidRPr="003C2B52">
        <w:rPr>
          <w:rFonts w:ascii="Arial" w:hAnsi="Arial" w:cs="Arial"/>
          <w:b/>
          <w:sz w:val="28"/>
          <w:szCs w:val="28"/>
        </w:rPr>
        <w:t xml:space="preserve"> vida es necesario a fin de que los estudiantes creen el molde para una sociedad que tiene en cuenta las futuras generaciones y el resto de fo</w:t>
      </w:r>
      <w:r w:rsidRPr="003C2B52">
        <w:rPr>
          <w:rFonts w:ascii="Arial" w:hAnsi="Arial" w:cs="Arial"/>
          <w:b/>
          <w:sz w:val="28"/>
          <w:szCs w:val="28"/>
        </w:rPr>
        <w:t>r</w:t>
      </w:r>
      <w:r w:rsidRPr="003C2B52">
        <w:rPr>
          <w:rFonts w:ascii="Arial" w:hAnsi="Arial" w:cs="Arial"/>
          <w:b/>
          <w:sz w:val="28"/>
          <w:szCs w:val="28"/>
        </w:rPr>
        <w:t>mas de vida. La naturaleza ha ma</w:t>
      </w:r>
      <w:r w:rsidRPr="003C2B52">
        <w:rPr>
          <w:rFonts w:ascii="Arial" w:hAnsi="Arial" w:cs="Arial"/>
          <w:b/>
          <w:sz w:val="28"/>
          <w:szCs w:val="28"/>
        </w:rPr>
        <w:t>n</w:t>
      </w:r>
      <w:r w:rsidRPr="003C2B52">
        <w:rPr>
          <w:rFonts w:ascii="Arial" w:hAnsi="Arial" w:cs="Arial"/>
          <w:b/>
          <w:sz w:val="28"/>
          <w:szCs w:val="28"/>
        </w:rPr>
        <w:t>tenido con éxito la vida en la Tierra durante miles de millones de años; por lo tanto, al o</w:t>
      </w:r>
      <w:r w:rsidRPr="003C2B52">
        <w:rPr>
          <w:rFonts w:ascii="Arial" w:hAnsi="Arial" w:cs="Arial"/>
          <w:b/>
          <w:sz w:val="28"/>
          <w:szCs w:val="28"/>
        </w:rPr>
        <w:t>b</w:t>
      </w:r>
      <w:r w:rsidRPr="003C2B52">
        <w:rPr>
          <w:rFonts w:ascii="Arial" w:hAnsi="Arial" w:cs="Arial"/>
          <w:b/>
          <w:sz w:val="28"/>
          <w:szCs w:val="28"/>
        </w:rPr>
        <w:t>servar los procesos del planeta, aprendemos estrategias útiles para el diseño de los esfuerzos humanos.</w:t>
      </w:r>
    </w:p>
    <w:p w:rsidR="009E19CE" w:rsidRPr="003C2B52" w:rsidRDefault="009E19CE" w:rsidP="003C2B52">
      <w:pPr>
        <w:jc w:val="both"/>
        <w:rPr>
          <w:sz w:val="28"/>
          <w:szCs w:val="28"/>
        </w:rPr>
      </w:pPr>
    </w:p>
    <w:sectPr w:rsidR="009E19CE" w:rsidRPr="003C2B52" w:rsidSect="006F4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1D2B60"/>
    <w:rsid w:val="002045DD"/>
    <w:rsid w:val="002D5929"/>
    <w:rsid w:val="00312AE6"/>
    <w:rsid w:val="003C2B52"/>
    <w:rsid w:val="004C1D41"/>
    <w:rsid w:val="005441F3"/>
    <w:rsid w:val="006569D3"/>
    <w:rsid w:val="00671510"/>
    <w:rsid w:val="006B057E"/>
    <w:rsid w:val="006F42C9"/>
    <w:rsid w:val="008C0873"/>
    <w:rsid w:val="008D3A88"/>
    <w:rsid w:val="008F38EC"/>
    <w:rsid w:val="00912D1B"/>
    <w:rsid w:val="009E19CE"/>
    <w:rsid w:val="009E19D3"/>
    <w:rsid w:val="00AC4584"/>
    <w:rsid w:val="00B44F54"/>
    <w:rsid w:val="00B521CD"/>
    <w:rsid w:val="00B60703"/>
    <w:rsid w:val="00BB26AA"/>
    <w:rsid w:val="00C17FDD"/>
    <w:rsid w:val="00C2334E"/>
    <w:rsid w:val="00C5044E"/>
    <w:rsid w:val="00D319C6"/>
    <w:rsid w:val="00D42E5A"/>
    <w:rsid w:val="00D94EDB"/>
    <w:rsid w:val="00DC07E1"/>
    <w:rsid w:val="00DD3D4F"/>
    <w:rsid w:val="00E04A11"/>
    <w:rsid w:val="00E245B1"/>
    <w:rsid w:val="00E80274"/>
    <w:rsid w:val="00EA54F5"/>
    <w:rsid w:val="00F84C51"/>
    <w:rsid w:val="00F96D83"/>
    <w:rsid w:val="00F96F6D"/>
    <w:rsid w:val="00FB1C45"/>
    <w:rsid w:val="00FB64ED"/>
    <w:rsid w:val="00FC5423"/>
    <w:rsid w:val="00FD5C7B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es/url?sa=i&amp;rct=j&amp;q=&amp;esrc=s&amp;frm=1&amp;source=images&amp;cd=&amp;cad=rja&amp;docid=IpTzlQEj7Dw9HM&amp;tbnid=ys2F0IBgdGG6HM:&amp;ved=0CAUQjRw&amp;url=http%3A%2F%2Fwww.joseacontreras.net%2Fadmon%2Fcontenido.htm&amp;ei=pavBUrTDOYHU0QXVp4HQAQ&amp;bvm=bv.58187178,d.d2k&amp;psig=AFQjCNG8HIxhew6BgKt9et0OticwgPXy7A&amp;ust=1388510485422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2013-12-30T17:23:00Z</dcterms:created>
  <dcterms:modified xsi:type="dcterms:W3CDTF">2013-12-30T17:23:00Z</dcterms:modified>
</cp:coreProperties>
</file>