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A6" w:rsidRPr="004D47A6" w:rsidRDefault="004D47A6" w:rsidP="004D47A6">
      <w:pPr>
        <w:pStyle w:val="Ttulo1"/>
        <w:jc w:val="center"/>
        <w:rPr>
          <w:color w:val="FF0000"/>
        </w:rPr>
      </w:pPr>
      <w:r w:rsidRPr="004D47A6">
        <w:rPr>
          <w:color w:val="FF0000"/>
        </w:rPr>
        <w:t>Educación ambiental</w:t>
      </w:r>
    </w:p>
    <w:p w:rsidR="004D47A6" w:rsidRPr="00E62CD4" w:rsidRDefault="004D47A6" w:rsidP="004D47A6">
      <w:pPr>
        <w:jc w:val="center"/>
        <w:rPr>
          <w:b/>
          <w:color w:val="0070C0"/>
        </w:rPr>
      </w:pPr>
      <w:r w:rsidRPr="00E62CD4">
        <w:rPr>
          <w:b/>
          <w:color w:val="0070C0"/>
        </w:rPr>
        <w:t xml:space="preserve">De </w:t>
      </w:r>
      <w:proofErr w:type="spellStart"/>
      <w:r w:rsidRPr="00E62CD4">
        <w:rPr>
          <w:b/>
          <w:color w:val="0070C0"/>
        </w:rPr>
        <w:t>Wikipedia</w:t>
      </w:r>
      <w:proofErr w:type="spellEnd"/>
      <w:r w:rsidRPr="00E62CD4">
        <w:rPr>
          <w:b/>
          <w:color w:val="0070C0"/>
        </w:rPr>
        <w:t>, la enciclopedia libre</w:t>
      </w:r>
    </w:p>
    <w:p w:rsidR="004D47A6" w:rsidRDefault="004D47A6" w:rsidP="004D47A6">
      <w:pPr>
        <w:jc w:val="center"/>
        <w:rPr>
          <w:b/>
          <w:color w:val="0070C0"/>
        </w:rPr>
      </w:pPr>
      <w:r w:rsidRPr="00E62CD4">
        <w:rPr>
          <w:b/>
          <w:color w:val="0070C0"/>
        </w:rPr>
        <w:t>http://es.wikipedia.org/wiki/Educaci%C3%B3n_ambiental</w:t>
      </w:r>
    </w:p>
    <w:p w:rsidR="00E62CD4" w:rsidRPr="00E62CD4" w:rsidRDefault="00E62CD4" w:rsidP="004D47A6">
      <w:pPr>
        <w:jc w:val="center"/>
        <w:rPr>
          <w:b/>
          <w:color w:val="0070C0"/>
        </w:rPr>
      </w:pPr>
      <w:r>
        <w:rPr>
          <w:noProof/>
          <w:color w:val="0000FF"/>
          <w:lang w:eastAsia="es-ES"/>
        </w:rPr>
        <w:drawing>
          <wp:inline distT="0" distB="0" distL="0" distR="0">
            <wp:extent cx="2857500" cy="2857500"/>
            <wp:effectExtent l="19050" t="0" r="0" b="0"/>
            <wp:docPr id="5" name="irc_mi" descr="http://www.plusformacion.com/sites/default/files/Uploads/educacion-ambient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usformacion.com/sites/default/files/Uploads/educacion-ambiental.jpg">
                      <a:hlinkClick r:id="rId6"/>
                    </pic:cNvPr>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 xml:space="preserve">La </w:t>
      </w:r>
      <w:r w:rsidRPr="004D47A6">
        <w:rPr>
          <w:rFonts w:ascii="Arial" w:hAnsi="Arial" w:cs="Arial"/>
          <w:b/>
          <w:bCs/>
        </w:rPr>
        <w:t>Educación Ambiental</w:t>
      </w:r>
      <w:r w:rsidRPr="004D47A6">
        <w:rPr>
          <w:rFonts w:ascii="Arial" w:hAnsi="Arial" w:cs="Arial"/>
          <w:b/>
        </w:rPr>
        <w:t xml:space="preserve">, </w:t>
      </w:r>
      <w:r w:rsidRPr="004D47A6">
        <w:rPr>
          <w:rFonts w:ascii="Arial" w:hAnsi="Arial" w:cs="Arial"/>
          <w:b/>
          <w:bCs/>
        </w:rPr>
        <w:t>(EA)</w:t>
      </w:r>
      <w:r>
        <w:rPr>
          <w:rFonts w:ascii="Arial" w:hAnsi="Arial" w:cs="Arial"/>
          <w:b/>
          <w:bCs/>
        </w:rPr>
        <w:t xml:space="preserve"> o educación ecológica, </w:t>
      </w:r>
      <w:r w:rsidRPr="004D47A6">
        <w:rPr>
          <w:rFonts w:ascii="Arial" w:hAnsi="Arial" w:cs="Arial"/>
          <w:b/>
        </w:rPr>
        <w:t xml:space="preserve"> indica el prop</w:t>
      </w:r>
      <w:r w:rsidRPr="004D47A6">
        <w:rPr>
          <w:rFonts w:ascii="Arial" w:hAnsi="Arial" w:cs="Arial"/>
          <w:b/>
        </w:rPr>
        <w:t>ó</w:t>
      </w:r>
      <w:r w:rsidRPr="004D47A6">
        <w:rPr>
          <w:rFonts w:ascii="Arial" w:hAnsi="Arial" w:cs="Arial"/>
          <w:b/>
        </w:rPr>
        <w:t>sito del e</w:t>
      </w:r>
      <w:r w:rsidRPr="004D47A6">
        <w:rPr>
          <w:rFonts w:ascii="Arial" w:hAnsi="Arial" w:cs="Arial"/>
          <w:b/>
        </w:rPr>
        <w:t>s</w:t>
      </w:r>
      <w:r w:rsidRPr="004D47A6">
        <w:rPr>
          <w:rFonts w:ascii="Arial" w:hAnsi="Arial" w:cs="Arial"/>
          <w:b/>
        </w:rPr>
        <w:t>fuerzo educativo: educar al individuo para su desarrollo. Puede que sea amigable con su medio ambiente. Este proceso, además de gen</w:t>
      </w:r>
      <w:r w:rsidRPr="004D47A6">
        <w:rPr>
          <w:rFonts w:ascii="Arial" w:hAnsi="Arial" w:cs="Arial"/>
          <w:b/>
        </w:rPr>
        <w:t>e</w:t>
      </w:r>
      <w:r w:rsidRPr="004D47A6">
        <w:rPr>
          <w:rFonts w:ascii="Arial" w:hAnsi="Arial" w:cs="Arial"/>
          <w:b/>
        </w:rPr>
        <w:t xml:space="preserve">rar una conciencia y soluciones pertinentes a los problemas ambientales actuales causados por actividades </w:t>
      </w:r>
      <w:proofErr w:type="spellStart"/>
      <w:r w:rsidRPr="004D47A6">
        <w:rPr>
          <w:rFonts w:ascii="Arial" w:hAnsi="Arial" w:cs="Arial"/>
          <w:b/>
        </w:rPr>
        <w:t>antropogénicas</w:t>
      </w:r>
      <w:proofErr w:type="spellEnd"/>
      <w:r w:rsidRPr="004D47A6">
        <w:rPr>
          <w:rFonts w:ascii="Arial" w:hAnsi="Arial" w:cs="Arial"/>
          <w:b/>
        </w:rPr>
        <w:t xml:space="preserve"> y los efectos de la r</w:t>
      </w:r>
      <w:r w:rsidRPr="004D47A6">
        <w:rPr>
          <w:rFonts w:ascii="Arial" w:hAnsi="Arial" w:cs="Arial"/>
          <w:b/>
        </w:rPr>
        <w:t>e</w:t>
      </w:r>
      <w:r w:rsidRPr="004D47A6">
        <w:rPr>
          <w:rFonts w:ascii="Arial" w:hAnsi="Arial" w:cs="Arial"/>
          <w:b/>
        </w:rPr>
        <w:t>lación e</w:t>
      </w:r>
      <w:r w:rsidRPr="004D47A6">
        <w:rPr>
          <w:rFonts w:ascii="Arial" w:hAnsi="Arial" w:cs="Arial"/>
          <w:b/>
        </w:rPr>
        <w:t>n</w:t>
      </w:r>
      <w:r w:rsidRPr="004D47A6">
        <w:rPr>
          <w:rFonts w:ascii="Arial" w:hAnsi="Arial" w:cs="Arial"/>
          <w:b/>
        </w:rPr>
        <w:t>tre el hombre y el medio ambiente, es un mecanismo pedagógico que además i</w:t>
      </w:r>
      <w:r w:rsidRPr="004D47A6">
        <w:rPr>
          <w:rFonts w:ascii="Arial" w:hAnsi="Arial" w:cs="Arial"/>
          <w:b/>
        </w:rPr>
        <w:t>n</w:t>
      </w:r>
      <w:r w:rsidRPr="004D47A6">
        <w:rPr>
          <w:rFonts w:ascii="Arial" w:hAnsi="Arial" w:cs="Arial"/>
          <w:b/>
        </w:rPr>
        <w:t xml:space="preserve">funde la interacción que existe dentro de los ecosistemas. </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P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Los proc</w:t>
      </w:r>
      <w:r w:rsidR="004D47A6" w:rsidRPr="004D47A6">
        <w:rPr>
          <w:rFonts w:ascii="Arial" w:hAnsi="Arial" w:cs="Arial"/>
          <w:b/>
        </w:rPr>
        <w:t>e</w:t>
      </w:r>
      <w:r w:rsidR="004D47A6" w:rsidRPr="004D47A6">
        <w:rPr>
          <w:rFonts w:ascii="Arial" w:hAnsi="Arial" w:cs="Arial"/>
          <w:b/>
        </w:rPr>
        <w:t>sos y factores físicos, químicos así mismo biológicos, como estos reaccionan, se relacionan e intervienen entre sí dentro del medio ambie</w:t>
      </w:r>
      <w:r w:rsidR="004D47A6" w:rsidRPr="004D47A6">
        <w:rPr>
          <w:rFonts w:ascii="Arial" w:hAnsi="Arial" w:cs="Arial"/>
          <w:b/>
        </w:rPr>
        <w:t>n</w:t>
      </w:r>
      <w:r w:rsidR="004D47A6" w:rsidRPr="004D47A6">
        <w:rPr>
          <w:rFonts w:ascii="Arial" w:hAnsi="Arial" w:cs="Arial"/>
          <w:b/>
        </w:rPr>
        <w:t xml:space="preserve">te, es otro de los tópicos que difunde la Educación Ambiental (EA </w:t>
      </w:r>
      <w:proofErr w:type="spellStart"/>
      <w:r w:rsidR="004D47A6" w:rsidRPr="004D47A6">
        <w:rPr>
          <w:rFonts w:ascii="Arial" w:hAnsi="Arial" w:cs="Arial"/>
          <w:b/>
        </w:rPr>
        <w:t>Swiss</w:t>
      </w:r>
      <w:proofErr w:type="spellEnd"/>
      <w:r w:rsidR="004D47A6" w:rsidRPr="004D47A6">
        <w:rPr>
          <w:rFonts w:ascii="Arial" w:hAnsi="Arial" w:cs="Arial"/>
          <w:b/>
        </w:rPr>
        <w:t xml:space="preserve"> </w:t>
      </w:r>
      <w:proofErr w:type="spellStart"/>
      <w:r w:rsidR="004D47A6" w:rsidRPr="004D47A6">
        <w:rPr>
          <w:rFonts w:ascii="Arial" w:hAnsi="Arial" w:cs="Arial"/>
          <w:b/>
        </w:rPr>
        <w:t>arl</w:t>
      </w:r>
      <w:proofErr w:type="spellEnd"/>
      <w:r w:rsidR="004D47A6" w:rsidRPr="004D47A6">
        <w:rPr>
          <w:rFonts w:ascii="Arial" w:hAnsi="Arial" w:cs="Arial"/>
          <w:b/>
        </w:rPr>
        <w:t>), todo esto con el fin de entender nuestro entorno y formar una cultura conservacionista donde el hombre aplique en todos sus procesos productivos, técnicas limpias (dándole solución a los problemas ambie</w:t>
      </w:r>
      <w:r w:rsidR="004D47A6" w:rsidRPr="004D47A6">
        <w:rPr>
          <w:rFonts w:ascii="Arial" w:hAnsi="Arial" w:cs="Arial"/>
          <w:b/>
        </w:rPr>
        <w:t>n</w:t>
      </w:r>
      <w:r w:rsidR="004D47A6" w:rsidRPr="004D47A6">
        <w:rPr>
          <w:rFonts w:ascii="Arial" w:hAnsi="Arial" w:cs="Arial"/>
          <w:b/>
        </w:rPr>
        <w:t>tales), permitiendo de esta forma el desarrollo sostenible.</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A través de lo anterior ya podemos definir dos líneas, sobre las cuales se basa la Educación Ambiental la primera que hacer referencia a como interactúa entre sí la naturaleza (medio ambiente) donde se definen los ecosistemas, la importancia de la atmósfera (clima, composición e inte</w:t>
      </w:r>
      <w:r w:rsidRPr="004D47A6">
        <w:rPr>
          <w:rFonts w:ascii="Arial" w:hAnsi="Arial" w:cs="Arial"/>
          <w:b/>
        </w:rPr>
        <w:t>r</w:t>
      </w:r>
      <w:r w:rsidRPr="004D47A6">
        <w:rPr>
          <w:rFonts w:ascii="Arial" w:hAnsi="Arial" w:cs="Arial"/>
          <w:b/>
        </w:rPr>
        <w:t>acción), el agua (la hidrósfera, ciclo del agua), el suelo (litosfera, comp</w:t>
      </w:r>
      <w:r w:rsidRPr="004D47A6">
        <w:rPr>
          <w:rFonts w:ascii="Arial" w:hAnsi="Arial" w:cs="Arial"/>
          <w:b/>
        </w:rPr>
        <w:t>o</w:t>
      </w:r>
      <w:r w:rsidRPr="004D47A6">
        <w:rPr>
          <w:rFonts w:ascii="Arial" w:hAnsi="Arial" w:cs="Arial"/>
          <w:b/>
        </w:rPr>
        <w:t>sición e interacción), el flujo de materia y energía dentro de los diferentes entornos naturales (ciclos biológicos, ciclos bioquímicos), así mismo el comportamiento de las comunidades y poblaciones (mutualismo, come</w:t>
      </w:r>
      <w:r w:rsidRPr="004D47A6">
        <w:rPr>
          <w:rFonts w:ascii="Arial" w:hAnsi="Arial" w:cs="Arial"/>
          <w:b/>
        </w:rPr>
        <w:t>n</w:t>
      </w:r>
      <w:r w:rsidRPr="004D47A6">
        <w:rPr>
          <w:rFonts w:ascii="Arial" w:hAnsi="Arial" w:cs="Arial"/>
          <w:b/>
        </w:rPr>
        <w:t>salismo, entre otros).</w:t>
      </w:r>
    </w:p>
    <w:p w:rsidR="00E62CD4"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4D47A6">
        <w:rPr>
          <w:rFonts w:ascii="Arial" w:hAnsi="Arial" w:cs="Arial"/>
          <w:b/>
        </w:rPr>
        <w:t xml:space="preserve"> La segunda línea va dirigida a la interacción que hay entre el ambiente y el hombre, como las actividades </w:t>
      </w:r>
      <w:proofErr w:type="spellStart"/>
      <w:r w:rsidRPr="004D47A6">
        <w:rPr>
          <w:rFonts w:ascii="Arial" w:hAnsi="Arial" w:cs="Arial"/>
          <w:b/>
        </w:rPr>
        <w:t>antropogénicas</w:t>
      </w:r>
      <w:proofErr w:type="spellEnd"/>
      <w:r w:rsidRPr="004D47A6">
        <w:rPr>
          <w:rFonts w:ascii="Arial" w:hAnsi="Arial" w:cs="Arial"/>
          <w:b/>
        </w:rPr>
        <w:t xml:space="preserve"> influyen en los ecosi</w:t>
      </w:r>
      <w:r w:rsidRPr="004D47A6">
        <w:rPr>
          <w:rFonts w:ascii="Arial" w:hAnsi="Arial" w:cs="Arial"/>
          <w:b/>
        </w:rPr>
        <w:t>s</w:t>
      </w:r>
      <w:r w:rsidRPr="004D47A6">
        <w:rPr>
          <w:rFonts w:ascii="Arial" w:hAnsi="Arial" w:cs="Arial"/>
          <w:b/>
        </w:rPr>
        <w:t>temas, como el ser humano ha aprovechado los recursos, así mismo brinda la descripción y consecuencias de la contamin</w:t>
      </w:r>
      <w:r w:rsidRPr="004D47A6">
        <w:rPr>
          <w:rFonts w:ascii="Arial" w:hAnsi="Arial" w:cs="Arial"/>
          <w:b/>
        </w:rPr>
        <w:t>a</w:t>
      </w:r>
      <w:r w:rsidRPr="004D47A6">
        <w:rPr>
          <w:rFonts w:ascii="Arial" w:hAnsi="Arial" w:cs="Arial"/>
          <w:b/>
        </w:rPr>
        <w:t>ción generados en las diferentes actividades, como se puede prevenir (reciclaje, manejo adecuado de residuos y energía), que soluciones exi</w:t>
      </w:r>
      <w:r w:rsidRPr="004D47A6">
        <w:rPr>
          <w:rFonts w:ascii="Arial" w:hAnsi="Arial" w:cs="Arial"/>
          <w:b/>
        </w:rPr>
        <w:t>s</w:t>
      </w:r>
      <w:r w:rsidRPr="004D47A6">
        <w:rPr>
          <w:rFonts w:ascii="Arial" w:hAnsi="Arial" w:cs="Arial"/>
          <w:b/>
        </w:rPr>
        <w:t>ten (procesos de tratamiento a residuos peligrosos, implementación de Políticas Ambient</w:t>
      </w:r>
      <w:r w:rsidRPr="004D47A6">
        <w:rPr>
          <w:rFonts w:ascii="Arial" w:hAnsi="Arial" w:cs="Arial"/>
          <w:b/>
        </w:rPr>
        <w:t>a</w:t>
      </w:r>
      <w:r w:rsidRPr="004D47A6">
        <w:rPr>
          <w:rFonts w:ascii="Arial" w:hAnsi="Arial" w:cs="Arial"/>
          <w:b/>
        </w:rPr>
        <w:t>les, entre otras), promoviendo de una u otra fo</w:t>
      </w:r>
      <w:r w:rsidRPr="004D47A6">
        <w:rPr>
          <w:rFonts w:ascii="Arial" w:hAnsi="Arial" w:cs="Arial"/>
          <w:b/>
        </w:rPr>
        <w:t>r</w:t>
      </w:r>
      <w:r w:rsidRPr="004D47A6">
        <w:rPr>
          <w:rFonts w:ascii="Arial" w:hAnsi="Arial" w:cs="Arial"/>
          <w:b/>
        </w:rPr>
        <w:t>ma el desarrollo sostenible y la conservación del entorno.</w:t>
      </w:r>
    </w:p>
    <w:p w:rsidR="00E62CD4"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Teniendo en cuenta la Carta de Belgrado, realizada en octubre de 1975, los Objetivos de la Educación Ambiental a nivel mundial son las siguie</w:t>
      </w:r>
      <w:r w:rsidRPr="004D47A6">
        <w:rPr>
          <w:rFonts w:ascii="Arial" w:hAnsi="Arial" w:cs="Arial"/>
          <w:b/>
        </w:rPr>
        <w:t>n</w:t>
      </w:r>
      <w:r w:rsidRPr="004D47A6">
        <w:rPr>
          <w:rFonts w:ascii="Arial" w:hAnsi="Arial" w:cs="Arial"/>
          <w:b/>
        </w:rPr>
        <w:t>tes:</w:t>
      </w:r>
    </w:p>
    <w:p w:rsidR="004D47A6" w:rsidRPr="004D47A6" w:rsidRDefault="004D47A6" w:rsidP="00E62CD4">
      <w:pPr>
        <w:numPr>
          <w:ilvl w:val="0"/>
          <w:numId w:val="6"/>
        </w:numPr>
        <w:spacing w:after="0" w:line="240" w:lineRule="auto"/>
        <w:jc w:val="both"/>
        <w:rPr>
          <w:rFonts w:ascii="Arial" w:hAnsi="Arial" w:cs="Arial"/>
          <w:b/>
          <w:sz w:val="24"/>
          <w:szCs w:val="24"/>
        </w:rPr>
      </w:pPr>
      <w:r w:rsidRPr="004D47A6">
        <w:rPr>
          <w:rFonts w:ascii="Arial" w:hAnsi="Arial" w:cs="Arial"/>
          <w:b/>
          <w:sz w:val="24"/>
          <w:szCs w:val="24"/>
        </w:rPr>
        <w:t>Ayudar a las personas y a los grupos sociales a que adquieran m</w:t>
      </w:r>
      <w:r w:rsidRPr="004D47A6">
        <w:rPr>
          <w:rFonts w:ascii="Arial" w:hAnsi="Arial" w:cs="Arial"/>
          <w:b/>
          <w:sz w:val="24"/>
          <w:szCs w:val="24"/>
        </w:rPr>
        <w:t>a</w:t>
      </w:r>
      <w:r w:rsidRPr="004D47A6">
        <w:rPr>
          <w:rFonts w:ascii="Arial" w:hAnsi="Arial" w:cs="Arial"/>
          <w:b/>
          <w:sz w:val="24"/>
          <w:szCs w:val="24"/>
        </w:rPr>
        <w:t>yor sensibilidad y conciencia sobre el cuidado del medio ambiente, creando soluciones viables para el mantenimiento óptimo del mi</w:t>
      </w:r>
      <w:r w:rsidRPr="004D47A6">
        <w:rPr>
          <w:rFonts w:ascii="Arial" w:hAnsi="Arial" w:cs="Arial"/>
          <w:b/>
          <w:sz w:val="24"/>
          <w:szCs w:val="24"/>
        </w:rPr>
        <w:t>s</w:t>
      </w:r>
      <w:r w:rsidRPr="004D47A6">
        <w:rPr>
          <w:rFonts w:ascii="Arial" w:hAnsi="Arial" w:cs="Arial"/>
          <w:b/>
          <w:sz w:val="24"/>
          <w:szCs w:val="24"/>
        </w:rPr>
        <w:t>mo.</w:t>
      </w:r>
    </w:p>
    <w:p w:rsidR="004D47A6" w:rsidRPr="004D47A6" w:rsidRDefault="004D47A6" w:rsidP="00E62CD4">
      <w:pPr>
        <w:numPr>
          <w:ilvl w:val="0"/>
          <w:numId w:val="7"/>
        </w:numPr>
        <w:spacing w:after="0" w:line="240" w:lineRule="auto"/>
        <w:jc w:val="both"/>
        <w:rPr>
          <w:rFonts w:ascii="Arial" w:hAnsi="Arial" w:cs="Arial"/>
          <w:b/>
          <w:sz w:val="24"/>
          <w:szCs w:val="24"/>
        </w:rPr>
      </w:pPr>
      <w:r w:rsidRPr="004D47A6">
        <w:rPr>
          <w:rFonts w:ascii="Arial" w:hAnsi="Arial" w:cs="Arial"/>
          <w:b/>
          <w:sz w:val="24"/>
          <w:szCs w:val="24"/>
        </w:rPr>
        <w:t>Conocimientos. Ayudar a las personas y a los grupos sociales a adquirir una comprensión básica del medio ambiente en su total</w:t>
      </w:r>
      <w:r w:rsidRPr="004D47A6">
        <w:rPr>
          <w:rFonts w:ascii="Arial" w:hAnsi="Arial" w:cs="Arial"/>
          <w:b/>
          <w:sz w:val="24"/>
          <w:szCs w:val="24"/>
        </w:rPr>
        <w:t>i</w:t>
      </w:r>
      <w:r w:rsidRPr="004D47A6">
        <w:rPr>
          <w:rFonts w:ascii="Arial" w:hAnsi="Arial" w:cs="Arial"/>
          <w:b/>
          <w:sz w:val="24"/>
          <w:szCs w:val="24"/>
        </w:rPr>
        <w:t>dad, de los problemas conexos y de la presencia y función de la humanidad en él, lo que entraña una responsabilidad crítica.</w:t>
      </w:r>
    </w:p>
    <w:p w:rsidR="004D47A6" w:rsidRPr="004D47A6" w:rsidRDefault="004D47A6" w:rsidP="00E62CD4">
      <w:pPr>
        <w:numPr>
          <w:ilvl w:val="0"/>
          <w:numId w:val="8"/>
        </w:numPr>
        <w:spacing w:after="0" w:line="240" w:lineRule="auto"/>
        <w:jc w:val="both"/>
        <w:rPr>
          <w:rFonts w:ascii="Arial" w:hAnsi="Arial" w:cs="Arial"/>
          <w:b/>
          <w:sz w:val="24"/>
          <w:szCs w:val="24"/>
        </w:rPr>
      </w:pPr>
      <w:r w:rsidRPr="004D47A6">
        <w:rPr>
          <w:rFonts w:ascii="Arial" w:hAnsi="Arial" w:cs="Arial"/>
          <w:b/>
          <w:sz w:val="24"/>
          <w:szCs w:val="24"/>
        </w:rPr>
        <w:t>Actitudes. Ayudar a las personas y a los grupos sociales a adquirir val</w:t>
      </w:r>
      <w:r w:rsidRPr="004D47A6">
        <w:rPr>
          <w:rFonts w:ascii="Arial" w:hAnsi="Arial" w:cs="Arial"/>
          <w:b/>
          <w:sz w:val="24"/>
          <w:szCs w:val="24"/>
        </w:rPr>
        <w:t>o</w:t>
      </w:r>
      <w:r w:rsidRPr="004D47A6">
        <w:rPr>
          <w:rFonts w:ascii="Arial" w:hAnsi="Arial" w:cs="Arial"/>
          <w:b/>
          <w:sz w:val="24"/>
          <w:szCs w:val="24"/>
        </w:rPr>
        <w:t>res sociales y un profundo interés por el medio ambiente.</w:t>
      </w:r>
    </w:p>
    <w:p w:rsidR="004D47A6" w:rsidRPr="004D47A6" w:rsidRDefault="004D47A6" w:rsidP="00E62CD4">
      <w:pPr>
        <w:numPr>
          <w:ilvl w:val="0"/>
          <w:numId w:val="9"/>
        </w:numPr>
        <w:spacing w:after="0" w:line="240" w:lineRule="auto"/>
        <w:jc w:val="both"/>
        <w:rPr>
          <w:rFonts w:ascii="Arial" w:hAnsi="Arial" w:cs="Arial"/>
          <w:b/>
          <w:sz w:val="24"/>
          <w:szCs w:val="24"/>
        </w:rPr>
      </w:pPr>
      <w:r w:rsidRPr="004D47A6">
        <w:rPr>
          <w:rFonts w:ascii="Arial" w:hAnsi="Arial" w:cs="Arial"/>
          <w:b/>
          <w:sz w:val="24"/>
          <w:szCs w:val="24"/>
        </w:rPr>
        <w:t>Aptitudes. Ayudar a las personas y a los grupos sociales a adquirir las habilidades necesarias para resolver los problemas ambient</w:t>
      </w:r>
      <w:r w:rsidRPr="004D47A6">
        <w:rPr>
          <w:rFonts w:ascii="Arial" w:hAnsi="Arial" w:cs="Arial"/>
          <w:b/>
          <w:sz w:val="24"/>
          <w:szCs w:val="24"/>
        </w:rPr>
        <w:t>a</w:t>
      </w:r>
      <w:r w:rsidRPr="004D47A6">
        <w:rPr>
          <w:rFonts w:ascii="Arial" w:hAnsi="Arial" w:cs="Arial"/>
          <w:b/>
          <w:sz w:val="24"/>
          <w:szCs w:val="24"/>
        </w:rPr>
        <w:t>les.</w:t>
      </w:r>
    </w:p>
    <w:p w:rsidR="004D47A6" w:rsidRPr="004D47A6" w:rsidRDefault="004D47A6" w:rsidP="00E62CD4">
      <w:pPr>
        <w:numPr>
          <w:ilvl w:val="0"/>
          <w:numId w:val="10"/>
        </w:numPr>
        <w:spacing w:after="0" w:line="240" w:lineRule="auto"/>
        <w:jc w:val="both"/>
        <w:rPr>
          <w:rFonts w:ascii="Arial" w:hAnsi="Arial" w:cs="Arial"/>
          <w:b/>
          <w:sz w:val="24"/>
          <w:szCs w:val="24"/>
        </w:rPr>
      </w:pPr>
      <w:r w:rsidRPr="004D47A6">
        <w:rPr>
          <w:rFonts w:ascii="Arial" w:hAnsi="Arial" w:cs="Arial"/>
          <w:b/>
          <w:sz w:val="24"/>
          <w:szCs w:val="24"/>
        </w:rPr>
        <w:t>Capacidad de evaluación. Ayudar a las personas y a los grupos s</w:t>
      </w:r>
      <w:r w:rsidRPr="004D47A6">
        <w:rPr>
          <w:rFonts w:ascii="Arial" w:hAnsi="Arial" w:cs="Arial"/>
          <w:b/>
          <w:sz w:val="24"/>
          <w:szCs w:val="24"/>
        </w:rPr>
        <w:t>o</w:t>
      </w:r>
      <w:r w:rsidRPr="004D47A6">
        <w:rPr>
          <w:rFonts w:ascii="Arial" w:hAnsi="Arial" w:cs="Arial"/>
          <w:b/>
          <w:sz w:val="24"/>
          <w:szCs w:val="24"/>
        </w:rPr>
        <w:t>ciales a evaluar las medidas y los programas de educación ambie</w:t>
      </w:r>
      <w:r w:rsidRPr="004D47A6">
        <w:rPr>
          <w:rFonts w:ascii="Arial" w:hAnsi="Arial" w:cs="Arial"/>
          <w:b/>
          <w:sz w:val="24"/>
          <w:szCs w:val="24"/>
        </w:rPr>
        <w:t>n</w:t>
      </w:r>
      <w:r w:rsidRPr="004D47A6">
        <w:rPr>
          <w:rFonts w:ascii="Arial" w:hAnsi="Arial" w:cs="Arial"/>
          <w:b/>
          <w:sz w:val="24"/>
          <w:szCs w:val="24"/>
        </w:rPr>
        <w:t>tal en función de los factores ecológicos, políticos, sociales, estét</w:t>
      </w:r>
      <w:r w:rsidRPr="004D47A6">
        <w:rPr>
          <w:rFonts w:ascii="Arial" w:hAnsi="Arial" w:cs="Arial"/>
          <w:b/>
          <w:sz w:val="24"/>
          <w:szCs w:val="24"/>
        </w:rPr>
        <w:t>i</w:t>
      </w:r>
      <w:r w:rsidRPr="004D47A6">
        <w:rPr>
          <w:rFonts w:ascii="Arial" w:hAnsi="Arial" w:cs="Arial"/>
          <w:b/>
          <w:sz w:val="24"/>
          <w:szCs w:val="24"/>
        </w:rPr>
        <w:t>cos y educativos.</w:t>
      </w:r>
    </w:p>
    <w:p w:rsidR="004D47A6" w:rsidRPr="004D47A6" w:rsidRDefault="004D47A6" w:rsidP="00E62CD4">
      <w:pPr>
        <w:numPr>
          <w:ilvl w:val="0"/>
          <w:numId w:val="11"/>
        </w:numPr>
        <w:spacing w:after="0" w:line="240" w:lineRule="auto"/>
        <w:jc w:val="both"/>
        <w:rPr>
          <w:rFonts w:ascii="Arial" w:hAnsi="Arial" w:cs="Arial"/>
          <w:b/>
          <w:sz w:val="24"/>
          <w:szCs w:val="24"/>
        </w:rPr>
      </w:pPr>
      <w:r w:rsidRPr="004D47A6">
        <w:rPr>
          <w:rFonts w:ascii="Arial" w:hAnsi="Arial" w:cs="Arial"/>
          <w:b/>
          <w:sz w:val="24"/>
          <w:szCs w:val="24"/>
        </w:rPr>
        <w:t>Participación Ayudar a las personas y a los grupos sociales a que desarrollen su sentido de responsabilidad y a que tomen concie</w:t>
      </w:r>
      <w:r w:rsidRPr="004D47A6">
        <w:rPr>
          <w:rFonts w:ascii="Arial" w:hAnsi="Arial" w:cs="Arial"/>
          <w:b/>
          <w:sz w:val="24"/>
          <w:szCs w:val="24"/>
        </w:rPr>
        <w:t>n</w:t>
      </w:r>
      <w:r w:rsidRPr="004D47A6">
        <w:rPr>
          <w:rFonts w:ascii="Arial" w:hAnsi="Arial" w:cs="Arial"/>
          <w:b/>
          <w:sz w:val="24"/>
          <w:szCs w:val="24"/>
        </w:rPr>
        <w:t>cia de la u</w:t>
      </w:r>
      <w:r w:rsidRPr="004D47A6">
        <w:rPr>
          <w:rFonts w:ascii="Arial" w:hAnsi="Arial" w:cs="Arial"/>
          <w:b/>
          <w:sz w:val="24"/>
          <w:szCs w:val="24"/>
        </w:rPr>
        <w:t>r</w:t>
      </w:r>
      <w:r w:rsidRPr="004D47A6">
        <w:rPr>
          <w:rFonts w:ascii="Arial" w:hAnsi="Arial" w:cs="Arial"/>
          <w:b/>
          <w:sz w:val="24"/>
          <w:szCs w:val="24"/>
        </w:rPr>
        <w:t>gente necesidad de prestar atención a los problemas del medio ambiente, para asegurar que se adopten medidas ad</w:t>
      </w:r>
      <w:r w:rsidRPr="004D47A6">
        <w:rPr>
          <w:rFonts w:ascii="Arial" w:hAnsi="Arial" w:cs="Arial"/>
          <w:b/>
          <w:sz w:val="24"/>
          <w:szCs w:val="24"/>
        </w:rPr>
        <w:t>e</w:t>
      </w:r>
      <w:r w:rsidRPr="004D47A6">
        <w:rPr>
          <w:rFonts w:ascii="Arial" w:hAnsi="Arial" w:cs="Arial"/>
          <w:b/>
          <w:sz w:val="24"/>
          <w:szCs w:val="24"/>
        </w:rPr>
        <w:t>cuadas al respecto.</w:t>
      </w:r>
    </w:p>
    <w:p w:rsidR="004D47A6" w:rsidRPr="004D47A6" w:rsidRDefault="004D47A6" w:rsidP="00E62CD4">
      <w:pPr>
        <w:numPr>
          <w:ilvl w:val="0"/>
          <w:numId w:val="12"/>
        </w:numPr>
        <w:spacing w:after="0" w:line="240" w:lineRule="auto"/>
        <w:jc w:val="both"/>
        <w:rPr>
          <w:rFonts w:ascii="Arial" w:hAnsi="Arial" w:cs="Arial"/>
          <w:b/>
          <w:sz w:val="24"/>
          <w:szCs w:val="24"/>
        </w:rPr>
      </w:pPr>
      <w:r w:rsidRPr="004D47A6">
        <w:rPr>
          <w:rFonts w:ascii="Arial" w:hAnsi="Arial" w:cs="Arial"/>
          <w:b/>
          <w:sz w:val="24"/>
          <w:szCs w:val="24"/>
        </w:rPr>
        <w:t>Desarrollar actitudes responsables en relación con la protección al a</w:t>
      </w:r>
      <w:r w:rsidRPr="004D47A6">
        <w:rPr>
          <w:rFonts w:ascii="Arial" w:hAnsi="Arial" w:cs="Arial"/>
          <w:b/>
          <w:sz w:val="24"/>
          <w:szCs w:val="24"/>
        </w:rPr>
        <w:t>m</w:t>
      </w:r>
      <w:r w:rsidRPr="004D47A6">
        <w:rPr>
          <w:rFonts w:ascii="Arial" w:hAnsi="Arial" w:cs="Arial"/>
          <w:b/>
          <w:sz w:val="24"/>
          <w:szCs w:val="24"/>
        </w:rPr>
        <w:t>biente.</w:t>
      </w:r>
    </w:p>
    <w:p w:rsidR="004D47A6" w:rsidRPr="004D47A6" w:rsidRDefault="004D47A6" w:rsidP="00E62CD4">
      <w:pPr>
        <w:numPr>
          <w:ilvl w:val="0"/>
          <w:numId w:val="13"/>
        </w:numPr>
        <w:spacing w:after="0" w:line="240" w:lineRule="auto"/>
        <w:jc w:val="both"/>
        <w:rPr>
          <w:rFonts w:ascii="Arial" w:hAnsi="Arial" w:cs="Arial"/>
          <w:b/>
          <w:sz w:val="24"/>
          <w:szCs w:val="24"/>
        </w:rPr>
      </w:pPr>
      <w:r w:rsidRPr="004D47A6">
        <w:rPr>
          <w:rFonts w:ascii="Arial" w:hAnsi="Arial" w:cs="Arial"/>
          <w:b/>
          <w:sz w:val="24"/>
          <w:szCs w:val="24"/>
        </w:rPr>
        <w:t>Adquirir hábitos y costumbres acordes con una apropiación cuid</w:t>
      </w:r>
      <w:r w:rsidRPr="004D47A6">
        <w:rPr>
          <w:rFonts w:ascii="Arial" w:hAnsi="Arial" w:cs="Arial"/>
          <w:b/>
          <w:sz w:val="24"/>
          <w:szCs w:val="24"/>
        </w:rPr>
        <w:t>a</w:t>
      </w:r>
      <w:r w:rsidRPr="004D47A6">
        <w:rPr>
          <w:rFonts w:ascii="Arial" w:hAnsi="Arial" w:cs="Arial"/>
          <w:b/>
          <w:sz w:val="24"/>
          <w:szCs w:val="24"/>
        </w:rPr>
        <w:t>dosa de los recu</w:t>
      </w:r>
      <w:r w:rsidRPr="004D47A6">
        <w:rPr>
          <w:rFonts w:ascii="Arial" w:hAnsi="Arial" w:cs="Arial"/>
          <w:b/>
          <w:sz w:val="24"/>
          <w:szCs w:val="24"/>
        </w:rPr>
        <w:t>r</w:t>
      </w:r>
      <w:r w:rsidRPr="004D47A6">
        <w:rPr>
          <w:rFonts w:ascii="Arial" w:hAnsi="Arial" w:cs="Arial"/>
          <w:b/>
          <w:sz w:val="24"/>
          <w:szCs w:val="24"/>
        </w:rPr>
        <w:t>sos de uso cotidiano y los medios de transporte.</w:t>
      </w:r>
    </w:p>
    <w:p w:rsidR="004D47A6" w:rsidRPr="004D47A6" w:rsidRDefault="004D47A6" w:rsidP="00E62CD4">
      <w:pPr>
        <w:numPr>
          <w:ilvl w:val="0"/>
          <w:numId w:val="14"/>
        </w:numPr>
        <w:spacing w:after="0" w:line="240" w:lineRule="auto"/>
        <w:jc w:val="both"/>
        <w:rPr>
          <w:rFonts w:ascii="Arial" w:hAnsi="Arial" w:cs="Arial"/>
          <w:b/>
          <w:sz w:val="24"/>
          <w:szCs w:val="24"/>
        </w:rPr>
      </w:pPr>
      <w:r w:rsidRPr="004D47A6">
        <w:rPr>
          <w:rFonts w:ascii="Arial" w:hAnsi="Arial" w:cs="Arial"/>
          <w:b/>
          <w:sz w:val="24"/>
          <w:szCs w:val="24"/>
        </w:rPr>
        <w:t>Conocer la labor de las principales organizaciones gubernament</w:t>
      </w:r>
      <w:r w:rsidRPr="004D47A6">
        <w:rPr>
          <w:rFonts w:ascii="Arial" w:hAnsi="Arial" w:cs="Arial"/>
          <w:b/>
          <w:sz w:val="24"/>
          <w:szCs w:val="24"/>
        </w:rPr>
        <w:t>a</w:t>
      </w:r>
      <w:r w:rsidRPr="004D47A6">
        <w:rPr>
          <w:rFonts w:ascii="Arial" w:hAnsi="Arial" w:cs="Arial"/>
          <w:b/>
          <w:sz w:val="24"/>
          <w:szCs w:val="24"/>
        </w:rPr>
        <w:t>les y no gubernamentales, nacionales e internacionales, compr</w:t>
      </w:r>
      <w:r w:rsidRPr="004D47A6">
        <w:rPr>
          <w:rFonts w:ascii="Arial" w:hAnsi="Arial" w:cs="Arial"/>
          <w:b/>
          <w:sz w:val="24"/>
          <w:szCs w:val="24"/>
        </w:rPr>
        <w:t>o</w:t>
      </w:r>
      <w:r w:rsidRPr="004D47A6">
        <w:rPr>
          <w:rFonts w:ascii="Arial" w:hAnsi="Arial" w:cs="Arial"/>
          <w:b/>
          <w:sz w:val="24"/>
          <w:szCs w:val="24"/>
        </w:rPr>
        <w:t>metidas con la problemática ambie</w:t>
      </w:r>
      <w:r w:rsidRPr="004D47A6">
        <w:rPr>
          <w:rFonts w:ascii="Arial" w:hAnsi="Arial" w:cs="Arial"/>
          <w:b/>
          <w:sz w:val="24"/>
          <w:szCs w:val="24"/>
        </w:rPr>
        <w:t>n</w:t>
      </w:r>
      <w:r w:rsidRPr="004D47A6">
        <w:rPr>
          <w:rFonts w:ascii="Arial" w:hAnsi="Arial" w:cs="Arial"/>
          <w:b/>
          <w:sz w:val="24"/>
          <w:szCs w:val="24"/>
        </w:rPr>
        <w:t>tal mundial.</w:t>
      </w:r>
    </w:p>
    <w:p w:rsidR="004D47A6" w:rsidRPr="004D47A6" w:rsidRDefault="004D47A6" w:rsidP="00E62CD4">
      <w:pPr>
        <w:numPr>
          <w:ilvl w:val="0"/>
          <w:numId w:val="15"/>
        </w:numPr>
        <w:spacing w:after="0" w:line="240" w:lineRule="auto"/>
        <w:jc w:val="both"/>
        <w:rPr>
          <w:rFonts w:ascii="Arial" w:hAnsi="Arial" w:cs="Arial"/>
          <w:b/>
          <w:sz w:val="24"/>
          <w:szCs w:val="24"/>
        </w:rPr>
      </w:pPr>
      <w:r w:rsidRPr="004D47A6">
        <w:rPr>
          <w:rFonts w:ascii="Arial" w:hAnsi="Arial" w:cs="Arial"/>
          <w:b/>
          <w:sz w:val="24"/>
          <w:szCs w:val="24"/>
        </w:rPr>
        <w:t>Distinguir las causas que alteran el ambiente.</w:t>
      </w:r>
      <w:r>
        <w:rPr>
          <w:rFonts w:ascii="Arial" w:hAnsi="Arial" w:cs="Arial"/>
          <w:b/>
          <w:sz w:val="24"/>
          <w:szCs w:val="24"/>
        </w:rPr>
        <w:t xml:space="preserve"> </w:t>
      </w:r>
      <w:r w:rsidRPr="004D47A6">
        <w:rPr>
          <w:rFonts w:ascii="Arial" w:hAnsi="Arial" w:cs="Arial"/>
          <w:b/>
          <w:sz w:val="24"/>
          <w:szCs w:val="24"/>
        </w:rPr>
        <w:t>Identificar la intera</w:t>
      </w:r>
      <w:r w:rsidRPr="004D47A6">
        <w:rPr>
          <w:rFonts w:ascii="Arial" w:hAnsi="Arial" w:cs="Arial"/>
          <w:b/>
          <w:sz w:val="24"/>
          <w:szCs w:val="24"/>
        </w:rPr>
        <w:t>c</w:t>
      </w:r>
      <w:r w:rsidRPr="004D47A6">
        <w:rPr>
          <w:rFonts w:ascii="Arial" w:hAnsi="Arial" w:cs="Arial"/>
          <w:b/>
          <w:sz w:val="24"/>
          <w:szCs w:val="24"/>
        </w:rPr>
        <w:t>ción entre los factores naturales y la intervención humana.</w:t>
      </w:r>
    </w:p>
    <w:p w:rsidR="004D47A6" w:rsidRPr="004D47A6" w:rsidRDefault="004D47A6" w:rsidP="00E62CD4">
      <w:pPr>
        <w:numPr>
          <w:ilvl w:val="0"/>
          <w:numId w:val="16"/>
        </w:numPr>
        <w:spacing w:after="0" w:line="240" w:lineRule="auto"/>
        <w:jc w:val="both"/>
        <w:rPr>
          <w:rFonts w:ascii="Arial" w:hAnsi="Arial" w:cs="Arial"/>
          <w:b/>
          <w:sz w:val="24"/>
          <w:szCs w:val="24"/>
        </w:rPr>
      </w:pPr>
      <w:r w:rsidRPr="004D47A6">
        <w:rPr>
          <w:rFonts w:ascii="Arial" w:hAnsi="Arial" w:cs="Arial"/>
          <w:b/>
          <w:sz w:val="24"/>
          <w:szCs w:val="24"/>
        </w:rPr>
        <w:t>Reconocer la importancia del impacto que ejercen los diferentes modelos económ</w:t>
      </w:r>
      <w:r w:rsidRPr="004D47A6">
        <w:rPr>
          <w:rFonts w:ascii="Arial" w:hAnsi="Arial" w:cs="Arial"/>
          <w:b/>
          <w:sz w:val="24"/>
          <w:szCs w:val="24"/>
        </w:rPr>
        <w:t>i</w:t>
      </w:r>
      <w:r w:rsidRPr="004D47A6">
        <w:rPr>
          <w:rFonts w:ascii="Arial" w:hAnsi="Arial" w:cs="Arial"/>
          <w:b/>
          <w:sz w:val="24"/>
          <w:szCs w:val="24"/>
        </w:rPr>
        <w:t>cos en el ambiente.</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Examinar las formas de apropiación de los recursos naturales y el i</w:t>
      </w:r>
      <w:r w:rsidRPr="004D47A6">
        <w:rPr>
          <w:rFonts w:ascii="Arial" w:hAnsi="Arial" w:cs="Arial"/>
          <w:b/>
        </w:rPr>
        <w:t>m</w:t>
      </w:r>
      <w:r w:rsidRPr="004D47A6">
        <w:rPr>
          <w:rFonts w:ascii="Arial" w:hAnsi="Arial" w:cs="Arial"/>
          <w:b/>
        </w:rPr>
        <w:t>pacto a</w:t>
      </w:r>
      <w:r w:rsidRPr="004D47A6">
        <w:rPr>
          <w:rFonts w:ascii="Arial" w:hAnsi="Arial" w:cs="Arial"/>
          <w:b/>
        </w:rPr>
        <w:t>m</w:t>
      </w:r>
      <w:r w:rsidRPr="004D47A6">
        <w:rPr>
          <w:rFonts w:ascii="Arial" w:hAnsi="Arial" w:cs="Arial"/>
          <w:b/>
        </w:rPr>
        <w:t>biental que las mismas generan. Es necesario comprender el grado de importancia que tiene la cultura ambiental para proteger y co</w:t>
      </w:r>
      <w:r w:rsidRPr="004D47A6">
        <w:rPr>
          <w:rFonts w:ascii="Arial" w:hAnsi="Arial" w:cs="Arial"/>
          <w:b/>
        </w:rPr>
        <w:t>n</w:t>
      </w:r>
      <w:r w:rsidRPr="004D47A6">
        <w:rPr>
          <w:rFonts w:ascii="Arial" w:hAnsi="Arial" w:cs="Arial"/>
          <w:b/>
        </w:rPr>
        <w:lastRenderedPageBreak/>
        <w:t>servar nuestro planeta, por lo tanto la educación debe ser en todos los niveles sociales, sin excepción de gente.</w:t>
      </w:r>
    </w:p>
    <w:p w:rsidR="00E62CD4" w:rsidRDefault="00E62CD4" w:rsidP="00E62CD4">
      <w:pPr>
        <w:pStyle w:val="NormalWeb"/>
        <w:spacing w:before="0" w:beforeAutospacing="0" w:after="0" w:afterAutospacing="0"/>
        <w:jc w:val="both"/>
        <w:rPr>
          <w:rFonts w:ascii="Arial" w:hAnsi="Arial" w:cs="Arial"/>
          <w:b/>
        </w:rPr>
      </w:pPr>
    </w:p>
    <w:p w:rsidR="00E62CD4" w:rsidRPr="004D47A6" w:rsidRDefault="00E62CD4" w:rsidP="00E62CD4">
      <w:pPr>
        <w:pStyle w:val="NormalWeb"/>
        <w:spacing w:before="0" w:beforeAutospacing="0" w:after="0" w:afterAutospacing="0"/>
        <w:jc w:val="center"/>
        <w:rPr>
          <w:rFonts w:ascii="Arial" w:hAnsi="Arial" w:cs="Arial"/>
          <w:b/>
        </w:rPr>
      </w:pPr>
      <w:r>
        <w:rPr>
          <w:noProof/>
          <w:color w:val="0000FF"/>
        </w:rPr>
        <w:drawing>
          <wp:inline distT="0" distB="0" distL="0" distR="0">
            <wp:extent cx="3189848" cy="2390775"/>
            <wp:effectExtent l="19050" t="0" r="0" b="0"/>
            <wp:docPr id="8" name="irc_mi" descr="http://edurec.files.wordpress.com/2009/04/imagen-medio-ambientetierraplanetaverdeecologi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rec.files.wordpress.com/2009/04/imagen-medio-ambientetierraplanetaverdeecologia.jpg">
                      <a:hlinkClick r:id="rId8"/>
                    </pic:cNvPr>
                    <pic:cNvPicPr>
                      <a:picLocks noChangeAspect="1" noChangeArrowheads="1"/>
                    </pic:cNvPicPr>
                  </pic:nvPicPr>
                  <pic:blipFill>
                    <a:blip r:embed="rId9"/>
                    <a:srcRect/>
                    <a:stretch>
                      <a:fillRect/>
                    </a:stretch>
                  </pic:blipFill>
                  <pic:spPr bwMode="auto">
                    <a:xfrm>
                      <a:off x="0" y="0"/>
                      <a:ext cx="3189848" cy="2390775"/>
                    </a:xfrm>
                    <a:prstGeom prst="rect">
                      <a:avLst/>
                    </a:prstGeom>
                    <a:noFill/>
                    <a:ln w="9525">
                      <a:noFill/>
                      <a:miter lim="800000"/>
                      <a:headEnd/>
                      <a:tailEnd/>
                    </a:ln>
                  </pic:spPr>
                </pic:pic>
              </a:graphicData>
            </a:graphic>
          </wp:inline>
        </w:drawing>
      </w:r>
    </w:p>
    <w:p w:rsidR="004D47A6" w:rsidRPr="004D47A6" w:rsidRDefault="004D47A6" w:rsidP="00E62CD4">
      <w:pPr>
        <w:pStyle w:val="Ttulo2"/>
        <w:spacing w:before="0" w:beforeAutospacing="0" w:after="0" w:afterAutospacing="0"/>
        <w:jc w:val="both"/>
        <w:rPr>
          <w:rFonts w:ascii="Arial" w:hAnsi="Arial" w:cs="Arial"/>
          <w:color w:val="FF0000"/>
          <w:sz w:val="32"/>
          <w:szCs w:val="32"/>
        </w:rPr>
      </w:pPr>
      <w:r w:rsidRPr="004D47A6">
        <w:rPr>
          <w:rStyle w:val="mw-headline"/>
          <w:rFonts w:ascii="Arial" w:hAnsi="Arial" w:cs="Arial"/>
          <w:color w:val="FF0000"/>
          <w:sz w:val="32"/>
          <w:szCs w:val="32"/>
        </w:rPr>
        <w:t>Estrategias</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Con el fin de llevar a cabalidad y sin éxito los programas de educación ambiental (así mismo cumplir eficazmente los objetivos), es recomend</w:t>
      </w:r>
      <w:r w:rsidRPr="004D47A6">
        <w:rPr>
          <w:rFonts w:ascii="Arial" w:hAnsi="Arial" w:cs="Arial"/>
          <w:b/>
        </w:rPr>
        <w:t>a</w:t>
      </w:r>
      <w:r w:rsidRPr="004D47A6">
        <w:rPr>
          <w:rFonts w:ascii="Arial" w:hAnsi="Arial" w:cs="Arial"/>
          <w:b/>
        </w:rPr>
        <w:t>ble llevar a cabo las siguientes estrategias</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Coordinación intersectorial e interinstitucional: Para poder que el proceso de la educación ambiental tenga un componente dinámico, creativo, eficaz y eficiente dentro de la gestión ambiental, es nec</w:t>
      </w:r>
      <w:r w:rsidRPr="004D47A6">
        <w:rPr>
          <w:rFonts w:ascii="Arial" w:hAnsi="Arial" w:cs="Arial"/>
          <w:b/>
          <w:sz w:val="24"/>
          <w:szCs w:val="24"/>
        </w:rPr>
        <w:t>e</w:t>
      </w:r>
      <w:r w:rsidRPr="004D47A6">
        <w:rPr>
          <w:rFonts w:ascii="Arial" w:hAnsi="Arial" w:cs="Arial"/>
          <w:b/>
          <w:sz w:val="24"/>
          <w:szCs w:val="24"/>
        </w:rPr>
        <w:t>sario que se realice un trabajo conjunto entre los diferentes sect</w:t>
      </w:r>
      <w:r w:rsidRPr="004D47A6">
        <w:rPr>
          <w:rFonts w:ascii="Arial" w:hAnsi="Arial" w:cs="Arial"/>
          <w:b/>
          <w:sz w:val="24"/>
          <w:szCs w:val="24"/>
        </w:rPr>
        <w:t>o</w:t>
      </w:r>
      <w:r w:rsidRPr="004D47A6">
        <w:rPr>
          <w:rFonts w:ascii="Arial" w:hAnsi="Arial" w:cs="Arial"/>
          <w:b/>
          <w:sz w:val="24"/>
          <w:szCs w:val="24"/>
        </w:rPr>
        <w:t>res (Privado y Público) y las organizaciones de la sociedad civil i</w:t>
      </w:r>
      <w:r w:rsidRPr="004D47A6">
        <w:rPr>
          <w:rFonts w:ascii="Arial" w:hAnsi="Arial" w:cs="Arial"/>
          <w:b/>
          <w:sz w:val="24"/>
          <w:szCs w:val="24"/>
        </w:rPr>
        <w:t>n</w:t>
      </w:r>
      <w:r w:rsidRPr="004D47A6">
        <w:rPr>
          <w:rFonts w:ascii="Arial" w:hAnsi="Arial" w:cs="Arial"/>
          <w:b/>
          <w:sz w:val="24"/>
          <w:szCs w:val="24"/>
        </w:rPr>
        <w:t>volucradas en el tema ambiental. Esto se realiza con el fin de que organizaciones no gubernamentales y las que pertenezcan al est</w:t>
      </w:r>
      <w:r w:rsidRPr="004D47A6">
        <w:rPr>
          <w:rFonts w:ascii="Arial" w:hAnsi="Arial" w:cs="Arial"/>
          <w:b/>
          <w:sz w:val="24"/>
          <w:szCs w:val="24"/>
        </w:rPr>
        <w:t>a</w:t>
      </w:r>
      <w:r w:rsidRPr="004D47A6">
        <w:rPr>
          <w:rFonts w:ascii="Arial" w:hAnsi="Arial" w:cs="Arial"/>
          <w:b/>
          <w:sz w:val="24"/>
          <w:szCs w:val="24"/>
        </w:rPr>
        <w:t>do puedan llevar a cabo de manera más rápida estos procesos de formación.</w:t>
      </w:r>
    </w:p>
    <w:p w:rsidR="00E62CD4" w:rsidRPr="004D47A6" w:rsidRDefault="00E62CD4" w:rsidP="00E62CD4">
      <w:pPr>
        <w:spacing w:after="0" w:line="240" w:lineRule="auto"/>
        <w:ind w:left="720"/>
        <w:jc w:val="both"/>
        <w:rPr>
          <w:rFonts w:ascii="Arial" w:hAnsi="Arial" w:cs="Arial"/>
          <w:b/>
          <w:sz w:val="24"/>
          <w:szCs w:val="24"/>
        </w:rPr>
      </w:pPr>
    </w:p>
    <w:p w:rsidR="004D47A6" w:rsidRP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Inclusión de la educación Ambiental en la educación formal y no formal: Este se realice con el fin que dentro de la educación formal se lleve la inclusión de la dimensión ambiental en los currículos o pensum de la educación básica, media y superior. Y la educación No formal se hace necesario la implementación de proyectos de educación ambiental por parte de las diferentes entidades que tr</w:t>
      </w:r>
      <w:r w:rsidRPr="004D47A6">
        <w:rPr>
          <w:rFonts w:ascii="Arial" w:hAnsi="Arial" w:cs="Arial"/>
          <w:b/>
          <w:sz w:val="24"/>
          <w:szCs w:val="24"/>
        </w:rPr>
        <w:t>a</w:t>
      </w:r>
      <w:r w:rsidRPr="004D47A6">
        <w:rPr>
          <w:rFonts w:ascii="Arial" w:hAnsi="Arial" w:cs="Arial"/>
          <w:b/>
          <w:sz w:val="24"/>
          <w:szCs w:val="24"/>
        </w:rPr>
        <w:t>bajen con fines ambientales, como estas pueden ser jornadas de sensibilización, charlas, celebración de días de importancia a</w:t>
      </w:r>
      <w:r w:rsidRPr="004D47A6">
        <w:rPr>
          <w:rFonts w:ascii="Arial" w:hAnsi="Arial" w:cs="Arial"/>
          <w:b/>
          <w:sz w:val="24"/>
          <w:szCs w:val="24"/>
        </w:rPr>
        <w:t>m</w:t>
      </w:r>
      <w:r w:rsidRPr="004D47A6">
        <w:rPr>
          <w:rFonts w:ascii="Arial" w:hAnsi="Arial" w:cs="Arial"/>
          <w:b/>
          <w:sz w:val="24"/>
          <w:szCs w:val="24"/>
        </w:rPr>
        <w:t>biental, entre otros.</w:t>
      </w:r>
    </w:p>
    <w:p w:rsidR="00E62CD4" w:rsidRDefault="00E62CD4" w:rsidP="00E62CD4">
      <w:pPr>
        <w:spacing w:after="0" w:line="240" w:lineRule="auto"/>
        <w:ind w:left="720"/>
        <w:jc w:val="both"/>
        <w:rPr>
          <w:rFonts w:ascii="Arial" w:hAnsi="Arial" w:cs="Arial"/>
          <w:b/>
          <w:sz w:val="24"/>
          <w:szCs w:val="24"/>
        </w:rPr>
      </w:pPr>
    </w:p>
    <w:p w:rsid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Participación ciudadana: A través de este mecanismo, se busca educar a la ciudadanía en su conjunto para cualificar su particip</w:t>
      </w:r>
      <w:r w:rsidRPr="004D47A6">
        <w:rPr>
          <w:rFonts w:ascii="Arial" w:hAnsi="Arial" w:cs="Arial"/>
          <w:b/>
          <w:sz w:val="24"/>
          <w:szCs w:val="24"/>
        </w:rPr>
        <w:t>a</w:t>
      </w:r>
      <w:r w:rsidRPr="004D47A6">
        <w:rPr>
          <w:rFonts w:ascii="Arial" w:hAnsi="Arial" w:cs="Arial"/>
          <w:b/>
          <w:sz w:val="24"/>
          <w:szCs w:val="24"/>
        </w:rPr>
        <w:t>ción en los espacios de decisión para la gestión sobre intereses c</w:t>
      </w:r>
      <w:r w:rsidRPr="004D47A6">
        <w:rPr>
          <w:rFonts w:ascii="Arial" w:hAnsi="Arial" w:cs="Arial"/>
          <w:b/>
          <w:sz w:val="24"/>
          <w:szCs w:val="24"/>
        </w:rPr>
        <w:t>o</w:t>
      </w:r>
      <w:r w:rsidRPr="004D47A6">
        <w:rPr>
          <w:rFonts w:ascii="Arial" w:hAnsi="Arial" w:cs="Arial"/>
          <w:b/>
          <w:sz w:val="24"/>
          <w:szCs w:val="24"/>
        </w:rPr>
        <w:t>lectivos. Por lo que a través de la Educación Ambiental, se fomenta la solidaridad, el respeto por la diferencia, buscando la tolerancia y la equidad, por lo que tratará de valerse de estas características p</w:t>
      </w:r>
      <w:r w:rsidRPr="004D47A6">
        <w:rPr>
          <w:rFonts w:ascii="Arial" w:hAnsi="Arial" w:cs="Arial"/>
          <w:b/>
          <w:sz w:val="24"/>
          <w:szCs w:val="24"/>
        </w:rPr>
        <w:t>a</w:t>
      </w:r>
      <w:r w:rsidRPr="004D47A6">
        <w:rPr>
          <w:rFonts w:ascii="Arial" w:hAnsi="Arial" w:cs="Arial"/>
          <w:b/>
          <w:sz w:val="24"/>
          <w:szCs w:val="24"/>
        </w:rPr>
        <w:t>ra la resolución de problemas de orden ambiental.</w:t>
      </w:r>
    </w:p>
    <w:p w:rsidR="00E62CD4" w:rsidRPr="004D47A6" w:rsidRDefault="00E62CD4" w:rsidP="00E62CD4">
      <w:pPr>
        <w:spacing w:after="0" w:line="240" w:lineRule="auto"/>
        <w:ind w:left="720"/>
        <w:jc w:val="both"/>
        <w:rPr>
          <w:rFonts w:ascii="Arial" w:hAnsi="Arial" w:cs="Arial"/>
          <w:b/>
          <w:sz w:val="24"/>
          <w:szCs w:val="24"/>
        </w:rPr>
      </w:pPr>
    </w:p>
    <w:p w:rsid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Investigación: Este proceso permite la comprensión y la solución, a través de un conocimiento más profundo de los problemas ambie</w:t>
      </w:r>
      <w:r w:rsidRPr="004D47A6">
        <w:rPr>
          <w:rFonts w:ascii="Arial" w:hAnsi="Arial" w:cs="Arial"/>
          <w:b/>
          <w:sz w:val="24"/>
          <w:szCs w:val="24"/>
        </w:rPr>
        <w:t>n</w:t>
      </w:r>
      <w:r w:rsidRPr="004D47A6">
        <w:rPr>
          <w:rFonts w:ascii="Arial" w:hAnsi="Arial" w:cs="Arial"/>
          <w:b/>
          <w:sz w:val="24"/>
          <w:szCs w:val="24"/>
        </w:rPr>
        <w:t xml:space="preserve">tales, buscando las causas y los efectos que estos generan no solo en el entorno del hombre, sino que también la influencia de estos en las actividades </w:t>
      </w:r>
      <w:proofErr w:type="spellStart"/>
      <w:r w:rsidRPr="004D47A6">
        <w:rPr>
          <w:rFonts w:ascii="Arial" w:hAnsi="Arial" w:cs="Arial"/>
          <w:b/>
          <w:sz w:val="24"/>
          <w:szCs w:val="24"/>
        </w:rPr>
        <w:t>antropogénicas</w:t>
      </w:r>
      <w:proofErr w:type="spellEnd"/>
      <w:r w:rsidRPr="004D47A6">
        <w:rPr>
          <w:rFonts w:ascii="Arial" w:hAnsi="Arial" w:cs="Arial"/>
          <w:b/>
          <w:sz w:val="24"/>
          <w:szCs w:val="24"/>
        </w:rPr>
        <w:t>, por lo que se plantea de que la investigación funciones como una estrategia, tanto en el campo n</w:t>
      </w:r>
      <w:r w:rsidRPr="004D47A6">
        <w:rPr>
          <w:rFonts w:ascii="Arial" w:hAnsi="Arial" w:cs="Arial"/>
          <w:b/>
          <w:sz w:val="24"/>
          <w:szCs w:val="24"/>
        </w:rPr>
        <w:t>a</w:t>
      </w:r>
      <w:r w:rsidRPr="004D47A6">
        <w:rPr>
          <w:rFonts w:ascii="Arial" w:hAnsi="Arial" w:cs="Arial"/>
          <w:b/>
          <w:sz w:val="24"/>
          <w:szCs w:val="24"/>
        </w:rPr>
        <w:t>tural como social y el cultural, abarcando un mayor rango de i</w:t>
      </w:r>
      <w:r w:rsidRPr="004D47A6">
        <w:rPr>
          <w:rFonts w:ascii="Arial" w:hAnsi="Arial" w:cs="Arial"/>
          <w:b/>
          <w:sz w:val="24"/>
          <w:szCs w:val="24"/>
        </w:rPr>
        <w:t>n</w:t>
      </w:r>
      <w:r w:rsidRPr="004D47A6">
        <w:rPr>
          <w:rFonts w:ascii="Arial" w:hAnsi="Arial" w:cs="Arial"/>
          <w:b/>
          <w:sz w:val="24"/>
          <w:szCs w:val="24"/>
        </w:rPr>
        <w:t>fluencia para que la educación ambie</w:t>
      </w:r>
      <w:r w:rsidRPr="004D47A6">
        <w:rPr>
          <w:rFonts w:ascii="Arial" w:hAnsi="Arial" w:cs="Arial"/>
          <w:b/>
          <w:sz w:val="24"/>
          <w:szCs w:val="24"/>
        </w:rPr>
        <w:t>n</w:t>
      </w:r>
      <w:r w:rsidRPr="004D47A6">
        <w:rPr>
          <w:rFonts w:ascii="Arial" w:hAnsi="Arial" w:cs="Arial"/>
          <w:b/>
          <w:sz w:val="24"/>
          <w:szCs w:val="24"/>
        </w:rPr>
        <w:t>tal sea más efectiva.</w:t>
      </w:r>
    </w:p>
    <w:p w:rsidR="00E62CD4" w:rsidRPr="004D47A6" w:rsidRDefault="00E62CD4" w:rsidP="00E62CD4">
      <w:pPr>
        <w:spacing w:after="0" w:line="240" w:lineRule="auto"/>
        <w:ind w:left="720"/>
        <w:jc w:val="both"/>
        <w:rPr>
          <w:rFonts w:ascii="Arial" w:hAnsi="Arial" w:cs="Arial"/>
          <w:b/>
          <w:sz w:val="24"/>
          <w:szCs w:val="24"/>
        </w:rPr>
      </w:pPr>
    </w:p>
    <w:p w:rsid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Formación de educadores ambientales: Esta estrategia favorece que la educación ambiental implique un trabajo interdisciplinario derivado del carácter sistémico del ambiente y de la necesidad de aportar los instrumentos de razonamiento, de contenido y de a</w:t>
      </w:r>
      <w:r w:rsidRPr="004D47A6">
        <w:rPr>
          <w:rFonts w:ascii="Arial" w:hAnsi="Arial" w:cs="Arial"/>
          <w:b/>
          <w:sz w:val="24"/>
          <w:szCs w:val="24"/>
        </w:rPr>
        <w:t>c</w:t>
      </w:r>
      <w:r w:rsidRPr="004D47A6">
        <w:rPr>
          <w:rFonts w:ascii="Arial" w:hAnsi="Arial" w:cs="Arial"/>
          <w:b/>
          <w:sz w:val="24"/>
          <w:szCs w:val="24"/>
        </w:rPr>
        <w:t>ción desde las diversas disciplinas, las diversas áreas de conoc</w:t>
      </w:r>
      <w:r w:rsidRPr="004D47A6">
        <w:rPr>
          <w:rFonts w:ascii="Arial" w:hAnsi="Arial" w:cs="Arial"/>
          <w:b/>
          <w:sz w:val="24"/>
          <w:szCs w:val="24"/>
        </w:rPr>
        <w:t>i</w:t>
      </w:r>
      <w:r w:rsidRPr="004D47A6">
        <w:rPr>
          <w:rFonts w:ascii="Arial" w:hAnsi="Arial" w:cs="Arial"/>
          <w:b/>
          <w:sz w:val="24"/>
          <w:szCs w:val="24"/>
        </w:rPr>
        <w:t>mientos y las diversas perspect</w:t>
      </w:r>
      <w:r w:rsidRPr="004D47A6">
        <w:rPr>
          <w:rFonts w:ascii="Arial" w:hAnsi="Arial" w:cs="Arial"/>
          <w:b/>
          <w:sz w:val="24"/>
          <w:szCs w:val="24"/>
        </w:rPr>
        <w:t>i</w:t>
      </w:r>
      <w:r w:rsidRPr="004D47A6">
        <w:rPr>
          <w:rFonts w:ascii="Arial" w:hAnsi="Arial" w:cs="Arial"/>
          <w:b/>
          <w:sz w:val="24"/>
          <w:szCs w:val="24"/>
        </w:rPr>
        <w:t>vas.</w:t>
      </w:r>
    </w:p>
    <w:p w:rsidR="00E62CD4" w:rsidRPr="004D47A6" w:rsidRDefault="00E62CD4" w:rsidP="00E62CD4">
      <w:pPr>
        <w:spacing w:after="0" w:line="240" w:lineRule="auto"/>
        <w:ind w:left="720"/>
        <w:jc w:val="both"/>
        <w:rPr>
          <w:rFonts w:ascii="Arial" w:hAnsi="Arial" w:cs="Arial"/>
          <w:b/>
          <w:sz w:val="24"/>
          <w:szCs w:val="24"/>
        </w:rPr>
      </w:pPr>
    </w:p>
    <w:p w:rsidR="004D47A6" w:rsidRPr="004D47A6" w:rsidRDefault="004D47A6" w:rsidP="00E62CD4">
      <w:pPr>
        <w:numPr>
          <w:ilvl w:val="0"/>
          <w:numId w:val="17"/>
        </w:numPr>
        <w:spacing w:after="0" w:line="240" w:lineRule="auto"/>
        <w:jc w:val="both"/>
        <w:rPr>
          <w:rFonts w:ascii="Arial" w:hAnsi="Arial" w:cs="Arial"/>
          <w:b/>
          <w:sz w:val="24"/>
          <w:szCs w:val="24"/>
        </w:rPr>
      </w:pPr>
      <w:r w:rsidRPr="004D47A6">
        <w:rPr>
          <w:rFonts w:ascii="Arial" w:hAnsi="Arial" w:cs="Arial"/>
          <w:b/>
          <w:sz w:val="24"/>
          <w:szCs w:val="24"/>
        </w:rPr>
        <w:t>Diseño, implementación, apoyo y promoción de planes y acciones de comunicación y divulgación: A través de este se favorece la promulgación de la educación Ambiental, con los diferentes medios de comunicación actual, como son la radio, la televisión y la red. Estos medios además de favorecer la transmisión de noticias e i</w:t>
      </w:r>
      <w:r w:rsidRPr="004D47A6">
        <w:rPr>
          <w:rFonts w:ascii="Arial" w:hAnsi="Arial" w:cs="Arial"/>
          <w:b/>
          <w:sz w:val="24"/>
          <w:szCs w:val="24"/>
        </w:rPr>
        <w:t>n</w:t>
      </w:r>
      <w:r w:rsidRPr="004D47A6">
        <w:rPr>
          <w:rFonts w:ascii="Arial" w:hAnsi="Arial" w:cs="Arial"/>
          <w:b/>
          <w:sz w:val="24"/>
          <w:szCs w:val="24"/>
        </w:rPr>
        <w:t>formación ambiental, igualmente favorece la publicidad de activ</w:t>
      </w:r>
      <w:r w:rsidRPr="004D47A6">
        <w:rPr>
          <w:rFonts w:ascii="Arial" w:hAnsi="Arial" w:cs="Arial"/>
          <w:b/>
          <w:sz w:val="24"/>
          <w:szCs w:val="24"/>
        </w:rPr>
        <w:t>i</w:t>
      </w:r>
      <w:r w:rsidRPr="004D47A6">
        <w:rPr>
          <w:rFonts w:ascii="Arial" w:hAnsi="Arial" w:cs="Arial"/>
          <w:b/>
          <w:sz w:val="24"/>
          <w:szCs w:val="24"/>
        </w:rPr>
        <w:t>dades y días relacionados con el cuidado como también la conse</w:t>
      </w:r>
      <w:r w:rsidRPr="004D47A6">
        <w:rPr>
          <w:rFonts w:ascii="Arial" w:hAnsi="Arial" w:cs="Arial"/>
          <w:b/>
          <w:sz w:val="24"/>
          <w:szCs w:val="24"/>
        </w:rPr>
        <w:t>r</w:t>
      </w:r>
      <w:r w:rsidRPr="004D47A6">
        <w:rPr>
          <w:rFonts w:ascii="Arial" w:hAnsi="Arial" w:cs="Arial"/>
          <w:b/>
          <w:sz w:val="24"/>
          <w:szCs w:val="24"/>
        </w:rPr>
        <w:t>vación del entorno.</w:t>
      </w:r>
    </w:p>
    <w:p w:rsidR="004D47A6" w:rsidRDefault="004D47A6" w:rsidP="00E62CD4">
      <w:pPr>
        <w:pStyle w:val="NormalWeb"/>
        <w:spacing w:before="0" w:beforeAutospacing="0" w:after="0" w:afterAutospacing="0"/>
        <w:jc w:val="both"/>
        <w:rPr>
          <w:rFonts w:ascii="Arial" w:hAnsi="Arial" w:cs="Arial"/>
          <w:b/>
          <w:color w:val="FF0000"/>
        </w:rPr>
      </w:pPr>
      <w:r w:rsidRPr="004D47A6">
        <w:rPr>
          <w:rFonts w:ascii="Arial" w:hAnsi="Arial" w:cs="Arial"/>
          <w:b/>
          <w:color w:val="FF0000"/>
        </w:rPr>
        <w:br/>
        <w:t>PLAN DE EDUCACIÓN AMBIENTAL</w:t>
      </w:r>
    </w:p>
    <w:p w:rsidR="00E62CD4" w:rsidRDefault="00E62CD4" w:rsidP="00E62CD4">
      <w:pPr>
        <w:pStyle w:val="NormalWeb"/>
        <w:spacing w:before="0" w:beforeAutospacing="0" w:after="0" w:afterAutospacing="0"/>
        <w:jc w:val="center"/>
        <w:rPr>
          <w:rFonts w:ascii="Arial" w:hAnsi="Arial" w:cs="Arial"/>
          <w:b/>
          <w:color w:val="FF0000"/>
        </w:rPr>
      </w:pPr>
      <w:r>
        <w:rPr>
          <w:noProof/>
          <w:color w:val="0000FF"/>
        </w:rPr>
        <w:drawing>
          <wp:inline distT="0" distB="0" distL="0" distR="0">
            <wp:extent cx="4714875" cy="2533650"/>
            <wp:effectExtent l="19050" t="0" r="9525" b="0"/>
            <wp:docPr id="11" name="irc_mi" descr="http://hometech.com.mx/images/upload/Verde-13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metech.com.mx/images/upload/Verde-130-1.jpg">
                      <a:hlinkClick r:id="rId10"/>
                    </pic:cNvPr>
                    <pic:cNvPicPr>
                      <a:picLocks noChangeAspect="1" noChangeArrowheads="1"/>
                    </pic:cNvPicPr>
                  </pic:nvPicPr>
                  <pic:blipFill>
                    <a:blip r:embed="rId11"/>
                    <a:srcRect/>
                    <a:stretch>
                      <a:fillRect/>
                    </a:stretch>
                  </pic:blipFill>
                  <pic:spPr bwMode="auto">
                    <a:xfrm>
                      <a:off x="0" y="0"/>
                      <a:ext cx="4714875" cy="2533650"/>
                    </a:xfrm>
                    <a:prstGeom prst="rect">
                      <a:avLst/>
                    </a:prstGeom>
                    <a:noFill/>
                    <a:ln w="9525">
                      <a:noFill/>
                      <a:miter lim="800000"/>
                      <a:headEnd/>
                      <a:tailEnd/>
                    </a:ln>
                  </pic:spPr>
                </pic:pic>
              </a:graphicData>
            </a:graphic>
          </wp:inline>
        </w:drawing>
      </w:r>
    </w:p>
    <w:p w:rsidR="00E62CD4" w:rsidRPr="004D47A6" w:rsidRDefault="00E62CD4" w:rsidP="00E62CD4">
      <w:pPr>
        <w:pStyle w:val="NormalWeb"/>
        <w:spacing w:before="0" w:beforeAutospacing="0" w:after="0" w:afterAutospacing="0"/>
        <w:jc w:val="both"/>
        <w:rPr>
          <w:rFonts w:ascii="Arial" w:hAnsi="Arial" w:cs="Arial"/>
          <w:b/>
          <w:color w:val="FF0000"/>
        </w:rPr>
      </w:pPr>
    </w:p>
    <w:p w:rsidR="004D47A6" w:rsidRP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Es un estudio que finalmente va a buscar, promover a través de un pr</w:t>
      </w:r>
      <w:r w:rsidRPr="004D47A6">
        <w:rPr>
          <w:rFonts w:ascii="Arial" w:hAnsi="Arial" w:cs="Arial"/>
          <w:b/>
        </w:rPr>
        <w:t>o</w:t>
      </w:r>
      <w:r w:rsidRPr="004D47A6">
        <w:rPr>
          <w:rFonts w:ascii="Arial" w:hAnsi="Arial" w:cs="Arial"/>
          <w:b/>
        </w:rPr>
        <w:t>yecto una sol</w:t>
      </w:r>
      <w:r w:rsidRPr="004D47A6">
        <w:rPr>
          <w:rFonts w:ascii="Arial" w:hAnsi="Arial" w:cs="Arial"/>
          <w:b/>
        </w:rPr>
        <w:t>u</w:t>
      </w:r>
      <w:r w:rsidRPr="004D47A6">
        <w:rPr>
          <w:rFonts w:ascii="Arial" w:hAnsi="Arial" w:cs="Arial"/>
          <w:b/>
        </w:rPr>
        <w:t xml:space="preserve">ción amigable con el medio ambiente y que </w:t>
      </w:r>
      <w:proofErr w:type="spellStart"/>
      <w:r w:rsidRPr="004D47A6">
        <w:rPr>
          <w:rFonts w:ascii="Arial" w:hAnsi="Arial" w:cs="Arial"/>
          <w:b/>
        </w:rPr>
        <w:t>ademas</w:t>
      </w:r>
      <w:proofErr w:type="spellEnd"/>
      <w:r w:rsidRPr="004D47A6">
        <w:rPr>
          <w:rFonts w:ascii="Arial" w:hAnsi="Arial" w:cs="Arial"/>
          <w:b/>
        </w:rPr>
        <w:t xml:space="preserve"> nos involucre a nosotros</w:t>
      </w: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br/>
      </w:r>
      <w:r w:rsidRPr="004D47A6">
        <w:rPr>
          <w:rFonts w:ascii="Arial" w:hAnsi="Arial" w:cs="Arial"/>
          <w:b/>
          <w:bCs/>
        </w:rPr>
        <w:t>Importancia</w:t>
      </w:r>
      <w:r w:rsidRPr="004D47A6">
        <w:rPr>
          <w:rFonts w:ascii="Arial" w:hAnsi="Arial" w:cs="Arial"/>
          <w:b/>
        </w:rPr>
        <w:t>: Teniendo en cuenta que la educación ambiental es un pr</w:t>
      </w:r>
      <w:r w:rsidRPr="004D47A6">
        <w:rPr>
          <w:rFonts w:ascii="Arial" w:hAnsi="Arial" w:cs="Arial"/>
          <w:b/>
        </w:rPr>
        <w:t>o</w:t>
      </w:r>
      <w:r w:rsidRPr="004D47A6">
        <w:rPr>
          <w:rFonts w:ascii="Arial" w:hAnsi="Arial" w:cs="Arial"/>
          <w:b/>
        </w:rPr>
        <w:t>ceso que se basa tanto en la reflexión como en el análisis crítico perm</w:t>
      </w:r>
      <w:r w:rsidRPr="004D47A6">
        <w:rPr>
          <w:rFonts w:ascii="Arial" w:hAnsi="Arial" w:cs="Arial"/>
          <w:b/>
        </w:rPr>
        <w:t>a</w:t>
      </w:r>
      <w:r w:rsidRPr="004D47A6">
        <w:rPr>
          <w:rFonts w:ascii="Arial" w:hAnsi="Arial" w:cs="Arial"/>
          <w:b/>
        </w:rPr>
        <w:t>nente, mediante el cual un indiv</w:t>
      </w:r>
      <w:r w:rsidRPr="004D47A6">
        <w:rPr>
          <w:rFonts w:ascii="Arial" w:hAnsi="Arial" w:cs="Arial"/>
          <w:b/>
        </w:rPr>
        <w:t>i</w:t>
      </w:r>
      <w:r w:rsidRPr="004D47A6">
        <w:rPr>
          <w:rFonts w:ascii="Arial" w:hAnsi="Arial" w:cs="Arial"/>
          <w:b/>
        </w:rPr>
        <w:t xml:space="preserve">duo y un grupo puede llegar a apropiarse </w:t>
      </w:r>
      <w:r w:rsidRPr="004D47A6">
        <w:rPr>
          <w:rFonts w:ascii="Arial" w:hAnsi="Arial" w:cs="Arial"/>
          <w:b/>
        </w:rPr>
        <w:lastRenderedPageBreak/>
        <w:t>de su realidad al comprender de manera integral las relaciones que se presentan en sus dimensiones natural, cu</w:t>
      </w:r>
      <w:r w:rsidRPr="004D47A6">
        <w:rPr>
          <w:rFonts w:ascii="Arial" w:hAnsi="Arial" w:cs="Arial"/>
          <w:b/>
        </w:rPr>
        <w:t>l</w:t>
      </w:r>
      <w:r w:rsidRPr="004D47A6">
        <w:rPr>
          <w:rFonts w:ascii="Arial" w:hAnsi="Arial" w:cs="Arial"/>
          <w:b/>
        </w:rPr>
        <w:t>tural y social.</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La importancia de la educación ambiental está basada en el aporte de c</w:t>
      </w:r>
      <w:r w:rsidRPr="004D47A6">
        <w:rPr>
          <w:rFonts w:ascii="Arial" w:hAnsi="Arial" w:cs="Arial"/>
          <w:b/>
        </w:rPr>
        <w:t>o</w:t>
      </w:r>
      <w:r w:rsidRPr="004D47A6">
        <w:rPr>
          <w:rFonts w:ascii="Arial" w:hAnsi="Arial" w:cs="Arial"/>
          <w:b/>
        </w:rPr>
        <w:t>nocimientos e información que faciliten al hombre interpretar los fenóm</w:t>
      </w:r>
      <w:r w:rsidRPr="004D47A6">
        <w:rPr>
          <w:rFonts w:ascii="Arial" w:hAnsi="Arial" w:cs="Arial"/>
          <w:b/>
        </w:rPr>
        <w:t>e</w:t>
      </w:r>
      <w:r w:rsidRPr="004D47A6">
        <w:rPr>
          <w:rFonts w:ascii="Arial" w:hAnsi="Arial" w:cs="Arial"/>
          <w:b/>
        </w:rPr>
        <w:t>nos naturales, así como los procesos dinámicos de cambio que ocurren dentro de ellos, es decir que con los conocimientos suministrados por la educación ambiental se pueden explicar los fenómenos climáticos (Clim</w:t>
      </w:r>
      <w:r w:rsidRPr="004D47A6">
        <w:rPr>
          <w:rFonts w:ascii="Arial" w:hAnsi="Arial" w:cs="Arial"/>
          <w:b/>
        </w:rPr>
        <w:t>a</w:t>
      </w:r>
      <w:r w:rsidRPr="004D47A6">
        <w:rPr>
          <w:rFonts w:ascii="Arial" w:hAnsi="Arial" w:cs="Arial"/>
          <w:b/>
        </w:rPr>
        <w:t>tología, lluvias, cambios en la temperatura, estaciones) o los ciclos bi</w:t>
      </w:r>
      <w:r w:rsidRPr="004D47A6">
        <w:rPr>
          <w:rFonts w:ascii="Arial" w:hAnsi="Arial" w:cs="Arial"/>
          <w:b/>
        </w:rPr>
        <w:t>o</w:t>
      </w:r>
      <w:r w:rsidRPr="004D47A6">
        <w:rPr>
          <w:rFonts w:ascii="Arial" w:hAnsi="Arial" w:cs="Arial"/>
          <w:b/>
        </w:rPr>
        <w:t>químicos (ciclo del agua, ciclo del carbono), entre otros.</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Este proceso pedagógico ha dado resultados en la solución de problemas ambientales, lo cual también ha contribuido al proceso de desarrollo s</w:t>
      </w:r>
      <w:r w:rsidRPr="004D47A6">
        <w:rPr>
          <w:rFonts w:ascii="Arial" w:hAnsi="Arial" w:cs="Arial"/>
          <w:b/>
        </w:rPr>
        <w:t>o</w:t>
      </w:r>
      <w:r w:rsidRPr="004D47A6">
        <w:rPr>
          <w:rFonts w:ascii="Arial" w:hAnsi="Arial" w:cs="Arial"/>
          <w:b/>
        </w:rPr>
        <w:t>cial, ha permitido así mismo alternativas para resolver los problemas de desequilibrio ambiental, causado por el hombre a los ecosistemas natur</w:t>
      </w:r>
      <w:r w:rsidRPr="004D47A6">
        <w:rPr>
          <w:rFonts w:ascii="Arial" w:hAnsi="Arial" w:cs="Arial"/>
          <w:b/>
        </w:rPr>
        <w:t>a</w:t>
      </w:r>
      <w:r w:rsidRPr="004D47A6">
        <w:rPr>
          <w:rFonts w:ascii="Arial" w:hAnsi="Arial" w:cs="Arial"/>
          <w:b/>
        </w:rPr>
        <w:t>les. En la vida diaria, esta permite que el hombre conv</w:t>
      </w:r>
      <w:r w:rsidRPr="004D47A6">
        <w:rPr>
          <w:rFonts w:ascii="Arial" w:hAnsi="Arial" w:cs="Arial"/>
          <w:b/>
        </w:rPr>
        <w:t>i</w:t>
      </w:r>
      <w:r w:rsidRPr="004D47A6">
        <w:rPr>
          <w:rFonts w:ascii="Arial" w:hAnsi="Arial" w:cs="Arial"/>
          <w:b/>
        </w:rPr>
        <w:t>va mejor consigo mismo, con sus semejantes y con el medio que lo rodea, aumentando la sensibilidad al igual que su capacidad para hacer mejor uso de los recu</w:t>
      </w:r>
      <w:r w:rsidRPr="004D47A6">
        <w:rPr>
          <w:rFonts w:ascii="Arial" w:hAnsi="Arial" w:cs="Arial"/>
          <w:b/>
        </w:rPr>
        <w:t>r</w:t>
      </w:r>
      <w:r w:rsidRPr="004D47A6">
        <w:rPr>
          <w:rFonts w:ascii="Arial" w:hAnsi="Arial" w:cs="Arial"/>
          <w:b/>
        </w:rPr>
        <w:t>sos naturales, teniendo una actitud favorable en cuanto al manten</w:t>
      </w:r>
      <w:r w:rsidRPr="004D47A6">
        <w:rPr>
          <w:rFonts w:ascii="Arial" w:hAnsi="Arial" w:cs="Arial"/>
          <w:b/>
        </w:rPr>
        <w:t>i</w:t>
      </w:r>
      <w:r w:rsidRPr="004D47A6">
        <w:rPr>
          <w:rFonts w:ascii="Arial" w:hAnsi="Arial" w:cs="Arial"/>
          <w:b/>
        </w:rPr>
        <w:t>miento del equilibrio ambiental y la conservación de la diversidad biológica, con lo que se puede garantizar una mejor calidad de vida para las generaci</w:t>
      </w:r>
      <w:r w:rsidRPr="004D47A6">
        <w:rPr>
          <w:rFonts w:ascii="Arial" w:hAnsi="Arial" w:cs="Arial"/>
          <w:b/>
        </w:rPr>
        <w:t>o</w:t>
      </w:r>
      <w:r w:rsidRPr="004D47A6">
        <w:rPr>
          <w:rFonts w:ascii="Arial" w:hAnsi="Arial" w:cs="Arial"/>
          <w:b/>
        </w:rPr>
        <w:t>nes actuales y futuras.</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El cine como herramienta</w:t>
      </w:r>
    </w:p>
    <w:p w:rsidR="00E62CD4" w:rsidRPr="004D47A6" w:rsidRDefault="00E62CD4" w:rsidP="00E62CD4">
      <w:pPr>
        <w:pStyle w:val="Ttulo2"/>
        <w:spacing w:before="0" w:beforeAutospacing="0" w:after="0" w:afterAutospacing="0"/>
        <w:jc w:val="both"/>
        <w:rPr>
          <w:rFonts w:ascii="Arial" w:hAnsi="Arial" w:cs="Arial"/>
          <w:color w:val="FF0000"/>
          <w:sz w:val="28"/>
          <w:szCs w:val="28"/>
        </w:rPr>
      </w:pPr>
    </w:p>
    <w:p w:rsidR="00E62CD4" w:rsidRDefault="004D47A6" w:rsidP="00E62CD4">
      <w:pPr>
        <w:pStyle w:val="NormalWeb"/>
        <w:spacing w:before="0" w:beforeAutospacing="0" w:after="0" w:afterAutospacing="0"/>
        <w:jc w:val="both"/>
        <w:rPr>
          <w:rFonts w:ascii="Arial" w:hAnsi="Arial" w:cs="Arial"/>
          <w:b/>
        </w:rPr>
      </w:pPr>
      <w:r w:rsidRPr="004D47A6">
        <w:rPr>
          <w:rFonts w:ascii="Arial" w:hAnsi="Arial" w:cs="Arial"/>
          <w:b/>
        </w:rPr>
        <w:t>Una de las opciones en las que más se ha insistido para intentar concie</w:t>
      </w:r>
      <w:r w:rsidRPr="004D47A6">
        <w:rPr>
          <w:rFonts w:ascii="Arial" w:hAnsi="Arial" w:cs="Arial"/>
          <w:b/>
        </w:rPr>
        <w:t>n</w:t>
      </w:r>
      <w:r w:rsidRPr="004D47A6">
        <w:rPr>
          <w:rFonts w:ascii="Arial" w:hAnsi="Arial" w:cs="Arial"/>
          <w:b/>
        </w:rPr>
        <w:t>ciar a la juve</w:t>
      </w:r>
      <w:r w:rsidRPr="004D47A6">
        <w:rPr>
          <w:rFonts w:ascii="Arial" w:hAnsi="Arial" w:cs="Arial"/>
          <w:b/>
        </w:rPr>
        <w:t>n</w:t>
      </w:r>
      <w:r w:rsidRPr="004D47A6">
        <w:rPr>
          <w:rFonts w:ascii="Arial" w:hAnsi="Arial" w:cs="Arial"/>
          <w:b/>
        </w:rPr>
        <w:t>tud es en hacerlo a través del cine. En la era de lo visual, la función social del cine documental se antoja, cuanto menos, imprescind</w:t>
      </w:r>
      <w:r w:rsidRPr="004D47A6">
        <w:rPr>
          <w:rFonts w:ascii="Arial" w:hAnsi="Arial" w:cs="Arial"/>
          <w:b/>
        </w:rPr>
        <w:t>i</w:t>
      </w:r>
      <w:r w:rsidRPr="004D47A6">
        <w:rPr>
          <w:rFonts w:ascii="Arial" w:hAnsi="Arial" w:cs="Arial"/>
          <w:b/>
        </w:rPr>
        <w:t>ble. No obstante, para tratar de comprobar la eficacia de los document</w:t>
      </w:r>
      <w:r w:rsidRPr="004D47A6">
        <w:rPr>
          <w:rFonts w:ascii="Arial" w:hAnsi="Arial" w:cs="Arial"/>
          <w:b/>
        </w:rPr>
        <w:t>a</w:t>
      </w:r>
      <w:r w:rsidRPr="004D47A6">
        <w:rPr>
          <w:rFonts w:ascii="Arial" w:hAnsi="Arial" w:cs="Arial"/>
          <w:b/>
        </w:rPr>
        <w:t>les medioambientales se llevó a cabo un estudio comp</w:t>
      </w:r>
      <w:r w:rsidRPr="004D47A6">
        <w:rPr>
          <w:rFonts w:ascii="Arial" w:hAnsi="Arial" w:cs="Arial"/>
          <w:b/>
        </w:rPr>
        <w:t>a</w:t>
      </w:r>
      <w:r w:rsidRPr="004D47A6">
        <w:rPr>
          <w:rFonts w:ascii="Arial" w:hAnsi="Arial" w:cs="Arial"/>
          <w:b/>
        </w:rPr>
        <w:t>rativo a través del visionado de tres documentales que abordan el objetivo de manera dif</w:t>
      </w:r>
      <w:r w:rsidRPr="004D47A6">
        <w:rPr>
          <w:rFonts w:ascii="Arial" w:hAnsi="Arial" w:cs="Arial"/>
          <w:b/>
        </w:rPr>
        <w:t>e</w:t>
      </w:r>
      <w:r w:rsidRPr="004D47A6">
        <w:rPr>
          <w:rFonts w:ascii="Arial" w:hAnsi="Arial" w:cs="Arial"/>
          <w:b/>
        </w:rPr>
        <w:t xml:space="preserve">rente (clásico, denuncia, fílmico). </w:t>
      </w:r>
    </w:p>
    <w:p w:rsidR="00E62CD4"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p>
    <w:p w:rsidR="00E62CD4"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Se entrevistó a los espectadores inm</w:t>
      </w:r>
      <w:r w:rsidR="004D47A6" w:rsidRPr="004D47A6">
        <w:rPr>
          <w:rFonts w:ascii="Arial" w:hAnsi="Arial" w:cs="Arial"/>
          <w:b/>
        </w:rPr>
        <w:t>e</w:t>
      </w:r>
      <w:r w:rsidR="004D47A6" w:rsidRPr="004D47A6">
        <w:rPr>
          <w:rFonts w:ascii="Arial" w:hAnsi="Arial" w:cs="Arial"/>
          <w:b/>
        </w:rPr>
        <w:t xml:space="preserve">diatamente después del </w:t>
      </w:r>
      <w:proofErr w:type="spellStart"/>
      <w:r w:rsidR="004D47A6" w:rsidRPr="004D47A6">
        <w:rPr>
          <w:rFonts w:ascii="Arial" w:hAnsi="Arial" w:cs="Arial"/>
          <w:b/>
        </w:rPr>
        <w:t>visgonado</w:t>
      </w:r>
      <w:proofErr w:type="spellEnd"/>
      <w:r w:rsidR="004D47A6" w:rsidRPr="004D47A6">
        <w:rPr>
          <w:rFonts w:ascii="Arial" w:hAnsi="Arial" w:cs="Arial"/>
          <w:b/>
        </w:rPr>
        <w:t xml:space="preserve"> y tras quince días desde éste para tratar de comprobar si el efecto de concienciación se había diluido o había sido efectivo. Los document</w:t>
      </w:r>
      <w:r w:rsidR="004D47A6" w:rsidRPr="004D47A6">
        <w:rPr>
          <w:rFonts w:ascii="Arial" w:hAnsi="Arial" w:cs="Arial"/>
          <w:b/>
        </w:rPr>
        <w:t>a</w:t>
      </w:r>
      <w:r w:rsidR="004D47A6" w:rsidRPr="004D47A6">
        <w:rPr>
          <w:rFonts w:ascii="Arial" w:hAnsi="Arial" w:cs="Arial"/>
          <w:b/>
        </w:rPr>
        <w:t xml:space="preserve">les proyectados fueron </w:t>
      </w:r>
      <w:proofErr w:type="spellStart"/>
      <w:r w:rsidR="004D47A6" w:rsidRPr="004D47A6">
        <w:rPr>
          <w:rFonts w:ascii="Arial" w:hAnsi="Arial" w:cs="Arial"/>
          <w:b/>
        </w:rPr>
        <w:t>The</w:t>
      </w:r>
      <w:proofErr w:type="spellEnd"/>
      <w:r w:rsidR="004D47A6" w:rsidRPr="004D47A6">
        <w:rPr>
          <w:rFonts w:ascii="Arial" w:hAnsi="Arial" w:cs="Arial"/>
          <w:b/>
        </w:rPr>
        <w:t xml:space="preserve"> 11th </w:t>
      </w:r>
      <w:proofErr w:type="spellStart"/>
      <w:r w:rsidR="004D47A6" w:rsidRPr="004D47A6">
        <w:rPr>
          <w:rFonts w:ascii="Arial" w:hAnsi="Arial" w:cs="Arial"/>
          <w:b/>
        </w:rPr>
        <w:t>Hour</w:t>
      </w:r>
      <w:proofErr w:type="spellEnd"/>
      <w:r w:rsidR="004D47A6" w:rsidRPr="004D47A6">
        <w:rPr>
          <w:rFonts w:ascii="Arial" w:hAnsi="Arial" w:cs="Arial"/>
          <w:b/>
        </w:rPr>
        <w:t xml:space="preserve">, Una Verdad Incómoda y </w:t>
      </w:r>
      <w:proofErr w:type="spellStart"/>
      <w:r w:rsidR="004D47A6" w:rsidRPr="004D47A6">
        <w:rPr>
          <w:rFonts w:ascii="Arial" w:hAnsi="Arial" w:cs="Arial"/>
          <w:b/>
        </w:rPr>
        <w:t>The</w:t>
      </w:r>
      <w:proofErr w:type="spellEnd"/>
      <w:r w:rsidR="004D47A6" w:rsidRPr="004D47A6">
        <w:rPr>
          <w:rFonts w:ascii="Arial" w:hAnsi="Arial" w:cs="Arial"/>
          <w:b/>
        </w:rPr>
        <w:t xml:space="preserve"> </w:t>
      </w:r>
      <w:proofErr w:type="spellStart"/>
      <w:r w:rsidR="004D47A6" w:rsidRPr="004D47A6">
        <w:rPr>
          <w:rFonts w:ascii="Arial" w:hAnsi="Arial" w:cs="Arial"/>
          <w:b/>
        </w:rPr>
        <w:t>Cove</w:t>
      </w:r>
      <w:proofErr w:type="spellEnd"/>
      <w:r w:rsidR="004D47A6" w:rsidRPr="004D47A6">
        <w:rPr>
          <w:rFonts w:ascii="Arial" w:hAnsi="Arial" w:cs="Arial"/>
          <w:b/>
        </w:rPr>
        <w:t xml:space="preserve">. </w:t>
      </w:r>
    </w:p>
    <w:p w:rsidR="004D47A6" w:rsidRP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Tras la realización del experimento llegamos a las siguientes conclusi</w:t>
      </w:r>
      <w:r w:rsidR="004D47A6" w:rsidRPr="004D47A6">
        <w:rPr>
          <w:rFonts w:ascii="Arial" w:hAnsi="Arial" w:cs="Arial"/>
          <w:b/>
        </w:rPr>
        <w:t>o</w:t>
      </w:r>
      <w:r w:rsidR="004D47A6" w:rsidRPr="004D47A6">
        <w:rPr>
          <w:rFonts w:ascii="Arial" w:hAnsi="Arial" w:cs="Arial"/>
          <w:b/>
        </w:rPr>
        <w:t>nes:</w:t>
      </w:r>
    </w:p>
    <w:p w:rsidR="004D47A6" w:rsidRPr="004D47A6" w:rsidRDefault="004D47A6" w:rsidP="00E62CD4">
      <w:pPr>
        <w:numPr>
          <w:ilvl w:val="0"/>
          <w:numId w:val="18"/>
        </w:numPr>
        <w:spacing w:after="0" w:line="240" w:lineRule="auto"/>
        <w:jc w:val="both"/>
        <w:rPr>
          <w:rFonts w:ascii="Arial" w:hAnsi="Arial" w:cs="Arial"/>
          <w:b/>
          <w:sz w:val="24"/>
          <w:szCs w:val="24"/>
        </w:rPr>
      </w:pPr>
      <w:r w:rsidRPr="004D47A6">
        <w:rPr>
          <w:rFonts w:ascii="Arial" w:hAnsi="Arial" w:cs="Arial"/>
          <w:b/>
          <w:sz w:val="24"/>
          <w:szCs w:val="24"/>
        </w:rPr>
        <w:t>El documental tradicional es el que menos impacto ha tenido entre los tres jóvenes. El tratamiento más abiertamente pedagógico es quizás demasiado pausado y/o denso para los espectadores m</w:t>
      </w:r>
      <w:r w:rsidRPr="004D47A6">
        <w:rPr>
          <w:rFonts w:ascii="Arial" w:hAnsi="Arial" w:cs="Arial"/>
          <w:b/>
          <w:sz w:val="24"/>
          <w:szCs w:val="24"/>
        </w:rPr>
        <w:t>e</w:t>
      </w:r>
      <w:r w:rsidRPr="004D47A6">
        <w:rPr>
          <w:rFonts w:ascii="Arial" w:hAnsi="Arial" w:cs="Arial"/>
          <w:b/>
          <w:sz w:val="24"/>
          <w:szCs w:val="24"/>
        </w:rPr>
        <w:t>dios. La efectividad para captar la atención del espectador ajeno a la problemática es bastante negativa, interesando realmente sólo a los que ya estaban interesados sobre el tema. En cualquier caso, su impacto a largo plazo ha resultado ser nulo.</w:t>
      </w:r>
    </w:p>
    <w:p w:rsidR="004D47A6" w:rsidRPr="004D47A6" w:rsidRDefault="004D47A6" w:rsidP="00E62CD4">
      <w:pPr>
        <w:numPr>
          <w:ilvl w:val="0"/>
          <w:numId w:val="18"/>
        </w:numPr>
        <w:spacing w:after="0" w:line="240" w:lineRule="auto"/>
        <w:jc w:val="both"/>
        <w:rPr>
          <w:rFonts w:ascii="Arial" w:hAnsi="Arial" w:cs="Arial"/>
          <w:b/>
          <w:sz w:val="24"/>
          <w:szCs w:val="24"/>
        </w:rPr>
      </w:pPr>
      <w:r w:rsidRPr="004D47A6">
        <w:rPr>
          <w:rFonts w:ascii="Arial" w:hAnsi="Arial" w:cs="Arial"/>
          <w:b/>
          <w:sz w:val="24"/>
          <w:szCs w:val="24"/>
        </w:rPr>
        <w:t>El documental de denuncia tiene mayor efectividad. Su gran baza es la inmediatez de su mensaje, ya que la forma directa de denuncia parece t</w:t>
      </w:r>
      <w:r w:rsidRPr="004D47A6">
        <w:rPr>
          <w:rFonts w:ascii="Arial" w:hAnsi="Arial" w:cs="Arial"/>
          <w:b/>
          <w:sz w:val="24"/>
          <w:szCs w:val="24"/>
        </w:rPr>
        <w:t>e</w:t>
      </w:r>
      <w:r w:rsidRPr="004D47A6">
        <w:rPr>
          <w:rFonts w:ascii="Arial" w:hAnsi="Arial" w:cs="Arial"/>
          <w:b/>
          <w:sz w:val="24"/>
          <w:szCs w:val="24"/>
        </w:rPr>
        <w:t>ner mayor efecto entre los jóvenes. La reacción inmediata es muy posit</w:t>
      </w:r>
      <w:r w:rsidRPr="004D47A6">
        <w:rPr>
          <w:rFonts w:ascii="Arial" w:hAnsi="Arial" w:cs="Arial"/>
          <w:b/>
          <w:sz w:val="24"/>
          <w:szCs w:val="24"/>
        </w:rPr>
        <w:t>i</w:t>
      </w:r>
      <w:r w:rsidRPr="004D47A6">
        <w:rPr>
          <w:rFonts w:ascii="Arial" w:hAnsi="Arial" w:cs="Arial"/>
          <w:b/>
          <w:sz w:val="24"/>
          <w:szCs w:val="24"/>
        </w:rPr>
        <w:t xml:space="preserve">va, sin embargo, a largo plazo el impacto se diluye. La </w:t>
      </w:r>
      <w:r w:rsidRPr="004D47A6">
        <w:rPr>
          <w:rFonts w:ascii="Arial" w:hAnsi="Arial" w:cs="Arial"/>
          <w:b/>
          <w:sz w:val="24"/>
          <w:szCs w:val="24"/>
        </w:rPr>
        <w:lastRenderedPageBreak/>
        <w:t>agresividad de la propuesta parece no calar en la conciencia de los espe</w:t>
      </w:r>
      <w:r w:rsidRPr="004D47A6">
        <w:rPr>
          <w:rFonts w:ascii="Arial" w:hAnsi="Arial" w:cs="Arial"/>
          <w:b/>
          <w:sz w:val="24"/>
          <w:szCs w:val="24"/>
        </w:rPr>
        <w:t>c</w:t>
      </w:r>
      <w:r w:rsidRPr="004D47A6">
        <w:rPr>
          <w:rFonts w:ascii="Arial" w:hAnsi="Arial" w:cs="Arial"/>
          <w:b/>
          <w:sz w:val="24"/>
          <w:szCs w:val="24"/>
        </w:rPr>
        <w:t>tadores más allá del tiempo en que recuerdan el visionado.</w:t>
      </w:r>
    </w:p>
    <w:p w:rsidR="004D47A6" w:rsidRPr="004D47A6" w:rsidRDefault="004D47A6" w:rsidP="00E62CD4">
      <w:pPr>
        <w:numPr>
          <w:ilvl w:val="0"/>
          <w:numId w:val="18"/>
        </w:numPr>
        <w:spacing w:after="0" w:line="240" w:lineRule="auto"/>
        <w:jc w:val="both"/>
        <w:rPr>
          <w:rFonts w:ascii="Arial" w:hAnsi="Arial" w:cs="Arial"/>
          <w:b/>
          <w:sz w:val="24"/>
          <w:szCs w:val="24"/>
        </w:rPr>
      </w:pPr>
      <w:r w:rsidRPr="004D47A6">
        <w:rPr>
          <w:rFonts w:ascii="Arial" w:hAnsi="Arial" w:cs="Arial"/>
          <w:b/>
          <w:sz w:val="24"/>
          <w:szCs w:val="24"/>
        </w:rPr>
        <w:t>Las formas del “nuevo documental” son las más eficaces. Al pr</w:t>
      </w:r>
      <w:r w:rsidRPr="004D47A6">
        <w:rPr>
          <w:rFonts w:ascii="Arial" w:hAnsi="Arial" w:cs="Arial"/>
          <w:b/>
          <w:sz w:val="24"/>
          <w:szCs w:val="24"/>
        </w:rPr>
        <w:t>e</w:t>
      </w:r>
      <w:r w:rsidRPr="004D47A6">
        <w:rPr>
          <w:rFonts w:ascii="Arial" w:hAnsi="Arial" w:cs="Arial"/>
          <w:b/>
          <w:sz w:val="24"/>
          <w:szCs w:val="24"/>
        </w:rPr>
        <w:t>sentar la denuncia como una película de género, el espectador c</w:t>
      </w:r>
      <w:r w:rsidRPr="004D47A6">
        <w:rPr>
          <w:rFonts w:ascii="Arial" w:hAnsi="Arial" w:cs="Arial"/>
          <w:b/>
          <w:sz w:val="24"/>
          <w:szCs w:val="24"/>
        </w:rPr>
        <w:t>o</w:t>
      </w:r>
      <w:r w:rsidRPr="004D47A6">
        <w:rPr>
          <w:rFonts w:ascii="Arial" w:hAnsi="Arial" w:cs="Arial"/>
          <w:b/>
          <w:sz w:val="24"/>
          <w:szCs w:val="24"/>
        </w:rPr>
        <w:t>necta y se engancha de manera más profunda con la historia. Además del intelectual, juegan con el aspecto emocional del espe</w:t>
      </w:r>
      <w:r w:rsidRPr="004D47A6">
        <w:rPr>
          <w:rFonts w:ascii="Arial" w:hAnsi="Arial" w:cs="Arial"/>
          <w:b/>
          <w:sz w:val="24"/>
          <w:szCs w:val="24"/>
        </w:rPr>
        <w:t>c</w:t>
      </w:r>
      <w:r w:rsidRPr="004D47A6">
        <w:rPr>
          <w:rFonts w:ascii="Arial" w:hAnsi="Arial" w:cs="Arial"/>
          <w:b/>
          <w:sz w:val="24"/>
          <w:szCs w:val="24"/>
        </w:rPr>
        <w:t>tador, dejando un mayor poso en los espectadores. Podemos hablar, pues, de verdadera eficacia para concienciar a los jóvenes.</w:t>
      </w:r>
    </w:p>
    <w:p w:rsidR="00E62CD4" w:rsidRDefault="00E62CD4" w:rsidP="00E62CD4">
      <w:pPr>
        <w:pStyle w:val="NormalWeb"/>
        <w:spacing w:before="0" w:beforeAutospacing="0" w:after="0" w:afterAutospacing="0"/>
        <w:jc w:val="both"/>
        <w:rPr>
          <w:rFonts w:ascii="Arial" w:hAnsi="Arial" w:cs="Arial"/>
          <w:b/>
        </w:rPr>
      </w:pP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En definitiva, según la experiencia del trabajo realizado, parece que las formas tradici</w:t>
      </w:r>
      <w:r w:rsidR="004D47A6" w:rsidRPr="004D47A6">
        <w:rPr>
          <w:rFonts w:ascii="Arial" w:hAnsi="Arial" w:cs="Arial"/>
          <w:b/>
        </w:rPr>
        <w:t>o</w:t>
      </w:r>
      <w:r w:rsidR="004D47A6" w:rsidRPr="004D47A6">
        <w:rPr>
          <w:rFonts w:ascii="Arial" w:hAnsi="Arial" w:cs="Arial"/>
          <w:b/>
        </w:rPr>
        <w:t>nales del documental ya no sirven para concienciar a los espectadores más jóvenes. Su discurso queda diluido por una propuesta que no conecta con ellos, mientras que los documentales de denuncia parecen tener un efecto efímero. El “nuevo documental”, que aúne los procedimientos de una película de género con el contenido del docume</w:t>
      </w:r>
      <w:r w:rsidR="004D47A6" w:rsidRPr="004D47A6">
        <w:rPr>
          <w:rFonts w:ascii="Arial" w:hAnsi="Arial" w:cs="Arial"/>
          <w:b/>
        </w:rPr>
        <w:t>n</w:t>
      </w:r>
      <w:r w:rsidR="004D47A6" w:rsidRPr="004D47A6">
        <w:rPr>
          <w:rFonts w:ascii="Arial" w:hAnsi="Arial" w:cs="Arial"/>
          <w:b/>
        </w:rPr>
        <w:t>tal clásico, parece destaparse como la forma idónea para llegar a crear opinión general.</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E62CD4" w:rsidP="00E62CD4">
      <w:pPr>
        <w:spacing w:after="0" w:line="240" w:lineRule="auto"/>
        <w:ind w:left="360"/>
        <w:jc w:val="both"/>
        <w:rPr>
          <w:rFonts w:ascii="Arial" w:hAnsi="Arial" w:cs="Arial"/>
          <w:b/>
          <w:sz w:val="24"/>
          <w:szCs w:val="24"/>
        </w:rPr>
      </w:pPr>
      <w:r>
        <w:rPr>
          <w:rFonts w:ascii="Arial" w:hAnsi="Arial" w:cs="Arial"/>
          <w:b/>
          <w:sz w:val="24"/>
          <w:szCs w:val="24"/>
        </w:rPr>
        <w:t xml:space="preserve">    </w:t>
      </w:r>
      <w:r w:rsidR="004D47A6" w:rsidRPr="004D47A6">
        <w:rPr>
          <w:rFonts w:ascii="Arial" w:hAnsi="Arial" w:cs="Arial"/>
          <w:b/>
          <w:sz w:val="24"/>
          <w:szCs w:val="24"/>
        </w:rPr>
        <w:t>Otra herramienta que ayuda a la educación ambiental seria la mús</w:t>
      </w:r>
      <w:r w:rsidR="004D47A6" w:rsidRPr="004D47A6">
        <w:rPr>
          <w:rFonts w:ascii="Arial" w:hAnsi="Arial" w:cs="Arial"/>
          <w:b/>
          <w:sz w:val="24"/>
          <w:szCs w:val="24"/>
        </w:rPr>
        <w:t>i</w:t>
      </w:r>
      <w:r w:rsidR="004D47A6" w:rsidRPr="004D47A6">
        <w:rPr>
          <w:rFonts w:ascii="Arial" w:hAnsi="Arial" w:cs="Arial"/>
          <w:b/>
          <w:sz w:val="24"/>
          <w:szCs w:val="24"/>
        </w:rPr>
        <w:t>ca ya que por este medio se pueden transmitir diferentes mensajes no s</w:t>
      </w:r>
      <w:r w:rsidR="004D47A6" w:rsidRPr="004D47A6">
        <w:rPr>
          <w:rFonts w:ascii="Arial" w:hAnsi="Arial" w:cs="Arial"/>
          <w:b/>
          <w:sz w:val="24"/>
          <w:szCs w:val="24"/>
        </w:rPr>
        <w:t>o</w:t>
      </w:r>
      <w:r w:rsidR="004D47A6" w:rsidRPr="004D47A6">
        <w:rPr>
          <w:rFonts w:ascii="Arial" w:hAnsi="Arial" w:cs="Arial"/>
          <w:b/>
          <w:sz w:val="24"/>
          <w:szCs w:val="24"/>
        </w:rPr>
        <w:t>lo a estudiantes y jóvenes, si no a los diferentes tipos de personas, p</w:t>
      </w:r>
      <w:r w:rsidR="004D47A6" w:rsidRPr="004D47A6">
        <w:rPr>
          <w:rFonts w:ascii="Arial" w:hAnsi="Arial" w:cs="Arial"/>
          <w:b/>
          <w:sz w:val="24"/>
          <w:szCs w:val="24"/>
        </w:rPr>
        <w:t>a</w:t>
      </w:r>
      <w:r w:rsidR="004D47A6" w:rsidRPr="004D47A6">
        <w:rPr>
          <w:rFonts w:ascii="Arial" w:hAnsi="Arial" w:cs="Arial"/>
          <w:b/>
          <w:sz w:val="24"/>
          <w:szCs w:val="24"/>
        </w:rPr>
        <w:t>ra que de esta manera pueden comprender la importancia que tiene mantener un buen medioambiente; Ya que lo que hacemos en este tiempo tendrá consecuencias y serán vistas por las generaciones fut</w:t>
      </w:r>
      <w:r w:rsidR="004D47A6" w:rsidRPr="004D47A6">
        <w:rPr>
          <w:rFonts w:ascii="Arial" w:hAnsi="Arial" w:cs="Arial"/>
          <w:b/>
          <w:sz w:val="24"/>
          <w:szCs w:val="24"/>
        </w:rPr>
        <w:t>u</w:t>
      </w:r>
      <w:r w:rsidR="004D47A6" w:rsidRPr="004D47A6">
        <w:rPr>
          <w:rFonts w:ascii="Arial" w:hAnsi="Arial" w:cs="Arial"/>
          <w:b/>
          <w:sz w:val="24"/>
          <w:szCs w:val="24"/>
        </w:rPr>
        <w:t>ras que en realidad no están muy lejos, pues el hombre mismo está acabando con su propio medioambiente.</w:t>
      </w:r>
    </w:p>
    <w:p w:rsidR="00E62CD4" w:rsidRPr="004D47A6" w:rsidRDefault="00E62CD4" w:rsidP="00E62CD4">
      <w:pPr>
        <w:spacing w:after="0" w:line="240" w:lineRule="auto"/>
        <w:ind w:left="720"/>
        <w:jc w:val="both"/>
        <w:rPr>
          <w:rFonts w:ascii="Arial" w:hAnsi="Arial" w:cs="Arial"/>
          <w:b/>
          <w:sz w:val="24"/>
          <w:szCs w:val="24"/>
        </w:rPr>
      </w:pPr>
    </w:p>
    <w:p w:rsidR="004D47A6" w:rsidRPr="004D47A6" w:rsidRDefault="00E62CD4" w:rsidP="00E62CD4">
      <w:pPr>
        <w:spacing w:after="0" w:line="240" w:lineRule="auto"/>
        <w:ind w:left="360"/>
        <w:jc w:val="both"/>
        <w:rPr>
          <w:rFonts w:ascii="Arial" w:hAnsi="Arial" w:cs="Arial"/>
          <w:b/>
          <w:sz w:val="24"/>
          <w:szCs w:val="24"/>
        </w:rPr>
      </w:pPr>
      <w:r>
        <w:rPr>
          <w:rFonts w:ascii="Arial" w:hAnsi="Arial" w:cs="Arial"/>
          <w:b/>
          <w:sz w:val="24"/>
          <w:szCs w:val="24"/>
        </w:rPr>
        <w:t xml:space="preserve">   </w:t>
      </w:r>
      <w:r w:rsidR="004D47A6" w:rsidRPr="004D47A6">
        <w:rPr>
          <w:rFonts w:ascii="Arial" w:hAnsi="Arial" w:cs="Arial"/>
          <w:b/>
          <w:sz w:val="24"/>
          <w:szCs w:val="24"/>
        </w:rPr>
        <w:t>La publicidad aunque muchos no lo ven de esta manera el come</w:t>
      </w:r>
      <w:r w:rsidR="004D47A6" w:rsidRPr="004D47A6">
        <w:rPr>
          <w:rFonts w:ascii="Arial" w:hAnsi="Arial" w:cs="Arial"/>
          <w:b/>
          <w:sz w:val="24"/>
          <w:szCs w:val="24"/>
        </w:rPr>
        <w:t>r</w:t>
      </w:r>
      <w:r w:rsidR="004D47A6" w:rsidRPr="004D47A6">
        <w:rPr>
          <w:rFonts w:ascii="Arial" w:hAnsi="Arial" w:cs="Arial"/>
          <w:b/>
          <w:sz w:val="24"/>
          <w:szCs w:val="24"/>
        </w:rPr>
        <w:t>cio y manejo de varias campañas de publicidad de diferentes empresas también impulsan la educación ambiental ya que por medio de la mi</w:t>
      </w:r>
      <w:r w:rsidR="004D47A6" w:rsidRPr="004D47A6">
        <w:rPr>
          <w:rFonts w:ascii="Arial" w:hAnsi="Arial" w:cs="Arial"/>
          <w:b/>
          <w:sz w:val="24"/>
          <w:szCs w:val="24"/>
        </w:rPr>
        <w:t>s</w:t>
      </w:r>
      <w:r w:rsidR="004D47A6" w:rsidRPr="004D47A6">
        <w:rPr>
          <w:rFonts w:ascii="Arial" w:hAnsi="Arial" w:cs="Arial"/>
          <w:b/>
          <w:sz w:val="24"/>
          <w:szCs w:val="24"/>
        </w:rPr>
        <w:t>ma incitan a adquirir valores ecológicos, sus productos creados ya p</w:t>
      </w:r>
      <w:r w:rsidR="004D47A6" w:rsidRPr="004D47A6">
        <w:rPr>
          <w:rFonts w:ascii="Arial" w:hAnsi="Arial" w:cs="Arial"/>
          <w:b/>
          <w:sz w:val="24"/>
          <w:szCs w:val="24"/>
        </w:rPr>
        <w:t>a</w:t>
      </w:r>
      <w:r w:rsidR="004D47A6" w:rsidRPr="004D47A6">
        <w:rPr>
          <w:rFonts w:ascii="Arial" w:hAnsi="Arial" w:cs="Arial"/>
          <w:b/>
          <w:sz w:val="24"/>
          <w:szCs w:val="24"/>
        </w:rPr>
        <w:t>ra este tipo de campañas y frases que logran que uno se pueda ada</w:t>
      </w:r>
      <w:r w:rsidR="004D47A6" w:rsidRPr="004D47A6">
        <w:rPr>
          <w:rFonts w:ascii="Arial" w:hAnsi="Arial" w:cs="Arial"/>
          <w:b/>
          <w:sz w:val="24"/>
          <w:szCs w:val="24"/>
        </w:rPr>
        <w:t>p</w:t>
      </w:r>
      <w:r w:rsidR="004D47A6" w:rsidRPr="004D47A6">
        <w:rPr>
          <w:rFonts w:ascii="Arial" w:hAnsi="Arial" w:cs="Arial"/>
          <w:b/>
          <w:sz w:val="24"/>
          <w:szCs w:val="24"/>
        </w:rPr>
        <w:t>tar a la vida que llevamos el reciclaje e implementando campañas de conservación.</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00E62CD4">
        <w:rPr>
          <w:rFonts w:ascii="Arial" w:hAnsi="Arial" w:cs="Arial"/>
          <w:b/>
        </w:rPr>
        <w:t xml:space="preserve"> </w:t>
      </w:r>
    </w:p>
    <w:p w:rsidR="004D47A6" w:rsidRP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Pr>
          <w:rFonts w:ascii="Arial" w:hAnsi="Arial" w:cs="Arial"/>
          <w:b/>
        </w:rPr>
        <w:t xml:space="preserve">  </w:t>
      </w:r>
      <w:r w:rsidR="004D47A6" w:rsidRPr="004D47A6">
        <w:rPr>
          <w:rFonts w:ascii="Arial" w:hAnsi="Arial" w:cs="Arial"/>
          <w:b/>
        </w:rPr>
        <w:t>Enciclopedia: Manual Estudiantil Practico, Editorial: Arquetipo edición 2002/2003</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Pr>
          <w:rFonts w:ascii="Arial" w:hAnsi="Arial" w:cs="Arial"/>
          <w:b/>
        </w:rPr>
        <w:t xml:space="preserve">    </w:t>
      </w:r>
      <w:r w:rsidR="004D47A6" w:rsidRPr="004D47A6">
        <w:rPr>
          <w:rFonts w:ascii="Arial" w:hAnsi="Arial" w:cs="Arial"/>
          <w:b/>
        </w:rPr>
        <w:t>Algunas películas que se han proyectado en el cine actual y que de</w:t>
      </w:r>
      <w:r w:rsidR="004D47A6" w:rsidRPr="004D47A6">
        <w:rPr>
          <w:rFonts w:ascii="Arial" w:hAnsi="Arial" w:cs="Arial"/>
          <w:b/>
        </w:rPr>
        <w:t>s</w:t>
      </w:r>
      <w:r w:rsidR="004D47A6" w:rsidRPr="004D47A6">
        <w:rPr>
          <w:rFonts w:ascii="Arial" w:hAnsi="Arial" w:cs="Arial"/>
          <w:b/>
        </w:rPr>
        <w:t>tacan en su contenido el importante papel que juegan apoyando a la Ed</w:t>
      </w:r>
      <w:r w:rsidR="004D47A6" w:rsidRPr="004D47A6">
        <w:rPr>
          <w:rFonts w:ascii="Arial" w:hAnsi="Arial" w:cs="Arial"/>
          <w:b/>
        </w:rPr>
        <w:t>u</w:t>
      </w:r>
      <w:r w:rsidR="004D47A6" w:rsidRPr="004D47A6">
        <w:rPr>
          <w:rFonts w:ascii="Arial" w:hAnsi="Arial" w:cs="Arial"/>
          <w:b/>
        </w:rPr>
        <w:t xml:space="preserve">cación Ambiental se pueden mencionar: El </w:t>
      </w:r>
      <w:proofErr w:type="spellStart"/>
      <w:r w:rsidR="004D47A6" w:rsidRPr="004D47A6">
        <w:rPr>
          <w:rFonts w:ascii="Arial" w:hAnsi="Arial" w:cs="Arial"/>
          <w:b/>
        </w:rPr>
        <w:t>Lorax</w:t>
      </w:r>
      <w:proofErr w:type="spellEnd"/>
      <w:r w:rsidR="004D47A6" w:rsidRPr="004D47A6">
        <w:rPr>
          <w:rFonts w:ascii="Arial" w:hAnsi="Arial" w:cs="Arial"/>
          <w:b/>
        </w:rPr>
        <w:t xml:space="preserve"> y la </w:t>
      </w:r>
      <w:proofErr w:type="spellStart"/>
      <w:r w:rsidR="004D47A6" w:rsidRPr="004D47A6">
        <w:rPr>
          <w:rFonts w:ascii="Arial" w:hAnsi="Arial" w:cs="Arial"/>
          <w:b/>
        </w:rPr>
        <w:t>Trufula</w:t>
      </w:r>
      <w:proofErr w:type="spellEnd"/>
      <w:r w:rsidR="004D47A6" w:rsidRPr="004D47A6">
        <w:rPr>
          <w:rFonts w:ascii="Arial" w:hAnsi="Arial" w:cs="Arial"/>
          <w:b/>
        </w:rPr>
        <w:t xml:space="preserve"> perdida, película basada en El </w:t>
      </w:r>
      <w:proofErr w:type="spellStart"/>
      <w:r w:rsidR="004D47A6" w:rsidRPr="004D47A6">
        <w:rPr>
          <w:rFonts w:ascii="Arial" w:hAnsi="Arial" w:cs="Arial"/>
          <w:b/>
        </w:rPr>
        <w:t>Lorax</w:t>
      </w:r>
      <w:proofErr w:type="spellEnd"/>
      <w:r w:rsidR="004D47A6" w:rsidRPr="004D47A6">
        <w:rPr>
          <w:rFonts w:ascii="Arial" w:hAnsi="Arial" w:cs="Arial"/>
          <w:b/>
        </w:rPr>
        <w:t xml:space="preserve">, libro infantil escrito por el Dr. </w:t>
      </w:r>
      <w:proofErr w:type="spellStart"/>
      <w:r w:rsidR="004D47A6" w:rsidRPr="004D47A6">
        <w:rPr>
          <w:rFonts w:ascii="Arial" w:hAnsi="Arial" w:cs="Arial"/>
          <w:b/>
        </w:rPr>
        <w:t>Seuss</w:t>
      </w:r>
      <w:proofErr w:type="spellEnd"/>
      <w:r w:rsidR="004D47A6" w:rsidRPr="004D47A6">
        <w:rPr>
          <w:rFonts w:ascii="Arial" w:hAnsi="Arial" w:cs="Arial"/>
          <w:b/>
        </w:rPr>
        <w:t xml:space="preserve"> y publ</w:t>
      </w:r>
      <w:r w:rsidR="004D47A6" w:rsidRPr="004D47A6">
        <w:rPr>
          <w:rFonts w:ascii="Arial" w:hAnsi="Arial" w:cs="Arial"/>
          <w:b/>
        </w:rPr>
        <w:t>i</w:t>
      </w:r>
      <w:r w:rsidR="004D47A6" w:rsidRPr="004D47A6">
        <w:rPr>
          <w:rFonts w:ascii="Arial" w:hAnsi="Arial" w:cs="Arial"/>
          <w:b/>
        </w:rPr>
        <w:t>cado por primera vez en 1971, cual refleja la difícil situación por la que atraviesa una sociedad cuando ve modificado su medio ambiente. Avatar es una película de ciencia ficción estadounidense de 2009, escrita, prod</w:t>
      </w:r>
      <w:r w:rsidR="004D47A6" w:rsidRPr="004D47A6">
        <w:rPr>
          <w:rFonts w:ascii="Arial" w:hAnsi="Arial" w:cs="Arial"/>
          <w:b/>
        </w:rPr>
        <w:t>u</w:t>
      </w:r>
      <w:r w:rsidR="004D47A6" w:rsidRPr="004D47A6">
        <w:rPr>
          <w:rFonts w:ascii="Arial" w:hAnsi="Arial" w:cs="Arial"/>
          <w:b/>
        </w:rPr>
        <w:t>cida y dirigida por James Cameron, la cual lleva impreso un mensaje ec</w:t>
      </w:r>
      <w:r w:rsidR="004D47A6" w:rsidRPr="004D47A6">
        <w:rPr>
          <w:rFonts w:ascii="Arial" w:hAnsi="Arial" w:cs="Arial"/>
          <w:b/>
        </w:rPr>
        <w:t>o</w:t>
      </w:r>
      <w:r w:rsidR="004D47A6" w:rsidRPr="004D47A6">
        <w:rPr>
          <w:rFonts w:ascii="Arial" w:hAnsi="Arial" w:cs="Arial"/>
          <w:b/>
        </w:rPr>
        <w:t>logista y de preservación, ya que muestra el amor de un pueblo por pr</w:t>
      </w:r>
      <w:r w:rsidR="004D47A6" w:rsidRPr="004D47A6">
        <w:rPr>
          <w:rFonts w:ascii="Arial" w:hAnsi="Arial" w:cs="Arial"/>
          <w:b/>
        </w:rPr>
        <w:t>e</w:t>
      </w:r>
      <w:r w:rsidR="004D47A6" w:rsidRPr="004D47A6">
        <w:rPr>
          <w:rFonts w:ascii="Arial" w:hAnsi="Arial" w:cs="Arial"/>
          <w:b/>
        </w:rPr>
        <w:t>servar sus raíces y tradiciones, así como el respeto a toda forma de vida, desde un árbol, un animal o una persona, quienes forman parte de un c</w:t>
      </w:r>
      <w:r w:rsidR="004D47A6" w:rsidRPr="004D47A6">
        <w:rPr>
          <w:rFonts w:ascii="Arial" w:hAnsi="Arial" w:cs="Arial"/>
          <w:b/>
        </w:rPr>
        <w:t>i</w:t>
      </w:r>
      <w:r w:rsidR="004D47A6" w:rsidRPr="004D47A6">
        <w:rPr>
          <w:rFonts w:ascii="Arial" w:hAnsi="Arial" w:cs="Arial"/>
          <w:b/>
        </w:rPr>
        <w:lastRenderedPageBreak/>
        <w:t>clo fu</w:t>
      </w:r>
      <w:r w:rsidR="004D47A6" w:rsidRPr="004D47A6">
        <w:rPr>
          <w:rFonts w:ascii="Arial" w:hAnsi="Arial" w:cs="Arial"/>
          <w:b/>
        </w:rPr>
        <w:t>n</w:t>
      </w:r>
      <w:r w:rsidR="004D47A6" w:rsidRPr="004D47A6">
        <w:rPr>
          <w:rFonts w:ascii="Arial" w:hAnsi="Arial" w:cs="Arial"/>
          <w:b/>
        </w:rPr>
        <w:t xml:space="preserve">damental para poder observar más allá del simple valor económico que pudieran tener. </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En México, la Secretaría de Medio Ambiente y Recursos Naturales (S</w:t>
      </w:r>
      <w:r w:rsidRPr="004D47A6">
        <w:rPr>
          <w:rFonts w:ascii="Arial" w:hAnsi="Arial" w:cs="Arial"/>
          <w:b/>
        </w:rPr>
        <w:t>E</w:t>
      </w:r>
      <w:r w:rsidRPr="004D47A6">
        <w:rPr>
          <w:rFonts w:ascii="Arial" w:hAnsi="Arial" w:cs="Arial"/>
          <w:b/>
        </w:rPr>
        <w:t>MARNAT), en su página de internet tiene publicados varios documentales acerca del tema, en los cuales se muestra la importancia de cuidar el m</w:t>
      </w:r>
      <w:r w:rsidRPr="004D47A6">
        <w:rPr>
          <w:rFonts w:ascii="Arial" w:hAnsi="Arial" w:cs="Arial"/>
          <w:b/>
        </w:rPr>
        <w:t>e</w:t>
      </w:r>
      <w:r w:rsidRPr="004D47A6">
        <w:rPr>
          <w:rFonts w:ascii="Arial" w:hAnsi="Arial" w:cs="Arial"/>
          <w:b/>
        </w:rPr>
        <w:t>dio ambiente y se promu</w:t>
      </w:r>
      <w:r w:rsidRPr="004D47A6">
        <w:rPr>
          <w:rFonts w:ascii="Arial" w:hAnsi="Arial" w:cs="Arial"/>
          <w:b/>
        </w:rPr>
        <w:t>e</w:t>
      </w:r>
      <w:r w:rsidRPr="004D47A6">
        <w:rPr>
          <w:rFonts w:ascii="Arial" w:hAnsi="Arial" w:cs="Arial"/>
          <w:b/>
        </w:rPr>
        <w:t>ve la cultura de las tres erres (3R’s) Reducir, Reutilizar y Reciclar.</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Solución de problemas es una de las técnicas utilizadas en la educ</w:t>
      </w:r>
      <w:r w:rsidRPr="004D47A6">
        <w:rPr>
          <w:rFonts w:ascii="Arial" w:hAnsi="Arial" w:cs="Arial"/>
          <w:b/>
        </w:rPr>
        <w:t>a</w:t>
      </w:r>
      <w:r w:rsidRPr="004D47A6">
        <w:rPr>
          <w:rFonts w:ascii="Arial" w:hAnsi="Arial" w:cs="Arial"/>
          <w:b/>
        </w:rPr>
        <w:t>ción ambiental.</w:t>
      </w:r>
    </w:p>
    <w:p w:rsidR="004D47A6" w:rsidRPr="004D47A6" w:rsidRDefault="004D47A6" w:rsidP="00E62CD4">
      <w:pPr>
        <w:numPr>
          <w:ilvl w:val="0"/>
          <w:numId w:val="21"/>
        </w:numPr>
        <w:spacing w:after="0" w:line="240" w:lineRule="auto"/>
        <w:jc w:val="both"/>
        <w:rPr>
          <w:rFonts w:ascii="Arial" w:hAnsi="Arial" w:cs="Arial"/>
          <w:b/>
          <w:sz w:val="24"/>
          <w:szCs w:val="24"/>
        </w:rPr>
      </w:pPr>
      <w:r w:rsidRPr="004D47A6">
        <w:rPr>
          <w:rFonts w:ascii="Arial" w:hAnsi="Arial" w:cs="Arial"/>
          <w:b/>
          <w:sz w:val="24"/>
          <w:szCs w:val="24"/>
        </w:rPr>
        <w:t>El Programa Gandhi: El llamado programa Gandhi, elaborado por los discípulos de éste personaje como una aplicación de las ens</w:t>
      </w:r>
      <w:r w:rsidRPr="004D47A6">
        <w:rPr>
          <w:rFonts w:ascii="Arial" w:hAnsi="Arial" w:cs="Arial"/>
          <w:b/>
          <w:sz w:val="24"/>
          <w:szCs w:val="24"/>
        </w:rPr>
        <w:t>e</w:t>
      </w:r>
      <w:r w:rsidRPr="004D47A6">
        <w:rPr>
          <w:rFonts w:ascii="Arial" w:hAnsi="Arial" w:cs="Arial"/>
          <w:b/>
          <w:sz w:val="24"/>
          <w:szCs w:val="24"/>
        </w:rPr>
        <w:t>ñanzas del maestro para la prom</w:t>
      </w:r>
      <w:r w:rsidRPr="004D47A6">
        <w:rPr>
          <w:rFonts w:ascii="Arial" w:hAnsi="Arial" w:cs="Arial"/>
          <w:b/>
          <w:sz w:val="24"/>
          <w:szCs w:val="24"/>
        </w:rPr>
        <w:t>o</w:t>
      </w:r>
      <w:r w:rsidRPr="004D47A6">
        <w:rPr>
          <w:rFonts w:ascii="Arial" w:hAnsi="Arial" w:cs="Arial"/>
          <w:b/>
          <w:sz w:val="24"/>
          <w:szCs w:val="24"/>
        </w:rPr>
        <w:t>ción de su pueblo, está centrado básicamente en la dotación del individuo de los recursos y destr</w:t>
      </w:r>
      <w:r w:rsidRPr="004D47A6">
        <w:rPr>
          <w:rFonts w:ascii="Arial" w:hAnsi="Arial" w:cs="Arial"/>
          <w:b/>
          <w:sz w:val="24"/>
          <w:szCs w:val="24"/>
        </w:rPr>
        <w:t>e</w:t>
      </w:r>
      <w:r w:rsidRPr="004D47A6">
        <w:rPr>
          <w:rFonts w:ascii="Arial" w:hAnsi="Arial" w:cs="Arial"/>
          <w:b/>
          <w:sz w:val="24"/>
          <w:szCs w:val="24"/>
        </w:rPr>
        <w:t>zas que le capaciten para resolver problemas cotidianos, con un elenco de habilid</w:t>
      </w:r>
      <w:r w:rsidRPr="004D47A6">
        <w:rPr>
          <w:rFonts w:ascii="Arial" w:hAnsi="Arial" w:cs="Arial"/>
          <w:b/>
          <w:sz w:val="24"/>
          <w:szCs w:val="24"/>
        </w:rPr>
        <w:t>a</w:t>
      </w:r>
      <w:r w:rsidRPr="004D47A6">
        <w:rPr>
          <w:rFonts w:ascii="Arial" w:hAnsi="Arial" w:cs="Arial"/>
          <w:b/>
          <w:sz w:val="24"/>
          <w:szCs w:val="24"/>
        </w:rPr>
        <w:t>des en relación directa con su entorno.</w:t>
      </w:r>
    </w:p>
    <w:p w:rsidR="00E62CD4" w:rsidRDefault="004D47A6" w:rsidP="00E62CD4">
      <w:pPr>
        <w:numPr>
          <w:ilvl w:val="0"/>
          <w:numId w:val="21"/>
        </w:numPr>
        <w:spacing w:after="0" w:line="240" w:lineRule="auto"/>
        <w:jc w:val="both"/>
        <w:rPr>
          <w:rFonts w:ascii="Arial" w:hAnsi="Arial" w:cs="Arial"/>
          <w:b/>
          <w:sz w:val="24"/>
          <w:szCs w:val="24"/>
        </w:rPr>
      </w:pPr>
      <w:r w:rsidRPr="004D47A6">
        <w:rPr>
          <w:rFonts w:ascii="Arial" w:hAnsi="Arial" w:cs="Arial"/>
          <w:b/>
          <w:sz w:val="24"/>
          <w:szCs w:val="24"/>
        </w:rPr>
        <w:t xml:space="preserve">Método de proyectos </w:t>
      </w:r>
      <w:proofErr w:type="spellStart"/>
      <w:r w:rsidRPr="004D47A6">
        <w:rPr>
          <w:rFonts w:ascii="Arial" w:hAnsi="Arial" w:cs="Arial"/>
          <w:b/>
          <w:sz w:val="24"/>
          <w:szCs w:val="24"/>
        </w:rPr>
        <w:t>Kilpatrick-Macmurray</w:t>
      </w:r>
      <w:proofErr w:type="spellEnd"/>
      <w:r w:rsidRPr="004D47A6">
        <w:rPr>
          <w:rFonts w:ascii="Arial" w:hAnsi="Arial" w:cs="Arial"/>
          <w:b/>
          <w:sz w:val="24"/>
          <w:szCs w:val="24"/>
        </w:rPr>
        <w:t>: Sus autores son unos de los más típicos representantes de la corriente pragmatista, en principio, el método fue concebido para las escuelas rurales USA, pero su éxito desbordó el objetivo inicial y fue adoptado por cua</w:t>
      </w:r>
      <w:r w:rsidRPr="004D47A6">
        <w:rPr>
          <w:rFonts w:ascii="Arial" w:hAnsi="Arial" w:cs="Arial"/>
          <w:b/>
          <w:sz w:val="24"/>
          <w:szCs w:val="24"/>
        </w:rPr>
        <w:t>n</w:t>
      </w:r>
      <w:r w:rsidRPr="004D47A6">
        <w:rPr>
          <w:rFonts w:ascii="Arial" w:hAnsi="Arial" w:cs="Arial"/>
          <w:b/>
          <w:sz w:val="24"/>
          <w:szCs w:val="24"/>
        </w:rPr>
        <w:t>tos grupos de jóvenes planeando ejercer una acción modificadora sobre el medio (Grupos Scout, Clubs 4H, Cruz Roja). Para los aut</w:t>
      </w:r>
      <w:r w:rsidRPr="004D47A6">
        <w:rPr>
          <w:rFonts w:ascii="Arial" w:hAnsi="Arial" w:cs="Arial"/>
          <w:b/>
          <w:sz w:val="24"/>
          <w:szCs w:val="24"/>
        </w:rPr>
        <w:t>o</w:t>
      </w:r>
      <w:r w:rsidRPr="004D47A6">
        <w:rPr>
          <w:rFonts w:ascii="Arial" w:hAnsi="Arial" w:cs="Arial"/>
          <w:b/>
          <w:sz w:val="24"/>
          <w:szCs w:val="24"/>
        </w:rPr>
        <w:t>res, "Un proyecto es un acto problemático localizado en el ambie</w:t>
      </w:r>
      <w:r w:rsidRPr="004D47A6">
        <w:rPr>
          <w:rFonts w:ascii="Arial" w:hAnsi="Arial" w:cs="Arial"/>
          <w:b/>
          <w:sz w:val="24"/>
          <w:szCs w:val="24"/>
        </w:rPr>
        <w:t>n</w:t>
      </w:r>
      <w:r w:rsidRPr="004D47A6">
        <w:rPr>
          <w:rFonts w:ascii="Arial" w:hAnsi="Arial" w:cs="Arial"/>
          <w:b/>
          <w:sz w:val="24"/>
          <w:szCs w:val="24"/>
        </w:rPr>
        <w:t>te natural y resuelto utilizando los recursos que ofrece ese mismo medio natural". De éste modo, el joven y su grupo están haciendo frente a necesidades, situaciones y dificultades reales de la vida c</w:t>
      </w:r>
      <w:r w:rsidRPr="004D47A6">
        <w:rPr>
          <w:rFonts w:ascii="Arial" w:hAnsi="Arial" w:cs="Arial"/>
          <w:b/>
          <w:sz w:val="24"/>
          <w:szCs w:val="24"/>
        </w:rPr>
        <w:t>o</w:t>
      </w:r>
      <w:r w:rsidRPr="004D47A6">
        <w:rPr>
          <w:rFonts w:ascii="Arial" w:hAnsi="Arial" w:cs="Arial"/>
          <w:b/>
          <w:sz w:val="24"/>
          <w:szCs w:val="24"/>
        </w:rPr>
        <w:t xml:space="preserve">tidiana. Para </w:t>
      </w:r>
      <w:proofErr w:type="spellStart"/>
      <w:r w:rsidRPr="004D47A6">
        <w:rPr>
          <w:rFonts w:ascii="Arial" w:hAnsi="Arial" w:cs="Arial"/>
          <w:b/>
          <w:sz w:val="24"/>
          <w:szCs w:val="24"/>
        </w:rPr>
        <w:t>Macmurray-kilpatrick</w:t>
      </w:r>
      <w:proofErr w:type="spellEnd"/>
      <w:r w:rsidRPr="004D47A6">
        <w:rPr>
          <w:rFonts w:ascii="Arial" w:hAnsi="Arial" w:cs="Arial"/>
          <w:b/>
          <w:sz w:val="24"/>
          <w:szCs w:val="24"/>
        </w:rPr>
        <w:t>, "hay que combinar el entusia</w:t>
      </w:r>
      <w:r w:rsidRPr="004D47A6">
        <w:rPr>
          <w:rFonts w:ascii="Arial" w:hAnsi="Arial" w:cs="Arial"/>
          <w:b/>
          <w:sz w:val="24"/>
          <w:szCs w:val="24"/>
        </w:rPr>
        <w:t>s</w:t>
      </w:r>
      <w:r w:rsidRPr="004D47A6">
        <w:rPr>
          <w:rFonts w:ascii="Arial" w:hAnsi="Arial" w:cs="Arial"/>
          <w:b/>
          <w:sz w:val="24"/>
          <w:szCs w:val="24"/>
        </w:rPr>
        <w:t>mo con la capacidad de organización de un plan de actuación. Y siempre se precisa una preparación científica para hacer frente a los proyectos que hay que resolver, por lo que se sitúa al individuo frente a una serie de aprendizajes prácticos, que pretenden dotarle de destrezas pre-profesionales, al tiempo que se le propone partic</w:t>
      </w:r>
      <w:r w:rsidRPr="004D47A6">
        <w:rPr>
          <w:rFonts w:ascii="Arial" w:hAnsi="Arial" w:cs="Arial"/>
          <w:b/>
          <w:sz w:val="24"/>
          <w:szCs w:val="24"/>
        </w:rPr>
        <w:t>i</w:t>
      </w:r>
      <w:r w:rsidRPr="004D47A6">
        <w:rPr>
          <w:rFonts w:ascii="Arial" w:hAnsi="Arial" w:cs="Arial"/>
          <w:b/>
          <w:sz w:val="24"/>
          <w:szCs w:val="24"/>
        </w:rPr>
        <w:t>par en la elabor</w:t>
      </w:r>
      <w:r w:rsidRPr="004D47A6">
        <w:rPr>
          <w:rFonts w:ascii="Arial" w:hAnsi="Arial" w:cs="Arial"/>
          <w:b/>
          <w:sz w:val="24"/>
          <w:szCs w:val="24"/>
        </w:rPr>
        <w:t>a</w:t>
      </w:r>
      <w:r w:rsidRPr="004D47A6">
        <w:rPr>
          <w:rFonts w:ascii="Arial" w:hAnsi="Arial" w:cs="Arial"/>
          <w:b/>
          <w:sz w:val="24"/>
          <w:szCs w:val="24"/>
        </w:rPr>
        <w:t>ción de los planes de trabajo.</w:t>
      </w:r>
    </w:p>
    <w:p w:rsidR="00E62CD4" w:rsidRDefault="00E62CD4" w:rsidP="00E62CD4">
      <w:pPr>
        <w:spacing w:after="0" w:line="240" w:lineRule="auto"/>
        <w:ind w:left="720"/>
        <w:jc w:val="center"/>
        <w:rPr>
          <w:rFonts w:ascii="Arial" w:hAnsi="Arial" w:cs="Arial"/>
          <w:b/>
          <w:sz w:val="24"/>
          <w:szCs w:val="24"/>
        </w:rPr>
      </w:pPr>
      <w:r>
        <w:rPr>
          <w:noProof/>
          <w:color w:val="0000FF"/>
          <w:lang w:eastAsia="es-ES"/>
        </w:rPr>
        <w:drawing>
          <wp:inline distT="0" distB="0" distL="0" distR="0">
            <wp:extent cx="3524250" cy="2562225"/>
            <wp:effectExtent l="19050" t="0" r="0" b="0"/>
            <wp:docPr id="14" name="irc_mi" descr="http://cppuentereal.juntaextremadura.net/Contenido/ecologia_archivos/ecologi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ppuentereal.juntaextremadura.net/Contenido/ecologia_archivos/ecologia.jpg">
                      <a:hlinkClick r:id="rId12"/>
                    </pic:cNvPr>
                    <pic:cNvPicPr>
                      <a:picLocks noChangeAspect="1" noChangeArrowheads="1"/>
                    </pic:cNvPicPr>
                  </pic:nvPicPr>
                  <pic:blipFill>
                    <a:blip r:embed="rId13"/>
                    <a:srcRect/>
                    <a:stretch>
                      <a:fillRect/>
                    </a:stretch>
                  </pic:blipFill>
                  <pic:spPr bwMode="auto">
                    <a:xfrm>
                      <a:off x="0" y="0"/>
                      <a:ext cx="3524250" cy="2562225"/>
                    </a:xfrm>
                    <a:prstGeom prst="rect">
                      <a:avLst/>
                    </a:prstGeom>
                    <a:noFill/>
                    <a:ln w="9525">
                      <a:noFill/>
                      <a:miter lim="800000"/>
                      <a:headEnd/>
                      <a:tailEnd/>
                    </a:ln>
                  </pic:spPr>
                </pic:pic>
              </a:graphicData>
            </a:graphic>
          </wp:inline>
        </w:drawing>
      </w:r>
    </w:p>
    <w:p w:rsidR="00E62CD4" w:rsidRDefault="00E62CD4" w:rsidP="00E62CD4">
      <w:pPr>
        <w:spacing w:after="0" w:line="240" w:lineRule="auto"/>
        <w:ind w:left="360"/>
        <w:jc w:val="both"/>
        <w:rPr>
          <w:rFonts w:ascii="Arial" w:hAnsi="Arial" w:cs="Arial"/>
          <w:b/>
          <w:sz w:val="24"/>
          <w:szCs w:val="24"/>
        </w:rPr>
      </w:pPr>
    </w:p>
    <w:p w:rsidR="004D47A6" w:rsidRPr="00E62CD4" w:rsidRDefault="004D47A6" w:rsidP="00E62CD4">
      <w:pPr>
        <w:spacing w:after="0" w:line="240" w:lineRule="auto"/>
        <w:ind w:left="720"/>
        <w:jc w:val="both"/>
        <w:rPr>
          <w:rFonts w:ascii="Arial" w:hAnsi="Arial" w:cs="Arial"/>
          <w:b/>
          <w:sz w:val="24"/>
          <w:szCs w:val="24"/>
        </w:rPr>
      </w:pPr>
      <w:r w:rsidRPr="00E62CD4">
        <w:rPr>
          <w:rFonts w:ascii="Arial" w:hAnsi="Arial" w:cs="Arial"/>
          <w:b/>
          <w:sz w:val="24"/>
          <w:szCs w:val="24"/>
        </w:rPr>
        <w:lastRenderedPageBreak/>
        <w:t xml:space="preserve">El programa </w:t>
      </w:r>
      <w:proofErr w:type="spellStart"/>
      <w:r w:rsidRPr="00E62CD4">
        <w:rPr>
          <w:rFonts w:ascii="Arial" w:hAnsi="Arial" w:cs="Arial"/>
          <w:b/>
          <w:sz w:val="24"/>
          <w:szCs w:val="24"/>
        </w:rPr>
        <w:t>Lines</w:t>
      </w:r>
      <w:proofErr w:type="spellEnd"/>
      <w:r w:rsidRPr="00E62CD4">
        <w:rPr>
          <w:rFonts w:ascii="Arial" w:hAnsi="Arial" w:cs="Arial"/>
          <w:b/>
          <w:sz w:val="24"/>
          <w:szCs w:val="24"/>
        </w:rPr>
        <w:t xml:space="preserve"> y </w:t>
      </w:r>
      <w:proofErr w:type="spellStart"/>
      <w:r w:rsidRPr="00E62CD4">
        <w:rPr>
          <w:rFonts w:ascii="Arial" w:hAnsi="Arial" w:cs="Arial"/>
          <w:b/>
          <w:sz w:val="24"/>
          <w:szCs w:val="24"/>
        </w:rPr>
        <w:t>Bolwell</w:t>
      </w:r>
      <w:proofErr w:type="spellEnd"/>
      <w:r w:rsidRPr="00E62CD4">
        <w:rPr>
          <w:rFonts w:ascii="Arial" w:hAnsi="Arial" w:cs="Arial"/>
          <w:b/>
          <w:sz w:val="24"/>
          <w:szCs w:val="24"/>
        </w:rPr>
        <w:t xml:space="preserve">: En una línea que trata de conciliar el currículo escolar con las actividades de conocimientos y actuación sobre el medio, los profesores Británicos </w:t>
      </w:r>
      <w:proofErr w:type="spellStart"/>
      <w:r w:rsidRPr="00E62CD4">
        <w:rPr>
          <w:rFonts w:ascii="Arial" w:hAnsi="Arial" w:cs="Arial"/>
          <w:b/>
          <w:sz w:val="24"/>
          <w:szCs w:val="24"/>
        </w:rPr>
        <w:t>Lines</w:t>
      </w:r>
      <w:proofErr w:type="spellEnd"/>
      <w:r w:rsidRPr="00E62CD4">
        <w:rPr>
          <w:rFonts w:ascii="Arial" w:hAnsi="Arial" w:cs="Arial"/>
          <w:b/>
          <w:sz w:val="24"/>
          <w:szCs w:val="24"/>
        </w:rPr>
        <w:t xml:space="preserve"> y </w:t>
      </w:r>
      <w:proofErr w:type="spellStart"/>
      <w:r w:rsidRPr="00E62CD4">
        <w:rPr>
          <w:rFonts w:ascii="Arial" w:hAnsi="Arial" w:cs="Arial"/>
          <w:b/>
          <w:sz w:val="24"/>
          <w:szCs w:val="24"/>
        </w:rPr>
        <w:t>Bolwell</w:t>
      </w:r>
      <w:proofErr w:type="spellEnd"/>
      <w:r w:rsidRPr="00E62CD4">
        <w:rPr>
          <w:rFonts w:ascii="Arial" w:hAnsi="Arial" w:cs="Arial"/>
          <w:b/>
          <w:sz w:val="24"/>
          <w:szCs w:val="24"/>
        </w:rPr>
        <w:t xml:space="preserve"> establ</w:t>
      </w:r>
      <w:r w:rsidRPr="00E62CD4">
        <w:rPr>
          <w:rFonts w:ascii="Arial" w:hAnsi="Arial" w:cs="Arial"/>
          <w:b/>
          <w:sz w:val="24"/>
          <w:szCs w:val="24"/>
        </w:rPr>
        <w:t>e</w:t>
      </w:r>
      <w:r w:rsidRPr="00E62CD4">
        <w:rPr>
          <w:rFonts w:ascii="Arial" w:hAnsi="Arial" w:cs="Arial"/>
          <w:b/>
          <w:sz w:val="24"/>
          <w:szCs w:val="24"/>
        </w:rPr>
        <w:t>cen la siguiente secuencia para abordar los problemas del medio amiente y encontrar sol</w:t>
      </w:r>
      <w:r w:rsidRPr="00E62CD4">
        <w:rPr>
          <w:rFonts w:ascii="Arial" w:hAnsi="Arial" w:cs="Arial"/>
          <w:b/>
          <w:sz w:val="24"/>
          <w:szCs w:val="24"/>
        </w:rPr>
        <w:t>u</w:t>
      </w:r>
      <w:r w:rsidRPr="00E62CD4">
        <w:rPr>
          <w:rFonts w:ascii="Arial" w:hAnsi="Arial" w:cs="Arial"/>
          <w:b/>
          <w:sz w:val="24"/>
          <w:szCs w:val="24"/>
        </w:rPr>
        <w:t>ciones:</w:t>
      </w:r>
    </w:p>
    <w:p w:rsidR="004D47A6" w:rsidRPr="004D47A6" w:rsidRDefault="004D47A6" w:rsidP="00E62CD4">
      <w:pPr>
        <w:numPr>
          <w:ilvl w:val="0"/>
          <w:numId w:val="22"/>
        </w:numPr>
        <w:spacing w:after="0" w:line="240" w:lineRule="auto"/>
        <w:jc w:val="both"/>
        <w:rPr>
          <w:rFonts w:ascii="Arial" w:hAnsi="Arial" w:cs="Arial"/>
          <w:b/>
          <w:sz w:val="24"/>
          <w:szCs w:val="24"/>
        </w:rPr>
      </w:pPr>
      <w:r w:rsidRPr="004D47A6">
        <w:rPr>
          <w:rFonts w:ascii="Arial" w:hAnsi="Arial" w:cs="Arial"/>
          <w:b/>
          <w:sz w:val="24"/>
          <w:szCs w:val="24"/>
        </w:rPr>
        <w:t>Identificación del problema</w:t>
      </w:r>
    </w:p>
    <w:p w:rsidR="004D47A6" w:rsidRPr="004D47A6" w:rsidRDefault="004D47A6" w:rsidP="00E62CD4">
      <w:pPr>
        <w:numPr>
          <w:ilvl w:val="0"/>
          <w:numId w:val="22"/>
        </w:numPr>
        <w:spacing w:after="0" w:line="240" w:lineRule="auto"/>
        <w:jc w:val="both"/>
        <w:rPr>
          <w:rFonts w:ascii="Arial" w:hAnsi="Arial" w:cs="Arial"/>
          <w:b/>
          <w:sz w:val="24"/>
          <w:szCs w:val="24"/>
        </w:rPr>
      </w:pPr>
      <w:r w:rsidRPr="004D47A6">
        <w:rPr>
          <w:rFonts w:ascii="Arial" w:hAnsi="Arial" w:cs="Arial"/>
          <w:b/>
          <w:sz w:val="24"/>
          <w:szCs w:val="24"/>
        </w:rPr>
        <w:t>Observación y registro de datos</w:t>
      </w:r>
    </w:p>
    <w:p w:rsidR="004D47A6" w:rsidRPr="004D47A6" w:rsidRDefault="004D47A6" w:rsidP="00E62CD4">
      <w:pPr>
        <w:numPr>
          <w:ilvl w:val="0"/>
          <w:numId w:val="22"/>
        </w:numPr>
        <w:spacing w:after="0" w:line="240" w:lineRule="auto"/>
        <w:jc w:val="both"/>
        <w:rPr>
          <w:rFonts w:ascii="Arial" w:hAnsi="Arial" w:cs="Arial"/>
          <w:b/>
          <w:sz w:val="24"/>
          <w:szCs w:val="24"/>
        </w:rPr>
      </w:pPr>
      <w:r w:rsidRPr="004D47A6">
        <w:rPr>
          <w:rFonts w:ascii="Arial" w:hAnsi="Arial" w:cs="Arial"/>
          <w:b/>
          <w:sz w:val="24"/>
          <w:szCs w:val="24"/>
        </w:rPr>
        <w:t>Análisis de los datos</w:t>
      </w:r>
    </w:p>
    <w:p w:rsidR="004D47A6" w:rsidRPr="004D47A6" w:rsidRDefault="004D47A6" w:rsidP="00E62CD4">
      <w:pPr>
        <w:numPr>
          <w:ilvl w:val="0"/>
          <w:numId w:val="22"/>
        </w:numPr>
        <w:spacing w:after="0" w:line="240" w:lineRule="auto"/>
        <w:jc w:val="both"/>
        <w:rPr>
          <w:rFonts w:ascii="Arial" w:hAnsi="Arial" w:cs="Arial"/>
          <w:b/>
          <w:sz w:val="24"/>
          <w:szCs w:val="24"/>
        </w:rPr>
      </w:pPr>
      <w:r w:rsidRPr="004D47A6">
        <w:rPr>
          <w:rFonts w:ascii="Arial" w:hAnsi="Arial" w:cs="Arial"/>
          <w:b/>
          <w:sz w:val="24"/>
          <w:szCs w:val="24"/>
        </w:rPr>
        <w:t>Propuestas de acción</w:t>
      </w:r>
    </w:p>
    <w:p w:rsidR="004D47A6" w:rsidRPr="004D47A6" w:rsidRDefault="00E62CD4" w:rsidP="00E62CD4">
      <w:pPr>
        <w:spacing w:after="0" w:line="240" w:lineRule="auto"/>
        <w:ind w:left="360"/>
        <w:jc w:val="both"/>
        <w:rPr>
          <w:rFonts w:ascii="Arial" w:hAnsi="Arial" w:cs="Arial"/>
          <w:b/>
          <w:sz w:val="24"/>
          <w:szCs w:val="24"/>
        </w:rPr>
      </w:pPr>
      <w:r>
        <w:rPr>
          <w:rFonts w:ascii="Arial" w:hAnsi="Arial" w:cs="Arial"/>
          <w:b/>
          <w:sz w:val="24"/>
          <w:szCs w:val="24"/>
        </w:rPr>
        <w:t xml:space="preserve">    </w:t>
      </w:r>
      <w:r w:rsidR="004D47A6" w:rsidRPr="004D47A6">
        <w:rPr>
          <w:rFonts w:ascii="Arial" w:hAnsi="Arial" w:cs="Arial"/>
          <w:b/>
          <w:sz w:val="24"/>
          <w:szCs w:val="24"/>
        </w:rPr>
        <w:t>El cuidado del ambiente requiere la participación de ciudadanos o</w:t>
      </w:r>
      <w:r w:rsidR="004D47A6" w:rsidRPr="004D47A6">
        <w:rPr>
          <w:rFonts w:ascii="Arial" w:hAnsi="Arial" w:cs="Arial"/>
          <w:b/>
          <w:sz w:val="24"/>
          <w:szCs w:val="24"/>
        </w:rPr>
        <w:t>r</w:t>
      </w:r>
      <w:r w:rsidR="004D47A6" w:rsidRPr="004D47A6">
        <w:rPr>
          <w:rFonts w:ascii="Arial" w:hAnsi="Arial" w:cs="Arial"/>
          <w:b/>
          <w:sz w:val="24"/>
          <w:szCs w:val="24"/>
        </w:rPr>
        <w:t>ganizados y conscientes de temas como el calentamiento global, la disposición de agua, la deforestación, los patrones de producción y consumo, así como los principios y valores que sustentan a esta s</w:t>
      </w:r>
      <w:r w:rsidR="004D47A6" w:rsidRPr="004D47A6">
        <w:rPr>
          <w:rFonts w:ascii="Arial" w:hAnsi="Arial" w:cs="Arial"/>
          <w:b/>
          <w:sz w:val="24"/>
          <w:szCs w:val="24"/>
        </w:rPr>
        <w:t>o</w:t>
      </w:r>
      <w:r w:rsidR="004D47A6" w:rsidRPr="004D47A6">
        <w:rPr>
          <w:rFonts w:ascii="Arial" w:hAnsi="Arial" w:cs="Arial"/>
          <w:b/>
          <w:sz w:val="24"/>
          <w:szCs w:val="24"/>
        </w:rPr>
        <w:t>ciedad.</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A partir de actividades cotidianas como transportarnos, asearnos, vi</w:t>
      </w:r>
      <w:r w:rsidRPr="004D47A6">
        <w:rPr>
          <w:rFonts w:ascii="Arial" w:hAnsi="Arial" w:cs="Arial"/>
          <w:b/>
        </w:rPr>
        <w:t>a</w:t>
      </w:r>
      <w:r w:rsidRPr="004D47A6">
        <w:rPr>
          <w:rFonts w:ascii="Arial" w:hAnsi="Arial" w:cs="Arial"/>
          <w:b/>
        </w:rPr>
        <w:t>jar, cocinar o comprar productos, y los impactos de éstas en el ambiente, es importante reflexi</w:t>
      </w:r>
      <w:r w:rsidRPr="004D47A6">
        <w:rPr>
          <w:rFonts w:ascii="Arial" w:hAnsi="Arial" w:cs="Arial"/>
          <w:b/>
        </w:rPr>
        <w:t>o</w:t>
      </w:r>
      <w:r w:rsidRPr="004D47A6">
        <w:rPr>
          <w:rFonts w:ascii="Arial" w:hAnsi="Arial" w:cs="Arial"/>
          <w:b/>
        </w:rPr>
        <w:t>nar en nuestros hábitos de consumo y actitudes hacia el cuidado y protección del ambiente. En nuestra casa, trabajo, c</w:t>
      </w:r>
      <w:r w:rsidRPr="004D47A6">
        <w:rPr>
          <w:rFonts w:ascii="Arial" w:hAnsi="Arial" w:cs="Arial"/>
          <w:b/>
        </w:rPr>
        <w:t>o</w:t>
      </w:r>
      <w:r w:rsidRPr="004D47A6">
        <w:rPr>
          <w:rFonts w:ascii="Arial" w:hAnsi="Arial" w:cs="Arial"/>
          <w:b/>
        </w:rPr>
        <w:t>mun</w:t>
      </w:r>
      <w:r w:rsidRPr="004D47A6">
        <w:rPr>
          <w:rFonts w:ascii="Arial" w:hAnsi="Arial" w:cs="Arial"/>
          <w:b/>
        </w:rPr>
        <w:t>i</w:t>
      </w:r>
      <w:r w:rsidRPr="004D47A6">
        <w:rPr>
          <w:rFonts w:ascii="Arial" w:hAnsi="Arial" w:cs="Arial"/>
          <w:b/>
        </w:rPr>
        <w:t>dad o escuela podemos iniciar actividades concretas para mejorar el entorno. Para lograrlo necesitamos observar nuestro alrededor e identif</w:t>
      </w:r>
      <w:r w:rsidRPr="004D47A6">
        <w:rPr>
          <w:rFonts w:ascii="Arial" w:hAnsi="Arial" w:cs="Arial"/>
          <w:b/>
        </w:rPr>
        <w:t>i</w:t>
      </w:r>
      <w:r w:rsidRPr="004D47A6">
        <w:rPr>
          <w:rFonts w:ascii="Arial" w:hAnsi="Arial" w:cs="Arial"/>
          <w:b/>
        </w:rPr>
        <w:t>car alternativas menos dañinas al ambiente, cambiar conductas y tomas decisiones basadas en el mejoramiento de la calidad de vida. Te invit</w:t>
      </w:r>
      <w:r w:rsidRPr="004D47A6">
        <w:rPr>
          <w:rFonts w:ascii="Arial" w:hAnsi="Arial" w:cs="Arial"/>
          <w:b/>
        </w:rPr>
        <w:t>a</w:t>
      </w:r>
      <w:r w:rsidRPr="004D47A6">
        <w:rPr>
          <w:rFonts w:ascii="Arial" w:hAnsi="Arial" w:cs="Arial"/>
          <w:b/>
        </w:rPr>
        <w:t>mos a utilizar y enriquecer este mat</w:t>
      </w:r>
      <w:r w:rsidRPr="004D47A6">
        <w:rPr>
          <w:rFonts w:ascii="Arial" w:hAnsi="Arial" w:cs="Arial"/>
          <w:b/>
        </w:rPr>
        <w:t>e</w:t>
      </w:r>
      <w:r w:rsidRPr="004D47A6">
        <w:rPr>
          <w:rFonts w:ascii="Arial" w:hAnsi="Arial" w:cs="Arial"/>
          <w:b/>
        </w:rPr>
        <w:t xml:space="preserve">rial con tu creatividad y experiencia para fomentar una cultura ambiental en todo el país. </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dos en los alumnos y generar una mayor práctica, sin embargo, también hay que educar y orientar a cada persona que convive, comparte y forma parte de nuestro ecosistema para dejar de ser espectadores y nos convi</w:t>
      </w:r>
      <w:r w:rsidR="004D47A6" w:rsidRPr="004D47A6">
        <w:rPr>
          <w:rFonts w:ascii="Arial" w:hAnsi="Arial" w:cs="Arial"/>
          <w:b/>
        </w:rPr>
        <w:t>r</w:t>
      </w:r>
      <w:r w:rsidR="004D47A6" w:rsidRPr="004D47A6">
        <w:rPr>
          <w:rFonts w:ascii="Arial" w:hAnsi="Arial" w:cs="Arial"/>
          <w:b/>
        </w:rPr>
        <w:t>tamos en aplicadores como un recurso más para la prote</w:t>
      </w:r>
      <w:r w:rsidR="004D47A6" w:rsidRPr="004D47A6">
        <w:rPr>
          <w:rFonts w:ascii="Arial" w:hAnsi="Arial" w:cs="Arial"/>
          <w:b/>
        </w:rPr>
        <w:t>c</w:t>
      </w:r>
      <w:r w:rsidR="004D47A6" w:rsidRPr="004D47A6">
        <w:rPr>
          <w:rFonts w:ascii="Arial" w:hAnsi="Arial" w:cs="Arial"/>
          <w:b/>
        </w:rPr>
        <w:t>ción de cada elemento como lo es el agua, suelo y aire, proporcionar mayor inform</w:t>
      </w:r>
      <w:r w:rsidR="004D47A6" w:rsidRPr="004D47A6">
        <w:rPr>
          <w:rFonts w:ascii="Arial" w:hAnsi="Arial" w:cs="Arial"/>
          <w:b/>
        </w:rPr>
        <w:t>a</w:t>
      </w:r>
      <w:r w:rsidR="004D47A6" w:rsidRPr="004D47A6">
        <w:rPr>
          <w:rFonts w:ascii="Arial" w:hAnsi="Arial" w:cs="Arial"/>
          <w:b/>
        </w:rPr>
        <w:t>ción y ejemplificar con los sucesos ya acontecidos a causa del desinterés de toda nuestra sociedad para nuestras presentes y futuras generaciones, pues si ahora ya hay muchos daños al ecosistema como perdida de esp</w:t>
      </w:r>
      <w:r w:rsidR="004D47A6" w:rsidRPr="004D47A6">
        <w:rPr>
          <w:rFonts w:ascii="Arial" w:hAnsi="Arial" w:cs="Arial"/>
          <w:b/>
        </w:rPr>
        <w:t>e</w:t>
      </w:r>
      <w:r w:rsidR="004D47A6" w:rsidRPr="004D47A6">
        <w:rPr>
          <w:rFonts w:ascii="Arial" w:hAnsi="Arial" w:cs="Arial"/>
          <w:b/>
        </w:rPr>
        <w:t>cies animales, deterioro de mantos acuíferos y erosiones de suelos que poco a poco han comenzado a ser infértiles, ¿es lo que esperan dejar c</w:t>
      </w:r>
      <w:r w:rsidR="004D47A6" w:rsidRPr="004D47A6">
        <w:rPr>
          <w:rFonts w:ascii="Arial" w:hAnsi="Arial" w:cs="Arial"/>
          <w:b/>
        </w:rPr>
        <w:t>o</w:t>
      </w:r>
      <w:r w:rsidR="004D47A6" w:rsidRPr="004D47A6">
        <w:rPr>
          <w:rFonts w:ascii="Arial" w:hAnsi="Arial" w:cs="Arial"/>
          <w:b/>
        </w:rPr>
        <w:t>mo herencia? c</w:t>
      </w:r>
      <w:r w:rsidR="004D47A6" w:rsidRPr="004D47A6">
        <w:rPr>
          <w:rFonts w:ascii="Arial" w:hAnsi="Arial" w:cs="Arial"/>
          <w:b/>
        </w:rPr>
        <w:t>a</w:t>
      </w:r>
      <w:r w:rsidR="004D47A6" w:rsidRPr="004D47A6">
        <w:rPr>
          <w:rFonts w:ascii="Arial" w:hAnsi="Arial" w:cs="Arial"/>
          <w:b/>
        </w:rPr>
        <w:t>rencia de tierra para cultivo y guerras por falta de agua, aún estamos a tiempo de actuar y rescatar mucho de lo poco que aún t</w:t>
      </w:r>
      <w:r w:rsidR="004D47A6" w:rsidRPr="004D47A6">
        <w:rPr>
          <w:rFonts w:ascii="Arial" w:hAnsi="Arial" w:cs="Arial"/>
          <w:b/>
        </w:rPr>
        <w:t>e</w:t>
      </w:r>
      <w:r w:rsidR="004D47A6" w:rsidRPr="004D47A6">
        <w:rPr>
          <w:rFonts w:ascii="Arial" w:hAnsi="Arial" w:cs="Arial"/>
          <w:b/>
        </w:rPr>
        <w:t>nemos disponible para sobrevivir.</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 xml:space="preserve"> Ejecutar con exactitud cada información proporcionada en las calles, colonias, comunidades, ciudades y pa</w:t>
      </w:r>
      <w:r w:rsidRPr="004D47A6">
        <w:rPr>
          <w:rFonts w:ascii="Arial" w:hAnsi="Arial" w:cs="Arial"/>
          <w:b/>
        </w:rPr>
        <w:t>í</w:t>
      </w:r>
      <w:r w:rsidRPr="004D47A6">
        <w:rPr>
          <w:rFonts w:ascii="Arial" w:hAnsi="Arial" w:cs="Arial"/>
          <w:b/>
        </w:rPr>
        <w:t>ses que más lo necesitan así como en los que apenas comienzan a solicitarlo para tener una educación a</w:t>
      </w:r>
      <w:r w:rsidRPr="004D47A6">
        <w:rPr>
          <w:rFonts w:ascii="Arial" w:hAnsi="Arial" w:cs="Arial"/>
          <w:b/>
        </w:rPr>
        <w:t>m</w:t>
      </w:r>
      <w:r w:rsidRPr="004D47A6">
        <w:rPr>
          <w:rFonts w:ascii="Arial" w:hAnsi="Arial" w:cs="Arial"/>
          <w:b/>
        </w:rPr>
        <w:t>biental y una mejor práctica en la s</w:t>
      </w:r>
      <w:r w:rsidRPr="004D47A6">
        <w:rPr>
          <w:rFonts w:ascii="Arial" w:hAnsi="Arial" w:cs="Arial"/>
          <w:b/>
        </w:rPr>
        <w:t>o</w:t>
      </w:r>
      <w:r w:rsidRPr="004D47A6">
        <w:rPr>
          <w:rFonts w:ascii="Arial" w:hAnsi="Arial" w:cs="Arial"/>
          <w:b/>
        </w:rPr>
        <w:t>ciedad.</w:t>
      </w:r>
    </w:p>
    <w:p w:rsidR="00E62CD4" w:rsidRPr="004D47A6" w:rsidRDefault="00E62CD4" w:rsidP="00E62CD4">
      <w:pPr>
        <w:pStyle w:val="NormalWeb"/>
        <w:spacing w:before="0" w:beforeAutospacing="0" w:after="0" w:afterAutospacing="0"/>
        <w:jc w:val="both"/>
        <w:rPr>
          <w:rFonts w:ascii="Arial" w:hAnsi="Arial" w:cs="Arial"/>
          <w:b/>
        </w:rPr>
      </w:pP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Para éstos autores "la clave para el éxito en la solución de los probl</w:t>
      </w:r>
      <w:r w:rsidRPr="004D47A6">
        <w:rPr>
          <w:rFonts w:ascii="Arial" w:hAnsi="Arial" w:cs="Arial"/>
          <w:b/>
        </w:rPr>
        <w:t>e</w:t>
      </w:r>
      <w:r w:rsidRPr="004D47A6">
        <w:rPr>
          <w:rFonts w:ascii="Arial" w:hAnsi="Arial" w:cs="Arial"/>
          <w:b/>
        </w:rPr>
        <w:t xml:space="preserve">mas es organización. En ésta organización buscan la cooperación de otras personas, dentro y fuera del marco escolar. </w:t>
      </w:r>
    </w:p>
    <w:p w:rsidR="00E62CD4" w:rsidRDefault="00E62CD4" w:rsidP="00E62CD4">
      <w:pPr>
        <w:pStyle w:val="NormalWeb"/>
        <w:spacing w:before="0" w:beforeAutospacing="0" w:after="0" w:afterAutospacing="0"/>
        <w:jc w:val="both"/>
        <w:rPr>
          <w:rFonts w:ascii="Arial" w:hAnsi="Arial" w:cs="Arial"/>
          <w:b/>
        </w:rPr>
      </w:pP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D47A6" w:rsidRPr="004D47A6">
        <w:rPr>
          <w:rFonts w:ascii="Arial" w:hAnsi="Arial" w:cs="Arial"/>
          <w:b/>
        </w:rPr>
        <w:t>El programa está concebido para impulsar el currículo escolar y est</w:t>
      </w:r>
      <w:r w:rsidR="004D47A6" w:rsidRPr="004D47A6">
        <w:rPr>
          <w:rFonts w:ascii="Arial" w:hAnsi="Arial" w:cs="Arial"/>
          <w:b/>
        </w:rPr>
        <w:t>a</w:t>
      </w:r>
      <w:r w:rsidR="004D47A6" w:rsidRPr="004D47A6">
        <w:rPr>
          <w:rFonts w:ascii="Arial" w:hAnsi="Arial" w:cs="Arial"/>
          <w:b/>
        </w:rPr>
        <w:t>blece una especie de puente entre éste y el entorno próximo al centro, incorporando temas-problema que han de ser resueltos siguiendo la s</w:t>
      </w:r>
      <w:r w:rsidR="004D47A6" w:rsidRPr="004D47A6">
        <w:rPr>
          <w:rFonts w:ascii="Arial" w:hAnsi="Arial" w:cs="Arial"/>
          <w:b/>
        </w:rPr>
        <w:t>e</w:t>
      </w:r>
      <w:r w:rsidR="004D47A6" w:rsidRPr="004D47A6">
        <w:rPr>
          <w:rFonts w:ascii="Arial" w:hAnsi="Arial" w:cs="Arial"/>
          <w:b/>
        </w:rPr>
        <w:t>cuencia arriba indic</w:t>
      </w:r>
      <w:r w:rsidR="004D47A6" w:rsidRPr="004D47A6">
        <w:rPr>
          <w:rFonts w:ascii="Arial" w:hAnsi="Arial" w:cs="Arial"/>
          <w:b/>
        </w:rPr>
        <w:t>a</w:t>
      </w:r>
      <w:r w:rsidR="004D47A6" w:rsidRPr="004D47A6">
        <w:rPr>
          <w:rFonts w:ascii="Arial" w:hAnsi="Arial" w:cs="Arial"/>
          <w:b/>
        </w:rPr>
        <w:t>da.</w:t>
      </w:r>
    </w:p>
    <w:p w:rsidR="00E62CD4" w:rsidRDefault="00E62CD4" w:rsidP="00E62CD4">
      <w:pPr>
        <w:pStyle w:val="NormalWeb"/>
        <w:spacing w:before="0" w:beforeAutospacing="0" w:after="0" w:afterAutospacing="0"/>
        <w:jc w:val="both"/>
        <w:rPr>
          <w:rFonts w:ascii="Arial" w:hAnsi="Arial" w:cs="Arial"/>
          <w:b/>
        </w:rPr>
      </w:pPr>
    </w:p>
    <w:p w:rsidR="00E62CD4" w:rsidRPr="004D47A6" w:rsidRDefault="00E62CD4" w:rsidP="00E62CD4">
      <w:pPr>
        <w:pStyle w:val="NormalWeb"/>
        <w:spacing w:before="0" w:beforeAutospacing="0" w:after="0" w:afterAutospacing="0"/>
        <w:jc w:val="center"/>
        <w:rPr>
          <w:rFonts w:ascii="Arial" w:hAnsi="Arial" w:cs="Arial"/>
          <w:b/>
        </w:rPr>
      </w:pPr>
      <w:r>
        <w:rPr>
          <w:noProof/>
          <w:color w:val="0000FF"/>
        </w:rPr>
        <w:drawing>
          <wp:inline distT="0" distB="0" distL="0" distR="0">
            <wp:extent cx="2409825" cy="2457450"/>
            <wp:effectExtent l="19050" t="0" r="9525" b="0"/>
            <wp:docPr id="17" name="irc_mi" descr="http://lacomunidad.elpais.com/blogfiles/arice39/264250_diadelatierr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comunidad.elpais.com/blogfiles/arice39/264250_diadelatierra.jpg">
                      <a:hlinkClick r:id="rId14"/>
                    </pic:cNvPr>
                    <pic:cNvPicPr>
                      <a:picLocks noChangeAspect="1" noChangeArrowheads="1"/>
                    </pic:cNvPicPr>
                  </pic:nvPicPr>
                  <pic:blipFill>
                    <a:blip r:embed="rId15"/>
                    <a:srcRect/>
                    <a:stretch>
                      <a:fillRect/>
                    </a:stretch>
                  </pic:blipFill>
                  <pic:spPr bwMode="auto">
                    <a:xfrm>
                      <a:off x="0" y="0"/>
                      <a:ext cx="2409825" cy="2457450"/>
                    </a:xfrm>
                    <a:prstGeom prst="rect">
                      <a:avLst/>
                    </a:prstGeom>
                    <a:noFill/>
                    <a:ln w="9525">
                      <a:noFill/>
                      <a:miter lim="800000"/>
                      <a:headEnd/>
                      <a:tailEnd/>
                    </a:ln>
                  </pic:spPr>
                </pic:pic>
              </a:graphicData>
            </a:graphic>
          </wp:inline>
        </w:drawing>
      </w:r>
    </w:p>
    <w:p w:rsidR="004D47A6"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Herramientas</w:t>
      </w:r>
    </w:p>
    <w:p w:rsidR="00E62CD4" w:rsidRPr="004D47A6" w:rsidRDefault="00E62CD4" w:rsidP="00E62CD4">
      <w:pPr>
        <w:pStyle w:val="Ttulo2"/>
        <w:spacing w:before="0" w:beforeAutospacing="0" w:after="0" w:afterAutospacing="0"/>
        <w:jc w:val="both"/>
        <w:rPr>
          <w:rFonts w:ascii="Arial" w:hAnsi="Arial" w:cs="Arial"/>
          <w:color w:val="FF0000"/>
          <w:sz w:val="28"/>
          <w:szCs w:val="28"/>
        </w:rPr>
      </w:pP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En relación a la educación ambiental, el papel o la herramienta más i</w:t>
      </w:r>
      <w:r w:rsidRPr="004D47A6">
        <w:rPr>
          <w:rFonts w:ascii="Arial" w:hAnsi="Arial" w:cs="Arial"/>
          <w:b/>
        </w:rPr>
        <w:t>m</w:t>
      </w:r>
      <w:r w:rsidRPr="004D47A6">
        <w:rPr>
          <w:rFonts w:ascii="Arial" w:hAnsi="Arial" w:cs="Arial"/>
          <w:b/>
        </w:rPr>
        <w:t>portante lo juega el educador, ponente o facilitador, que en definitiva tiene a cargo la enseña</w:t>
      </w:r>
      <w:r w:rsidRPr="004D47A6">
        <w:rPr>
          <w:rFonts w:ascii="Arial" w:hAnsi="Arial" w:cs="Arial"/>
          <w:b/>
        </w:rPr>
        <w:t>n</w:t>
      </w:r>
      <w:r w:rsidRPr="004D47A6">
        <w:rPr>
          <w:rFonts w:ascii="Arial" w:hAnsi="Arial" w:cs="Arial"/>
          <w:b/>
        </w:rPr>
        <w:t xml:space="preserve">za e inculcación como tal del tema, este actúa como </w:t>
      </w:r>
      <w:proofErr w:type="spellStart"/>
      <w:r w:rsidRPr="004D47A6">
        <w:rPr>
          <w:rFonts w:ascii="Arial" w:hAnsi="Arial" w:cs="Arial"/>
          <w:b/>
        </w:rPr>
        <w:t>posibilitador</w:t>
      </w:r>
      <w:proofErr w:type="spellEnd"/>
      <w:r w:rsidRPr="004D47A6">
        <w:rPr>
          <w:rFonts w:ascii="Arial" w:hAnsi="Arial" w:cs="Arial"/>
          <w:b/>
        </w:rPr>
        <w:t xml:space="preserve"> intelectual, afe</w:t>
      </w:r>
      <w:r w:rsidRPr="004D47A6">
        <w:rPr>
          <w:rFonts w:ascii="Arial" w:hAnsi="Arial" w:cs="Arial"/>
          <w:b/>
        </w:rPr>
        <w:t>c</w:t>
      </w:r>
      <w:r w:rsidRPr="004D47A6">
        <w:rPr>
          <w:rFonts w:ascii="Arial" w:hAnsi="Arial" w:cs="Arial"/>
          <w:b/>
        </w:rPr>
        <w:t>tiva y moral a los alumnos, que en este caso proporciona la información y valores ambientales necesarios para crear al receptor una conciencia ecológica, permitie</w:t>
      </w:r>
      <w:r w:rsidRPr="004D47A6">
        <w:rPr>
          <w:rFonts w:ascii="Arial" w:hAnsi="Arial" w:cs="Arial"/>
          <w:b/>
        </w:rPr>
        <w:t>n</w:t>
      </w:r>
      <w:r w:rsidRPr="004D47A6">
        <w:rPr>
          <w:rFonts w:ascii="Arial" w:hAnsi="Arial" w:cs="Arial"/>
          <w:b/>
        </w:rPr>
        <w:t>do de esta forma un cambio de actitudes negativas para el entorno a otras que permitan el desarrollo sostenible, que al final van llevar a cabalidad los objetivos de la educ</w:t>
      </w:r>
      <w:r w:rsidRPr="004D47A6">
        <w:rPr>
          <w:rFonts w:ascii="Arial" w:hAnsi="Arial" w:cs="Arial"/>
          <w:b/>
        </w:rPr>
        <w:t>a</w:t>
      </w:r>
      <w:r w:rsidRPr="004D47A6">
        <w:rPr>
          <w:rFonts w:ascii="Arial" w:hAnsi="Arial" w:cs="Arial"/>
          <w:b/>
        </w:rPr>
        <w:t>ción ambiental.</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Con frecuencia las actividades al aire libre, la interpretación del patr</w:t>
      </w:r>
      <w:r w:rsidRPr="004D47A6">
        <w:rPr>
          <w:rFonts w:ascii="Arial" w:hAnsi="Arial" w:cs="Arial"/>
          <w:b/>
        </w:rPr>
        <w:t>i</w:t>
      </w:r>
      <w:r w:rsidRPr="004D47A6">
        <w:rPr>
          <w:rFonts w:ascii="Arial" w:hAnsi="Arial" w:cs="Arial"/>
          <w:b/>
        </w:rPr>
        <w:t>monio natural y la observación de fauna silvestre favorecen la incorpor</w:t>
      </w:r>
      <w:r w:rsidRPr="004D47A6">
        <w:rPr>
          <w:rFonts w:ascii="Arial" w:hAnsi="Arial" w:cs="Arial"/>
          <w:b/>
        </w:rPr>
        <w:t>a</w:t>
      </w:r>
      <w:r w:rsidRPr="004D47A6">
        <w:rPr>
          <w:rFonts w:ascii="Arial" w:hAnsi="Arial" w:cs="Arial"/>
          <w:b/>
        </w:rPr>
        <w:t>ción de la esencia de los problemas medioambientales.</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La educación no formal es aquella cuyos sistemas no forman parte de la educación co</w:t>
      </w:r>
      <w:r w:rsidR="004D47A6" w:rsidRPr="004D47A6">
        <w:rPr>
          <w:rFonts w:ascii="Arial" w:hAnsi="Arial" w:cs="Arial"/>
          <w:b/>
        </w:rPr>
        <w:t>n</w:t>
      </w:r>
      <w:r w:rsidR="004D47A6" w:rsidRPr="004D47A6">
        <w:rPr>
          <w:rFonts w:ascii="Arial" w:hAnsi="Arial" w:cs="Arial"/>
          <w:b/>
        </w:rPr>
        <w:t>vencional. La educación ambiental es fundamental, hoy por hoy no formal. En educ</w:t>
      </w:r>
      <w:r w:rsidR="004D47A6" w:rsidRPr="004D47A6">
        <w:rPr>
          <w:rFonts w:ascii="Arial" w:hAnsi="Arial" w:cs="Arial"/>
          <w:b/>
        </w:rPr>
        <w:t>a</w:t>
      </w:r>
      <w:r w:rsidR="004D47A6" w:rsidRPr="004D47A6">
        <w:rPr>
          <w:rFonts w:ascii="Arial" w:hAnsi="Arial" w:cs="Arial"/>
          <w:b/>
        </w:rPr>
        <w:t>cional ambiental no hay métodos específicos, debido a los múltiples grupos a los que va dirigida y a los objetivos que pretende alcanzar. Reconsiderando los educados que enumera la estrat</w:t>
      </w:r>
      <w:r w:rsidR="004D47A6" w:rsidRPr="004D47A6">
        <w:rPr>
          <w:rFonts w:ascii="Arial" w:hAnsi="Arial" w:cs="Arial"/>
          <w:b/>
        </w:rPr>
        <w:t>e</w:t>
      </w:r>
      <w:r w:rsidR="004D47A6" w:rsidRPr="004D47A6">
        <w:rPr>
          <w:rFonts w:ascii="Arial" w:hAnsi="Arial" w:cs="Arial"/>
          <w:b/>
        </w:rPr>
        <w:t>gia mundial para la conservación, podemos di</w:t>
      </w:r>
      <w:r w:rsidR="004D47A6" w:rsidRPr="004D47A6">
        <w:rPr>
          <w:rFonts w:ascii="Arial" w:hAnsi="Arial" w:cs="Arial"/>
          <w:b/>
        </w:rPr>
        <w:t>s</w:t>
      </w:r>
      <w:r w:rsidR="004D47A6" w:rsidRPr="004D47A6">
        <w:rPr>
          <w:rFonts w:ascii="Arial" w:hAnsi="Arial" w:cs="Arial"/>
          <w:b/>
        </w:rPr>
        <w:t>tribuirlos en cuatro grupos atendiendo a las técnicas didácticas en una educación no formal: legisl</w:t>
      </w:r>
      <w:r w:rsidR="004D47A6" w:rsidRPr="004D47A6">
        <w:rPr>
          <w:rFonts w:ascii="Arial" w:hAnsi="Arial" w:cs="Arial"/>
          <w:b/>
        </w:rPr>
        <w:t>a</w:t>
      </w:r>
      <w:r w:rsidR="004D47A6" w:rsidRPr="004D47A6">
        <w:rPr>
          <w:rFonts w:ascii="Arial" w:hAnsi="Arial" w:cs="Arial"/>
          <w:b/>
        </w:rPr>
        <w:t>dores, administradores y responsables del desarrollo, escolares y est</w:t>
      </w:r>
      <w:r w:rsidR="004D47A6" w:rsidRPr="004D47A6">
        <w:rPr>
          <w:rFonts w:ascii="Arial" w:hAnsi="Arial" w:cs="Arial"/>
          <w:b/>
        </w:rPr>
        <w:t>u</w:t>
      </w:r>
      <w:r w:rsidR="004D47A6" w:rsidRPr="004D47A6">
        <w:rPr>
          <w:rFonts w:ascii="Arial" w:hAnsi="Arial" w:cs="Arial"/>
          <w:b/>
        </w:rPr>
        <w:t>diantes y otros grupos.</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 xml:space="preserve">   Programa de la educación ambiental</w:t>
      </w:r>
    </w:p>
    <w:p w:rsidR="00E62CD4" w:rsidRPr="004D47A6" w:rsidRDefault="00E62CD4" w:rsidP="00E62CD4">
      <w:pPr>
        <w:pStyle w:val="Ttulo2"/>
        <w:spacing w:before="0" w:beforeAutospacing="0" w:after="0" w:afterAutospacing="0"/>
        <w:jc w:val="both"/>
        <w:rPr>
          <w:rFonts w:ascii="Arial" w:hAnsi="Arial" w:cs="Arial"/>
          <w:color w:val="FF0000"/>
          <w:sz w:val="28"/>
          <w:szCs w:val="28"/>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Las circunstancias que deben concurrir para el logro de la educación ambiental, lo cual requiere la elaboración de un proyecto, programa o plan. La planificación en el campo de la Educación Ambiental se circun</w:t>
      </w:r>
      <w:r w:rsidRPr="004D47A6">
        <w:rPr>
          <w:rFonts w:ascii="Arial" w:hAnsi="Arial" w:cs="Arial"/>
          <w:b/>
        </w:rPr>
        <w:t>s</w:t>
      </w:r>
      <w:r w:rsidRPr="004D47A6">
        <w:rPr>
          <w:rFonts w:ascii="Arial" w:hAnsi="Arial" w:cs="Arial"/>
          <w:b/>
        </w:rPr>
        <w:lastRenderedPageBreak/>
        <w:t>cribe al nivel de un programa. El programa de educación ambiental que se desarrolló es tanto útil para la educación de tipo formal, como la No fo</w:t>
      </w:r>
      <w:r w:rsidRPr="004D47A6">
        <w:rPr>
          <w:rFonts w:ascii="Arial" w:hAnsi="Arial" w:cs="Arial"/>
          <w:b/>
        </w:rPr>
        <w:t>r</w:t>
      </w:r>
      <w:r w:rsidRPr="004D47A6">
        <w:rPr>
          <w:rFonts w:ascii="Arial" w:hAnsi="Arial" w:cs="Arial"/>
          <w:b/>
        </w:rPr>
        <w:t>mal. Además se ajustan a un modelo válido para todos los niveles del si</w:t>
      </w:r>
      <w:r w:rsidRPr="004D47A6">
        <w:rPr>
          <w:rFonts w:ascii="Arial" w:hAnsi="Arial" w:cs="Arial"/>
          <w:b/>
        </w:rPr>
        <w:t>s</w:t>
      </w:r>
      <w:r w:rsidRPr="004D47A6">
        <w:rPr>
          <w:rFonts w:ascii="Arial" w:hAnsi="Arial" w:cs="Arial"/>
          <w:b/>
        </w:rPr>
        <w:t>tema escolar, para toda clase de alumnos, niveles de educación, cátedras y toda clase de objetivo del programa. Para la implementación de un pr</w:t>
      </w:r>
      <w:r w:rsidRPr="004D47A6">
        <w:rPr>
          <w:rFonts w:ascii="Arial" w:hAnsi="Arial" w:cs="Arial"/>
          <w:b/>
        </w:rPr>
        <w:t>o</w:t>
      </w:r>
      <w:r w:rsidRPr="004D47A6">
        <w:rPr>
          <w:rFonts w:ascii="Arial" w:hAnsi="Arial" w:cs="Arial"/>
          <w:b/>
        </w:rPr>
        <w:t>grama eficiente en educ</w:t>
      </w:r>
      <w:r w:rsidRPr="004D47A6">
        <w:rPr>
          <w:rFonts w:ascii="Arial" w:hAnsi="Arial" w:cs="Arial"/>
          <w:b/>
        </w:rPr>
        <w:t>a</w:t>
      </w:r>
      <w:r w:rsidRPr="004D47A6">
        <w:rPr>
          <w:rFonts w:ascii="Arial" w:hAnsi="Arial" w:cs="Arial"/>
          <w:b/>
        </w:rPr>
        <w:t>ción ambiental se requieren lo siguiente:</w:t>
      </w:r>
    </w:p>
    <w:p w:rsidR="00E62CD4" w:rsidRPr="004D47A6"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Coordinar los conocimientos en humanidades, ciencias sociales y ciencias del medio ambiente.</w:t>
      </w:r>
    </w:p>
    <w:p w:rsidR="004D47A6" w:rsidRP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Estudiar una comunidad de seres vivos en sus condiciones natur</w:t>
      </w:r>
      <w:r w:rsidRPr="004D47A6">
        <w:rPr>
          <w:rFonts w:ascii="Arial" w:hAnsi="Arial" w:cs="Arial"/>
          <w:b/>
          <w:sz w:val="24"/>
          <w:szCs w:val="24"/>
        </w:rPr>
        <w:t>a</w:t>
      </w:r>
      <w:r w:rsidRPr="004D47A6">
        <w:rPr>
          <w:rFonts w:ascii="Arial" w:hAnsi="Arial" w:cs="Arial"/>
          <w:b/>
          <w:sz w:val="24"/>
          <w:szCs w:val="24"/>
        </w:rPr>
        <w:t>les.</w:t>
      </w:r>
    </w:p>
    <w:p w:rsidR="004D47A6" w:rsidRP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Dar a conocer una variedad de problemas.</w:t>
      </w:r>
    </w:p>
    <w:p w:rsidR="004D47A6" w:rsidRP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Discernir los aspectos importantes de los banales en un problema para aplicar así las soluciones correctas.</w:t>
      </w:r>
    </w:p>
    <w:p w:rsidR="004D47A6" w:rsidRP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Enseñar soluciones generales aplicables a diversas situaciones análogas.</w:t>
      </w:r>
    </w:p>
    <w:p w:rsidR="004D47A6" w:rsidRDefault="004D47A6" w:rsidP="00E62CD4">
      <w:pPr>
        <w:numPr>
          <w:ilvl w:val="0"/>
          <w:numId w:val="24"/>
        </w:numPr>
        <w:spacing w:after="0" w:line="240" w:lineRule="auto"/>
        <w:jc w:val="both"/>
        <w:rPr>
          <w:rFonts w:ascii="Arial" w:hAnsi="Arial" w:cs="Arial"/>
          <w:b/>
          <w:sz w:val="24"/>
          <w:szCs w:val="24"/>
        </w:rPr>
      </w:pPr>
      <w:r w:rsidRPr="004D47A6">
        <w:rPr>
          <w:rFonts w:ascii="Arial" w:hAnsi="Arial" w:cs="Arial"/>
          <w:b/>
          <w:sz w:val="24"/>
          <w:szCs w:val="24"/>
        </w:rPr>
        <w:t>Fomentar las cualidades personales para superar los obstáculos y desarrollar las act</w:t>
      </w:r>
      <w:r w:rsidRPr="004D47A6">
        <w:rPr>
          <w:rFonts w:ascii="Arial" w:hAnsi="Arial" w:cs="Arial"/>
          <w:b/>
          <w:sz w:val="24"/>
          <w:szCs w:val="24"/>
        </w:rPr>
        <w:t>i</w:t>
      </w:r>
      <w:r w:rsidRPr="004D47A6">
        <w:rPr>
          <w:rFonts w:ascii="Arial" w:hAnsi="Arial" w:cs="Arial"/>
          <w:b/>
          <w:sz w:val="24"/>
          <w:szCs w:val="24"/>
        </w:rPr>
        <w:t>tudes.</w:t>
      </w:r>
    </w:p>
    <w:p w:rsidR="00E62CD4" w:rsidRPr="004D47A6" w:rsidRDefault="00E62CD4" w:rsidP="00E62CD4">
      <w:pPr>
        <w:numPr>
          <w:ilvl w:val="0"/>
          <w:numId w:val="24"/>
        </w:numPr>
        <w:spacing w:after="0" w:line="240" w:lineRule="auto"/>
        <w:jc w:val="both"/>
        <w:rPr>
          <w:rFonts w:ascii="Arial" w:hAnsi="Arial" w:cs="Arial"/>
          <w:b/>
          <w:sz w:val="24"/>
          <w:szCs w:val="24"/>
        </w:rPr>
      </w:pP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El orden de presentación de los conceptos, conocimientos y aptitudes asignados deben estar de acuerdo al público al cual se le es transferido la información, esto se debe a que los conocimientos y actitudes de un e</w:t>
      </w:r>
      <w:r w:rsidRPr="004D47A6">
        <w:rPr>
          <w:rFonts w:ascii="Arial" w:hAnsi="Arial" w:cs="Arial"/>
          <w:b/>
        </w:rPr>
        <w:t>s</w:t>
      </w:r>
      <w:r w:rsidRPr="004D47A6">
        <w:rPr>
          <w:rFonts w:ascii="Arial" w:hAnsi="Arial" w:cs="Arial"/>
          <w:b/>
        </w:rPr>
        <w:t>tudiante de primaria no son los mismos que un estudiante de secund</w:t>
      </w:r>
      <w:r w:rsidRPr="004D47A6">
        <w:rPr>
          <w:rFonts w:ascii="Arial" w:hAnsi="Arial" w:cs="Arial"/>
          <w:b/>
        </w:rPr>
        <w:t>a</w:t>
      </w:r>
      <w:r w:rsidRPr="004D47A6">
        <w:rPr>
          <w:rFonts w:ascii="Arial" w:hAnsi="Arial" w:cs="Arial"/>
          <w:b/>
        </w:rPr>
        <w:t>ria, con lo cual el programa de la educación ambiental busca que de fo</w:t>
      </w:r>
      <w:r w:rsidRPr="004D47A6">
        <w:rPr>
          <w:rFonts w:ascii="Arial" w:hAnsi="Arial" w:cs="Arial"/>
          <w:b/>
        </w:rPr>
        <w:t>r</w:t>
      </w:r>
      <w:r w:rsidRPr="004D47A6">
        <w:rPr>
          <w:rFonts w:ascii="Arial" w:hAnsi="Arial" w:cs="Arial"/>
          <w:b/>
        </w:rPr>
        <w:t>ma ordenada se lleve la información adecuada al públ</w:t>
      </w:r>
      <w:r w:rsidRPr="004D47A6">
        <w:rPr>
          <w:rFonts w:ascii="Arial" w:hAnsi="Arial" w:cs="Arial"/>
          <w:b/>
        </w:rPr>
        <w:t>i</w:t>
      </w:r>
      <w:r w:rsidRPr="004D47A6">
        <w:rPr>
          <w:rFonts w:ascii="Arial" w:hAnsi="Arial" w:cs="Arial"/>
          <w:b/>
        </w:rPr>
        <w:t>co adecuado.</w:t>
      </w: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El desarrollo temático de la educación ambiental se puede dividir en 4 niveles, que correspondes también al grado de complejidad, el cual es d</w:t>
      </w:r>
      <w:r w:rsidRPr="004D47A6">
        <w:rPr>
          <w:rFonts w:ascii="Arial" w:hAnsi="Arial" w:cs="Arial"/>
          <w:b/>
        </w:rPr>
        <w:t>e</w:t>
      </w:r>
      <w:r w:rsidRPr="004D47A6">
        <w:rPr>
          <w:rFonts w:ascii="Arial" w:hAnsi="Arial" w:cs="Arial"/>
          <w:b/>
        </w:rPr>
        <w:t>pendiente del público a tratar. Estos niveles son:</w:t>
      </w:r>
    </w:p>
    <w:p w:rsidR="00E62CD4" w:rsidRPr="004D47A6"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numPr>
          <w:ilvl w:val="0"/>
          <w:numId w:val="25"/>
        </w:numPr>
        <w:spacing w:after="0" w:line="240" w:lineRule="auto"/>
        <w:jc w:val="both"/>
        <w:rPr>
          <w:rFonts w:ascii="Arial" w:hAnsi="Arial" w:cs="Arial"/>
          <w:b/>
          <w:sz w:val="24"/>
          <w:szCs w:val="24"/>
        </w:rPr>
      </w:pPr>
      <w:r w:rsidRPr="004D47A6">
        <w:rPr>
          <w:rFonts w:ascii="Arial" w:hAnsi="Arial" w:cs="Arial"/>
          <w:b/>
          <w:sz w:val="24"/>
          <w:szCs w:val="24"/>
        </w:rPr>
        <w:t>Nivel 1.Conocimientos de ecología, Este se realiza con el fin de e</w:t>
      </w:r>
      <w:r w:rsidRPr="004D47A6">
        <w:rPr>
          <w:rFonts w:ascii="Arial" w:hAnsi="Arial" w:cs="Arial"/>
          <w:b/>
          <w:sz w:val="24"/>
          <w:szCs w:val="24"/>
        </w:rPr>
        <w:t>n</w:t>
      </w:r>
      <w:r w:rsidRPr="004D47A6">
        <w:rPr>
          <w:rFonts w:ascii="Arial" w:hAnsi="Arial" w:cs="Arial"/>
          <w:b/>
          <w:sz w:val="24"/>
          <w:szCs w:val="24"/>
        </w:rPr>
        <w:t>tender el entorno natural que rodea al ser humano, observando sus fundamentos y funciones. Este a su vez se divide en:</w:t>
      </w: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00E62CD4">
        <w:rPr>
          <w:rFonts w:ascii="Arial" w:hAnsi="Arial" w:cs="Arial"/>
          <w:b/>
        </w:rPr>
        <w:t xml:space="preserve">  </w:t>
      </w:r>
      <w:r w:rsidRPr="004D47A6">
        <w:rPr>
          <w:rFonts w:ascii="Arial" w:hAnsi="Arial" w:cs="Arial"/>
          <w:b/>
        </w:rPr>
        <w:t xml:space="preserve"> Nociones Generales. 2. Factores Ecológicos. 3. Auto ecología. 4. Ec</w:t>
      </w:r>
      <w:r w:rsidRPr="004D47A6">
        <w:rPr>
          <w:rFonts w:ascii="Arial" w:hAnsi="Arial" w:cs="Arial"/>
          <w:b/>
        </w:rPr>
        <w:t>o</w:t>
      </w:r>
      <w:r w:rsidRPr="004D47A6">
        <w:rPr>
          <w:rFonts w:ascii="Arial" w:hAnsi="Arial" w:cs="Arial"/>
          <w:b/>
        </w:rPr>
        <w:t>logía de p</w:t>
      </w:r>
      <w:r w:rsidRPr="004D47A6">
        <w:rPr>
          <w:rFonts w:ascii="Arial" w:hAnsi="Arial" w:cs="Arial"/>
          <w:b/>
        </w:rPr>
        <w:t>o</w:t>
      </w:r>
      <w:r w:rsidRPr="004D47A6">
        <w:rPr>
          <w:rFonts w:ascii="Arial" w:hAnsi="Arial" w:cs="Arial"/>
          <w:b/>
        </w:rPr>
        <w:t xml:space="preserve">blaciones. 5. Ecología trófica. 6. </w:t>
      </w:r>
      <w:proofErr w:type="spellStart"/>
      <w:r w:rsidRPr="004D47A6">
        <w:rPr>
          <w:rFonts w:ascii="Arial" w:hAnsi="Arial" w:cs="Arial"/>
          <w:b/>
        </w:rPr>
        <w:t>Sinecología</w:t>
      </w:r>
      <w:proofErr w:type="spellEnd"/>
    </w:p>
    <w:p w:rsidR="00E62CD4" w:rsidRDefault="00E62CD4" w:rsidP="00E62CD4">
      <w:pPr>
        <w:spacing w:after="0" w:line="240" w:lineRule="auto"/>
        <w:ind w:left="720"/>
        <w:jc w:val="both"/>
        <w:rPr>
          <w:rFonts w:ascii="Arial" w:hAnsi="Arial" w:cs="Arial"/>
          <w:b/>
          <w:sz w:val="24"/>
          <w:szCs w:val="24"/>
        </w:rPr>
      </w:pPr>
    </w:p>
    <w:p w:rsidR="004D47A6" w:rsidRPr="004D47A6" w:rsidRDefault="004D47A6" w:rsidP="00E62CD4">
      <w:pPr>
        <w:numPr>
          <w:ilvl w:val="0"/>
          <w:numId w:val="26"/>
        </w:numPr>
        <w:spacing w:after="0" w:line="240" w:lineRule="auto"/>
        <w:jc w:val="both"/>
        <w:rPr>
          <w:rFonts w:ascii="Arial" w:hAnsi="Arial" w:cs="Arial"/>
          <w:b/>
          <w:sz w:val="24"/>
          <w:szCs w:val="24"/>
        </w:rPr>
      </w:pPr>
      <w:r w:rsidRPr="004D47A6">
        <w:rPr>
          <w:rFonts w:ascii="Arial" w:hAnsi="Arial" w:cs="Arial"/>
          <w:b/>
          <w:sz w:val="24"/>
          <w:szCs w:val="24"/>
        </w:rPr>
        <w:t xml:space="preserve">Nivel 2. Problemas Ambientales, Este tema, ya es concerniente a observar y evaluar los diferentes factores naturales y/o </w:t>
      </w:r>
      <w:proofErr w:type="spellStart"/>
      <w:r w:rsidRPr="004D47A6">
        <w:rPr>
          <w:rFonts w:ascii="Arial" w:hAnsi="Arial" w:cs="Arial"/>
          <w:b/>
          <w:sz w:val="24"/>
          <w:szCs w:val="24"/>
        </w:rPr>
        <w:t>Antrópicos</w:t>
      </w:r>
      <w:proofErr w:type="spellEnd"/>
      <w:r w:rsidRPr="004D47A6">
        <w:rPr>
          <w:rFonts w:ascii="Arial" w:hAnsi="Arial" w:cs="Arial"/>
          <w:b/>
          <w:sz w:val="24"/>
          <w:szCs w:val="24"/>
        </w:rPr>
        <w:t xml:space="preserve"> que presentan afectaciones negat</w:t>
      </w:r>
      <w:r w:rsidRPr="004D47A6">
        <w:rPr>
          <w:rFonts w:ascii="Arial" w:hAnsi="Arial" w:cs="Arial"/>
          <w:b/>
          <w:sz w:val="24"/>
          <w:szCs w:val="24"/>
        </w:rPr>
        <w:t>i</w:t>
      </w:r>
      <w:r w:rsidRPr="004D47A6">
        <w:rPr>
          <w:rFonts w:ascii="Arial" w:hAnsi="Arial" w:cs="Arial"/>
          <w:b/>
          <w:sz w:val="24"/>
          <w:szCs w:val="24"/>
        </w:rPr>
        <w:t>vas al medio. este se pude dividir en:</w:t>
      </w: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 Factores de amenaza derivados del medio urbano e industrial: cont</w:t>
      </w:r>
      <w:r w:rsidRPr="004D47A6">
        <w:rPr>
          <w:rFonts w:ascii="Arial" w:hAnsi="Arial" w:cs="Arial"/>
          <w:b/>
        </w:rPr>
        <w:t>a</w:t>
      </w:r>
      <w:r w:rsidRPr="004D47A6">
        <w:rPr>
          <w:rFonts w:ascii="Arial" w:hAnsi="Arial" w:cs="Arial"/>
          <w:b/>
        </w:rPr>
        <w:t>minación y ocupación de espacios naturales. 2. Factores de amenaza s</w:t>
      </w:r>
      <w:r w:rsidRPr="004D47A6">
        <w:rPr>
          <w:rFonts w:ascii="Arial" w:hAnsi="Arial" w:cs="Arial"/>
          <w:b/>
        </w:rPr>
        <w:t>o</w:t>
      </w:r>
      <w:r w:rsidRPr="004D47A6">
        <w:rPr>
          <w:rFonts w:ascii="Arial" w:hAnsi="Arial" w:cs="Arial"/>
          <w:b/>
        </w:rPr>
        <w:t>bre el medio natural:</w:t>
      </w: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00E62CD4">
        <w:rPr>
          <w:rFonts w:ascii="Arial" w:hAnsi="Arial" w:cs="Arial"/>
          <w:b/>
        </w:rPr>
        <w:t xml:space="preserve">      </w:t>
      </w:r>
      <w:r w:rsidRPr="004D47A6">
        <w:rPr>
          <w:rFonts w:ascii="Arial" w:hAnsi="Arial" w:cs="Arial"/>
          <w:b/>
        </w:rPr>
        <w:t>Explosión demográfica -Erosión -Desforestación -Incendios Forest</w:t>
      </w:r>
      <w:r w:rsidRPr="004D47A6">
        <w:rPr>
          <w:rFonts w:ascii="Arial" w:hAnsi="Arial" w:cs="Arial"/>
          <w:b/>
        </w:rPr>
        <w:t>a</w:t>
      </w:r>
      <w:r w:rsidRPr="004D47A6">
        <w:rPr>
          <w:rFonts w:ascii="Arial" w:hAnsi="Arial" w:cs="Arial"/>
          <w:b/>
        </w:rPr>
        <w:t>les -</w:t>
      </w:r>
      <w:proofErr w:type="spellStart"/>
      <w:r w:rsidRPr="004D47A6">
        <w:rPr>
          <w:rFonts w:ascii="Arial" w:hAnsi="Arial" w:cs="Arial"/>
          <w:b/>
        </w:rPr>
        <w:t>Sobrepastoreo</w:t>
      </w:r>
      <w:proofErr w:type="spellEnd"/>
      <w:r w:rsidRPr="004D47A6">
        <w:rPr>
          <w:rFonts w:ascii="Arial" w:hAnsi="Arial" w:cs="Arial"/>
          <w:b/>
        </w:rPr>
        <w:t xml:space="preserve"> y abandono del pastoreo -Malas prácticas agrícolas -Eliminación de zonas húmedas -Introducción de especies exóticas -Sobrepesca marítima -Uso recreativo del medio natural 3. Gestión del m</w:t>
      </w:r>
      <w:r w:rsidRPr="004D47A6">
        <w:rPr>
          <w:rFonts w:ascii="Arial" w:hAnsi="Arial" w:cs="Arial"/>
          <w:b/>
        </w:rPr>
        <w:t>e</w:t>
      </w:r>
      <w:r w:rsidRPr="004D47A6">
        <w:rPr>
          <w:rFonts w:ascii="Arial" w:hAnsi="Arial" w:cs="Arial"/>
          <w:b/>
        </w:rPr>
        <w:t>dio ambiente</w:t>
      </w:r>
    </w:p>
    <w:p w:rsidR="00E62CD4" w:rsidRPr="004D47A6"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numPr>
          <w:ilvl w:val="0"/>
          <w:numId w:val="27"/>
        </w:numPr>
        <w:spacing w:after="0" w:line="240" w:lineRule="auto"/>
        <w:jc w:val="both"/>
        <w:rPr>
          <w:rFonts w:ascii="Arial" w:hAnsi="Arial" w:cs="Arial"/>
          <w:b/>
          <w:sz w:val="24"/>
          <w:szCs w:val="24"/>
        </w:rPr>
      </w:pPr>
      <w:r w:rsidRPr="004D47A6">
        <w:rPr>
          <w:rFonts w:ascii="Arial" w:hAnsi="Arial" w:cs="Arial"/>
          <w:b/>
          <w:sz w:val="24"/>
          <w:szCs w:val="24"/>
        </w:rPr>
        <w:lastRenderedPageBreak/>
        <w:t>Nivel 3. Valoración de soluciones. En esta etapa se evalúan la sol</w:t>
      </w:r>
      <w:r w:rsidRPr="004D47A6">
        <w:rPr>
          <w:rFonts w:ascii="Arial" w:hAnsi="Arial" w:cs="Arial"/>
          <w:b/>
          <w:sz w:val="24"/>
          <w:szCs w:val="24"/>
        </w:rPr>
        <w:t>u</w:t>
      </w:r>
      <w:r w:rsidRPr="004D47A6">
        <w:rPr>
          <w:rFonts w:ascii="Arial" w:hAnsi="Arial" w:cs="Arial"/>
          <w:b/>
          <w:sz w:val="24"/>
          <w:szCs w:val="24"/>
        </w:rPr>
        <w:t>ción a las diferentes clases y características de problemas ambie</w:t>
      </w:r>
      <w:r w:rsidRPr="004D47A6">
        <w:rPr>
          <w:rFonts w:ascii="Arial" w:hAnsi="Arial" w:cs="Arial"/>
          <w:b/>
          <w:sz w:val="24"/>
          <w:szCs w:val="24"/>
        </w:rPr>
        <w:t>n</w:t>
      </w:r>
      <w:r w:rsidRPr="004D47A6">
        <w:rPr>
          <w:rFonts w:ascii="Arial" w:hAnsi="Arial" w:cs="Arial"/>
          <w:b/>
          <w:sz w:val="24"/>
          <w:szCs w:val="24"/>
        </w:rPr>
        <w:t>tales, este se puede dividir en:</w:t>
      </w:r>
    </w:p>
    <w:p w:rsidR="00E62CD4"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00E62CD4">
        <w:rPr>
          <w:rFonts w:ascii="Arial" w:hAnsi="Arial" w:cs="Arial"/>
          <w:b/>
        </w:rPr>
        <w:t xml:space="preserve"> </w:t>
      </w:r>
      <w:r w:rsidRPr="004D47A6">
        <w:rPr>
          <w:rFonts w:ascii="Arial" w:hAnsi="Arial" w:cs="Arial"/>
          <w:b/>
        </w:rPr>
        <w:t xml:space="preserve"> Identificación de los problemas concretos </w:t>
      </w:r>
    </w:p>
    <w:p w:rsidR="004D47A6" w:rsidRDefault="00E62CD4" w:rsidP="00E62CD4">
      <w:pPr>
        <w:pStyle w:val="NormalWeb"/>
        <w:spacing w:before="0" w:beforeAutospacing="0" w:after="0" w:afterAutospacing="0"/>
        <w:jc w:val="both"/>
        <w:rPr>
          <w:rFonts w:ascii="Arial" w:hAnsi="Arial" w:cs="Arial"/>
          <w:b/>
        </w:rPr>
      </w:pPr>
      <w:r>
        <w:rPr>
          <w:rFonts w:ascii="Arial" w:hAnsi="Arial" w:cs="Arial"/>
          <w:b/>
        </w:rPr>
        <w:t xml:space="preserve">       </w:t>
      </w:r>
      <w:r w:rsidR="004D47A6" w:rsidRPr="004D47A6">
        <w:rPr>
          <w:rFonts w:ascii="Arial" w:hAnsi="Arial" w:cs="Arial"/>
          <w:b/>
        </w:rPr>
        <w:t>Identificación de las soluciones a los problemas 3.Evaluación de las s</w:t>
      </w:r>
      <w:r w:rsidR="004D47A6" w:rsidRPr="004D47A6">
        <w:rPr>
          <w:rFonts w:ascii="Arial" w:hAnsi="Arial" w:cs="Arial"/>
          <w:b/>
        </w:rPr>
        <w:t>o</w:t>
      </w:r>
      <w:r w:rsidR="004D47A6" w:rsidRPr="004D47A6">
        <w:rPr>
          <w:rFonts w:ascii="Arial" w:hAnsi="Arial" w:cs="Arial"/>
          <w:b/>
        </w:rPr>
        <w:t>luciones alternativas.</w:t>
      </w:r>
    </w:p>
    <w:p w:rsidR="00E62CD4" w:rsidRPr="004D47A6" w:rsidRDefault="00E62CD4" w:rsidP="00E62CD4">
      <w:pPr>
        <w:pStyle w:val="NormalWeb"/>
        <w:spacing w:before="0" w:beforeAutospacing="0" w:after="0" w:afterAutospacing="0"/>
        <w:jc w:val="both"/>
        <w:rPr>
          <w:rFonts w:ascii="Arial" w:hAnsi="Arial" w:cs="Arial"/>
          <w:b/>
        </w:rPr>
      </w:pPr>
    </w:p>
    <w:p w:rsidR="004D47A6" w:rsidRPr="004D47A6" w:rsidRDefault="004D47A6" w:rsidP="00E62CD4">
      <w:pPr>
        <w:numPr>
          <w:ilvl w:val="0"/>
          <w:numId w:val="28"/>
        </w:numPr>
        <w:spacing w:after="0" w:line="240" w:lineRule="auto"/>
        <w:jc w:val="both"/>
        <w:rPr>
          <w:rFonts w:ascii="Arial" w:hAnsi="Arial" w:cs="Arial"/>
          <w:b/>
          <w:sz w:val="24"/>
          <w:szCs w:val="24"/>
        </w:rPr>
      </w:pPr>
      <w:r w:rsidRPr="004D47A6">
        <w:rPr>
          <w:rFonts w:ascii="Arial" w:hAnsi="Arial" w:cs="Arial"/>
          <w:b/>
          <w:sz w:val="24"/>
          <w:szCs w:val="24"/>
        </w:rPr>
        <w:t>Nivel 4. Participación, en esta etapa se involucra a la comunidad en implementar la solución adecuada y conveniente, a los problemas ambient</w:t>
      </w:r>
      <w:r w:rsidRPr="004D47A6">
        <w:rPr>
          <w:rFonts w:ascii="Arial" w:hAnsi="Arial" w:cs="Arial"/>
          <w:b/>
          <w:sz w:val="24"/>
          <w:szCs w:val="24"/>
        </w:rPr>
        <w:t>a</w:t>
      </w:r>
      <w:r w:rsidRPr="004D47A6">
        <w:rPr>
          <w:rFonts w:ascii="Arial" w:hAnsi="Arial" w:cs="Arial"/>
          <w:b/>
          <w:sz w:val="24"/>
          <w:szCs w:val="24"/>
        </w:rPr>
        <w:t>les, este involucra:</w:t>
      </w:r>
    </w:p>
    <w:p w:rsidR="004D47A6" w:rsidRPr="004D47A6" w:rsidRDefault="004D47A6" w:rsidP="00E62CD4">
      <w:pPr>
        <w:numPr>
          <w:ilvl w:val="0"/>
          <w:numId w:val="29"/>
        </w:numPr>
        <w:spacing w:after="0" w:line="240" w:lineRule="auto"/>
        <w:jc w:val="both"/>
        <w:rPr>
          <w:rFonts w:ascii="Arial" w:hAnsi="Arial" w:cs="Arial"/>
          <w:b/>
          <w:sz w:val="24"/>
          <w:szCs w:val="24"/>
        </w:rPr>
      </w:pPr>
      <w:r w:rsidRPr="004D47A6">
        <w:rPr>
          <w:rFonts w:ascii="Arial" w:hAnsi="Arial" w:cs="Arial"/>
          <w:b/>
          <w:sz w:val="24"/>
          <w:szCs w:val="24"/>
        </w:rPr>
        <w:t>Estrategias para llevar a cabo acciones individuales o colectivas.</w:t>
      </w:r>
    </w:p>
    <w:p w:rsidR="004D47A6" w:rsidRPr="004D47A6" w:rsidRDefault="004D47A6" w:rsidP="00E62CD4">
      <w:pPr>
        <w:numPr>
          <w:ilvl w:val="0"/>
          <w:numId w:val="29"/>
        </w:numPr>
        <w:spacing w:after="0" w:line="240" w:lineRule="auto"/>
        <w:jc w:val="both"/>
        <w:rPr>
          <w:rFonts w:ascii="Arial" w:hAnsi="Arial" w:cs="Arial"/>
          <w:b/>
          <w:sz w:val="24"/>
          <w:szCs w:val="24"/>
        </w:rPr>
      </w:pPr>
      <w:r w:rsidRPr="004D47A6">
        <w:rPr>
          <w:rFonts w:ascii="Arial" w:hAnsi="Arial" w:cs="Arial"/>
          <w:b/>
          <w:sz w:val="24"/>
          <w:szCs w:val="24"/>
        </w:rPr>
        <w:t>Toma de decisiones sobre las estrategias o alternativas que puedan s</w:t>
      </w:r>
      <w:r w:rsidRPr="004D47A6">
        <w:rPr>
          <w:rFonts w:ascii="Arial" w:hAnsi="Arial" w:cs="Arial"/>
          <w:b/>
          <w:sz w:val="24"/>
          <w:szCs w:val="24"/>
        </w:rPr>
        <w:t>e</w:t>
      </w:r>
      <w:r w:rsidRPr="004D47A6">
        <w:rPr>
          <w:rFonts w:ascii="Arial" w:hAnsi="Arial" w:cs="Arial"/>
          <w:b/>
          <w:sz w:val="24"/>
          <w:szCs w:val="24"/>
        </w:rPr>
        <w:t>guirse.</w:t>
      </w:r>
    </w:p>
    <w:p w:rsidR="004D47A6" w:rsidRDefault="004D47A6" w:rsidP="00E62CD4">
      <w:pPr>
        <w:numPr>
          <w:ilvl w:val="0"/>
          <w:numId w:val="29"/>
        </w:numPr>
        <w:spacing w:after="0" w:line="240" w:lineRule="auto"/>
        <w:jc w:val="both"/>
        <w:rPr>
          <w:rFonts w:ascii="Arial" w:hAnsi="Arial" w:cs="Arial"/>
          <w:b/>
          <w:sz w:val="24"/>
          <w:szCs w:val="24"/>
        </w:rPr>
      </w:pPr>
      <w:r w:rsidRPr="004D47A6">
        <w:rPr>
          <w:rFonts w:ascii="Arial" w:hAnsi="Arial" w:cs="Arial"/>
          <w:b/>
          <w:sz w:val="24"/>
          <w:szCs w:val="24"/>
        </w:rPr>
        <w:t>Evaluación de resultados de las acciones emprendidas.</w:t>
      </w:r>
    </w:p>
    <w:p w:rsidR="00E62CD4" w:rsidRDefault="00E62CD4" w:rsidP="00E62CD4">
      <w:pPr>
        <w:spacing w:after="0" w:line="240" w:lineRule="auto"/>
        <w:ind w:left="720"/>
        <w:jc w:val="both"/>
        <w:rPr>
          <w:rFonts w:ascii="Arial" w:hAnsi="Arial" w:cs="Arial"/>
          <w:b/>
          <w:sz w:val="24"/>
          <w:szCs w:val="24"/>
        </w:rPr>
      </w:pPr>
    </w:p>
    <w:p w:rsidR="00E62CD4" w:rsidRPr="004D47A6" w:rsidRDefault="00E62CD4" w:rsidP="00E62CD4">
      <w:pPr>
        <w:spacing w:after="0" w:line="240" w:lineRule="auto"/>
        <w:ind w:left="720"/>
        <w:jc w:val="center"/>
        <w:rPr>
          <w:rFonts w:ascii="Arial" w:hAnsi="Arial" w:cs="Arial"/>
          <w:b/>
          <w:sz w:val="24"/>
          <w:szCs w:val="24"/>
        </w:rPr>
      </w:pPr>
      <w:r>
        <w:rPr>
          <w:noProof/>
          <w:color w:val="0000FF"/>
          <w:lang w:eastAsia="es-ES"/>
        </w:rPr>
        <w:drawing>
          <wp:inline distT="0" distB="0" distL="0" distR="0">
            <wp:extent cx="2438400" cy="2638738"/>
            <wp:effectExtent l="19050" t="0" r="0" b="0"/>
            <wp:docPr id="20" name="irc_mi" descr="http://javerianadigital.com/wp-content/gallery/guardianes-del-agua/4.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averianadigital.com/wp-content/gallery/guardianes-del-agua/4.png">
                      <a:hlinkClick r:id="rId16"/>
                    </pic:cNvPr>
                    <pic:cNvPicPr>
                      <a:picLocks noChangeAspect="1" noChangeArrowheads="1"/>
                    </pic:cNvPicPr>
                  </pic:nvPicPr>
                  <pic:blipFill>
                    <a:blip r:embed="rId17"/>
                    <a:srcRect/>
                    <a:stretch>
                      <a:fillRect/>
                    </a:stretch>
                  </pic:blipFill>
                  <pic:spPr bwMode="auto">
                    <a:xfrm>
                      <a:off x="0" y="0"/>
                      <a:ext cx="2438400" cy="2638738"/>
                    </a:xfrm>
                    <a:prstGeom prst="rect">
                      <a:avLst/>
                    </a:prstGeom>
                    <a:noFill/>
                    <a:ln w="9525">
                      <a:noFill/>
                      <a:miter lim="800000"/>
                      <a:headEnd/>
                      <a:tailEnd/>
                    </a:ln>
                  </pic:spPr>
                </pic:pic>
              </a:graphicData>
            </a:graphic>
          </wp:inline>
        </w:drawing>
      </w:r>
    </w:p>
    <w:p w:rsidR="004D47A6"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 xml:space="preserve"> Características</w:t>
      </w:r>
    </w:p>
    <w:p w:rsidR="00E62CD4" w:rsidRPr="004D47A6" w:rsidRDefault="00E62CD4" w:rsidP="00E62CD4">
      <w:pPr>
        <w:pStyle w:val="Ttulo2"/>
        <w:spacing w:before="0" w:beforeAutospacing="0" w:after="0" w:afterAutospacing="0"/>
        <w:jc w:val="both"/>
        <w:rPr>
          <w:rFonts w:ascii="Arial" w:hAnsi="Arial" w:cs="Arial"/>
          <w:color w:val="FF0000"/>
          <w:sz w:val="28"/>
          <w:szCs w:val="28"/>
        </w:rPr>
      </w:pPr>
    </w:p>
    <w:p w:rsidR="004D47A6" w:rsidRP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 xml:space="preserve">De la Conferencia de </w:t>
      </w:r>
      <w:hyperlink r:id="rId18" w:tooltip="Tiflis" w:history="1">
        <w:r w:rsidRPr="004D47A6">
          <w:rPr>
            <w:rStyle w:val="Hipervnculo"/>
            <w:rFonts w:ascii="Arial" w:hAnsi="Arial" w:cs="Arial"/>
            <w:b/>
          </w:rPr>
          <w:t>Tiflis</w:t>
        </w:r>
      </w:hyperlink>
      <w:hyperlink r:id="rId19" w:anchor="cite_note-1" w:history="1">
        <w:r w:rsidRPr="004D47A6">
          <w:rPr>
            <w:rStyle w:val="corchete-llamada1"/>
            <w:rFonts w:ascii="Arial" w:hAnsi="Arial" w:cs="Arial"/>
            <w:b/>
            <w:color w:val="0000FF"/>
            <w:u w:val="single"/>
            <w:vertAlign w:val="superscript"/>
          </w:rPr>
          <w:t>[</w:t>
        </w:r>
        <w:r w:rsidRPr="004D47A6">
          <w:rPr>
            <w:rFonts w:ascii="Arial" w:hAnsi="Arial" w:cs="Arial"/>
            <w:b/>
            <w:color w:val="0000FF"/>
            <w:u w:val="single"/>
            <w:vertAlign w:val="superscript"/>
          </w:rPr>
          <w:t>1</w:t>
        </w:r>
        <w:r w:rsidRPr="004D47A6">
          <w:rPr>
            <w:rStyle w:val="corchete-llamada1"/>
            <w:rFonts w:ascii="Arial" w:hAnsi="Arial" w:cs="Arial"/>
            <w:b/>
            <w:color w:val="0000FF"/>
            <w:u w:val="single"/>
            <w:vertAlign w:val="superscript"/>
          </w:rPr>
          <w:t>]</w:t>
        </w:r>
      </w:hyperlink>
      <w:r w:rsidRPr="004D47A6">
        <w:rPr>
          <w:rFonts w:ascii="Arial" w:hAnsi="Arial" w:cs="Arial"/>
          <w:b/>
        </w:rPr>
        <w:t xml:space="preserve"> , se indican algunas de las características de la Educ</w:t>
      </w:r>
      <w:r w:rsidRPr="004D47A6">
        <w:rPr>
          <w:rFonts w:ascii="Arial" w:hAnsi="Arial" w:cs="Arial"/>
          <w:b/>
        </w:rPr>
        <w:t>a</w:t>
      </w:r>
      <w:r w:rsidRPr="004D47A6">
        <w:rPr>
          <w:rFonts w:ascii="Arial" w:hAnsi="Arial" w:cs="Arial"/>
          <w:b/>
        </w:rPr>
        <w:t>ción ambiental:</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Comportamientos positivos de conducta.</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Educación permanente.</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Conocimientos técnicos y valores éticos.</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Enfoque global.</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Vinculación, interdependencia y solidaridad.</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Resolución de problemas.</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Iniciativa y sentido de la responsabilidad.</w:t>
      </w:r>
    </w:p>
    <w:p w:rsidR="004D47A6" w:rsidRPr="004D47A6" w:rsidRDefault="004D47A6" w:rsidP="00E62CD4">
      <w:pPr>
        <w:numPr>
          <w:ilvl w:val="0"/>
          <w:numId w:val="30"/>
        </w:numPr>
        <w:spacing w:after="0" w:line="240" w:lineRule="auto"/>
        <w:jc w:val="both"/>
        <w:rPr>
          <w:rFonts w:ascii="Arial" w:hAnsi="Arial" w:cs="Arial"/>
          <w:b/>
          <w:sz w:val="24"/>
          <w:szCs w:val="24"/>
        </w:rPr>
      </w:pPr>
      <w:r w:rsidRPr="004D47A6">
        <w:rPr>
          <w:rFonts w:ascii="Arial" w:hAnsi="Arial" w:cs="Arial"/>
          <w:b/>
          <w:sz w:val="24"/>
          <w:szCs w:val="24"/>
        </w:rPr>
        <w:t>Renovación del proceso educativo.</w:t>
      </w:r>
    </w:p>
    <w:p w:rsidR="003867D9"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 xml:space="preserve">  </w:t>
      </w:r>
    </w:p>
    <w:p w:rsidR="004D47A6" w:rsidRDefault="004D47A6" w:rsidP="00E62CD4">
      <w:pPr>
        <w:pStyle w:val="Ttulo2"/>
        <w:spacing w:before="0" w:beforeAutospacing="0" w:after="0" w:afterAutospacing="0"/>
        <w:jc w:val="both"/>
        <w:rPr>
          <w:rStyle w:val="mw-headline"/>
          <w:rFonts w:ascii="Arial" w:hAnsi="Arial" w:cs="Arial"/>
          <w:color w:val="FF0000"/>
          <w:sz w:val="28"/>
          <w:szCs w:val="28"/>
        </w:rPr>
      </w:pPr>
      <w:r w:rsidRPr="004D47A6">
        <w:rPr>
          <w:rStyle w:val="mw-headline"/>
          <w:rFonts w:ascii="Arial" w:hAnsi="Arial" w:cs="Arial"/>
          <w:color w:val="FF0000"/>
          <w:sz w:val="28"/>
          <w:szCs w:val="28"/>
        </w:rPr>
        <w:t xml:space="preserve"> La educación ambiental y los niños</w:t>
      </w:r>
      <w:r w:rsidR="00E62CD4">
        <w:rPr>
          <w:rStyle w:val="mw-headline"/>
          <w:rFonts w:ascii="Arial" w:hAnsi="Arial" w:cs="Arial"/>
          <w:color w:val="FF0000"/>
          <w:sz w:val="28"/>
          <w:szCs w:val="28"/>
        </w:rPr>
        <w:t xml:space="preserve">  </w:t>
      </w:r>
    </w:p>
    <w:p w:rsidR="00E62CD4" w:rsidRPr="004D47A6" w:rsidRDefault="00E62CD4" w:rsidP="00E62CD4">
      <w:pPr>
        <w:pStyle w:val="Ttulo2"/>
        <w:spacing w:before="0" w:beforeAutospacing="0" w:after="0" w:afterAutospacing="0"/>
        <w:jc w:val="both"/>
        <w:rPr>
          <w:rFonts w:ascii="Arial" w:hAnsi="Arial" w:cs="Arial"/>
          <w:color w:val="FF0000"/>
          <w:sz w:val="28"/>
          <w:szCs w:val="28"/>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Ayuda en el desarrollo de la responsabilidad ambiental de los niños y n</w:t>
      </w:r>
      <w:r w:rsidRPr="004D47A6">
        <w:rPr>
          <w:rFonts w:ascii="Arial" w:hAnsi="Arial" w:cs="Arial"/>
          <w:b/>
        </w:rPr>
        <w:t>i</w:t>
      </w:r>
      <w:r w:rsidRPr="004D47A6">
        <w:rPr>
          <w:rFonts w:ascii="Arial" w:hAnsi="Arial" w:cs="Arial"/>
          <w:b/>
        </w:rPr>
        <w:t>ñas para entender y cuidar el planeta, tener conciencia del daño que se genera ante la co</w:t>
      </w:r>
      <w:r w:rsidRPr="004D47A6">
        <w:rPr>
          <w:rFonts w:ascii="Arial" w:hAnsi="Arial" w:cs="Arial"/>
          <w:b/>
        </w:rPr>
        <w:t>n</w:t>
      </w:r>
      <w:r w:rsidRPr="004D47A6">
        <w:rPr>
          <w:rFonts w:ascii="Arial" w:hAnsi="Arial" w:cs="Arial"/>
          <w:b/>
        </w:rPr>
        <w:t>taminación y mantener un ambiente sano para todos los que vivimos en él.</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Ttulo2"/>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w:t>
      </w:r>
      <w:r w:rsidRPr="004D47A6">
        <w:rPr>
          <w:rStyle w:val="mw-headline"/>
          <w:rFonts w:ascii="Arial" w:hAnsi="Arial" w:cs="Arial"/>
          <w:sz w:val="24"/>
          <w:szCs w:val="24"/>
        </w:rPr>
        <w:t>Ámbito formal y no formal</w:t>
      </w:r>
    </w:p>
    <w:p w:rsidR="00E62CD4" w:rsidRPr="004D47A6" w:rsidRDefault="00E62CD4" w:rsidP="00E62CD4">
      <w:pPr>
        <w:pStyle w:val="Ttulo2"/>
        <w:spacing w:before="0" w:beforeAutospacing="0" w:after="0" w:afterAutospacing="0"/>
        <w:jc w:val="both"/>
        <w:rPr>
          <w:rFonts w:ascii="Arial" w:hAnsi="Arial" w:cs="Arial"/>
          <w:sz w:val="24"/>
          <w:szCs w:val="24"/>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Hay diversos ámbitos a los que aplicar la Educación Ambiental. Nos referimos a la educación formal cuando hablamos de la educación regl</w:t>
      </w:r>
      <w:r w:rsidRPr="004D47A6">
        <w:rPr>
          <w:rFonts w:ascii="Arial" w:hAnsi="Arial" w:cs="Arial"/>
          <w:b/>
        </w:rPr>
        <w:t>a</w:t>
      </w:r>
      <w:r w:rsidRPr="004D47A6">
        <w:rPr>
          <w:rFonts w:ascii="Arial" w:hAnsi="Arial" w:cs="Arial"/>
          <w:b/>
        </w:rPr>
        <w:t>da, impartida en escuelas. Es la educación oficial a la que tienen derecho t</w:t>
      </w:r>
      <w:r w:rsidRPr="004D47A6">
        <w:rPr>
          <w:rFonts w:ascii="Arial" w:hAnsi="Arial" w:cs="Arial"/>
          <w:b/>
        </w:rPr>
        <w:t>o</w:t>
      </w:r>
      <w:r w:rsidRPr="004D47A6">
        <w:rPr>
          <w:rFonts w:ascii="Arial" w:hAnsi="Arial" w:cs="Arial"/>
          <w:b/>
        </w:rPr>
        <w:t>dos los ciudadanos. La educación no formal no entra en la educación convencional. Se puede decir, que hoy por hoy, la Educación Medioa</w:t>
      </w:r>
      <w:r w:rsidRPr="004D47A6">
        <w:rPr>
          <w:rFonts w:ascii="Arial" w:hAnsi="Arial" w:cs="Arial"/>
          <w:b/>
        </w:rPr>
        <w:t>m</w:t>
      </w:r>
      <w:r w:rsidRPr="004D47A6">
        <w:rPr>
          <w:rFonts w:ascii="Arial" w:hAnsi="Arial" w:cs="Arial"/>
          <w:b/>
        </w:rPr>
        <w:t>biental es no formal, no hay métodos concretos ni planificaciones ni t</w:t>
      </w:r>
      <w:r w:rsidRPr="004D47A6">
        <w:rPr>
          <w:rFonts w:ascii="Arial" w:hAnsi="Arial" w:cs="Arial"/>
          <w:b/>
        </w:rPr>
        <w:t>e</w:t>
      </w:r>
      <w:r w:rsidRPr="004D47A6">
        <w:rPr>
          <w:rFonts w:ascii="Arial" w:hAnsi="Arial" w:cs="Arial"/>
          <w:b/>
        </w:rPr>
        <w:t>marios ni en todos los centros se trata por igual. No es oficial. Analiza</w:t>
      </w:r>
      <w:r w:rsidRPr="004D47A6">
        <w:rPr>
          <w:rFonts w:ascii="Arial" w:hAnsi="Arial" w:cs="Arial"/>
          <w:b/>
        </w:rPr>
        <w:t>n</w:t>
      </w:r>
      <w:r w:rsidRPr="004D47A6">
        <w:rPr>
          <w:rFonts w:ascii="Arial" w:hAnsi="Arial" w:cs="Arial"/>
          <w:b/>
        </w:rPr>
        <w:t>do la educación medi</w:t>
      </w:r>
      <w:r w:rsidRPr="004D47A6">
        <w:rPr>
          <w:rFonts w:ascii="Arial" w:hAnsi="Arial" w:cs="Arial"/>
          <w:b/>
        </w:rPr>
        <w:t>o</w:t>
      </w:r>
      <w:r w:rsidRPr="004D47A6">
        <w:rPr>
          <w:rFonts w:ascii="Arial" w:hAnsi="Arial" w:cs="Arial"/>
          <w:b/>
        </w:rPr>
        <w:t xml:space="preserve">ambiental en su ámbito no formal, podemos empezar con la frase: “Todo el proceso educativo debe desembocar en la acción positiva sobre el entorno”. </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Se trata de educar en una sensibilidad que haga modificar actitudes n</w:t>
      </w:r>
      <w:r w:rsidRPr="004D47A6">
        <w:rPr>
          <w:rFonts w:ascii="Arial" w:hAnsi="Arial" w:cs="Arial"/>
          <w:b/>
        </w:rPr>
        <w:t>e</w:t>
      </w:r>
      <w:r w:rsidRPr="004D47A6">
        <w:rPr>
          <w:rFonts w:ascii="Arial" w:hAnsi="Arial" w:cs="Arial"/>
          <w:b/>
        </w:rPr>
        <w:t>gativas en relación a nuestro entorno. El hecho de tener un conocimiento sobre un tema específico, sobre medio ambiente, o sobre cualquier otro, trae consigo un cambio de actitud en la mayoría de las veces, ya que no es causa-efecto, pero sí es verdad que hay cierta influencia. Al hablar de ámbito no formal, y analizando los documentos sobre el tema, nos refer</w:t>
      </w:r>
      <w:r w:rsidRPr="004D47A6">
        <w:rPr>
          <w:rFonts w:ascii="Arial" w:hAnsi="Arial" w:cs="Arial"/>
          <w:b/>
        </w:rPr>
        <w:t>i</w:t>
      </w:r>
      <w:r w:rsidRPr="004D47A6">
        <w:rPr>
          <w:rFonts w:ascii="Arial" w:hAnsi="Arial" w:cs="Arial"/>
          <w:b/>
        </w:rPr>
        <w:t>mos al ámbito de la familia, los am</w:t>
      </w:r>
      <w:r w:rsidRPr="004D47A6">
        <w:rPr>
          <w:rFonts w:ascii="Arial" w:hAnsi="Arial" w:cs="Arial"/>
          <w:b/>
        </w:rPr>
        <w:t>i</w:t>
      </w:r>
      <w:r w:rsidRPr="004D47A6">
        <w:rPr>
          <w:rFonts w:ascii="Arial" w:hAnsi="Arial" w:cs="Arial"/>
          <w:b/>
        </w:rPr>
        <w:t xml:space="preserve">gos… aquello que, como hemos dicho anteriormente, no está institucionalizado ni formalizado. </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Desde estos ámbitos de forma consciente o inconsciente se transmiten valores y a</w:t>
      </w:r>
      <w:r w:rsidRPr="004D47A6">
        <w:rPr>
          <w:rFonts w:ascii="Arial" w:hAnsi="Arial" w:cs="Arial"/>
          <w:b/>
        </w:rPr>
        <w:t>c</w:t>
      </w:r>
      <w:r w:rsidRPr="004D47A6">
        <w:rPr>
          <w:rFonts w:ascii="Arial" w:hAnsi="Arial" w:cs="Arial"/>
          <w:b/>
        </w:rPr>
        <w:t>ciones. No se puede separar el término medio ambiente y el término des</w:t>
      </w:r>
      <w:r w:rsidRPr="004D47A6">
        <w:rPr>
          <w:rFonts w:ascii="Arial" w:hAnsi="Arial" w:cs="Arial"/>
          <w:b/>
        </w:rPr>
        <w:t>a</w:t>
      </w:r>
      <w:r w:rsidRPr="004D47A6">
        <w:rPr>
          <w:rFonts w:ascii="Arial" w:hAnsi="Arial" w:cs="Arial"/>
          <w:b/>
        </w:rPr>
        <w:t>rrollo, ni tampoco educación y desarrollo. La educación tiene un papel fundamental en el desarrollo de una persona y este desarrollo debe respetar el medio ambiente, del que formamos parte como seres v</w:t>
      </w:r>
      <w:r w:rsidRPr="004D47A6">
        <w:rPr>
          <w:rFonts w:ascii="Arial" w:hAnsi="Arial" w:cs="Arial"/>
          <w:b/>
        </w:rPr>
        <w:t>i</w:t>
      </w:r>
      <w:r w:rsidRPr="004D47A6">
        <w:rPr>
          <w:rFonts w:ascii="Arial" w:hAnsi="Arial" w:cs="Arial"/>
          <w:b/>
        </w:rPr>
        <w:t>vos. Según María del Mar Asunción y Enr</w:t>
      </w:r>
      <w:r w:rsidRPr="004D47A6">
        <w:rPr>
          <w:rFonts w:ascii="Arial" w:hAnsi="Arial" w:cs="Arial"/>
          <w:b/>
        </w:rPr>
        <w:t>i</w:t>
      </w:r>
      <w:r w:rsidRPr="004D47A6">
        <w:rPr>
          <w:rFonts w:ascii="Arial" w:hAnsi="Arial" w:cs="Arial"/>
          <w:b/>
        </w:rPr>
        <w:t>que Segovia, estamos en una situación en la que hay mucha información en el plano del medio ambie</w:t>
      </w:r>
      <w:r w:rsidRPr="004D47A6">
        <w:rPr>
          <w:rFonts w:ascii="Arial" w:hAnsi="Arial" w:cs="Arial"/>
          <w:b/>
        </w:rPr>
        <w:t>n</w:t>
      </w:r>
      <w:r w:rsidRPr="004D47A6">
        <w:rPr>
          <w:rFonts w:ascii="Arial" w:hAnsi="Arial" w:cs="Arial"/>
          <w:b/>
        </w:rPr>
        <w:t xml:space="preserve">te, pero no toda es de calidad. </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Los medios de comunicación tienen un papel fundamental en este sent</w:t>
      </w:r>
      <w:r w:rsidRPr="004D47A6">
        <w:rPr>
          <w:rFonts w:ascii="Arial" w:hAnsi="Arial" w:cs="Arial"/>
          <w:b/>
        </w:rPr>
        <w:t>i</w:t>
      </w:r>
      <w:r w:rsidRPr="004D47A6">
        <w:rPr>
          <w:rFonts w:ascii="Arial" w:hAnsi="Arial" w:cs="Arial"/>
          <w:b/>
        </w:rPr>
        <w:t>do en la educación medioambiental no formal. Se debe transmitir una i</w:t>
      </w:r>
      <w:r w:rsidRPr="004D47A6">
        <w:rPr>
          <w:rFonts w:ascii="Arial" w:hAnsi="Arial" w:cs="Arial"/>
          <w:b/>
        </w:rPr>
        <w:t>n</w:t>
      </w:r>
      <w:r w:rsidRPr="004D47A6">
        <w:rPr>
          <w:rFonts w:ascii="Arial" w:hAnsi="Arial" w:cs="Arial"/>
          <w:b/>
        </w:rPr>
        <w:t>formación contrastada de calidad y con unos valores de respeto. En oc</w:t>
      </w:r>
      <w:r w:rsidRPr="004D47A6">
        <w:rPr>
          <w:rFonts w:ascii="Arial" w:hAnsi="Arial" w:cs="Arial"/>
          <w:b/>
        </w:rPr>
        <w:t>a</w:t>
      </w:r>
      <w:r w:rsidRPr="004D47A6">
        <w:rPr>
          <w:rFonts w:ascii="Arial" w:hAnsi="Arial" w:cs="Arial"/>
          <w:b/>
        </w:rPr>
        <w:t>siones, los medios toman la posición de que las tecnologías serán las salvadoras del problema medioambiental, se ponen de parte de un enf</w:t>
      </w:r>
      <w:r w:rsidRPr="004D47A6">
        <w:rPr>
          <w:rFonts w:ascii="Arial" w:hAnsi="Arial" w:cs="Arial"/>
          <w:b/>
        </w:rPr>
        <w:t>o</w:t>
      </w:r>
      <w:r w:rsidRPr="004D47A6">
        <w:rPr>
          <w:rFonts w:ascii="Arial" w:hAnsi="Arial" w:cs="Arial"/>
          <w:b/>
        </w:rPr>
        <w:t xml:space="preserve">que </w:t>
      </w:r>
      <w:proofErr w:type="spellStart"/>
      <w:r w:rsidRPr="004D47A6">
        <w:rPr>
          <w:rFonts w:ascii="Arial" w:hAnsi="Arial" w:cs="Arial"/>
          <w:b/>
        </w:rPr>
        <w:t>tecnocentrista</w:t>
      </w:r>
      <w:proofErr w:type="spellEnd"/>
      <w:r w:rsidRPr="004D47A6">
        <w:rPr>
          <w:rFonts w:ascii="Arial" w:hAnsi="Arial" w:cs="Arial"/>
          <w:b/>
        </w:rPr>
        <w:t>. Los medios convenci</w:t>
      </w:r>
      <w:r w:rsidRPr="004D47A6">
        <w:rPr>
          <w:rFonts w:ascii="Arial" w:hAnsi="Arial" w:cs="Arial"/>
          <w:b/>
        </w:rPr>
        <w:t>o</w:t>
      </w:r>
      <w:r w:rsidRPr="004D47A6">
        <w:rPr>
          <w:rFonts w:ascii="Arial" w:hAnsi="Arial" w:cs="Arial"/>
          <w:b/>
        </w:rPr>
        <w:t>nales transmiten la ideología y los valores d</w:t>
      </w:r>
      <w:r w:rsidRPr="004D47A6">
        <w:rPr>
          <w:rFonts w:ascii="Arial" w:hAnsi="Arial" w:cs="Arial"/>
          <w:b/>
        </w:rPr>
        <w:t>o</w:t>
      </w:r>
      <w:r w:rsidRPr="004D47A6">
        <w:rPr>
          <w:rFonts w:ascii="Arial" w:hAnsi="Arial" w:cs="Arial"/>
          <w:b/>
        </w:rPr>
        <w:t>minantes y, en este sentido, la Educación Medioambiental en el plano no forma no sale bien parada. Cobra en este sentido, un papel relevante la familia. Si los padres no tienen esa conciencia no se la podrán transmitir a sus hijos. Se hace necesario por tanto, incentivar a</w:t>
      </w:r>
      <w:r w:rsidRPr="004D47A6">
        <w:rPr>
          <w:rFonts w:ascii="Arial" w:hAnsi="Arial" w:cs="Arial"/>
          <w:b/>
        </w:rPr>
        <w:t>c</w:t>
      </w:r>
      <w:r w:rsidRPr="004D47A6">
        <w:rPr>
          <w:rFonts w:ascii="Arial" w:hAnsi="Arial" w:cs="Arial"/>
          <w:b/>
        </w:rPr>
        <w:t xml:space="preserve">tividades concretas y atrayentes para cualquier persona, de cualquier edad y estatus social de la población. </w:t>
      </w: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Pasando al plano de la educación formal, es decir, la oficial y la instit</w:t>
      </w:r>
      <w:r w:rsidRPr="004D47A6">
        <w:rPr>
          <w:rFonts w:ascii="Arial" w:hAnsi="Arial" w:cs="Arial"/>
          <w:b/>
        </w:rPr>
        <w:t>u</w:t>
      </w:r>
      <w:r w:rsidRPr="004D47A6">
        <w:rPr>
          <w:rFonts w:ascii="Arial" w:hAnsi="Arial" w:cs="Arial"/>
          <w:b/>
        </w:rPr>
        <w:t>cionalizada, deben incorporar pr</w:t>
      </w:r>
      <w:r w:rsidRPr="004D47A6">
        <w:rPr>
          <w:rFonts w:ascii="Arial" w:hAnsi="Arial" w:cs="Arial"/>
          <w:b/>
        </w:rPr>
        <w:t>o</w:t>
      </w:r>
      <w:r w:rsidRPr="004D47A6">
        <w:rPr>
          <w:rFonts w:ascii="Arial" w:hAnsi="Arial" w:cs="Arial"/>
          <w:b/>
        </w:rPr>
        <w:t>gramas en relación al medio ambiente. Esto es fundamentalmente por dos razones: la escuela es un espacio donde el niño se desarrolla en una et</w:t>
      </w:r>
      <w:r w:rsidRPr="004D47A6">
        <w:rPr>
          <w:rFonts w:ascii="Arial" w:hAnsi="Arial" w:cs="Arial"/>
          <w:b/>
        </w:rPr>
        <w:t>a</w:t>
      </w:r>
      <w:r w:rsidRPr="004D47A6">
        <w:rPr>
          <w:rFonts w:ascii="Arial" w:hAnsi="Arial" w:cs="Arial"/>
          <w:b/>
        </w:rPr>
        <w:t>pa importante de su vida y por lo tanto, se tienen que tratar temas impo</w:t>
      </w:r>
      <w:r w:rsidRPr="004D47A6">
        <w:rPr>
          <w:rFonts w:ascii="Arial" w:hAnsi="Arial" w:cs="Arial"/>
          <w:b/>
        </w:rPr>
        <w:t>r</w:t>
      </w:r>
      <w:r w:rsidRPr="004D47A6">
        <w:rPr>
          <w:rFonts w:ascii="Arial" w:hAnsi="Arial" w:cs="Arial"/>
          <w:b/>
        </w:rPr>
        <w:t>tantes para la sociedad, en este caso, el m</w:t>
      </w:r>
      <w:r w:rsidRPr="004D47A6">
        <w:rPr>
          <w:rFonts w:ascii="Arial" w:hAnsi="Arial" w:cs="Arial"/>
          <w:b/>
        </w:rPr>
        <w:t>e</w:t>
      </w:r>
      <w:r w:rsidRPr="004D47A6">
        <w:rPr>
          <w:rFonts w:ascii="Arial" w:hAnsi="Arial" w:cs="Arial"/>
          <w:b/>
        </w:rPr>
        <w:t xml:space="preserve">dio ambiente, lo es. El medio ambiente es un tema que está </w:t>
      </w:r>
      <w:r w:rsidRPr="004D47A6">
        <w:rPr>
          <w:rFonts w:ascii="Arial" w:hAnsi="Arial" w:cs="Arial"/>
          <w:b/>
        </w:rPr>
        <w:lastRenderedPageBreak/>
        <w:t>cobrando i</w:t>
      </w:r>
      <w:r w:rsidRPr="004D47A6">
        <w:rPr>
          <w:rFonts w:ascii="Arial" w:hAnsi="Arial" w:cs="Arial"/>
          <w:b/>
        </w:rPr>
        <w:t>m</w:t>
      </w:r>
      <w:r w:rsidRPr="004D47A6">
        <w:rPr>
          <w:rFonts w:ascii="Arial" w:hAnsi="Arial" w:cs="Arial"/>
          <w:b/>
        </w:rPr>
        <w:t>portancia y por lo tanto debe estar en el aula, la escuela se tiene que relacionar con la vida. En este sentido, la educación medioa</w:t>
      </w:r>
      <w:r w:rsidRPr="004D47A6">
        <w:rPr>
          <w:rFonts w:ascii="Arial" w:hAnsi="Arial" w:cs="Arial"/>
          <w:b/>
        </w:rPr>
        <w:t>m</w:t>
      </w:r>
      <w:r w:rsidRPr="004D47A6">
        <w:rPr>
          <w:rFonts w:ascii="Arial" w:hAnsi="Arial" w:cs="Arial"/>
          <w:b/>
        </w:rPr>
        <w:t>biental debe ser transversal, estar co</w:t>
      </w:r>
      <w:r w:rsidRPr="004D47A6">
        <w:rPr>
          <w:rFonts w:ascii="Arial" w:hAnsi="Arial" w:cs="Arial"/>
          <w:b/>
        </w:rPr>
        <w:t>n</w:t>
      </w:r>
      <w:r w:rsidRPr="004D47A6">
        <w:rPr>
          <w:rFonts w:ascii="Arial" w:hAnsi="Arial" w:cs="Arial"/>
          <w:b/>
        </w:rPr>
        <w:t>templada en todos los saberes que se transmiten. No se trata de un enf</w:t>
      </w:r>
      <w:r w:rsidRPr="004D47A6">
        <w:rPr>
          <w:rFonts w:ascii="Arial" w:hAnsi="Arial" w:cs="Arial"/>
          <w:b/>
        </w:rPr>
        <w:t>o</w:t>
      </w:r>
      <w:r w:rsidRPr="004D47A6">
        <w:rPr>
          <w:rFonts w:ascii="Arial" w:hAnsi="Arial" w:cs="Arial"/>
          <w:b/>
        </w:rPr>
        <w:t>que tecnológico, sino ético, valores como la responsabilidad, la solidar</w:t>
      </w:r>
      <w:r w:rsidRPr="004D47A6">
        <w:rPr>
          <w:rFonts w:ascii="Arial" w:hAnsi="Arial" w:cs="Arial"/>
          <w:b/>
        </w:rPr>
        <w:t>i</w:t>
      </w:r>
      <w:r w:rsidRPr="004D47A6">
        <w:rPr>
          <w:rFonts w:ascii="Arial" w:hAnsi="Arial" w:cs="Arial"/>
          <w:b/>
        </w:rPr>
        <w:t>dad, la cooperación, el respeto por la diversidad.</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 xml:space="preserve"> Por lo tal, para lograr que el ser humano realice interacciones con la n</w:t>
      </w:r>
      <w:r w:rsidRPr="004D47A6">
        <w:rPr>
          <w:rFonts w:ascii="Arial" w:hAnsi="Arial" w:cs="Arial"/>
          <w:b/>
        </w:rPr>
        <w:t>a</w:t>
      </w:r>
      <w:r w:rsidRPr="004D47A6">
        <w:rPr>
          <w:rFonts w:ascii="Arial" w:hAnsi="Arial" w:cs="Arial"/>
          <w:b/>
        </w:rPr>
        <w:t>turaleza más armoniosas, es necesario realizar una ed</w:t>
      </w:r>
      <w:r w:rsidRPr="004D47A6">
        <w:rPr>
          <w:rFonts w:ascii="Arial" w:hAnsi="Arial" w:cs="Arial"/>
          <w:b/>
        </w:rPr>
        <w:t>u</w:t>
      </w:r>
      <w:r w:rsidRPr="004D47A6">
        <w:rPr>
          <w:rFonts w:ascii="Arial" w:hAnsi="Arial" w:cs="Arial"/>
          <w:b/>
        </w:rPr>
        <w:t>cación ambiental de manera Integral en los niños y las niñas, no viéndola en las aulas como contenidos a tratar sino como ejes transversales a pa</w:t>
      </w:r>
      <w:r w:rsidRPr="004D47A6">
        <w:rPr>
          <w:rFonts w:ascii="Arial" w:hAnsi="Arial" w:cs="Arial"/>
          <w:b/>
        </w:rPr>
        <w:t>r</w:t>
      </w:r>
      <w:r w:rsidRPr="004D47A6">
        <w:rPr>
          <w:rFonts w:ascii="Arial" w:hAnsi="Arial" w:cs="Arial"/>
          <w:b/>
        </w:rPr>
        <w:t>tir de los cuales los niños aprenden a relacionarse con su medio, con</w:t>
      </w:r>
      <w:r w:rsidRPr="004D47A6">
        <w:rPr>
          <w:rFonts w:ascii="Arial" w:hAnsi="Arial" w:cs="Arial"/>
          <w:b/>
        </w:rPr>
        <w:t>o</w:t>
      </w:r>
      <w:r w:rsidRPr="004D47A6">
        <w:rPr>
          <w:rFonts w:ascii="Arial" w:hAnsi="Arial" w:cs="Arial"/>
          <w:b/>
        </w:rPr>
        <w:t>cerlo, aprender de él y comprender que son parte de éste y por lo tanto ti</w:t>
      </w:r>
      <w:r w:rsidRPr="004D47A6">
        <w:rPr>
          <w:rFonts w:ascii="Arial" w:hAnsi="Arial" w:cs="Arial"/>
          <w:b/>
        </w:rPr>
        <w:t>e</w:t>
      </w:r>
      <w:r w:rsidRPr="004D47A6">
        <w:rPr>
          <w:rFonts w:ascii="Arial" w:hAnsi="Arial" w:cs="Arial"/>
          <w:b/>
        </w:rPr>
        <w:t>nen que cuidarlo.</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Esto se tiene que tratar sobre todo en los primeros años de escolaridad, ya que en el la</w:t>
      </w:r>
      <w:r w:rsidRPr="004D47A6">
        <w:rPr>
          <w:rFonts w:ascii="Arial" w:hAnsi="Arial" w:cs="Arial"/>
          <w:b/>
        </w:rPr>
        <w:t>p</w:t>
      </w:r>
      <w:r w:rsidRPr="004D47A6">
        <w:rPr>
          <w:rFonts w:ascii="Arial" w:hAnsi="Arial" w:cs="Arial"/>
          <w:b/>
        </w:rPr>
        <w:t>so de 4- 6 años, que es cuando comienzan a cimentar sus normas morales, es aquí donde comienzan a decidir por sí mismos lo que está bien y lo que está mal de acuerdo a las consecuencias que acarrean sus actos.</w:t>
      </w:r>
    </w:p>
    <w:p w:rsidR="00E62CD4" w:rsidRPr="004D47A6"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sidRPr="004D47A6">
        <w:rPr>
          <w:rFonts w:ascii="Arial" w:hAnsi="Arial" w:cs="Arial"/>
          <w:b/>
        </w:rPr>
        <w:t>Así mismo, aquella persona que desee dar una educación ambiental fo</w:t>
      </w:r>
      <w:r w:rsidRPr="004D47A6">
        <w:rPr>
          <w:rFonts w:ascii="Arial" w:hAnsi="Arial" w:cs="Arial"/>
          <w:b/>
        </w:rPr>
        <w:t>r</w:t>
      </w:r>
      <w:r w:rsidRPr="004D47A6">
        <w:rPr>
          <w:rFonts w:ascii="Arial" w:hAnsi="Arial" w:cs="Arial"/>
          <w:b/>
        </w:rPr>
        <w:t>mal tiene que tener en claro lo que es Educación. Comúnmente se cree que la educación es solo la transmisión de conocimientos, dando más peso a los contenidos conceptuales; si se quiere lograr algo verdader</w:t>
      </w:r>
      <w:r w:rsidRPr="004D47A6">
        <w:rPr>
          <w:rFonts w:ascii="Arial" w:hAnsi="Arial" w:cs="Arial"/>
          <w:b/>
        </w:rPr>
        <w:t>a</w:t>
      </w:r>
      <w:r w:rsidRPr="004D47A6">
        <w:rPr>
          <w:rFonts w:ascii="Arial" w:hAnsi="Arial" w:cs="Arial"/>
          <w:b/>
        </w:rPr>
        <w:t>mente cimentar los conocimientos, debemos tener en consideración que educar es toda relación interpersonal capaz de prom</w:t>
      </w:r>
      <w:r w:rsidRPr="004D47A6">
        <w:rPr>
          <w:rFonts w:ascii="Arial" w:hAnsi="Arial" w:cs="Arial"/>
          <w:b/>
        </w:rPr>
        <w:t>o</w:t>
      </w:r>
      <w:r w:rsidRPr="004D47A6">
        <w:rPr>
          <w:rFonts w:ascii="Arial" w:hAnsi="Arial" w:cs="Arial"/>
          <w:b/>
        </w:rPr>
        <w:t xml:space="preserve">ver la construcción de conocimientos, ideas, actitudes y valores que permitan a niños y niñas desarrollarse integralmente y vivir en sociedad buscando el bien común, es decir, que vayan de la mano el saber, saber hacer y saber ser, ya que poseyendo conocimientos, actitudes y habilidades se logra una mejor educación ambiental . </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Se puede plantear un programa en Educación M</w:t>
      </w:r>
      <w:r w:rsidRPr="004D47A6">
        <w:rPr>
          <w:rFonts w:ascii="Arial" w:hAnsi="Arial" w:cs="Arial"/>
          <w:b/>
        </w:rPr>
        <w:t>e</w:t>
      </w:r>
      <w:r w:rsidRPr="004D47A6">
        <w:rPr>
          <w:rFonts w:ascii="Arial" w:hAnsi="Arial" w:cs="Arial"/>
          <w:b/>
        </w:rPr>
        <w:t>dioambiental, que ha de nacer de necesidades reales que existan en el medio en el que se va a desenvolver. La minería es uno de los sectores económicos más cont</w:t>
      </w:r>
      <w:r w:rsidRPr="004D47A6">
        <w:rPr>
          <w:rFonts w:ascii="Arial" w:hAnsi="Arial" w:cs="Arial"/>
          <w:b/>
        </w:rPr>
        <w:t>a</w:t>
      </w:r>
      <w:r w:rsidRPr="004D47A6">
        <w:rPr>
          <w:rFonts w:ascii="Arial" w:hAnsi="Arial" w:cs="Arial"/>
          <w:b/>
        </w:rPr>
        <w:t>minantes e impactantes en el mundo, no sólo por sus métodos de extra</w:t>
      </w:r>
      <w:r w:rsidRPr="004D47A6">
        <w:rPr>
          <w:rFonts w:ascii="Arial" w:hAnsi="Arial" w:cs="Arial"/>
          <w:b/>
        </w:rPr>
        <w:t>c</w:t>
      </w:r>
      <w:r w:rsidRPr="004D47A6">
        <w:rPr>
          <w:rFonts w:ascii="Arial" w:hAnsi="Arial" w:cs="Arial"/>
          <w:b/>
        </w:rPr>
        <w:t>ción que cada vez son más agresivos por cons</w:t>
      </w:r>
      <w:r w:rsidRPr="004D47A6">
        <w:rPr>
          <w:rFonts w:ascii="Arial" w:hAnsi="Arial" w:cs="Arial"/>
          <w:b/>
        </w:rPr>
        <w:t>e</w:t>
      </w:r>
      <w:r w:rsidRPr="004D47A6">
        <w:rPr>
          <w:rFonts w:ascii="Arial" w:hAnsi="Arial" w:cs="Arial"/>
          <w:b/>
        </w:rPr>
        <w:t>guir mayores ganancias en menor tiempo, sino también por las cons</w:t>
      </w:r>
      <w:r w:rsidRPr="004D47A6">
        <w:rPr>
          <w:rFonts w:ascii="Arial" w:hAnsi="Arial" w:cs="Arial"/>
          <w:b/>
        </w:rPr>
        <w:t>e</w:t>
      </w:r>
      <w:r w:rsidRPr="004D47A6">
        <w:rPr>
          <w:rFonts w:ascii="Arial" w:hAnsi="Arial" w:cs="Arial"/>
          <w:b/>
        </w:rPr>
        <w:t>cuencias de corto, mediano y largo plazo que afectan los recursos agua, suelo y aire, condenando la vida de las especies naturales y las comun</w:t>
      </w:r>
      <w:r w:rsidRPr="004D47A6">
        <w:rPr>
          <w:rFonts w:ascii="Arial" w:hAnsi="Arial" w:cs="Arial"/>
          <w:b/>
        </w:rPr>
        <w:t>i</w:t>
      </w:r>
      <w:r w:rsidRPr="004D47A6">
        <w:rPr>
          <w:rFonts w:ascii="Arial" w:hAnsi="Arial" w:cs="Arial"/>
          <w:b/>
        </w:rPr>
        <w:t xml:space="preserve">dades en las que se insertan los proyectos mineros. </w:t>
      </w:r>
    </w:p>
    <w:p w:rsidR="00E62CD4" w:rsidRDefault="00E62CD4" w:rsidP="00E62CD4">
      <w:pPr>
        <w:pStyle w:val="NormalWeb"/>
        <w:spacing w:before="0" w:beforeAutospacing="0" w:after="0" w:afterAutospacing="0"/>
        <w:jc w:val="both"/>
        <w:rPr>
          <w:rFonts w:ascii="Arial" w:hAnsi="Arial" w:cs="Arial"/>
          <w:b/>
        </w:rPr>
      </w:pPr>
    </w:p>
    <w:p w:rsidR="004D47A6" w:rsidRDefault="004D47A6" w:rsidP="00E62CD4">
      <w:pPr>
        <w:pStyle w:val="NormalWeb"/>
        <w:spacing w:before="0" w:beforeAutospacing="0" w:after="0" w:afterAutospacing="0"/>
        <w:jc w:val="both"/>
        <w:rPr>
          <w:rFonts w:ascii="Arial" w:hAnsi="Arial" w:cs="Arial"/>
          <w:b/>
        </w:rPr>
      </w:pPr>
      <w:r>
        <w:rPr>
          <w:rFonts w:ascii="Arial" w:hAnsi="Arial" w:cs="Arial"/>
          <w:b/>
        </w:rPr>
        <w:t xml:space="preserve">    </w:t>
      </w:r>
      <w:r w:rsidRPr="004D47A6">
        <w:rPr>
          <w:rFonts w:ascii="Arial" w:hAnsi="Arial" w:cs="Arial"/>
          <w:b/>
        </w:rPr>
        <w:t>La actual crisis mundial y la desestabilización económica que ha dej</w:t>
      </w:r>
      <w:r w:rsidRPr="004D47A6">
        <w:rPr>
          <w:rFonts w:ascii="Arial" w:hAnsi="Arial" w:cs="Arial"/>
          <w:b/>
        </w:rPr>
        <w:t>a</w:t>
      </w:r>
      <w:r w:rsidRPr="004D47A6">
        <w:rPr>
          <w:rFonts w:ascii="Arial" w:hAnsi="Arial" w:cs="Arial"/>
          <w:b/>
        </w:rPr>
        <w:t>do la devaluación del dólar, ha provocado que los inversi</w:t>
      </w:r>
      <w:r w:rsidRPr="004D47A6">
        <w:rPr>
          <w:rFonts w:ascii="Arial" w:hAnsi="Arial" w:cs="Arial"/>
          <w:b/>
        </w:rPr>
        <w:t>o</w:t>
      </w:r>
      <w:r w:rsidRPr="004D47A6">
        <w:rPr>
          <w:rFonts w:ascii="Arial" w:hAnsi="Arial" w:cs="Arial"/>
          <w:b/>
        </w:rPr>
        <w:t>nistas pongan sus ojos en el antiguo y más codiciado activo del mundo, el oro, cuyo precio tenía un valor de $250/onza troy para el año 2000, y ha aumentado de m</w:t>
      </w:r>
      <w:r w:rsidRPr="004D47A6">
        <w:rPr>
          <w:rFonts w:ascii="Arial" w:hAnsi="Arial" w:cs="Arial"/>
          <w:b/>
        </w:rPr>
        <w:t>a</w:t>
      </w:r>
      <w:r w:rsidRPr="004D47A6">
        <w:rPr>
          <w:rFonts w:ascii="Arial" w:hAnsi="Arial" w:cs="Arial"/>
          <w:b/>
        </w:rPr>
        <w:t>nera estrepitosa, alcanzando un valor de $1 750/onza troy para el 2011. La reincidente búsqueda del oro y la visión política de los gobiernos de la Región Centroamericana, quienes han abierto sus puertas a la i</w:t>
      </w:r>
      <w:r w:rsidRPr="004D47A6">
        <w:rPr>
          <w:rFonts w:ascii="Arial" w:hAnsi="Arial" w:cs="Arial"/>
          <w:b/>
        </w:rPr>
        <w:t>n</w:t>
      </w:r>
      <w:r w:rsidRPr="004D47A6">
        <w:rPr>
          <w:rFonts w:ascii="Arial" w:hAnsi="Arial" w:cs="Arial"/>
          <w:b/>
        </w:rPr>
        <w:t>versión extranjera a ojos cerr</w:t>
      </w:r>
      <w:r w:rsidRPr="004D47A6">
        <w:rPr>
          <w:rFonts w:ascii="Arial" w:hAnsi="Arial" w:cs="Arial"/>
          <w:b/>
        </w:rPr>
        <w:t>a</w:t>
      </w:r>
      <w:r w:rsidRPr="004D47A6">
        <w:rPr>
          <w:rFonts w:ascii="Arial" w:hAnsi="Arial" w:cs="Arial"/>
          <w:b/>
        </w:rPr>
        <w:t>dos.</w:t>
      </w:r>
    </w:p>
    <w:p w:rsidR="004D47A6" w:rsidRPr="00E62CD4" w:rsidRDefault="004D47A6" w:rsidP="00E62CD4">
      <w:pPr>
        <w:pStyle w:val="Ttulo2"/>
        <w:spacing w:before="0" w:beforeAutospacing="0" w:after="0" w:afterAutospacing="0"/>
        <w:jc w:val="both"/>
        <w:rPr>
          <w:rStyle w:val="mw-headline"/>
          <w:rFonts w:ascii="Arial" w:hAnsi="Arial" w:cs="Arial"/>
          <w:b w:val="0"/>
          <w:color w:val="FF0000"/>
          <w:sz w:val="32"/>
          <w:szCs w:val="32"/>
        </w:rPr>
      </w:pPr>
      <w:r w:rsidRPr="00E62CD4">
        <w:rPr>
          <w:rStyle w:val="mw-headline"/>
          <w:rFonts w:ascii="Arial" w:hAnsi="Arial" w:cs="Arial"/>
          <w:b w:val="0"/>
          <w:color w:val="FF0000"/>
          <w:sz w:val="32"/>
          <w:szCs w:val="32"/>
        </w:rPr>
        <w:lastRenderedPageBreak/>
        <w:t>Bibliografía</w:t>
      </w:r>
    </w:p>
    <w:p w:rsidR="00E62CD4" w:rsidRPr="004D47A6" w:rsidRDefault="00E62CD4" w:rsidP="00E62CD4">
      <w:pPr>
        <w:pStyle w:val="Ttulo2"/>
        <w:spacing w:before="0" w:beforeAutospacing="0" w:after="0" w:afterAutospacing="0"/>
        <w:jc w:val="both"/>
        <w:rPr>
          <w:rFonts w:ascii="Arial" w:hAnsi="Arial" w:cs="Arial"/>
          <w:sz w:val="24"/>
          <w:szCs w:val="24"/>
        </w:rPr>
      </w:pP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REYES Ruiz, J. "Educación ambiental: rumor de claroscuros". P</w:t>
      </w:r>
      <w:r w:rsidRPr="004D47A6">
        <w:rPr>
          <w:rFonts w:ascii="Arial" w:hAnsi="Arial" w:cs="Arial"/>
          <w:b/>
          <w:sz w:val="24"/>
          <w:szCs w:val="24"/>
        </w:rPr>
        <w:t>u</w:t>
      </w:r>
      <w:r w:rsidRPr="004D47A6">
        <w:rPr>
          <w:rFonts w:ascii="Arial" w:hAnsi="Arial" w:cs="Arial"/>
          <w:b/>
          <w:sz w:val="24"/>
          <w:szCs w:val="24"/>
        </w:rPr>
        <w:t>blicada en Los Ambientalistas, revista de Educación Ambiental. Septiembre-Diciembre de 2010.</w:t>
      </w:r>
    </w:p>
    <w:p w:rsidR="004D47A6" w:rsidRPr="004D47A6" w:rsidRDefault="004D47A6" w:rsidP="00E62CD4">
      <w:pPr>
        <w:spacing w:after="0" w:line="240" w:lineRule="auto"/>
        <w:ind w:left="720"/>
        <w:jc w:val="both"/>
        <w:rPr>
          <w:rFonts w:ascii="Arial" w:hAnsi="Arial" w:cs="Arial"/>
          <w:b/>
          <w:sz w:val="24"/>
          <w:szCs w:val="24"/>
        </w:rPr>
      </w:pP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FRANKLIN CÓRDOBA C'.; Fundamentos pedagógicos para la ed</w:t>
      </w:r>
      <w:r w:rsidRPr="004D47A6">
        <w:rPr>
          <w:rFonts w:ascii="Arial" w:hAnsi="Arial" w:cs="Arial"/>
          <w:b/>
          <w:sz w:val="24"/>
          <w:szCs w:val="24"/>
        </w:rPr>
        <w:t>u</w:t>
      </w:r>
      <w:r w:rsidRPr="004D47A6">
        <w:rPr>
          <w:rFonts w:ascii="Arial" w:hAnsi="Arial" w:cs="Arial"/>
          <w:b/>
          <w:sz w:val="24"/>
          <w:szCs w:val="24"/>
        </w:rPr>
        <w:t>cación Ambiental; Universidad de Córdoba (Colombia) Fondo edit</w:t>
      </w:r>
      <w:r w:rsidRPr="004D47A6">
        <w:rPr>
          <w:rFonts w:ascii="Arial" w:hAnsi="Arial" w:cs="Arial"/>
          <w:b/>
          <w:sz w:val="24"/>
          <w:szCs w:val="24"/>
        </w:rPr>
        <w:t>o</w:t>
      </w:r>
      <w:r w:rsidRPr="004D47A6">
        <w:rPr>
          <w:rFonts w:ascii="Arial" w:hAnsi="Arial" w:cs="Arial"/>
          <w:b/>
          <w:sz w:val="24"/>
          <w:szCs w:val="24"/>
        </w:rPr>
        <w:t>rial; (1998)</w:t>
      </w:r>
    </w:p>
    <w:p w:rsidR="004D47A6" w:rsidRPr="004D47A6" w:rsidRDefault="004D47A6" w:rsidP="00E62CD4">
      <w:pPr>
        <w:spacing w:after="0" w:line="240" w:lineRule="auto"/>
        <w:ind w:left="720"/>
        <w:jc w:val="both"/>
        <w:rPr>
          <w:rFonts w:ascii="Arial" w:hAnsi="Arial" w:cs="Arial"/>
          <w:b/>
          <w:sz w:val="24"/>
          <w:szCs w:val="24"/>
        </w:rPr>
      </w:pP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Ministerio de Educación Nacional (Colombia); ciencias naturales educación ambiental, lineamiento curriculares; editorial libros &amp; l</w:t>
      </w:r>
      <w:r w:rsidRPr="004D47A6">
        <w:rPr>
          <w:rFonts w:ascii="Arial" w:hAnsi="Arial" w:cs="Arial"/>
          <w:b/>
          <w:sz w:val="24"/>
          <w:szCs w:val="24"/>
        </w:rPr>
        <w:t>i</w:t>
      </w:r>
      <w:r>
        <w:rPr>
          <w:rFonts w:ascii="Arial" w:hAnsi="Arial" w:cs="Arial"/>
          <w:b/>
          <w:sz w:val="24"/>
          <w:szCs w:val="24"/>
        </w:rPr>
        <w:t>bros; (1998</w:t>
      </w:r>
    </w:p>
    <w:p w:rsidR="004D47A6" w:rsidRPr="004D47A6" w:rsidRDefault="004D47A6" w:rsidP="00E62CD4">
      <w:pPr>
        <w:spacing w:after="0" w:line="240" w:lineRule="auto"/>
        <w:ind w:left="720"/>
        <w:jc w:val="both"/>
        <w:rPr>
          <w:rFonts w:ascii="Arial" w:hAnsi="Arial" w:cs="Arial"/>
          <w:b/>
          <w:sz w:val="24"/>
          <w:szCs w:val="24"/>
        </w:rPr>
      </w:pP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 xml:space="preserve">Isaías </w:t>
      </w:r>
      <w:proofErr w:type="spellStart"/>
      <w:r w:rsidRPr="004D47A6">
        <w:rPr>
          <w:rFonts w:ascii="Arial" w:hAnsi="Arial" w:cs="Arial"/>
          <w:b/>
          <w:sz w:val="24"/>
          <w:szCs w:val="24"/>
        </w:rPr>
        <w:t>Tobasura</w:t>
      </w:r>
      <w:proofErr w:type="spellEnd"/>
      <w:r w:rsidRPr="004D47A6">
        <w:rPr>
          <w:rFonts w:ascii="Arial" w:hAnsi="Arial" w:cs="Arial"/>
          <w:b/>
          <w:sz w:val="24"/>
          <w:szCs w:val="24"/>
        </w:rPr>
        <w:t xml:space="preserve"> Acuña, Luz Elena Sepúlveda Gallego; Proyectos Ambie</w:t>
      </w:r>
      <w:r w:rsidRPr="004D47A6">
        <w:rPr>
          <w:rFonts w:ascii="Arial" w:hAnsi="Arial" w:cs="Arial"/>
          <w:b/>
          <w:sz w:val="24"/>
          <w:szCs w:val="24"/>
        </w:rPr>
        <w:t>n</w:t>
      </w:r>
      <w:r w:rsidRPr="004D47A6">
        <w:rPr>
          <w:rFonts w:ascii="Arial" w:hAnsi="Arial" w:cs="Arial"/>
          <w:b/>
          <w:sz w:val="24"/>
          <w:szCs w:val="24"/>
        </w:rPr>
        <w:t>tales Escolares estrategia para la formación ambiental.-1ed-Santa Fe de Bogotá: Cooperativa Editorial Magisterio, (1997).</w:t>
      </w:r>
    </w:p>
    <w:p w:rsidR="004D47A6" w:rsidRPr="004D47A6" w:rsidRDefault="004D47A6" w:rsidP="00E62CD4">
      <w:pPr>
        <w:spacing w:after="0" w:line="240" w:lineRule="auto"/>
        <w:ind w:left="720"/>
        <w:jc w:val="both"/>
        <w:rPr>
          <w:rFonts w:ascii="Arial" w:hAnsi="Arial" w:cs="Arial"/>
          <w:b/>
          <w:sz w:val="24"/>
          <w:szCs w:val="24"/>
        </w:rPr>
      </w:pPr>
    </w:p>
    <w:p w:rsidR="004D47A6" w:rsidRDefault="004D47A6" w:rsidP="00E62CD4">
      <w:pPr>
        <w:numPr>
          <w:ilvl w:val="0"/>
          <w:numId w:val="32"/>
        </w:numPr>
        <w:spacing w:after="0" w:line="240" w:lineRule="auto"/>
        <w:jc w:val="both"/>
        <w:rPr>
          <w:rFonts w:ascii="Arial" w:hAnsi="Arial" w:cs="Arial"/>
          <w:b/>
          <w:sz w:val="24"/>
          <w:szCs w:val="24"/>
        </w:rPr>
      </w:pPr>
      <w:hyperlink r:id="rId20" w:history="1">
        <w:r w:rsidRPr="004D47A6">
          <w:rPr>
            <w:rStyle w:val="Hipervnculo"/>
            <w:rFonts w:ascii="Arial" w:hAnsi="Arial" w:cs="Arial"/>
            <w:b/>
            <w:color w:val="auto"/>
            <w:sz w:val="24"/>
            <w:szCs w:val="24"/>
            <w:u w:val="none"/>
          </w:rPr>
          <w:t>Organización para la Educación y Protección Ambiental - OPEPA; Líder en educación ambiental en América Latina.</w:t>
        </w:r>
      </w:hyperlink>
    </w:p>
    <w:p w:rsidR="004D47A6" w:rsidRDefault="004D47A6" w:rsidP="00E62CD4">
      <w:pPr>
        <w:spacing w:after="0" w:line="240" w:lineRule="auto"/>
        <w:ind w:left="720"/>
        <w:jc w:val="both"/>
        <w:rPr>
          <w:rFonts w:ascii="Arial" w:hAnsi="Arial" w:cs="Arial"/>
          <w:b/>
          <w:sz w:val="24"/>
          <w:szCs w:val="24"/>
        </w:rPr>
      </w:pPr>
    </w:p>
    <w:p w:rsidR="004D47A6" w:rsidRPr="004D47A6" w:rsidRDefault="004D47A6" w:rsidP="00E62CD4">
      <w:pPr>
        <w:numPr>
          <w:ilvl w:val="0"/>
          <w:numId w:val="32"/>
        </w:numPr>
        <w:spacing w:after="0" w:line="240" w:lineRule="auto"/>
        <w:jc w:val="both"/>
        <w:rPr>
          <w:rFonts w:ascii="Arial" w:hAnsi="Arial" w:cs="Arial"/>
          <w:b/>
          <w:sz w:val="24"/>
          <w:szCs w:val="24"/>
        </w:rPr>
      </w:pPr>
      <w:hyperlink r:id="rId21" w:history="1">
        <w:r w:rsidRPr="004D47A6">
          <w:rPr>
            <w:rStyle w:val="Hipervnculo"/>
            <w:rFonts w:ascii="Arial" w:hAnsi="Arial" w:cs="Arial"/>
            <w:b/>
            <w:color w:val="auto"/>
            <w:sz w:val="24"/>
            <w:szCs w:val="24"/>
            <w:u w:val="none"/>
          </w:rPr>
          <w:t>Instituto Alexander Von Humboldt; Educación Ambiental y Biod</w:t>
        </w:r>
        <w:r w:rsidRPr="004D47A6">
          <w:rPr>
            <w:rStyle w:val="Hipervnculo"/>
            <w:rFonts w:ascii="Arial" w:hAnsi="Arial" w:cs="Arial"/>
            <w:b/>
            <w:color w:val="auto"/>
            <w:sz w:val="24"/>
            <w:szCs w:val="24"/>
            <w:u w:val="none"/>
          </w:rPr>
          <w:t>i</w:t>
        </w:r>
        <w:r w:rsidRPr="004D47A6">
          <w:rPr>
            <w:rStyle w:val="Hipervnculo"/>
            <w:rFonts w:ascii="Arial" w:hAnsi="Arial" w:cs="Arial"/>
            <w:b/>
            <w:color w:val="auto"/>
            <w:sz w:val="24"/>
            <w:szCs w:val="24"/>
            <w:u w:val="none"/>
          </w:rPr>
          <w:t>versidad, nodo temático del mecanismo de facilitación (2010).</w:t>
        </w:r>
      </w:hyperlink>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La carta a Belgrado, Belgrado (Yugoslavia, 1975)</w:t>
      </w:r>
    </w:p>
    <w:p w:rsidR="004D47A6" w:rsidRPr="004D47A6" w:rsidRDefault="004D47A6" w:rsidP="00E62CD4">
      <w:pPr>
        <w:spacing w:after="0" w:line="240" w:lineRule="auto"/>
        <w:ind w:left="720"/>
        <w:jc w:val="both"/>
        <w:rPr>
          <w:rFonts w:ascii="Arial" w:hAnsi="Arial" w:cs="Arial"/>
          <w:b/>
          <w:sz w:val="24"/>
          <w:szCs w:val="24"/>
        </w:rPr>
      </w:pPr>
    </w:p>
    <w:p w:rsidR="004D47A6" w:rsidRP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 xml:space="preserve">Declaración de </w:t>
      </w:r>
      <w:proofErr w:type="spellStart"/>
      <w:r w:rsidRPr="004D47A6">
        <w:rPr>
          <w:rFonts w:ascii="Arial" w:hAnsi="Arial" w:cs="Arial"/>
          <w:b/>
          <w:sz w:val="24"/>
          <w:szCs w:val="24"/>
        </w:rPr>
        <w:t>Tbilisi</w:t>
      </w:r>
      <w:proofErr w:type="spellEnd"/>
      <w:r w:rsidRPr="004D47A6">
        <w:rPr>
          <w:rFonts w:ascii="Arial" w:hAnsi="Arial" w:cs="Arial"/>
          <w:b/>
          <w:sz w:val="24"/>
          <w:szCs w:val="24"/>
        </w:rPr>
        <w:t xml:space="preserve">, </w:t>
      </w:r>
      <w:proofErr w:type="spellStart"/>
      <w:r w:rsidRPr="004D47A6">
        <w:rPr>
          <w:rFonts w:ascii="Arial" w:hAnsi="Arial" w:cs="Arial"/>
          <w:b/>
          <w:sz w:val="24"/>
          <w:szCs w:val="24"/>
        </w:rPr>
        <w:t>Tbilisi</w:t>
      </w:r>
      <w:proofErr w:type="spellEnd"/>
      <w:r w:rsidRPr="004D47A6">
        <w:rPr>
          <w:rFonts w:ascii="Arial" w:hAnsi="Arial" w:cs="Arial"/>
          <w:b/>
          <w:sz w:val="24"/>
          <w:szCs w:val="24"/>
        </w:rPr>
        <w:t xml:space="preserve"> (Georgia, 14-26 de octubre de 1977)</w:t>
      </w: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II Congreso Iberoamericano de Educación Ambiental, Guadalajara (Méx</w:t>
      </w:r>
      <w:r w:rsidRPr="004D47A6">
        <w:rPr>
          <w:rFonts w:ascii="Arial" w:hAnsi="Arial" w:cs="Arial"/>
          <w:b/>
          <w:sz w:val="24"/>
          <w:szCs w:val="24"/>
        </w:rPr>
        <w:t>i</w:t>
      </w:r>
      <w:r w:rsidRPr="004D47A6">
        <w:rPr>
          <w:rFonts w:ascii="Arial" w:hAnsi="Arial" w:cs="Arial"/>
          <w:b/>
          <w:sz w:val="24"/>
          <w:szCs w:val="24"/>
        </w:rPr>
        <w:t>co, junio de 1997)</w:t>
      </w: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ORTEGA RAMON, Manual de Gestión del Medio Ambiente; Editorial Fundación Ma</w:t>
      </w:r>
      <w:r w:rsidRPr="004D47A6">
        <w:rPr>
          <w:rFonts w:ascii="Arial" w:hAnsi="Arial" w:cs="Arial"/>
          <w:b/>
          <w:sz w:val="24"/>
          <w:szCs w:val="24"/>
        </w:rPr>
        <w:t>p</w:t>
      </w:r>
      <w:r w:rsidRPr="004D47A6">
        <w:rPr>
          <w:rFonts w:ascii="Arial" w:hAnsi="Arial" w:cs="Arial"/>
          <w:b/>
          <w:sz w:val="24"/>
          <w:szCs w:val="24"/>
        </w:rPr>
        <w:t>fre; 1997.</w:t>
      </w:r>
    </w:p>
    <w:p w:rsid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 xml:space="preserve">NOVO MARIA, Educación Ambiental; Editorial </w:t>
      </w:r>
      <w:proofErr w:type="spellStart"/>
      <w:r w:rsidRPr="004D47A6">
        <w:rPr>
          <w:rFonts w:ascii="Arial" w:hAnsi="Arial" w:cs="Arial"/>
          <w:b/>
          <w:sz w:val="24"/>
          <w:szCs w:val="24"/>
        </w:rPr>
        <w:t>Rei</w:t>
      </w:r>
      <w:proofErr w:type="spellEnd"/>
      <w:r w:rsidRPr="004D47A6">
        <w:rPr>
          <w:rFonts w:ascii="Arial" w:hAnsi="Arial" w:cs="Arial"/>
          <w:b/>
          <w:sz w:val="24"/>
          <w:szCs w:val="24"/>
        </w:rPr>
        <w:t>; 1991.</w:t>
      </w:r>
    </w:p>
    <w:p w:rsidR="004D47A6" w:rsidRPr="004D47A6" w:rsidRDefault="004D47A6" w:rsidP="00E62CD4">
      <w:pPr>
        <w:numPr>
          <w:ilvl w:val="0"/>
          <w:numId w:val="32"/>
        </w:numPr>
        <w:spacing w:after="0" w:line="240" w:lineRule="auto"/>
        <w:jc w:val="both"/>
        <w:rPr>
          <w:rFonts w:ascii="Arial" w:hAnsi="Arial" w:cs="Arial"/>
          <w:b/>
          <w:sz w:val="24"/>
          <w:szCs w:val="24"/>
        </w:rPr>
      </w:pPr>
      <w:r w:rsidRPr="004D47A6">
        <w:rPr>
          <w:rFonts w:ascii="Arial" w:hAnsi="Arial" w:cs="Arial"/>
          <w:b/>
          <w:sz w:val="24"/>
          <w:szCs w:val="24"/>
        </w:rPr>
        <w:t>M. FÉLEZ, "Muy pocos niños conocen lo que es un punto limpio; l</w:t>
      </w:r>
      <w:r w:rsidRPr="004D47A6">
        <w:rPr>
          <w:rFonts w:ascii="Arial" w:hAnsi="Arial" w:cs="Arial"/>
          <w:b/>
          <w:sz w:val="24"/>
          <w:szCs w:val="24"/>
        </w:rPr>
        <w:t>a</w:t>
      </w:r>
      <w:r w:rsidRPr="004D47A6">
        <w:rPr>
          <w:rFonts w:ascii="Arial" w:hAnsi="Arial" w:cs="Arial"/>
          <w:b/>
          <w:sz w:val="24"/>
          <w:szCs w:val="24"/>
        </w:rPr>
        <w:t>rioja.com; 2009.[[La educación ambiental es concientizar y valorar la no presencia de cuerpos extraños en la composición de los el</w:t>
      </w:r>
      <w:r w:rsidRPr="004D47A6">
        <w:rPr>
          <w:rFonts w:ascii="Arial" w:hAnsi="Arial" w:cs="Arial"/>
          <w:b/>
          <w:sz w:val="24"/>
          <w:szCs w:val="24"/>
        </w:rPr>
        <w:t>e</w:t>
      </w:r>
      <w:r w:rsidRPr="004D47A6">
        <w:rPr>
          <w:rFonts w:ascii="Arial" w:hAnsi="Arial" w:cs="Arial"/>
          <w:b/>
          <w:sz w:val="24"/>
          <w:szCs w:val="24"/>
        </w:rPr>
        <w:t>mentos de la ti</w:t>
      </w:r>
      <w:r w:rsidRPr="004D47A6">
        <w:rPr>
          <w:rFonts w:ascii="Arial" w:hAnsi="Arial" w:cs="Arial"/>
          <w:b/>
          <w:sz w:val="24"/>
          <w:szCs w:val="24"/>
        </w:rPr>
        <w:t>e</w:t>
      </w:r>
      <w:r w:rsidRPr="004D47A6">
        <w:rPr>
          <w:rFonts w:ascii="Arial" w:hAnsi="Arial" w:cs="Arial"/>
          <w:b/>
          <w:sz w:val="24"/>
          <w:szCs w:val="24"/>
        </w:rPr>
        <w:t>rra.</w:t>
      </w:r>
    </w:p>
    <w:p w:rsidR="003867D9" w:rsidRPr="004D47A6" w:rsidRDefault="003867D9" w:rsidP="003867D9">
      <w:pPr>
        <w:jc w:val="center"/>
        <w:rPr>
          <w:rFonts w:ascii="Arial" w:hAnsi="Arial" w:cs="Arial"/>
          <w:b/>
          <w:sz w:val="24"/>
          <w:szCs w:val="24"/>
        </w:rPr>
      </w:pPr>
      <w:r>
        <w:rPr>
          <w:noProof/>
          <w:color w:val="0000FF"/>
          <w:lang w:eastAsia="es-ES"/>
        </w:rPr>
        <w:drawing>
          <wp:inline distT="0" distB="0" distL="0" distR="0">
            <wp:extent cx="3183548" cy="2257425"/>
            <wp:effectExtent l="19050" t="0" r="0" b="0"/>
            <wp:docPr id="23" name="irc_mi" descr="http://www.ecoportal.net/var/ecoportal_net/storage/images/temas_especiales/educacion_ambiental/la_realidad_de_la_educacion_ambiental_en_latinoamerica/1982770-2-esl-ES/La_realidad_de_la_Educacion_Ambiental_en_Latinoameric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oportal.net/var/ecoportal_net/storage/images/temas_especiales/educacion_ambiental/la_realidad_de_la_educacion_ambiental_en_latinoamerica/1982770-2-esl-ES/La_realidad_de_la_Educacion_Ambiental_en_Latinoamerica.jpg">
                      <a:hlinkClick r:id="rId22"/>
                    </pic:cNvPr>
                    <pic:cNvPicPr>
                      <a:picLocks noChangeAspect="1" noChangeArrowheads="1"/>
                    </pic:cNvPicPr>
                  </pic:nvPicPr>
                  <pic:blipFill>
                    <a:blip r:embed="rId23"/>
                    <a:srcRect/>
                    <a:stretch>
                      <a:fillRect/>
                    </a:stretch>
                  </pic:blipFill>
                  <pic:spPr bwMode="auto">
                    <a:xfrm>
                      <a:off x="0" y="0"/>
                      <a:ext cx="3196646" cy="2266713"/>
                    </a:xfrm>
                    <a:prstGeom prst="rect">
                      <a:avLst/>
                    </a:prstGeom>
                    <a:noFill/>
                    <a:ln w="9525">
                      <a:noFill/>
                      <a:miter lim="800000"/>
                      <a:headEnd/>
                      <a:tailEnd/>
                    </a:ln>
                  </pic:spPr>
                </pic:pic>
              </a:graphicData>
            </a:graphic>
          </wp:inline>
        </w:drawing>
      </w:r>
    </w:p>
    <w:sectPr w:rsidR="003867D9" w:rsidRPr="004D47A6"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55B"/>
    <w:multiLevelType w:val="multilevel"/>
    <w:tmpl w:val="DFC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A7622"/>
    <w:multiLevelType w:val="multilevel"/>
    <w:tmpl w:val="845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66510"/>
    <w:multiLevelType w:val="multilevel"/>
    <w:tmpl w:val="BF0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42236"/>
    <w:multiLevelType w:val="multilevel"/>
    <w:tmpl w:val="3B3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A6550"/>
    <w:multiLevelType w:val="multilevel"/>
    <w:tmpl w:val="1762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F621F"/>
    <w:multiLevelType w:val="multilevel"/>
    <w:tmpl w:val="F5B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33E76"/>
    <w:multiLevelType w:val="multilevel"/>
    <w:tmpl w:val="F902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A0377"/>
    <w:multiLevelType w:val="multilevel"/>
    <w:tmpl w:val="49A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F1DC6"/>
    <w:multiLevelType w:val="multilevel"/>
    <w:tmpl w:val="BA0C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A1207"/>
    <w:multiLevelType w:val="multilevel"/>
    <w:tmpl w:val="81D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33814"/>
    <w:multiLevelType w:val="multilevel"/>
    <w:tmpl w:val="2BF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E12BA"/>
    <w:multiLevelType w:val="multilevel"/>
    <w:tmpl w:val="5E96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C42E1"/>
    <w:multiLevelType w:val="multilevel"/>
    <w:tmpl w:val="C79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D0F7C"/>
    <w:multiLevelType w:val="multilevel"/>
    <w:tmpl w:val="5C328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705141"/>
    <w:multiLevelType w:val="multilevel"/>
    <w:tmpl w:val="FE94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6243A"/>
    <w:multiLevelType w:val="multilevel"/>
    <w:tmpl w:val="D8E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02DF8"/>
    <w:multiLevelType w:val="multilevel"/>
    <w:tmpl w:val="7CBE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7C4962"/>
    <w:multiLevelType w:val="multilevel"/>
    <w:tmpl w:val="DD38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952756"/>
    <w:multiLevelType w:val="multilevel"/>
    <w:tmpl w:val="77EC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3221F8"/>
    <w:multiLevelType w:val="multilevel"/>
    <w:tmpl w:val="CEF2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653F65"/>
    <w:multiLevelType w:val="multilevel"/>
    <w:tmpl w:val="7B3A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2F6774"/>
    <w:multiLevelType w:val="multilevel"/>
    <w:tmpl w:val="5ABC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4E12D1"/>
    <w:multiLevelType w:val="multilevel"/>
    <w:tmpl w:val="382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3039E2"/>
    <w:multiLevelType w:val="multilevel"/>
    <w:tmpl w:val="A2D6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8A4A9E"/>
    <w:multiLevelType w:val="multilevel"/>
    <w:tmpl w:val="B6FE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11BBB"/>
    <w:multiLevelType w:val="multilevel"/>
    <w:tmpl w:val="332E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F956AF"/>
    <w:multiLevelType w:val="multilevel"/>
    <w:tmpl w:val="9A0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B3D9F"/>
    <w:multiLevelType w:val="multilevel"/>
    <w:tmpl w:val="58C4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10"/>
  </w:num>
  <w:num w:numId="4">
    <w:abstractNumId w:val="7"/>
  </w:num>
  <w:num w:numId="5">
    <w:abstractNumId w:val="13"/>
  </w:num>
  <w:num w:numId="6">
    <w:abstractNumId w:val="3"/>
  </w:num>
  <w:num w:numId="7">
    <w:abstractNumId w:val="4"/>
  </w:num>
  <w:num w:numId="8">
    <w:abstractNumId w:val="18"/>
  </w:num>
  <w:num w:numId="9">
    <w:abstractNumId w:val="11"/>
  </w:num>
  <w:num w:numId="10">
    <w:abstractNumId w:val="1"/>
  </w:num>
  <w:num w:numId="11">
    <w:abstractNumId w:val="28"/>
  </w:num>
  <w:num w:numId="12">
    <w:abstractNumId w:val="29"/>
  </w:num>
  <w:num w:numId="13">
    <w:abstractNumId w:val="8"/>
  </w:num>
  <w:num w:numId="14">
    <w:abstractNumId w:val="17"/>
  </w:num>
  <w:num w:numId="15">
    <w:abstractNumId w:val="24"/>
  </w:num>
  <w:num w:numId="16">
    <w:abstractNumId w:val="5"/>
  </w:num>
  <w:num w:numId="17">
    <w:abstractNumId w:val="20"/>
  </w:num>
  <w:num w:numId="18">
    <w:abstractNumId w:val="6"/>
  </w:num>
  <w:num w:numId="19">
    <w:abstractNumId w:val="31"/>
  </w:num>
  <w:num w:numId="20">
    <w:abstractNumId w:val="21"/>
  </w:num>
  <w:num w:numId="21">
    <w:abstractNumId w:val="25"/>
  </w:num>
  <w:num w:numId="22">
    <w:abstractNumId w:val="16"/>
  </w:num>
  <w:num w:numId="23">
    <w:abstractNumId w:val="23"/>
  </w:num>
  <w:num w:numId="24">
    <w:abstractNumId w:val="14"/>
  </w:num>
  <w:num w:numId="25">
    <w:abstractNumId w:val="2"/>
  </w:num>
  <w:num w:numId="26">
    <w:abstractNumId w:val="9"/>
  </w:num>
  <w:num w:numId="27">
    <w:abstractNumId w:val="0"/>
  </w:num>
  <w:num w:numId="28">
    <w:abstractNumId w:val="12"/>
  </w:num>
  <w:num w:numId="29">
    <w:abstractNumId w:val="26"/>
  </w:num>
  <w:num w:numId="30">
    <w:abstractNumId w:val="19"/>
  </w:num>
  <w:num w:numId="31">
    <w:abstractNumId w:val="1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3867D9"/>
    <w:rsid w:val="004C1D41"/>
    <w:rsid w:val="004D47A6"/>
    <w:rsid w:val="005441F3"/>
    <w:rsid w:val="006569D3"/>
    <w:rsid w:val="00671510"/>
    <w:rsid w:val="006B057E"/>
    <w:rsid w:val="006F42C9"/>
    <w:rsid w:val="008C0873"/>
    <w:rsid w:val="008D3A88"/>
    <w:rsid w:val="008F38EC"/>
    <w:rsid w:val="00912D1B"/>
    <w:rsid w:val="009E19CE"/>
    <w:rsid w:val="009E19D3"/>
    <w:rsid w:val="00AC4584"/>
    <w:rsid w:val="00B20A8B"/>
    <w:rsid w:val="00B44F54"/>
    <w:rsid w:val="00B521CD"/>
    <w:rsid w:val="00BB26AA"/>
    <w:rsid w:val="00C17FDD"/>
    <w:rsid w:val="00C2334E"/>
    <w:rsid w:val="00C5044E"/>
    <w:rsid w:val="00D319C6"/>
    <w:rsid w:val="00D42E5A"/>
    <w:rsid w:val="00D94EDB"/>
    <w:rsid w:val="00DC07E1"/>
    <w:rsid w:val="00DD3D4F"/>
    <w:rsid w:val="00E04A11"/>
    <w:rsid w:val="00E245B1"/>
    <w:rsid w:val="00E62CD4"/>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mw-cite-backlink">
    <w:name w:val="mw-cite-backlink"/>
    <w:basedOn w:val="Fuentedeprrafopredeter"/>
    <w:rsid w:val="004D47A6"/>
  </w:style>
  <w:style w:type="character" w:customStyle="1" w:styleId="cite-accessibility-label">
    <w:name w:val="cite-accessibility-label"/>
    <w:basedOn w:val="Fuentedeprrafopredeter"/>
    <w:rsid w:val="004D47A6"/>
  </w:style>
  <w:style w:type="character" w:customStyle="1" w:styleId="reference-text">
    <w:name w:val="reference-text"/>
    <w:basedOn w:val="Fuentedeprrafopredeter"/>
    <w:rsid w:val="004D47A6"/>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213200">
      <w:bodyDiv w:val="1"/>
      <w:marLeft w:val="0"/>
      <w:marRight w:val="0"/>
      <w:marTop w:val="0"/>
      <w:marBottom w:val="0"/>
      <w:divBdr>
        <w:top w:val="none" w:sz="0" w:space="0" w:color="auto"/>
        <w:left w:val="none" w:sz="0" w:space="0" w:color="auto"/>
        <w:bottom w:val="none" w:sz="0" w:space="0" w:color="auto"/>
        <w:right w:val="none" w:sz="0" w:space="0" w:color="auto"/>
      </w:divBdr>
      <w:divsChild>
        <w:div w:id="1388411677">
          <w:marLeft w:val="0"/>
          <w:marRight w:val="0"/>
          <w:marTop w:val="0"/>
          <w:marBottom w:val="0"/>
          <w:divBdr>
            <w:top w:val="none" w:sz="0" w:space="0" w:color="auto"/>
            <w:left w:val="none" w:sz="0" w:space="0" w:color="auto"/>
            <w:bottom w:val="none" w:sz="0" w:space="0" w:color="auto"/>
            <w:right w:val="none" w:sz="0" w:space="0" w:color="auto"/>
          </w:divBdr>
          <w:divsChild>
            <w:div w:id="228611587">
              <w:marLeft w:val="0"/>
              <w:marRight w:val="0"/>
              <w:marTop w:val="0"/>
              <w:marBottom w:val="0"/>
              <w:divBdr>
                <w:top w:val="none" w:sz="0" w:space="0" w:color="auto"/>
                <w:left w:val="none" w:sz="0" w:space="0" w:color="auto"/>
                <w:bottom w:val="none" w:sz="0" w:space="0" w:color="auto"/>
                <w:right w:val="none" w:sz="0" w:space="0" w:color="auto"/>
              </w:divBdr>
              <w:divsChild>
                <w:div w:id="1200357590">
                  <w:marLeft w:val="0"/>
                  <w:marRight w:val="0"/>
                  <w:marTop w:val="0"/>
                  <w:marBottom w:val="0"/>
                  <w:divBdr>
                    <w:top w:val="none" w:sz="0" w:space="0" w:color="auto"/>
                    <w:left w:val="none" w:sz="0" w:space="0" w:color="auto"/>
                    <w:bottom w:val="none" w:sz="0" w:space="0" w:color="auto"/>
                    <w:right w:val="none" w:sz="0" w:space="0" w:color="auto"/>
                  </w:divBdr>
                </w:div>
                <w:div w:id="623736409">
                  <w:marLeft w:val="0"/>
                  <w:marRight w:val="0"/>
                  <w:marTop w:val="0"/>
                  <w:marBottom w:val="0"/>
                  <w:divBdr>
                    <w:top w:val="none" w:sz="0" w:space="0" w:color="auto"/>
                    <w:left w:val="none" w:sz="0" w:space="0" w:color="auto"/>
                    <w:bottom w:val="none" w:sz="0" w:space="0" w:color="auto"/>
                    <w:right w:val="none" w:sz="0" w:space="0" w:color="auto"/>
                  </w:divBdr>
                </w:div>
                <w:div w:id="1987275066">
                  <w:marLeft w:val="0"/>
                  <w:marRight w:val="0"/>
                  <w:marTop w:val="0"/>
                  <w:marBottom w:val="0"/>
                  <w:divBdr>
                    <w:top w:val="none" w:sz="0" w:space="0" w:color="auto"/>
                    <w:left w:val="none" w:sz="0" w:space="0" w:color="auto"/>
                    <w:bottom w:val="none" w:sz="0" w:space="0" w:color="auto"/>
                    <w:right w:val="none" w:sz="0" w:space="0" w:color="auto"/>
                  </w:divBdr>
                  <w:divsChild>
                    <w:div w:id="1783114564">
                      <w:marLeft w:val="0"/>
                      <w:marRight w:val="0"/>
                      <w:marTop w:val="0"/>
                      <w:marBottom w:val="0"/>
                      <w:divBdr>
                        <w:top w:val="none" w:sz="0" w:space="0" w:color="auto"/>
                        <w:left w:val="none" w:sz="0" w:space="0" w:color="auto"/>
                        <w:bottom w:val="none" w:sz="0" w:space="0" w:color="auto"/>
                        <w:right w:val="none" w:sz="0" w:space="0" w:color="auto"/>
                      </w:divBdr>
                    </w:div>
                    <w:div w:id="1652447418">
                      <w:marLeft w:val="0"/>
                      <w:marRight w:val="0"/>
                      <w:marTop w:val="0"/>
                      <w:marBottom w:val="0"/>
                      <w:divBdr>
                        <w:top w:val="none" w:sz="0" w:space="0" w:color="auto"/>
                        <w:left w:val="none" w:sz="0" w:space="0" w:color="auto"/>
                        <w:bottom w:val="none" w:sz="0" w:space="0" w:color="auto"/>
                        <w:right w:val="none" w:sz="0" w:space="0" w:color="auto"/>
                      </w:divBdr>
                    </w:div>
                    <w:div w:id="1132746485">
                      <w:marLeft w:val="0"/>
                      <w:marRight w:val="0"/>
                      <w:marTop w:val="0"/>
                      <w:marBottom w:val="0"/>
                      <w:divBdr>
                        <w:top w:val="none" w:sz="0" w:space="0" w:color="auto"/>
                        <w:left w:val="none" w:sz="0" w:space="0" w:color="auto"/>
                        <w:bottom w:val="none" w:sz="0" w:space="0" w:color="auto"/>
                        <w:right w:val="none" w:sz="0" w:space="0" w:color="auto"/>
                      </w:divBdr>
                      <w:divsChild>
                        <w:div w:id="99187766">
                          <w:marLeft w:val="0"/>
                          <w:marRight w:val="0"/>
                          <w:marTop w:val="0"/>
                          <w:marBottom w:val="0"/>
                          <w:divBdr>
                            <w:top w:val="none" w:sz="0" w:space="0" w:color="auto"/>
                            <w:left w:val="none" w:sz="0" w:space="0" w:color="auto"/>
                            <w:bottom w:val="none" w:sz="0" w:space="0" w:color="auto"/>
                            <w:right w:val="none" w:sz="0" w:space="0" w:color="auto"/>
                          </w:divBdr>
                        </w:div>
                      </w:divsChild>
                    </w:div>
                    <w:div w:id="1534339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LShbcyibYWg-qM&amp;tbnid=7CNd3WJQ2oAILM:&amp;ved=0CAUQjRw&amp;url=http%3A%2F%2Fedurec.wordpress.com%2F2009%2F04%2F29%2Feducacion-holista-para-una-conciencia-planetaria%2F&amp;ei=ilvBUviuHMOo0QXXl4CYDg&amp;bvm=bv.58187178,d.d2k&amp;psig=AFQjCNFX6e4BJqgyLm5IK5aiYFbrSTu4uQ&amp;ust=1388489938065032" TargetMode="External"/><Relationship Id="rId13" Type="http://schemas.openxmlformats.org/officeDocument/2006/relationships/image" Target="media/image4.jpeg"/><Relationship Id="rId18" Type="http://schemas.openxmlformats.org/officeDocument/2006/relationships/hyperlink" Target="http://es.wikipedia.org/wiki/Tiflis" TargetMode="External"/><Relationship Id="rId3" Type="http://schemas.openxmlformats.org/officeDocument/2006/relationships/styles" Target="styles.xml"/><Relationship Id="rId21" Type="http://schemas.openxmlformats.org/officeDocument/2006/relationships/hyperlink" Target="http://www.humboldt.org.co/chmcolombia/servicios/jsp/educacion_amb/entender.htm" TargetMode="External"/><Relationship Id="rId7" Type="http://schemas.openxmlformats.org/officeDocument/2006/relationships/image" Target="media/image1.jpeg"/><Relationship Id="rId12" Type="http://schemas.openxmlformats.org/officeDocument/2006/relationships/hyperlink" Target="http://www.google.es/url?sa=i&amp;rct=j&amp;q=&amp;esrc=s&amp;frm=1&amp;source=images&amp;cd=&amp;cad=rja&amp;docid=Try_b_ka-3fyvM&amp;tbnid=ptjeq_JkjiYFMM:&amp;ved=0CAUQjRw&amp;url=http%3A%2F%2Fcppuentereal.juntaextremadura.net%2FContenido%2Fecologia.html&amp;ei=3FvBUoG1Fu6Y0AXFlIAo&amp;bvm=bv.58187178,d.d2k&amp;psig=AFQjCNFX6e4BJqgyLm5IK5aiYFbrSTu4uQ&amp;ust=1388489938065032"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es/url?sa=i&amp;rct=j&amp;q=&amp;esrc=s&amp;frm=1&amp;source=images&amp;cd=&amp;cad=rja&amp;docid=hbxsWaef7g-hdM&amp;tbnid=5nPEhG22AuJMoM:&amp;ved=0CAUQjRw&amp;url=http%3A%2F%2Fjaverianadigital.com%2Fninos-participaran-en-actividad-para-aprender-a-conservar-el-agua%2F&amp;ei=SlzBUsPEMqXK0AWT14HQDg&amp;bvm=bv.58187178,d.d2k&amp;psig=AFQjCNFX6e4BJqgyLm5IK5aiYFbrSTu4uQ&amp;ust=1388489938065032" TargetMode="External"/><Relationship Id="rId20" Type="http://schemas.openxmlformats.org/officeDocument/2006/relationships/hyperlink" Target="http://www.opepa.org/" TargetMode="Externa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docid=LShbcyibYWg-qM&amp;tbnid=7CNd3WJQ2oAILM:&amp;ved=0CAUQjRw&amp;url=http%3A%2F%2Fwww.plusformacion.com%2Fblog%2F2013%2F7%2F29%2Ftecnico-educacion-medioambiental&amp;ei=a1vBUqnqB9SZ0QWxq4DoDw&amp;bvm=bv.58187178,d.d2k&amp;psig=AFQjCNFX6e4BJqgyLm5IK5aiYFbrSTu4uQ&amp;ust=1388489938065032"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eg"/><Relationship Id="rId10" Type="http://schemas.openxmlformats.org/officeDocument/2006/relationships/hyperlink" Target="http://www.google.es/url?sa=i&amp;rct=j&amp;q=&amp;esrc=s&amp;frm=1&amp;source=images&amp;cd=&amp;cad=rja&amp;docid=LShbcyibYWg-qM&amp;tbnid=7CNd3WJQ2oAILM:&amp;ved=0CAUQjRw&amp;url=http%3A%2F%2Fhometech.com.mx%2F2011%2Feducacion_ambiental%2F&amp;ei=rVvBUtzzHqmb0wW6voEg&amp;bvm=bv.58187178,d.d2k&amp;psig=AFQjCNFX6e4BJqgyLm5IK5aiYFbrSTu4uQ&amp;ust=1388489938065032" TargetMode="External"/><Relationship Id="rId19" Type="http://schemas.openxmlformats.org/officeDocument/2006/relationships/hyperlink" Target="http://es.wikipedia.org/wiki/Educaci%C3%B3n_ambient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es/url?sa=i&amp;rct=j&amp;q=&amp;esrc=s&amp;frm=1&amp;source=images&amp;cd=&amp;cad=rja&amp;docid=hbxsWaef7g-hdM&amp;tbnid=5nPEhG22AuJMoM:&amp;ved=0CAUQjRw&amp;url=http%3A%2F%2Feduambiental2011.blogspot.com%2F&amp;ei=NVzBUvjZIseG0AXVzYGgDQ&amp;bvm=bv.58187178,d.d2k&amp;psig=AFQjCNFX6e4BJqgyLm5IK5aiYFbrSTu4uQ&amp;ust=1388489938065032" TargetMode="External"/><Relationship Id="rId22" Type="http://schemas.openxmlformats.org/officeDocument/2006/relationships/hyperlink" Target="http://www.google.es/url?sa=i&amp;rct=j&amp;q=&amp;esrc=s&amp;frm=1&amp;source=images&amp;cd=&amp;cad=rja&amp;docid=hbxsWaef7g-hdM&amp;tbnid=5nPEhG22AuJMoM:&amp;ved=0CAUQjRw&amp;url=http%3A%2F%2Fwww.ecoportal.net%2FTemas_Especiales%2FEducacion_Ambiental%2FLa_realidad_de_la_Educacion_Ambiental_en_Latinoamerica&amp;ei=d1zBUuK4FseW0QWWxYCwDQ&amp;bvm=bv.58187178,d.d2k&amp;psig=AFQjCNFX6e4BJqgyLm5IK5aiYFbrSTu4uQ&amp;ust=13884899380650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4932</Words>
  <Characters>27131</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2013-12-30T11:45:00Z</dcterms:created>
  <dcterms:modified xsi:type="dcterms:W3CDTF">2013-12-30T11:45:00Z</dcterms:modified>
</cp:coreProperties>
</file>