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1C" w:rsidRPr="00B46A1C" w:rsidRDefault="00B46A1C" w:rsidP="00B46A1C">
      <w:pPr>
        <w:pStyle w:val="Ttulo1"/>
        <w:shd w:val="clear" w:color="auto" w:fill="FFFFFF"/>
        <w:jc w:val="center"/>
        <w:rPr>
          <w:color w:val="FF0000"/>
          <w:sz w:val="36"/>
          <w:szCs w:val="36"/>
        </w:rPr>
      </w:pPr>
      <w:r w:rsidRPr="00B46A1C">
        <w:rPr>
          <w:color w:val="FF0000"/>
          <w:sz w:val="36"/>
          <w:szCs w:val="36"/>
        </w:rPr>
        <w:t>Tabletas versus portátiles, ¿qué elegir?</w:t>
      </w:r>
    </w:p>
    <w:p w:rsidR="00B46A1C" w:rsidRPr="00B46A1C" w:rsidRDefault="00B46A1C" w:rsidP="00D3070A">
      <w:pPr>
        <w:pStyle w:val="Ttulo1"/>
        <w:shd w:val="clear" w:color="auto" w:fill="FFFFFF"/>
        <w:jc w:val="center"/>
        <w:rPr>
          <w:color w:val="0070C0"/>
          <w:sz w:val="24"/>
          <w:szCs w:val="24"/>
        </w:rPr>
      </w:pPr>
      <w:r w:rsidRPr="00B46A1C">
        <w:rPr>
          <w:color w:val="0070C0"/>
          <w:sz w:val="24"/>
          <w:szCs w:val="24"/>
        </w:rPr>
        <w:t>http://suite101.net/article/tabletas-versus-portatiles-que-elegir-a39967</w:t>
      </w:r>
    </w:p>
    <w:p w:rsidR="00B46A1C" w:rsidRPr="00B46A1C" w:rsidRDefault="00B46A1C" w:rsidP="00D3070A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0070C0"/>
          <w:lang w:val="en-US"/>
        </w:rPr>
      </w:pPr>
      <w:proofErr w:type="spellStart"/>
      <w:r w:rsidRPr="00B46A1C">
        <w:rPr>
          <w:rFonts w:ascii="Arial" w:hAnsi="Arial" w:cs="Arial"/>
          <w:b/>
          <w:color w:val="0070C0"/>
          <w:lang w:val="en-US"/>
        </w:rPr>
        <w:t>Publicado</w:t>
      </w:r>
      <w:proofErr w:type="spellEnd"/>
      <w:r w:rsidRPr="00B46A1C">
        <w:rPr>
          <w:rFonts w:ascii="Arial" w:hAnsi="Arial" w:cs="Arial"/>
          <w:b/>
          <w:color w:val="0070C0"/>
          <w:lang w:val="en-US"/>
        </w:rPr>
        <w:t xml:space="preserve"> </w:t>
      </w:r>
      <w:proofErr w:type="spellStart"/>
      <w:r w:rsidRPr="00B46A1C">
        <w:rPr>
          <w:rFonts w:ascii="Arial" w:hAnsi="Arial" w:cs="Arial"/>
          <w:b/>
          <w:color w:val="0070C0"/>
          <w:lang w:val="en-US"/>
        </w:rPr>
        <w:t>por</w:t>
      </w:r>
      <w:proofErr w:type="spellEnd"/>
      <w:r w:rsidRPr="00B46A1C">
        <w:rPr>
          <w:rFonts w:ascii="Arial" w:hAnsi="Arial" w:cs="Arial"/>
          <w:b/>
          <w:color w:val="0070C0"/>
          <w:lang w:val="en-US"/>
        </w:rPr>
        <w:t xml:space="preserve"> </w:t>
      </w:r>
      <w:hyperlink r:id="rId6" w:history="1">
        <w:r w:rsidRPr="00B46A1C">
          <w:rPr>
            <w:rStyle w:val="Hipervnculo"/>
            <w:rFonts w:ascii="Arial" w:hAnsi="Arial" w:cs="Arial"/>
            <w:b/>
            <w:color w:val="0070C0"/>
            <w:u w:val="none"/>
            <w:lang w:val="en-US"/>
          </w:rPr>
          <w:t xml:space="preserve">Richard </w:t>
        </w:r>
        <w:proofErr w:type="spellStart"/>
        <w:r w:rsidRPr="00B46A1C">
          <w:rPr>
            <w:rStyle w:val="Hipervnculo"/>
            <w:rFonts w:ascii="Arial" w:hAnsi="Arial" w:cs="Arial"/>
            <w:b/>
            <w:color w:val="0070C0"/>
            <w:u w:val="none"/>
            <w:lang w:val="en-US"/>
          </w:rPr>
          <w:t>Escriche</w:t>
        </w:r>
        <w:proofErr w:type="spellEnd"/>
      </w:hyperlink>
      <w:r w:rsidRPr="00B46A1C">
        <w:rPr>
          <w:rFonts w:ascii="Arial" w:hAnsi="Arial" w:cs="Arial"/>
          <w:b/>
          <w:color w:val="0070C0"/>
          <w:lang w:val="en-US"/>
        </w:rPr>
        <w:t xml:space="preserve"> | Last updated Jul, 03 2013</w:t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lang w:val="en-US"/>
        </w:rPr>
      </w:pP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3070A">
        <w:rPr>
          <w:rFonts w:ascii="Arial" w:hAnsi="Arial" w:cs="Arial"/>
          <w:b/>
          <w:lang w:val="en-US"/>
        </w:rPr>
        <w:t xml:space="preserve">      </w:t>
      </w:r>
      <w:r w:rsidRPr="00B46A1C">
        <w:rPr>
          <w:rFonts w:ascii="Arial" w:hAnsi="Arial" w:cs="Arial"/>
          <w:b/>
        </w:rPr>
        <w:fldChar w:fldCharType="begin"/>
      </w:r>
      <w:r w:rsidRPr="00B46A1C">
        <w:rPr>
          <w:rFonts w:ascii="Arial" w:hAnsi="Arial" w:cs="Arial"/>
          <w:b/>
        </w:rPr>
        <w:instrText xml:space="preserve"> HYPERLINK "http://www.suite101.net/content/nuevas-tablets-para-el-2011-a37425" \t "_blank" </w:instrText>
      </w:r>
      <w:r w:rsidRPr="00B46A1C">
        <w:rPr>
          <w:rFonts w:ascii="Arial" w:hAnsi="Arial" w:cs="Arial"/>
          <w:b/>
        </w:rPr>
        <w:fldChar w:fldCharType="separate"/>
      </w:r>
      <w:r w:rsidRPr="00B46A1C">
        <w:rPr>
          <w:rStyle w:val="Hipervnculo"/>
          <w:rFonts w:ascii="Arial" w:hAnsi="Arial" w:cs="Arial"/>
          <w:b/>
          <w:color w:val="auto"/>
          <w:u w:val="none"/>
        </w:rPr>
        <w:t>La tableta</w:t>
      </w:r>
      <w:r w:rsidRPr="00B46A1C">
        <w:rPr>
          <w:rFonts w:ascii="Arial" w:hAnsi="Arial" w:cs="Arial"/>
          <w:b/>
        </w:rPr>
        <w:fldChar w:fldCharType="end"/>
      </w:r>
      <w:r w:rsidRPr="00B46A1C">
        <w:rPr>
          <w:rFonts w:ascii="Arial" w:hAnsi="Arial" w:cs="Arial"/>
          <w:b/>
        </w:rPr>
        <w:t xml:space="preserve"> </w:t>
      </w:r>
      <w:proofErr w:type="spellStart"/>
      <w:r w:rsidRPr="00B46A1C">
        <w:rPr>
          <w:rFonts w:ascii="Arial" w:hAnsi="Arial" w:cs="Arial"/>
          <w:b/>
        </w:rPr>
        <w:t>iPad</w:t>
      </w:r>
      <w:proofErr w:type="spellEnd"/>
      <w:r w:rsidRPr="00B46A1C">
        <w:rPr>
          <w:rFonts w:ascii="Arial" w:hAnsi="Arial" w:cs="Arial"/>
          <w:b/>
        </w:rPr>
        <w:t xml:space="preserve">, es la reina de la tecnología en estos momentos. Una pieza codiciada por los aficionados a los </w:t>
      </w:r>
      <w:proofErr w:type="spellStart"/>
      <w:r w:rsidRPr="00B46A1C">
        <w:rPr>
          <w:rFonts w:ascii="Arial" w:hAnsi="Arial" w:cs="Arial"/>
          <w:b/>
          <w:i/>
          <w:iCs/>
        </w:rPr>
        <w:t>gadgets</w:t>
      </w:r>
      <w:proofErr w:type="spellEnd"/>
      <w:r w:rsidRPr="00B46A1C">
        <w:rPr>
          <w:rFonts w:ascii="Arial" w:hAnsi="Arial" w:cs="Arial"/>
          <w:b/>
        </w:rPr>
        <w:t xml:space="preserve"> tecnológicos y para los usu</w:t>
      </w:r>
      <w:r w:rsidRPr="00B46A1C">
        <w:rPr>
          <w:rFonts w:ascii="Arial" w:hAnsi="Arial" w:cs="Arial"/>
          <w:b/>
        </w:rPr>
        <w:t>a</w:t>
      </w:r>
      <w:r w:rsidRPr="00B46A1C">
        <w:rPr>
          <w:rFonts w:ascii="Arial" w:hAnsi="Arial" w:cs="Arial"/>
          <w:b/>
        </w:rPr>
        <w:t xml:space="preserve">rios de Internet, ya sea de forma recreativa o profesional. Por otra parte, los </w:t>
      </w:r>
      <w:hyperlink r:id="rId7" w:tgtFrame="_blank" w:history="1"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PC portátiles</w:t>
        </w:r>
      </w:hyperlink>
      <w:r w:rsidRPr="00B46A1C">
        <w:rPr>
          <w:rFonts w:ascii="Arial" w:hAnsi="Arial" w:cs="Arial"/>
          <w:b/>
        </w:rPr>
        <w:t xml:space="preserve"> o </w:t>
      </w:r>
      <w:hyperlink r:id="rId8" w:tgtFrame="_blank" w:history="1">
        <w:proofErr w:type="spellStart"/>
        <w:r w:rsidRPr="00B46A1C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notebooks</w:t>
        </w:r>
        <w:proofErr w:type="spellEnd"/>
      </w:hyperlink>
      <w:r w:rsidRPr="00B46A1C">
        <w:rPr>
          <w:rFonts w:ascii="Arial" w:hAnsi="Arial" w:cs="Arial"/>
          <w:b/>
        </w:rPr>
        <w:t>, cada vez son más potentes y tienen un precio más asequible. Pero el problema de ir a la última moda radica en la utilidad: ¿Es lo que quiere lo que realmente le hace falta? La re</w:t>
      </w:r>
      <w:r w:rsidRPr="00B46A1C">
        <w:rPr>
          <w:rFonts w:ascii="Arial" w:hAnsi="Arial" w:cs="Arial"/>
          <w:b/>
        </w:rPr>
        <w:t>s</w:t>
      </w:r>
      <w:r w:rsidRPr="00B46A1C">
        <w:rPr>
          <w:rFonts w:ascii="Arial" w:hAnsi="Arial" w:cs="Arial"/>
          <w:b/>
        </w:rPr>
        <w:t>puesta depende de cada consumidor, pero en este artículo se pueden e</w:t>
      </w:r>
      <w:r w:rsidRPr="00B46A1C">
        <w:rPr>
          <w:rFonts w:ascii="Arial" w:hAnsi="Arial" w:cs="Arial"/>
          <w:b/>
        </w:rPr>
        <w:t>n</w:t>
      </w:r>
      <w:r w:rsidRPr="00B46A1C">
        <w:rPr>
          <w:rFonts w:ascii="Arial" w:hAnsi="Arial" w:cs="Arial"/>
          <w:b/>
        </w:rPr>
        <w:t>contrar algunas claves para despejar la incógnita.</w:t>
      </w: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46A1C">
        <w:rPr>
          <w:rFonts w:ascii="Arial" w:hAnsi="Arial" w:cs="Arial"/>
          <w:b/>
        </w:rPr>
        <w:t xml:space="preserve">El </w:t>
      </w:r>
      <w:proofErr w:type="spellStart"/>
      <w:r w:rsidRPr="00B46A1C">
        <w:rPr>
          <w:rFonts w:ascii="Arial" w:hAnsi="Arial" w:cs="Arial"/>
          <w:b/>
          <w:i/>
          <w:iCs/>
        </w:rPr>
        <w:t>tablet</w:t>
      </w:r>
      <w:proofErr w:type="spellEnd"/>
      <w:r w:rsidRPr="00B46A1C">
        <w:rPr>
          <w:rFonts w:ascii="Arial" w:hAnsi="Arial" w:cs="Arial"/>
          <w:b/>
        </w:rPr>
        <w:t xml:space="preserve"> PC es un ordenador portátil con pantalla táctil de 9,7 pulgadas. T</w:t>
      </w:r>
      <w:r w:rsidRPr="00B46A1C">
        <w:rPr>
          <w:rFonts w:ascii="Arial" w:hAnsi="Arial" w:cs="Arial"/>
          <w:b/>
        </w:rPr>
        <w:t>o</w:t>
      </w:r>
      <w:r w:rsidRPr="00B46A1C">
        <w:rPr>
          <w:rFonts w:ascii="Arial" w:hAnsi="Arial" w:cs="Arial"/>
          <w:b/>
        </w:rPr>
        <w:t xml:space="preserve">mando como referencia el </w:t>
      </w:r>
      <w:hyperlink r:id="rId9" w:tgtFrame="_blank" w:history="1">
        <w:proofErr w:type="spellStart"/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iPad</w:t>
        </w:r>
        <w:proofErr w:type="spellEnd"/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Apple,</w:t>
        </w:r>
      </w:hyperlink>
      <w:r w:rsidRPr="00B46A1C">
        <w:rPr>
          <w:rFonts w:ascii="Arial" w:hAnsi="Arial" w:cs="Arial"/>
          <w:b/>
        </w:rPr>
        <w:t xml:space="preserve"> se trata de una pantalla de pulgadas con una memoria de e</w:t>
      </w:r>
      <w:r w:rsidRPr="00B46A1C">
        <w:rPr>
          <w:rFonts w:ascii="Arial" w:hAnsi="Arial" w:cs="Arial"/>
          <w:b/>
        </w:rPr>
        <w:t>n</w:t>
      </w:r>
      <w:r w:rsidRPr="00B46A1C">
        <w:rPr>
          <w:rFonts w:ascii="Arial" w:hAnsi="Arial" w:cs="Arial"/>
          <w:b/>
        </w:rPr>
        <w:t>tre 16, 32 o 64 Gigas y con unos precios que van desde los 488 hasta los 793 euros en función de su capacidad de memoria y su c</w:t>
      </w:r>
      <w:r w:rsidRPr="00B46A1C">
        <w:rPr>
          <w:rFonts w:ascii="Arial" w:hAnsi="Arial" w:cs="Arial"/>
          <w:b/>
        </w:rPr>
        <w:t>o</w:t>
      </w:r>
      <w:r w:rsidRPr="00B46A1C">
        <w:rPr>
          <w:rFonts w:ascii="Arial" w:hAnsi="Arial" w:cs="Arial"/>
          <w:b/>
        </w:rPr>
        <w:t xml:space="preserve">nexión inalámbrica a </w:t>
      </w:r>
      <w:hyperlink r:id="rId10" w:tgtFrame="_blank" w:history="1"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 xml:space="preserve">Internet vía </w:t>
        </w:r>
        <w:proofErr w:type="spellStart"/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Wi</w:t>
        </w:r>
        <w:proofErr w:type="spellEnd"/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-Fi</w:t>
        </w:r>
      </w:hyperlink>
      <w:r w:rsidRPr="00B46A1C">
        <w:rPr>
          <w:rFonts w:ascii="Arial" w:hAnsi="Arial" w:cs="Arial"/>
          <w:b/>
        </w:rPr>
        <w:t xml:space="preserve"> y/o 3G.</w:t>
      </w: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46A1C">
        <w:rPr>
          <w:rFonts w:ascii="Arial" w:hAnsi="Arial" w:cs="Arial"/>
          <w:b/>
        </w:rPr>
        <w:t xml:space="preserve">Con un </w:t>
      </w:r>
      <w:proofErr w:type="spellStart"/>
      <w:r w:rsidRPr="00B46A1C">
        <w:rPr>
          <w:rFonts w:ascii="Arial" w:hAnsi="Arial" w:cs="Arial"/>
          <w:b/>
          <w:i/>
          <w:iCs/>
        </w:rPr>
        <w:t>tablet</w:t>
      </w:r>
      <w:proofErr w:type="spellEnd"/>
      <w:r w:rsidRPr="00B46A1C">
        <w:rPr>
          <w:rFonts w:ascii="Arial" w:hAnsi="Arial" w:cs="Arial"/>
          <w:b/>
          <w:i/>
          <w:iCs/>
        </w:rPr>
        <w:t xml:space="preserve">, </w:t>
      </w:r>
      <w:r w:rsidRPr="00B46A1C">
        <w:rPr>
          <w:rFonts w:ascii="Arial" w:hAnsi="Arial" w:cs="Arial"/>
          <w:b/>
        </w:rPr>
        <w:t xml:space="preserve">se </w:t>
      </w:r>
      <w:proofErr w:type="spellStart"/>
      <w:r w:rsidRPr="00B46A1C">
        <w:rPr>
          <w:rFonts w:ascii="Arial" w:hAnsi="Arial" w:cs="Arial"/>
          <w:b/>
        </w:rPr>
        <w:t>disponede</w:t>
      </w:r>
      <w:proofErr w:type="spellEnd"/>
      <w:r w:rsidRPr="00B46A1C">
        <w:rPr>
          <w:rFonts w:ascii="Arial" w:hAnsi="Arial" w:cs="Arial"/>
          <w:b/>
        </w:rPr>
        <w:t xml:space="preserve"> un ordenador muy ligero, por debajo del k</w:t>
      </w:r>
      <w:r w:rsidRPr="00B46A1C">
        <w:rPr>
          <w:rFonts w:ascii="Arial" w:hAnsi="Arial" w:cs="Arial"/>
          <w:b/>
        </w:rPr>
        <w:t>i</w:t>
      </w:r>
      <w:r w:rsidRPr="00B46A1C">
        <w:rPr>
          <w:rFonts w:ascii="Arial" w:hAnsi="Arial" w:cs="Arial"/>
          <w:b/>
        </w:rPr>
        <w:t>lo, con el que se puede gozar de absoluta movilidad. La duración de una batería es superior a la de los o</w:t>
      </w:r>
      <w:r w:rsidRPr="00B46A1C">
        <w:rPr>
          <w:rFonts w:ascii="Arial" w:hAnsi="Arial" w:cs="Arial"/>
          <w:b/>
        </w:rPr>
        <w:t>r</w:t>
      </w:r>
      <w:r w:rsidRPr="00B46A1C">
        <w:rPr>
          <w:rFonts w:ascii="Arial" w:hAnsi="Arial" w:cs="Arial"/>
          <w:b/>
        </w:rPr>
        <w:t>denadores portátiles tradicionales lo que le permite ser una herramienta muy útil para distintos comercios (como menú visual de un restaurante), visitas de servicios técnicos o vis</w:t>
      </w:r>
      <w:r w:rsidRPr="00B46A1C">
        <w:rPr>
          <w:rFonts w:ascii="Arial" w:hAnsi="Arial" w:cs="Arial"/>
          <w:b/>
        </w:rPr>
        <w:t>i</w:t>
      </w:r>
      <w:r w:rsidRPr="00B46A1C">
        <w:rPr>
          <w:rFonts w:ascii="Arial" w:hAnsi="Arial" w:cs="Arial"/>
          <w:b/>
        </w:rPr>
        <w:t>tadores comerciales. Su manejo es sencillo y el uso de un lápiz o la escritura a dedo sobre la pantalla es rea</w:t>
      </w:r>
      <w:r w:rsidRPr="00B46A1C">
        <w:rPr>
          <w:rFonts w:ascii="Arial" w:hAnsi="Arial" w:cs="Arial"/>
          <w:b/>
        </w:rPr>
        <w:t>l</w:t>
      </w:r>
      <w:r w:rsidRPr="00B46A1C">
        <w:rPr>
          <w:rFonts w:ascii="Arial" w:hAnsi="Arial" w:cs="Arial"/>
          <w:b/>
        </w:rPr>
        <w:t>mente intuitivo. En los colegios los niños se adaptan rápidamente a su manejo y no hacen falta grandes conocimie</w:t>
      </w:r>
      <w:r w:rsidRPr="00B46A1C">
        <w:rPr>
          <w:rFonts w:ascii="Arial" w:hAnsi="Arial" w:cs="Arial"/>
          <w:b/>
        </w:rPr>
        <w:t>n</w:t>
      </w:r>
      <w:r w:rsidRPr="00B46A1C">
        <w:rPr>
          <w:rFonts w:ascii="Arial" w:hAnsi="Arial" w:cs="Arial"/>
          <w:b/>
        </w:rPr>
        <w:t>tos informáticos para atreverse a utilizarlo</w:t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Pr="00B46A1C" w:rsidRDefault="00B46A1C" w:rsidP="00B46A1C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B46A1C">
        <w:rPr>
          <w:rFonts w:ascii="Arial" w:hAnsi="Arial" w:cs="Arial"/>
          <w:color w:val="FF0000"/>
          <w:sz w:val="28"/>
          <w:szCs w:val="28"/>
        </w:rPr>
        <w:t xml:space="preserve">  Los puntos débiles de las tabletas</w:t>
      </w:r>
    </w:p>
    <w:p w:rsidR="00B46A1C" w:rsidRPr="00B46A1C" w:rsidRDefault="00B46A1C" w:rsidP="00B46A1C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46A1C">
        <w:rPr>
          <w:rFonts w:ascii="Arial" w:hAnsi="Arial" w:cs="Arial"/>
          <w:b/>
        </w:rPr>
        <w:t>Al aire libre su visibilidad es defectuosa por lo que se necesita una z</w:t>
      </w:r>
      <w:r w:rsidRPr="00B46A1C">
        <w:rPr>
          <w:rFonts w:ascii="Arial" w:hAnsi="Arial" w:cs="Arial"/>
          <w:b/>
        </w:rPr>
        <w:t>o</w:t>
      </w:r>
      <w:r w:rsidRPr="00B46A1C">
        <w:rPr>
          <w:rFonts w:ascii="Arial" w:hAnsi="Arial" w:cs="Arial"/>
          <w:b/>
        </w:rPr>
        <w:t>na so</w:t>
      </w:r>
      <w:r w:rsidRPr="00B46A1C">
        <w:rPr>
          <w:rFonts w:ascii="Arial" w:hAnsi="Arial" w:cs="Arial"/>
          <w:b/>
        </w:rPr>
        <w:t>m</w:t>
      </w:r>
      <w:r w:rsidRPr="00B46A1C">
        <w:rPr>
          <w:rFonts w:ascii="Arial" w:hAnsi="Arial" w:cs="Arial"/>
          <w:b/>
        </w:rPr>
        <w:t>breada. Sus aplicaciones aunque muy vistosas están limitadas por su potencia y su falta de unidad de CD y DVD. Los profesionales con grandes cantidades de archivos y documentos echarán en falta un proc</w:t>
      </w:r>
      <w:r w:rsidRPr="00B46A1C">
        <w:rPr>
          <w:rFonts w:ascii="Arial" w:hAnsi="Arial" w:cs="Arial"/>
          <w:b/>
        </w:rPr>
        <w:t>e</w:t>
      </w:r>
      <w:r w:rsidRPr="00B46A1C">
        <w:rPr>
          <w:rFonts w:ascii="Arial" w:hAnsi="Arial" w:cs="Arial"/>
          <w:b/>
        </w:rPr>
        <w:t>sador más ágil y la comodidad de disponer de una pantalla de 16 pulg</w:t>
      </w:r>
      <w:r w:rsidRPr="00B46A1C">
        <w:rPr>
          <w:rFonts w:ascii="Arial" w:hAnsi="Arial" w:cs="Arial"/>
          <w:b/>
        </w:rPr>
        <w:t>a</w:t>
      </w:r>
      <w:r w:rsidRPr="00B46A1C">
        <w:rPr>
          <w:rFonts w:ascii="Arial" w:hAnsi="Arial" w:cs="Arial"/>
          <w:b/>
        </w:rPr>
        <w:t>das.</w:t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46A1C">
        <w:rPr>
          <w:rFonts w:ascii="Arial" w:hAnsi="Arial" w:cs="Arial"/>
          <w:b/>
        </w:rPr>
        <w:t>En los últimos tres años, los ordenadores portátiles han rebajado sus precios hasta ofrecer productos muy competitivos por 500 o 600 euros con 4 gigas de memoria RAM y hasta 640 gigas de disco duro. Los ord</w:t>
      </w:r>
      <w:r w:rsidRPr="00B46A1C">
        <w:rPr>
          <w:rFonts w:ascii="Arial" w:hAnsi="Arial" w:cs="Arial"/>
          <w:b/>
        </w:rPr>
        <w:t>e</w:t>
      </w:r>
      <w:r w:rsidRPr="00B46A1C">
        <w:rPr>
          <w:rFonts w:ascii="Arial" w:hAnsi="Arial" w:cs="Arial"/>
          <w:b/>
        </w:rPr>
        <w:t>nadores de sobrem</w:t>
      </w:r>
      <w:r w:rsidRPr="00B46A1C">
        <w:rPr>
          <w:rFonts w:ascii="Arial" w:hAnsi="Arial" w:cs="Arial"/>
          <w:b/>
        </w:rPr>
        <w:t>e</w:t>
      </w:r>
      <w:r w:rsidRPr="00B46A1C">
        <w:rPr>
          <w:rFonts w:ascii="Arial" w:hAnsi="Arial" w:cs="Arial"/>
          <w:b/>
        </w:rPr>
        <w:t>sa han sido su competencia directa hasta ahora pero con la llegada de las t</w:t>
      </w:r>
      <w:r w:rsidRPr="00B46A1C">
        <w:rPr>
          <w:rFonts w:ascii="Arial" w:hAnsi="Arial" w:cs="Arial"/>
          <w:b/>
        </w:rPr>
        <w:t>a</w:t>
      </w:r>
      <w:r w:rsidRPr="00B46A1C">
        <w:rPr>
          <w:rFonts w:ascii="Arial" w:hAnsi="Arial" w:cs="Arial"/>
          <w:b/>
        </w:rPr>
        <w:t>bletas ya no son ‘los más pequeños de la casa’.</w:t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46A1C">
        <w:rPr>
          <w:rFonts w:ascii="Arial" w:hAnsi="Arial" w:cs="Arial"/>
          <w:b/>
        </w:rPr>
        <w:t xml:space="preserve">A medio camino, se sitúan los </w:t>
      </w:r>
      <w:proofErr w:type="spellStart"/>
      <w:r w:rsidRPr="00B46A1C">
        <w:rPr>
          <w:rFonts w:ascii="Arial" w:hAnsi="Arial" w:cs="Arial"/>
          <w:b/>
          <w:i/>
          <w:iCs/>
        </w:rPr>
        <w:t>notebooks</w:t>
      </w:r>
      <w:proofErr w:type="spellEnd"/>
      <w:r w:rsidRPr="00B46A1C">
        <w:rPr>
          <w:rFonts w:ascii="Arial" w:hAnsi="Arial" w:cs="Arial"/>
          <w:b/>
        </w:rPr>
        <w:t>, los pequeños PC portátiles, con sus pantallas de 10 pulgadas, 1 giga de RAM y 320 gigas de disco d</w:t>
      </w:r>
      <w:r w:rsidRPr="00B46A1C">
        <w:rPr>
          <w:rFonts w:ascii="Arial" w:hAnsi="Arial" w:cs="Arial"/>
          <w:b/>
        </w:rPr>
        <w:t>u</w:t>
      </w:r>
      <w:r w:rsidRPr="00B46A1C">
        <w:rPr>
          <w:rFonts w:ascii="Arial" w:hAnsi="Arial" w:cs="Arial"/>
          <w:b/>
        </w:rPr>
        <w:t xml:space="preserve">ro. Por unos 300 euros, resultan atractivos para quienes no necesitan </w:t>
      </w:r>
      <w:r w:rsidRPr="00B46A1C">
        <w:rPr>
          <w:rFonts w:ascii="Arial" w:hAnsi="Arial" w:cs="Arial"/>
          <w:b/>
        </w:rPr>
        <w:lastRenderedPageBreak/>
        <w:t>unas tarjetas gráficas de altas prestaciones en el visionado de películas y juegos. En la compra de aparatos tecnológicos, es fácil caer en una esp</w:t>
      </w:r>
      <w:r w:rsidRPr="00B46A1C">
        <w:rPr>
          <w:rFonts w:ascii="Arial" w:hAnsi="Arial" w:cs="Arial"/>
          <w:b/>
        </w:rPr>
        <w:t>i</w:t>
      </w:r>
      <w:r w:rsidRPr="00B46A1C">
        <w:rPr>
          <w:rFonts w:ascii="Arial" w:hAnsi="Arial" w:cs="Arial"/>
          <w:b/>
        </w:rPr>
        <w:t>ral de deseo en el que cada vez se anhelan mayores prestaciones: Más potencia, más memoria, más pantalla… Pero lo primero debe ser analizar el presupuesto que se tiene y las necesid</w:t>
      </w:r>
      <w:r w:rsidRPr="00B46A1C">
        <w:rPr>
          <w:rFonts w:ascii="Arial" w:hAnsi="Arial" w:cs="Arial"/>
          <w:b/>
        </w:rPr>
        <w:t>a</w:t>
      </w:r>
      <w:r w:rsidRPr="00B46A1C">
        <w:rPr>
          <w:rFonts w:ascii="Arial" w:hAnsi="Arial" w:cs="Arial"/>
          <w:b/>
        </w:rPr>
        <w:t>des objetivas.</w:t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46A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B46A1C">
        <w:rPr>
          <w:rFonts w:ascii="Arial" w:hAnsi="Arial" w:cs="Arial"/>
          <w:b/>
        </w:rPr>
        <w:t>La decisión también debe tener en cuenta las futuras adquisiciones de perif</w:t>
      </w:r>
      <w:r w:rsidRPr="00B46A1C">
        <w:rPr>
          <w:rFonts w:ascii="Arial" w:hAnsi="Arial" w:cs="Arial"/>
          <w:b/>
        </w:rPr>
        <w:t>é</w:t>
      </w:r>
      <w:r w:rsidRPr="00B46A1C">
        <w:rPr>
          <w:rFonts w:ascii="Arial" w:hAnsi="Arial" w:cs="Arial"/>
          <w:b/>
        </w:rPr>
        <w:t xml:space="preserve">ricos. Mientras el ordenador portátil se complemente básicamente con una multifunción (escáner e impresora), las tabletas digitales aún están empezando a explorar sus posibilidades: Desde los teclados hasta las grabadoras o la </w:t>
      </w:r>
      <w:hyperlink r:id="rId11" w:tgtFrame="_blank" w:history="1"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de</w:t>
        </w:r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carga de música</w:t>
        </w:r>
      </w:hyperlink>
      <w:r w:rsidRPr="00B46A1C">
        <w:rPr>
          <w:rFonts w:ascii="Arial" w:hAnsi="Arial" w:cs="Arial"/>
          <w:b/>
        </w:rPr>
        <w:t xml:space="preserve"> y </w:t>
      </w:r>
      <w:hyperlink r:id="rId12" w:tgtFrame="_blank" w:history="1">
        <w:r w:rsidRPr="00B46A1C">
          <w:rPr>
            <w:rStyle w:val="Hipervnculo"/>
            <w:rFonts w:ascii="Arial" w:hAnsi="Arial" w:cs="Arial"/>
            <w:b/>
            <w:color w:val="auto"/>
            <w:u w:val="none"/>
          </w:rPr>
          <w:t>libros digitales</w:t>
        </w:r>
      </w:hyperlink>
      <w:r w:rsidRPr="00B46A1C">
        <w:rPr>
          <w:rFonts w:ascii="Arial" w:hAnsi="Arial" w:cs="Arial"/>
          <w:b/>
        </w:rPr>
        <w:t>.</w:t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46A1C">
        <w:rPr>
          <w:rFonts w:ascii="Arial" w:hAnsi="Arial" w:cs="Arial"/>
          <w:b/>
        </w:rPr>
        <w:t>Finalmente, distinguir entre un capricho y una necesidad puede conve</w:t>
      </w:r>
      <w:r w:rsidRPr="00B46A1C">
        <w:rPr>
          <w:rFonts w:ascii="Arial" w:hAnsi="Arial" w:cs="Arial"/>
          <w:b/>
        </w:rPr>
        <w:t>r</w:t>
      </w:r>
      <w:r w:rsidRPr="00B46A1C">
        <w:rPr>
          <w:rFonts w:ascii="Arial" w:hAnsi="Arial" w:cs="Arial"/>
          <w:b/>
        </w:rPr>
        <w:t>tirse en un terreno más psicológico que tecnológico</w:t>
      </w:r>
      <w:r>
        <w:rPr>
          <w:rFonts w:ascii="Arial" w:hAnsi="Arial" w:cs="Arial"/>
          <w:b/>
        </w:rPr>
        <w:t>,</w:t>
      </w:r>
      <w:r w:rsidRPr="00B46A1C">
        <w:rPr>
          <w:rFonts w:ascii="Arial" w:hAnsi="Arial" w:cs="Arial"/>
          <w:b/>
        </w:rPr>
        <w:t xml:space="preserve"> así que lo más práctico es dejarse asesorar por los esp</w:t>
      </w:r>
      <w:r w:rsidRPr="00B46A1C">
        <w:rPr>
          <w:rFonts w:ascii="Arial" w:hAnsi="Arial" w:cs="Arial"/>
          <w:b/>
        </w:rPr>
        <w:t>e</w:t>
      </w:r>
      <w:r w:rsidRPr="00B46A1C">
        <w:rPr>
          <w:rFonts w:ascii="Arial" w:hAnsi="Arial" w:cs="Arial"/>
          <w:b/>
        </w:rPr>
        <w:t>cialistas en estos productos y consultar a las personas del entorno cuyas necesidades se puedan co</w:t>
      </w:r>
      <w:r w:rsidRPr="00B46A1C">
        <w:rPr>
          <w:rFonts w:ascii="Arial" w:hAnsi="Arial" w:cs="Arial"/>
          <w:b/>
        </w:rPr>
        <w:t>m</w:t>
      </w:r>
      <w:r w:rsidRPr="00B46A1C">
        <w:rPr>
          <w:rFonts w:ascii="Arial" w:hAnsi="Arial" w:cs="Arial"/>
          <w:b/>
        </w:rPr>
        <w:t>parar con las del comprador</w:t>
      </w: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4248150" cy="2673067"/>
            <wp:effectExtent l="19050" t="0" r="0" b="0"/>
            <wp:docPr id="28" name="Imagen 28" descr="ASUS Transformer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SUS Transformer Boo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651" cy="26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1C" w:rsidRPr="00B46A1C" w:rsidRDefault="00B46A1C" w:rsidP="00B46A1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4038600" cy="2037547"/>
            <wp:effectExtent l="19050" t="0" r="0" b="0"/>
            <wp:docPr id="31" name="Imagen 31" descr="http://s3.hipertextual.com/wp-content/blogs.dir/3/files/2012/11/windows-surface-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3.hipertextual.com/wp-content/blogs.dir/3/files/2012/11/windows-surface-pr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997" cy="203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A1C" w:rsidRPr="00B46A1C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4C1D41"/>
    <w:rsid w:val="005441F3"/>
    <w:rsid w:val="00637155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46A1C"/>
    <w:rsid w:val="00B521CD"/>
    <w:rsid w:val="00BB26AA"/>
    <w:rsid w:val="00C17FDD"/>
    <w:rsid w:val="00C2334E"/>
    <w:rsid w:val="00C5044E"/>
    <w:rsid w:val="00D3070A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customStyle="1" w:styleId="pageviewscount">
    <w:name w:val="pageviewscount"/>
    <w:basedOn w:val="Fuentedeprrafopredeter"/>
    <w:rsid w:val="00B46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071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333333"/>
                          </w:divBdr>
                          <w:divsChild>
                            <w:div w:id="6762262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126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81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333333"/>
                          </w:divBdr>
                          <w:divsChild>
                            <w:div w:id="17019352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76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333333"/>
                          </w:divBdr>
                          <w:divsChild>
                            <w:div w:id="20521484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0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03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1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te101.net/content/guia-bsica-para-elegir-entre-una-netbook-y-una-notebook-a14916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uite101.net/content/el-cuidado-del-ordenador-porttil-laptop-a22035" TargetMode="External"/><Relationship Id="rId12" Type="http://schemas.openxmlformats.org/officeDocument/2006/relationships/hyperlink" Target="http://www.suite101.net/content/libranda-claves-del-gigante-de-distribucion-de-e-books-en-espana-a176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uite101.net/richard-escriche" TargetMode="External"/><Relationship Id="rId11" Type="http://schemas.openxmlformats.org/officeDocument/2006/relationships/hyperlink" Target="http://www.suite101.net/content/los-mejores-sitios-para-esuchar-musica-online-a136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ite101.net/content/como-proteger-una-red-wi-fi-a212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re.apple.com/es/browse/home/shop_ipad/family/ipad?afid=p219|GOES&amp;cid=OAS-ES-KWG-GO_ES_iPad_Sitelinks-E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2013-12-26T11:59:00Z</dcterms:created>
  <dcterms:modified xsi:type="dcterms:W3CDTF">2013-12-26T11:59:00Z</dcterms:modified>
</cp:coreProperties>
</file>