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2C" w:rsidRPr="00941F42" w:rsidRDefault="00941F42" w:rsidP="00941F42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20. </w:t>
      </w:r>
      <w:r w:rsidR="00A1422C" w:rsidRPr="00941F42">
        <w:rPr>
          <w:rFonts w:ascii="Arial" w:hAnsi="Arial" w:cs="Arial"/>
          <w:b/>
          <w:color w:val="FF0000"/>
          <w:sz w:val="36"/>
          <w:szCs w:val="36"/>
        </w:rPr>
        <w:t>Tabla de grupo</w:t>
      </w:r>
    </w:p>
    <w:p w:rsidR="002757C8" w:rsidRDefault="002757C8" w:rsidP="00941F42">
      <w:pPr>
        <w:spacing w:after="0" w:line="240" w:lineRule="auto"/>
        <w:jc w:val="center"/>
        <w:rPr>
          <w:rFonts w:ascii="Arial" w:hAnsi="Arial" w:cs="Arial"/>
          <w:b/>
        </w:rPr>
      </w:pPr>
    </w:p>
    <w:p w:rsidR="004946BB" w:rsidRDefault="004946BB" w:rsidP="004946BB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7088"/>
      </w:tblGrid>
      <w:tr w:rsidR="004946BB" w:rsidTr="004946BB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6BB" w:rsidRDefault="004946BB" w:rsidP="00CE5F4F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4946BB" w:rsidRDefault="004946BB" w:rsidP="00CE5F4F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4946BB" w:rsidRDefault="004946BB" w:rsidP="00CE5F4F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4946BB" w:rsidRDefault="004946BB" w:rsidP="004946BB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946BB" w:rsidRPr="00941F42" w:rsidRDefault="004946BB" w:rsidP="00941F42">
      <w:pPr>
        <w:spacing w:after="0" w:line="240" w:lineRule="auto"/>
        <w:jc w:val="center"/>
        <w:rPr>
          <w:rFonts w:ascii="Arial" w:hAnsi="Arial" w:cs="Arial"/>
          <w:b/>
        </w:rPr>
      </w:pPr>
    </w:p>
    <w:p w:rsidR="002757C8" w:rsidRPr="00941F42" w:rsidRDefault="002757C8" w:rsidP="00941F4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41F42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2757C8" w:rsidRPr="00941F42" w:rsidRDefault="002757C8" w:rsidP="00941F4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41F42">
        <w:rPr>
          <w:rFonts w:ascii="Arial" w:hAnsi="Arial" w:cs="Arial"/>
          <w:b/>
          <w:color w:val="0070C0"/>
          <w:sz w:val="28"/>
          <w:szCs w:val="28"/>
        </w:rPr>
        <w:t>Tamaño del grupo</w:t>
      </w:r>
      <w:r w:rsidR="00941F42">
        <w:rPr>
          <w:rFonts w:ascii="Arial" w:hAnsi="Arial" w:cs="Arial"/>
          <w:b/>
          <w:color w:val="0070C0"/>
          <w:sz w:val="28"/>
          <w:szCs w:val="28"/>
        </w:rPr>
        <w:t>.</w:t>
      </w:r>
      <w:r w:rsidRPr="00941F42">
        <w:rPr>
          <w:rFonts w:ascii="Arial" w:hAnsi="Arial" w:cs="Arial"/>
          <w:b/>
          <w:color w:val="0070C0"/>
          <w:sz w:val="28"/>
          <w:szCs w:val="28"/>
        </w:rPr>
        <w:t xml:space="preserve"> 2-4</w:t>
      </w:r>
    </w:p>
    <w:p w:rsidR="002757C8" w:rsidRPr="00941F42" w:rsidRDefault="002757C8" w:rsidP="00941F4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41F42">
        <w:rPr>
          <w:rFonts w:ascii="Arial" w:hAnsi="Arial" w:cs="Arial"/>
          <w:b/>
          <w:color w:val="0070C0"/>
          <w:sz w:val="28"/>
          <w:szCs w:val="28"/>
        </w:rPr>
        <w:t>,Tiempo d</w:t>
      </w:r>
      <w:r w:rsidR="00941F42">
        <w:rPr>
          <w:rFonts w:ascii="Arial" w:hAnsi="Arial" w:cs="Arial"/>
          <w:b/>
          <w:color w:val="0070C0"/>
          <w:sz w:val="28"/>
          <w:szCs w:val="28"/>
        </w:rPr>
        <w:t>e</w:t>
      </w:r>
      <w:r w:rsidRPr="00941F42">
        <w:rPr>
          <w:rFonts w:ascii="Arial" w:hAnsi="Arial" w:cs="Arial"/>
          <w:b/>
          <w:color w:val="0070C0"/>
          <w:sz w:val="28"/>
          <w:szCs w:val="28"/>
        </w:rPr>
        <w:t xml:space="preserve"> trabajo</w:t>
      </w:r>
      <w:r w:rsidR="00941F42">
        <w:rPr>
          <w:rFonts w:ascii="Arial" w:hAnsi="Arial" w:cs="Arial"/>
          <w:b/>
          <w:color w:val="0070C0"/>
          <w:sz w:val="28"/>
          <w:szCs w:val="28"/>
        </w:rPr>
        <w:t>.</w:t>
      </w:r>
      <w:r w:rsidRPr="00941F42">
        <w:rPr>
          <w:rFonts w:ascii="Arial" w:hAnsi="Arial" w:cs="Arial"/>
          <w:b/>
          <w:color w:val="0070C0"/>
          <w:sz w:val="28"/>
          <w:szCs w:val="28"/>
        </w:rPr>
        <w:t xml:space="preserve"> 15-45 MINUTOS ,</w:t>
      </w:r>
    </w:p>
    <w:p w:rsidR="002757C8" w:rsidRPr="00941F42" w:rsidRDefault="002757C8" w:rsidP="00941F4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41F42">
        <w:rPr>
          <w:rFonts w:ascii="Arial" w:hAnsi="Arial" w:cs="Arial"/>
          <w:b/>
          <w:color w:val="0070C0"/>
          <w:sz w:val="28"/>
          <w:szCs w:val="28"/>
        </w:rPr>
        <w:t>Duración de los grupos UNA CLASE O SESION</w:t>
      </w:r>
    </w:p>
    <w:p w:rsidR="002757C8" w:rsidRPr="00941F42" w:rsidRDefault="00941F42" w:rsidP="00941F4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Aplicación e</w:t>
      </w:r>
      <w:r w:rsidR="002757C8" w:rsidRPr="00941F42">
        <w:rPr>
          <w:rFonts w:ascii="Arial" w:hAnsi="Arial" w:cs="Arial"/>
          <w:b/>
          <w:color w:val="0070C0"/>
          <w:sz w:val="28"/>
          <w:szCs w:val="28"/>
        </w:rPr>
        <w:t>n Int</w:t>
      </w:r>
      <w:r>
        <w:rPr>
          <w:rFonts w:ascii="Arial" w:hAnsi="Arial" w:cs="Arial"/>
          <w:b/>
          <w:color w:val="0070C0"/>
          <w:sz w:val="28"/>
          <w:szCs w:val="28"/>
        </w:rPr>
        <w:t>erne</w:t>
      </w:r>
      <w:r w:rsidR="002757C8" w:rsidRPr="00941F42">
        <w:rPr>
          <w:rFonts w:ascii="Arial" w:hAnsi="Arial" w:cs="Arial"/>
          <w:b/>
          <w:color w:val="0070C0"/>
          <w:sz w:val="28"/>
          <w:szCs w:val="28"/>
        </w:rPr>
        <w:t>t</w:t>
      </w:r>
      <w:r>
        <w:rPr>
          <w:rFonts w:ascii="Arial" w:hAnsi="Arial" w:cs="Arial"/>
          <w:b/>
          <w:color w:val="0070C0"/>
          <w:sz w:val="28"/>
          <w:szCs w:val="28"/>
        </w:rPr>
        <w:t>.</w:t>
      </w:r>
      <w:r w:rsidR="002757C8" w:rsidRPr="00941F42">
        <w:rPr>
          <w:rFonts w:ascii="Arial" w:hAnsi="Arial" w:cs="Arial"/>
          <w:b/>
          <w:color w:val="0070C0"/>
          <w:sz w:val="28"/>
          <w:szCs w:val="28"/>
        </w:rPr>
        <w:t xml:space="preserve"> BAJA</w:t>
      </w:r>
    </w:p>
    <w:p w:rsidR="00941F42" w:rsidRDefault="00941F42" w:rsidP="00941F4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2757C8" w:rsidRPr="00941F42" w:rsidRDefault="002757C8" w:rsidP="00941F42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941F42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2757C8" w:rsidRPr="00941F42" w:rsidRDefault="002757C8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422C" w:rsidRPr="00941F42">
        <w:rPr>
          <w:rFonts w:ascii="Arial" w:hAnsi="Arial" w:cs="Arial"/>
          <w:b/>
        </w:rPr>
        <w:t>Es probable que donde más útil resulte esta TAC Sea en las asignaturas de nivel introductorio, cuando los estudiantes están construyendo los esquemas básicos, aprendiendo gran número de expresiones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nuevas y tratando de ente</w:t>
      </w:r>
      <w:r w:rsidR="00A1422C" w:rsidRPr="00941F42">
        <w:rPr>
          <w:rFonts w:ascii="Arial" w:hAnsi="Arial" w:cs="Arial"/>
          <w:b/>
        </w:rPr>
        <w:t>n</w:t>
      </w:r>
      <w:r w:rsidR="00A1422C" w:rsidRPr="00941F42">
        <w:rPr>
          <w:rFonts w:ascii="Arial" w:hAnsi="Arial" w:cs="Arial"/>
          <w:b/>
        </w:rPr>
        <w:t xml:space="preserve">der las reglas de categorización de la asignatura. La organización y la </w:t>
      </w:r>
      <w:r>
        <w:rPr>
          <w:rFonts w:ascii="Arial" w:hAnsi="Arial" w:cs="Arial"/>
          <w:b/>
        </w:rPr>
        <w:t>c</w:t>
      </w:r>
      <w:r w:rsidR="00A1422C" w:rsidRPr="00941F42">
        <w:rPr>
          <w:rFonts w:ascii="Arial" w:hAnsi="Arial" w:cs="Arial"/>
          <w:b/>
        </w:rPr>
        <w:t>lasific</w:t>
      </w:r>
      <w:r w:rsidR="00A1422C" w:rsidRPr="00941F42">
        <w:rPr>
          <w:rFonts w:ascii="Arial" w:hAnsi="Arial" w:cs="Arial"/>
          <w:b/>
        </w:rPr>
        <w:t>a</w:t>
      </w:r>
      <w:r w:rsidR="00A1422C" w:rsidRPr="00941F42">
        <w:rPr>
          <w:rFonts w:ascii="Arial" w:hAnsi="Arial" w:cs="Arial"/>
          <w:b/>
        </w:rPr>
        <w:t>ción de la información ayuda a los estudiantes a clarificar las categorías conce</w:t>
      </w:r>
      <w:r w:rsidR="00A1422C" w:rsidRPr="00941F42">
        <w:rPr>
          <w:rFonts w:ascii="Arial" w:hAnsi="Arial" w:cs="Arial"/>
          <w:b/>
        </w:rPr>
        <w:t>p</w:t>
      </w:r>
      <w:r w:rsidR="00A1422C" w:rsidRPr="00941F42">
        <w:rPr>
          <w:rFonts w:ascii="Arial" w:hAnsi="Arial" w:cs="Arial"/>
          <w:b/>
        </w:rPr>
        <w:t>tuales y a desarrollar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competencias d</w:t>
      </w:r>
      <w:r>
        <w:rPr>
          <w:rFonts w:ascii="Arial" w:hAnsi="Arial" w:cs="Arial"/>
          <w:b/>
        </w:rPr>
        <w:t>e categorización. AI hacer explí</w:t>
      </w:r>
      <w:r w:rsidR="00A1422C" w:rsidRPr="00941F42">
        <w:rPr>
          <w:rFonts w:ascii="Arial" w:hAnsi="Arial" w:cs="Arial"/>
          <w:b/>
        </w:rPr>
        <w:t>cita y gráf</w:t>
      </w:r>
      <w:r w:rsidR="00A1422C" w:rsidRPr="00941F42">
        <w:rPr>
          <w:rFonts w:ascii="Arial" w:hAnsi="Arial" w:cs="Arial"/>
          <w:b/>
        </w:rPr>
        <w:t>i</w:t>
      </w:r>
      <w:r w:rsidR="00A1422C" w:rsidRPr="00941F42">
        <w:rPr>
          <w:rFonts w:ascii="Arial" w:hAnsi="Arial" w:cs="Arial"/>
          <w:b/>
        </w:rPr>
        <w:t>ca la organización conceptual de los alumnos,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 xml:space="preserve">la Tabla de grupo ayuda también a los estudiantes a recordar la información. </w:t>
      </w:r>
    </w:p>
    <w:p w:rsidR="00A1422C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1422C" w:rsidRPr="00941F42">
        <w:rPr>
          <w:rFonts w:ascii="Arial" w:hAnsi="Arial" w:cs="Arial"/>
          <w:b/>
        </w:rPr>
        <w:t>En esta actividad, los alumnos ordenan elementos de información colocánd</w:t>
      </w:r>
      <w:r w:rsidR="00A1422C" w:rsidRPr="00941F42">
        <w:rPr>
          <w:rFonts w:ascii="Arial" w:hAnsi="Arial" w:cs="Arial"/>
          <w:b/>
        </w:rPr>
        <w:t>o</w:t>
      </w:r>
      <w:r w:rsidR="00A1422C" w:rsidRPr="00941F42">
        <w:rPr>
          <w:rFonts w:ascii="Arial" w:hAnsi="Arial" w:cs="Arial"/>
          <w:b/>
        </w:rPr>
        <w:t>los en las casillas vacías de una tabla. Las columnas y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filas de la tabla represe</w:t>
      </w:r>
      <w:r w:rsidR="00A1422C" w:rsidRPr="00941F42">
        <w:rPr>
          <w:rFonts w:ascii="Arial" w:hAnsi="Arial" w:cs="Arial"/>
          <w:b/>
        </w:rPr>
        <w:t>n</w:t>
      </w:r>
      <w:r w:rsidR="00A1422C" w:rsidRPr="00941F42">
        <w:rPr>
          <w:rFonts w:ascii="Arial" w:hAnsi="Arial" w:cs="Arial"/>
          <w:b/>
        </w:rPr>
        <w:t xml:space="preserve">tan conceptos </w:t>
      </w:r>
      <w:proofErr w:type="spellStart"/>
      <w:r w:rsidR="00A1422C" w:rsidRPr="00941F42">
        <w:rPr>
          <w:rFonts w:ascii="Arial" w:hAnsi="Arial" w:cs="Arial"/>
          <w:b/>
        </w:rPr>
        <w:t>supraordenados</w:t>
      </w:r>
      <w:proofErr w:type="spellEnd"/>
      <w:r w:rsidR="00A1422C" w:rsidRPr="00941F42">
        <w:rPr>
          <w:rFonts w:ascii="Arial" w:hAnsi="Arial" w:cs="Arial"/>
          <w:b/>
        </w:rPr>
        <w:t xml:space="preserve"> y los grupos de alumnos reciben unas listas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mezcladas de expresiones, nombres, ecuaciones, imágenes u otros elementos subordinados pertenecientes a las ca</w:t>
      </w:r>
      <w:r>
        <w:rPr>
          <w:rFonts w:ascii="Arial" w:hAnsi="Arial" w:cs="Arial"/>
          <w:b/>
        </w:rPr>
        <w:t>tegorí</w:t>
      </w:r>
      <w:r w:rsidR="00A1422C" w:rsidRPr="00941F42">
        <w:rPr>
          <w:rFonts w:ascii="Arial" w:hAnsi="Arial" w:cs="Arial"/>
          <w:b/>
        </w:rPr>
        <w:t>as. Los equipos ordenan los eleme</w:t>
      </w:r>
      <w:r w:rsidR="00A1422C" w:rsidRPr="00941F42">
        <w:rPr>
          <w:rFonts w:ascii="Arial" w:hAnsi="Arial" w:cs="Arial"/>
          <w:b/>
        </w:rPr>
        <w:t>n</w:t>
      </w:r>
      <w:r w:rsidR="00A1422C" w:rsidRPr="00941F42">
        <w:rPr>
          <w:rFonts w:ascii="Arial" w:hAnsi="Arial" w:cs="Arial"/>
          <w:b/>
        </w:rPr>
        <w:t>tos subordinados en las categorías adecuadas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de la tabla.</w:t>
      </w:r>
    </w:p>
    <w:p w:rsidR="00941F42" w:rsidRP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941F42" w:rsidRDefault="00A1422C" w:rsidP="00941F42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41F42">
        <w:rPr>
          <w:rFonts w:ascii="Arial" w:hAnsi="Arial" w:cs="Arial"/>
          <w:b/>
          <w:color w:val="FF0000"/>
          <w:sz w:val="28"/>
          <w:szCs w:val="28"/>
        </w:rPr>
        <w:t>Preparación</w:t>
      </w:r>
    </w:p>
    <w:p w:rsid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1422C" w:rsidRPr="00941F42">
        <w:rPr>
          <w:rFonts w:ascii="Arial" w:hAnsi="Arial" w:cs="Arial"/>
          <w:b/>
        </w:rPr>
        <w:t>Seleccione dos o más categorías relacionadas que organicen la información de la asignatura. La tabla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más sencilla ordena la información en dos o tres c</w:t>
      </w:r>
      <w:r w:rsidR="00A1422C" w:rsidRPr="00941F42">
        <w:rPr>
          <w:rFonts w:ascii="Arial" w:hAnsi="Arial" w:cs="Arial"/>
          <w:b/>
        </w:rPr>
        <w:t>o</w:t>
      </w:r>
      <w:r w:rsidR="00A1422C" w:rsidRPr="00941F42">
        <w:rPr>
          <w:rFonts w:ascii="Arial" w:hAnsi="Arial" w:cs="Arial"/>
          <w:b/>
        </w:rPr>
        <w:t>lumnas. Las tablas más complejas tienen más columnas o pueden tener un s</w:t>
      </w:r>
      <w:r w:rsidR="00A1422C" w:rsidRPr="00941F42">
        <w:rPr>
          <w:rFonts w:ascii="Arial" w:hAnsi="Arial" w:cs="Arial"/>
          <w:b/>
        </w:rPr>
        <w:t>e</w:t>
      </w:r>
      <w:r w:rsidR="00A1422C" w:rsidRPr="00941F42">
        <w:rPr>
          <w:rFonts w:ascii="Arial" w:hAnsi="Arial" w:cs="Arial"/>
          <w:b/>
        </w:rPr>
        <w:t>gundo nivel de ordenación, en el que la fila Superior identifica un nivel de org</w:t>
      </w:r>
      <w:r w:rsidR="00A1422C" w:rsidRPr="00941F42">
        <w:rPr>
          <w:rFonts w:ascii="Arial" w:hAnsi="Arial" w:cs="Arial"/>
          <w:b/>
        </w:rPr>
        <w:t>a</w:t>
      </w:r>
      <w:r w:rsidR="00A1422C" w:rsidRPr="00941F42">
        <w:rPr>
          <w:rFonts w:ascii="Arial" w:hAnsi="Arial" w:cs="Arial"/>
          <w:b/>
        </w:rPr>
        <w:t>nización y la columna izquierda otro nivel distinto. El elemento colocado en el punto de intersección debe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cumplir tanto los criterios de clasificación de colu</w:t>
      </w:r>
      <w:r w:rsidR="00A1422C" w:rsidRPr="00941F42">
        <w:rPr>
          <w:rFonts w:ascii="Arial" w:hAnsi="Arial" w:cs="Arial"/>
          <w:b/>
        </w:rPr>
        <w:t>m</w:t>
      </w:r>
      <w:r w:rsidR="00A1422C" w:rsidRPr="00941F42">
        <w:rPr>
          <w:rFonts w:ascii="Arial" w:hAnsi="Arial" w:cs="Arial"/>
          <w:b/>
        </w:rPr>
        <w:t xml:space="preserve">na como de fila. Escriba una lista de elementos correspondientes a cada </w:t>
      </w:r>
      <w:proofErr w:type="spellStart"/>
      <w:r w:rsidR="00A1422C" w:rsidRPr="00941F42">
        <w:rPr>
          <w:rFonts w:ascii="Arial" w:hAnsi="Arial" w:cs="Arial"/>
          <w:b/>
        </w:rPr>
        <w:t>categ</w:t>
      </w:r>
      <w:r w:rsidR="00A1422C" w:rsidRPr="00941F42">
        <w:rPr>
          <w:rFonts w:ascii="Arial" w:hAnsi="Arial" w:cs="Arial"/>
          <w:b/>
        </w:rPr>
        <w:t>o</w:t>
      </w:r>
      <w:r w:rsidR="00A1422C" w:rsidRPr="00941F42">
        <w:rPr>
          <w:rFonts w:ascii="Arial" w:hAnsi="Arial" w:cs="Arial"/>
          <w:b/>
        </w:rPr>
        <w:t>ria</w:t>
      </w:r>
      <w:proofErr w:type="spellEnd"/>
      <w:r w:rsidR="00A1422C" w:rsidRPr="00941F42">
        <w:rPr>
          <w:rFonts w:ascii="Arial" w:hAnsi="Arial" w:cs="Arial"/>
          <w:b/>
        </w:rPr>
        <w:t>.</w:t>
      </w:r>
    </w:p>
    <w:p w:rsidR="00A1422C" w:rsidRP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1422C" w:rsidRPr="00941F42">
        <w:rPr>
          <w:rFonts w:ascii="Arial" w:hAnsi="Arial" w:cs="Arial"/>
          <w:b/>
        </w:rPr>
        <w:t>Haga una tabla, dibujando un gran rectángulo y dividiéndolo en tantos co</w:t>
      </w:r>
      <w:r w:rsidR="00A1422C" w:rsidRPr="00941F42">
        <w:rPr>
          <w:rFonts w:ascii="Arial" w:hAnsi="Arial" w:cs="Arial"/>
          <w:b/>
        </w:rPr>
        <w:t>m</w:t>
      </w:r>
      <w:r w:rsidR="00A1422C" w:rsidRPr="00941F42">
        <w:rPr>
          <w:rFonts w:ascii="Arial" w:hAnsi="Arial" w:cs="Arial"/>
          <w:b/>
        </w:rPr>
        <w:t>partimentos menores como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categorías y elementos de información tenga. Escr</w:t>
      </w:r>
      <w:r w:rsidR="00A1422C" w:rsidRPr="00941F42">
        <w:rPr>
          <w:rFonts w:ascii="Arial" w:hAnsi="Arial" w:cs="Arial"/>
          <w:b/>
        </w:rPr>
        <w:t>i</w:t>
      </w:r>
      <w:r w:rsidR="00A1422C" w:rsidRPr="00941F42">
        <w:rPr>
          <w:rFonts w:ascii="Arial" w:hAnsi="Arial" w:cs="Arial"/>
          <w:b/>
        </w:rPr>
        <w:t>ba el nombre de las catego</w:t>
      </w:r>
      <w:r>
        <w:rPr>
          <w:rFonts w:ascii="Arial" w:hAnsi="Arial" w:cs="Arial"/>
          <w:b/>
        </w:rPr>
        <w:t>rí</w:t>
      </w:r>
      <w:r w:rsidR="00A1422C" w:rsidRPr="00941F42">
        <w:rPr>
          <w:rFonts w:ascii="Arial" w:hAnsi="Arial" w:cs="Arial"/>
          <w:b/>
        </w:rPr>
        <w:t>as en la fila superior y en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la columna izquierda, d</w:t>
      </w:r>
      <w:r w:rsidR="00A1422C" w:rsidRPr="00941F42">
        <w:rPr>
          <w:rFonts w:ascii="Arial" w:hAnsi="Arial" w:cs="Arial"/>
          <w:b/>
        </w:rPr>
        <w:t>e</w:t>
      </w:r>
      <w:r w:rsidR="00A1422C" w:rsidRPr="00941F42">
        <w:rPr>
          <w:rFonts w:ascii="Arial" w:hAnsi="Arial" w:cs="Arial"/>
          <w:b/>
        </w:rPr>
        <w:t>jando en blanco las casillas restantes. Escriba los elementos que deban ordenar</w:t>
      </w:r>
    </w:p>
    <w:p w:rsidR="00941F42" w:rsidRDefault="00A1422C" w:rsidP="00941F42">
      <w:pPr>
        <w:spacing w:after="0" w:line="240" w:lineRule="auto"/>
        <w:jc w:val="both"/>
        <w:rPr>
          <w:rFonts w:ascii="Arial" w:hAnsi="Arial" w:cs="Arial"/>
          <w:b/>
        </w:rPr>
      </w:pPr>
      <w:r w:rsidRPr="00941F42">
        <w:rPr>
          <w:rFonts w:ascii="Arial" w:hAnsi="Arial" w:cs="Arial"/>
          <w:b/>
        </w:rPr>
        <w:t>los equipos en una lista mezclada, bien al lado de la tabla o en una hoja de p</w:t>
      </w:r>
      <w:r w:rsidRPr="00941F42">
        <w:rPr>
          <w:rFonts w:ascii="Arial" w:hAnsi="Arial" w:cs="Arial"/>
          <w:b/>
        </w:rPr>
        <w:t>a</w:t>
      </w:r>
      <w:r w:rsidRPr="00941F42">
        <w:rPr>
          <w:rFonts w:ascii="Arial" w:hAnsi="Arial" w:cs="Arial"/>
          <w:b/>
        </w:rPr>
        <w:t>pel, en una transparencia de</w:t>
      </w:r>
      <w:r w:rsidR="00941F42">
        <w:rPr>
          <w:rFonts w:ascii="Arial" w:hAnsi="Arial" w:cs="Arial"/>
          <w:b/>
        </w:rPr>
        <w:t xml:space="preserve"> </w:t>
      </w:r>
      <w:r w:rsidRPr="00941F42">
        <w:rPr>
          <w:rFonts w:ascii="Arial" w:hAnsi="Arial" w:cs="Arial"/>
          <w:b/>
        </w:rPr>
        <w:t>retroproyector o en la pizarra. Compruebe que pu</w:t>
      </w:r>
      <w:r w:rsidRPr="00941F42">
        <w:rPr>
          <w:rFonts w:ascii="Arial" w:hAnsi="Arial" w:cs="Arial"/>
          <w:b/>
        </w:rPr>
        <w:t>e</w:t>
      </w:r>
      <w:r w:rsidRPr="00941F42">
        <w:rPr>
          <w:rFonts w:ascii="Arial" w:hAnsi="Arial" w:cs="Arial"/>
          <w:b/>
        </w:rPr>
        <w:t>de rellenar usted mismo la tabla. Puede utilizarla suya</w:t>
      </w:r>
      <w:r w:rsidR="00941F42">
        <w:rPr>
          <w:rFonts w:ascii="Arial" w:hAnsi="Arial" w:cs="Arial"/>
          <w:b/>
        </w:rPr>
        <w:t xml:space="preserve"> </w:t>
      </w:r>
      <w:r w:rsidRPr="00941F42">
        <w:rPr>
          <w:rFonts w:ascii="Arial" w:hAnsi="Arial" w:cs="Arial"/>
          <w:b/>
        </w:rPr>
        <w:t>para evaluar las de los alumnos o hacer que éstos comprueben la precisión de sus tablas.</w:t>
      </w:r>
      <w:r w:rsidR="00941F42">
        <w:rPr>
          <w:rFonts w:ascii="Arial" w:hAnsi="Arial" w:cs="Arial"/>
          <w:b/>
        </w:rPr>
        <w:t xml:space="preserve"> </w:t>
      </w:r>
      <w:r w:rsidRPr="00941F42">
        <w:rPr>
          <w:rFonts w:ascii="Arial" w:hAnsi="Arial" w:cs="Arial"/>
          <w:b/>
        </w:rPr>
        <w:t>Procedimie</w:t>
      </w:r>
      <w:r w:rsidRPr="00941F42">
        <w:rPr>
          <w:rFonts w:ascii="Arial" w:hAnsi="Arial" w:cs="Arial"/>
          <w:b/>
        </w:rPr>
        <w:t>n</w:t>
      </w:r>
      <w:r w:rsidRPr="00941F42">
        <w:rPr>
          <w:rFonts w:ascii="Arial" w:hAnsi="Arial" w:cs="Arial"/>
          <w:b/>
        </w:rPr>
        <w:t>to</w:t>
      </w:r>
      <w:r w:rsidR="00941F42">
        <w:rPr>
          <w:rFonts w:ascii="Arial" w:hAnsi="Arial" w:cs="Arial"/>
          <w:b/>
        </w:rPr>
        <w:t xml:space="preserve"> </w:t>
      </w:r>
    </w:p>
    <w:p w:rsidR="00A1422C" w:rsidRP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A1422C" w:rsidRPr="00941F42">
        <w:rPr>
          <w:rFonts w:ascii="Arial" w:hAnsi="Arial" w:cs="Arial"/>
          <w:b/>
        </w:rPr>
        <w:t>1. Forme grupos y distribuya la tabla vacía en una hoja o haga que los alumnos la copien de la transparencia que usted proyecte O de la que dibuje en la pizarra.</w:t>
      </w:r>
    </w:p>
    <w:p w:rsidR="00A1422C" w:rsidRP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422C" w:rsidRPr="00941F42">
        <w:rPr>
          <w:rFonts w:ascii="Arial" w:hAnsi="Arial" w:cs="Arial"/>
          <w:b/>
        </w:rPr>
        <w:t>2. Dé a los estudiantes la lista de elementos mezclados de información.</w:t>
      </w:r>
    </w:p>
    <w:p w:rsidR="00A1422C" w:rsidRP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3. Haga que los alumnos rellenen las casillas vacías de la tabla. L</w:t>
      </w:r>
      <w:r>
        <w:rPr>
          <w:rFonts w:ascii="Arial" w:hAnsi="Arial" w:cs="Arial"/>
          <w:b/>
        </w:rPr>
        <w:t>os</w:t>
      </w:r>
      <w:r w:rsidR="00A1422C" w:rsidRPr="00941F42">
        <w:rPr>
          <w:rFonts w:ascii="Arial" w:hAnsi="Arial" w:cs="Arial"/>
          <w:b/>
        </w:rPr>
        <w:t xml:space="preserve"> grupos pueden dialogar y alcanzar un consenso Sobre cómo Ordenar los elementos y rellenar la tabla como trabajo de equipo. También puede hacer que los estudia</w:t>
      </w:r>
      <w:r w:rsidR="00A1422C" w:rsidRPr="00941F42">
        <w:rPr>
          <w:rFonts w:ascii="Arial" w:hAnsi="Arial" w:cs="Arial"/>
          <w:b/>
        </w:rPr>
        <w:t>n</w:t>
      </w:r>
      <w:r w:rsidR="00A1422C" w:rsidRPr="00941F42">
        <w:rPr>
          <w:rFonts w:ascii="Arial" w:hAnsi="Arial" w:cs="Arial"/>
          <w:b/>
        </w:rPr>
        <w:t>tes se turnen en el Orden de la Rueda de ideas (TAC 2), rellenan</w:t>
      </w:r>
      <w:r>
        <w:rPr>
          <w:rFonts w:ascii="Arial" w:hAnsi="Arial" w:cs="Arial"/>
          <w:b/>
        </w:rPr>
        <w:t>do una c</w:t>
      </w:r>
      <w:r w:rsidR="00A1422C" w:rsidRPr="00941F42">
        <w:rPr>
          <w:rFonts w:ascii="Arial" w:hAnsi="Arial" w:cs="Arial"/>
          <w:b/>
        </w:rPr>
        <w:t>asilla por turno. Cada persona del grupo o Cada pareja de un grupo de cuatro puede tener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su propio estilo de escritura (cursiva frente a letra de imprenta) o utilizar rotuladores de colores para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distinguir sus aportaciones.</w:t>
      </w:r>
    </w:p>
    <w:p w:rsidR="00A1422C" w:rsidRP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422C" w:rsidRPr="00941F42">
        <w:rPr>
          <w:rFonts w:ascii="Arial" w:hAnsi="Arial" w:cs="Arial"/>
          <w:b/>
        </w:rPr>
        <w:t>4. Los estudiantes entregan las tablas que han rellenado para su valoración y evalua</w:t>
      </w:r>
      <w:r>
        <w:rPr>
          <w:rFonts w:ascii="Arial" w:hAnsi="Arial" w:cs="Arial"/>
          <w:b/>
        </w:rPr>
        <w:t>ción o</w:t>
      </w:r>
      <w:r w:rsidR="00A1422C" w:rsidRPr="00941F42">
        <w:rPr>
          <w:rFonts w:ascii="Arial" w:hAnsi="Arial" w:cs="Arial"/>
          <w:b/>
        </w:rPr>
        <w:t xml:space="preserve"> usted puede exponer una tabla correctamente rellena para que los alumnos comprueben la exactitud de las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suyas.</w:t>
      </w:r>
    </w:p>
    <w:p w:rsid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941F42" w:rsidRDefault="00A1422C" w:rsidP="00941F42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41F42">
        <w:rPr>
          <w:rFonts w:ascii="Arial" w:hAnsi="Arial" w:cs="Arial"/>
          <w:b/>
          <w:color w:val="FF0000"/>
          <w:sz w:val="28"/>
          <w:szCs w:val="28"/>
        </w:rPr>
        <w:t>Ejemplos</w:t>
      </w:r>
    </w:p>
    <w:p w:rsid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941F42" w:rsidRDefault="00A1422C" w:rsidP="00941F42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941F42">
        <w:rPr>
          <w:rFonts w:ascii="Arial" w:hAnsi="Arial" w:cs="Arial"/>
          <w:b/>
          <w:color w:val="0070C0"/>
          <w:sz w:val="28"/>
          <w:szCs w:val="28"/>
        </w:rPr>
        <w:t>Introducción al arte</w:t>
      </w:r>
    </w:p>
    <w:p w:rsid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1422C" w:rsidRPr="00941F42">
        <w:rPr>
          <w:rFonts w:ascii="Arial" w:hAnsi="Arial" w:cs="Arial"/>
          <w:b/>
        </w:rPr>
        <w:t xml:space="preserve">La profesora </w:t>
      </w:r>
      <w:proofErr w:type="spellStart"/>
      <w:r w:rsidR="00A1422C" w:rsidRPr="00941F42">
        <w:rPr>
          <w:rFonts w:ascii="Arial" w:hAnsi="Arial" w:cs="Arial"/>
          <w:b/>
        </w:rPr>
        <w:t>Allie</w:t>
      </w:r>
      <w:proofErr w:type="spellEnd"/>
      <w:r w:rsidR="00A1422C" w:rsidRPr="00941F42">
        <w:rPr>
          <w:rFonts w:ascii="Arial" w:hAnsi="Arial" w:cs="Arial"/>
          <w:b/>
        </w:rPr>
        <w:t xml:space="preserve"> </w:t>
      </w:r>
      <w:proofErr w:type="spellStart"/>
      <w:r w:rsidR="00A1422C" w:rsidRPr="00941F42">
        <w:rPr>
          <w:rFonts w:ascii="Arial" w:hAnsi="Arial" w:cs="Arial"/>
          <w:b/>
        </w:rPr>
        <w:t>Gorical</w:t>
      </w:r>
      <w:proofErr w:type="spellEnd"/>
      <w:r w:rsidR="00A1422C" w:rsidRPr="00941F42">
        <w:rPr>
          <w:rFonts w:ascii="Arial" w:hAnsi="Arial" w:cs="Arial"/>
          <w:b/>
        </w:rPr>
        <w:t xml:space="preserve"> impartía una asignatura de iniciación al arte, de n</w:t>
      </w:r>
      <w:r w:rsidR="00A1422C" w:rsidRPr="00941F42">
        <w:rPr>
          <w:rFonts w:ascii="Arial" w:hAnsi="Arial" w:cs="Arial"/>
          <w:b/>
        </w:rPr>
        <w:t>i</w:t>
      </w:r>
      <w:r w:rsidR="00A1422C" w:rsidRPr="00941F42">
        <w:rPr>
          <w:rFonts w:ascii="Arial" w:hAnsi="Arial" w:cs="Arial"/>
          <w:b/>
        </w:rPr>
        <w:t>vel introductorio, que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era una revisión de las principales artes visuales desde el mundo antiguo hasta nuestros días. La lista de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 xml:space="preserve">nombres de artistas y de obras de arte era extensa y, tradicionalmente, los estudiantes Se sentían abrumados al tratar de comprender y recordar quién y qué iban en Cada lugar. La profesora </w:t>
      </w:r>
      <w:proofErr w:type="spellStart"/>
      <w:r w:rsidR="00A1422C" w:rsidRPr="00941F42">
        <w:rPr>
          <w:rFonts w:ascii="Arial" w:hAnsi="Arial" w:cs="Arial"/>
          <w:b/>
        </w:rPr>
        <w:t>Gorical</w:t>
      </w:r>
      <w:proofErr w:type="spellEnd"/>
      <w:r w:rsidR="00A1422C" w:rsidRPr="00941F42">
        <w:rPr>
          <w:rFonts w:ascii="Arial" w:hAnsi="Arial" w:cs="Arial"/>
          <w:b/>
        </w:rPr>
        <w:t xml:space="preserve"> decidió utiliza</w:t>
      </w:r>
      <w:r>
        <w:rPr>
          <w:rFonts w:ascii="Arial" w:hAnsi="Arial" w:cs="Arial"/>
          <w:b/>
        </w:rPr>
        <w:t>r</w:t>
      </w:r>
      <w:r w:rsidR="00A1422C" w:rsidRPr="00941F42">
        <w:rPr>
          <w:rFonts w:ascii="Arial" w:hAnsi="Arial" w:cs="Arial"/>
          <w:b/>
        </w:rPr>
        <w:t xml:space="preserve"> la Tabla de grupo como técnica para ayudar a los alu</w:t>
      </w:r>
      <w:r w:rsidR="00A1422C" w:rsidRPr="00941F42">
        <w:rPr>
          <w:rFonts w:ascii="Arial" w:hAnsi="Arial" w:cs="Arial"/>
          <w:b/>
        </w:rPr>
        <w:t>m</w:t>
      </w:r>
      <w:r w:rsidR="00A1422C" w:rsidRPr="00941F42">
        <w:rPr>
          <w:rFonts w:ascii="Arial" w:hAnsi="Arial" w:cs="Arial"/>
          <w:b/>
        </w:rPr>
        <w:t>nos a ordenar y recordar la información. La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asignatura se centraba en cuatro marcos cronológicos: Mundo Antiguo, Edad Media, Renacimiento y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Mundo M</w:t>
      </w:r>
      <w:r w:rsidR="00A1422C" w:rsidRPr="00941F42">
        <w:rPr>
          <w:rFonts w:ascii="Arial" w:hAnsi="Arial" w:cs="Arial"/>
          <w:b/>
        </w:rPr>
        <w:t>o</w:t>
      </w:r>
      <w:r w:rsidR="00A1422C" w:rsidRPr="00941F42">
        <w:rPr>
          <w:rFonts w:ascii="Arial" w:hAnsi="Arial" w:cs="Arial"/>
          <w:b/>
        </w:rPr>
        <w:t>derno.</w:t>
      </w:r>
    </w:p>
    <w:p w:rsidR="00A1422C" w:rsidRPr="00941F42" w:rsidRDefault="00941F42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422C" w:rsidRPr="00941F42">
        <w:rPr>
          <w:rFonts w:ascii="Arial" w:hAnsi="Arial" w:cs="Arial"/>
          <w:b/>
        </w:rPr>
        <w:t>Como actividad de conclusión de cada sección de la asignatura, la profesora dividió a los estudiantes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en grupos de cuatro y dio a cada equipo una hoja con una tabla en blanco y a cada alumno una lista mez</w:t>
      </w:r>
      <w:r w:rsidR="00D266D1">
        <w:rPr>
          <w:rFonts w:ascii="Arial" w:hAnsi="Arial" w:cs="Arial"/>
          <w:b/>
        </w:rPr>
        <w:t>clada de las obr</w:t>
      </w:r>
      <w:r w:rsidR="00A1422C" w:rsidRPr="00941F42">
        <w:rPr>
          <w:rFonts w:ascii="Arial" w:hAnsi="Arial" w:cs="Arial"/>
          <w:b/>
        </w:rPr>
        <w:t>a</w:t>
      </w:r>
      <w:r w:rsidR="00D266D1">
        <w:rPr>
          <w:rFonts w:ascii="Arial" w:hAnsi="Arial" w:cs="Arial"/>
          <w:b/>
        </w:rPr>
        <w:t>s</w:t>
      </w:r>
      <w:r w:rsidR="00A1422C" w:rsidRPr="00941F42">
        <w:rPr>
          <w:rFonts w:ascii="Arial" w:hAnsi="Arial" w:cs="Arial"/>
          <w:b/>
        </w:rPr>
        <w:t xml:space="preserve"> de arte más importantes de ese período. Por ejemplo, para la Edad Media, dio a los estudia</w:t>
      </w:r>
      <w:r w:rsidR="00A1422C" w:rsidRPr="00941F42">
        <w:rPr>
          <w:rFonts w:ascii="Arial" w:hAnsi="Arial" w:cs="Arial"/>
          <w:b/>
        </w:rPr>
        <w:t>n</w:t>
      </w:r>
      <w:r w:rsidR="00A1422C" w:rsidRPr="00941F42">
        <w:rPr>
          <w:rFonts w:ascii="Arial" w:hAnsi="Arial" w:cs="Arial"/>
          <w:b/>
        </w:rPr>
        <w:t xml:space="preserve">tes una lista de Cincuenta términos, como el </w:t>
      </w:r>
      <w:proofErr w:type="spellStart"/>
      <w:r w:rsidR="00A1422C" w:rsidRPr="00941F42">
        <w:rPr>
          <w:rFonts w:ascii="Arial" w:hAnsi="Arial" w:cs="Arial"/>
          <w:b/>
        </w:rPr>
        <w:t>Sal</w:t>
      </w:r>
      <w:r w:rsidR="00D266D1">
        <w:rPr>
          <w:rFonts w:ascii="Arial" w:hAnsi="Arial" w:cs="Arial"/>
          <w:b/>
        </w:rPr>
        <w:t>t</w:t>
      </w:r>
      <w:r w:rsidR="00A1422C" w:rsidRPr="00941F42">
        <w:rPr>
          <w:rFonts w:ascii="Arial" w:hAnsi="Arial" w:cs="Arial"/>
          <w:b/>
        </w:rPr>
        <w:t>erío</w:t>
      </w:r>
      <w:proofErr w:type="spellEnd"/>
      <w:r w:rsidR="00A1422C" w:rsidRPr="00941F42">
        <w:rPr>
          <w:rFonts w:ascii="Arial" w:hAnsi="Arial" w:cs="Arial"/>
          <w:b/>
        </w:rPr>
        <w:t xml:space="preserve"> de Utrecht, el Cruc</w:t>
      </w:r>
      <w:r w:rsidR="00D266D1">
        <w:rPr>
          <w:rFonts w:ascii="Arial" w:hAnsi="Arial" w:cs="Arial"/>
          <w:b/>
        </w:rPr>
        <w:t>ifijo</w:t>
      </w:r>
      <w:r w:rsidR="00A1422C" w:rsidRPr="00941F42">
        <w:rPr>
          <w:rFonts w:ascii="Arial" w:hAnsi="Arial" w:cs="Arial"/>
          <w:b/>
        </w:rPr>
        <w:t xml:space="preserve"> de </w:t>
      </w:r>
      <w:proofErr w:type="spellStart"/>
      <w:r w:rsidR="00A1422C" w:rsidRPr="00941F42">
        <w:rPr>
          <w:rFonts w:ascii="Arial" w:hAnsi="Arial" w:cs="Arial"/>
          <w:b/>
        </w:rPr>
        <w:t>Gero</w:t>
      </w:r>
      <w:proofErr w:type="spellEnd"/>
      <w:r w:rsidR="00A1422C" w:rsidRPr="00941F42">
        <w:rPr>
          <w:rFonts w:ascii="Arial" w:hAnsi="Arial" w:cs="Arial"/>
          <w:b/>
        </w:rPr>
        <w:t xml:space="preserve">, el </w:t>
      </w:r>
      <w:proofErr w:type="spellStart"/>
      <w:r w:rsidR="00A1422C" w:rsidRPr="00941F42">
        <w:rPr>
          <w:rFonts w:ascii="Arial" w:hAnsi="Arial" w:cs="Arial"/>
          <w:b/>
        </w:rPr>
        <w:t>Tapíz</w:t>
      </w:r>
      <w:proofErr w:type="spellEnd"/>
      <w:r w:rsidR="00A1422C" w:rsidRPr="00941F42">
        <w:rPr>
          <w:rFonts w:ascii="Arial" w:hAnsi="Arial" w:cs="Arial"/>
          <w:b/>
        </w:rPr>
        <w:t xml:space="preserve"> de</w:t>
      </w:r>
      <w:r w:rsidR="00D266D1">
        <w:rPr>
          <w:rFonts w:ascii="Arial" w:hAnsi="Arial" w:cs="Arial"/>
          <w:b/>
        </w:rPr>
        <w:t xml:space="preserve"> </w:t>
      </w:r>
      <w:proofErr w:type="spellStart"/>
      <w:r w:rsidR="00A1422C" w:rsidRPr="00941F42">
        <w:rPr>
          <w:rFonts w:ascii="Arial" w:hAnsi="Arial" w:cs="Arial"/>
          <w:b/>
        </w:rPr>
        <w:t>Bayeux</w:t>
      </w:r>
      <w:proofErr w:type="spellEnd"/>
      <w:r w:rsidR="00A1422C" w:rsidRPr="00941F42">
        <w:rPr>
          <w:rFonts w:ascii="Arial" w:hAnsi="Arial" w:cs="Arial"/>
          <w:b/>
        </w:rPr>
        <w:t>, etcétera, y les pidió que las esc</w:t>
      </w:r>
      <w:r w:rsidR="00D266D1">
        <w:rPr>
          <w:rFonts w:ascii="Arial" w:hAnsi="Arial" w:cs="Arial"/>
          <w:b/>
        </w:rPr>
        <w:t>ri</w:t>
      </w:r>
      <w:r w:rsidR="00A1422C" w:rsidRPr="00941F42">
        <w:rPr>
          <w:rFonts w:ascii="Arial" w:hAnsi="Arial" w:cs="Arial"/>
          <w:b/>
        </w:rPr>
        <w:t>bieran en una versión ampliada de la tabla que aparece en el</w:t>
      </w:r>
      <w:r w:rsidR="00D266D1"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Cuadro 10.2.</w:t>
      </w:r>
    </w:p>
    <w:p w:rsidR="00D266D1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Default="00A1422C" w:rsidP="00941F42">
      <w:pPr>
        <w:spacing w:after="0" w:line="240" w:lineRule="auto"/>
        <w:jc w:val="both"/>
        <w:rPr>
          <w:rFonts w:ascii="Arial" w:hAnsi="Arial" w:cs="Arial"/>
          <w:b/>
        </w:rPr>
      </w:pPr>
      <w:r w:rsidRPr="00941F42">
        <w:rPr>
          <w:rFonts w:ascii="Arial" w:hAnsi="Arial" w:cs="Arial"/>
          <w:b/>
        </w:rPr>
        <w:t>CUADRO 10.2. Tabla de grupo sobre la Edad Media</w:t>
      </w:r>
    </w:p>
    <w:p w:rsidR="00D266D1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D266D1" w:rsidTr="00D266D1"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6D1">
              <w:rPr>
                <w:rFonts w:ascii="Arial" w:hAnsi="Arial" w:cs="Arial"/>
                <w:b/>
                <w:sz w:val="18"/>
                <w:szCs w:val="18"/>
              </w:rPr>
              <w:t>Bidimensional</w:t>
            </w:r>
          </w:p>
          <w:p w:rsidR="00D266D1" w:rsidRPr="00D266D1" w:rsidRDefault="00D266D1" w:rsidP="00941F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6D1">
              <w:rPr>
                <w:rFonts w:ascii="Arial" w:hAnsi="Arial" w:cs="Arial"/>
                <w:b/>
                <w:sz w:val="18"/>
                <w:szCs w:val="18"/>
              </w:rPr>
              <w:t xml:space="preserve"> (Pinturas,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tapices...)</w:t>
            </w:r>
          </w:p>
        </w:tc>
        <w:tc>
          <w:tcPr>
            <w:tcW w:w="2161" w:type="dxa"/>
          </w:tcPr>
          <w:p w:rsidR="00D266D1" w:rsidRPr="00D266D1" w:rsidRDefault="00D266D1" w:rsidP="00D266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6D1">
              <w:rPr>
                <w:rFonts w:ascii="Arial" w:hAnsi="Arial" w:cs="Arial"/>
                <w:b/>
                <w:sz w:val="18"/>
                <w:szCs w:val="18"/>
              </w:rPr>
              <w:t>Tridimensiona</w:t>
            </w:r>
            <w:r w:rsidRPr="00D266D1">
              <w:rPr>
                <w:rFonts w:ascii="Arial" w:hAnsi="Arial" w:cs="Arial"/>
                <w:b/>
                <w:sz w:val="16"/>
                <w:szCs w:val="16"/>
              </w:rPr>
              <w:t>l (Escu</w:t>
            </w:r>
            <w:r w:rsidRPr="00D266D1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D266D1">
              <w:rPr>
                <w:rFonts w:ascii="Arial" w:hAnsi="Arial" w:cs="Arial"/>
                <w:b/>
                <w:sz w:val="16"/>
                <w:szCs w:val="16"/>
              </w:rPr>
              <w:t xml:space="preserve">turas, Arquitectura </w:t>
            </w:r>
            <w:proofErr w:type="spellStart"/>
            <w:r w:rsidRPr="00D266D1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D266D1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D266D1">
              <w:rPr>
                <w:rFonts w:ascii="Arial" w:hAnsi="Arial" w:cs="Arial"/>
                <w:b/>
                <w:sz w:val="16"/>
                <w:szCs w:val="16"/>
              </w:rPr>
              <w:t>saicosbajorrelieves</w:t>
            </w:r>
            <w:proofErr w:type="spellEnd"/>
            <w:r w:rsidRPr="00D266D1">
              <w:rPr>
                <w:rFonts w:ascii="Arial" w:hAnsi="Arial" w:cs="Arial"/>
                <w:b/>
                <w:sz w:val="16"/>
                <w:szCs w:val="16"/>
              </w:rPr>
              <w:t>.)</w:t>
            </w:r>
          </w:p>
        </w:tc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Arquitectura</w:t>
            </w:r>
          </w:p>
        </w:tc>
      </w:tr>
      <w:tr w:rsidR="00D266D1" w:rsidTr="00D266D1"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66D1" w:rsidTr="00D266D1"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66D1" w:rsidTr="00D266D1"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D266D1" w:rsidRDefault="00D266D1" w:rsidP="00941F4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266D1" w:rsidRPr="00941F42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941F42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422C" w:rsidRPr="00941F42">
        <w:rPr>
          <w:rFonts w:ascii="Arial" w:hAnsi="Arial" w:cs="Arial"/>
          <w:b/>
        </w:rPr>
        <w:t xml:space="preserve"> Tras dejar tiempo su</w:t>
      </w:r>
      <w:r>
        <w:rPr>
          <w:rFonts w:ascii="Arial" w:hAnsi="Arial" w:cs="Arial"/>
          <w:b/>
        </w:rPr>
        <w:t>fic</w:t>
      </w:r>
      <w:r w:rsidR="00A1422C" w:rsidRPr="00941F42">
        <w:rPr>
          <w:rFonts w:ascii="Arial" w:hAnsi="Arial" w:cs="Arial"/>
          <w:b/>
        </w:rPr>
        <w:t>iente para que los equipos rellenaran las tablas, la pr</w:t>
      </w:r>
      <w:r w:rsidR="00A1422C" w:rsidRPr="00941F42">
        <w:rPr>
          <w:rFonts w:ascii="Arial" w:hAnsi="Arial" w:cs="Arial"/>
          <w:b/>
        </w:rPr>
        <w:t>o</w:t>
      </w:r>
      <w:r w:rsidR="00A1422C" w:rsidRPr="00941F42">
        <w:rPr>
          <w:rFonts w:ascii="Arial" w:hAnsi="Arial" w:cs="Arial"/>
          <w:b/>
        </w:rPr>
        <w:t>fesora proyectó su propia tabla cumplimentada en una transparencia de retr</w:t>
      </w:r>
      <w:r w:rsidR="00A1422C" w:rsidRPr="00941F42">
        <w:rPr>
          <w:rFonts w:ascii="Arial" w:hAnsi="Arial" w:cs="Arial"/>
          <w:b/>
        </w:rPr>
        <w:t>o</w:t>
      </w:r>
      <w:r w:rsidR="00A1422C" w:rsidRPr="00941F42">
        <w:rPr>
          <w:rFonts w:ascii="Arial" w:hAnsi="Arial" w:cs="Arial"/>
          <w:b/>
        </w:rPr>
        <w:t>proyector, para que los alumnos pudieran comprobar la exactitud de las suyas. Las tablas eran uno de los métodos utilizados por los alumnos como guías</w:t>
      </w:r>
    </w:p>
    <w:p w:rsidR="00A1422C" w:rsidRPr="00941F42" w:rsidRDefault="00A1422C" w:rsidP="00941F42">
      <w:pPr>
        <w:spacing w:after="0" w:line="240" w:lineRule="auto"/>
        <w:jc w:val="both"/>
        <w:rPr>
          <w:rFonts w:ascii="Arial" w:hAnsi="Arial" w:cs="Arial"/>
          <w:b/>
        </w:rPr>
      </w:pPr>
      <w:r w:rsidRPr="00941F42">
        <w:rPr>
          <w:rFonts w:ascii="Arial" w:hAnsi="Arial" w:cs="Arial"/>
          <w:b/>
        </w:rPr>
        <w:t>I de estudio para los exámenes.</w:t>
      </w:r>
    </w:p>
    <w:p w:rsidR="00D266D1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Default="00D266D1" w:rsidP="00941F42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D266D1">
        <w:rPr>
          <w:rFonts w:ascii="Arial" w:hAnsi="Arial" w:cs="Arial"/>
          <w:b/>
          <w:color w:val="0070C0"/>
          <w:sz w:val="28"/>
          <w:szCs w:val="28"/>
        </w:rPr>
        <w:t xml:space="preserve"> Antropología fí</w:t>
      </w:r>
      <w:r w:rsidR="00A1422C" w:rsidRPr="00D266D1">
        <w:rPr>
          <w:rFonts w:ascii="Arial" w:hAnsi="Arial" w:cs="Arial"/>
          <w:b/>
          <w:color w:val="0070C0"/>
          <w:sz w:val="28"/>
          <w:szCs w:val="28"/>
        </w:rPr>
        <w:t>sica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D266D1" w:rsidRPr="00D266D1" w:rsidRDefault="00D266D1" w:rsidP="00941F42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D266D1" w:rsidRDefault="00A1422C" w:rsidP="00941F42">
      <w:pPr>
        <w:spacing w:after="0" w:line="240" w:lineRule="auto"/>
        <w:jc w:val="both"/>
        <w:rPr>
          <w:rFonts w:ascii="Arial" w:hAnsi="Arial" w:cs="Arial"/>
          <w:b/>
        </w:rPr>
      </w:pPr>
      <w:r w:rsidRPr="00941F42">
        <w:rPr>
          <w:rFonts w:ascii="Arial" w:hAnsi="Arial" w:cs="Arial"/>
          <w:b/>
        </w:rPr>
        <w:t>’ Para ayudar a los alumnos a organizar unidades críticas de información un pr</w:t>
      </w:r>
      <w:r w:rsidRPr="00941F42">
        <w:rPr>
          <w:rFonts w:ascii="Arial" w:hAnsi="Arial" w:cs="Arial"/>
          <w:b/>
        </w:rPr>
        <w:t>o</w:t>
      </w:r>
      <w:r w:rsidRPr="00941F42">
        <w:rPr>
          <w:rFonts w:ascii="Arial" w:hAnsi="Arial" w:cs="Arial"/>
          <w:b/>
        </w:rPr>
        <w:t xml:space="preserve">fesor utilizaba periódicamente la Tabla de grupo durante el semestre ayudar a </w:t>
      </w:r>
      <w:r w:rsidRPr="00941F42">
        <w:rPr>
          <w:rFonts w:ascii="Arial" w:hAnsi="Arial" w:cs="Arial"/>
          <w:b/>
        </w:rPr>
        <w:lastRenderedPageBreak/>
        <w:t xml:space="preserve">los alumnos a </w:t>
      </w:r>
      <w:r w:rsidR="00D266D1">
        <w:rPr>
          <w:rFonts w:ascii="Arial" w:hAnsi="Arial" w:cs="Arial"/>
          <w:b/>
        </w:rPr>
        <w:t>o</w:t>
      </w:r>
      <w:r w:rsidRPr="00941F42">
        <w:rPr>
          <w:rFonts w:ascii="Arial" w:hAnsi="Arial" w:cs="Arial"/>
          <w:b/>
        </w:rPr>
        <w:t>rganizar unidades</w:t>
      </w:r>
      <w:r w:rsidR="00D266D1">
        <w:rPr>
          <w:rFonts w:ascii="Arial" w:hAnsi="Arial" w:cs="Arial"/>
          <w:b/>
        </w:rPr>
        <w:t xml:space="preserve"> </w:t>
      </w:r>
      <w:r w:rsidRPr="00941F42">
        <w:rPr>
          <w:rFonts w:ascii="Arial" w:hAnsi="Arial" w:cs="Arial"/>
          <w:b/>
        </w:rPr>
        <w:t>críticas de información. Por e</w:t>
      </w:r>
      <w:r w:rsidR="00D266D1">
        <w:rPr>
          <w:rFonts w:ascii="Arial" w:hAnsi="Arial" w:cs="Arial"/>
          <w:b/>
        </w:rPr>
        <w:t>jemp</w:t>
      </w:r>
      <w:r w:rsidRPr="00941F42">
        <w:rPr>
          <w:rFonts w:ascii="Arial" w:hAnsi="Arial" w:cs="Arial"/>
          <w:b/>
        </w:rPr>
        <w:t xml:space="preserve">lo, quería </w:t>
      </w:r>
      <w:r w:rsidR="00D266D1">
        <w:rPr>
          <w:rFonts w:ascii="Arial" w:hAnsi="Arial" w:cs="Arial"/>
          <w:b/>
        </w:rPr>
        <w:t>q</w:t>
      </w:r>
      <w:r w:rsidRPr="00941F42">
        <w:rPr>
          <w:rFonts w:ascii="Arial" w:hAnsi="Arial" w:cs="Arial"/>
          <w:b/>
        </w:rPr>
        <w:t>ue sus estudiantes fueran ca</w:t>
      </w:r>
      <w:r w:rsidR="00D266D1">
        <w:rPr>
          <w:rFonts w:ascii="Arial" w:hAnsi="Arial" w:cs="Arial"/>
          <w:b/>
        </w:rPr>
        <w:t>paces de disting</w:t>
      </w:r>
      <w:r w:rsidRPr="00941F42">
        <w:rPr>
          <w:rFonts w:ascii="Arial" w:hAnsi="Arial" w:cs="Arial"/>
          <w:b/>
        </w:rPr>
        <w:t>uir halla</w:t>
      </w:r>
      <w:r w:rsidR="00D266D1">
        <w:rPr>
          <w:rFonts w:ascii="Arial" w:hAnsi="Arial" w:cs="Arial"/>
          <w:b/>
        </w:rPr>
        <w:t>z</w:t>
      </w:r>
      <w:r w:rsidRPr="00941F42">
        <w:rPr>
          <w:rFonts w:ascii="Arial" w:hAnsi="Arial" w:cs="Arial"/>
          <w:b/>
        </w:rPr>
        <w:t>gos antropológicos i</w:t>
      </w:r>
      <w:r w:rsidRPr="00941F42">
        <w:rPr>
          <w:rFonts w:ascii="Arial" w:hAnsi="Arial" w:cs="Arial"/>
          <w:b/>
        </w:rPr>
        <w:t>m</w:t>
      </w:r>
      <w:r w:rsidRPr="00941F42">
        <w:rPr>
          <w:rFonts w:ascii="Arial" w:hAnsi="Arial" w:cs="Arial"/>
          <w:b/>
        </w:rPr>
        <w:t xml:space="preserve">portantes de fósiles del Homo </w:t>
      </w:r>
      <w:proofErr w:type="spellStart"/>
      <w:r w:rsidRPr="00941F42">
        <w:rPr>
          <w:rFonts w:ascii="Arial" w:hAnsi="Arial" w:cs="Arial"/>
          <w:b/>
        </w:rPr>
        <w:t>erec</w:t>
      </w:r>
      <w:r w:rsidR="00D266D1">
        <w:rPr>
          <w:rFonts w:ascii="Arial" w:hAnsi="Arial" w:cs="Arial"/>
          <w:b/>
        </w:rPr>
        <w:t>t</w:t>
      </w:r>
      <w:r w:rsidRPr="00941F42">
        <w:rPr>
          <w:rFonts w:ascii="Arial" w:hAnsi="Arial" w:cs="Arial"/>
          <w:b/>
        </w:rPr>
        <w:t>us</w:t>
      </w:r>
      <w:proofErr w:type="spellEnd"/>
      <w:r w:rsidRPr="00941F42">
        <w:rPr>
          <w:rFonts w:ascii="Arial" w:hAnsi="Arial" w:cs="Arial"/>
          <w:b/>
        </w:rPr>
        <w:t xml:space="preserve"> en China. </w:t>
      </w:r>
    </w:p>
    <w:p w:rsidR="00A1422C" w:rsidRPr="00941F42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422C" w:rsidRPr="00941F42">
        <w:rPr>
          <w:rFonts w:ascii="Arial" w:hAnsi="Arial" w:cs="Arial"/>
          <w:b/>
        </w:rPr>
        <w:t>Creó una tabla en cuya fila</w:t>
      </w:r>
      <w:r>
        <w:rPr>
          <w:rFonts w:ascii="Arial" w:hAnsi="Arial" w:cs="Arial"/>
          <w:b/>
        </w:rPr>
        <w:t xml:space="preserve"> s</w:t>
      </w:r>
      <w:r w:rsidR="00A1422C" w:rsidRPr="00941F42">
        <w:rPr>
          <w:rFonts w:ascii="Arial" w:hAnsi="Arial" w:cs="Arial"/>
          <w:b/>
        </w:rPr>
        <w:t>uperior escribió cinco categorías de característ</w:t>
      </w:r>
      <w:r w:rsidR="00A1422C" w:rsidRPr="00941F42">
        <w:rPr>
          <w:rFonts w:ascii="Arial" w:hAnsi="Arial" w:cs="Arial"/>
          <w:b/>
        </w:rPr>
        <w:t>i</w:t>
      </w:r>
      <w:r w:rsidR="00A1422C" w:rsidRPr="00941F42">
        <w:rPr>
          <w:rFonts w:ascii="Arial" w:hAnsi="Arial" w:cs="Arial"/>
          <w:b/>
        </w:rPr>
        <w:t>cas (el nombre del lugar en el que se encontró el fósil,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su edad estimada, el m</w:t>
      </w:r>
      <w:r w:rsidR="00A1422C" w:rsidRPr="00941F42">
        <w:rPr>
          <w:rFonts w:ascii="Arial" w:hAnsi="Arial" w:cs="Arial"/>
          <w:b/>
        </w:rPr>
        <w:t>a</w:t>
      </w:r>
      <w:r w:rsidR="00A1422C" w:rsidRPr="00941F42">
        <w:rPr>
          <w:rFonts w:ascii="Arial" w:hAnsi="Arial" w:cs="Arial"/>
          <w:b/>
        </w:rPr>
        <w:t>terial del fósil, el año en que se encontró y cualquier comentario que describiera mejor el fósil). En la columna izquierda, escribió la designación del fósil (por ejemplo:</w:t>
      </w:r>
    </w:p>
    <w:p w:rsidR="00A1422C" w:rsidRPr="00941F42" w:rsidRDefault="00A1422C" w:rsidP="00941F42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41F42">
        <w:rPr>
          <w:rFonts w:ascii="Arial" w:hAnsi="Arial" w:cs="Arial"/>
          <w:b/>
        </w:rPr>
        <w:t>Hec</w:t>
      </w:r>
      <w:r w:rsidR="00D266D1">
        <w:rPr>
          <w:rFonts w:ascii="Arial" w:hAnsi="Arial" w:cs="Arial"/>
          <w:b/>
        </w:rPr>
        <w:t>hiam</w:t>
      </w:r>
      <w:r w:rsidRPr="00941F42">
        <w:rPr>
          <w:rFonts w:ascii="Arial" w:hAnsi="Arial" w:cs="Arial"/>
          <w:b/>
        </w:rPr>
        <w:t>n</w:t>
      </w:r>
      <w:proofErr w:type="spellEnd"/>
      <w:r w:rsidRPr="00941F42">
        <w:rPr>
          <w:rFonts w:ascii="Arial" w:hAnsi="Arial" w:cs="Arial"/>
          <w:b/>
        </w:rPr>
        <w:t xml:space="preserve">, </w:t>
      </w:r>
      <w:proofErr w:type="spellStart"/>
      <w:r w:rsidRPr="00941F42">
        <w:rPr>
          <w:rFonts w:ascii="Arial" w:hAnsi="Arial" w:cs="Arial"/>
          <w:b/>
        </w:rPr>
        <w:t>C</w:t>
      </w:r>
      <w:r w:rsidR="00D266D1">
        <w:rPr>
          <w:rFonts w:ascii="Arial" w:hAnsi="Arial" w:cs="Arial"/>
          <w:b/>
        </w:rPr>
        <w:t>h</w:t>
      </w:r>
      <w:r w:rsidRPr="00941F42">
        <w:rPr>
          <w:rFonts w:ascii="Arial" w:hAnsi="Arial" w:cs="Arial"/>
          <w:b/>
        </w:rPr>
        <w:t>ukuti</w:t>
      </w:r>
      <w:r w:rsidR="00D266D1">
        <w:rPr>
          <w:rFonts w:ascii="Arial" w:hAnsi="Arial" w:cs="Arial"/>
          <w:b/>
        </w:rPr>
        <w:t>a</w:t>
      </w:r>
      <w:r w:rsidRPr="00941F42">
        <w:rPr>
          <w:rFonts w:ascii="Arial" w:hAnsi="Arial" w:cs="Arial"/>
          <w:b/>
        </w:rPr>
        <w:t>n</w:t>
      </w:r>
      <w:proofErr w:type="spellEnd"/>
      <w:r w:rsidRPr="00941F42">
        <w:rPr>
          <w:rFonts w:ascii="Arial" w:hAnsi="Arial" w:cs="Arial"/>
          <w:b/>
        </w:rPr>
        <w:t xml:space="preserve">, </w:t>
      </w:r>
      <w:proofErr w:type="spellStart"/>
      <w:r w:rsidRPr="00941F42">
        <w:rPr>
          <w:rFonts w:ascii="Arial" w:hAnsi="Arial" w:cs="Arial"/>
          <w:b/>
        </w:rPr>
        <w:t>Y</w:t>
      </w:r>
      <w:r w:rsidR="00D266D1">
        <w:rPr>
          <w:rFonts w:ascii="Arial" w:hAnsi="Arial" w:cs="Arial"/>
          <w:b/>
        </w:rPr>
        <w:t>u</w:t>
      </w:r>
      <w:r w:rsidRPr="00941F42">
        <w:rPr>
          <w:rFonts w:ascii="Arial" w:hAnsi="Arial" w:cs="Arial"/>
          <w:b/>
        </w:rPr>
        <w:t>c</w:t>
      </w:r>
      <w:r w:rsidR="00D266D1">
        <w:rPr>
          <w:rFonts w:ascii="Arial" w:hAnsi="Arial" w:cs="Arial"/>
          <w:b/>
        </w:rPr>
        <w:t>hian</w:t>
      </w:r>
      <w:proofErr w:type="spellEnd"/>
      <w:r w:rsidR="00D266D1">
        <w:rPr>
          <w:rFonts w:ascii="Arial" w:hAnsi="Arial" w:cs="Arial"/>
          <w:b/>
        </w:rPr>
        <w:t xml:space="preserve"> </w:t>
      </w:r>
      <w:proofErr w:type="spellStart"/>
      <w:r w:rsidR="00D266D1">
        <w:rPr>
          <w:rFonts w:ascii="Arial" w:hAnsi="Arial" w:cs="Arial"/>
          <w:b/>
        </w:rPr>
        <w:t>Lantian</w:t>
      </w:r>
      <w:proofErr w:type="spellEnd"/>
      <w:r w:rsidRPr="00941F42">
        <w:rPr>
          <w:rFonts w:ascii="Arial" w:hAnsi="Arial" w:cs="Arial"/>
          <w:b/>
        </w:rPr>
        <w:t>). Los estudiantes formaron equipos, r</w:t>
      </w:r>
      <w:r w:rsidRPr="00941F42">
        <w:rPr>
          <w:rFonts w:ascii="Arial" w:hAnsi="Arial" w:cs="Arial"/>
          <w:b/>
        </w:rPr>
        <w:t>e</w:t>
      </w:r>
      <w:r w:rsidRPr="00941F42">
        <w:rPr>
          <w:rFonts w:ascii="Arial" w:hAnsi="Arial" w:cs="Arial"/>
          <w:b/>
        </w:rPr>
        <w:t>cibieron una lista</w:t>
      </w:r>
      <w:r w:rsidR="00D266D1">
        <w:rPr>
          <w:rFonts w:ascii="Arial" w:hAnsi="Arial" w:cs="Arial"/>
          <w:b/>
        </w:rPr>
        <w:t xml:space="preserve"> </w:t>
      </w:r>
      <w:r w:rsidRPr="00941F42">
        <w:rPr>
          <w:rFonts w:ascii="Arial" w:hAnsi="Arial" w:cs="Arial"/>
          <w:b/>
        </w:rPr>
        <w:t xml:space="preserve">mezclada de elementos de información (como 1980-1981 o </w:t>
      </w:r>
      <w:r w:rsidR="00D266D1">
        <w:rPr>
          <w:rFonts w:ascii="Arial" w:hAnsi="Arial" w:cs="Arial"/>
          <w:b/>
        </w:rPr>
        <w:t>mandíbula</w:t>
      </w:r>
      <w:r w:rsidRPr="00941F42">
        <w:rPr>
          <w:rFonts w:ascii="Arial" w:hAnsi="Arial" w:cs="Arial"/>
          <w:b/>
        </w:rPr>
        <w:t xml:space="preserve">) y trabajaron juntos para rellenar la tabla, utilizando la información facilitada y consultando sus notas o textos </w:t>
      </w:r>
      <w:r w:rsidR="00D266D1">
        <w:rPr>
          <w:rFonts w:ascii="Arial" w:hAnsi="Arial" w:cs="Arial"/>
          <w:b/>
        </w:rPr>
        <w:t>c</w:t>
      </w:r>
      <w:r w:rsidRPr="00941F42">
        <w:rPr>
          <w:rFonts w:ascii="Arial" w:hAnsi="Arial" w:cs="Arial"/>
          <w:b/>
        </w:rPr>
        <w:t>uando fuese</w:t>
      </w:r>
      <w:r w:rsidR="00D266D1">
        <w:rPr>
          <w:rFonts w:ascii="Arial" w:hAnsi="Arial" w:cs="Arial"/>
          <w:b/>
        </w:rPr>
        <w:t xml:space="preserve"> </w:t>
      </w:r>
      <w:r w:rsidRPr="00941F42">
        <w:rPr>
          <w:rFonts w:ascii="Arial" w:hAnsi="Arial" w:cs="Arial"/>
          <w:b/>
        </w:rPr>
        <w:t xml:space="preserve">necesario. </w:t>
      </w:r>
    </w:p>
    <w:p w:rsidR="00D266D1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D266D1" w:rsidRDefault="00A1422C" w:rsidP="00941F42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D266D1">
        <w:rPr>
          <w:rFonts w:ascii="Arial" w:hAnsi="Arial" w:cs="Arial"/>
          <w:b/>
          <w:color w:val="0070C0"/>
          <w:sz w:val="28"/>
          <w:szCs w:val="28"/>
        </w:rPr>
        <w:t>Principios de la administración de empresas</w:t>
      </w:r>
    </w:p>
    <w:p w:rsidR="00D266D1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422C" w:rsidRPr="00941F42">
        <w:rPr>
          <w:rFonts w:ascii="Arial" w:hAnsi="Arial" w:cs="Arial"/>
          <w:b/>
        </w:rPr>
        <w:t>La decisión de gestión es una de las áreas temáticas clave de esta asignatura de introducción a la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administración de empresas que imparte el profesor Owen Cash. El profesor Cash utiliza durante el cur</w:t>
      </w:r>
      <w:r>
        <w:rPr>
          <w:rFonts w:ascii="Arial" w:hAnsi="Arial" w:cs="Arial"/>
          <w:b/>
        </w:rPr>
        <w:t>s</w:t>
      </w:r>
      <w:r w:rsidR="00A1422C" w:rsidRPr="00941F42">
        <w:rPr>
          <w:rFonts w:ascii="Arial" w:hAnsi="Arial" w:cs="Arial"/>
          <w:b/>
        </w:rPr>
        <w:t xml:space="preserve">o </w:t>
      </w:r>
      <w:proofErr w:type="spellStart"/>
      <w:r w:rsidR="00A1422C" w:rsidRPr="00941F42">
        <w:rPr>
          <w:rFonts w:ascii="Arial" w:hAnsi="Arial" w:cs="Arial"/>
          <w:b/>
        </w:rPr>
        <w:t>míniestudios</w:t>
      </w:r>
      <w:proofErr w:type="spellEnd"/>
      <w:r w:rsidR="00A1422C" w:rsidRPr="00941F42">
        <w:rPr>
          <w:rFonts w:ascii="Arial" w:hAnsi="Arial" w:cs="Arial"/>
          <w:b/>
        </w:rPr>
        <w:t xml:space="preserve"> de casos para pr</w:t>
      </w:r>
      <w:r w:rsidR="00A1422C" w:rsidRPr="00941F42">
        <w:rPr>
          <w:rFonts w:ascii="Arial" w:hAnsi="Arial" w:cs="Arial"/>
          <w:b/>
        </w:rPr>
        <w:t>e</w:t>
      </w:r>
      <w:r w:rsidR="00A1422C" w:rsidRPr="00941F42">
        <w:rPr>
          <w:rFonts w:ascii="Arial" w:hAnsi="Arial" w:cs="Arial"/>
          <w:b/>
        </w:rPr>
        <w:t>sentar a sus alumnos escenarios del mundo real con problemas que los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equipos tienen que examinar y para los que han de proponer Soluciones. Para ayudarles a organizar y evaluar los argumentos que apoyan distintas decisiones, el prof</w:t>
      </w:r>
      <w:r w:rsidR="00A1422C" w:rsidRPr="00941F42">
        <w:rPr>
          <w:rFonts w:ascii="Arial" w:hAnsi="Arial" w:cs="Arial"/>
          <w:b/>
        </w:rPr>
        <w:t>e</w:t>
      </w:r>
      <w:r w:rsidR="00A1422C" w:rsidRPr="00941F42">
        <w:rPr>
          <w:rFonts w:ascii="Arial" w:hAnsi="Arial" w:cs="Arial"/>
          <w:b/>
        </w:rPr>
        <w:t>sor Cash pide a los equipos que construyan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 xml:space="preserve">y rellenen una sencilla tabla de dos columnas (pros y contras) para cada decisión posible (TEA 10, </w:t>
      </w:r>
      <w:proofErr w:type="spellStart"/>
      <w:r w:rsidR="00A1422C" w:rsidRPr="00941F4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ngelo</w:t>
      </w:r>
      <w:proofErr w:type="spellEnd"/>
      <w:r w:rsidR="00A1422C" w:rsidRPr="00941F42">
        <w:rPr>
          <w:rFonts w:ascii="Arial" w:hAnsi="Arial" w:cs="Arial"/>
          <w:b/>
        </w:rPr>
        <w:t xml:space="preserve"> y CROSS, 1993, págs. 168-171).</w:t>
      </w:r>
    </w:p>
    <w:p w:rsidR="00D266D1" w:rsidRPr="00941F42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D266D1" w:rsidRDefault="00A1422C" w:rsidP="00941F42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266D1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</w:p>
    <w:p w:rsidR="00D266D1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941F42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1422C" w:rsidRPr="00941F42">
        <w:rPr>
          <w:rFonts w:ascii="Arial" w:hAnsi="Arial" w:cs="Arial"/>
          <w:b/>
        </w:rPr>
        <w:t>Las herramientas sincró</w:t>
      </w:r>
      <w:r>
        <w:rPr>
          <w:rFonts w:ascii="Arial" w:hAnsi="Arial" w:cs="Arial"/>
          <w:b/>
        </w:rPr>
        <w:t>nicas, como la teleconferencia o</w:t>
      </w:r>
      <w:r w:rsidR="00A1422C" w:rsidRPr="00941F42">
        <w:rPr>
          <w:rFonts w:ascii="Arial" w:hAnsi="Arial" w:cs="Arial"/>
          <w:b/>
        </w:rPr>
        <w:t xml:space="preserve"> las sesiones de chat, que cuenten también con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herramientas de pizarra interactiva permiten utilizar esta TAC en un entorno de red. Puede preparar también tablas en blanco, como documentos de procesador de texto, y ponerlas a disposición de los alumnos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como documentos adjuntos a mensajes de correo electrónico O para descargar</w:t>
      </w:r>
      <w:r>
        <w:rPr>
          <w:rFonts w:ascii="Arial" w:hAnsi="Arial" w:cs="Arial"/>
          <w:b/>
        </w:rPr>
        <w:t xml:space="preserve"> l</w:t>
      </w:r>
      <w:r w:rsidR="00A1422C" w:rsidRPr="00941F42">
        <w:rPr>
          <w:rFonts w:ascii="Arial" w:hAnsi="Arial" w:cs="Arial"/>
          <w:b/>
        </w:rPr>
        <w:t>os desde la web. Cada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miembro de un grupo puede cumplimentar la tabla para compararla con sus compañeros de equipo, para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alcanzar un consenso acerca de una Única tabla, o puede responsabilizar a cada alumno de determinadas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filas o Columnas. Las tablas completas pueden cargarse como páginas web en foros, para que puedan ver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las otros estudiantes.</w:t>
      </w:r>
    </w:p>
    <w:p w:rsidR="00D266D1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D266D1" w:rsidRDefault="00A1422C" w:rsidP="00941F42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266D1">
        <w:rPr>
          <w:rFonts w:ascii="Arial" w:hAnsi="Arial" w:cs="Arial"/>
          <w:b/>
          <w:color w:val="FF0000"/>
          <w:sz w:val="28"/>
          <w:szCs w:val="28"/>
        </w:rPr>
        <w:t>Variantes y ampliaciones</w:t>
      </w:r>
    </w:p>
    <w:p w:rsidR="00D266D1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941F42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422C" w:rsidRPr="00941F42">
        <w:rPr>
          <w:rFonts w:ascii="Arial" w:hAnsi="Arial" w:cs="Arial"/>
          <w:b/>
        </w:rPr>
        <w:t>· Facilite a los alumnos tablas en las</w:t>
      </w:r>
      <w:r>
        <w:rPr>
          <w:rFonts w:ascii="Arial" w:hAnsi="Arial" w:cs="Arial"/>
          <w:b/>
        </w:rPr>
        <w:t xml:space="preserve"> que sólo aparezcan las categorí</w:t>
      </w:r>
      <w:r w:rsidR="00A1422C" w:rsidRPr="00941F42">
        <w:rPr>
          <w:rFonts w:ascii="Arial" w:hAnsi="Arial" w:cs="Arial"/>
          <w:b/>
        </w:rPr>
        <w:t>as y píd</w:t>
      </w:r>
      <w:r w:rsidR="00A1422C" w:rsidRPr="00941F42">
        <w:rPr>
          <w:rFonts w:ascii="Arial" w:hAnsi="Arial" w:cs="Arial"/>
          <w:b/>
        </w:rPr>
        <w:t>a</w:t>
      </w:r>
      <w:r w:rsidR="00A1422C" w:rsidRPr="00941F42">
        <w:rPr>
          <w:rFonts w:ascii="Arial" w:hAnsi="Arial" w:cs="Arial"/>
          <w:b/>
        </w:rPr>
        <w:t>les que incorporen los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elementos que faltan en las casillas Correspondientes.</w:t>
      </w:r>
    </w:p>
    <w:p w:rsidR="00A1422C" w:rsidRPr="00941F42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422C" w:rsidRPr="00941F42">
        <w:rPr>
          <w:rFonts w:ascii="Arial" w:hAnsi="Arial" w:cs="Arial"/>
          <w:b/>
        </w:rPr>
        <w:t>• Proporcione a los estudiantes unas tablas en las que sólo aparezcan los el</w:t>
      </w:r>
      <w:r w:rsidR="00A1422C" w:rsidRPr="00941F42">
        <w:rPr>
          <w:rFonts w:ascii="Arial" w:hAnsi="Arial" w:cs="Arial"/>
          <w:b/>
        </w:rPr>
        <w:t>e</w:t>
      </w:r>
      <w:r w:rsidR="00A1422C" w:rsidRPr="00941F42">
        <w:rPr>
          <w:rFonts w:ascii="Arial" w:hAnsi="Arial" w:cs="Arial"/>
          <w:b/>
        </w:rPr>
        <w:t>mentos en sus casillas y</w:t>
      </w:r>
      <w:r>
        <w:rPr>
          <w:rFonts w:ascii="Arial" w:hAnsi="Arial" w:cs="Arial"/>
          <w:b/>
        </w:rPr>
        <w:t xml:space="preserve"> pí</w:t>
      </w:r>
      <w:r w:rsidR="00A1422C" w:rsidRPr="00941F42">
        <w:rPr>
          <w:rFonts w:ascii="Arial" w:hAnsi="Arial" w:cs="Arial"/>
          <w:b/>
        </w:rPr>
        <w:t xml:space="preserve">dales que identifiquen los nombres de las </w:t>
      </w:r>
      <w:proofErr w:type="spellStart"/>
      <w:r w:rsidR="00A1422C" w:rsidRPr="00941F42">
        <w:rPr>
          <w:rFonts w:ascii="Arial" w:hAnsi="Arial" w:cs="Arial"/>
          <w:b/>
        </w:rPr>
        <w:t>categorias</w:t>
      </w:r>
      <w:proofErr w:type="spellEnd"/>
      <w:r w:rsidR="00A1422C" w:rsidRPr="00941F42">
        <w:rPr>
          <w:rFonts w:ascii="Arial" w:hAnsi="Arial" w:cs="Arial"/>
          <w:b/>
        </w:rPr>
        <w:t>.</w:t>
      </w:r>
    </w:p>
    <w:p w:rsidR="00A1422C" w:rsidRPr="00941F42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422C" w:rsidRPr="00941F42">
        <w:rPr>
          <w:rFonts w:ascii="Arial" w:hAnsi="Arial" w:cs="Arial"/>
          <w:b/>
        </w:rPr>
        <w:t>• Las tablas sencillas, de dos columnas, pueden ser muy eficaces si se usan diversas categorías de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orden superior. Considere la posibilidad de utilizar las siguientes: pros y contras, coste y beneficio, ventajas y desventajas, problemas y soluciones o causa y efecto (ÅNGELO y CROSS, 1993,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págs. 168-171).</w:t>
      </w:r>
    </w:p>
    <w:p w:rsidR="00A1422C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1422C" w:rsidRPr="00941F42">
        <w:rPr>
          <w:rFonts w:ascii="Arial" w:hAnsi="Arial" w:cs="Arial"/>
          <w:b/>
        </w:rPr>
        <w:t>· Considere la posibilidad de que los alumnos rellenen una tabla de dos colu</w:t>
      </w:r>
      <w:r w:rsidR="00A1422C" w:rsidRPr="00941F42">
        <w:rPr>
          <w:rFonts w:ascii="Arial" w:hAnsi="Arial" w:cs="Arial"/>
          <w:b/>
        </w:rPr>
        <w:t>m</w:t>
      </w:r>
      <w:r w:rsidR="00A1422C" w:rsidRPr="00941F42">
        <w:rPr>
          <w:rFonts w:ascii="Arial" w:hAnsi="Arial" w:cs="Arial"/>
          <w:b/>
        </w:rPr>
        <w:t>nas, de pros y contras,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desde perspectivas diferentes. Por ejemplo, en tres t</w:t>
      </w:r>
      <w:r w:rsidR="00A1422C" w:rsidRPr="00941F42">
        <w:rPr>
          <w:rFonts w:ascii="Arial" w:hAnsi="Arial" w:cs="Arial"/>
          <w:b/>
        </w:rPr>
        <w:t>a</w:t>
      </w:r>
      <w:r w:rsidR="00A1422C" w:rsidRPr="00941F42">
        <w:rPr>
          <w:rFonts w:ascii="Arial" w:hAnsi="Arial" w:cs="Arial"/>
          <w:b/>
        </w:rPr>
        <w:t>blas distintas, pueden analizarse los beneficios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y perjuicios de impartir la asi</w:t>
      </w:r>
      <w:r w:rsidR="00A1422C" w:rsidRPr="00941F42">
        <w:rPr>
          <w:rFonts w:ascii="Arial" w:hAnsi="Arial" w:cs="Arial"/>
          <w:b/>
        </w:rPr>
        <w:t>g</w:t>
      </w:r>
      <w:r w:rsidR="00A1422C" w:rsidRPr="00941F42">
        <w:rPr>
          <w:rFonts w:ascii="Arial" w:hAnsi="Arial" w:cs="Arial"/>
          <w:b/>
        </w:rPr>
        <w:t>natura por la red desde las perspectivas del alumno, del profesor y de</w:t>
      </w:r>
      <w:r>
        <w:rPr>
          <w:rFonts w:ascii="Arial" w:hAnsi="Arial" w:cs="Arial"/>
          <w:b/>
        </w:rPr>
        <w:t xml:space="preserve"> </w:t>
      </w:r>
      <w:proofErr w:type="spellStart"/>
      <w:r w:rsidR="00A1422C" w:rsidRPr="00941F42">
        <w:rPr>
          <w:rFonts w:ascii="Arial" w:hAnsi="Arial" w:cs="Arial"/>
          <w:b/>
        </w:rPr>
        <w:t>Ia</w:t>
      </w:r>
      <w:proofErr w:type="spellEnd"/>
      <w:r w:rsidR="00A1422C" w:rsidRPr="00941F42">
        <w:rPr>
          <w:rFonts w:ascii="Arial" w:hAnsi="Arial" w:cs="Arial"/>
          <w:b/>
        </w:rPr>
        <w:t xml:space="preserve"> instit</w:t>
      </w:r>
      <w:r w:rsidR="00A1422C" w:rsidRPr="00941F42">
        <w:rPr>
          <w:rFonts w:ascii="Arial" w:hAnsi="Arial" w:cs="Arial"/>
          <w:b/>
        </w:rPr>
        <w:t>u</w:t>
      </w:r>
      <w:r w:rsidR="00A1422C" w:rsidRPr="00941F42">
        <w:rPr>
          <w:rFonts w:ascii="Arial" w:hAnsi="Arial" w:cs="Arial"/>
          <w:b/>
        </w:rPr>
        <w:t>ción.</w:t>
      </w:r>
    </w:p>
    <w:p w:rsidR="00D266D1" w:rsidRPr="00941F42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B13BB6" w:rsidRDefault="00A1422C" w:rsidP="00941F42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13BB6">
        <w:rPr>
          <w:rFonts w:ascii="Arial" w:hAnsi="Arial" w:cs="Arial"/>
          <w:b/>
          <w:color w:val="FF0000"/>
          <w:sz w:val="28"/>
          <w:szCs w:val="28"/>
        </w:rPr>
        <w:lastRenderedPageBreak/>
        <w:t>Observaciones y consejos</w:t>
      </w:r>
    </w:p>
    <w:p w:rsidR="00D266D1" w:rsidRDefault="00D266D1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941F42" w:rsidRDefault="00B13BB6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1422C" w:rsidRPr="00941F42">
        <w:rPr>
          <w:rFonts w:ascii="Arial" w:hAnsi="Arial" w:cs="Arial"/>
          <w:b/>
        </w:rPr>
        <w:t>Si la tabla no es lo bastante compleja, bien en relación con las Categorías o con los contenidos de las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casillas, esta actividad puede parecer superflua.</w:t>
      </w:r>
    </w:p>
    <w:p w:rsidR="00A1422C" w:rsidRPr="00941F42" w:rsidRDefault="00A1422C" w:rsidP="00941F42">
      <w:pPr>
        <w:spacing w:after="0" w:line="240" w:lineRule="auto"/>
        <w:jc w:val="both"/>
        <w:rPr>
          <w:rFonts w:ascii="Arial" w:hAnsi="Arial" w:cs="Arial"/>
          <w:b/>
        </w:rPr>
      </w:pPr>
      <w:r w:rsidRPr="00941F42">
        <w:rPr>
          <w:rFonts w:ascii="Arial" w:hAnsi="Arial" w:cs="Arial"/>
          <w:b/>
        </w:rPr>
        <w:t>La Tabla de grupo es útil para ayudar a los alumnos a prepararse para activid</w:t>
      </w:r>
      <w:r w:rsidRPr="00941F42">
        <w:rPr>
          <w:rFonts w:ascii="Arial" w:hAnsi="Arial" w:cs="Arial"/>
          <w:b/>
        </w:rPr>
        <w:t>a</w:t>
      </w:r>
      <w:r w:rsidRPr="00941F42">
        <w:rPr>
          <w:rFonts w:ascii="Arial" w:hAnsi="Arial" w:cs="Arial"/>
          <w:b/>
        </w:rPr>
        <w:t>des más complejas. Por</w:t>
      </w:r>
      <w:r w:rsidR="00B13BB6">
        <w:rPr>
          <w:rFonts w:ascii="Arial" w:hAnsi="Arial" w:cs="Arial"/>
          <w:b/>
        </w:rPr>
        <w:t xml:space="preserve"> </w:t>
      </w:r>
      <w:r w:rsidRPr="00941F42">
        <w:rPr>
          <w:rFonts w:ascii="Arial" w:hAnsi="Arial" w:cs="Arial"/>
          <w:b/>
        </w:rPr>
        <w:t>ejemplo, las tablas de pros y contras pueden utilizarse para organizar argumentos para debates o para evaluar decisiones en estudios de casos.</w:t>
      </w:r>
    </w:p>
    <w:p w:rsidR="00A1422C" w:rsidRPr="00941F42" w:rsidRDefault="00B13BB6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422C" w:rsidRPr="00941F42">
        <w:rPr>
          <w:rFonts w:ascii="Arial" w:hAnsi="Arial" w:cs="Arial"/>
          <w:b/>
        </w:rPr>
        <w:t>Pida a los estudiantes que informen sobre sus tablas. Dígales que las comp</w:t>
      </w:r>
      <w:r w:rsidR="00A1422C" w:rsidRPr="00941F42">
        <w:rPr>
          <w:rFonts w:ascii="Arial" w:hAnsi="Arial" w:cs="Arial"/>
          <w:b/>
        </w:rPr>
        <w:t>a</w:t>
      </w:r>
      <w:r w:rsidR="00A1422C" w:rsidRPr="00941F42">
        <w:rPr>
          <w:rFonts w:ascii="Arial" w:hAnsi="Arial" w:cs="Arial"/>
          <w:b/>
        </w:rPr>
        <w:t xml:space="preserve">ren, pidiéndoles que expliquen por </w:t>
      </w:r>
      <w:proofErr w:type="spellStart"/>
      <w:r w:rsidR="00A1422C" w:rsidRPr="00941F42">
        <w:rPr>
          <w:rFonts w:ascii="Arial" w:hAnsi="Arial" w:cs="Arial"/>
          <w:b/>
        </w:rPr>
        <w:t>que</w:t>
      </w:r>
      <w:proofErr w:type="spellEnd"/>
      <w:r w:rsidR="00A1422C" w:rsidRPr="00941F42">
        <w:rPr>
          <w:rFonts w:ascii="Arial" w:hAnsi="Arial" w:cs="Arial"/>
          <w:b/>
        </w:rPr>
        <w:t xml:space="preserve"> han ordenado así los elementos. AI hacer que los grupos informen</w:t>
      </w:r>
      <w:r>
        <w:rPr>
          <w:rFonts w:ascii="Arial" w:hAnsi="Arial" w:cs="Arial"/>
          <w:b/>
        </w:rPr>
        <w:t xml:space="preserve">  s</w:t>
      </w:r>
      <w:r w:rsidR="00A1422C" w:rsidRPr="00941F42">
        <w:rPr>
          <w:rFonts w:ascii="Arial" w:hAnsi="Arial" w:cs="Arial"/>
          <w:b/>
        </w:rPr>
        <w:t>obre sus tablas, obtiene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información inmediata ace</w:t>
      </w:r>
      <w:r w:rsidR="00A1422C" w:rsidRPr="00941F42">
        <w:rPr>
          <w:rFonts w:ascii="Arial" w:hAnsi="Arial" w:cs="Arial"/>
          <w:b/>
        </w:rPr>
        <w:t>r</w:t>
      </w:r>
      <w:r w:rsidR="00A1422C" w:rsidRPr="00941F42">
        <w:rPr>
          <w:rFonts w:ascii="Arial" w:hAnsi="Arial" w:cs="Arial"/>
          <w:b/>
        </w:rPr>
        <w:t>ca de la medida en que sus alumnos tienen ideas claras sobre la organización</w:t>
      </w:r>
    </w:p>
    <w:p w:rsidR="00A1422C" w:rsidRPr="00941F42" w:rsidRDefault="00A1422C" w:rsidP="00941F42">
      <w:pPr>
        <w:spacing w:after="0" w:line="240" w:lineRule="auto"/>
        <w:jc w:val="both"/>
        <w:rPr>
          <w:rFonts w:ascii="Arial" w:hAnsi="Arial" w:cs="Arial"/>
          <w:b/>
        </w:rPr>
      </w:pPr>
      <w:r w:rsidRPr="00941F42">
        <w:rPr>
          <w:rFonts w:ascii="Arial" w:hAnsi="Arial" w:cs="Arial"/>
          <w:b/>
        </w:rPr>
        <w:t>de los Conceptos.</w:t>
      </w:r>
    </w:p>
    <w:p w:rsidR="00A1422C" w:rsidRPr="00941F42" w:rsidRDefault="00B13BB6" w:rsidP="00941F4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422C" w:rsidRPr="00941F42">
        <w:rPr>
          <w:rFonts w:ascii="Arial" w:hAnsi="Arial" w:cs="Arial"/>
          <w:b/>
        </w:rPr>
        <w:t>Cuando los grupos hayan recibido tanto las Categorías como una lista mezcl</w:t>
      </w:r>
      <w:r w:rsidR="00A1422C" w:rsidRPr="00941F42">
        <w:rPr>
          <w:rFonts w:ascii="Arial" w:hAnsi="Arial" w:cs="Arial"/>
          <w:b/>
        </w:rPr>
        <w:t>a</w:t>
      </w:r>
      <w:r w:rsidR="00A1422C" w:rsidRPr="00941F42">
        <w:rPr>
          <w:rFonts w:ascii="Arial" w:hAnsi="Arial" w:cs="Arial"/>
          <w:b/>
        </w:rPr>
        <w:t>da de expresiones que</w:t>
      </w:r>
      <w:r>
        <w:rPr>
          <w:rFonts w:ascii="Arial" w:hAnsi="Arial" w:cs="Arial"/>
          <w:b/>
        </w:rPr>
        <w:t xml:space="preserve"> </w:t>
      </w:r>
      <w:r w:rsidR="00A1422C" w:rsidRPr="00941F42">
        <w:rPr>
          <w:rFonts w:ascii="Arial" w:hAnsi="Arial" w:cs="Arial"/>
          <w:b/>
        </w:rPr>
        <w:t>ordenar, sus tablas c</w:t>
      </w:r>
      <w:r>
        <w:rPr>
          <w:rFonts w:ascii="Arial" w:hAnsi="Arial" w:cs="Arial"/>
          <w:b/>
        </w:rPr>
        <w:t>ompletas son fácilmente puntuabl</w:t>
      </w:r>
      <w:r w:rsidR="00A1422C" w:rsidRPr="00941F42">
        <w:rPr>
          <w:rFonts w:ascii="Arial" w:hAnsi="Arial" w:cs="Arial"/>
          <w:b/>
        </w:rPr>
        <w:t>es.</w:t>
      </w:r>
    </w:p>
    <w:p w:rsidR="00B13BB6" w:rsidRDefault="00B13BB6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B13BB6" w:rsidRDefault="00A1422C" w:rsidP="00941F42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13BB6">
        <w:rPr>
          <w:rFonts w:ascii="Arial" w:hAnsi="Arial" w:cs="Arial"/>
          <w:b/>
          <w:color w:val="FF0000"/>
          <w:sz w:val="28"/>
          <w:szCs w:val="28"/>
        </w:rPr>
        <w:t>Recursos Clave</w:t>
      </w:r>
    </w:p>
    <w:p w:rsidR="00B13BB6" w:rsidRDefault="00B13BB6" w:rsidP="00941F42">
      <w:pPr>
        <w:spacing w:after="0" w:line="240" w:lineRule="auto"/>
        <w:jc w:val="both"/>
        <w:rPr>
          <w:rFonts w:ascii="Arial" w:hAnsi="Arial" w:cs="Arial"/>
          <w:b/>
        </w:rPr>
      </w:pPr>
    </w:p>
    <w:p w:rsidR="00A1422C" w:rsidRPr="00941F42" w:rsidRDefault="00B13BB6" w:rsidP="00941F42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ANG</w:t>
      </w:r>
      <w:r w:rsidR="00A1422C" w:rsidRPr="00941F42">
        <w:rPr>
          <w:rFonts w:ascii="Arial" w:hAnsi="Arial" w:cs="Arial"/>
          <w:b/>
        </w:rPr>
        <w:t xml:space="preserve">ELO, T. A. y CROSS, K. P. (1993). </w:t>
      </w:r>
      <w:r>
        <w:rPr>
          <w:rFonts w:ascii="Arial" w:hAnsi="Arial" w:cs="Arial"/>
          <w:b/>
          <w:lang w:val="en-US"/>
        </w:rPr>
        <w:t>"Categorizing Grid‘‛. Cl</w:t>
      </w:r>
      <w:r w:rsidR="00A1422C" w:rsidRPr="00941F42">
        <w:rPr>
          <w:rFonts w:ascii="Arial" w:hAnsi="Arial" w:cs="Arial"/>
          <w:b/>
          <w:lang w:val="en-US"/>
        </w:rPr>
        <w:t>assroom asses</w:t>
      </w:r>
      <w:r w:rsidR="00A1422C" w:rsidRPr="00941F42">
        <w:rPr>
          <w:rFonts w:ascii="Arial" w:hAnsi="Arial" w:cs="Arial"/>
          <w:b/>
          <w:lang w:val="en-US"/>
        </w:rPr>
        <w:t>s</w:t>
      </w:r>
      <w:r w:rsidR="00A1422C" w:rsidRPr="00941F42">
        <w:rPr>
          <w:rFonts w:ascii="Arial" w:hAnsi="Arial" w:cs="Arial"/>
          <w:b/>
          <w:lang w:val="en-US"/>
        </w:rPr>
        <w:t>ment techniques, 2.** ed. San Francisco:</w:t>
      </w:r>
      <w:r>
        <w:rPr>
          <w:rFonts w:ascii="Arial" w:hAnsi="Arial" w:cs="Arial"/>
          <w:b/>
          <w:lang w:val="en-US"/>
        </w:rPr>
        <w:t xml:space="preserve"> </w:t>
      </w:r>
      <w:proofErr w:type="spellStart"/>
      <w:r w:rsidR="00A1422C" w:rsidRPr="00941F42">
        <w:rPr>
          <w:rFonts w:ascii="Arial" w:hAnsi="Arial" w:cs="Arial"/>
          <w:b/>
          <w:lang w:val="en-US"/>
        </w:rPr>
        <w:t>Jossey</w:t>
      </w:r>
      <w:proofErr w:type="spellEnd"/>
      <w:r w:rsidR="00A1422C" w:rsidRPr="00941F42">
        <w:rPr>
          <w:rFonts w:ascii="Arial" w:hAnsi="Arial" w:cs="Arial"/>
          <w:b/>
          <w:lang w:val="en-US"/>
        </w:rPr>
        <w:t xml:space="preserve">-Bass, </w:t>
      </w:r>
      <w:proofErr w:type="spellStart"/>
      <w:r w:rsidR="00A1422C" w:rsidRPr="00941F42">
        <w:rPr>
          <w:rFonts w:ascii="Arial" w:hAnsi="Arial" w:cs="Arial"/>
          <w:b/>
          <w:lang w:val="en-US"/>
        </w:rPr>
        <w:t>págs</w:t>
      </w:r>
      <w:proofErr w:type="spellEnd"/>
      <w:r w:rsidR="00A1422C" w:rsidRPr="00941F42">
        <w:rPr>
          <w:rFonts w:ascii="Arial" w:hAnsi="Arial" w:cs="Arial"/>
          <w:b/>
          <w:lang w:val="en-US"/>
        </w:rPr>
        <w:t>. 160-163.</w:t>
      </w:r>
      <w:r>
        <w:rPr>
          <w:rFonts w:ascii="Arial" w:hAnsi="Arial" w:cs="Arial"/>
          <w:b/>
          <w:lang w:val="en-US"/>
        </w:rPr>
        <w:t xml:space="preserve"> </w:t>
      </w:r>
    </w:p>
    <w:p w:rsidR="00A1422C" w:rsidRPr="00B13BB6" w:rsidRDefault="00B13BB6" w:rsidP="00941F42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MOORE</w:t>
      </w:r>
      <w:r w:rsidR="00A1422C" w:rsidRPr="00941F42">
        <w:rPr>
          <w:rFonts w:ascii="Arial" w:hAnsi="Arial" w:cs="Arial"/>
          <w:b/>
          <w:lang w:val="en-US"/>
        </w:rPr>
        <w:t>, D. W. y REA</w:t>
      </w:r>
      <w:r>
        <w:rPr>
          <w:rFonts w:ascii="Arial" w:hAnsi="Arial" w:cs="Arial"/>
          <w:b/>
          <w:lang w:val="en-US"/>
        </w:rPr>
        <w:t>D</w:t>
      </w:r>
      <w:r w:rsidR="00A1422C" w:rsidRPr="00941F42">
        <w:rPr>
          <w:rFonts w:ascii="Arial" w:hAnsi="Arial" w:cs="Arial"/>
          <w:b/>
          <w:lang w:val="en-US"/>
        </w:rPr>
        <w:t>ENCE, J. E. (1984). "A quantitative and qualitative review of graphic organiz</w:t>
      </w:r>
      <w:r>
        <w:rPr>
          <w:rFonts w:ascii="Arial" w:hAnsi="Arial" w:cs="Arial"/>
          <w:b/>
          <w:lang w:val="en-US"/>
        </w:rPr>
        <w:t>e</w:t>
      </w:r>
      <w:r w:rsidR="00A1422C" w:rsidRPr="00941F42">
        <w:rPr>
          <w:rFonts w:ascii="Arial" w:hAnsi="Arial" w:cs="Arial"/>
          <w:b/>
          <w:lang w:val="en-US"/>
        </w:rPr>
        <w:t xml:space="preserve">r research". </w:t>
      </w:r>
      <w:r w:rsidRPr="00B13BB6">
        <w:rPr>
          <w:rFonts w:ascii="Arial" w:hAnsi="Arial" w:cs="Arial"/>
          <w:b/>
          <w:lang w:val="en-US"/>
        </w:rPr>
        <w:t>Jour</w:t>
      </w:r>
      <w:r w:rsidR="00A1422C" w:rsidRPr="00B13BB6">
        <w:rPr>
          <w:rFonts w:ascii="Arial" w:hAnsi="Arial" w:cs="Arial"/>
          <w:b/>
          <w:lang w:val="en-US"/>
        </w:rPr>
        <w:t>na</w:t>
      </w:r>
      <w:r w:rsidRPr="00B13BB6">
        <w:rPr>
          <w:rFonts w:ascii="Arial" w:hAnsi="Arial" w:cs="Arial"/>
          <w:b/>
          <w:lang w:val="en-US"/>
        </w:rPr>
        <w:t>l o</w:t>
      </w:r>
      <w:r w:rsidR="00A1422C" w:rsidRPr="00B13BB6">
        <w:rPr>
          <w:rFonts w:ascii="Arial" w:hAnsi="Arial" w:cs="Arial"/>
          <w:b/>
          <w:lang w:val="en-US"/>
        </w:rPr>
        <w:t>f Educatíona</w:t>
      </w:r>
      <w:r w:rsidRPr="00B13BB6">
        <w:rPr>
          <w:rFonts w:ascii="Arial" w:hAnsi="Arial" w:cs="Arial"/>
          <w:b/>
          <w:lang w:val="en-US"/>
        </w:rPr>
        <w:t>l</w:t>
      </w:r>
      <w:r w:rsidR="00A1422C" w:rsidRPr="00B13BB6">
        <w:rPr>
          <w:rFonts w:ascii="Arial" w:hAnsi="Arial" w:cs="Arial"/>
          <w:b/>
          <w:lang w:val="en-US"/>
        </w:rPr>
        <w:t xml:space="preserve"> Research, 78</w:t>
      </w:r>
      <w:r w:rsidRPr="00B13BB6">
        <w:rPr>
          <w:rFonts w:ascii="Arial" w:hAnsi="Arial" w:cs="Arial"/>
          <w:b/>
          <w:lang w:val="en-US"/>
        </w:rPr>
        <w:t xml:space="preserve"> </w:t>
      </w:r>
      <w:r w:rsidR="00A1422C" w:rsidRPr="00B13BB6">
        <w:rPr>
          <w:rFonts w:ascii="Arial" w:hAnsi="Arial" w:cs="Arial"/>
          <w:b/>
          <w:lang w:val="en-US"/>
        </w:rPr>
        <w:t>(1), págs. 11-17.</w:t>
      </w:r>
    </w:p>
    <w:p w:rsidR="00A1422C" w:rsidRPr="00B13BB6" w:rsidRDefault="00A1422C" w:rsidP="00941F42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9E19CE" w:rsidRPr="00B13BB6" w:rsidRDefault="009E19CE" w:rsidP="00C17FDD">
      <w:pPr>
        <w:rPr>
          <w:lang w:val="en-US"/>
        </w:rPr>
      </w:pPr>
    </w:p>
    <w:sectPr w:rsidR="009E19CE" w:rsidRPr="00B13BB6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757C8"/>
    <w:rsid w:val="002D5929"/>
    <w:rsid w:val="00312AE6"/>
    <w:rsid w:val="004946BB"/>
    <w:rsid w:val="004C1D41"/>
    <w:rsid w:val="005441F3"/>
    <w:rsid w:val="006569D3"/>
    <w:rsid w:val="00671510"/>
    <w:rsid w:val="006B057E"/>
    <w:rsid w:val="006F42C9"/>
    <w:rsid w:val="007E36BB"/>
    <w:rsid w:val="008C0873"/>
    <w:rsid w:val="008D3A88"/>
    <w:rsid w:val="008F38EC"/>
    <w:rsid w:val="00912D1B"/>
    <w:rsid w:val="00941F42"/>
    <w:rsid w:val="009E19CE"/>
    <w:rsid w:val="009E19D3"/>
    <w:rsid w:val="00A1422C"/>
    <w:rsid w:val="00AC4584"/>
    <w:rsid w:val="00B13BB6"/>
    <w:rsid w:val="00B44F54"/>
    <w:rsid w:val="00B521CD"/>
    <w:rsid w:val="00BB26AA"/>
    <w:rsid w:val="00C17FDD"/>
    <w:rsid w:val="00C2334E"/>
    <w:rsid w:val="00C5044E"/>
    <w:rsid w:val="00D266D1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EE3481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D26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1535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2013-12-16T12:10:00Z</dcterms:created>
  <dcterms:modified xsi:type="dcterms:W3CDTF">2013-12-16T12:10:00Z</dcterms:modified>
</cp:coreProperties>
</file>