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85" w:rsidRDefault="00B72C85" w:rsidP="00157ACF">
      <w:pPr>
        <w:pStyle w:val="Ttulo3"/>
        <w:spacing w:line="255" w:lineRule="atLeast"/>
        <w:rPr>
          <w:rFonts w:ascii="Georgia" w:hAnsi="Georgia"/>
          <w:sz w:val="21"/>
          <w:szCs w:val="21"/>
        </w:rPr>
      </w:pPr>
      <w:r>
        <w:rPr>
          <w:rFonts w:ascii="Georgia" w:hAnsi="Georgia"/>
          <w:sz w:val="21"/>
          <w:szCs w:val="21"/>
        </w:rPr>
        <w:t xml:space="preserve">10 idiomas  ABCV 24 </w:t>
      </w:r>
      <w:proofErr w:type="spellStart"/>
      <w:r>
        <w:rPr>
          <w:rFonts w:ascii="Georgia" w:hAnsi="Georgia"/>
          <w:sz w:val="21"/>
          <w:szCs w:val="21"/>
        </w:rPr>
        <w:t>Dicic</w:t>
      </w:r>
      <w:proofErr w:type="spellEnd"/>
      <w:r>
        <w:rPr>
          <w:rFonts w:ascii="Georgia" w:hAnsi="Georgia"/>
          <w:sz w:val="21"/>
          <w:szCs w:val="21"/>
        </w:rPr>
        <w:t>. 2013</w:t>
      </w:r>
    </w:p>
    <w:p w:rsidR="00B72C85" w:rsidRDefault="00B72C85" w:rsidP="00157ACF">
      <w:pPr>
        <w:pStyle w:val="Ttulo3"/>
        <w:spacing w:line="255" w:lineRule="atLeast"/>
        <w:rPr>
          <w:rFonts w:ascii="Georgia" w:hAnsi="Georgia"/>
          <w:sz w:val="21"/>
          <w:szCs w:val="21"/>
        </w:rPr>
      </w:pPr>
      <w:r w:rsidRPr="00B72C85">
        <w:rPr>
          <w:rFonts w:ascii="Georgia" w:hAnsi="Georgia"/>
          <w:sz w:val="21"/>
          <w:szCs w:val="21"/>
        </w:rPr>
        <w:t>http://www.abc.es/tecnologia/redes/20131223/abci-diez-idiomas-necesarios-201312230922.html</w:t>
      </w:r>
    </w:p>
    <w:p w:rsidR="00B72C85" w:rsidRDefault="00B72C85" w:rsidP="00157ACF">
      <w:pPr>
        <w:pStyle w:val="Ttulo3"/>
        <w:spacing w:line="255" w:lineRule="atLeast"/>
        <w:rPr>
          <w:rFonts w:ascii="Georgia" w:hAnsi="Georgia"/>
          <w:sz w:val="21"/>
          <w:szCs w:val="21"/>
        </w:rPr>
      </w:pPr>
    </w:p>
    <w:p w:rsidR="00B72C85" w:rsidRDefault="00B72C85" w:rsidP="00157ACF">
      <w:pPr>
        <w:pStyle w:val="Ttulo3"/>
        <w:spacing w:line="255" w:lineRule="atLeast"/>
        <w:rPr>
          <w:rFonts w:ascii="Georgia" w:hAnsi="Georgia"/>
          <w:sz w:val="21"/>
          <w:szCs w:val="21"/>
        </w:rPr>
      </w:pPr>
    </w:p>
    <w:p w:rsidR="00B72C85" w:rsidRDefault="00B72C85" w:rsidP="00157ACF">
      <w:pPr>
        <w:pStyle w:val="Ttulo3"/>
        <w:spacing w:line="255" w:lineRule="atLeast"/>
        <w:rPr>
          <w:rFonts w:ascii="Georgia" w:hAnsi="Georgia"/>
          <w:sz w:val="21"/>
          <w:szCs w:val="21"/>
        </w:rPr>
      </w:pPr>
    </w:p>
    <w:p w:rsidR="00157ACF" w:rsidRDefault="00157ACF" w:rsidP="00157ACF">
      <w:pPr>
        <w:pStyle w:val="Ttulo3"/>
        <w:spacing w:line="255" w:lineRule="atLeast"/>
        <w:rPr>
          <w:rFonts w:ascii="Georgia" w:hAnsi="Georgia"/>
          <w:sz w:val="21"/>
          <w:szCs w:val="21"/>
        </w:rPr>
      </w:pPr>
      <w:r>
        <w:rPr>
          <w:rFonts w:ascii="Georgia" w:hAnsi="Georgia"/>
          <w:sz w:val="21"/>
          <w:szCs w:val="21"/>
        </w:rPr>
        <w:t>En un mundo globalizado es tan necesario saber idiomas como escoger aqu</w:t>
      </w:r>
      <w:r>
        <w:rPr>
          <w:rFonts w:ascii="Georgia" w:hAnsi="Georgia"/>
          <w:sz w:val="21"/>
          <w:szCs w:val="21"/>
        </w:rPr>
        <w:t>e</w:t>
      </w:r>
      <w:r>
        <w:rPr>
          <w:rFonts w:ascii="Georgia" w:hAnsi="Georgia"/>
          <w:sz w:val="21"/>
          <w:szCs w:val="21"/>
        </w:rPr>
        <w:t>llos que puedan resultar más útiles</w:t>
      </w:r>
    </w:p>
    <w:p w:rsidR="00157ACF" w:rsidRDefault="00157ACF" w:rsidP="00157ACF">
      <w:pPr>
        <w:spacing w:line="255" w:lineRule="atLeast"/>
        <w:textAlignment w:val="baseline"/>
        <w:rPr>
          <w:rFonts w:ascii="Georgia" w:hAnsi="Georgia"/>
          <w:sz w:val="21"/>
          <w:szCs w:val="21"/>
        </w:rPr>
      </w:pPr>
      <w:r>
        <w:rPr>
          <w:rFonts w:ascii="Georgia" w:hAnsi="Georgia"/>
          <w:noProof/>
          <w:color w:val="5E5E5E"/>
          <w:sz w:val="21"/>
          <w:szCs w:val="21"/>
          <w:lang w:eastAsia="es-ES"/>
        </w:rPr>
        <w:drawing>
          <wp:inline distT="0" distB="0" distL="0" distR="0">
            <wp:extent cx="3810000" cy="2141646"/>
            <wp:effectExtent l="19050" t="0" r="0" b="0"/>
            <wp:docPr id="1" name="Imagen 1" descr="Los diez idiomas necesarios para triunfar en el siglo XXI">
              <a:hlinkClick xmlns:a="http://schemas.openxmlformats.org/drawingml/2006/main" r:id="rId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iez idiomas necesarios para triunfar en el siglo XXI">
                      <a:hlinkClick r:id="rId6" tgtFrame="&quot;&quot;"/>
                    </pic:cNvPr>
                    <pic:cNvPicPr>
                      <a:picLocks noChangeAspect="1" noChangeArrowheads="1"/>
                    </pic:cNvPicPr>
                  </pic:nvPicPr>
                  <pic:blipFill>
                    <a:blip r:embed="rId7"/>
                    <a:srcRect/>
                    <a:stretch>
                      <a:fillRect/>
                    </a:stretch>
                  </pic:blipFill>
                  <pic:spPr bwMode="auto">
                    <a:xfrm>
                      <a:off x="0" y="0"/>
                      <a:ext cx="3810000" cy="2141646"/>
                    </a:xfrm>
                    <a:prstGeom prst="rect">
                      <a:avLst/>
                    </a:prstGeom>
                    <a:noFill/>
                    <a:ln w="9525">
                      <a:noFill/>
                      <a:miter lim="800000"/>
                      <a:headEnd/>
                      <a:tailEnd/>
                    </a:ln>
                  </pic:spPr>
                </pic:pic>
              </a:graphicData>
            </a:graphic>
          </wp:inline>
        </w:drawing>
      </w:r>
    </w:p>
    <w:p w:rsidR="00157ACF" w:rsidRDefault="00157ACF" w:rsidP="00157ACF">
      <w:pPr>
        <w:spacing w:line="255" w:lineRule="atLeast"/>
        <w:textAlignment w:val="baseline"/>
        <w:rPr>
          <w:rFonts w:ascii="Georgia" w:hAnsi="Georgia"/>
          <w:sz w:val="21"/>
          <w:szCs w:val="21"/>
        </w:rPr>
      </w:pPr>
      <w:proofErr w:type="spellStart"/>
      <w:r>
        <w:rPr>
          <w:rFonts w:ascii="Georgia" w:hAnsi="Georgia"/>
          <w:sz w:val="21"/>
          <w:szCs w:val="21"/>
        </w:rPr>
        <w:t>abc</w:t>
      </w:r>
      <w:proofErr w:type="spellEnd"/>
    </w:p>
    <w:p w:rsidR="00157ACF" w:rsidRDefault="00157ACF" w:rsidP="00157ACF">
      <w:pPr>
        <w:spacing w:line="255" w:lineRule="atLeast"/>
        <w:textAlignment w:val="baseline"/>
        <w:rPr>
          <w:rFonts w:ascii="Georgia" w:hAnsi="Georgia"/>
          <w:sz w:val="21"/>
          <w:szCs w:val="21"/>
        </w:rPr>
      </w:pPr>
      <w:r>
        <w:rPr>
          <w:rFonts w:ascii="Georgia" w:hAnsi="Georgia"/>
          <w:sz w:val="21"/>
          <w:szCs w:val="21"/>
        </w:rPr>
        <w:t>Las diez lenguas necesarias</w:t>
      </w:r>
    </w:p>
    <w:p w:rsidR="00157ACF" w:rsidRDefault="00157ACF" w:rsidP="00157ACF">
      <w:pPr>
        <w:pStyle w:val="p"/>
        <w:spacing w:line="255" w:lineRule="atLeast"/>
        <w:rPr>
          <w:rFonts w:ascii="Georgia" w:hAnsi="Georgia"/>
          <w:sz w:val="21"/>
          <w:szCs w:val="21"/>
        </w:rPr>
      </w:pPr>
      <w:r>
        <w:rPr>
          <w:rFonts w:ascii="Georgia" w:hAnsi="Georgia"/>
          <w:sz w:val="21"/>
          <w:szCs w:val="21"/>
        </w:rPr>
        <w:t xml:space="preserve">Uno de los principales </w:t>
      </w:r>
      <w:r>
        <w:rPr>
          <w:rFonts w:ascii="Georgia" w:hAnsi="Georgia"/>
          <w:b/>
          <w:bCs/>
          <w:sz w:val="21"/>
          <w:szCs w:val="21"/>
          <w:bdr w:val="none" w:sz="0" w:space="0" w:color="auto" w:frame="1"/>
        </w:rPr>
        <w:t>motivos para estudiar un idioma extranj</w:t>
      </w:r>
      <w:r>
        <w:rPr>
          <w:rFonts w:ascii="Georgia" w:hAnsi="Georgia"/>
          <w:sz w:val="21"/>
          <w:szCs w:val="21"/>
        </w:rPr>
        <w:t>ero es que pueda r</w:t>
      </w:r>
      <w:r>
        <w:rPr>
          <w:rFonts w:ascii="Georgia" w:hAnsi="Georgia"/>
          <w:sz w:val="21"/>
          <w:szCs w:val="21"/>
        </w:rPr>
        <w:t>e</w:t>
      </w:r>
      <w:r>
        <w:rPr>
          <w:rFonts w:ascii="Georgia" w:hAnsi="Georgia"/>
          <w:sz w:val="21"/>
          <w:szCs w:val="21"/>
        </w:rPr>
        <w:t>sultar de alguna utilidad a la hora de viajar o para mejorar nuestras expectativas laborales. Prueba de ello es que la demanda de cursos de alemán o chino es cada vez mayor.</w:t>
      </w:r>
    </w:p>
    <w:p w:rsidR="00157ACF" w:rsidRDefault="00157ACF" w:rsidP="00157ACF">
      <w:pPr>
        <w:pStyle w:val="p"/>
        <w:spacing w:line="255" w:lineRule="atLeast"/>
        <w:rPr>
          <w:rFonts w:ascii="Georgia" w:hAnsi="Georgia"/>
          <w:sz w:val="21"/>
          <w:szCs w:val="21"/>
        </w:rPr>
      </w:pPr>
      <w:r>
        <w:rPr>
          <w:rFonts w:ascii="Georgia" w:hAnsi="Georgia"/>
          <w:sz w:val="21"/>
          <w:szCs w:val="21"/>
        </w:rPr>
        <w:t>Teniendo en cuenta estos factores, en el</w:t>
      </w:r>
      <w:hyperlink r:id="rId8" w:tgtFrame="_blank" w:tooltip="blog «Do you speak English»" w:history="1">
        <w:r>
          <w:rPr>
            <w:rStyle w:val="Hipervnculo"/>
            <w:rFonts w:ascii="Georgia" w:hAnsi="Georgia"/>
            <w:sz w:val="21"/>
            <w:szCs w:val="21"/>
          </w:rPr>
          <w:t xml:space="preserve"> blog «Do </w:t>
        </w:r>
        <w:proofErr w:type="spellStart"/>
        <w:r>
          <w:rPr>
            <w:rStyle w:val="Hipervnculo"/>
            <w:rFonts w:ascii="Georgia" w:hAnsi="Georgia"/>
            <w:sz w:val="21"/>
            <w:szCs w:val="21"/>
          </w:rPr>
          <w:t>you</w:t>
        </w:r>
        <w:proofErr w:type="spellEnd"/>
        <w:r>
          <w:rPr>
            <w:rStyle w:val="Hipervnculo"/>
            <w:rFonts w:ascii="Georgia" w:hAnsi="Georgia"/>
            <w:sz w:val="21"/>
            <w:szCs w:val="21"/>
          </w:rPr>
          <w:t xml:space="preserve"> </w:t>
        </w:r>
        <w:proofErr w:type="spellStart"/>
        <w:r>
          <w:rPr>
            <w:rStyle w:val="Hipervnculo"/>
            <w:rFonts w:ascii="Georgia" w:hAnsi="Georgia"/>
            <w:sz w:val="21"/>
            <w:szCs w:val="21"/>
          </w:rPr>
          <w:t>speak</w:t>
        </w:r>
        <w:proofErr w:type="spellEnd"/>
        <w:r>
          <w:rPr>
            <w:rStyle w:val="Hipervnculo"/>
            <w:rFonts w:ascii="Georgia" w:hAnsi="Georgia"/>
            <w:sz w:val="21"/>
            <w:szCs w:val="21"/>
          </w:rPr>
          <w:t xml:space="preserve"> </w:t>
        </w:r>
        <w:proofErr w:type="spellStart"/>
        <w:r>
          <w:rPr>
            <w:rStyle w:val="Hipervnculo"/>
            <w:rFonts w:ascii="Georgia" w:hAnsi="Georgia"/>
            <w:sz w:val="21"/>
            <w:szCs w:val="21"/>
          </w:rPr>
          <w:t>English</w:t>
        </w:r>
        <w:proofErr w:type="spellEnd"/>
        <w:r>
          <w:rPr>
            <w:rStyle w:val="Hipervnculo"/>
            <w:rFonts w:ascii="Georgia" w:hAnsi="Georgia"/>
            <w:sz w:val="21"/>
            <w:szCs w:val="21"/>
          </w:rPr>
          <w:t>»</w:t>
        </w:r>
      </w:hyperlink>
      <w:r>
        <w:rPr>
          <w:rFonts w:ascii="Georgia" w:hAnsi="Georgia"/>
          <w:sz w:val="21"/>
          <w:szCs w:val="21"/>
        </w:rPr>
        <w:t xml:space="preserve"> han elaborado una lista con los algunos de los idiomas que será imprescindible conocer si se desea triunfar en los próximos años. Casi con total seguridad,</w:t>
      </w:r>
      <w:r>
        <w:rPr>
          <w:rFonts w:ascii="Georgia" w:hAnsi="Georgia"/>
          <w:b/>
          <w:bCs/>
          <w:sz w:val="21"/>
          <w:szCs w:val="21"/>
          <w:bdr w:val="none" w:sz="0" w:space="0" w:color="auto" w:frame="1"/>
        </w:rPr>
        <w:t xml:space="preserve"> las diez lenguas globales del siglo XXI:</w:t>
      </w:r>
      <w:r>
        <w:rPr>
          <w:rFonts w:ascii="Georgia" w:hAnsi="Georgia"/>
          <w:sz w:val="21"/>
          <w:szCs w:val="21"/>
        </w:rPr>
        <w:t xml:space="preserve"> </w:t>
      </w:r>
    </w:p>
    <w:p w:rsidR="00157ACF" w:rsidRDefault="00157ACF" w:rsidP="00157ACF">
      <w:pPr>
        <w:pStyle w:val="Ttulo4"/>
        <w:spacing w:line="255" w:lineRule="atLeast"/>
        <w:rPr>
          <w:rFonts w:ascii="Georgia" w:hAnsi="Georgia"/>
          <w:sz w:val="21"/>
          <w:szCs w:val="21"/>
        </w:rPr>
      </w:pPr>
      <w:r>
        <w:rPr>
          <w:rFonts w:ascii="Georgia" w:hAnsi="Georgia"/>
          <w:sz w:val="21"/>
          <w:szCs w:val="21"/>
        </w:rPr>
        <w:t>1.-Inglés</w:t>
      </w:r>
    </w:p>
    <w:p w:rsidR="00157ACF" w:rsidRDefault="00157ACF" w:rsidP="00157ACF">
      <w:pPr>
        <w:pStyle w:val="p"/>
        <w:spacing w:line="255" w:lineRule="atLeast"/>
        <w:rPr>
          <w:rFonts w:ascii="Georgia" w:hAnsi="Georgia"/>
          <w:sz w:val="21"/>
          <w:szCs w:val="21"/>
        </w:rPr>
      </w:pPr>
      <w:r>
        <w:rPr>
          <w:rFonts w:ascii="Georgia" w:hAnsi="Georgia"/>
          <w:sz w:val="21"/>
          <w:szCs w:val="21"/>
        </w:rPr>
        <w:t>Aunque posee menos hablantes nativos que el chino o el español, su fuerza radica en que se habla en los cinco continentes y es la lengua oficial de algunos de los países más poderosos del planeta. Todo esto hace que sea el idioma más utilizado en negocios, el comercio inte</w:t>
      </w:r>
      <w:r>
        <w:rPr>
          <w:rFonts w:ascii="Georgia" w:hAnsi="Georgia"/>
          <w:sz w:val="21"/>
          <w:szCs w:val="21"/>
        </w:rPr>
        <w:t>r</w:t>
      </w:r>
      <w:r>
        <w:rPr>
          <w:rFonts w:ascii="Georgia" w:hAnsi="Georgia"/>
          <w:sz w:val="21"/>
          <w:szCs w:val="21"/>
        </w:rPr>
        <w:t>nacional e Internet y el más estudiado en todo el mundo.</w:t>
      </w:r>
    </w:p>
    <w:p w:rsidR="00157ACF" w:rsidRDefault="00157ACF" w:rsidP="00157ACF">
      <w:pPr>
        <w:pStyle w:val="Ttulo4"/>
        <w:spacing w:line="255" w:lineRule="atLeast"/>
        <w:rPr>
          <w:rFonts w:ascii="Georgia" w:hAnsi="Georgia"/>
          <w:sz w:val="21"/>
          <w:szCs w:val="21"/>
        </w:rPr>
      </w:pPr>
      <w:r>
        <w:rPr>
          <w:rFonts w:ascii="Georgia" w:hAnsi="Georgia"/>
          <w:sz w:val="21"/>
          <w:szCs w:val="21"/>
        </w:rPr>
        <w:pict/>
      </w:r>
      <w:r>
        <w:rPr>
          <w:rFonts w:ascii="Georgia" w:hAnsi="Georgia"/>
          <w:sz w:val="21"/>
          <w:szCs w:val="21"/>
        </w:rPr>
        <w:t>2.-Español</w:t>
      </w:r>
    </w:p>
    <w:p w:rsidR="00157ACF" w:rsidRDefault="00157ACF" w:rsidP="00157ACF">
      <w:pPr>
        <w:pStyle w:val="p"/>
        <w:spacing w:line="255" w:lineRule="atLeast"/>
        <w:rPr>
          <w:rFonts w:ascii="Georgia" w:hAnsi="Georgia"/>
          <w:sz w:val="21"/>
          <w:szCs w:val="21"/>
        </w:rPr>
      </w:pPr>
      <w:r>
        <w:rPr>
          <w:rFonts w:ascii="Georgia" w:hAnsi="Georgia"/>
          <w:sz w:val="21"/>
          <w:szCs w:val="21"/>
        </w:rPr>
        <w:t>Quienes lo hablan como primera o segunda lengua suman aproximadamente unos 500 m</w:t>
      </w:r>
      <w:r>
        <w:rPr>
          <w:rFonts w:ascii="Georgia" w:hAnsi="Georgia"/>
          <w:sz w:val="21"/>
          <w:szCs w:val="21"/>
        </w:rPr>
        <w:t>i</w:t>
      </w:r>
      <w:r>
        <w:rPr>
          <w:rFonts w:ascii="Georgia" w:hAnsi="Georgia"/>
          <w:sz w:val="21"/>
          <w:szCs w:val="21"/>
        </w:rPr>
        <w:t>llones de personas, repartidos por más de 20 países. Es la segunda lengua más estudiada después del inglés, lo que hace que su importancia sea cada año un poco mayor.</w:t>
      </w:r>
    </w:p>
    <w:p w:rsidR="00157ACF" w:rsidRDefault="00157ACF" w:rsidP="00157ACF">
      <w:pPr>
        <w:pStyle w:val="p"/>
        <w:spacing w:line="255" w:lineRule="atLeast"/>
        <w:rPr>
          <w:rFonts w:ascii="Georgia" w:hAnsi="Georgia"/>
          <w:sz w:val="21"/>
          <w:szCs w:val="21"/>
        </w:rPr>
      </w:pPr>
    </w:p>
    <w:p w:rsidR="00157ACF" w:rsidRDefault="00157ACF" w:rsidP="00157ACF">
      <w:pPr>
        <w:pStyle w:val="p"/>
        <w:spacing w:line="255" w:lineRule="atLeast"/>
        <w:rPr>
          <w:rFonts w:ascii="Georgia" w:hAnsi="Georgia"/>
          <w:sz w:val="21"/>
          <w:szCs w:val="21"/>
        </w:rPr>
      </w:pPr>
    </w:p>
    <w:p w:rsidR="00157ACF" w:rsidRDefault="00157ACF" w:rsidP="00157ACF">
      <w:pPr>
        <w:pStyle w:val="Ttulo4"/>
        <w:spacing w:line="255" w:lineRule="atLeast"/>
        <w:rPr>
          <w:rFonts w:ascii="Georgia" w:hAnsi="Georgia"/>
          <w:sz w:val="21"/>
          <w:szCs w:val="21"/>
        </w:rPr>
      </w:pPr>
      <w:r>
        <w:rPr>
          <w:rFonts w:ascii="Georgia" w:hAnsi="Georgia"/>
          <w:sz w:val="21"/>
          <w:szCs w:val="21"/>
        </w:rPr>
        <w:lastRenderedPageBreak/>
        <w:t>3.-Chino Mandarín</w:t>
      </w:r>
    </w:p>
    <w:p w:rsidR="00157ACF" w:rsidRDefault="00157ACF" w:rsidP="00157ACF">
      <w:pPr>
        <w:pStyle w:val="p"/>
        <w:spacing w:line="255" w:lineRule="atLeast"/>
        <w:rPr>
          <w:rFonts w:ascii="Georgia" w:hAnsi="Georgia"/>
          <w:sz w:val="21"/>
          <w:szCs w:val="21"/>
        </w:rPr>
      </w:pPr>
      <w:r>
        <w:rPr>
          <w:rFonts w:ascii="Georgia" w:hAnsi="Georgia"/>
          <w:sz w:val="21"/>
          <w:szCs w:val="21"/>
        </w:rPr>
        <w:t>Debe su importancia a que es el más hablado de todo el planeta. En concreto, más de mil millones de personas lo tienen como su lengua nativa en China y países próximos como Indonesia, Camboya o Malasia. El crecimiento de la economía china ha contribuido eno</w:t>
      </w:r>
      <w:r>
        <w:rPr>
          <w:rFonts w:ascii="Georgia" w:hAnsi="Georgia"/>
          <w:sz w:val="21"/>
          <w:szCs w:val="21"/>
        </w:rPr>
        <w:t>r</w:t>
      </w:r>
      <w:r>
        <w:rPr>
          <w:rFonts w:ascii="Georgia" w:hAnsi="Georgia"/>
          <w:sz w:val="21"/>
          <w:szCs w:val="21"/>
        </w:rPr>
        <w:t>memente a la difusión de esta lengua a la que muchos consideran el idioma del futuro.</w:t>
      </w:r>
    </w:p>
    <w:p w:rsidR="00157ACF" w:rsidRDefault="00157ACF" w:rsidP="00157ACF">
      <w:pPr>
        <w:pStyle w:val="Ttulo4"/>
        <w:spacing w:line="255" w:lineRule="atLeast"/>
        <w:rPr>
          <w:rFonts w:ascii="Georgia" w:hAnsi="Georgia"/>
          <w:sz w:val="21"/>
          <w:szCs w:val="21"/>
        </w:rPr>
      </w:pPr>
      <w:r>
        <w:rPr>
          <w:rFonts w:ascii="Georgia" w:hAnsi="Georgia"/>
          <w:sz w:val="21"/>
          <w:szCs w:val="21"/>
        </w:rPr>
        <w:t>4.-Francés</w:t>
      </w:r>
    </w:p>
    <w:p w:rsidR="00157ACF" w:rsidRDefault="00157ACF" w:rsidP="00157ACF">
      <w:pPr>
        <w:pStyle w:val="p"/>
        <w:spacing w:line="255" w:lineRule="atLeast"/>
        <w:rPr>
          <w:rFonts w:ascii="Georgia" w:hAnsi="Georgia"/>
          <w:sz w:val="21"/>
          <w:szCs w:val="21"/>
        </w:rPr>
      </w:pPr>
      <w:r>
        <w:rPr>
          <w:rFonts w:ascii="Georgia" w:hAnsi="Georgia"/>
          <w:sz w:val="21"/>
          <w:szCs w:val="21"/>
        </w:rPr>
        <w:t>Aunque es, junto al inglés la única lengua que se habla en todos los continentes, el Francés es tan solo la novena más hablada del mundo. Pese a ello, es el idioma oficial en 32 países y lengua materna de 80 millones de personas y se estima que es hablado por más de 200 m</w:t>
      </w:r>
      <w:r>
        <w:rPr>
          <w:rFonts w:ascii="Georgia" w:hAnsi="Georgia"/>
          <w:sz w:val="21"/>
          <w:szCs w:val="21"/>
        </w:rPr>
        <w:t>i</w:t>
      </w:r>
      <w:r>
        <w:rPr>
          <w:rFonts w:ascii="Georgia" w:hAnsi="Georgia"/>
          <w:sz w:val="21"/>
          <w:szCs w:val="21"/>
        </w:rPr>
        <w:t>llones en todo el mundo, ya que alrededor de medio centenar de países, regiones y depe</w:t>
      </w:r>
      <w:r>
        <w:rPr>
          <w:rFonts w:ascii="Georgia" w:hAnsi="Georgia"/>
          <w:sz w:val="21"/>
          <w:szCs w:val="21"/>
        </w:rPr>
        <w:t>n</w:t>
      </w:r>
      <w:r>
        <w:rPr>
          <w:rFonts w:ascii="Georgia" w:hAnsi="Georgia"/>
          <w:sz w:val="21"/>
          <w:szCs w:val="21"/>
        </w:rPr>
        <w:t>dencias lo utilizan de forma cotidiana.</w:t>
      </w:r>
    </w:p>
    <w:p w:rsidR="00157ACF" w:rsidRDefault="00157ACF" w:rsidP="00157ACF">
      <w:pPr>
        <w:pStyle w:val="Ttulo4"/>
        <w:spacing w:line="255" w:lineRule="atLeast"/>
        <w:rPr>
          <w:rFonts w:ascii="Georgia" w:hAnsi="Georgia"/>
          <w:sz w:val="21"/>
          <w:szCs w:val="21"/>
        </w:rPr>
      </w:pPr>
      <w:r>
        <w:rPr>
          <w:rFonts w:ascii="Georgia" w:hAnsi="Georgia"/>
          <w:sz w:val="21"/>
          <w:szCs w:val="21"/>
        </w:rPr>
        <w:t>5.-Árabe</w:t>
      </w:r>
    </w:p>
    <w:p w:rsidR="00157ACF" w:rsidRDefault="00157ACF" w:rsidP="00157ACF">
      <w:pPr>
        <w:pStyle w:val="p"/>
        <w:spacing w:line="255" w:lineRule="atLeast"/>
        <w:rPr>
          <w:rFonts w:ascii="Georgia" w:hAnsi="Georgia"/>
          <w:sz w:val="21"/>
          <w:szCs w:val="21"/>
        </w:rPr>
      </w:pPr>
      <w:r>
        <w:rPr>
          <w:rFonts w:ascii="Georgia" w:hAnsi="Georgia"/>
          <w:sz w:val="21"/>
          <w:szCs w:val="21"/>
        </w:rPr>
        <w:t>Idioma oficial de una veintena de países, entre los que se destacan Arabia Saudita, Marru</w:t>
      </w:r>
      <w:r>
        <w:rPr>
          <w:rFonts w:ascii="Georgia" w:hAnsi="Georgia"/>
          <w:sz w:val="21"/>
          <w:szCs w:val="21"/>
        </w:rPr>
        <w:t>e</w:t>
      </w:r>
      <w:r>
        <w:rPr>
          <w:rFonts w:ascii="Georgia" w:hAnsi="Georgia"/>
          <w:sz w:val="21"/>
          <w:szCs w:val="21"/>
        </w:rPr>
        <w:t>cos o Egipto, el árabe es la auténtica lengua franca de Oriente Medio, gracias a la enorme influencia del islam. Con 280 millones de personas, es el octavo idioma con mayor número de hablantes nativos.</w:t>
      </w:r>
    </w:p>
    <w:p w:rsidR="009E19CE" w:rsidRDefault="009E19CE" w:rsidP="00C17FDD"/>
    <w:p w:rsidR="00157ACF" w:rsidRDefault="00157ACF" w:rsidP="00157ACF">
      <w:pPr>
        <w:pStyle w:val="Ttulo4"/>
        <w:spacing w:line="255" w:lineRule="atLeast"/>
        <w:rPr>
          <w:rFonts w:ascii="Georgia" w:hAnsi="Georgia"/>
          <w:sz w:val="21"/>
          <w:szCs w:val="21"/>
        </w:rPr>
      </w:pPr>
      <w:r>
        <w:rPr>
          <w:rFonts w:ascii="Georgia" w:hAnsi="Georgia"/>
          <w:sz w:val="21"/>
          <w:szCs w:val="21"/>
        </w:rPr>
        <w:t>.-Ruso</w:t>
      </w:r>
    </w:p>
    <w:p w:rsidR="00157ACF" w:rsidRDefault="00157ACF" w:rsidP="00157ACF">
      <w:pPr>
        <w:pStyle w:val="p"/>
        <w:spacing w:line="255" w:lineRule="atLeast"/>
        <w:rPr>
          <w:rFonts w:ascii="Georgia" w:hAnsi="Georgia"/>
          <w:sz w:val="21"/>
          <w:szCs w:val="21"/>
        </w:rPr>
      </w:pPr>
      <w:r>
        <w:rPr>
          <w:rFonts w:ascii="Georgia" w:hAnsi="Georgia"/>
          <w:sz w:val="21"/>
          <w:szCs w:val="21"/>
        </w:rPr>
        <w:t>La larga sombra de la extinta Unión Soviética permite convierte al ruso en el idioma eslavo más hablado del mundo. Posee carácter oficial en Rusia, Bielorrusia, Kirguistán y Kaz</w:t>
      </w:r>
      <w:r>
        <w:rPr>
          <w:rFonts w:ascii="Georgia" w:hAnsi="Georgia"/>
          <w:sz w:val="21"/>
          <w:szCs w:val="21"/>
        </w:rPr>
        <w:t>a</w:t>
      </w:r>
      <w:r>
        <w:rPr>
          <w:rFonts w:ascii="Georgia" w:hAnsi="Georgia"/>
          <w:sz w:val="21"/>
          <w:szCs w:val="21"/>
        </w:rPr>
        <w:t>jistán, mientras que en el resto de repúblicas de la antigua URSS se emplea como segunda lengua. Entre hablantes nativos y quienes lo tienen idioma secundario es hablado a diario por unos 260 millones de personas.</w:t>
      </w:r>
    </w:p>
    <w:p w:rsidR="00157ACF" w:rsidRDefault="00157ACF" w:rsidP="00157ACF">
      <w:pPr>
        <w:pStyle w:val="Ttulo4"/>
        <w:spacing w:line="255" w:lineRule="atLeast"/>
        <w:rPr>
          <w:rFonts w:ascii="Georgia" w:hAnsi="Georgia"/>
          <w:sz w:val="21"/>
          <w:szCs w:val="21"/>
        </w:rPr>
      </w:pPr>
      <w:r>
        <w:rPr>
          <w:rFonts w:ascii="Georgia" w:hAnsi="Georgia"/>
          <w:sz w:val="21"/>
          <w:szCs w:val="21"/>
        </w:rPr>
        <w:t>7.-Alemán</w:t>
      </w:r>
    </w:p>
    <w:p w:rsidR="00157ACF" w:rsidRDefault="00157ACF" w:rsidP="00157ACF">
      <w:pPr>
        <w:pStyle w:val="p"/>
        <w:spacing w:line="255" w:lineRule="atLeast"/>
        <w:rPr>
          <w:rFonts w:ascii="Georgia" w:hAnsi="Georgia"/>
          <w:sz w:val="21"/>
          <w:szCs w:val="21"/>
        </w:rPr>
      </w:pPr>
      <w:r>
        <w:rPr>
          <w:rFonts w:ascii="Georgia" w:hAnsi="Georgia"/>
          <w:sz w:val="21"/>
          <w:szCs w:val="21"/>
        </w:rPr>
        <w:t>El idioma que es visto como un seguro de salida laboral por miles de españoles cuenta con unos 150 millones de hablantes, la gran mayoría concentrados en Europa, donde es el idi</w:t>
      </w:r>
      <w:r>
        <w:rPr>
          <w:rFonts w:ascii="Georgia" w:hAnsi="Georgia"/>
          <w:sz w:val="21"/>
          <w:szCs w:val="21"/>
        </w:rPr>
        <w:t>o</w:t>
      </w:r>
      <w:r>
        <w:rPr>
          <w:rFonts w:ascii="Georgia" w:hAnsi="Georgia"/>
          <w:sz w:val="21"/>
          <w:szCs w:val="21"/>
        </w:rPr>
        <w:t xml:space="preserve">ma más hablado después del ruso. Su uso predomina en Alemania, Austria y Suiza, pero hay importantes comunidades </w:t>
      </w:r>
      <w:proofErr w:type="spellStart"/>
      <w:r>
        <w:rPr>
          <w:rFonts w:ascii="Georgia" w:hAnsi="Georgia"/>
          <w:sz w:val="21"/>
          <w:szCs w:val="21"/>
        </w:rPr>
        <w:t>germanohablantes</w:t>
      </w:r>
      <w:proofErr w:type="spellEnd"/>
      <w:r>
        <w:rPr>
          <w:rFonts w:ascii="Georgia" w:hAnsi="Georgia"/>
          <w:sz w:val="21"/>
          <w:szCs w:val="21"/>
        </w:rPr>
        <w:t xml:space="preserve"> en la República Checa, Hungría, Polonia y otros veinte países más.</w:t>
      </w:r>
    </w:p>
    <w:p w:rsidR="00157ACF" w:rsidRDefault="00157ACF" w:rsidP="00157ACF">
      <w:pPr>
        <w:pStyle w:val="Ttulo4"/>
        <w:spacing w:line="255" w:lineRule="atLeast"/>
        <w:rPr>
          <w:rFonts w:ascii="Georgia" w:hAnsi="Georgia"/>
          <w:sz w:val="21"/>
          <w:szCs w:val="21"/>
        </w:rPr>
      </w:pPr>
      <w:r>
        <w:rPr>
          <w:rFonts w:ascii="Georgia" w:hAnsi="Georgia"/>
          <w:sz w:val="21"/>
          <w:szCs w:val="21"/>
        </w:rPr>
        <w:t>8.-Japonés</w:t>
      </w:r>
    </w:p>
    <w:p w:rsidR="00157ACF" w:rsidRDefault="00157ACF" w:rsidP="00157ACF">
      <w:pPr>
        <w:pStyle w:val="p"/>
        <w:spacing w:line="255" w:lineRule="atLeast"/>
        <w:rPr>
          <w:rFonts w:ascii="Georgia" w:hAnsi="Georgia"/>
          <w:sz w:val="21"/>
          <w:szCs w:val="21"/>
        </w:rPr>
      </w:pPr>
      <w:r>
        <w:rPr>
          <w:rFonts w:ascii="Georgia" w:hAnsi="Georgia"/>
          <w:sz w:val="21"/>
          <w:szCs w:val="21"/>
        </w:rPr>
        <w:t>Posee unos 130 millones de hablantes, casi todos concentrados en Japón, aunque hay alg</w:t>
      </w:r>
      <w:r>
        <w:rPr>
          <w:rFonts w:ascii="Georgia" w:hAnsi="Georgia"/>
          <w:sz w:val="21"/>
          <w:szCs w:val="21"/>
        </w:rPr>
        <w:t>u</w:t>
      </w:r>
      <w:r>
        <w:rPr>
          <w:rFonts w:ascii="Georgia" w:hAnsi="Georgia"/>
          <w:sz w:val="21"/>
          <w:szCs w:val="21"/>
        </w:rPr>
        <w:t xml:space="preserve">nas comunidades que lo usan como lengua habitual en </w:t>
      </w:r>
      <w:proofErr w:type="spellStart"/>
      <w:r>
        <w:rPr>
          <w:rFonts w:ascii="Georgia" w:hAnsi="Georgia"/>
          <w:sz w:val="21"/>
          <w:szCs w:val="21"/>
        </w:rPr>
        <w:t>Hawaii</w:t>
      </w:r>
      <w:proofErr w:type="spellEnd"/>
      <w:r>
        <w:rPr>
          <w:rFonts w:ascii="Georgia" w:hAnsi="Georgia"/>
          <w:sz w:val="21"/>
          <w:szCs w:val="21"/>
        </w:rPr>
        <w:t>, Brasil y algunas islas del Pacífico. Su mayor atractivo radica en que Japón es la tercera economía mundial.</w:t>
      </w:r>
    </w:p>
    <w:p w:rsidR="00157ACF" w:rsidRDefault="00157ACF" w:rsidP="00157ACF">
      <w:pPr>
        <w:pStyle w:val="Ttulo4"/>
        <w:spacing w:line="255" w:lineRule="atLeast"/>
        <w:rPr>
          <w:rFonts w:ascii="Georgia" w:hAnsi="Georgia"/>
          <w:sz w:val="21"/>
          <w:szCs w:val="21"/>
        </w:rPr>
      </w:pPr>
      <w:r>
        <w:rPr>
          <w:rFonts w:ascii="Georgia" w:hAnsi="Georgia"/>
          <w:sz w:val="21"/>
          <w:szCs w:val="21"/>
        </w:rPr>
        <w:t>9.-Portugués</w:t>
      </w:r>
    </w:p>
    <w:p w:rsidR="00157ACF" w:rsidRDefault="00157ACF" w:rsidP="00157ACF">
      <w:pPr>
        <w:pStyle w:val="p"/>
        <w:spacing w:line="255" w:lineRule="atLeast"/>
        <w:rPr>
          <w:rFonts w:ascii="Georgia" w:hAnsi="Georgia"/>
          <w:sz w:val="21"/>
          <w:szCs w:val="21"/>
        </w:rPr>
      </w:pPr>
      <w:r>
        <w:rPr>
          <w:rFonts w:ascii="Georgia" w:hAnsi="Georgia"/>
          <w:sz w:val="21"/>
          <w:szCs w:val="21"/>
        </w:rPr>
        <w:t>Aunque cerca del 70 por ciento de quienes lo hablan se encuentran en Brasil, este idioma es lengua oficial en ocho países y se emplea de forma habitual en una veintena de enclaves que alguna vez fueron colonia portuguesa. Se calcula que lo hablan más de 260 millones de pe</w:t>
      </w:r>
      <w:r>
        <w:rPr>
          <w:rFonts w:ascii="Georgia" w:hAnsi="Georgia"/>
          <w:sz w:val="21"/>
          <w:szCs w:val="21"/>
        </w:rPr>
        <w:t>r</w:t>
      </w:r>
      <w:r>
        <w:rPr>
          <w:rFonts w:ascii="Georgia" w:hAnsi="Georgia"/>
          <w:sz w:val="21"/>
          <w:szCs w:val="21"/>
        </w:rPr>
        <w:t>sonas, lo que lo convierte en la sexta lengua más hablada</w:t>
      </w:r>
    </w:p>
    <w:p w:rsidR="00157ACF" w:rsidRDefault="00157ACF" w:rsidP="00157ACF">
      <w:pPr>
        <w:pStyle w:val="Ttulo4"/>
        <w:spacing w:line="255" w:lineRule="atLeast"/>
        <w:rPr>
          <w:rFonts w:ascii="Georgia" w:hAnsi="Georgia"/>
          <w:sz w:val="21"/>
          <w:szCs w:val="21"/>
        </w:rPr>
      </w:pPr>
      <w:r>
        <w:rPr>
          <w:rFonts w:ascii="Georgia" w:hAnsi="Georgia"/>
          <w:sz w:val="21"/>
          <w:szCs w:val="21"/>
        </w:rPr>
        <w:t>10.-Italiano</w:t>
      </w:r>
    </w:p>
    <w:p w:rsidR="00157ACF" w:rsidRDefault="00157ACF" w:rsidP="00157ACF">
      <w:pPr>
        <w:pStyle w:val="p"/>
        <w:spacing w:line="255" w:lineRule="atLeast"/>
        <w:rPr>
          <w:rFonts w:ascii="Georgia" w:hAnsi="Georgia"/>
          <w:sz w:val="21"/>
          <w:szCs w:val="21"/>
        </w:rPr>
      </w:pPr>
      <w:r>
        <w:rPr>
          <w:rFonts w:ascii="Georgia" w:hAnsi="Georgia"/>
          <w:sz w:val="21"/>
          <w:szCs w:val="21"/>
        </w:rPr>
        <w:lastRenderedPageBreak/>
        <w:t>Con unos 70 millones de hablantes —60 millones en Italia y 10 en el resto del mundo—, es lengua oficial en Italia, Suiza, San Marino y el Vaticano. Su influencia se extiende a otros once países, donde su uso es también habitual, y a los que hay que sumar veinte más con una amplia colonia procedente del país transalpino, como Argentina, Alemania, Australia o Estados Unidos.</w:t>
      </w:r>
    </w:p>
    <w:p w:rsidR="00157ACF" w:rsidRPr="00C17FDD" w:rsidRDefault="00157ACF" w:rsidP="00C17FDD"/>
    <w:sectPr w:rsidR="00157ACF"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57ACF"/>
    <w:rsid w:val="001D2B60"/>
    <w:rsid w:val="002045DD"/>
    <w:rsid w:val="002D5929"/>
    <w:rsid w:val="00312AE6"/>
    <w:rsid w:val="004C1D41"/>
    <w:rsid w:val="005441F3"/>
    <w:rsid w:val="006569D3"/>
    <w:rsid w:val="00671510"/>
    <w:rsid w:val="006B057E"/>
    <w:rsid w:val="006F42C9"/>
    <w:rsid w:val="0088390B"/>
    <w:rsid w:val="008C0873"/>
    <w:rsid w:val="008D3A88"/>
    <w:rsid w:val="008F38EC"/>
    <w:rsid w:val="00912D1B"/>
    <w:rsid w:val="009E19CE"/>
    <w:rsid w:val="009E19D3"/>
    <w:rsid w:val="00AC4584"/>
    <w:rsid w:val="00B44F54"/>
    <w:rsid w:val="00B521CD"/>
    <w:rsid w:val="00B72C85"/>
    <w:rsid w:val="00BB26AA"/>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p">
    <w:name w:val="p"/>
    <w:basedOn w:val="Normal"/>
    <w:rsid w:val="00157ACF"/>
    <w:pPr>
      <w:spacing w:after="0" w:line="240" w:lineRule="auto"/>
      <w:textAlignment w:val="baseline"/>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2183">
      <w:bodyDiv w:val="1"/>
      <w:marLeft w:val="0"/>
      <w:marRight w:val="0"/>
      <w:marTop w:val="0"/>
      <w:marBottom w:val="0"/>
      <w:divBdr>
        <w:top w:val="none" w:sz="0" w:space="0" w:color="auto"/>
        <w:left w:val="none" w:sz="0" w:space="0" w:color="auto"/>
        <w:bottom w:val="none" w:sz="0" w:space="0" w:color="auto"/>
        <w:right w:val="none" w:sz="0" w:space="0" w:color="auto"/>
      </w:divBdr>
      <w:divsChild>
        <w:div w:id="2036543393">
          <w:marLeft w:val="0"/>
          <w:marRight w:val="0"/>
          <w:marTop w:val="0"/>
          <w:marBottom w:val="0"/>
          <w:divBdr>
            <w:top w:val="none" w:sz="0" w:space="0" w:color="auto"/>
            <w:left w:val="none" w:sz="0" w:space="0" w:color="auto"/>
            <w:bottom w:val="none" w:sz="0" w:space="0" w:color="auto"/>
            <w:right w:val="none" w:sz="0" w:space="0" w:color="auto"/>
          </w:divBdr>
          <w:divsChild>
            <w:div w:id="1277172521">
              <w:marLeft w:val="0"/>
              <w:marRight w:val="0"/>
              <w:marTop w:val="0"/>
              <w:marBottom w:val="0"/>
              <w:divBdr>
                <w:top w:val="none" w:sz="0" w:space="0" w:color="auto"/>
                <w:left w:val="none" w:sz="0" w:space="0" w:color="auto"/>
                <w:bottom w:val="none" w:sz="0" w:space="0" w:color="auto"/>
                <w:right w:val="none" w:sz="0" w:space="0" w:color="auto"/>
              </w:divBdr>
              <w:divsChild>
                <w:div w:id="2122915197">
                  <w:marLeft w:val="0"/>
                  <w:marRight w:val="0"/>
                  <w:marTop w:val="0"/>
                  <w:marBottom w:val="0"/>
                  <w:divBdr>
                    <w:top w:val="none" w:sz="0" w:space="0" w:color="auto"/>
                    <w:left w:val="none" w:sz="0" w:space="0" w:color="auto"/>
                    <w:bottom w:val="none" w:sz="0" w:space="0" w:color="auto"/>
                    <w:right w:val="none" w:sz="0" w:space="0" w:color="auto"/>
                  </w:divBdr>
                  <w:divsChild>
                    <w:div w:id="2008510782">
                      <w:marLeft w:val="0"/>
                      <w:marRight w:val="0"/>
                      <w:marTop w:val="0"/>
                      <w:marBottom w:val="0"/>
                      <w:divBdr>
                        <w:top w:val="none" w:sz="0" w:space="0" w:color="auto"/>
                        <w:left w:val="none" w:sz="0" w:space="0" w:color="auto"/>
                        <w:bottom w:val="none" w:sz="0" w:space="0" w:color="auto"/>
                        <w:right w:val="none" w:sz="0" w:space="0" w:color="auto"/>
                      </w:divBdr>
                      <w:divsChild>
                        <w:div w:id="547840143">
                          <w:marLeft w:val="0"/>
                          <w:marRight w:val="0"/>
                          <w:marTop w:val="0"/>
                          <w:marBottom w:val="0"/>
                          <w:divBdr>
                            <w:top w:val="none" w:sz="0" w:space="0" w:color="auto"/>
                            <w:left w:val="none" w:sz="0" w:space="0" w:color="auto"/>
                            <w:bottom w:val="none" w:sz="0" w:space="0" w:color="auto"/>
                            <w:right w:val="none" w:sz="0" w:space="0" w:color="auto"/>
                          </w:divBdr>
                          <w:divsChild>
                            <w:div w:id="941956612">
                              <w:marLeft w:val="0"/>
                              <w:marRight w:val="0"/>
                              <w:marTop w:val="0"/>
                              <w:marBottom w:val="0"/>
                              <w:divBdr>
                                <w:top w:val="none" w:sz="0" w:space="0" w:color="auto"/>
                                <w:left w:val="none" w:sz="0" w:space="0" w:color="auto"/>
                                <w:bottom w:val="none" w:sz="0" w:space="0" w:color="auto"/>
                                <w:right w:val="none" w:sz="0" w:space="0" w:color="auto"/>
                              </w:divBdr>
                              <w:divsChild>
                                <w:div w:id="1368137823">
                                  <w:marLeft w:val="0"/>
                                  <w:marRight w:val="0"/>
                                  <w:marTop w:val="0"/>
                                  <w:marBottom w:val="0"/>
                                  <w:divBdr>
                                    <w:top w:val="none" w:sz="0" w:space="0" w:color="auto"/>
                                    <w:left w:val="none" w:sz="0" w:space="0" w:color="auto"/>
                                    <w:bottom w:val="none" w:sz="0" w:space="0" w:color="auto"/>
                                    <w:right w:val="none" w:sz="0" w:space="0" w:color="auto"/>
                                  </w:divBdr>
                                </w:div>
                                <w:div w:id="791629290">
                                  <w:marLeft w:val="0"/>
                                  <w:marRight w:val="0"/>
                                  <w:marTop w:val="0"/>
                                  <w:marBottom w:val="0"/>
                                  <w:divBdr>
                                    <w:top w:val="none" w:sz="0" w:space="0" w:color="auto"/>
                                    <w:left w:val="none" w:sz="0" w:space="0" w:color="auto"/>
                                    <w:bottom w:val="none" w:sz="0" w:space="0" w:color="auto"/>
                                    <w:right w:val="none" w:sz="0" w:space="0" w:color="auto"/>
                                  </w:divBdr>
                                  <w:divsChild>
                                    <w:div w:id="1941403976">
                                      <w:marLeft w:val="0"/>
                                      <w:marRight w:val="0"/>
                                      <w:marTop w:val="0"/>
                                      <w:marBottom w:val="0"/>
                                      <w:divBdr>
                                        <w:top w:val="none" w:sz="0" w:space="0" w:color="auto"/>
                                        <w:left w:val="none" w:sz="0" w:space="0" w:color="auto"/>
                                        <w:bottom w:val="none" w:sz="0" w:space="0" w:color="auto"/>
                                        <w:right w:val="none" w:sz="0" w:space="0" w:color="auto"/>
                                      </w:divBdr>
                                      <w:divsChild>
                                        <w:div w:id="1433016328">
                                          <w:marLeft w:val="0"/>
                                          <w:marRight w:val="0"/>
                                          <w:marTop w:val="0"/>
                                          <w:marBottom w:val="0"/>
                                          <w:divBdr>
                                            <w:top w:val="none" w:sz="0" w:space="0" w:color="auto"/>
                                            <w:left w:val="none" w:sz="0" w:space="0" w:color="auto"/>
                                            <w:bottom w:val="none" w:sz="0" w:space="0" w:color="auto"/>
                                            <w:right w:val="none" w:sz="0" w:space="0" w:color="auto"/>
                                          </w:divBdr>
                                          <w:divsChild>
                                            <w:div w:id="17219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503">
                                      <w:marLeft w:val="0"/>
                                      <w:marRight w:val="0"/>
                                      <w:marTop w:val="0"/>
                                      <w:marBottom w:val="0"/>
                                      <w:divBdr>
                                        <w:top w:val="none" w:sz="0" w:space="0" w:color="auto"/>
                                        <w:left w:val="none" w:sz="0" w:space="0" w:color="auto"/>
                                        <w:bottom w:val="none" w:sz="0" w:space="0" w:color="auto"/>
                                        <w:right w:val="none" w:sz="0" w:space="0" w:color="auto"/>
                                      </w:divBdr>
                                    </w:div>
                                  </w:divsChild>
                                </w:div>
                                <w:div w:id="5647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28199">
      <w:bodyDiv w:val="1"/>
      <w:marLeft w:val="0"/>
      <w:marRight w:val="0"/>
      <w:marTop w:val="0"/>
      <w:marBottom w:val="0"/>
      <w:divBdr>
        <w:top w:val="none" w:sz="0" w:space="0" w:color="auto"/>
        <w:left w:val="none" w:sz="0" w:space="0" w:color="auto"/>
        <w:bottom w:val="none" w:sz="0" w:space="0" w:color="auto"/>
        <w:right w:val="none" w:sz="0" w:space="0" w:color="auto"/>
      </w:divBdr>
      <w:divsChild>
        <w:div w:id="441730526">
          <w:marLeft w:val="0"/>
          <w:marRight w:val="0"/>
          <w:marTop w:val="0"/>
          <w:marBottom w:val="0"/>
          <w:divBdr>
            <w:top w:val="none" w:sz="0" w:space="0" w:color="auto"/>
            <w:left w:val="none" w:sz="0" w:space="0" w:color="auto"/>
            <w:bottom w:val="none" w:sz="0" w:space="0" w:color="auto"/>
            <w:right w:val="none" w:sz="0" w:space="0" w:color="auto"/>
          </w:divBdr>
          <w:divsChild>
            <w:div w:id="971640760">
              <w:marLeft w:val="0"/>
              <w:marRight w:val="0"/>
              <w:marTop w:val="0"/>
              <w:marBottom w:val="0"/>
              <w:divBdr>
                <w:top w:val="none" w:sz="0" w:space="0" w:color="auto"/>
                <w:left w:val="none" w:sz="0" w:space="0" w:color="auto"/>
                <w:bottom w:val="none" w:sz="0" w:space="0" w:color="auto"/>
                <w:right w:val="none" w:sz="0" w:space="0" w:color="auto"/>
              </w:divBdr>
              <w:divsChild>
                <w:div w:id="334916333">
                  <w:marLeft w:val="0"/>
                  <w:marRight w:val="0"/>
                  <w:marTop w:val="0"/>
                  <w:marBottom w:val="0"/>
                  <w:divBdr>
                    <w:top w:val="none" w:sz="0" w:space="0" w:color="auto"/>
                    <w:left w:val="none" w:sz="0" w:space="0" w:color="auto"/>
                    <w:bottom w:val="none" w:sz="0" w:space="0" w:color="auto"/>
                    <w:right w:val="none" w:sz="0" w:space="0" w:color="auto"/>
                  </w:divBdr>
                  <w:divsChild>
                    <w:div w:id="376972518">
                      <w:marLeft w:val="0"/>
                      <w:marRight w:val="0"/>
                      <w:marTop w:val="0"/>
                      <w:marBottom w:val="0"/>
                      <w:divBdr>
                        <w:top w:val="none" w:sz="0" w:space="0" w:color="auto"/>
                        <w:left w:val="none" w:sz="0" w:space="0" w:color="auto"/>
                        <w:bottom w:val="none" w:sz="0" w:space="0" w:color="auto"/>
                        <w:right w:val="none" w:sz="0" w:space="0" w:color="auto"/>
                      </w:divBdr>
                      <w:divsChild>
                        <w:div w:id="1764032963">
                          <w:marLeft w:val="0"/>
                          <w:marRight w:val="0"/>
                          <w:marTop w:val="0"/>
                          <w:marBottom w:val="0"/>
                          <w:divBdr>
                            <w:top w:val="none" w:sz="0" w:space="0" w:color="auto"/>
                            <w:left w:val="none" w:sz="0" w:space="0" w:color="auto"/>
                            <w:bottom w:val="none" w:sz="0" w:space="0" w:color="auto"/>
                            <w:right w:val="none" w:sz="0" w:space="0" w:color="auto"/>
                          </w:divBdr>
                          <w:divsChild>
                            <w:div w:id="1061291782">
                              <w:marLeft w:val="0"/>
                              <w:marRight w:val="0"/>
                              <w:marTop w:val="0"/>
                              <w:marBottom w:val="0"/>
                              <w:divBdr>
                                <w:top w:val="none" w:sz="0" w:space="0" w:color="auto"/>
                                <w:left w:val="none" w:sz="0" w:space="0" w:color="auto"/>
                                <w:bottom w:val="none" w:sz="0" w:space="0" w:color="auto"/>
                                <w:right w:val="none" w:sz="0" w:space="0" w:color="auto"/>
                              </w:divBdr>
                              <w:divsChild>
                                <w:div w:id="7482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357006011">
          <w:marLeft w:val="0"/>
          <w:marRight w:val="0"/>
          <w:marTop w:val="0"/>
          <w:marBottom w:val="0"/>
          <w:divBdr>
            <w:top w:val="none" w:sz="0" w:space="0" w:color="auto"/>
            <w:left w:val="none" w:sz="0" w:space="0" w:color="auto"/>
            <w:bottom w:val="none" w:sz="0" w:space="0" w:color="auto"/>
            <w:right w:val="none" w:sz="0" w:space="0" w:color="auto"/>
          </w:divBdr>
          <w:divsChild>
            <w:div w:id="362750031">
              <w:marLeft w:val="0"/>
              <w:marRight w:val="0"/>
              <w:marTop w:val="0"/>
              <w:marBottom w:val="0"/>
              <w:divBdr>
                <w:top w:val="none" w:sz="0" w:space="0" w:color="auto"/>
                <w:left w:val="none" w:sz="0" w:space="0" w:color="auto"/>
                <w:bottom w:val="none" w:sz="0" w:space="0" w:color="auto"/>
                <w:right w:val="none" w:sz="0" w:space="0" w:color="auto"/>
              </w:divBdr>
              <w:divsChild>
                <w:div w:id="1578710310">
                  <w:marLeft w:val="0"/>
                  <w:marRight w:val="0"/>
                  <w:marTop w:val="0"/>
                  <w:marBottom w:val="0"/>
                  <w:divBdr>
                    <w:top w:val="none" w:sz="0" w:space="0" w:color="auto"/>
                    <w:left w:val="none" w:sz="0" w:space="0" w:color="auto"/>
                    <w:bottom w:val="none" w:sz="0" w:space="0" w:color="auto"/>
                    <w:right w:val="none" w:sz="0" w:space="0" w:color="auto"/>
                  </w:divBdr>
                  <w:divsChild>
                    <w:div w:id="968363889">
                      <w:marLeft w:val="0"/>
                      <w:marRight w:val="0"/>
                      <w:marTop w:val="0"/>
                      <w:marBottom w:val="0"/>
                      <w:divBdr>
                        <w:top w:val="none" w:sz="0" w:space="0" w:color="auto"/>
                        <w:left w:val="none" w:sz="0" w:space="0" w:color="auto"/>
                        <w:bottom w:val="none" w:sz="0" w:space="0" w:color="auto"/>
                        <w:right w:val="none" w:sz="0" w:space="0" w:color="auto"/>
                      </w:divBdr>
                      <w:divsChild>
                        <w:div w:id="1166357205">
                          <w:marLeft w:val="0"/>
                          <w:marRight w:val="0"/>
                          <w:marTop w:val="0"/>
                          <w:marBottom w:val="0"/>
                          <w:divBdr>
                            <w:top w:val="none" w:sz="0" w:space="0" w:color="auto"/>
                            <w:left w:val="none" w:sz="0" w:space="0" w:color="auto"/>
                            <w:bottom w:val="none" w:sz="0" w:space="0" w:color="auto"/>
                            <w:right w:val="none" w:sz="0" w:space="0" w:color="auto"/>
                          </w:divBdr>
                          <w:divsChild>
                            <w:div w:id="1467895665">
                              <w:marLeft w:val="0"/>
                              <w:marRight w:val="0"/>
                              <w:marTop w:val="0"/>
                              <w:marBottom w:val="0"/>
                              <w:divBdr>
                                <w:top w:val="none" w:sz="0" w:space="0" w:color="auto"/>
                                <w:left w:val="none" w:sz="0" w:space="0" w:color="auto"/>
                                <w:bottom w:val="none" w:sz="0" w:space="0" w:color="auto"/>
                                <w:right w:val="none" w:sz="0" w:space="0" w:color="auto"/>
                              </w:divBdr>
                              <w:divsChild>
                                <w:div w:id="214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glesenelexterior.wordpress.com/2012/01/27/los-10-idiomas-mas-utiles-del-mund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c.es/tecnologia/redes/20131223/abci-diez-idiomas-necesarios-20131223092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2013-12-24T20:28:00Z</dcterms:created>
  <dcterms:modified xsi:type="dcterms:W3CDTF">2013-12-24T20:28:00Z</dcterms:modified>
</cp:coreProperties>
</file>