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160" w:rsidRDefault="00EA7160" w:rsidP="00EA7160">
      <w:pPr>
        <w:shd w:val="clear" w:color="auto" w:fill="FFFFFF"/>
        <w:jc w:val="center"/>
        <w:rPr>
          <w:rFonts w:ascii="Arial" w:hAnsi="Arial" w:cs="Arial"/>
          <w:b/>
          <w:color w:val="FF0000"/>
          <w:sz w:val="32"/>
          <w:szCs w:val="32"/>
        </w:rPr>
      </w:pPr>
      <w:r>
        <w:rPr>
          <w:rFonts w:ascii="Arial" w:hAnsi="Arial" w:cs="Arial"/>
          <w:b/>
          <w:color w:val="FF0000"/>
          <w:sz w:val="32"/>
          <w:szCs w:val="32"/>
        </w:rPr>
        <w:t>Escuelas críticas y liberales</w:t>
      </w:r>
    </w:p>
    <w:p w:rsidR="00EA7160" w:rsidRDefault="00EA7160" w:rsidP="00EA7160">
      <w:pPr>
        <w:shd w:val="clear" w:color="auto" w:fill="FFFFFF"/>
        <w:jc w:val="both"/>
        <w:rPr>
          <w:rFonts w:ascii="Arial" w:hAnsi="Arial" w:cs="Arial"/>
          <w:b/>
          <w:color w:val="FF0000"/>
          <w:sz w:val="32"/>
          <w:szCs w:val="32"/>
        </w:rPr>
      </w:pPr>
    </w:p>
    <w:p w:rsidR="00EA7160" w:rsidRPr="00EA7160" w:rsidRDefault="00EA7160" w:rsidP="00EA7160">
      <w:pPr>
        <w:shd w:val="clear" w:color="auto" w:fill="FFFFFF"/>
        <w:jc w:val="both"/>
        <w:rPr>
          <w:rFonts w:ascii="Arial" w:hAnsi="Arial" w:cs="Arial"/>
          <w:b/>
        </w:rPr>
      </w:pPr>
      <w:r>
        <w:rPr>
          <w:rFonts w:ascii="Arial" w:hAnsi="Arial" w:cs="Arial"/>
          <w:b/>
          <w:color w:val="FF0000"/>
          <w:sz w:val="32"/>
          <w:szCs w:val="32"/>
        </w:rPr>
        <w:t xml:space="preserve">  </w:t>
      </w:r>
      <w:r w:rsidRPr="00EA7160">
        <w:rPr>
          <w:rFonts w:ascii="Arial" w:hAnsi="Arial" w:cs="Arial"/>
          <w:b/>
        </w:rPr>
        <w:t>Acti</w:t>
      </w:r>
      <w:r>
        <w:rPr>
          <w:rFonts w:ascii="Arial" w:hAnsi="Arial" w:cs="Arial"/>
          <w:b/>
        </w:rPr>
        <w:t>tudes críticas en el á</w:t>
      </w:r>
      <w:r w:rsidRPr="00EA7160">
        <w:rPr>
          <w:rFonts w:ascii="Arial" w:hAnsi="Arial" w:cs="Arial"/>
          <w:b/>
        </w:rPr>
        <w:t>m</w:t>
      </w:r>
      <w:r>
        <w:rPr>
          <w:rFonts w:ascii="Arial" w:hAnsi="Arial" w:cs="Arial"/>
          <w:b/>
        </w:rPr>
        <w:t>bit</w:t>
      </w:r>
      <w:r w:rsidRPr="00EA7160">
        <w:rPr>
          <w:rFonts w:ascii="Arial" w:hAnsi="Arial" w:cs="Arial"/>
          <w:b/>
        </w:rPr>
        <w:t>o escolar, con intento de sup</w:t>
      </w:r>
      <w:r>
        <w:rPr>
          <w:rFonts w:ascii="Arial" w:hAnsi="Arial" w:cs="Arial"/>
          <w:b/>
        </w:rPr>
        <w:t>e</w:t>
      </w:r>
      <w:r w:rsidRPr="00EA7160">
        <w:rPr>
          <w:rFonts w:ascii="Arial" w:hAnsi="Arial" w:cs="Arial"/>
          <w:b/>
        </w:rPr>
        <w:t>rar la docil</w:t>
      </w:r>
      <w:r w:rsidRPr="00EA7160">
        <w:rPr>
          <w:rFonts w:ascii="Arial" w:hAnsi="Arial" w:cs="Arial"/>
          <w:b/>
        </w:rPr>
        <w:t>i</w:t>
      </w:r>
      <w:r w:rsidRPr="00EA7160">
        <w:rPr>
          <w:rFonts w:ascii="Arial" w:hAnsi="Arial" w:cs="Arial"/>
          <w:b/>
        </w:rPr>
        <w:t xml:space="preserve">dad y </w:t>
      </w:r>
      <w:r>
        <w:rPr>
          <w:rFonts w:ascii="Arial" w:hAnsi="Arial" w:cs="Arial"/>
          <w:b/>
        </w:rPr>
        <w:t xml:space="preserve">las </w:t>
      </w:r>
      <w:r w:rsidRPr="00EA7160">
        <w:rPr>
          <w:rFonts w:ascii="Arial" w:hAnsi="Arial" w:cs="Arial"/>
          <w:b/>
        </w:rPr>
        <w:t>creencias</w:t>
      </w:r>
      <w:r>
        <w:rPr>
          <w:rFonts w:ascii="Arial" w:hAnsi="Arial" w:cs="Arial"/>
          <w:b/>
        </w:rPr>
        <w:t xml:space="preserve"> fáciles, sobre todo el prejuicio de que el</w:t>
      </w:r>
      <w:r w:rsidRPr="00EA7160">
        <w:rPr>
          <w:rFonts w:ascii="Arial" w:hAnsi="Arial" w:cs="Arial"/>
          <w:b/>
        </w:rPr>
        <w:t xml:space="preserve"> profesor t</w:t>
      </w:r>
      <w:r w:rsidRPr="00EA7160">
        <w:rPr>
          <w:rFonts w:ascii="Arial" w:hAnsi="Arial" w:cs="Arial"/>
          <w:b/>
        </w:rPr>
        <w:t>o</w:t>
      </w:r>
      <w:r w:rsidRPr="00EA7160">
        <w:rPr>
          <w:rFonts w:ascii="Arial" w:hAnsi="Arial" w:cs="Arial"/>
          <w:b/>
        </w:rPr>
        <w:t>do lo sabe y el alumno todo lo d</w:t>
      </w:r>
      <w:r w:rsidRPr="00EA7160">
        <w:rPr>
          <w:rFonts w:ascii="Arial" w:hAnsi="Arial" w:cs="Arial"/>
          <w:b/>
        </w:rPr>
        <w:t>e</w:t>
      </w:r>
      <w:r w:rsidRPr="00EA7160">
        <w:rPr>
          <w:rFonts w:ascii="Arial" w:hAnsi="Arial" w:cs="Arial"/>
          <w:b/>
        </w:rPr>
        <w:t>be aprender</w:t>
      </w:r>
      <w:r>
        <w:rPr>
          <w:rFonts w:ascii="Arial" w:hAnsi="Arial" w:cs="Arial"/>
          <w:b/>
        </w:rPr>
        <w:t>.</w:t>
      </w:r>
    </w:p>
    <w:p w:rsidR="00EA7160" w:rsidRDefault="00EA7160" w:rsidP="00EA7160">
      <w:pPr>
        <w:shd w:val="clear" w:color="auto" w:fill="FFFFFF"/>
        <w:jc w:val="both"/>
        <w:rPr>
          <w:rFonts w:ascii="Arial" w:hAnsi="Arial" w:cs="Arial"/>
          <w:b/>
          <w:color w:val="FF0000"/>
          <w:sz w:val="32"/>
          <w:szCs w:val="32"/>
        </w:rPr>
      </w:pPr>
    </w:p>
    <w:p w:rsidR="00EA7160" w:rsidRPr="00EA7160" w:rsidRDefault="00EA7160" w:rsidP="00EA7160">
      <w:pPr>
        <w:shd w:val="clear" w:color="auto" w:fill="FFFFFF"/>
        <w:ind w:left="357"/>
        <w:jc w:val="both"/>
        <w:rPr>
          <w:rFonts w:ascii="Arial" w:hAnsi="Arial" w:cs="Arial"/>
          <w:b/>
        </w:rPr>
      </w:pPr>
      <w:r w:rsidRPr="00EA7160">
        <w:rPr>
          <w:rFonts w:ascii="Arial" w:hAnsi="Arial" w:cs="Arial"/>
          <w:b/>
          <w:color w:val="0000FF"/>
        </w:rPr>
        <w:t xml:space="preserve">El novelista </w:t>
      </w:r>
      <w:proofErr w:type="spellStart"/>
      <w:r w:rsidRPr="00EA7160">
        <w:rPr>
          <w:rFonts w:ascii="Arial" w:hAnsi="Arial" w:cs="Arial"/>
          <w:b/>
          <w:color w:val="0000FF"/>
        </w:rPr>
        <w:t>Tolstoy</w:t>
      </w:r>
      <w:proofErr w:type="spellEnd"/>
    </w:p>
    <w:p w:rsidR="00EA7160" w:rsidRPr="00EA7160" w:rsidRDefault="00EA7160" w:rsidP="00EA7160">
      <w:pPr>
        <w:shd w:val="clear" w:color="auto" w:fill="FFFFFF"/>
        <w:ind w:left="357"/>
        <w:jc w:val="both"/>
        <w:rPr>
          <w:rFonts w:ascii="Arial" w:hAnsi="Arial" w:cs="Arial"/>
          <w:b/>
        </w:rPr>
      </w:pPr>
    </w:p>
    <w:p w:rsidR="00EA7160" w:rsidRPr="00EA7160" w:rsidRDefault="00EA7160" w:rsidP="00EA7160">
      <w:pPr>
        <w:shd w:val="clear" w:color="auto" w:fill="FFFFFF"/>
        <w:ind w:left="357"/>
        <w:jc w:val="both"/>
        <w:rPr>
          <w:rFonts w:ascii="Arial" w:hAnsi="Arial" w:cs="Arial"/>
          <w:b/>
        </w:rPr>
      </w:pPr>
      <w:r w:rsidRPr="00EA7160">
        <w:rPr>
          <w:rFonts w:ascii="Arial" w:hAnsi="Arial" w:cs="Arial"/>
          <w:b/>
        </w:rPr>
        <w:t xml:space="preserve">  Una adelanto hacia el movimiento en el ámbito pedagógico había r</w:t>
      </w:r>
      <w:r w:rsidRPr="00EA7160">
        <w:rPr>
          <w:rFonts w:ascii="Arial" w:hAnsi="Arial" w:cs="Arial"/>
          <w:b/>
        </w:rPr>
        <w:t>e</w:t>
      </w:r>
      <w:r w:rsidRPr="00EA7160">
        <w:rPr>
          <w:rFonts w:ascii="Arial" w:hAnsi="Arial" w:cs="Arial"/>
          <w:b/>
        </w:rPr>
        <w:t xml:space="preserve">presentado el anarquista pacífico </w:t>
      </w:r>
      <w:proofErr w:type="spellStart"/>
      <w:r w:rsidRPr="00EA7160">
        <w:rPr>
          <w:rFonts w:ascii="Arial" w:hAnsi="Arial" w:cs="Arial"/>
          <w:b/>
          <w:bCs/>
        </w:rPr>
        <w:t>Lev</w:t>
      </w:r>
      <w:proofErr w:type="spellEnd"/>
      <w:r w:rsidRPr="00EA7160">
        <w:rPr>
          <w:rFonts w:ascii="Arial" w:hAnsi="Arial" w:cs="Arial"/>
          <w:b/>
          <w:bCs/>
        </w:rPr>
        <w:t xml:space="preserve"> </w:t>
      </w:r>
      <w:proofErr w:type="spellStart"/>
      <w:r w:rsidRPr="00EA7160">
        <w:rPr>
          <w:rFonts w:ascii="Arial" w:hAnsi="Arial" w:cs="Arial"/>
          <w:b/>
          <w:bCs/>
        </w:rPr>
        <w:t>Nikoláyevich</w:t>
      </w:r>
      <w:proofErr w:type="spellEnd"/>
      <w:r w:rsidRPr="00EA7160">
        <w:rPr>
          <w:rFonts w:ascii="Arial" w:hAnsi="Arial" w:cs="Arial"/>
          <w:b/>
          <w:bCs/>
        </w:rPr>
        <w:t xml:space="preserve"> </w:t>
      </w:r>
      <w:proofErr w:type="spellStart"/>
      <w:r w:rsidRPr="00EA7160">
        <w:rPr>
          <w:rFonts w:ascii="Arial" w:hAnsi="Arial" w:cs="Arial"/>
          <w:b/>
          <w:bCs/>
        </w:rPr>
        <w:t>Tolstói</w:t>
      </w:r>
      <w:proofErr w:type="spellEnd"/>
      <w:r w:rsidRPr="00EA7160">
        <w:rPr>
          <w:rFonts w:ascii="Arial" w:hAnsi="Arial" w:cs="Arial"/>
          <w:b/>
          <w:bCs/>
        </w:rPr>
        <w:t>,</w:t>
      </w:r>
      <w:r w:rsidRPr="00EA7160">
        <w:rPr>
          <w:rFonts w:ascii="Arial" w:hAnsi="Arial" w:cs="Arial"/>
          <w:b/>
        </w:rPr>
        <w:t xml:space="preserve"> también conocido como </w:t>
      </w:r>
      <w:r w:rsidRPr="00EA7160">
        <w:rPr>
          <w:rFonts w:ascii="Arial" w:hAnsi="Arial" w:cs="Arial"/>
          <w:b/>
          <w:bCs/>
        </w:rPr>
        <w:t xml:space="preserve">León </w:t>
      </w:r>
      <w:proofErr w:type="spellStart"/>
      <w:r w:rsidRPr="00EA7160">
        <w:rPr>
          <w:rFonts w:ascii="Arial" w:hAnsi="Arial" w:cs="Arial"/>
          <w:b/>
          <w:bCs/>
        </w:rPr>
        <w:t>Tolstoy</w:t>
      </w:r>
      <w:proofErr w:type="spellEnd"/>
      <w:r w:rsidRPr="00EA7160">
        <w:rPr>
          <w:rFonts w:ascii="Arial" w:hAnsi="Arial" w:cs="Arial"/>
          <w:b/>
        </w:rPr>
        <w:t xml:space="preserve"> (</w:t>
      </w:r>
      <w:hyperlink r:id="rId5" w:tooltip="1828" w:history="1">
        <w:r w:rsidRPr="00EA7160">
          <w:rPr>
            <w:rStyle w:val="Hipervnculo"/>
            <w:rFonts w:ascii="Arial" w:hAnsi="Arial" w:cs="Arial"/>
            <w:b/>
            <w:color w:val="auto"/>
          </w:rPr>
          <w:t>1828</w:t>
        </w:r>
      </w:hyperlink>
      <w:r w:rsidRPr="00EA7160">
        <w:rPr>
          <w:rFonts w:ascii="Arial" w:hAnsi="Arial" w:cs="Arial"/>
          <w:b/>
        </w:rPr>
        <w:t>-</w:t>
      </w:r>
      <w:hyperlink r:id="rId6" w:tooltip="1910" w:history="1">
        <w:r w:rsidRPr="00EA7160">
          <w:rPr>
            <w:rStyle w:val="Hipervnculo"/>
            <w:rFonts w:ascii="Arial" w:hAnsi="Arial" w:cs="Arial"/>
            <w:b/>
            <w:color w:val="auto"/>
          </w:rPr>
          <w:t>1910</w:t>
        </w:r>
      </w:hyperlink>
      <w:r w:rsidRPr="00EA7160">
        <w:rPr>
          <w:rFonts w:ascii="Arial" w:hAnsi="Arial" w:cs="Arial"/>
          <w:b/>
        </w:rPr>
        <w:t xml:space="preserve">), novelista cautivador, con obras como </w:t>
      </w:r>
      <w:hyperlink r:id="rId7" w:tooltip="Guerra y Paz" w:history="1">
        <w:r w:rsidRPr="00EA7160">
          <w:rPr>
            <w:rStyle w:val="Hipervnculo"/>
            <w:rFonts w:ascii="Arial" w:hAnsi="Arial" w:cs="Arial"/>
            <w:b/>
            <w:i/>
            <w:iCs/>
            <w:color w:val="auto"/>
          </w:rPr>
          <w:t>Guerra y Paz</w:t>
        </w:r>
      </w:hyperlink>
      <w:r w:rsidRPr="00EA7160">
        <w:rPr>
          <w:rFonts w:ascii="Arial" w:hAnsi="Arial" w:cs="Arial"/>
          <w:b/>
        </w:rPr>
        <w:t xml:space="preserve"> y </w:t>
      </w:r>
      <w:hyperlink r:id="rId8" w:tooltip="Anna &#10;Karénina" w:history="1">
        <w:r w:rsidRPr="00EA7160">
          <w:rPr>
            <w:rStyle w:val="Hipervnculo"/>
            <w:rFonts w:ascii="Arial" w:hAnsi="Arial" w:cs="Arial"/>
            <w:b/>
            <w:i/>
            <w:iCs/>
            <w:color w:val="auto"/>
          </w:rPr>
          <w:t xml:space="preserve">Anna </w:t>
        </w:r>
        <w:proofErr w:type="spellStart"/>
        <w:r w:rsidRPr="00EA7160">
          <w:rPr>
            <w:rStyle w:val="Hipervnculo"/>
            <w:rFonts w:ascii="Arial" w:hAnsi="Arial" w:cs="Arial"/>
            <w:b/>
            <w:i/>
            <w:iCs/>
            <w:color w:val="auto"/>
          </w:rPr>
          <w:t>Karénina</w:t>
        </w:r>
        <w:proofErr w:type="spellEnd"/>
      </w:hyperlink>
      <w:r w:rsidRPr="00EA7160">
        <w:rPr>
          <w:rFonts w:ascii="Arial" w:hAnsi="Arial" w:cs="Arial"/>
          <w:b/>
        </w:rPr>
        <w:t>, entre las varias docenas que escribió. El representa en lit</w:t>
      </w:r>
      <w:r w:rsidRPr="00EA7160">
        <w:rPr>
          <w:rFonts w:ascii="Arial" w:hAnsi="Arial" w:cs="Arial"/>
          <w:b/>
        </w:rPr>
        <w:t>e</w:t>
      </w:r>
      <w:r w:rsidRPr="00EA7160">
        <w:rPr>
          <w:rFonts w:ascii="Arial" w:hAnsi="Arial" w:cs="Arial"/>
          <w:b/>
        </w:rPr>
        <w:t>ratura la  cúspide del realismo ruso. Sus ideas sobre la «</w:t>
      </w:r>
      <w:hyperlink r:id="rId9" w:tooltip="No &#10;violencia activa" w:history="1">
        <w:r w:rsidRPr="00EA7160">
          <w:rPr>
            <w:rStyle w:val="Hipervnculo"/>
            <w:rFonts w:ascii="Arial" w:hAnsi="Arial" w:cs="Arial"/>
            <w:b/>
            <w:color w:val="auto"/>
          </w:rPr>
          <w:t>no violencia activa</w:t>
        </w:r>
      </w:hyperlink>
      <w:r w:rsidRPr="00EA7160">
        <w:rPr>
          <w:rFonts w:ascii="Arial" w:hAnsi="Arial" w:cs="Arial"/>
          <w:b/>
        </w:rPr>
        <w:t>», expresadas en libros como “</w:t>
      </w:r>
      <w:hyperlink r:id="rId10" w:tooltip="El Reino de Dios está en Vosotros" w:history="1">
        <w:r w:rsidRPr="00EA7160">
          <w:rPr>
            <w:rStyle w:val="Hipervnculo"/>
            <w:rFonts w:ascii="Arial" w:hAnsi="Arial" w:cs="Arial"/>
            <w:b/>
            <w:color w:val="auto"/>
          </w:rPr>
          <w:t>El Reino de Dios está en Vosotros</w:t>
        </w:r>
      </w:hyperlink>
      <w:r w:rsidRPr="00EA7160">
        <w:rPr>
          <w:rFonts w:ascii="Arial" w:hAnsi="Arial" w:cs="Arial"/>
          <w:b/>
        </w:rPr>
        <w:t xml:space="preserve">” tuvieron un profundo impacto en gente como </w:t>
      </w:r>
      <w:hyperlink r:id="rId11" w:tooltip="Gandhi" w:history="1">
        <w:r w:rsidRPr="00EA7160">
          <w:rPr>
            <w:rStyle w:val="Hipervnculo"/>
            <w:rFonts w:ascii="Arial" w:hAnsi="Arial" w:cs="Arial"/>
            <w:b/>
            <w:color w:val="auto"/>
          </w:rPr>
          <w:t>Gandhi</w:t>
        </w:r>
      </w:hyperlink>
      <w:r w:rsidRPr="00EA7160">
        <w:rPr>
          <w:rFonts w:ascii="Arial" w:hAnsi="Arial" w:cs="Arial"/>
          <w:b/>
        </w:rPr>
        <w:t xml:space="preserve"> y </w:t>
      </w:r>
      <w:hyperlink r:id="rId12" w:tooltip="Martin &#10;Luther King" w:history="1">
        <w:r w:rsidRPr="00EA7160">
          <w:rPr>
            <w:rStyle w:val="Hipervnculo"/>
            <w:rFonts w:ascii="Arial" w:hAnsi="Arial" w:cs="Arial"/>
            <w:b/>
            <w:color w:val="auto"/>
          </w:rPr>
          <w:t xml:space="preserve">Martín </w:t>
        </w:r>
        <w:proofErr w:type="spellStart"/>
        <w:r w:rsidRPr="00EA7160">
          <w:rPr>
            <w:rStyle w:val="Hipervnculo"/>
            <w:rFonts w:ascii="Arial" w:hAnsi="Arial" w:cs="Arial"/>
            <w:b/>
            <w:color w:val="auto"/>
          </w:rPr>
          <w:t>Lu</w:t>
        </w:r>
        <w:r w:rsidRPr="00EA7160">
          <w:rPr>
            <w:rStyle w:val="Hipervnculo"/>
            <w:rFonts w:ascii="Arial" w:hAnsi="Arial" w:cs="Arial"/>
            <w:b/>
            <w:color w:val="auto"/>
          </w:rPr>
          <w:t>t</w:t>
        </w:r>
        <w:r w:rsidRPr="00EA7160">
          <w:rPr>
            <w:rStyle w:val="Hipervnculo"/>
            <w:rFonts w:ascii="Arial" w:hAnsi="Arial" w:cs="Arial"/>
            <w:b/>
            <w:color w:val="auto"/>
          </w:rPr>
          <w:t>her</w:t>
        </w:r>
        <w:proofErr w:type="spellEnd"/>
        <w:r w:rsidRPr="00EA7160">
          <w:rPr>
            <w:rStyle w:val="Hipervnculo"/>
            <w:rFonts w:ascii="Arial" w:hAnsi="Arial" w:cs="Arial"/>
            <w:b/>
            <w:color w:val="auto"/>
          </w:rPr>
          <w:t xml:space="preserve"> King</w:t>
        </w:r>
      </w:hyperlink>
      <w:r w:rsidRPr="00EA7160">
        <w:rPr>
          <w:rFonts w:ascii="Arial" w:hAnsi="Arial" w:cs="Arial"/>
          <w:b/>
        </w:rPr>
        <w:t xml:space="preserve">. </w:t>
      </w:r>
    </w:p>
    <w:p w:rsidR="00EA7160" w:rsidRPr="00EA7160" w:rsidRDefault="00EA7160" w:rsidP="00EA7160">
      <w:pPr>
        <w:shd w:val="clear" w:color="auto" w:fill="FFFFFF"/>
        <w:ind w:left="357"/>
        <w:jc w:val="both"/>
        <w:rPr>
          <w:rFonts w:ascii="Arial" w:hAnsi="Arial" w:cs="Arial"/>
          <w:b/>
        </w:rPr>
      </w:pPr>
      <w:r w:rsidRPr="00EA7160">
        <w:rPr>
          <w:rFonts w:ascii="Arial" w:hAnsi="Arial" w:cs="Arial"/>
          <w:b/>
        </w:rPr>
        <w:t xml:space="preserve">    </w:t>
      </w:r>
    </w:p>
    <w:p w:rsidR="00EA7160" w:rsidRPr="00EA7160" w:rsidRDefault="00EA7160" w:rsidP="00EA7160">
      <w:pPr>
        <w:shd w:val="clear" w:color="auto" w:fill="FFFFFF"/>
        <w:ind w:left="357"/>
        <w:jc w:val="both"/>
        <w:rPr>
          <w:rFonts w:ascii="Arial" w:hAnsi="Arial" w:cs="Arial"/>
          <w:b/>
        </w:rPr>
      </w:pPr>
      <w:r w:rsidRPr="00EA7160">
        <w:rPr>
          <w:rFonts w:ascii="Arial" w:hAnsi="Arial" w:cs="Arial"/>
          <w:b/>
        </w:rPr>
        <w:t xml:space="preserve">   Como pedagogo tuvo también sus ideales al escribir una revista con el t</w:t>
      </w:r>
      <w:r>
        <w:rPr>
          <w:rFonts w:ascii="Arial" w:hAnsi="Arial" w:cs="Arial"/>
          <w:b/>
        </w:rPr>
        <w:t>í</w:t>
      </w:r>
      <w:r w:rsidRPr="00EA7160">
        <w:rPr>
          <w:rFonts w:ascii="Arial" w:hAnsi="Arial" w:cs="Arial"/>
          <w:b/>
        </w:rPr>
        <w:t xml:space="preserve">tulo de su aldea natal, </w:t>
      </w:r>
      <w:proofErr w:type="spellStart"/>
      <w:r w:rsidRPr="00EA7160">
        <w:rPr>
          <w:rFonts w:ascii="Arial" w:hAnsi="Arial" w:cs="Arial"/>
          <w:b/>
        </w:rPr>
        <w:t>Yasnaia</w:t>
      </w:r>
      <w:proofErr w:type="spellEnd"/>
      <w:r w:rsidRPr="00EA7160">
        <w:rPr>
          <w:rFonts w:ascii="Arial" w:hAnsi="Arial" w:cs="Arial"/>
          <w:b/>
        </w:rPr>
        <w:t xml:space="preserve"> </w:t>
      </w:r>
      <w:proofErr w:type="spellStart"/>
      <w:r w:rsidRPr="00EA7160">
        <w:rPr>
          <w:rFonts w:ascii="Arial" w:hAnsi="Arial" w:cs="Arial"/>
          <w:b/>
        </w:rPr>
        <w:t>Poliana</w:t>
      </w:r>
      <w:proofErr w:type="spellEnd"/>
      <w:r w:rsidRPr="00EA7160">
        <w:rPr>
          <w:rFonts w:ascii="Arial" w:hAnsi="Arial" w:cs="Arial"/>
          <w:b/>
        </w:rPr>
        <w:t xml:space="preserve">, y con la escuela de talante </w:t>
      </w:r>
      <w:proofErr w:type="spellStart"/>
      <w:r w:rsidRPr="00EA7160">
        <w:rPr>
          <w:rFonts w:ascii="Arial" w:hAnsi="Arial" w:cs="Arial"/>
          <w:b/>
        </w:rPr>
        <w:t>rusoniano</w:t>
      </w:r>
      <w:proofErr w:type="spellEnd"/>
      <w:r w:rsidRPr="00EA7160">
        <w:rPr>
          <w:rFonts w:ascii="Arial" w:hAnsi="Arial" w:cs="Arial"/>
          <w:b/>
        </w:rPr>
        <w:t xml:space="preserve"> que se conoce con el mismo nombre por estar en la misma localidad, dentro de su señorial condado. Sobre su método libertario y pacífico dejó escrito  “La escuela de </w:t>
      </w:r>
      <w:proofErr w:type="spellStart"/>
      <w:r w:rsidRPr="00EA7160">
        <w:rPr>
          <w:rFonts w:ascii="Arial" w:hAnsi="Arial" w:cs="Arial"/>
          <w:b/>
        </w:rPr>
        <w:t>Yasnaia</w:t>
      </w:r>
      <w:proofErr w:type="spellEnd"/>
      <w:r w:rsidRPr="00EA7160">
        <w:rPr>
          <w:rFonts w:ascii="Arial" w:hAnsi="Arial" w:cs="Arial"/>
          <w:b/>
        </w:rPr>
        <w:t xml:space="preserve"> </w:t>
      </w:r>
      <w:proofErr w:type="spellStart"/>
      <w:r w:rsidRPr="00EA7160">
        <w:rPr>
          <w:rFonts w:ascii="Arial" w:hAnsi="Arial" w:cs="Arial"/>
          <w:b/>
        </w:rPr>
        <w:t>Poliana</w:t>
      </w:r>
      <w:proofErr w:type="spellEnd"/>
      <w:r w:rsidRPr="00EA7160">
        <w:rPr>
          <w:rFonts w:ascii="Arial" w:hAnsi="Arial" w:cs="Arial"/>
          <w:b/>
        </w:rPr>
        <w:t>”. En ella expone su método, relata sus experiencias como docente con los niños ca</w:t>
      </w:r>
      <w:r w:rsidRPr="00EA7160">
        <w:rPr>
          <w:rFonts w:ascii="Arial" w:hAnsi="Arial" w:cs="Arial"/>
          <w:b/>
        </w:rPr>
        <w:t>m</w:t>
      </w:r>
      <w:r w:rsidRPr="00EA7160">
        <w:rPr>
          <w:rFonts w:ascii="Arial" w:hAnsi="Arial" w:cs="Arial"/>
          <w:b/>
        </w:rPr>
        <w:t>pesinos y declara cómo preparaba él mismo los libros de texto para hacer una docencia más adecuada a la libertad del campesino. El r</w:t>
      </w:r>
      <w:r w:rsidRPr="00EA7160">
        <w:rPr>
          <w:rFonts w:ascii="Arial" w:hAnsi="Arial" w:cs="Arial"/>
          <w:b/>
        </w:rPr>
        <w:t>e</w:t>
      </w:r>
      <w:r w:rsidRPr="00EA7160">
        <w:rPr>
          <w:rFonts w:ascii="Arial" w:hAnsi="Arial" w:cs="Arial"/>
          <w:b/>
        </w:rPr>
        <w:t>clamaba en aquel ambiente un aprendiza libre de ex</w:t>
      </w:r>
      <w:r w:rsidRPr="00EA7160">
        <w:rPr>
          <w:rFonts w:ascii="Arial" w:hAnsi="Arial" w:cs="Arial"/>
          <w:b/>
        </w:rPr>
        <w:t>i</w:t>
      </w:r>
      <w:r w:rsidRPr="00EA7160">
        <w:rPr>
          <w:rFonts w:ascii="Arial" w:hAnsi="Arial" w:cs="Arial"/>
          <w:b/>
        </w:rPr>
        <w:t>gencias y lleno de agradables satisfacciones.</w:t>
      </w:r>
    </w:p>
    <w:p w:rsidR="00EA7160" w:rsidRPr="00EA7160" w:rsidRDefault="00EA7160" w:rsidP="00EA7160">
      <w:pPr>
        <w:shd w:val="clear" w:color="auto" w:fill="FFFFFF"/>
        <w:ind w:left="357"/>
        <w:jc w:val="both"/>
        <w:rPr>
          <w:rFonts w:ascii="Arial" w:hAnsi="Arial" w:cs="Arial"/>
          <w:b/>
        </w:rPr>
      </w:pPr>
      <w:r w:rsidRPr="00EA7160">
        <w:rPr>
          <w:rFonts w:ascii="Arial" w:hAnsi="Arial" w:cs="Arial"/>
          <w:b/>
        </w:rPr>
        <w:t xml:space="preserve">      Impartía módulos de gimnasia. Cultivaba el arte y la música, defe</w:t>
      </w:r>
      <w:r w:rsidRPr="00EA7160">
        <w:rPr>
          <w:rFonts w:ascii="Arial" w:hAnsi="Arial" w:cs="Arial"/>
          <w:b/>
        </w:rPr>
        <w:t>n</w:t>
      </w:r>
      <w:r w:rsidRPr="00EA7160">
        <w:rPr>
          <w:rFonts w:ascii="Arial" w:hAnsi="Arial" w:cs="Arial"/>
          <w:b/>
        </w:rPr>
        <w:t>diendo el derecho de todos, incluso los pobres campesinos, a ser tan culto como los ricos de las ciudades. Prefería el jardín para dar clases o el campo. Sobre todo intentaba proyectar la escuela hacia toda la sociedad del entorno para que todos conocieran la libertad de la cult</w:t>
      </w:r>
      <w:r w:rsidRPr="00EA7160">
        <w:rPr>
          <w:rFonts w:ascii="Arial" w:hAnsi="Arial" w:cs="Arial"/>
          <w:b/>
        </w:rPr>
        <w:t>u</w:t>
      </w:r>
      <w:r w:rsidRPr="00EA7160">
        <w:rPr>
          <w:rFonts w:ascii="Arial" w:hAnsi="Arial" w:cs="Arial"/>
          <w:b/>
        </w:rPr>
        <w:t>ra y el placer de aprender las bellezas del mundo.</w:t>
      </w:r>
    </w:p>
    <w:p w:rsidR="00EA7160" w:rsidRPr="00EA7160" w:rsidRDefault="00EA7160" w:rsidP="00EA7160">
      <w:pPr>
        <w:shd w:val="clear" w:color="auto" w:fill="FFFFFF"/>
        <w:ind w:left="357"/>
        <w:jc w:val="both"/>
        <w:rPr>
          <w:rFonts w:ascii="Arial" w:hAnsi="Arial" w:cs="Arial"/>
          <w:b/>
        </w:rPr>
      </w:pPr>
      <w:r w:rsidRPr="00EA7160">
        <w:rPr>
          <w:rFonts w:ascii="Arial" w:hAnsi="Arial" w:cs="Arial"/>
          <w:b/>
        </w:rPr>
        <w:t xml:space="preserve">     Creó para ello una </w:t>
      </w:r>
      <w:hyperlink r:id="rId13" w:tooltip="Pedagogía libertaria" w:history="1">
        <w:r w:rsidRPr="00EA7160">
          <w:rPr>
            <w:rStyle w:val="Hipervnculo"/>
            <w:rFonts w:ascii="Arial" w:hAnsi="Arial" w:cs="Arial"/>
            <w:b/>
            <w:color w:val="auto"/>
          </w:rPr>
          <w:t>pedagogía libertaria</w:t>
        </w:r>
      </w:hyperlink>
      <w:r w:rsidRPr="00EA7160">
        <w:rPr>
          <w:rFonts w:ascii="Arial" w:hAnsi="Arial" w:cs="Arial"/>
          <w:b/>
        </w:rPr>
        <w:t xml:space="preserve"> cuyos principios instruían en el respeto a ellos mismos y a sus s</w:t>
      </w:r>
      <w:r w:rsidRPr="00EA7160">
        <w:rPr>
          <w:rFonts w:ascii="Arial" w:hAnsi="Arial" w:cs="Arial"/>
          <w:b/>
        </w:rPr>
        <w:t>e</w:t>
      </w:r>
      <w:r w:rsidRPr="00EA7160">
        <w:rPr>
          <w:rFonts w:ascii="Arial" w:hAnsi="Arial" w:cs="Arial"/>
          <w:b/>
        </w:rPr>
        <w:t>mejantes.</w:t>
      </w:r>
    </w:p>
    <w:p w:rsidR="00EA7160" w:rsidRPr="0072180B" w:rsidRDefault="00EA7160" w:rsidP="00EA7160">
      <w:pPr>
        <w:shd w:val="clear" w:color="auto" w:fill="FFFFFF"/>
        <w:ind w:left="357"/>
        <w:jc w:val="both"/>
        <w:rPr>
          <w:rFonts w:ascii="Arial" w:hAnsi="Arial" w:cs="Arial"/>
          <w:b/>
          <w:sz w:val="22"/>
          <w:szCs w:val="22"/>
        </w:rPr>
      </w:pPr>
    </w:p>
    <w:p w:rsidR="00EA7160" w:rsidRDefault="00EA7160" w:rsidP="00EA7160">
      <w:pPr>
        <w:shd w:val="clear" w:color="auto" w:fill="FFFFFF"/>
        <w:ind w:left="360"/>
        <w:jc w:val="center"/>
        <w:rPr>
          <w:rFonts w:ascii="Arial" w:hAnsi="Arial" w:cs="Arial"/>
          <w:b/>
          <w:color w:val="000000"/>
          <w:sz w:val="22"/>
          <w:szCs w:val="22"/>
        </w:rPr>
      </w:pPr>
      <w:r>
        <w:rPr>
          <w:noProof/>
          <w:color w:val="0000FF"/>
        </w:rPr>
        <w:drawing>
          <wp:inline distT="0" distB="0" distL="0" distR="0">
            <wp:extent cx="1495425" cy="2124075"/>
            <wp:effectExtent l="19050" t="0" r="9525" b="0"/>
            <wp:docPr id="13" name="Imagen 13" descr="Archivo:Ilya Efimovich Repin (1844-1930) - Portrait of Leo Tolstoy&#10; (188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hivo:Ilya Efimovich Repin (1844-1930) - Portrait of Leo Tolstoy&#10; (1887).jpg"/>
                    <pic:cNvPicPr>
                      <a:picLocks noChangeAspect="1" noChangeArrowheads="1"/>
                    </pic:cNvPicPr>
                  </pic:nvPicPr>
                  <pic:blipFill>
                    <a:blip r:embed="rId15"/>
                    <a:srcRect/>
                    <a:stretch>
                      <a:fillRect/>
                    </a:stretch>
                  </pic:blipFill>
                  <pic:spPr bwMode="auto">
                    <a:xfrm>
                      <a:off x="0" y="0"/>
                      <a:ext cx="1495425" cy="2124075"/>
                    </a:xfrm>
                    <a:prstGeom prst="rect">
                      <a:avLst/>
                    </a:prstGeom>
                    <a:noFill/>
                    <a:ln w="9525">
                      <a:noFill/>
                      <a:miter lim="800000"/>
                      <a:headEnd/>
                      <a:tailEnd/>
                    </a:ln>
                  </pic:spPr>
                </pic:pic>
              </a:graphicData>
            </a:graphic>
          </wp:inline>
        </w:drawing>
      </w:r>
      <w:r w:rsidRPr="0072180B">
        <w:t xml:space="preserve"> </w:t>
      </w:r>
      <w:r>
        <w:rPr>
          <w:noProof/>
          <w:color w:val="0000FF"/>
        </w:rPr>
        <w:drawing>
          <wp:inline distT="0" distB="0" distL="0" distR="0">
            <wp:extent cx="1619250" cy="2181225"/>
            <wp:effectExtent l="19050" t="0" r="0" b="0"/>
            <wp:docPr id="14" name="Imagen 14" descr="Archivo:Ge Tolsto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vo:Ge Tolstoy.jpg"/>
                    <pic:cNvPicPr>
                      <a:picLocks noChangeAspect="1" noChangeArrowheads="1"/>
                    </pic:cNvPicPr>
                  </pic:nvPicPr>
                  <pic:blipFill>
                    <a:blip r:embed="rId17"/>
                    <a:srcRect/>
                    <a:stretch>
                      <a:fillRect/>
                    </a:stretch>
                  </pic:blipFill>
                  <pic:spPr bwMode="auto">
                    <a:xfrm>
                      <a:off x="0" y="0"/>
                      <a:ext cx="1619250" cy="2181225"/>
                    </a:xfrm>
                    <a:prstGeom prst="rect">
                      <a:avLst/>
                    </a:prstGeom>
                    <a:noFill/>
                    <a:ln w="9525">
                      <a:noFill/>
                      <a:miter lim="800000"/>
                      <a:headEnd/>
                      <a:tailEnd/>
                    </a:ln>
                  </pic:spPr>
                </pic:pic>
              </a:graphicData>
            </a:graphic>
          </wp:inline>
        </w:drawing>
      </w:r>
    </w:p>
    <w:p w:rsidR="00EA7160" w:rsidRPr="00EE25C8" w:rsidRDefault="00EA7160" w:rsidP="00EA7160">
      <w:pPr>
        <w:shd w:val="clear" w:color="auto" w:fill="FFFFFF"/>
        <w:ind w:left="360"/>
        <w:jc w:val="center"/>
        <w:rPr>
          <w:rFonts w:ascii="Arial" w:hAnsi="Arial" w:cs="Arial"/>
          <w:b/>
          <w:color w:val="FF0000"/>
          <w:sz w:val="22"/>
          <w:szCs w:val="22"/>
        </w:rPr>
      </w:pPr>
      <w:r>
        <w:rPr>
          <w:rFonts w:ascii="Arial" w:hAnsi="Arial" w:cs="Arial"/>
          <w:b/>
          <w:color w:val="000080"/>
          <w:sz w:val="22"/>
          <w:szCs w:val="22"/>
        </w:rPr>
        <w:t>Leó</w:t>
      </w:r>
      <w:r w:rsidRPr="0072180B">
        <w:rPr>
          <w:rFonts w:ascii="Arial" w:hAnsi="Arial" w:cs="Arial"/>
          <w:b/>
          <w:color w:val="000080"/>
          <w:sz w:val="22"/>
          <w:szCs w:val="22"/>
        </w:rPr>
        <w:t>n Tolstoi</w:t>
      </w:r>
      <w:r>
        <w:rPr>
          <w:rFonts w:ascii="Arial" w:hAnsi="Arial" w:cs="Arial"/>
          <w:b/>
          <w:color w:val="000080"/>
          <w:sz w:val="22"/>
          <w:szCs w:val="22"/>
        </w:rPr>
        <w:t xml:space="preserve"> pensando y escribiendo</w:t>
      </w:r>
    </w:p>
    <w:p w:rsidR="00EA7160" w:rsidRDefault="00EA7160" w:rsidP="00EA7160">
      <w:pPr>
        <w:shd w:val="clear" w:color="auto" w:fill="FFFFFF"/>
        <w:ind w:left="540"/>
        <w:jc w:val="both"/>
        <w:rPr>
          <w:rFonts w:ascii="Arial" w:hAnsi="Arial" w:cs="Arial"/>
          <w:b/>
          <w:color w:val="FF0000"/>
          <w:sz w:val="28"/>
          <w:szCs w:val="28"/>
        </w:rPr>
      </w:pPr>
      <w:r w:rsidRPr="00EA7160">
        <w:rPr>
          <w:rFonts w:ascii="Arial" w:hAnsi="Arial" w:cs="Arial"/>
          <w:b/>
          <w:color w:val="FF0000"/>
          <w:sz w:val="28"/>
          <w:szCs w:val="28"/>
        </w:rPr>
        <w:lastRenderedPageBreak/>
        <w:t>La escuela  moderna</w:t>
      </w:r>
    </w:p>
    <w:p w:rsidR="00EA7160" w:rsidRDefault="00EA7160" w:rsidP="00EA7160">
      <w:pPr>
        <w:shd w:val="clear" w:color="auto" w:fill="FFFFFF"/>
        <w:ind w:left="540"/>
        <w:jc w:val="both"/>
        <w:rPr>
          <w:rFonts w:ascii="Arial" w:hAnsi="Arial" w:cs="Arial"/>
          <w:b/>
          <w:color w:val="FF0000"/>
          <w:sz w:val="28"/>
          <w:szCs w:val="28"/>
        </w:rPr>
      </w:pPr>
    </w:p>
    <w:p w:rsidR="00EA7160" w:rsidRPr="00EA7160" w:rsidRDefault="00EA7160" w:rsidP="00EA7160">
      <w:pPr>
        <w:shd w:val="clear" w:color="auto" w:fill="FFFFFF"/>
        <w:ind w:left="540"/>
        <w:jc w:val="center"/>
        <w:rPr>
          <w:rFonts w:ascii="Arial" w:hAnsi="Arial" w:cs="Arial"/>
          <w:b/>
          <w:color w:val="FF0000"/>
          <w:sz w:val="28"/>
          <w:szCs w:val="28"/>
        </w:rPr>
      </w:pPr>
      <w:r w:rsidRPr="00EA7160">
        <w:rPr>
          <w:rFonts w:ascii="Arial" w:hAnsi="Arial" w:cs="Arial"/>
          <w:b/>
          <w:color w:val="FF0000"/>
          <w:sz w:val="28"/>
          <w:szCs w:val="28"/>
        </w:rPr>
        <w:drawing>
          <wp:inline distT="0" distB="0" distL="0" distR="0">
            <wp:extent cx="3533775" cy="2239352"/>
            <wp:effectExtent l="19050" t="0" r="9525"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533775" cy="2239352"/>
                    </a:xfrm>
                    <a:prstGeom prst="rect">
                      <a:avLst/>
                    </a:prstGeom>
                    <a:noFill/>
                    <a:ln w="9525">
                      <a:noFill/>
                      <a:miter lim="800000"/>
                      <a:headEnd/>
                      <a:tailEnd/>
                    </a:ln>
                  </pic:spPr>
                </pic:pic>
              </a:graphicData>
            </a:graphic>
          </wp:inline>
        </w:drawing>
      </w:r>
    </w:p>
    <w:p w:rsidR="00EA7160" w:rsidRDefault="00EA7160" w:rsidP="00EA7160">
      <w:pPr>
        <w:shd w:val="clear" w:color="auto" w:fill="FFFFFF"/>
        <w:ind w:left="540"/>
        <w:jc w:val="both"/>
        <w:rPr>
          <w:rFonts w:ascii="Arial" w:hAnsi="Arial" w:cs="Arial"/>
          <w:b/>
          <w:sz w:val="22"/>
          <w:szCs w:val="22"/>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bCs/>
        </w:rPr>
        <w:t xml:space="preserve">    Francisco Ferrer Guardia (1859-1909</w:t>
      </w:r>
      <w:r w:rsidRPr="00EA7160">
        <w:rPr>
          <w:rFonts w:ascii="Arial" w:hAnsi="Arial" w:cs="Arial"/>
          <w:b/>
        </w:rPr>
        <w:t xml:space="preserve">), fue un famoso </w:t>
      </w:r>
      <w:hyperlink r:id="rId19" w:tooltip="Pedagogía" w:history="1">
        <w:r w:rsidRPr="00EA7160">
          <w:rPr>
            <w:rStyle w:val="Hipervnculo"/>
            <w:rFonts w:ascii="Arial" w:hAnsi="Arial" w:cs="Arial"/>
            <w:b/>
            <w:color w:val="auto"/>
          </w:rPr>
          <w:t>pedagogo</w:t>
        </w:r>
      </w:hyperlink>
      <w:r w:rsidRPr="00EA7160">
        <w:rPr>
          <w:rFonts w:ascii="Arial" w:hAnsi="Arial" w:cs="Arial"/>
          <w:b/>
        </w:rPr>
        <w:t xml:space="preserve"> </w:t>
      </w:r>
      <w:hyperlink r:id="rId20" w:tooltip="Libertario" w:history="1">
        <w:r w:rsidRPr="00EA7160">
          <w:rPr>
            <w:rStyle w:val="Hipervnculo"/>
            <w:rFonts w:ascii="Arial" w:hAnsi="Arial" w:cs="Arial"/>
            <w:b/>
            <w:color w:val="auto"/>
          </w:rPr>
          <w:t>libert</w:t>
        </w:r>
        <w:r w:rsidRPr="00EA7160">
          <w:rPr>
            <w:rStyle w:val="Hipervnculo"/>
            <w:rFonts w:ascii="Arial" w:hAnsi="Arial" w:cs="Arial"/>
            <w:b/>
            <w:color w:val="auto"/>
          </w:rPr>
          <w:t>a</w:t>
        </w:r>
        <w:r w:rsidRPr="00EA7160">
          <w:rPr>
            <w:rStyle w:val="Hipervnculo"/>
            <w:rFonts w:ascii="Arial" w:hAnsi="Arial" w:cs="Arial"/>
            <w:b/>
            <w:color w:val="auto"/>
          </w:rPr>
          <w:t>rio</w:t>
        </w:r>
      </w:hyperlink>
      <w:r w:rsidRPr="00EA7160">
        <w:rPr>
          <w:rFonts w:ascii="Arial" w:hAnsi="Arial" w:cs="Arial"/>
          <w:b/>
        </w:rPr>
        <w:t xml:space="preserve"> </w:t>
      </w:r>
      <w:hyperlink r:id="rId21" w:tooltip="España" w:history="1">
        <w:r w:rsidRPr="00EA7160">
          <w:rPr>
            <w:rStyle w:val="Hipervnculo"/>
            <w:rFonts w:ascii="Arial" w:hAnsi="Arial" w:cs="Arial"/>
            <w:b/>
            <w:color w:val="auto"/>
          </w:rPr>
          <w:t>español</w:t>
        </w:r>
      </w:hyperlink>
      <w:r w:rsidRPr="00EA7160">
        <w:rPr>
          <w:rFonts w:ascii="Arial" w:hAnsi="Arial" w:cs="Arial"/>
          <w:b/>
        </w:rPr>
        <w:t xml:space="preserve"> radicado en Barcelona y promotor de una iniciativa pedagóg</w:t>
      </w:r>
      <w:r w:rsidRPr="00EA7160">
        <w:rPr>
          <w:rFonts w:ascii="Arial" w:hAnsi="Arial" w:cs="Arial"/>
          <w:b/>
        </w:rPr>
        <w:t>i</w:t>
      </w:r>
      <w:r w:rsidRPr="00EA7160">
        <w:rPr>
          <w:rFonts w:ascii="Arial" w:hAnsi="Arial" w:cs="Arial"/>
          <w:b/>
        </w:rPr>
        <w:t>ca de educ</w:t>
      </w:r>
      <w:r w:rsidRPr="00EA7160">
        <w:rPr>
          <w:rFonts w:ascii="Arial" w:hAnsi="Arial" w:cs="Arial"/>
          <w:b/>
        </w:rPr>
        <w:t>a</w:t>
      </w:r>
      <w:r w:rsidRPr="00EA7160">
        <w:rPr>
          <w:rFonts w:ascii="Arial" w:hAnsi="Arial" w:cs="Arial"/>
          <w:b/>
        </w:rPr>
        <w:t xml:space="preserve">ción libertaria. Recogió la tradición de </w:t>
      </w:r>
      <w:hyperlink r:id="rId22" w:tooltip="Rousseau" w:history="1">
        <w:r w:rsidRPr="00EA7160">
          <w:rPr>
            <w:rStyle w:val="Hipervnculo"/>
            <w:rFonts w:ascii="Arial" w:hAnsi="Arial" w:cs="Arial"/>
            <w:b/>
            <w:color w:val="auto"/>
          </w:rPr>
          <w:t>Rousseau</w:t>
        </w:r>
      </w:hyperlink>
      <w:r w:rsidRPr="00EA7160">
        <w:rPr>
          <w:rFonts w:ascii="Arial" w:hAnsi="Arial" w:cs="Arial"/>
          <w:b/>
        </w:rPr>
        <w:t xml:space="preserve"> contraria en el siglo XVIII -contraria a la </w:t>
      </w:r>
      <w:hyperlink r:id="rId23" w:tooltip="Autoridad" w:history="1">
        <w:r w:rsidRPr="00EA7160">
          <w:rPr>
            <w:rStyle w:val="Hipervnculo"/>
            <w:rFonts w:ascii="Arial" w:hAnsi="Arial" w:cs="Arial"/>
            <w:b/>
            <w:color w:val="auto"/>
          </w:rPr>
          <w:t>autoridad</w:t>
        </w:r>
      </w:hyperlink>
      <w:r w:rsidRPr="00EA7160">
        <w:rPr>
          <w:rFonts w:ascii="Arial" w:hAnsi="Arial" w:cs="Arial"/>
          <w:b/>
        </w:rPr>
        <w:t xml:space="preserve"> y a la cosmovisión religiosa-, para adaptarla al </w:t>
      </w:r>
      <w:hyperlink r:id="rId24" w:tooltip="Anarquismo" w:history="1">
        <w:r w:rsidRPr="00EA7160">
          <w:rPr>
            <w:rStyle w:val="Hipervnculo"/>
            <w:rFonts w:ascii="Arial" w:hAnsi="Arial" w:cs="Arial"/>
            <w:b/>
            <w:color w:val="auto"/>
          </w:rPr>
          <w:t>anarquismo</w:t>
        </w:r>
      </w:hyperlink>
      <w:r w:rsidRPr="00EA7160">
        <w:rPr>
          <w:rFonts w:ascii="Arial" w:hAnsi="Arial" w:cs="Arial"/>
          <w:b/>
        </w:rPr>
        <w:t xml:space="preserve"> y el </w:t>
      </w:r>
      <w:hyperlink r:id="rId25" w:tooltip="Librepensamiento" w:history="1">
        <w:r w:rsidRPr="00EA7160">
          <w:rPr>
            <w:rStyle w:val="Hipervnculo"/>
            <w:rFonts w:ascii="Arial" w:hAnsi="Arial" w:cs="Arial"/>
            <w:b/>
            <w:color w:val="auto"/>
          </w:rPr>
          <w:t>librepensamiento</w:t>
        </w:r>
      </w:hyperlink>
      <w:r w:rsidRPr="00EA7160">
        <w:rPr>
          <w:rFonts w:ascii="Arial" w:hAnsi="Arial" w:cs="Arial"/>
          <w:b/>
        </w:rPr>
        <w:t xml:space="preserve"> que florecía en las </w:t>
      </w:r>
      <w:hyperlink r:id="rId26" w:tooltip="Industrialización" w:history="1">
        <w:r w:rsidRPr="00EA7160">
          <w:rPr>
            <w:rStyle w:val="Hipervnculo"/>
            <w:rFonts w:ascii="Arial" w:hAnsi="Arial" w:cs="Arial"/>
            <w:b/>
            <w:color w:val="auto"/>
          </w:rPr>
          <w:t>ciud</w:t>
        </w:r>
        <w:r w:rsidRPr="00EA7160">
          <w:rPr>
            <w:rStyle w:val="Hipervnculo"/>
            <w:rFonts w:ascii="Arial" w:hAnsi="Arial" w:cs="Arial"/>
            <w:b/>
            <w:color w:val="auto"/>
          </w:rPr>
          <w:t>a</w:t>
        </w:r>
        <w:r w:rsidRPr="00EA7160">
          <w:rPr>
            <w:rStyle w:val="Hipervnculo"/>
            <w:rFonts w:ascii="Arial" w:hAnsi="Arial" w:cs="Arial"/>
            <w:b/>
            <w:color w:val="auto"/>
          </w:rPr>
          <w:t>des industri</w:t>
        </w:r>
        <w:r w:rsidRPr="00EA7160">
          <w:rPr>
            <w:rStyle w:val="Hipervnculo"/>
            <w:rFonts w:ascii="Arial" w:hAnsi="Arial" w:cs="Arial"/>
            <w:b/>
            <w:color w:val="auto"/>
          </w:rPr>
          <w:t>a</w:t>
        </w:r>
        <w:r w:rsidRPr="00EA7160">
          <w:rPr>
            <w:rStyle w:val="Hipervnculo"/>
            <w:rFonts w:ascii="Arial" w:hAnsi="Arial" w:cs="Arial"/>
            <w:b/>
            <w:color w:val="auto"/>
          </w:rPr>
          <w:t>les</w:t>
        </w:r>
      </w:hyperlink>
    </w:p>
    <w:p w:rsidR="00EA7160" w:rsidRPr="00EA7160" w:rsidRDefault="00EA7160" w:rsidP="00EA7160">
      <w:pPr>
        <w:pStyle w:val="NormalWeb"/>
        <w:spacing w:before="0" w:beforeAutospacing="0" w:after="0" w:afterAutospacing="0"/>
        <w:jc w:val="both"/>
        <w:rPr>
          <w:rStyle w:val="corchete-llamada"/>
          <w:rFonts w:ascii="Arial" w:hAnsi="Arial" w:cs="Arial"/>
          <w:b/>
          <w:vertAlign w:val="superscript"/>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De familia muy católica, Ferrer se hizo pronto </w:t>
      </w:r>
      <w:hyperlink r:id="rId27" w:tooltip="Anticlerical" w:history="1">
        <w:r w:rsidRPr="00EA7160">
          <w:rPr>
            <w:rStyle w:val="Hipervnculo"/>
            <w:rFonts w:ascii="Arial" w:hAnsi="Arial" w:cs="Arial"/>
            <w:b/>
            <w:color w:val="auto"/>
          </w:rPr>
          <w:t>anticlerical</w:t>
        </w:r>
      </w:hyperlink>
      <w:r w:rsidRPr="00EA7160">
        <w:rPr>
          <w:rFonts w:ascii="Arial" w:hAnsi="Arial" w:cs="Arial"/>
          <w:b/>
        </w:rPr>
        <w:t xml:space="preserve"> e ingr</w:t>
      </w:r>
      <w:r w:rsidRPr="00EA7160">
        <w:rPr>
          <w:rFonts w:ascii="Arial" w:hAnsi="Arial" w:cs="Arial"/>
          <w:b/>
        </w:rPr>
        <w:t>e</w:t>
      </w:r>
      <w:r w:rsidRPr="00EA7160">
        <w:rPr>
          <w:rFonts w:ascii="Arial" w:hAnsi="Arial" w:cs="Arial"/>
          <w:b/>
        </w:rPr>
        <w:t xml:space="preserve">só en la </w:t>
      </w:r>
      <w:hyperlink r:id="rId28" w:tooltip="Logia masónica" w:history="1">
        <w:r w:rsidRPr="00EA7160">
          <w:rPr>
            <w:rStyle w:val="Hipervnculo"/>
            <w:rFonts w:ascii="Arial" w:hAnsi="Arial" w:cs="Arial"/>
            <w:b/>
            <w:color w:val="auto"/>
          </w:rPr>
          <w:t>logia masónica</w:t>
        </w:r>
      </w:hyperlink>
      <w:r w:rsidRPr="00EA7160">
        <w:rPr>
          <w:rFonts w:ascii="Arial" w:hAnsi="Arial" w:cs="Arial"/>
          <w:b/>
        </w:rPr>
        <w:t xml:space="preserve"> </w:t>
      </w:r>
      <w:r w:rsidRPr="00EA7160">
        <w:rPr>
          <w:rFonts w:ascii="Arial" w:hAnsi="Arial" w:cs="Arial"/>
          <w:b/>
          <w:i/>
          <w:iCs/>
        </w:rPr>
        <w:t>Verdad</w:t>
      </w:r>
      <w:r w:rsidRPr="00EA7160">
        <w:rPr>
          <w:rFonts w:ascii="Arial" w:hAnsi="Arial" w:cs="Arial"/>
          <w:b/>
        </w:rPr>
        <w:t xml:space="preserve"> de Barcelona. Fue a trabajar a </w:t>
      </w:r>
      <w:hyperlink r:id="rId29" w:tooltip="Barcelona" w:history="1">
        <w:r w:rsidRPr="00EA7160">
          <w:rPr>
            <w:rStyle w:val="Hipervnculo"/>
            <w:rFonts w:ascii="Arial" w:hAnsi="Arial" w:cs="Arial"/>
            <w:b/>
            <w:color w:val="auto"/>
          </w:rPr>
          <w:t>Barcelona</w:t>
        </w:r>
      </w:hyperlink>
      <w:r w:rsidRPr="00EA7160">
        <w:rPr>
          <w:rFonts w:ascii="Arial" w:hAnsi="Arial" w:cs="Arial"/>
          <w:b/>
        </w:rPr>
        <w:t xml:space="preserve">, donde entró como aprendiz en un comercio de harinas en el distrito de </w:t>
      </w:r>
      <w:hyperlink r:id="rId30" w:tooltip="Distrito de Sant Martí" w:history="1">
        <w:proofErr w:type="spellStart"/>
        <w:r w:rsidRPr="00EA7160">
          <w:rPr>
            <w:rStyle w:val="Hipervnculo"/>
            <w:rFonts w:ascii="Arial" w:hAnsi="Arial" w:cs="Arial"/>
            <w:b/>
            <w:color w:val="auto"/>
          </w:rPr>
          <w:t>Sant</w:t>
        </w:r>
        <w:proofErr w:type="spellEnd"/>
        <w:r w:rsidRPr="00EA7160">
          <w:rPr>
            <w:rStyle w:val="Hipervnculo"/>
            <w:rFonts w:ascii="Arial" w:hAnsi="Arial" w:cs="Arial"/>
            <w:b/>
            <w:color w:val="auto"/>
          </w:rPr>
          <w:t xml:space="preserve"> Martí de </w:t>
        </w:r>
        <w:proofErr w:type="spellStart"/>
        <w:r w:rsidRPr="00EA7160">
          <w:rPr>
            <w:rStyle w:val="Hipervnculo"/>
            <w:rFonts w:ascii="Arial" w:hAnsi="Arial" w:cs="Arial"/>
            <w:b/>
            <w:color w:val="auto"/>
          </w:rPr>
          <w:t>Provençals</w:t>
        </w:r>
        <w:proofErr w:type="spellEnd"/>
      </w:hyperlink>
      <w:r w:rsidRPr="00EA7160">
        <w:rPr>
          <w:rFonts w:ascii="Arial" w:hAnsi="Arial" w:cs="Arial"/>
          <w:b/>
        </w:rPr>
        <w:t>, cuyo dueño le inscribió en clases nocturnas y le in</w:t>
      </w:r>
      <w:r w:rsidRPr="00EA7160">
        <w:rPr>
          <w:rFonts w:ascii="Arial" w:hAnsi="Arial" w:cs="Arial"/>
          <w:b/>
        </w:rPr>
        <w:t>i</w:t>
      </w:r>
      <w:r w:rsidRPr="00EA7160">
        <w:rPr>
          <w:rFonts w:ascii="Arial" w:hAnsi="Arial" w:cs="Arial"/>
          <w:b/>
        </w:rPr>
        <w:t>ció en los ideales republicanos. De formación autodidacta, estudió a fo</w:t>
      </w:r>
      <w:r w:rsidRPr="00EA7160">
        <w:rPr>
          <w:rFonts w:ascii="Arial" w:hAnsi="Arial" w:cs="Arial"/>
          <w:b/>
        </w:rPr>
        <w:t>n</w:t>
      </w:r>
      <w:r w:rsidRPr="00EA7160">
        <w:rPr>
          <w:rFonts w:ascii="Arial" w:hAnsi="Arial" w:cs="Arial"/>
          <w:b/>
        </w:rPr>
        <w:t xml:space="preserve">do la doctrina de </w:t>
      </w:r>
      <w:hyperlink r:id="rId31" w:tooltip="Francisco Pi y Margall" w:history="1">
        <w:r w:rsidRPr="00EA7160">
          <w:rPr>
            <w:rStyle w:val="Hipervnculo"/>
            <w:rFonts w:ascii="Arial" w:hAnsi="Arial" w:cs="Arial"/>
            <w:b/>
            <w:color w:val="auto"/>
          </w:rPr>
          <w:t xml:space="preserve">Francisco Pi y </w:t>
        </w:r>
        <w:proofErr w:type="spellStart"/>
        <w:r w:rsidRPr="00EA7160">
          <w:rPr>
            <w:rStyle w:val="Hipervnculo"/>
            <w:rFonts w:ascii="Arial" w:hAnsi="Arial" w:cs="Arial"/>
            <w:b/>
            <w:color w:val="auto"/>
          </w:rPr>
          <w:t>Margall</w:t>
        </w:r>
        <w:proofErr w:type="spellEnd"/>
      </w:hyperlink>
      <w:r w:rsidRPr="00EA7160">
        <w:rPr>
          <w:rFonts w:ascii="Arial" w:hAnsi="Arial" w:cs="Arial"/>
          <w:b/>
        </w:rPr>
        <w:t xml:space="preserve"> y las tesis </w:t>
      </w:r>
      <w:hyperlink r:id="rId32" w:tooltip="Internacionalismo" w:history="1">
        <w:r w:rsidRPr="00EA7160">
          <w:rPr>
            <w:rStyle w:val="Hipervnculo"/>
            <w:rFonts w:ascii="Arial" w:hAnsi="Arial" w:cs="Arial"/>
            <w:b/>
            <w:color w:val="auto"/>
          </w:rPr>
          <w:t>internacionalistas</w:t>
        </w:r>
      </w:hyperlink>
      <w:r w:rsidRPr="00EA7160">
        <w:rPr>
          <w:rFonts w:ascii="Arial" w:hAnsi="Arial" w:cs="Arial"/>
          <w:b/>
        </w:rPr>
        <w:t>.</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En </w:t>
      </w:r>
      <w:hyperlink r:id="rId33" w:tooltip="1883" w:history="1">
        <w:r w:rsidRPr="00EA7160">
          <w:rPr>
            <w:rStyle w:val="Hipervnculo"/>
            <w:rFonts w:ascii="Arial" w:hAnsi="Arial" w:cs="Arial"/>
            <w:b/>
            <w:color w:val="auto"/>
          </w:rPr>
          <w:t>1883</w:t>
        </w:r>
      </w:hyperlink>
      <w:r w:rsidRPr="00EA7160">
        <w:rPr>
          <w:rFonts w:ascii="Arial" w:hAnsi="Arial" w:cs="Arial"/>
          <w:b/>
        </w:rPr>
        <w:t xml:space="preserve"> entra a trabajar como revisor en la línea de ferrocarril Barcel</w:t>
      </w:r>
      <w:r w:rsidRPr="00EA7160">
        <w:rPr>
          <w:rFonts w:ascii="Arial" w:hAnsi="Arial" w:cs="Arial"/>
          <w:b/>
        </w:rPr>
        <w:t>o</w:t>
      </w:r>
      <w:r w:rsidRPr="00EA7160">
        <w:rPr>
          <w:rFonts w:ascii="Arial" w:hAnsi="Arial" w:cs="Arial"/>
          <w:b/>
        </w:rPr>
        <w:t>na-</w:t>
      </w:r>
      <w:proofErr w:type="spellStart"/>
      <w:r w:rsidRPr="00EA7160">
        <w:rPr>
          <w:rFonts w:ascii="Arial" w:hAnsi="Arial" w:cs="Arial"/>
          <w:b/>
        </w:rPr>
        <w:t>Cervere</w:t>
      </w:r>
      <w:proofErr w:type="spellEnd"/>
      <w:r w:rsidRPr="00EA7160">
        <w:rPr>
          <w:rFonts w:ascii="Arial" w:hAnsi="Arial" w:cs="Arial"/>
          <w:b/>
        </w:rPr>
        <w:t xml:space="preserve">, lo que aprovecha para ejercer de enlace con </w:t>
      </w:r>
      <w:hyperlink r:id="rId34" w:tooltip="Manuel Ruiz Zorrilla" w:history="1">
        <w:r w:rsidRPr="00EA7160">
          <w:rPr>
            <w:rStyle w:val="Hipervnculo"/>
            <w:rFonts w:ascii="Arial" w:hAnsi="Arial" w:cs="Arial"/>
            <w:b/>
            <w:color w:val="auto"/>
          </w:rPr>
          <w:t>Ruiz Zorrilla</w:t>
        </w:r>
      </w:hyperlink>
      <w:r w:rsidRPr="00EA7160">
        <w:rPr>
          <w:rFonts w:ascii="Arial" w:hAnsi="Arial" w:cs="Arial"/>
          <w:b/>
        </w:rPr>
        <w:t xml:space="preserve">, de cuyo </w:t>
      </w:r>
      <w:hyperlink r:id="rId35" w:tooltip="Partido Republicano Progresista" w:history="1">
        <w:r w:rsidRPr="00EA7160">
          <w:rPr>
            <w:rStyle w:val="Hipervnculo"/>
            <w:rFonts w:ascii="Arial" w:hAnsi="Arial" w:cs="Arial"/>
            <w:b/>
            <w:color w:val="auto"/>
          </w:rPr>
          <w:t>Partido Republicano Progresista</w:t>
        </w:r>
      </w:hyperlink>
      <w:r w:rsidRPr="00EA7160">
        <w:rPr>
          <w:rFonts w:ascii="Arial" w:hAnsi="Arial" w:cs="Arial"/>
          <w:b/>
        </w:rPr>
        <w:t xml:space="preserve"> era militante. Apoyó en </w:t>
      </w:r>
      <w:hyperlink r:id="rId36" w:tooltip="1886" w:history="1">
        <w:r w:rsidRPr="00EA7160">
          <w:rPr>
            <w:rStyle w:val="Hipervnculo"/>
            <w:rFonts w:ascii="Arial" w:hAnsi="Arial" w:cs="Arial"/>
            <w:b/>
            <w:color w:val="auto"/>
          </w:rPr>
          <w:t>1886</w:t>
        </w:r>
      </w:hyperlink>
      <w:r w:rsidRPr="00EA7160">
        <w:rPr>
          <w:rFonts w:ascii="Arial" w:hAnsi="Arial" w:cs="Arial"/>
          <w:b/>
        </w:rPr>
        <w:t xml:space="preserve"> el pronunciamiento militar del general Villacampa, partidario de Ruiz Zorrilla, cuya finalidad era proclamar </w:t>
      </w:r>
      <w:smartTag w:uri="urn:schemas-microsoft-com:office:smarttags" w:element="PersonName">
        <w:smartTagPr>
          <w:attr w:name="ProductID" w:val="la Rep￺blica. Al"/>
        </w:smartTagPr>
        <w:smartTag w:uri="urn:schemas-microsoft-com:office:smarttags" w:element="PersonName">
          <w:smartTagPr>
            <w:attr w:name="ProductID" w:val="la Rep￺blica."/>
          </w:smartTagPr>
          <w:r w:rsidRPr="00EA7160">
            <w:rPr>
              <w:rFonts w:ascii="Arial" w:hAnsi="Arial" w:cs="Arial"/>
              <w:b/>
            </w:rPr>
            <w:t>la República.</w:t>
          </w:r>
        </w:smartTag>
        <w:r w:rsidRPr="00EA7160">
          <w:rPr>
            <w:rFonts w:ascii="Arial" w:hAnsi="Arial" w:cs="Arial"/>
            <w:b/>
          </w:rPr>
          <w:t xml:space="preserve"> Al</w:t>
        </w:r>
      </w:smartTag>
      <w:r w:rsidRPr="00EA7160">
        <w:rPr>
          <w:rFonts w:ascii="Arial" w:hAnsi="Arial" w:cs="Arial"/>
          <w:b/>
        </w:rPr>
        <w:t xml:space="preserve"> fracasar éste, tuvo que ex</w:t>
      </w:r>
      <w:r w:rsidRPr="00EA7160">
        <w:rPr>
          <w:rFonts w:ascii="Arial" w:hAnsi="Arial" w:cs="Arial"/>
          <w:b/>
        </w:rPr>
        <w:t>i</w:t>
      </w:r>
      <w:r w:rsidRPr="00EA7160">
        <w:rPr>
          <w:rFonts w:ascii="Arial" w:hAnsi="Arial" w:cs="Arial"/>
          <w:b/>
        </w:rPr>
        <w:t xml:space="preserve">liarse en </w:t>
      </w:r>
      <w:hyperlink r:id="rId37" w:tooltip="París" w:history="1">
        <w:r w:rsidRPr="00EA7160">
          <w:rPr>
            <w:rStyle w:val="Hipervnculo"/>
            <w:rFonts w:ascii="Arial" w:hAnsi="Arial" w:cs="Arial"/>
            <w:b/>
            <w:color w:val="auto"/>
          </w:rPr>
          <w:t>París</w:t>
        </w:r>
      </w:hyperlink>
      <w:r w:rsidRPr="00EA7160">
        <w:rPr>
          <w:rFonts w:ascii="Arial" w:hAnsi="Arial" w:cs="Arial"/>
          <w:b/>
        </w:rPr>
        <w:t xml:space="preserve">, acompañado de Teresa </w:t>
      </w:r>
      <w:proofErr w:type="spellStart"/>
      <w:r w:rsidRPr="00EA7160">
        <w:rPr>
          <w:rFonts w:ascii="Arial" w:hAnsi="Arial" w:cs="Arial"/>
          <w:b/>
        </w:rPr>
        <w:t>Sanmartí</w:t>
      </w:r>
      <w:proofErr w:type="spellEnd"/>
      <w:r w:rsidRPr="00EA7160">
        <w:rPr>
          <w:rFonts w:ascii="Arial" w:hAnsi="Arial" w:cs="Arial"/>
          <w:b/>
        </w:rPr>
        <w:t>, con la que tuvo tres hijos. Subsistió dando clases de cast</w:t>
      </w:r>
      <w:r w:rsidRPr="00EA7160">
        <w:rPr>
          <w:rFonts w:ascii="Arial" w:hAnsi="Arial" w:cs="Arial"/>
          <w:b/>
        </w:rPr>
        <w:t>e</w:t>
      </w:r>
      <w:r w:rsidRPr="00EA7160">
        <w:rPr>
          <w:rFonts w:ascii="Arial" w:hAnsi="Arial" w:cs="Arial"/>
          <w:b/>
        </w:rPr>
        <w:t xml:space="preserve">llano y ejerciendo como secretario sin sueldo de Ruiz Zorrilla. </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Hasta la d</w:t>
      </w:r>
      <w:r w:rsidRPr="00EA7160">
        <w:rPr>
          <w:rFonts w:ascii="Arial" w:hAnsi="Arial" w:cs="Arial"/>
          <w:b/>
        </w:rPr>
        <w:t>é</w:t>
      </w:r>
      <w:r w:rsidRPr="00EA7160">
        <w:rPr>
          <w:rFonts w:ascii="Arial" w:hAnsi="Arial" w:cs="Arial"/>
          <w:b/>
        </w:rPr>
        <w:t xml:space="preserve">cada de 1890 continuó siendo republicano, pero a partir de entonces comienza un viraje hacia el anarquismo. Participó en </w:t>
      </w:r>
      <w:hyperlink r:id="rId38" w:tooltip="1892" w:history="1">
        <w:r w:rsidRPr="00EA7160">
          <w:rPr>
            <w:rStyle w:val="Hipervnculo"/>
            <w:rFonts w:ascii="Arial" w:hAnsi="Arial" w:cs="Arial"/>
            <w:b/>
            <w:color w:val="auto"/>
          </w:rPr>
          <w:t>1892</w:t>
        </w:r>
      </w:hyperlink>
      <w:r w:rsidRPr="00EA7160">
        <w:rPr>
          <w:rFonts w:ascii="Arial" w:hAnsi="Arial" w:cs="Arial"/>
          <w:b/>
        </w:rPr>
        <w:t xml:space="preserve"> en el “</w:t>
      </w:r>
      <w:hyperlink r:id="rId39" w:tooltip="Congreso Universal de Librepensamiento (aún no redactado)" w:history="1">
        <w:r w:rsidRPr="00EA7160">
          <w:rPr>
            <w:rStyle w:val="Hipervnculo"/>
            <w:rFonts w:ascii="Arial" w:hAnsi="Arial" w:cs="Arial"/>
            <w:b/>
            <w:color w:val="auto"/>
          </w:rPr>
          <w:t>Congreso Un</w:t>
        </w:r>
        <w:r w:rsidRPr="00EA7160">
          <w:rPr>
            <w:rStyle w:val="Hipervnculo"/>
            <w:rFonts w:ascii="Arial" w:hAnsi="Arial" w:cs="Arial"/>
            <w:b/>
            <w:color w:val="auto"/>
          </w:rPr>
          <w:t>i</w:t>
        </w:r>
        <w:r w:rsidRPr="00EA7160">
          <w:rPr>
            <w:rStyle w:val="Hipervnculo"/>
            <w:rFonts w:ascii="Arial" w:hAnsi="Arial" w:cs="Arial"/>
            <w:b/>
            <w:color w:val="auto"/>
          </w:rPr>
          <w:t>versal de Librepensamiento</w:t>
        </w:r>
      </w:hyperlink>
      <w:r w:rsidRPr="00EA7160">
        <w:rPr>
          <w:rFonts w:ascii="Arial" w:hAnsi="Arial" w:cs="Arial"/>
          <w:b/>
        </w:rPr>
        <w:t xml:space="preserve"> organizado” en </w:t>
      </w:r>
      <w:hyperlink r:id="rId40" w:tooltip="Madrid" w:history="1">
        <w:r w:rsidRPr="00EA7160">
          <w:rPr>
            <w:rStyle w:val="Hipervnculo"/>
            <w:rFonts w:ascii="Arial" w:hAnsi="Arial" w:cs="Arial"/>
            <w:b/>
            <w:color w:val="auto"/>
          </w:rPr>
          <w:t>Madrid</w:t>
        </w:r>
      </w:hyperlink>
      <w:r w:rsidRPr="00EA7160">
        <w:rPr>
          <w:rFonts w:ascii="Arial" w:hAnsi="Arial" w:cs="Arial"/>
          <w:b/>
        </w:rPr>
        <w:t>. Fue también conocido c</w:t>
      </w:r>
      <w:r w:rsidRPr="00EA7160">
        <w:rPr>
          <w:rFonts w:ascii="Arial" w:hAnsi="Arial" w:cs="Arial"/>
          <w:b/>
        </w:rPr>
        <w:t>o</w:t>
      </w:r>
      <w:r w:rsidRPr="00EA7160">
        <w:rPr>
          <w:rFonts w:ascii="Arial" w:hAnsi="Arial" w:cs="Arial"/>
          <w:b/>
        </w:rPr>
        <w:t>mo “</w:t>
      </w:r>
      <w:r w:rsidRPr="00EA7160">
        <w:rPr>
          <w:rFonts w:ascii="Arial" w:hAnsi="Arial" w:cs="Arial"/>
          <w:b/>
          <w:i/>
          <w:iCs/>
        </w:rPr>
        <w:t xml:space="preserve">Congreso </w:t>
      </w:r>
      <w:hyperlink r:id="rId41" w:tooltip="Librepensamiento" w:history="1">
        <w:r w:rsidRPr="00EA7160">
          <w:rPr>
            <w:rStyle w:val="Hipervnculo"/>
            <w:rFonts w:ascii="Arial" w:hAnsi="Arial" w:cs="Arial"/>
            <w:b/>
            <w:i/>
            <w:iCs/>
            <w:color w:val="auto"/>
          </w:rPr>
          <w:t>Librepensador</w:t>
        </w:r>
      </w:hyperlink>
      <w:r w:rsidRPr="00EA7160">
        <w:rPr>
          <w:rFonts w:ascii="Arial" w:hAnsi="Arial" w:cs="Arial"/>
          <w:b/>
          <w:i/>
          <w:iCs/>
        </w:rPr>
        <w:t xml:space="preserve"> Madrid de </w:t>
      </w:r>
      <w:smartTag w:uri="urn:schemas-microsoft-com:office:smarttags" w:element="metricconverter">
        <w:smartTagPr>
          <w:attr w:name="ProductID" w:val="1892”"/>
        </w:smartTagPr>
        <w:r w:rsidRPr="00EA7160">
          <w:rPr>
            <w:rFonts w:ascii="Arial" w:hAnsi="Arial" w:cs="Arial"/>
            <w:b/>
            <w:i/>
            <w:iCs/>
          </w:rPr>
          <w:t>1892”</w:t>
        </w:r>
      </w:smartTag>
      <w:r w:rsidRPr="00EA7160">
        <w:rPr>
          <w:rFonts w:ascii="Arial" w:hAnsi="Arial" w:cs="Arial"/>
          <w:b/>
          <w:i/>
          <w:iCs/>
        </w:rPr>
        <w:t xml:space="preserve">. </w:t>
      </w:r>
      <w:r w:rsidRPr="00EA7160">
        <w:rPr>
          <w:rFonts w:ascii="Arial" w:hAnsi="Arial" w:cs="Arial"/>
          <w:b/>
          <w:iCs/>
        </w:rPr>
        <w:t>Lo convocó</w:t>
      </w:r>
      <w:r w:rsidRPr="00EA7160">
        <w:rPr>
          <w:rFonts w:ascii="Arial" w:hAnsi="Arial" w:cs="Arial"/>
          <w:b/>
        </w:rPr>
        <w:t xml:space="preserve"> la “</w:t>
      </w:r>
      <w:r w:rsidRPr="00EA7160">
        <w:rPr>
          <w:rFonts w:ascii="Arial" w:hAnsi="Arial" w:cs="Arial"/>
          <w:b/>
          <w:iCs/>
        </w:rPr>
        <w:t>Federación Internacional de Librepens</w:t>
      </w:r>
      <w:r w:rsidRPr="00EA7160">
        <w:rPr>
          <w:rFonts w:ascii="Arial" w:hAnsi="Arial" w:cs="Arial"/>
          <w:b/>
          <w:iCs/>
        </w:rPr>
        <w:t>a</w:t>
      </w:r>
      <w:r w:rsidRPr="00EA7160">
        <w:rPr>
          <w:rFonts w:ascii="Arial" w:hAnsi="Arial" w:cs="Arial"/>
          <w:b/>
          <w:iCs/>
        </w:rPr>
        <w:t xml:space="preserve">miento, </w:t>
      </w:r>
      <w:r w:rsidRPr="00EA7160">
        <w:rPr>
          <w:rFonts w:ascii="Arial" w:hAnsi="Arial" w:cs="Arial"/>
          <w:b/>
        </w:rPr>
        <w:t xml:space="preserve">con sede en Bruselas”. </w:t>
      </w:r>
    </w:p>
    <w:p w:rsidR="00EA7160" w:rsidRPr="00EA716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En </w:t>
      </w:r>
      <w:hyperlink r:id="rId42" w:tooltip="1893" w:history="1">
        <w:r w:rsidRPr="00EA7160">
          <w:rPr>
            <w:rStyle w:val="Hipervnculo"/>
            <w:rFonts w:ascii="Arial" w:hAnsi="Arial" w:cs="Arial"/>
            <w:b/>
            <w:color w:val="auto"/>
          </w:rPr>
          <w:t>1893</w:t>
        </w:r>
      </w:hyperlink>
      <w:r w:rsidRPr="00EA7160">
        <w:rPr>
          <w:rFonts w:ascii="Arial" w:hAnsi="Arial" w:cs="Arial"/>
          <w:b/>
        </w:rPr>
        <w:t xml:space="preserve"> se separó de su esposa y en </w:t>
      </w:r>
      <w:hyperlink r:id="rId43" w:tooltip="1899" w:history="1">
        <w:r w:rsidRPr="00EA7160">
          <w:rPr>
            <w:rStyle w:val="Hipervnculo"/>
            <w:rFonts w:ascii="Arial" w:hAnsi="Arial" w:cs="Arial"/>
            <w:b/>
            <w:color w:val="auto"/>
          </w:rPr>
          <w:t>1899</w:t>
        </w:r>
      </w:hyperlink>
      <w:r w:rsidRPr="00EA7160">
        <w:rPr>
          <w:rFonts w:ascii="Arial" w:hAnsi="Arial" w:cs="Arial"/>
          <w:b/>
        </w:rPr>
        <w:t xml:space="preserve"> se casó con </w:t>
      </w:r>
      <w:proofErr w:type="spellStart"/>
      <w:r w:rsidRPr="00EA7160">
        <w:rPr>
          <w:rFonts w:ascii="Arial" w:hAnsi="Arial" w:cs="Arial"/>
          <w:b/>
        </w:rPr>
        <w:t>Leopoldine</w:t>
      </w:r>
      <w:proofErr w:type="spellEnd"/>
      <w:r w:rsidRPr="00EA7160">
        <w:rPr>
          <w:rFonts w:ascii="Arial" w:hAnsi="Arial" w:cs="Arial"/>
          <w:b/>
        </w:rPr>
        <w:t xml:space="preserve"> </w:t>
      </w:r>
      <w:proofErr w:type="spellStart"/>
      <w:r w:rsidRPr="00EA7160">
        <w:rPr>
          <w:rFonts w:ascii="Arial" w:hAnsi="Arial" w:cs="Arial"/>
          <w:b/>
        </w:rPr>
        <w:t>Bonnard</w:t>
      </w:r>
      <w:proofErr w:type="spellEnd"/>
      <w:r w:rsidRPr="00EA7160">
        <w:rPr>
          <w:rFonts w:ascii="Arial" w:hAnsi="Arial" w:cs="Arial"/>
          <w:b/>
        </w:rPr>
        <w:t xml:space="preserve">, maestra </w:t>
      </w:r>
      <w:hyperlink r:id="rId44" w:tooltip="Librepensador" w:history="1">
        <w:r w:rsidRPr="00EA7160">
          <w:rPr>
            <w:rStyle w:val="Hipervnculo"/>
            <w:rFonts w:ascii="Arial" w:hAnsi="Arial" w:cs="Arial"/>
            <w:b/>
            <w:color w:val="auto"/>
          </w:rPr>
          <w:t>librepensadora</w:t>
        </w:r>
      </w:hyperlink>
      <w:r w:rsidRPr="00EA7160">
        <w:rPr>
          <w:rFonts w:ascii="Arial" w:hAnsi="Arial" w:cs="Arial"/>
          <w:b/>
        </w:rPr>
        <w:t xml:space="preserve">, con la que recorrió Europa. En este tiempo aprovechó para concebir los conceptos educativos </w:t>
      </w:r>
      <w:hyperlink r:id="rId45" w:tooltip="Anarquía" w:history="1">
        <w:r w:rsidRPr="00EA7160">
          <w:rPr>
            <w:rStyle w:val="Hipervnculo"/>
            <w:rFonts w:ascii="Arial" w:hAnsi="Arial" w:cs="Arial"/>
            <w:b/>
            <w:color w:val="auto"/>
          </w:rPr>
          <w:t>anarquistas</w:t>
        </w:r>
      </w:hyperlink>
      <w:r w:rsidRPr="00EA7160">
        <w:rPr>
          <w:rFonts w:ascii="Arial" w:hAnsi="Arial" w:cs="Arial"/>
          <w:b/>
        </w:rPr>
        <w:t xml:space="preserve"> que luego aplicaría en E</w:t>
      </w:r>
      <w:r w:rsidRPr="00EA7160">
        <w:rPr>
          <w:rFonts w:ascii="Arial" w:hAnsi="Arial" w:cs="Arial"/>
          <w:b/>
        </w:rPr>
        <w:t>s</w:t>
      </w:r>
      <w:r w:rsidRPr="00EA7160">
        <w:rPr>
          <w:rFonts w:ascii="Arial" w:hAnsi="Arial" w:cs="Arial"/>
          <w:b/>
        </w:rPr>
        <w:t xml:space="preserve">paña en sus proyectos y conoció a un grupo de </w:t>
      </w:r>
      <w:r w:rsidRPr="00EA7160">
        <w:rPr>
          <w:rFonts w:ascii="Arial" w:hAnsi="Arial" w:cs="Arial"/>
          <w:b/>
        </w:rPr>
        <w:lastRenderedPageBreak/>
        <w:t>anarquistas y anarcosindicalistas (</w:t>
      </w:r>
      <w:hyperlink r:id="rId46" w:tooltip="Jean Grave" w:history="1">
        <w:r w:rsidRPr="00EA7160">
          <w:rPr>
            <w:rStyle w:val="Hipervnculo"/>
            <w:rFonts w:ascii="Arial" w:hAnsi="Arial" w:cs="Arial"/>
            <w:b/>
            <w:color w:val="auto"/>
          </w:rPr>
          <w:t>Jean Grave</w:t>
        </w:r>
      </w:hyperlink>
      <w:r w:rsidRPr="00EA7160">
        <w:rPr>
          <w:rFonts w:ascii="Arial" w:hAnsi="Arial" w:cs="Arial"/>
          <w:b/>
        </w:rPr>
        <w:t xml:space="preserve">, </w:t>
      </w:r>
      <w:hyperlink r:id="rId47" w:tooltip="Jean Jaurés" w:history="1">
        <w:r w:rsidRPr="00EA7160">
          <w:rPr>
            <w:rStyle w:val="Hipervnculo"/>
            <w:rFonts w:ascii="Arial" w:hAnsi="Arial" w:cs="Arial"/>
            <w:b/>
            <w:color w:val="auto"/>
          </w:rPr>
          <w:t xml:space="preserve">Jean </w:t>
        </w:r>
        <w:proofErr w:type="spellStart"/>
        <w:r w:rsidRPr="00EA7160">
          <w:rPr>
            <w:rStyle w:val="Hipervnculo"/>
            <w:rFonts w:ascii="Arial" w:hAnsi="Arial" w:cs="Arial"/>
            <w:b/>
            <w:color w:val="auto"/>
          </w:rPr>
          <w:t>Jaurés</w:t>
        </w:r>
        <w:proofErr w:type="spellEnd"/>
      </w:hyperlink>
      <w:r w:rsidRPr="00EA7160">
        <w:rPr>
          <w:rFonts w:ascii="Arial" w:hAnsi="Arial" w:cs="Arial"/>
          <w:b/>
        </w:rPr>
        <w:t xml:space="preserve">, </w:t>
      </w:r>
      <w:hyperlink r:id="rId48" w:tooltip="Federico Urales" w:history="1">
        <w:r w:rsidRPr="00EA7160">
          <w:rPr>
            <w:rStyle w:val="Hipervnculo"/>
            <w:rFonts w:ascii="Arial" w:hAnsi="Arial" w:cs="Arial"/>
            <w:b/>
            <w:color w:val="auto"/>
          </w:rPr>
          <w:t>Federico Ur</w:t>
        </w:r>
        <w:r w:rsidRPr="00EA7160">
          <w:rPr>
            <w:rStyle w:val="Hipervnculo"/>
            <w:rFonts w:ascii="Arial" w:hAnsi="Arial" w:cs="Arial"/>
            <w:b/>
            <w:color w:val="auto"/>
          </w:rPr>
          <w:t>a</w:t>
        </w:r>
        <w:r w:rsidRPr="00EA7160">
          <w:rPr>
            <w:rStyle w:val="Hipervnculo"/>
            <w:rFonts w:ascii="Arial" w:hAnsi="Arial" w:cs="Arial"/>
            <w:b/>
            <w:color w:val="auto"/>
          </w:rPr>
          <w:t>les</w:t>
        </w:r>
      </w:hyperlink>
      <w:r w:rsidRPr="00EA7160">
        <w:rPr>
          <w:rFonts w:ascii="Arial" w:hAnsi="Arial" w:cs="Arial"/>
          <w:b/>
        </w:rPr>
        <w:t xml:space="preserve"> o </w:t>
      </w:r>
      <w:hyperlink r:id="rId49" w:tooltip="Anselmo Lorenzo" w:history="1">
        <w:r w:rsidRPr="00EA7160">
          <w:rPr>
            <w:rStyle w:val="Hipervnculo"/>
            <w:rFonts w:ascii="Arial" w:hAnsi="Arial" w:cs="Arial"/>
            <w:b/>
            <w:color w:val="auto"/>
          </w:rPr>
          <w:t>Anselmo Lorenzo</w:t>
        </w:r>
      </w:hyperlink>
      <w:r w:rsidRPr="00EA7160">
        <w:rPr>
          <w:rFonts w:ascii="Arial" w:hAnsi="Arial" w:cs="Arial"/>
          <w:b/>
        </w:rPr>
        <w:t>), que le influyen decisivamente en su pensamie</w:t>
      </w:r>
      <w:r w:rsidRPr="00EA7160">
        <w:rPr>
          <w:rFonts w:ascii="Arial" w:hAnsi="Arial" w:cs="Arial"/>
          <w:b/>
        </w:rPr>
        <w:t>n</w:t>
      </w:r>
      <w:r w:rsidRPr="00EA7160">
        <w:rPr>
          <w:rFonts w:ascii="Arial" w:hAnsi="Arial" w:cs="Arial"/>
          <w:b/>
        </w:rPr>
        <w:t xml:space="preserve">to. </w:t>
      </w:r>
    </w:p>
    <w:p w:rsidR="00E552B0" w:rsidRPr="00EA7160" w:rsidRDefault="00E552B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Una cuantiosa </w:t>
      </w:r>
      <w:hyperlink r:id="rId50" w:tooltip="Herencia" w:history="1">
        <w:r w:rsidRPr="00EA7160">
          <w:rPr>
            <w:rStyle w:val="Hipervnculo"/>
            <w:rFonts w:ascii="Arial" w:hAnsi="Arial" w:cs="Arial"/>
            <w:b/>
            <w:color w:val="auto"/>
          </w:rPr>
          <w:t>herencia</w:t>
        </w:r>
      </w:hyperlink>
      <w:r w:rsidRPr="00EA7160">
        <w:rPr>
          <w:rFonts w:ascii="Arial" w:hAnsi="Arial" w:cs="Arial"/>
          <w:b/>
        </w:rPr>
        <w:t xml:space="preserve"> (un millón de francos) de una antigua alumna, Erne</w:t>
      </w:r>
      <w:r w:rsidRPr="00EA7160">
        <w:rPr>
          <w:rFonts w:ascii="Arial" w:hAnsi="Arial" w:cs="Arial"/>
          <w:b/>
        </w:rPr>
        <w:t>s</w:t>
      </w:r>
      <w:r w:rsidRPr="00EA7160">
        <w:rPr>
          <w:rFonts w:ascii="Arial" w:hAnsi="Arial" w:cs="Arial"/>
          <w:b/>
        </w:rPr>
        <w:t xml:space="preserve">tina </w:t>
      </w:r>
      <w:proofErr w:type="spellStart"/>
      <w:r w:rsidRPr="00EA7160">
        <w:rPr>
          <w:rFonts w:ascii="Arial" w:hAnsi="Arial" w:cs="Arial"/>
          <w:b/>
        </w:rPr>
        <w:t>Meunier</w:t>
      </w:r>
      <w:proofErr w:type="spellEnd"/>
      <w:r w:rsidRPr="00EA7160">
        <w:rPr>
          <w:rFonts w:ascii="Arial" w:hAnsi="Arial" w:cs="Arial"/>
          <w:b/>
        </w:rPr>
        <w:t xml:space="preserve">, hizo posible que pudiera llevar a cabo su proyecto en la ciudad de </w:t>
      </w:r>
      <w:hyperlink r:id="rId51" w:tooltip="Barcelona" w:history="1">
        <w:r w:rsidRPr="00EA7160">
          <w:rPr>
            <w:rStyle w:val="Hipervnculo"/>
            <w:rFonts w:ascii="Arial" w:hAnsi="Arial" w:cs="Arial"/>
            <w:b/>
            <w:color w:val="auto"/>
          </w:rPr>
          <w:t>Barcelona</w:t>
        </w:r>
      </w:hyperlink>
      <w:r w:rsidRPr="00EA7160">
        <w:rPr>
          <w:rFonts w:ascii="Arial" w:hAnsi="Arial" w:cs="Arial"/>
          <w:b/>
        </w:rPr>
        <w:t xml:space="preserve">. Allí inauguró en Agosto de </w:t>
      </w:r>
      <w:hyperlink r:id="rId52" w:tooltip="1901" w:history="1">
        <w:r w:rsidRPr="00EA7160">
          <w:rPr>
            <w:rStyle w:val="Hipervnculo"/>
            <w:rFonts w:ascii="Arial" w:hAnsi="Arial" w:cs="Arial"/>
            <w:b/>
            <w:color w:val="auto"/>
          </w:rPr>
          <w:t>1901</w:t>
        </w:r>
      </w:hyperlink>
      <w:r w:rsidRPr="00EA7160">
        <w:rPr>
          <w:rFonts w:ascii="Arial" w:hAnsi="Arial" w:cs="Arial"/>
          <w:b/>
        </w:rPr>
        <w:t xml:space="preserve"> la </w:t>
      </w:r>
      <w:hyperlink r:id="rId53" w:tooltip="Escuela Moderna" w:history="1">
        <w:r w:rsidRPr="00EA7160">
          <w:rPr>
            <w:rStyle w:val="Hipervnculo"/>
            <w:rFonts w:ascii="Arial" w:hAnsi="Arial" w:cs="Arial"/>
            <w:b/>
            <w:color w:val="auto"/>
          </w:rPr>
          <w:t>Escuela M</w:t>
        </w:r>
        <w:r w:rsidRPr="00EA7160">
          <w:rPr>
            <w:rStyle w:val="Hipervnculo"/>
            <w:rFonts w:ascii="Arial" w:hAnsi="Arial" w:cs="Arial"/>
            <w:b/>
            <w:color w:val="auto"/>
          </w:rPr>
          <w:t>o</w:t>
        </w:r>
        <w:r w:rsidRPr="00EA7160">
          <w:rPr>
            <w:rStyle w:val="Hipervnculo"/>
            <w:rFonts w:ascii="Arial" w:hAnsi="Arial" w:cs="Arial"/>
            <w:b/>
            <w:color w:val="auto"/>
          </w:rPr>
          <w:t>derna</w:t>
        </w:r>
      </w:hyperlink>
      <w:r w:rsidRPr="00EA7160">
        <w:rPr>
          <w:rFonts w:ascii="Arial" w:hAnsi="Arial" w:cs="Arial"/>
          <w:b/>
        </w:rPr>
        <w:t xml:space="preserve">, un proyecto práctico de </w:t>
      </w:r>
      <w:hyperlink r:id="rId54" w:tooltip="Pedagogía libertaria" w:history="1">
        <w:r w:rsidRPr="00EA7160">
          <w:rPr>
            <w:rStyle w:val="Hipervnculo"/>
            <w:rFonts w:ascii="Arial" w:hAnsi="Arial" w:cs="Arial"/>
            <w:b/>
            <w:color w:val="auto"/>
          </w:rPr>
          <w:t>pedagogía libertaria</w:t>
        </w:r>
      </w:hyperlink>
      <w:r w:rsidRPr="00EA7160">
        <w:rPr>
          <w:rFonts w:ascii="Arial" w:hAnsi="Arial" w:cs="Arial"/>
          <w:b/>
        </w:rPr>
        <w:t>, que le acarreó la enemistad con los sectores co</w:t>
      </w:r>
      <w:r w:rsidRPr="00EA7160">
        <w:rPr>
          <w:rFonts w:ascii="Arial" w:hAnsi="Arial" w:cs="Arial"/>
          <w:b/>
        </w:rPr>
        <w:t>n</w:t>
      </w:r>
      <w:r w:rsidRPr="00EA7160">
        <w:rPr>
          <w:rFonts w:ascii="Arial" w:hAnsi="Arial" w:cs="Arial"/>
          <w:b/>
        </w:rPr>
        <w:t xml:space="preserve">servadores y con </w:t>
      </w:r>
      <w:smartTag w:uri="urn:schemas-microsoft-com:office:smarttags" w:element="PersonName">
        <w:smartTagPr>
          <w:attr w:name="ProductID" w:val="la Iglesia Cat￳lica"/>
        </w:smartTagPr>
        <w:r w:rsidRPr="00EA7160">
          <w:rPr>
            <w:rFonts w:ascii="Arial" w:hAnsi="Arial" w:cs="Arial"/>
            <w:b/>
          </w:rPr>
          <w:t>la Iglesia Católica</w:t>
        </w:r>
      </w:smartTag>
      <w:r w:rsidRPr="00EA7160">
        <w:rPr>
          <w:rFonts w:ascii="Arial" w:hAnsi="Arial" w:cs="Arial"/>
          <w:b/>
        </w:rPr>
        <w:t>, que veían en estas escuelas laicas una amenaza a sus intereses.</w:t>
      </w:r>
    </w:p>
    <w:p w:rsidR="00EA7160" w:rsidRPr="00EA716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smartTag w:uri="urn:schemas-microsoft-com:office:smarttags" w:element="PersonName">
        <w:smartTagPr>
          <w:attr w:name="ProductID" w:val="La Escuela Moderna"/>
        </w:smartTagPr>
        <w:r w:rsidRPr="00EA7160">
          <w:rPr>
            <w:rFonts w:ascii="Arial" w:hAnsi="Arial" w:cs="Arial"/>
            <w:b/>
          </w:rPr>
          <w:t>La Escuela Moderna</w:t>
        </w:r>
      </w:smartTag>
      <w:r w:rsidRPr="00EA7160">
        <w:rPr>
          <w:rFonts w:ascii="Arial" w:hAnsi="Arial" w:cs="Arial"/>
          <w:b/>
        </w:rPr>
        <w:t xml:space="preserve"> promovida por Ferrer funcionó intermitentemente en Ba</w:t>
      </w:r>
      <w:r w:rsidRPr="00EA7160">
        <w:rPr>
          <w:rFonts w:ascii="Arial" w:hAnsi="Arial" w:cs="Arial"/>
          <w:b/>
        </w:rPr>
        <w:t>r</w:t>
      </w:r>
      <w:r w:rsidRPr="00EA7160">
        <w:rPr>
          <w:rFonts w:ascii="Arial" w:hAnsi="Arial" w:cs="Arial"/>
          <w:b/>
        </w:rPr>
        <w:t xml:space="preserve">celona desde 1901 hasta </w:t>
      </w:r>
      <w:hyperlink r:id="rId55" w:tooltip="1909" w:history="1">
        <w:r w:rsidRPr="00EA7160">
          <w:rPr>
            <w:rStyle w:val="Hipervnculo"/>
            <w:rFonts w:ascii="Arial" w:hAnsi="Arial" w:cs="Arial"/>
            <w:b/>
            <w:color w:val="auto"/>
          </w:rPr>
          <w:t>1909</w:t>
        </w:r>
      </w:hyperlink>
      <w:r w:rsidRPr="00EA7160">
        <w:rPr>
          <w:rFonts w:ascii="Arial" w:hAnsi="Arial" w:cs="Arial"/>
          <w:b/>
        </w:rPr>
        <w:t>. Durante ese período se la clausuró repetidas v</w:t>
      </w:r>
      <w:r w:rsidRPr="00EA7160">
        <w:rPr>
          <w:rFonts w:ascii="Arial" w:hAnsi="Arial" w:cs="Arial"/>
          <w:b/>
        </w:rPr>
        <w:t>e</w:t>
      </w:r>
      <w:r w:rsidRPr="00EA7160">
        <w:rPr>
          <w:rFonts w:ascii="Arial" w:hAnsi="Arial" w:cs="Arial"/>
          <w:b/>
        </w:rPr>
        <w:t xml:space="preserve">ces por orden gubernamental y sufrió la persecución de los sectores políticos y religiosos más conservadores de la ciudad. </w:t>
      </w:r>
    </w:p>
    <w:p w:rsidR="00EA7160" w:rsidRPr="00EA7160" w:rsidRDefault="00EA7160" w:rsidP="00EA7160">
      <w:pPr>
        <w:pStyle w:val="NormalWeb"/>
        <w:spacing w:before="0" w:beforeAutospacing="0" w:after="0" w:afterAutospacing="0"/>
        <w:jc w:val="both"/>
        <w:rPr>
          <w:rFonts w:ascii="Arial" w:hAnsi="Arial" w:cs="Arial"/>
          <w:b/>
        </w:rPr>
      </w:pPr>
      <w:r>
        <w:rPr>
          <w:rFonts w:ascii="Arial" w:hAnsi="Arial" w:cs="Arial"/>
          <w:b/>
        </w:rPr>
        <w:t xml:space="preserve">    </w:t>
      </w:r>
      <w:r w:rsidRPr="00EA7160">
        <w:rPr>
          <w:rFonts w:ascii="Arial" w:hAnsi="Arial" w:cs="Arial"/>
          <w:b/>
        </w:rPr>
        <w:t xml:space="preserve">Tuvo escolarizados a más de un centenar de niños de ambos sexos, practicándose así la </w:t>
      </w:r>
      <w:hyperlink r:id="rId56" w:tooltip="Coeducación" w:history="1">
        <w:r w:rsidRPr="00EA7160">
          <w:rPr>
            <w:rStyle w:val="Hipervnculo"/>
            <w:rFonts w:ascii="Arial" w:hAnsi="Arial" w:cs="Arial"/>
            <w:b/>
            <w:color w:val="auto"/>
          </w:rPr>
          <w:t>coeducación</w:t>
        </w:r>
      </w:hyperlink>
      <w:r w:rsidRPr="00EA7160">
        <w:rPr>
          <w:rFonts w:ascii="Arial" w:hAnsi="Arial" w:cs="Arial"/>
          <w:b/>
        </w:rPr>
        <w:t>, algo inédito en aquellos tiempos, co</w:t>
      </w:r>
      <w:r w:rsidRPr="00EA7160">
        <w:rPr>
          <w:rFonts w:ascii="Arial" w:hAnsi="Arial" w:cs="Arial"/>
          <w:b/>
        </w:rPr>
        <w:t>m</w:t>
      </w:r>
      <w:r w:rsidRPr="00EA7160">
        <w:rPr>
          <w:rFonts w:ascii="Arial" w:hAnsi="Arial" w:cs="Arial"/>
          <w:b/>
        </w:rPr>
        <w:t>plementá</w:t>
      </w:r>
      <w:r w:rsidRPr="00EA7160">
        <w:rPr>
          <w:rFonts w:ascii="Arial" w:hAnsi="Arial" w:cs="Arial"/>
          <w:b/>
        </w:rPr>
        <w:t>n</w:t>
      </w:r>
      <w:r w:rsidRPr="00EA7160">
        <w:rPr>
          <w:rFonts w:ascii="Arial" w:hAnsi="Arial" w:cs="Arial"/>
          <w:b/>
        </w:rPr>
        <w:t xml:space="preserve">dose con la publicación de un boletín, charlas y apoyándose en una </w:t>
      </w:r>
      <w:hyperlink r:id="rId57" w:tooltip="Universidad Popular" w:history="1">
        <w:r w:rsidRPr="00EA7160">
          <w:rPr>
            <w:rStyle w:val="Hipervnculo"/>
            <w:rFonts w:ascii="Arial" w:hAnsi="Arial" w:cs="Arial"/>
            <w:b/>
            <w:color w:val="auto"/>
          </w:rPr>
          <w:t>Un</w:t>
        </w:r>
        <w:r w:rsidRPr="00EA7160">
          <w:rPr>
            <w:rStyle w:val="Hipervnculo"/>
            <w:rFonts w:ascii="Arial" w:hAnsi="Arial" w:cs="Arial"/>
            <w:b/>
            <w:color w:val="auto"/>
          </w:rPr>
          <w:t>i</w:t>
        </w:r>
        <w:r w:rsidRPr="00EA7160">
          <w:rPr>
            <w:rStyle w:val="Hipervnculo"/>
            <w:rFonts w:ascii="Arial" w:hAnsi="Arial" w:cs="Arial"/>
            <w:b/>
            <w:color w:val="auto"/>
          </w:rPr>
          <w:t>versidad Popular</w:t>
        </w:r>
      </w:hyperlink>
      <w:r w:rsidRPr="00EA7160">
        <w:rPr>
          <w:rFonts w:ascii="Arial" w:hAnsi="Arial" w:cs="Arial"/>
          <w:b/>
        </w:rPr>
        <w:t xml:space="preserve"> para los adultos, en donde se dan recitales, se hace  te</w:t>
      </w:r>
      <w:r w:rsidRPr="00EA7160">
        <w:rPr>
          <w:rFonts w:ascii="Arial" w:hAnsi="Arial" w:cs="Arial"/>
          <w:b/>
        </w:rPr>
        <w:t>a</w:t>
      </w:r>
      <w:r w:rsidRPr="00EA7160">
        <w:rPr>
          <w:rFonts w:ascii="Arial" w:hAnsi="Arial" w:cs="Arial"/>
          <w:b/>
        </w:rPr>
        <w:t xml:space="preserve">tro y se cultiva el arte. </w:t>
      </w:r>
    </w:p>
    <w:p w:rsidR="00EA7160" w:rsidRPr="00EA7160" w:rsidRDefault="00EA7160" w:rsidP="00EA7160">
      <w:pPr>
        <w:pStyle w:val="NormalWeb"/>
        <w:spacing w:before="0" w:beforeAutospacing="0" w:after="0" w:afterAutospacing="0"/>
        <w:jc w:val="both"/>
        <w:rPr>
          <w:rFonts w:ascii="Arial" w:hAnsi="Arial" w:cs="Arial"/>
          <w:b/>
        </w:rPr>
      </w:pPr>
    </w:p>
    <w:tbl>
      <w:tblPr>
        <w:tblStyle w:val="Tablaconcuadrcula"/>
        <w:tblW w:w="0" w:type="auto"/>
        <w:tblLook w:val="01E0"/>
      </w:tblPr>
      <w:tblGrid>
        <w:gridCol w:w="8644"/>
      </w:tblGrid>
      <w:tr w:rsidR="00EA7160" w:rsidRPr="00EA7160" w:rsidTr="00736C21">
        <w:tc>
          <w:tcPr>
            <w:tcW w:w="8644" w:type="dxa"/>
          </w:tcPr>
          <w:p w:rsidR="00EA7160" w:rsidRPr="00E552B0" w:rsidRDefault="00EA7160" w:rsidP="00736C21">
            <w:pPr>
              <w:pStyle w:val="NormalWeb"/>
              <w:spacing w:before="0" w:beforeAutospacing="0" w:after="0" w:afterAutospacing="0"/>
              <w:jc w:val="both"/>
              <w:rPr>
                <w:rFonts w:ascii="Arial" w:hAnsi="Arial" w:cs="Arial"/>
                <w:b/>
                <w:color w:val="0070C0"/>
                <w:sz w:val="24"/>
                <w:szCs w:val="24"/>
              </w:rPr>
            </w:pPr>
            <w:r w:rsidRPr="00E552B0">
              <w:rPr>
                <w:rFonts w:ascii="Arial" w:hAnsi="Arial" w:cs="Arial"/>
                <w:b/>
                <w:color w:val="0070C0"/>
                <w:sz w:val="24"/>
                <w:szCs w:val="24"/>
              </w:rPr>
              <w:t xml:space="preserve">     En sus aulas no se impartían enseñanzas religiosas, pero sí científicas y humanistas. Se fomentaba la no competitividad, el pensamiento libre e individual (es decir no condicionado), las iniciativas, diversidad de exp</w:t>
            </w:r>
            <w:r w:rsidRPr="00E552B0">
              <w:rPr>
                <w:rFonts w:ascii="Arial" w:hAnsi="Arial" w:cs="Arial"/>
                <w:b/>
                <w:color w:val="0070C0"/>
                <w:sz w:val="24"/>
                <w:szCs w:val="24"/>
              </w:rPr>
              <w:t>e</w:t>
            </w:r>
            <w:r w:rsidRPr="00E552B0">
              <w:rPr>
                <w:rFonts w:ascii="Arial" w:hAnsi="Arial" w:cs="Arial"/>
                <w:b/>
                <w:color w:val="0070C0"/>
                <w:sz w:val="24"/>
                <w:szCs w:val="24"/>
              </w:rPr>
              <w:t>riencias sociales,  el excursionismo al campo, y el desarrollo integral del niño. Los principios disciplinares eran libremente discutidos por todos y, según los objetivos que se postulaban se determinaban las convenie</w:t>
            </w:r>
            <w:r w:rsidRPr="00E552B0">
              <w:rPr>
                <w:rFonts w:ascii="Arial" w:hAnsi="Arial" w:cs="Arial"/>
                <w:b/>
                <w:color w:val="0070C0"/>
                <w:sz w:val="24"/>
                <w:szCs w:val="24"/>
              </w:rPr>
              <w:t>n</w:t>
            </w:r>
            <w:r w:rsidRPr="00E552B0">
              <w:rPr>
                <w:rFonts w:ascii="Arial" w:hAnsi="Arial" w:cs="Arial"/>
                <w:b/>
                <w:color w:val="0070C0"/>
                <w:sz w:val="24"/>
                <w:szCs w:val="24"/>
              </w:rPr>
              <w:t>cias.</w:t>
            </w:r>
          </w:p>
        </w:tc>
      </w:tr>
    </w:tbl>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Durante todo el primer tercio del siglo XX, decenas de escuelas, </w:t>
      </w:r>
      <w:hyperlink r:id="rId58" w:tooltip="Ateneos libertarios" w:history="1">
        <w:r w:rsidRPr="00EA7160">
          <w:rPr>
            <w:rStyle w:val="Hipervnculo"/>
            <w:rFonts w:ascii="Arial" w:hAnsi="Arial" w:cs="Arial"/>
            <w:b/>
            <w:color w:val="auto"/>
          </w:rPr>
          <w:t>at</w:t>
        </w:r>
        <w:r w:rsidRPr="00EA7160">
          <w:rPr>
            <w:rStyle w:val="Hipervnculo"/>
            <w:rFonts w:ascii="Arial" w:hAnsi="Arial" w:cs="Arial"/>
            <w:b/>
            <w:color w:val="auto"/>
          </w:rPr>
          <w:t>e</w:t>
        </w:r>
        <w:r w:rsidRPr="00EA7160">
          <w:rPr>
            <w:rStyle w:val="Hipervnculo"/>
            <w:rFonts w:ascii="Arial" w:hAnsi="Arial" w:cs="Arial"/>
            <w:b/>
            <w:color w:val="auto"/>
          </w:rPr>
          <w:t>neos l</w:t>
        </w:r>
        <w:r w:rsidRPr="00EA7160">
          <w:rPr>
            <w:rStyle w:val="Hipervnculo"/>
            <w:rFonts w:ascii="Arial" w:hAnsi="Arial" w:cs="Arial"/>
            <w:b/>
            <w:color w:val="auto"/>
          </w:rPr>
          <w:t>i</w:t>
        </w:r>
        <w:r w:rsidRPr="00EA7160">
          <w:rPr>
            <w:rStyle w:val="Hipervnculo"/>
            <w:rFonts w:ascii="Arial" w:hAnsi="Arial" w:cs="Arial"/>
            <w:b/>
            <w:color w:val="auto"/>
          </w:rPr>
          <w:t>bertarios</w:t>
        </w:r>
      </w:hyperlink>
      <w:r w:rsidRPr="00EA7160">
        <w:rPr>
          <w:rFonts w:ascii="Arial" w:hAnsi="Arial" w:cs="Arial"/>
          <w:b/>
        </w:rPr>
        <w:t xml:space="preserve"> y universidades populares seguirían los planteamientos de la llamada Escuela Moderna, aludiendo a que la ordenada por regl</w:t>
      </w:r>
      <w:r w:rsidRPr="00EA7160">
        <w:rPr>
          <w:rFonts w:ascii="Arial" w:hAnsi="Arial" w:cs="Arial"/>
          <w:b/>
        </w:rPr>
        <w:t>a</w:t>
      </w:r>
      <w:r w:rsidRPr="00EA7160">
        <w:rPr>
          <w:rFonts w:ascii="Arial" w:hAnsi="Arial" w:cs="Arial"/>
          <w:b/>
        </w:rPr>
        <w:t>mentos, programas, a</w:t>
      </w:r>
      <w:r w:rsidRPr="00EA7160">
        <w:rPr>
          <w:rFonts w:ascii="Arial" w:hAnsi="Arial" w:cs="Arial"/>
          <w:b/>
        </w:rPr>
        <w:t>u</w:t>
      </w:r>
      <w:r w:rsidRPr="00EA7160">
        <w:rPr>
          <w:rFonts w:ascii="Arial" w:hAnsi="Arial" w:cs="Arial"/>
          <w:b/>
        </w:rPr>
        <w:t>las, horarios y planes de estudios ha dejado de ser apta para los tiempos actu</w:t>
      </w:r>
      <w:r w:rsidRPr="00EA7160">
        <w:rPr>
          <w:rFonts w:ascii="Arial" w:hAnsi="Arial" w:cs="Arial"/>
          <w:b/>
        </w:rPr>
        <w:t>a</w:t>
      </w:r>
      <w:r w:rsidRPr="00EA7160">
        <w:rPr>
          <w:rFonts w:ascii="Arial" w:hAnsi="Arial" w:cs="Arial"/>
          <w:b/>
        </w:rPr>
        <w:t>les</w:t>
      </w:r>
    </w:p>
    <w:p w:rsidR="00EA7160" w:rsidRPr="008B52C6" w:rsidRDefault="00EA7160" w:rsidP="00EA7160">
      <w:pPr>
        <w:pStyle w:val="NormalWeb"/>
        <w:spacing w:before="0" w:beforeAutospacing="0" w:after="0" w:afterAutospacing="0"/>
        <w:jc w:val="both"/>
        <w:rPr>
          <w:rFonts w:ascii="Arial" w:hAnsi="Arial" w:cs="Arial"/>
          <w:b/>
          <w:sz w:val="22"/>
          <w:szCs w:val="22"/>
        </w:rPr>
      </w:pPr>
      <w:r w:rsidRPr="008B52C6">
        <w:rPr>
          <w:rFonts w:ascii="Arial" w:hAnsi="Arial" w:cs="Arial"/>
          <w:b/>
          <w:sz w:val="22"/>
          <w:szCs w:val="22"/>
        </w:rPr>
        <w:t>.</w:t>
      </w:r>
    </w:p>
    <w:p w:rsidR="00EA7160" w:rsidRPr="00B36CAB" w:rsidRDefault="00EA7160" w:rsidP="00EA7160">
      <w:pPr>
        <w:jc w:val="center"/>
        <w:rPr>
          <w:rFonts w:ascii="Arial" w:hAnsi="Arial" w:cs="Arial"/>
          <w:b/>
          <w:sz w:val="22"/>
          <w:szCs w:val="22"/>
        </w:rPr>
      </w:pPr>
      <w:r>
        <w:rPr>
          <w:rFonts w:ascii="Arial" w:hAnsi="Arial" w:cs="Arial"/>
          <w:b/>
          <w:noProof/>
          <w:color w:val="0000FF"/>
          <w:sz w:val="22"/>
          <w:szCs w:val="22"/>
        </w:rPr>
        <w:drawing>
          <wp:inline distT="0" distB="0" distL="0" distR="0">
            <wp:extent cx="3171825" cy="2220278"/>
            <wp:effectExtent l="19050" t="0" r="9525" b="0"/>
            <wp:docPr id="17" name="Imagen 17" descr="180px-FrancescFerreriGuard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0px-FrancescFerreriGuardia"/>
                    <pic:cNvPicPr>
                      <a:picLocks noChangeAspect="1" noChangeArrowheads="1"/>
                    </pic:cNvPicPr>
                  </pic:nvPicPr>
                  <pic:blipFill>
                    <a:blip r:embed="rId60"/>
                    <a:srcRect/>
                    <a:stretch>
                      <a:fillRect/>
                    </a:stretch>
                  </pic:blipFill>
                  <pic:spPr bwMode="auto">
                    <a:xfrm>
                      <a:off x="0" y="0"/>
                      <a:ext cx="3171825" cy="2220278"/>
                    </a:xfrm>
                    <a:prstGeom prst="rect">
                      <a:avLst/>
                    </a:prstGeom>
                    <a:noFill/>
                    <a:ln w="9525">
                      <a:noFill/>
                      <a:miter lim="800000"/>
                      <a:headEnd/>
                      <a:tailEnd/>
                    </a:ln>
                  </pic:spPr>
                </pic:pic>
              </a:graphicData>
            </a:graphic>
          </wp:inline>
        </w:drawing>
      </w:r>
    </w:p>
    <w:p w:rsidR="00EA7160" w:rsidRPr="005B1741" w:rsidRDefault="00EA7160" w:rsidP="00EA7160">
      <w:pPr>
        <w:jc w:val="center"/>
        <w:rPr>
          <w:rFonts w:ascii="Arial" w:hAnsi="Arial" w:cs="Arial"/>
          <w:b/>
          <w:color w:val="0000FF"/>
          <w:sz w:val="20"/>
          <w:szCs w:val="20"/>
        </w:rPr>
      </w:pPr>
      <w:r>
        <w:rPr>
          <w:rFonts w:ascii="Arial" w:hAnsi="Arial" w:cs="Arial"/>
          <w:b/>
          <w:noProof/>
          <w:sz w:val="22"/>
          <w:szCs w:val="22"/>
        </w:rPr>
        <w:drawing>
          <wp:inline distT="0" distB="0" distL="0" distR="0">
            <wp:extent cx="142875" cy="104775"/>
            <wp:effectExtent l="19050" t="0" r="9525" b="0"/>
            <wp:docPr id="18" name="Imagen 18" descr="magnify-clip">
              <a:hlinkClick xmlns:a="http://schemas.openxmlformats.org/drawingml/2006/main" r:id="rId59"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nify-clip"/>
                    <pic:cNvPicPr>
                      <a:picLocks noChangeAspect="1" noChangeArrowheads="1"/>
                    </pic:cNvPicPr>
                  </pic:nvPicPr>
                  <pic:blipFill>
                    <a:blip r:embed="rId61"/>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5B1741">
        <w:rPr>
          <w:rFonts w:ascii="Arial" w:hAnsi="Arial" w:cs="Arial"/>
          <w:b/>
          <w:color w:val="0000FF"/>
          <w:sz w:val="20"/>
          <w:szCs w:val="20"/>
        </w:rPr>
        <w:t xml:space="preserve">Lápida en el cementerio de </w:t>
      </w:r>
      <w:hyperlink r:id="rId62" w:tooltip="Montjuic (Barcelona)" w:history="1">
        <w:proofErr w:type="spellStart"/>
        <w:r w:rsidRPr="005B1741">
          <w:rPr>
            <w:rStyle w:val="Hipervnculo"/>
            <w:rFonts w:ascii="Arial" w:hAnsi="Arial" w:cs="Arial"/>
            <w:b/>
            <w:sz w:val="20"/>
            <w:szCs w:val="20"/>
          </w:rPr>
          <w:t>Montjuic</w:t>
        </w:r>
        <w:proofErr w:type="spellEnd"/>
      </w:hyperlink>
    </w:p>
    <w:p w:rsidR="00EA7160" w:rsidRDefault="00EA7160" w:rsidP="00EA7160">
      <w:pPr>
        <w:pStyle w:val="NormalWeb"/>
        <w:spacing w:before="0" w:beforeAutospacing="0" w:after="0" w:afterAutospacing="0"/>
        <w:jc w:val="center"/>
        <w:rPr>
          <w:rFonts w:ascii="Arial" w:hAnsi="Arial" w:cs="Arial"/>
          <w:b/>
          <w:sz w:val="22"/>
          <w:szCs w:val="22"/>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lastRenderedPageBreak/>
        <w:t xml:space="preserve">    Ferrer era gran partidario de la huelga como arma revolucionaria. Incl</w:t>
      </w:r>
      <w:r w:rsidRPr="00EA7160">
        <w:rPr>
          <w:rFonts w:ascii="Arial" w:hAnsi="Arial" w:cs="Arial"/>
          <w:b/>
        </w:rPr>
        <w:t>u</w:t>
      </w:r>
      <w:r w:rsidRPr="00EA7160">
        <w:rPr>
          <w:rFonts w:ascii="Arial" w:hAnsi="Arial" w:cs="Arial"/>
          <w:b/>
        </w:rPr>
        <w:t>so en su escuela la enseñaba como acción posible si algo no funcionaba bien, aunque también había comités de conciliación que trataban de arr</w:t>
      </w:r>
      <w:r w:rsidRPr="00EA7160">
        <w:rPr>
          <w:rFonts w:ascii="Arial" w:hAnsi="Arial" w:cs="Arial"/>
          <w:b/>
        </w:rPr>
        <w:t>e</w:t>
      </w:r>
      <w:r w:rsidRPr="00EA7160">
        <w:rPr>
          <w:rFonts w:ascii="Arial" w:hAnsi="Arial" w:cs="Arial"/>
          <w:b/>
        </w:rPr>
        <w:t xml:space="preserve">glar las cosas antes de que se llegara a las posturas de presión. </w:t>
      </w:r>
    </w:p>
    <w:p w:rsidR="00EA7160" w:rsidRPr="00EA716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Editaba a su costa el periódico </w:t>
      </w:r>
      <w:smartTag w:uri="urn:schemas-microsoft-com:office:smarttags" w:element="PersonName">
        <w:smartTagPr>
          <w:attr w:name="ProductID" w:val="La Huelga General"/>
        </w:smartTagPr>
        <w:r w:rsidRPr="00EA7160">
          <w:rPr>
            <w:rFonts w:ascii="Arial" w:hAnsi="Arial" w:cs="Arial"/>
            <w:b/>
            <w:iCs/>
          </w:rPr>
          <w:t>La Huelga General</w:t>
        </w:r>
      </w:smartTag>
      <w:r w:rsidRPr="00EA7160">
        <w:rPr>
          <w:rFonts w:ascii="Arial" w:hAnsi="Arial" w:cs="Arial"/>
          <w:b/>
        </w:rPr>
        <w:t xml:space="preserve">, donde con marcado carácter agresivo se exponían los problemas obreros y se redactaban artículos en línea más bien comunista, aunque moderada. </w:t>
      </w:r>
    </w:p>
    <w:p w:rsidR="00EA7160" w:rsidRPr="00EA7160" w:rsidRDefault="00EA7160" w:rsidP="00EA7160">
      <w:pPr>
        <w:pStyle w:val="NormalWeb"/>
        <w:spacing w:before="0" w:beforeAutospacing="0" w:after="0" w:afterAutospacing="0"/>
        <w:jc w:val="both"/>
        <w:rPr>
          <w:rFonts w:ascii="Arial" w:hAnsi="Arial" w:cs="Arial"/>
          <w:b/>
        </w:rPr>
      </w:pPr>
      <w:r>
        <w:rPr>
          <w:rFonts w:ascii="Arial" w:hAnsi="Arial" w:cs="Arial"/>
          <w:b/>
        </w:rPr>
        <w:t xml:space="preserve">    </w:t>
      </w:r>
      <w:r w:rsidRPr="00EA7160">
        <w:rPr>
          <w:rFonts w:ascii="Arial" w:hAnsi="Arial" w:cs="Arial"/>
          <w:b/>
        </w:rPr>
        <w:t xml:space="preserve">La iniciativa cayó radicalmente cuando el anarquista Mateo Morral, que en </w:t>
      </w:r>
      <w:hyperlink r:id="rId63" w:tooltip="1906" w:history="1">
        <w:r w:rsidRPr="00EA7160">
          <w:rPr>
            <w:rStyle w:val="Hipervnculo"/>
            <w:rFonts w:ascii="Arial" w:hAnsi="Arial" w:cs="Arial"/>
            <w:b/>
            <w:color w:val="auto"/>
          </w:rPr>
          <w:t>1906</w:t>
        </w:r>
      </w:hyperlink>
      <w:r w:rsidRPr="00EA7160">
        <w:rPr>
          <w:rFonts w:ascii="Arial" w:hAnsi="Arial" w:cs="Arial"/>
          <w:b/>
        </w:rPr>
        <w:t xml:space="preserve"> atentó contra el monarca Alfo</w:t>
      </w:r>
      <w:r w:rsidRPr="00EA7160">
        <w:rPr>
          <w:rFonts w:ascii="Arial" w:hAnsi="Arial" w:cs="Arial"/>
          <w:b/>
        </w:rPr>
        <w:t>n</w:t>
      </w:r>
      <w:r w:rsidRPr="00EA7160">
        <w:rPr>
          <w:rFonts w:ascii="Arial" w:hAnsi="Arial" w:cs="Arial"/>
          <w:b/>
        </w:rPr>
        <w:t xml:space="preserve">so XIII fue detenido. Era traductor y bibliotecario de </w:t>
      </w:r>
      <w:smartTag w:uri="urn:schemas-microsoft-com:office:smarttags" w:element="PersonName">
        <w:smartTagPr>
          <w:attr w:name="ProductID" w:val="la Escuela Moderna."/>
        </w:smartTagPr>
        <w:smartTag w:uri="urn:schemas-microsoft-com:office:smarttags" w:element="PersonName">
          <w:smartTagPr>
            <w:attr w:name="ProductID" w:val="La Escuela"/>
          </w:smartTagPr>
          <w:r w:rsidRPr="00EA7160">
            <w:rPr>
              <w:rFonts w:ascii="Arial" w:hAnsi="Arial" w:cs="Arial"/>
              <w:b/>
            </w:rPr>
            <w:t>la Escuela</w:t>
          </w:r>
        </w:smartTag>
        <w:r w:rsidRPr="00EA7160">
          <w:rPr>
            <w:rFonts w:ascii="Arial" w:hAnsi="Arial" w:cs="Arial"/>
            <w:b/>
          </w:rPr>
          <w:t xml:space="preserve"> Moderna.</w:t>
        </w:r>
      </w:smartTag>
      <w:r w:rsidRPr="00EA7160">
        <w:rPr>
          <w:rFonts w:ascii="Arial" w:hAnsi="Arial" w:cs="Arial"/>
          <w:b/>
        </w:rPr>
        <w:t xml:space="preserve"> </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Esto tuvo como consecuencia para Ferrer el cierre y varios meses de enca</w:t>
      </w:r>
      <w:r w:rsidRPr="00EA7160">
        <w:rPr>
          <w:rFonts w:ascii="Arial" w:hAnsi="Arial" w:cs="Arial"/>
          <w:b/>
        </w:rPr>
        <w:t>r</w:t>
      </w:r>
      <w:r w:rsidRPr="00EA7160">
        <w:rPr>
          <w:rFonts w:ascii="Arial" w:hAnsi="Arial" w:cs="Arial"/>
          <w:b/>
        </w:rPr>
        <w:t>celamiento, acusado de complicidad, al término de los cuales fue absuelto. I</w:t>
      </w:r>
      <w:r w:rsidRPr="00EA7160">
        <w:rPr>
          <w:rFonts w:ascii="Arial" w:hAnsi="Arial" w:cs="Arial"/>
          <w:b/>
        </w:rPr>
        <w:t>n</w:t>
      </w:r>
      <w:r w:rsidRPr="00EA7160">
        <w:rPr>
          <w:rFonts w:ascii="Arial" w:hAnsi="Arial" w:cs="Arial"/>
          <w:b/>
        </w:rPr>
        <w:t xml:space="preserve">tentó volver a abrir </w:t>
      </w:r>
      <w:smartTag w:uri="urn:schemas-microsoft-com:office:smarttags" w:element="PersonName">
        <w:smartTagPr>
          <w:attr w:name="ProductID" w:val="La Escuela Moderna"/>
        </w:smartTagPr>
        <w:r w:rsidRPr="00EA7160">
          <w:rPr>
            <w:rFonts w:ascii="Arial" w:hAnsi="Arial" w:cs="Arial"/>
            <w:b/>
          </w:rPr>
          <w:t>la Escuela Moderna</w:t>
        </w:r>
      </w:smartTag>
      <w:r w:rsidRPr="00EA7160">
        <w:rPr>
          <w:rFonts w:ascii="Arial" w:hAnsi="Arial" w:cs="Arial"/>
          <w:b/>
        </w:rPr>
        <w:t xml:space="preserve">, pero no le fue posible y al año siguiente se trasladó a </w:t>
      </w:r>
      <w:hyperlink r:id="rId64" w:tooltip="Francia" w:history="1">
        <w:r w:rsidRPr="00EA7160">
          <w:rPr>
            <w:rStyle w:val="Hipervnculo"/>
            <w:rFonts w:ascii="Arial" w:hAnsi="Arial" w:cs="Arial"/>
            <w:b/>
            <w:color w:val="auto"/>
          </w:rPr>
          <w:t>Francia</w:t>
        </w:r>
      </w:hyperlink>
      <w:r w:rsidRPr="00EA7160">
        <w:rPr>
          <w:rFonts w:ascii="Arial" w:hAnsi="Arial" w:cs="Arial"/>
          <w:b/>
        </w:rPr>
        <w:t xml:space="preserve"> y a </w:t>
      </w:r>
      <w:hyperlink r:id="rId65" w:tooltip="Bélgica" w:history="1">
        <w:r w:rsidRPr="00EA7160">
          <w:rPr>
            <w:rStyle w:val="Hipervnculo"/>
            <w:rFonts w:ascii="Arial" w:hAnsi="Arial" w:cs="Arial"/>
            <w:b/>
            <w:color w:val="auto"/>
          </w:rPr>
          <w:t>Bélgica</w:t>
        </w:r>
      </w:hyperlink>
      <w:r w:rsidRPr="00EA7160">
        <w:rPr>
          <w:rFonts w:ascii="Arial" w:hAnsi="Arial" w:cs="Arial"/>
          <w:b/>
        </w:rPr>
        <w:t>; en este último país fundó la “</w:t>
      </w:r>
      <w:hyperlink r:id="rId66" w:tooltip="Liga Internacional para la Educación Racional de la Infancia (aún no redactado)" w:history="1">
        <w:r w:rsidRPr="00EA7160">
          <w:rPr>
            <w:rStyle w:val="Hipervnculo"/>
            <w:rFonts w:ascii="Arial" w:hAnsi="Arial" w:cs="Arial"/>
            <w:b/>
            <w:color w:val="auto"/>
          </w:rPr>
          <w:t>Liga Internaci</w:t>
        </w:r>
        <w:r w:rsidRPr="00EA7160">
          <w:rPr>
            <w:rStyle w:val="Hipervnculo"/>
            <w:rFonts w:ascii="Arial" w:hAnsi="Arial" w:cs="Arial"/>
            <w:b/>
            <w:color w:val="auto"/>
          </w:rPr>
          <w:t>o</w:t>
        </w:r>
        <w:r w:rsidRPr="00EA7160">
          <w:rPr>
            <w:rStyle w:val="Hipervnculo"/>
            <w:rFonts w:ascii="Arial" w:hAnsi="Arial" w:cs="Arial"/>
            <w:b/>
            <w:color w:val="auto"/>
          </w:rPr>
          <w:t>nal para la Educación Racional de la Infancia</w:t>
        </w:r>
      </w:hyperlink>
      <w:r w:rsidRPr="00EA7160">
        <w:rPr>
          <w:rFonts w:ascii="Arial" w:hAnsi="Arial" w:cs="Arial"/>
          <w:b/>
        </w:rPr>
        <w:t xml:space="preserve">”, cuyo presidente honorario era </w:t>
      </w:r>
      <w:hyperlink r:id="rId67" w:tooltip="Anatole France" w:history="1">
        <w:proofErr w:type="spellStart"/>
        <w:r w:rsidRPr="00EA7160">
          <w:rPr>
            <w:rStyle w:val="Hipervnculo"/>
            <w:rFonts w:ascii="Arial" w:hAnsi="Arial" w:cs="Arial"/>
            <w:b/>
            <w:color w:val="auto"/>
          </w:rPr>
          <w:t>Anat</w:t>
        </w:r>
        <w:r w:rsidRPr="00EA7160">
          <w:rPr>
            <w:rStyle w:val="Hipervnculo"/>
            <w:rFonts w:ascii="Arial" w:hAnsi="Arial" w:cs="Arial"/>
            <w:b/>
            <w:color w:val="auto"/>
          </w:rPr>
          <w:t>o</w:t>
        </w:r>
        <w:r w:rsidRPr="00EA7160">
          <w:rPr>
            <w:rStyle w:val="Hipervnculo"/>
            <w:rFonts w:ascii="Arial" w:hAnsi="Arial" w:cs="Arial"/>
            <w:b/>
            <w:color w:val="auto"/>
          </w:rPr>
          <w:t>le</w:t>
        </w:r>
        <w:proofErr w:type="spellEnd"/>
        <w:r w:rsidRPr="00EA7160">
          <w:rPr>
            <w:rStyle w:val="Hipervnculo"/>
            <w:rFonts w:ascii="Arial" w:hAnsi="Arial" w:cs="Arial"/>
            <w:b/>
            <w:color w:val="auto"/>
          </w:rPr>
          <w:t xml:space="preserve"> France</w:t>
        </w:r>
      </w:hyperlink>
      <w:r w:rsidRPr="00EA7160">
        <w:rPr>
          <w:rFonts w:ascii="Arial" w:hAnsi="Arial" w:cs="Arial"/>
          <w:b/>
        </w:rPr>
        <w:t xml:space="preserve">. </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En </w:t>
      </w:r>
      <w:hyperlink r:id="rId68" w:tooltip="1908" w:history="1">
        <w:r w:rsidRPr="00EA7160">
          <w:rPr>
            <w:rStyle w:val="Hipervnculo"/>
            <w:rFonts w:ascii="Arial" w:hAnsi="Arial" w:cs="Arial"/>
            <w:b/>
            <w:color w:val="auto"/>
          </w:rPr>
          <w:t>1908</w:t>
        </w:r>
      </w:hyperlink>
      <w:r w:rsidRPr="00EA7160">
        <w:rPr>
          <w:rFonts w:ascii="Arial" w:hAnsi="Arial" w:cs="Arial"/>
          <w:b/>
        </w:rPr>
        <w:t xml:space="preserve"> inició la revista de </w:t>
      </w:r>
      <w:smartTag w:uri="urn:schemas-microsoft-com:office:smarttags" w:element="PersonName">
        <w:smartTagPr>
          <w:attr w:name="ProductID" w:val="la Liga L'Ecole"/>
        </w:smartTagPr>
        <w:r w:rsidRPr="00EA7160">
          <w:rPr>
            <w:rFonts w:ascii="Arial" w:hAnsi="Arial" w:cs="Arial"/>
            <w:b/>
          </w:rPr>
          <w:t xml:space="preserve">la Liga </w:t>
        </w:r>
        <w:proofErr w:type="spellStart"/>
        <w:r w:rsidRPr="00EA7160">
          <w:rPr>
            <w:rFonts w:ascii="Arial" w:hAnsi="Arial" w:cs="Arial"/>
            <w:b/>
            <w:i/>
            <w:iCs/>
          </w:rPr>
          <w:t>L'Ecole</w:t>
        </w:r>
      </w:smartTag>
      <w:proofErr w:type="spellEnd"/>
      <w:r w:rsidRPr="00EA7160">
        <w:rPr>
          <w:rFonts w:ascii="Arial" w:hAnsi="Arial" w:cs="Arial"/>
          <w:b/>
          <w:i/>
          <w:iCs/>
        </w:rPr>
        <w:t xml:space="preserve"> </w:t>
      </w:r>
      <w:proofErr w:type="spellStart"/>
      <w:r w:rsidRPr="00EA7160">
        <w:rPr>
          <w:rFonts w:ascii="Arial" w:hAnsi="Arial" w:cs="Arial"/>
          <w:b/>
          <w:i/>
          <w:iCs/>
        </w:rPr>
        <w:t>rénovée</w:t>
      </w:r>
      <w:proofErr w:type="spellEnd"/>
      <w:r w:rsidRPr="00EA7160">
        <w:rPr>
          <w:rFonts w:ascii="Arial" w:hAnsi="Arial" w:cs="Arial"/>
          <w:b/>
        </w:rPr>
        <w:t xml:space="preserve"> en </w:t>
      </w:r>
      <w:hyperlink r:id="rId69" w:tooltip="Bruselas" w:history="1">
        <w:r w:rsidRPr="00EA7160">
          <w:rPr>
            <w:rStyle w:val="Hipervnculo"/>
            <w:rFonts w:ascii="Arial" w:hAnsi="Arial" w:cs="Arial"/>
            <w:b/>
            <w:color w:val="auto"/>
          </w:rPr>
          <w:t>Bruselas</w:t>
        </w:r>
      </w:hyperlink>
      <w:r w:rsidRPr="00EA7160">
        <w:rPr>
          <w:rFonts w:ascii="Arial" w:hAnsi="Arial" w:cs="Arial"/>
          <w:b/>
        </w:rPr>
        <w:t xml:space="preserve">, pero posteriormente la trasladó a </w:t>
      </w:r>
      <w:hyperlink r:id="rId70" w:tooltip="París" w:history="1">
        <w:r w:rsidRPr="00EA7160">
          <w:rPr>
            <w:rStyle w:val="Hipervnculo"/>
            <w:rFonts w:ascii="Arial" w:hAnsi="Arial" w:cs="Arial"/>
            <w:b/>
            <w:color w:val="auto"/>
          </w:rPr>
          <w:t>París</w:t>
        </w:r>
      </w:hyperlink>
      <w:r w:rsidRPr="00EA7160">
        <w:rPr>
          <w:rFonts w:ascii="Arial" w:hAnsi="Arial" w:cs="Arial"/>
          <w:b/>
        </w:rPr>
        <w:t>, donde retomó la actividad de su edit</w:t>
      </w:r>
      <w:r w:rsidRPr="00EA7160">
        <w:rPr>
          <w:rFonts w:ascii="Arial" w:hAnsi="Arial" w:cs="Arial"/>
          <w:b/>
        </w:rPr>
        <w:t>o</w:t>
      </w:r>
      <w:r w:rsidRPr="00EA7160">
        <w:rPr>
          <w:rFonts w:ascii="Arial" w:hAnsi="Arial" w:cs="Arial"/>
          <w:b/>
        </w:rPr>
        <w:t>rial y cont</w:t>
      </w:r>
      <w:r w:rsidRPr="00EA7160">
        <w:rPr>
          <w:rFonts w:ascii="Arial" w:hAnsi="Arial" w:cs="Arial"/>
          <w:b/>
        </w:rPr>
        <w:t>i</w:t>
      </w:r>
      <w:r w:rsidRPr="00EA7160">
        <w:rPr>
          <w:rFonts w:ascii="Arial" w:hAnsi="Arial" w:cs="Arial"/>
          <w:b/>
        </w:rPr>
        <w:t xml:space="preserve">nuó editando el boletín de </w:t>
      </w:r>
      <w:smartTag w:uri="urn:schemas-microsoft-com:office:smarttags" w:element="PersonName">
        <w:smartTagPr>
          <w:attr w:name="ProductID" w:val="la Escuela Moderna."/>
        </w:smartTagPr>
        <w:r w:rsidRPr="00EA7160">
          <w:rPr>
            <w:rFonts w:ascii="Arial" w:hAnsi="Arial" w:cs="Arial"/>
            <w:b/>
          </w:rPr>
          <w:t>la Escuela Moderna.</w:t>
        </w:r>
      </w:smartTag>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En </w:t>
      </w:r>
      <w:hyperlink r:id="rId71" w:tooltip="1909" w:history="1">
        <w:r w:rsidRPr="00EA7160">
          <w:rPr>
            <w:rStyle w:val="Hipervnculo"/>
            <w:rFonts w:ascii="Arial" w:hAnsi="Arial" w:cs="Arial"/>
            <w:b/>
            <w:color w:val="auto"/>
          </w:rPr>
          <w:t>1909</w:t>
        </w:r>
      </w:hyperlink>
      <w:r w:rsidRPr="00EA7160">
        <w:rPr>
          <w:rFonts w:ascii="Arial" w:hAnsi="Arial" w:cs="Arial"/>
          <w:b/>
        </w:rPr>
        <w:t xml:space="preserve"> se encontraba de nuevo en Barcelona. Aconteció la “Semana trágica, con movilizaciones obraras y desordenes callejeros. Fue deten</w:t>
      </w:r>
      <w:r w:rsidRPr="00EA7160">
        <w:rPr>
          <w:rFonts w:ascii="Arial" w:hAnsi="Arial" w:cs="Arial"/>
          <w:b/>
        </w:rPr>
        <w:t>i</w:t>
      </w:r>
      <w:r w:rsidRPr="00EA7160">
        <w:rPr>
          <w:rFonts w:ascii="Arial" w:hAnsi="Arial" w:cs="Arial"/>
          <w:b/>
        </w:rPr>
        <w:t>do, acusado de haber sido el instigador de la revuelta. La revuelta fue a</w:t>
      </w:r>
      <w:r w:rsidRPr="00EA7160">
        <w:rPr>
          <w:rFonts w:ascii="Arial" w:hAnsi="Arial" w:cs="Arial"/>
          <w:b/>
        </w:rPr>
        <w:t>n</w:t>
      </w:r>
      <w:r w:rsidRPr="00EA7160">
        <w:rPr>
          <w:rFonts w:ascii="Arial" w:hAnsi="Arial" w:cs="Arial"/>
          <w:b/>
        </w:rPr>
        <w:t>ticlerical o origino un número alarmante de muertos. Ferrer, debido a sus pocas amistades estratég</w:t>
      </w:r>
      <w:r w:rsidRPr="00EA7160">
        <w:rPr>
          <w:rFonts w:ascii="Arial" w:hAnsi="Arial" w:cs="Arial"/>
          <w:b/>
        </w:rPr>
        <w:t>i</w:t>
      </w:r>
      <w:r w:rsidRPr="00EA7160">
        <w:rPr>
          <w:rFonts w:ascii="Arial" w:hAnsi="Arial" w:cs="Arial"/>
          <w:b/>
        </w:rPr>
        <w:t xml:space="preserve">cas y su antigua vinculación con </w:t>
      </w:r>
      <w:hyperlink r:id="rId72" w:tooltip="Mateo Morral" w:history="1">
        <w:r w:rsidRPr="00EA7160">
          <w:rPr>
            <w:rStyle w:val="Hipervnculo"/>
            <w:rFonts w:ascii="Arial" w:hAnsi="Arial" w:cs="Arial"/>
            <w:b/>
            <w:color w:val="auto"/>
          </w:rPr>
          <w:t>Mateo Morral</w:t>
        </w:r>
      </w:hyperlink>
      <w:r w:rsidRPr="00EA7160">
        <w:rPr>
          <w:rFonts w:ascii="Arial" w:hAnsi="Arial" w:cs="Arial"/>
          <w:b/>
        </w:rPr>
        <w:t>, fue declarado culpable ante un trib</w:t>
      </w:r>
      <w:r w:rsidRPr="00EA7160">
        <w:rPr>
          <w:rFonts w:ascii="Arial" w:hAnsi="Arial" w:cs="Arial"/>
          <w:b/>
        </w:rPr>
        <w:t>u</w:t>
      </w:r>
      <w:r w:rsidRPr="00EA7160">
        <w:rPr>
          <w:rFonts w:ascii="Arial" w:hAnsi="Arial" w:cs="Arial"/>
          <w:b/>
        </w:rPr>
        <w:t xml:space="preserve">nal militar y a las 9 de la mañana del </w:t>
      </w:r>
      <w:hyperlink r:id="rId73" w:tooltip="13 de octubre" w:history="1">
        <w:r w:rsidRPr="00EA7160">
          <w:rPr>
            <w:rStyle w:val="Hipervnculo"/>
            <w:rFonts w:ascii="Arial" w:hAnsi="Arial" w:cs="Arial"/>
            <w:b/>
            <w:color w:val="auto"/>
          </w:rPr>
          <w:t>13 de octubre</w:t>
        </w:r>
      </w:hyperlink>
      <w:r w:rsidRPr="00EA7160">
        <w:rPr>
          <w:rFonts w:ascii="Arial" w:hAnsi="Arial" w:cs="Arial"/>
          <w:b/>
        </w:rPr>
        <w:t xml:space="preserve"> de </w:t>
      </w:r>
      <w:hyperlink r:id="rId74" w:tooltip="1909" w:history="1">
        <w:r w:rsidRPr="00EA7160">
          <w:rPr>
            <w:rStyle w:val="Hipervnculo"/>
            <w:rFonts w:ascii="Arial" w:hAnsi="Arial" w:cs="Arial"/>
            <w:b/>
            <w:color w:val="auto"/>
          </w:rPr>
          <w:t>1909</w:t>
        </w:r>
      </w:hyperlink>
      <w:r w:rsidRPr="00EA7160">
        <w:rPr>
          <w:rFonts w:ascii="Arial" w:hAnsi="Arial" w:cs="Arial"/>
          <w:b/>
        </w:rPr>
        <w:t xml:space="preserve"> fue fusilado con otros detenidos en  la pr</w:t>
      </w:r>
      <w:r w:rsidRPr="00EA7160">
        <w:rPr>
          <w:rFonts w:ascii="Arial" w:hAnsi="Arial" w:cs="Arial"/>
          <w:b/>
        </w:rPr>
        <w:t>i</w:t>
      </w:r>
      <w:r w:rsidRPr="00EA7160">
        <w:rPr>
          <w:rFonts w:ascii="Arial" w:hAnsi="Arial" w:cs="Arial"/>
          <w:b/>
        </w:rPr>
        <w:t xml:space="preserve">sión del </w:t>
      </w:r>
      <w:hyperlink r:id="rId75" w:tooltip="Castillo de Montjuic" w:history="1">
        <w:proofErr w:type="spellStart"/>
        <w:r w:rsidRPr="00EA7160">
          <w:rPr>
            <w:rStyle w:val="Hipervnculo"/>
            <w:rFonts w:ascii="Arial" w:hAnsi="Arial" w:cs="Arial"/>
            <w:b/>
            <w:color w:val="auto"/>
          </w:rPr>
          <w:t>Montjuïc</w:t>
        </w:r>
        <w:proofErr w:type="spellEnd"/>
      </w:hyperlink>
      <w:r w:rsidRPr="00EA7160">
        <w:rPr>
          <w:rFonts w:ascii="Arial" w:hAnsi="Arial" w:cs="Arial"/>
          <w:b/>
        </w:rPr>
        <w:t>.</w:t>
      </w:r>
    </w:p>
    <w:p w:rsidR="00EA7160" w:rsidRDefault="00EA7160" w:rsidP="00EA7160">
      <w:pPr>
        <w:jc w:val="both"/>
        <w:rPr>
          <w:rFonts w:ascii="Arial" w:hAnsi="Arial" w:cs="Arial"/>
          <w:b/>
          <w:sz w:val="22"/>
          <w:szCs w:val="22"/>
        </w:rPr>
      </w:pPr>
    </w:p>
    <w:p w:rsidR="00EA7160" w:rsidRPr="00EA7160" w:rsidRDefault="00EA7160" w:rsidP="00EA7160">
      <w:pPr>
        <w:shd w:val="clear" w:color="auto" w:fill="FFFFFF"/>
        <w:jc w:val="both"/>
        <w:rPr>
          <w:rFonts w:ascii="Arial" w:hAnsi="Arial" w:cs="Arial"/>
          <w:b/>
          <w:color w:val="FF0000"/>
          <w:sz w:val="28"/>
          <w:szCs w:val="28"/>
        </w:rPr>
      </w:pPr>
      <w:r>
        <w:rPr>
          <w:rFonts w:ascii="Arial" w:hAnsi="Arial" w:cs="Arial"/>
          <w:b/>
          <w:color w:val="FF0000"/>
          <w:sz w:val="28"/>
          <w:szCs w:val="28"/>
        </w:rPr>
        <w:t xml:space="preserve">      </w:t>
      </w:r>
      <w:r w:rsidRPr="00EA7160">
        <w:rPr>
          <w:rFonts w:ascii="Arial" w:hAnsi="Arial" w:cs="Arial"/>
          <w:b/>
          <w:color w:val="FF0000"/>
          <w:sz w:val="28"/>
          <w:szCs w:val="28"/>
        </w:rPr>
        <w:t>La escuela de Barbiana.  Aprendizaje continuo</w:t>
      </w:r>
    </w:p>
    <w:p w:rsidR="00EA7160" w:rsidRDefault="00EA7160" w:rsidP="00EA7160">
      <w:pPr>
        <w:shd w:val="clear" w:color="auto" w:fill="FFFFFF"/>
        <w:jc w:val="both"/>
        <w:rPr>
          <w:rFonts w:ascii="Arial" w:hAnsi="Arial" w:cs="Arial"/>
          <w:b/>
          <w:sz w:val="22"/>
          <w:szCs w:val="22"/>
        </w:rPr>
      </w:pPr>
    </w:p>
    <w:p w:rsidR="00EA7160" w:rsidRPr="00DB3645" w:rsidRDefault="00EA7160" w:rsidP="00EA7160">
      <w:pPr>
        <w:shd w:val="clear" w:color="auto" w:fill="FFFFFF"/>
        <w:jc w:val="center"/>
        <w:rPr>
          <w:rFonts w:ascii="Arial" w:hAnsi="Arial" w:cs="Arial"/>
          <w:b/>
          <w:sz w:val="22"/>
          <w:szCs w:val="22"/>
        </w:rPr>
      </w:pPr>
      <w:r>
        <w:rPr>
          <w:rFonts w:ascii="Arial" w:hAnsi="Arial" w:cs="Arial"/>
          <w:b/>
          <w:noProof/>
          <w:sz w:val="22"/>
          <w:szCs w:val="22"/>
        </w:rPr>
        <w:drawing>
          <wp:inline distT="0" distB="0" distL="0" distR="0">
            <wp:extent cx="2162175" cy="16287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162175" cy="1628775"/>
                    </a:xfrm>
                    <a:prstGeom prst="rect">
                      <a:avLst/>
                    </a:prstGeom>
                    <a:noFill/>
                    <a:ln w="9525">
                      <a:noFill/>
                      <a:miter lim="800000"/>
                      <a:headEnd/>
                      <a:tailEnd/>
                    </a:ln>
                  </pic:spPr>
                </pic:pic>
              </a:graphicData>
            </a:graphic>
          </wp:inline>
        </w:drawing>
      </w:r>
    </w:p>
    <w:p w:rsidR="00EA7160" w:rsidRPr="00DB3645" w:rsidRDefault="00EA7160" w:rsidP="00EA7160">
      <w:pPr>
        <w:shd w:val="clear" w:color="auto" w:fill="FFFFFF"/>
        <w:jc w:val="both"/>
        <w:rPr>
          <w:rFonts w:ascii="Arial" w:hAnsi="Arial" w:cs="Arial"/>
          <w:b/>
          <w:sz w:val="22"/>
          <w:szCs w:val="22"/>
        </w:rPr>
      </w:pPr>
    </w:p>
    <w:p w:rsidR="00EA7160" w:rsidRPr="00EA7160" w:rsidRDefault="00EA7160" w:rsidP="00EA7160">
      <w:pPr>
        <w:pStyle w:val="NormalWeb"/>
        <w:spacing w:before="120" w:beforeAutospacing="0" w:after="120" w:afterAutospacing="0"/>
        <w:jc w:val="both"/>
        <w:rPr>
          <w:rFonts w:ascii="Arial" w:hAnsi="Arial" w:cs="Arial"/>
          <w:b/>
        </w:rPr>
      </w:pPr>
      <w:r w:rsidRPr="00DB3645">
        <w:rPr>
          <w:rFonts w:ascii="Arial" w:hAnsi="Arial" w:cs="Arial"/>
          <w:b/>
          <w:bCs/>
          <w:color w:val="0000FF"/>
          <w:sz w:val="22"/>
          <w:szCs w:val="22"/>
        </w:rPr>
        <w:t xml:space="preserve">      </w:t>
      </w:r>
      <w:r w:rsidRPr="00EA7160">
        <w:rPr>
          <w:rFonts w:ascii="Arial" w:hAnsi="Arial" w:cs="Arial"/>
          <w:b/>
          <w:bCs/>
          <w:color w:val="0000FF"/>
        </w:rPr>
        <w:t xml:space="preserve">Lorenzo </w:t>
      </w:r>
      <w:proofErr w:type="spellStart"/>
      <w:r w:rsidRPr="00EA7160">
        <w:rPr>
          <w:rFonts w:ascii="Arial" w:hAnsi="Arial" w:cs="Arial"/>
          <w:b/>
          <w:bCs/>
          <w:color w:val="0000FF"/>
        </w:rPr>
        <w:t>Milani</w:t>
      </w:r>
      <w:proofErr w:type="spellEnd"/>
      <w:r w:rsidRPr="00EA7160">
        <w:rPr>
          <w:rFonts w:ascii="Arial" w:hAnsi="Arial" w:cs="Arial"/>
          <w:b/>
        </w:rPr>
        <w:t xml:space="preserve"> (</w:t>
      </w:r>
      <w:hyperlink r:id="rId77" w:tooltip="1923" w:history="1">
        <w:r w:rsidRPr="00EA7160">
          <w:rPr>
            <w:rStyle w:val="Hipervnculo"/>
            <w:rFonts w:ascii="Arial" w:hAnsi="Arial" w:cs="Arial"/>
            <w:b/>
            <w:color w:val="auto"/>
          </w:rPr>
          <w:t>1923</w:t>
        </w:r>
      </w:hyperlink>
      <w:r w:rsidRPr="00EA7160">
        <w:rPr>
          <w:rFonts w:ascii="Arial" w:hAnsi="Arial" w:cs="Arial"/>
          <w:b/>
        </w:rPr>
        <w:t xml:space="preserve"> - </w:t>
      </w:r>
      <w:hyperlink r:id="rId78" w:tooltip="1967" w:history="1">
        <w:r w:rsidRPr="00EA7160">
          <w:rPr>
            <w:rStyle w:val="Hipervnculo"/>
            <w:rFonts w:ascii="Arial" w:hAnsi="Arial" w:cs="Arial"/>
            <w:b/>
            <w:color w:val="auto"/>
          </w:rPr>
          <w:t>1967</w:t>
        </w:r>
      </w:hyperlink>
      <w:r w:rsidRPr="00EA7160">
        <w:rPr>
          <w:rFonts w:ascii="Arial" w:hAnsi="Arial" w:cs="Arial"/>
          <w:b/>
        </w:rPr>
        <w:t xml:space="preserve">) fue un </w:t>
      </w:r>
      <w:hyperlink r:id="rId79" w:tooltip="Sacerdote" w:history="1">
        <w:r w:rsidRPr="00EA7160">
          <w:rPr>
            <w:rStyle w:val="Hipervnculo"/>
            <w:rFonts w:ascii="Arial" w:hAnsi="Arial" w:cs="Arial"/>
            <w:b/>
            <w:color w:val="auto"/>
          </w:rPr>
          <w:t>sacerdote</w:t>
        </w:r>
      </w:hyperlink>
      <w:r w:rsidRPr="00EA7160">
        <w:rPr>
          <w:rFonts w:ascii="Arial" w:hAnsi="Arial" w:cs="Arial"/>
          <w:b/>
        </w:rPr>
        <w:t xml:space="preserve"> y pedagogo diocesano italiano, co</w:t>
      </w:r>
      <w:r w:rsidRPr="00EA7160">
        <w:rPr>
          <w:rFonts w:ascii="Arial" w:hAnsi="Arial" w:cs="Arial"/>
          <w:b/>
        </w:rPr>
        <w:t>n</w:t>
      </w:r>
      <w:r w:rsidRPr="00EA7160">
        <w:rPr>
          <w:rFonts w:ascii="Arial" w:hAnsi="Arial" w:cs="Arial"/>
          <w:b/>
        </w:rPr>
        <w:t xml:space="preserve">temporáneo del Padre </w:t>
      </w:r>
      <w:hyperlink r:id="rId80" w:tooltip="Carlo Gnocchi" w:history="1">
        <w:r w:rsidRPr="00EA7160">
          <w:rPr>
            <w:rStyle w:val="Hipervnculo"/>
            <w:rFonts w:ascii="Arial" w:hAnsi="Arial" w:cs="Arial"/>
            <w:b/>
            <w:color w:val="auto"/>
          </w:rPr>
          <w:t>Carlo Gnocchi</w:t>
        </w:r>
      </w:hyperlink>
      <w:r w:rsidRPr="00EA7160">
        <w:rPr>
          <w:rFonts w:ascii="Arial" w:hAnsi="Arial" w:cs="Arial"/>
          <w:b/>
        </w:rPr>
        <w:t>, de quien fue su gran amigo. Aterrizó en el mundo de la escuela por casualidad, pues fue ma</w:t>
      </w:r>
      <w:r w:rsidRPr="00EA7160">
        <w:rPr>
          <w:rFonts w:ascii="Arial" w:hAnsi="Arial" w:cs="Arial"/>
          <w:b/>
        </w:rPr>
        <w:t>r</w:t>
      </w:r>
      <w:r w:rsidRPr="00EA7160">
        <w:rPr>
          <w:rFonts w:ascii="Arial" w:hAnsi="Arial" w:cs="Arial"/>
          <w:b/>
        </w:rPr>
        <w:t>ginado de sus diócesis de Florencia por sus actitudes críticas y su cará</w:t>
      </w:r>
      <w:r w:rsidRPr="00EA7160">
        <w:rPr>
          <w:rFonts w:ascii="Arial" w:hAnsi="Arial" w:cs="Arial"/>
          <w:b/>
        </w:rPr>
        <w:t>c</w:t>
      </w:r>
      <w:r w:rsidRPr="00EA7160">
        <w:rPr>
          <w:rFonts w:ascii="Arial" w:hAnsi="Arial" w:cs="Arial"/>
          <w:b/>
        </w:rPr>
        <w:t>ter díscolo</w:t>
      </w:r>
    </w:p>
    <w:p w:rsidR="00EA7160" w:rsidRPr="00EA7160" w:rsidRDefault="00EA7160" w:rsidP="00EA7160">
      <w:pPr>
        <w:pStyle w:val="NormalWeb"/>
        <w:spacing w:before="120" w:beforeAutospacing="0" w:after="120" w:afterAutospacing="0"/>
        <w:jc w:val="both"/>
        <w:rPr>
          <w:rFonts w:ascii="Arial" w:hAnsi="Arial" w:cs="Arial"/>
          <w:b/>
        </w:rPr>
      </w:pPr>
    </w:p>
    <w:p w:rsidR="00EA7160" w:rsidRPr="00EA7160" w:rsidRDefault="00EA7160" w:rsidP="00EA7160">
      <w:pPr>
        <w:pStyle w:val="Ttulo2"/>
        <w:spacing w:before="120" w:beforeAutospacing="0" w:after="120" w:afterAutospacing="0" w:line="240" w:lineRule="auto"/>
        <w:jc w:val="both"/>
        <w:rPr>
          <w:rFonts w:ascii="Arial" w:hAnsi="Arial" w:cs="Arial"/>
          <w:sz w:val="24"/>
          <w:szCs w:val="24"/>
        </w:rPr>
      </w:pPr>
      <w:r w:rsidRPr="00EA7160">
        <w:rPr>
          <w:rFonts w:ascii="Arial" w:hAnsi="Arial" w:cs="Arial"/>
          <w:color w:val="auto"/>
          <w:sz w:val="24"/>
          <w:szCs w:val="24"/>
        </w:rPr>
        <w:t xml:space="preserve">     En el lugar en que debió ejercer como sacerdote católico, aldea de Barbiana hubo de entregarse a las tareas escolares en la escuela de una maestra que había abandonado el trabajo ante el desanimo que le orig</w:t>
      </w:r>
      <w:r w:rsidRPr="00EA7160">
        <w:rPr>
          <w:rFonts w:ascii="Arial" w:hAnsi="Arial" w:cs="Arial"/>
          <w:color w:val="auto"/>
          <w:sz w:val="24"/>
          <w:szCs w:val="24"/>
        </w:rPr>
        <w:t>i</w:t>
      </w:r>
      <w:r w:rsidRPr="00EA7160">
        <w:rPr>
          <w:rFonts w:ascii="Arial" w:hAnsi="Arial" w:cs="Arial"/>
          <w:color w:val="auto"/>
          <w:sz w:val="24"/>
          <w:szCs w:val="24"/>
        </w:rPr>
        <w:t>naban los escolares desi</w:t>
      </w:r>
      <w:r w:rsidRPr="00EA7160">
        <w:rPr>
          <w:rFonts w:ascii="Arial" w:hAnsi="Arial" w:cs="Arial"/>
          <w:color w:val="auto"/>
          <w:sz w:val="24"/>
          <w:szCs w:val="24"/>
        </w:rPr>
        <w:t>n</w:t>
      </w:r>
      <w:r w:rsidRPr="00EA7160">
        <w:rPr>
          <w:rFonts w:ascii="Arial" w:hAnsi="Arial" w:cs="Arial"/>
          <w:color w:val="auto"/>
          <w:sz w:val="24"/>
          <w:szCs w:val="24"/>
        </w:rPr>
        <w:t>teresados que eran la mayor p</w:t>
      </w:r>
      <w:r w:rsidRPr="00EA7160">
        <w:rPr>
          <w:rFonts w:ascii="Arial" w:hAnsi="Arial" w:cs="Arial"/>
          <w:sz w:val="24"/>
          <w:szCs w:val="24"/>
        </w:rPr>
        <w:t>arte.</w:t>
      </w:r>
    </w:p>
    <w:p w:rsidR="00EA7160" w:rsidRPr="00EA7160" w:rsidRDefault="00EA7160" w:rsidP="00EA7160">
      <w:pPr>
        <w:pStyle w:val="NormalWeb"/>
        <w:spacing w:before="120" w:beforeAutospacing="0" w:after="120" w:afterAutospacing="0"/>
        <w:jc w:val="both"/>
        <w:rPr>
          <w:rFonts w:ascii="Arial" w:hAnsi="Arial" w:cs="Arial"/>
          <w:b/>
        </w:rPr>
      </w:pPr>
      <w:r w:rsidRPr="00EA7160">
        <w:rPr>
          <w:rFonts w:ascii="Arial" w:hAnsi="Arial" w:cs="Arial"/>
          <w:b/>
        </w:rPr>
        <w:t xml:space="preserve">   </w:t>
      </w:r>
    </w:p>
    <w:p w:rsidR="00EA7160" w:rsidRPr="00EA7160" w:rsidRDefault="00EA7160" w:rsidP="00EA7160">
      <w:pPr>
        <w:pStyle w:val="NormalWeb"/>
        <w:spacing w:before="120" w:beforeAutospacing="0" w:after="120" w:afterAutospacing="0"/>
        <w:jc w:val="both"/>
        <w:rPr>
          <w:rFonts w:ascii="Arial" w:hAnsi="Arial" w:cs="Arial"/>
          <w:b/>
        </w:rPr>
      </w:pPr>
      <w:r w:rsidRPr="00EA7160">
        <w:rPr>
          <w:rFonts w:ascii="Arial" w:hAnsi="Arial" w:cs="Arial"/>
          <w:b/>
        </w:rPr>
        <w:t xml:space="preserve">   </w:t>
      </w:r>
      <w:proofErr w:type="spellStart"/>
      <w:r w:rsidRPr="00EA7160">
        <w:rPr>
          <w:rFonts w:ascii="Arial" w:hAnsi="Arial" w:cs="Arial"/>
          <w:b/>
        </w:rPr>
        <w:t>Milani</w:t>
      </w:r>
      <w:proofErr w:type="spellEnd"/>
      <w:r w:rsidRPr="00EA7160">
        <w:rPr>
          <w:rFonts w:ascii="Arial" w:hAnsi="Arial" w:cs="Arial"/>
          <w:b/>
        </w:rPr>
        <w:t xml:space="preserve"> fue creador de un método pedagógico crítico de educación dif</w:t>
      </w:r>
      <w:r w:rsidRPr="00EA7160">
        <w:rPr>
          <w:rFonts w:ascii="Arial" w:hAnsi="Arial" w:cs="Arial"/>
          <w:b/>
        </w:rPr>
        <w:t>e</w:t>
      </w:r>
      <w:r w:rsidRPr="00EA7160">
        <w:rPr>
          <w:rFonts w:ascii="Arial" w:hAnsi="Arial" w:cs="Arial"/>
          <w:b/>
        </w:rPr>
        <w:t>rente de los convencionales, el cual, tras su deceso, se convirtió en todo un movimiento educ</w:t>
      </w:r>
      <w:r w:rsidRPr="00EA7160">
        <w:rPr>
          <w:rFonts w:ascii="Arial" w:hAnsi="Arial" w:cs="Arial"/>
          <w:b/>
        </w:rPr>
        <w:t>a</w:t>
      </w:r>
      <w:r w:rsidRPr="00EA7160">
        <w:rPr>
          <w:rFonts w:ascii="Arial" w:hAnsi="Arial" w:cs="Arial"/>
          <w:b/>
        </w:rPr>
        <w:t>cional y laical católico en Italia, que hasta hoy lleva su apellido.</w:t>
      </w:r>
    </w:p>
    <w:p w:rsidR="00EA7160" w:rsidRDefault="00EA7160" w:rsidP="00EA7160">
      <w:pPr>
        <w:pStyle w:val="NormalWeb"/>
        <w:spacing w:before="0" w:beforeAutospacing="0" w:after="0" w:afterAutospacing="0"/>
        <w:jc w:val="both"/>
        <w:rPr>
          <w:rFonts w:ascii="Arial" w:hAnsi="Arial" w:cs="Arial"/>
          <w:b/>
          <w:sz w:val="22"/>
          <w:szCs w:val="22"/>
        </w:rPr>
      </w:pPr>
    </w:p>
    <w:tbl>
      <w:tblPr>
        <w:tblStyle w:val="Tablaconcuadrcula"/>
        <w:tblW w:w="0" w:type="auto"/>
        <w:tblLook w:val="01E0"/>
      </w:tblPr>
      <w:tblGrid>
        <w:gridCol w:w="8644"/>
      </w:tblGrid>
      <w:tr w:rsidR="00EA7160" w:rsidTr="00736C21">
        <w:tc>
          <w:tcPr>
            <w:tcW w:w="8644" w:type="dxa"/>
          </w:tcPr>
          <w:p w:rsidR="00EA7160" w:rsidRPr="00EA7160" w:rsidRDefault="00EA7160" w:rsidP="00736C21">
            <w:pPr>
              <w:pStyle w:val="NormalWeb"/>
              <w:spacing w:before="0" w:beforeAutospacing="0" w:after="0" w:afterAutospacing="0"/>
              <w:jc w:val="both"/>
              <w:rPr>
                <w:rFonts w:ascii="Arial" w:hAnsi="Arial" w:cs="Arial"/>
                <w:b/>
                <w:color w:val="0070C0"/>
                <w:sz w:val="24"/>
                <w:szCs w:val="24"/>
              </w:rPr>
            </w:pPr>
            <w:r w:rsidRPr="00EA7160">
              <w:rPr>
                <w:color w:val="0070C0"/>
                <w:sz w:val="24"/>
                <w:szCs w:val="24"/>
              </w:rPr>
              <w:t xml:space="preserve">    </w:t>
            </w:r>
            <w:r w:rsidRPr="00EA7160">
              <w:rPr>
                <w:rFonts w:ascii="Arial" w:hAnsi="Arial" w:cs="Arial"/>
                <w:b/>
                <w:color w:val="0070C0"/>
                <w:sz w:val="24"/>
                <w:szCs w:val="24"/>
              </w:rPr>
              <w:t xml:space="preserve">En su libro "Experiencias Pastorales", </w:t>
            </w:r>
            <w:proofErr w:type="spellStart"/>
            <w:r w:rsidRPr="00EA7160">
              <w:rPr>
                <w:rFonts w:ascii="Arial" w:hAnsi="Arial" w:cs="Arial"/>
                <w:b/>
                <w:color w:val="0070C0"/>
                <w:sz w:val="24"/>
                <w:szCs w:val="24"/>
              </w:rPr>
              <w:t>Milani</w:t>
            </w:r>
            <w:proofErr w:type="spellEnd"/>
            <w:r w:rsidRPr="00EA7160">
              <w:rPr>
                <w:rFonts w:ascii="Arial" w:hAnsi="Arial" w:cs="Arial"/>
                <w:b/>
                <w:color w:val="0070C0"/>
                <w:sz w:val="24"/>
                <w:szCs w:val="24"/>
              </w:rPr>
              <w:t xml:space="preserve"> escribió lo siguiente:"</w:t>
            </w:r>
            <w:r w:rsidRPr="00EA7160">
              <w:rPr>
                <w:rFonts w:ascii="Arial" w:hAnsi="Arial" w:cs="Arial"/>
                <w:b/>
                <w:i/>
                <w:color w:val="0070C0"/>
                <w:sz w:val="24"/>
                <w:szCs w:val="24"/>
              </w:rPr>
              <w:t xml:space="preserve">Con frecuencia me preguntan los amigos como hago para llevar la escuela y cómo hago para tenerla llena. Insisten en que escriba un método, que les precise los programas, las materias, la técnica didáctica. Se equivocan de pregunta. No deberían preocuparse de cómo hay que hacer para dar escuela, sino de </w:t>
            </w:r>
            <w:proofErr w:type="spellStart"/>
            <w:r w:rsidRPr="00EA7160">
              <w:rPr>
                <w:rFonts w:ascii="Arial" w:hAnsi="Arial" w:cs="Arial"/>
                <w:b/>
                <w:i/>
                <w:color w:val="0070C0"/>
                <w:sz w:val="24"/>
                <w:szCs w:val="24"/>
              </w:rPr>
              <w:t>como</w:t>
            </w:r>
            <w:proofErr w:type="spellEnd"/>
            <w:r w:rsidRPr="00EA7160">
              <w:rPr>
                <w:rFonts w:ascii="Arial" w:hAnsi="Arial" w:cs="Arial"/>
                <w:b/>
                <w:i/>
                <w:color w:val="0070C0"/>
                <w:sz w:val="24"/>
                <w:szCs w:val="24"/>
              </w:rPr>
              <w:t xml:space="preserve"> hay que ser...¡No se puede explicar en dos pal</w:t>
            </w:r>
            <w:r w:rsidRPr="00EA7160">
              <w:rPr>
                <w:rFonts w:ascii="Arial" w:hAnsi="Arial" w:cs="Arial"/>
                <w:b/>
                <w:i/>
                <w:color w:val="0070C0"/>
                <w:sz w:val="24"/>
                <w:szCs w:val="24"/>
              </w:rPr>
              <w:t>a</w:t>
            </w:r>
            <w:r w:rsidRPr="00EA7160">
              <w:rPr>
                <w:rFonts w:ascii="Arial" w:hAnsi="Arial" w:cs="Arial"/>
                <w:b/>
                <w:i/>
                <w:color w:val="0070C0"/>
                <w:sz w:val="24"/>
                <w:szCs w:val="24"/>
              </w:rPr>
              <w:t>bras!...Hay que tener las ideas claras respecto a los problemas sociales y políticos. No hay que ser interclasista, sino que es preciso tomar partido. Hay que arder del ansia de elevar al pobre a un nivel superior. No digo ya a un nivel igual al del la actual clase dirigente. Sino superior: más hum</w:t>
            </w:r>
            <w:r w:rsidRPr="00EA7160">
              <w:rPr>
                <w:rFonts w:ascii="Arial" w:hAnsi="Arial" w:cs="Arial"/>
                <w:b/>
                <w:i/>
                <w:color w:val="0070C0"/>
                <w:sz w:val="24"/>
                <w:szCs w:val="24"/>
              </w:rPr>
              <w:t>a</w:t>
            </w:r>
            <w:r w:rsidRPr="00EA7160">
              <w:rPr>
                <w:rFonts w:ascii="Arial" w:hAnsi="Arial" w:cs="Arial"/>
                <w:b/>
                <w:i/>
                <w:color w:val="0070C0"/>
                <w:sz w:val="24"/>
                <w:szCs w:val="24"/>
              </w:rPr>
              <w:t>no, más espiritual, más cristiano, más todo</w:t>
            </w:r>
            <w:r w:rsidRPr="00EA7160">
              <w:rPr>
                <w:rFonts w:ascii="Arial" w:hAnsi="Arial" w:cs="Arial"/>
                <w:b/>
                <w:i/>
                <w:iCs/>
                <w:color w:val="0070C0"/>
                <w:sz w:val="24"/>
                <w:szCs w:val="24"/>
              </w:rPr>
              <w:t>".</w:t>
            </w:r>
          </w:p>
        </w:tc>
      </w:tr>
    </w:tbl>
    <w:p w:rsidR="00EA7160" w:rsidRDefault="00EA7160" w:rsidP="00EA7160">
      <w:pPr>
        <w:pStyle w:val="NormalWeb"/>
        <w:spacing w:before="0" w:beforeAutospacing="0" w:after="0" w:afterAutospacing="0"/>
        <w:jc w:val="both"/>
        <w:rPr>
          <w:rFonts w:ascii="Arial" w:hAnsi="Arial" w:cs="Arial"/>
          <w:b/>
          <w:sz w:val="22"/>
          <w:szCs w:val="22"/>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Escribió libros, como: "Cartas a una Maestra", “Cartas a los jueces”, “</w:t>
      </w:r>
      <w:smartTag w:uri="urn:schemas-microsoft-com:office:smarttags" w:element="PersonName">
        <w:smartTagPr>
          <w:attr w:name="ProductID" w:val="la Doposcuola"/>
        </w:smartTagPr>
        <w:r w:rsidRPr="00EA7160">
          <w:rPr>
            <w:rFonts w:ascii="Arial" w:hAnsi="Arial" w:cs="Arial"/>
            <w:b/>
          </w:rPr>
          <w:t xml:space="preserve">La </w:t>
        </w:r>
        <w:proofErr w:type="spellStart"/>
        <w:r w:rsidRPr="00EA7160">
          <w:rPr>
            <w:rFonts w:ascii="Arial" w:hAnsi="Arial" w:cs="Arial"/>
            <w:b/>
          </w:rPr>
          <w:t>D</w:t>
        </w:r>
        <w:r w:rsidRPr="00EA7160">
          <w:rPr>
            <w:rFonts w:ascii="Arial" w:hAnsi="Arial" w:cs="Arial"/>
            <w:b/>
          </w:rPr>
          <w:t>o</w:t>
        </w:r>
        <w:r w:rsidRPr="00EA7160">
          <w:rPr>
            <w:rFonts w:ascii="Arial" w:hAnsi="Arial" w:cs="Arial"/>
            <w:b/>
          </w:rPr>
          <w:t>poscuola</w:t>
        </w:r>
      </w:smartTag>
      <w:proofErr w:type="spellEnd"/>
      <w:r w:rsidRPr="00EA7160">
        <w:rPr>
          <w:rFonts w:ascii="Arial" w:hAnsi="Arial" w:cs="Arial"/>
          <w:b/>
        </w:rPr>
        <w:t>”, "Experiencias Pastorales", "Cartas a los Jueces" y "La obediencia no es más una vi</w:t>
      </w:r>
      <w:r w:rsidRPr="00EA7160">
        <w:rPr>
          <w:rFonts w:ascii="Arial" w:hAnsi="Arial" w:cs="Arial"/>
          <w:b/>
        </w:rPr>
        <w:t>r</w:t>
      </w:r>
      <w:r w:rsidRPr="00EA7160">
        <w:rPr>
          <w:rFonts w:ascii="Arial" w:hAnsi="Arial" w:cs="Arial"/>
          <w:b/>
        </w:rPr>
        <w:t>tud" y su Epistolario.</w:t>
      </w: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proofErr w:type="spellStart"/>
      <w:r w:rsidRPr="00EA7160">
        <w:rPr>
          <w:rFonts w:ascii="Arial" w:hAnsi="Arial" w:cs="Arial"/>
          <w:b/>
        </w:rPr>
        <w:t>Milani</w:t>
      </w:r>
      <w:proofErr w:type="spellEnd"/>
      <w:r w:rsidRPr="00EA7160">
        <w:rPr>
          <w:rFonts w:ascii="Arial" w:hAnsi="Arial" w:cs="Arial"/>
          <w:b/>
        </w:rPr>
        <w:t xml:space="preserve"> murió en </w:t>
      </w:r>
      <w:hyperlink r:id="rId81" w:tooltip="Florencia" w:history="1">
        <w:r w:rsidRPr="00EA7160">
          <w:rPr>
            <w:rStyle w:val="Hipervnculo"/>
            <w:rFonts w:ascii="Arial" w:hAnsi="Arial" w:cs="Arial"/>
            <w:b/>
            <w:color w:val="auto"/>
          </w:rPr>
          <w:t>Florencia</w:t>
        </w:r>
      </w:hyperlink>
      <w:r w:rsidRPr="00EA7160">
        <w:rPr>
          <w:rFonts w:ascii="Arial" w:hAnsi="Arial" w:cs="Arial"/>
          <w:b/>
        </w:rPr>
        <w:t xml:space="preserve">, a la edad de 44 años, víctima de un cáncer linfático, </w:t>
      </w:r>
    </w:p>
    <w:p w:rsidR="00EA7160" w:rsidRPr="00EA7160" w:rsidRDefault="00EA7160" w:rsidP="00EA7160">
      <w:pPr>
        <w:pStyle w:val="NormalWeb"/>
        <w:spacing w:before="0" w:beforeAutospacing="0" w:after="0" w:afterAutospacing="0"/>
        <w:jc w:val="both"/>
        <w:rPr>
          <w:rFonts w:ascii="Arial" w:hAnsi="Arial" w:cs="Arial"/>
          <w:b/>
        </w:rPr>
      </w:pPr>
    </w:p>
    <w:p w:rsidR="00EA7160" w:rsidRPr="00DB3645" w:rsidRDefault="00EA7160" w:rsidP="00EA7160">
      <w:pPr>
        <w:shd w:val="clear" w:color="auto" w:fill="FFFFFF"/>
        <w:jc w:val="center"/>
        <w:rPr>
          <w:rFonts w:ascii="Arial" w:hAnsi="Arial" w:cs="Arial"/>
          <w:b/>
          <w:sz w:val="22"/>
          <w:szCs w:val="22"/>
        </w:rPr>
      </w:pPr>
      <w:r>
        <w:rPr>
          <w:rFonts w:ascii="Arial" w:hAnsi="Arial" w:cs="Arial"/>
          <w:b/>
          <w:noProof/>
          <w:sz w:val="22"/>
          <w:szCs w:val="22"/>
        </w:rPr>
        <w:drawing>
          <wp:inline distT="0" distB="0" distL="0" distR="0">
            <wp:extent cx="4403076" cy="30670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4403076" cy="3067050"/>
                    </a:xfrm>
                    <a:prstGeom prst="rect">
                      <a:avLst/>
                    </a:prstGeom>
                    <a:noFill/>
                    <a:ln w="9525">
                      <a:noFill/>
                      <a:miter lim="800000"/>
                      <a:headEnd/>
                      <a:tailEnd/>
                    </a:ln>
                  </pic:spPr>
                </pic:pic>
              </a:graphicData>
            </a:graphic>
          </wp:inline>
        </w:drawing>
      </w:r>
    </w:p>
    <w:p w:rsidR="00EA7160" w:rsidRDefault="00EA7160" w:rsidP="00EA7160">
      <w:pPr>
        <w:pStyle w:val="NormalWeb"/>
        <w:spacing w:before="0" w:beforeAutospacing="0" w:after="0" w:afterAutospacing="0"/>
        <w:jc w:val="both"/>
        <w:rPr>
          <w:rFonts w:ascii="Arial" w:hAnsi="Arial" w:cs="Arial"/>
          <w:b/>
          <w:sz w:val="22"/>
          <w:szCs w:val="22"/>
        </w:rPr>
      </w:pPr>
    </w:p>
    <w:p w:rsidR="00E552B0" w:rsidRPr="00EA7160" w:rsidRDefault="00EA7160" w:rsidP="00E552B0">
      <w:pPr>
        <w:pStyle w:val="NormalWeb"/>
        <w:spacing w:before="0" w:beforeAutospacing="0" w:after="0" w:afterAutospacing="0"/>
        <w:jc w:val="both"/>
        <w:rPr>
          <w:rFonts w:ascii="Arial" w:hAnsi="Arial" w:cs="Arial"/>
          <w:b/>
        </w:rPr>
      </w:pPr>
      <w:r>
        <w:rPr>
          <w:rFonts w:ascii="Arial" w:hAnsi="Arial" w:cs="Arial"/>
          <w:b/>
          <w:sz w:val="22"/>
          <w:szCs w:val="22"/>
        </w:rPr>
        <w:lastRenderedPageBreak/>
        <w:t xml:space="preserve">  </w:t>
      </w:r>
      <w:r w:rsidR="00E552B0" w:rsidRPr="00EA7160">
        <w:rPr>
          <w:rFonts w:ascii="Arial" w:hAnsi="Arial" w:cs="Arial"/>
          <w:b/>
        </w:rPr>
        <w:t xml:space="preserve">     Su pensamiento pedagógico se sitúa frente al fracaso escolar de los pobres y organiza la escuela de Ba</w:t>
      </w:r>
      <w:r w:rsidR="00E552B0" w:rsidRPr="00EA7160">
        <w:rPr>
          <w:rFonts w:ascii="Arial" w:hAnsi="Arial" w:cs="Arial"/>
          <w:b/>
        </w:rPr>
        <w:t>r</w:t>
      </w:r>
      <w:r w:rsidR="00E552B0" w:rsidRPr="00EA7160">
        <w:rPr>
          <w:rFonts w:ascii="Arial" w:hAnsi="Arial" w:cs="Arial"/>
          <w:b/>
        </w:rPr>
        <w:t>biana para suplir las deficiencias de la escolaridad pública y las carencias familiares. En la “Carta a una mae</w:t>
      </w:r>
      <w:r w:rsidR="00E552B0" w:rsidRPr="00EA7160">
        <w:rPr>
          <w:rFonts w:ascii="Arial" w:hAnsi="Arial" w:cs="Arial"/>
          <w:b/>
        </w:rPr>
        <w:t>s</w:t>
      </w:r>
      <w:r w:rsidR="00E552B0" w:rsidRPr="00EA7160">
        <w:rPr>
          <w:rFonts w:ascii="Arial" w:hAnsi="Arial" w:cs="Arial"/>
          <w:b/>
        </w:rPr>
        <w:t>tra” simula la idea y las frases de sus escolares para denunciar el clasi</w:t>
      </w:r>
      <w:r w:rsidR="00E552B0" w:rsidRPr="00EA7160">
        <w:rPr>
          <w:rFonts w:ascii="Arial" w:hAnsi="Arial" w:cs="Arial"/>
          <w:b/>
        </w:rPr>
        <w:t>s</w:t>
      </w:r>
      <w:r w:rsidR="00E552B0" w:rsidRPr="00EA7160">
        <w:rPr>
          <w:rFonts w:ascii="Arial" w:hAnsi="Arial" w:cs="Arial"/>
          <w:b/>
        </w:rPr>
        <w:t xml:space="preserve">mo del sistema educativo. </w:t>
      </w:r>
    </w:p>
    <w:p w:rsidR="00E552B0" w:rsidRDefault="00E552B0" w:rsidP="00E552B0">
      <w:pPr>
        <w:pStyle w:val="NormalWeb"/>
        <w:spacing w:before="0" w:beforeAutospacing="0" w:after="0" w:afterAutospacing="0"/>
        <w:jc w:val="both"/>
        <w:rPr>
          <w:rFonts w:ascii="Arial" w:hAnsi="Arial" w:cs="Arial"/>
          <w:b/>
        </w:rPr>
      </w:pPr>
      <w:r w:rsidRPr="00EA7160">
        <w:rPr>
          <w:rFonts w:ascii="Arial" w:hAnsi="Arial" w:cs="Arial"/>
          <w:b/>
        </w:rPr>
        <w:t xml:space="preserve">   </w:t>
      </w:r>
    </w:p>
    <w:p w:rsidR="00E552B0" w:rsidRPr="00EA7160" w:rsidRDefault="00E552B0" w:rsidP="00E552B0">
      <w:pPr>
        <w:pStyle w:val="NormalWeb"/>
        <w:spacing w:before="0" w:beforeAutospacing="0" w:after="0" w:afterAutospacing="0"/>
        <w:jc w:val="both"/>
        <w:rPr>
          <w:rFonts w:ascii="Arial" w:hAnsi="Arial" w:cs="Arial"/>
          <w:b/>
        </w:rPr>
      </w:pPr>
      <w:r w:rsidRPr="00EA7160">
        <w:rPr>
          <w:rFonts w:ascii="Arial" w:hAnsi="Arial" w:cs="Arial"/>
          <w:b/>
        </w:rPr>
        <w:t xml:space="preserve">   Exige un cambio fuerte de orientación y pretende unas formas de ed</w:t>
      </w:r>
      <w:r w:rsidRPr="00EA7160">
        <w:rPr>
          <w:rFonts w:ascii="Arial" w:hAnsi="Arial" w:cs="Arial"/>
          <w:b/>
        </w:rPr>
        <w:t>u</w:t>
      </w:r>
      <w:r w:rsidRPr="00EA7160">
        <w:rPr>
          <w:rFonts w:ascii="Arial" w:hAnsi="Arial" w:cs="Arial"/>
          <w:b/>
        </w:rPr>
        <w:t>car que respondan más a la vida que a los programas legislados desde un despacho ministerial.</w:t>
      </w:r>
    </w:p>
    <w:p w:rsidR="00E552B0" w:rsidRDefault="00E552B0" w:rsidP="00EA7160">
      <w:pPr>
        <w:pStyle w:val="NormalWeb"/>
        <w:spacing w:before="0" w:beforeAutospacing="0" w:after="0" w:afterAutospacing="0"/>
        <w:jc w:val="both"/>
        <w:rPr>
          <w:rFonts w:ascii="Arial" w:hAnsi="Arial" w:cs="Arial"/>
          <w:b/>
          <w:sz w:val="22"/>
          <w:szCs w:val="22"/>
        </w:rPr>
      </w:pPr>
    </w:p>
    <w:p w:rsidR="00EA7160" w:rsidRPr="00EA7160" w:rsidRDefault="00EA7160" w:rsidP="00EA7160">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EA7160">
        <w:rPr>
          <w:rFonts w:ascii="Arial" w:hAnsi="Arial" w:cs="Arial"/>
          <w:b/>
        </w:rPr>
        <w:t xml:space="preserve">Entiende la tarea docente, la enseñanza y </w:t>
      </w:r>
      <w:proofErr w:type="spellStart"/>
      <w:r w:rsidRPr="00EA7160">
        <w:rPr>
          <w:rFonts w:ascii="Arial" w:hAnsi="Arial" w:cs="Arial"/>
          <w:b/>
        </w:rPr>
        <w:t>e</w:t>
      </w:r>
      <w:proofErr w:type="spellEnd"/>
      <w:r w:rsidRPr="00EA7160">
        <w:rPr>
          <w:rFonts w:ascii="Arial" w:hAnsi="Arial" w:cs="Arial"/>
          <w:b/>
        </w:rPr>
        <w:t xml:space="preserve"> aprendizaje, como una col</w:t>
      </w:r>
      <w:r w:rsidRPr="00EA7160">
        <w:rPr>
          <w:rFonts w:ascii="Arial" w:hAnsi="Arial" w:cs="Arial"/>
          <w:b/>
        </w:rPr>
        <w:t>a</w:t>
      </w:r>
      <w:r w:rsidRPr="00EA7160">
        <w:rPr>
          <w:rFonts w:ascii="Arial" w:hAnsi="Arial" w:cs="Arial"/>
          <w:b/>
        </w:rPr>
        <w:t xml:space="preserve">boración y una progresión en donde el protagonista </w:t>
      </w:r>
      <w:proofErr w:type="spellStart"/>
      <w:r w:rsidRPr="00EA7160">
        <w:rPr>
          <w:rFonts w:ascii="Arial" w:hAnsi="Arial" w:cs="Arial"/>
          <w:b/>
        </w:rPr>
        <w:t>el</w:t>
      </w:r>
      <w:proofErr w:type="spellEnd"/>
      <w:r w:rsidRPr="00EA7160">
        <w:rPr>
          <w:rFonts w:ascii="Arial" w:hAnsi="Arial" w:cs="Arial"/>
          <w:b/>
        </w:rPr>
        <w:t xml:space="preserve"> es alumno que r</w:t>
      </w:r>
      <w:r w:rsidRPr="00EA7160">
        <w:rPr>
          <w:rFonts w:ascii="Arial" w:hAnsi="Arial" w:cs="Arial"/>
          <w:b/>
        </w:rPr>
        <w:t>e</w:t>
      </w:r>
      <w:r w:rsidRPr="00EA7160">
        <w:rPr>
          <w:rFonts w:ascii="Arial" w:hAnsi="Arial" w:cs="Arial"/>
          <w:b/>
        </w:rPr>
        <w:t>cibe. Insiste en la importancia que tiene la enseñanza de los menos fav</w:t>
      </w:r>
      <w:r w:rsidRPr="00EA7160">
        <w:rPr>
          <w:rFonts w:ascii="Arial" w:hAnsi="Arial" w:cs="Arial"/>
          <w:b/>
        </w:rPr>
        <w:t>o</w:t>
      </w:r>
      <w:r w:rsidRPr="00EA7160">
        <w:rPr>
          <w:rFonts w:ascii="Arial" w:hAnsi="Arial" w:cs="Arial"/>
          <w:b/>
        </w:rPr>
        <w:t>recidos y en la nec</w:t>
      </w:r>
      <w:r w:rsidRPr="00EA7160">
        <w:rPr>
          <w:rFonts w:ascii="Arial" w:hAnsi="Arial" w:cs="Arial"/>
          <w:b/>
        </w:rPr>
        <w:t>e</w:t>
      </w:r>
      <w:r w:rsidRPr="00EA7160">
        <w:rPr>
          <w:rFonts w:ascii="Arial" w:hAnsi="Arial" w:cs="Arial"/>
          <w:b/>
        </w:rPr>
        <w:t>sidad de acomodarse a ellos.</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La escuela Barbiana fomenta las actitudes comunitarias, dando impo</w:t>
      </w:r>
      <w:r w:rsidRPr="00EA7160">
        <w:rPr>
          <w:rFonts w:ascii="Arial" w:hAnsi="Arial" w:cs="Arial"/>
          <w:b/>
        </w:rPr>
        <w:t>r</w:t>
      </w:r>
      <w:r w:rsidRPr="00EA7160">
        <w:rPr>
          <w:rFonts w:ascii="Arial" w:hAnsi="Arial" w:cs="Arial"/>
          <w:b/>
        </w:rPr>
        <w:t xml:space="preserve">tancia a la lengua y a la escritura, a recursos como el periódico y la radio,  se completan las labores con talleres, experiencias y la observación  de la naturaleza. </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Es propuesta como escuela de pobres es su ocupación permanente, pues fuera de la escuela el niño pobre aumenta su desnivel frente al bu</w:t>
      </w:r>
      <w:r w:rsidRPr="00EA7160">
        <w:rPr>
          <w:rFonts w:ascii="Arial" w:hAnsi="Arial" w:cs="Arial"/>
          <w:b/>
        </w:rPr>
        <w:t>r</w:t>
      </w:r>
      <w:r w:rsidRPr="00EA7160">
        <w:rPr>
          <w:rFonts w:ascii="Arial" w:hAnsi="Arial" w:cs="Arial"/>
          <w:b/>
        </w:rPr>
        <w:t>gués, ya que su familia está desprovista de apoyos culturales. El perm</w:t>
      </w:r>
      <w:r w:rsidRPr="00EA7160">
        <w:rPr>
          <w:rFonts w:ascii="Arial" w:hAnsi="Arial" w:cs="Arial"/>
          <w:b/>
        </w:rPr>
        <w:t>a</w:t>
      </w:r>
      <w:r w:rsidRPr="00EA7160">
        <w:rPr>
          <w:rFonts w:ascii="Arial" w:hAnsi="Arial" w:cs="Arial"/>
          <w:b/>
        </w:rPr>
        <w:t>nente contacto con las necesidades reales del pueblo influye en el mét</w:t>
      </w:r>
      <w:r w:rsidRPr="00EA7160">
        <w:rPr>
          <w:rFonts w:ascii="Arial" w:hAnsi="Arial" w:cs="Arial"/>
          <w:b/>
        </w:rPr>
        <w:t>o</w:t>
      </w:r>
      <w:r w:rsidRPr="00EA7160">
        <w:rPr>
          <w:rFonts w:ascii="Arial" w:hAnsi="Arial" w:cs="Arial"/>
          <w:b/>
        </w:rPr>
        <w:t>do y los contenidos de la escu</w:t>
      </w:r>
      <w:r w:rsidRPr="00EA7160">
        <w:rPr>
          <w:rFonts w:ascii="Arial" w:hAnsi="Arial" w:cs="Arial"/>
          <w:b/>
        </w:rPr>
        <w:t>e</w:t>
      </w:r>
      <w:r w:rsidRPr="00EA7160">
        <w:rPr>
          <w:rFonts w:ascii="Arial" w:hAnsi="Arial" w:cs="Arial"/>
          <w:b/>
        </w:rPr>
        <w:t>la de Barbiana. Las reformas que propone la escuela de Barbiana c</w:t>
      </w:r>
      <w:r w:rsidRPr="00EA7160">
        <w:rPr>
          <w:rFonts w:ascii="Arial" w:hAnsi="Arial" w:cs="Arial"/>
          <w:b/>
        </w:rPr>
        <w:t>o</w:t>
      </w:r>
      <w:r w:rsidRPr="00EA7160">
        <w:rPr>
          <w:rFonts w:ascii="Arial" w:hAnsi="Arial" w:cs="Arial"/>
          <w:b/>
        </w:rPr>
        <w:t>mienzan por exigir responsabilidad a su propia tarea. La educación era individualizada y ad</w:t>
      </w:r>
      <w:r w:rsidRPr="00EA7160">
        <w:rPr>
          <w:rFonts w:ascii="Arial" w:hAnsi="Arial" w:cs="Arial"/>
          <w:b/>
        </w:rPr>
        <w:t>e</w:t>
      </w:r>
      <w:r w:rsidRPr="00EA7160">
        <w:rPr>
          <w:rFonts w:ascii="Arial" w:hAnsi="Arial" w:cs="Arial"/>
          <w:b/>
        </w:rPr>
        <w:t>cuada a las características de cada alumno, siendo los predilectos los más lentos o incluso deficie</w:t>
      </w:r>
      <w:r w:rsidRPr="00EA7160">
        <w:rPr>
          <w:rFonts w:ascii="Arial" w:hAnsi="Arial" w:cs="Arial"/>
          <w:b/>
        </w:rPr>
        <w:t>n</w:t>
      </w:r>
      <w:r w:rsidRPr="00EA7160">
        <w:rPr>
          <w:rFonts w:ascii="Arial" w:hAnsi="Arial" w:cs="Arial"/>
          <w:b/>
        </w:rPr>
        <w:t xml:space="preserve">tes. </w:t>
      </w:r>
    </w:p>
    <w:p w:rsidR="00EA7160" w:rsidRPr="00EA7160" w:rsidRDefault="00EA7160" w:rsidP="00EA7160">
      <w:pPr>
        <w:pStyle w:val="NormalWeb"/>
        <w:spacing w:before="0" w:beforeAutospacing="0" w:after="0" w:afterAutospacing="0"/>
        <w:jc w:val="both"/>
        <w:rPr>
          <w:rFonts w:ascii="Arial" w:hAnsi="Arial" w:cs="Arial"/>
          <w:b/>
        </w:rPr>
      </w:pPr>
    </w:p>
    <w:tbl>
      <w:tblPr>
        <w:tblStyle w:val="Tablaconcuadrcula"/>
        <w:tblW w:w="0" w:type="auto"/>
        <w:tblLook w:val="01E0"/>
      </w:tblPr>
      <w:tblGrid>
        <w:gridCol w:w="8644"/>
      </w:tblGrid>
      <w:tr w:rsidR="00EA7160" w:rsidRPr="00EA7160" w:rsidTr="00736C21">
        <w:tc>
          <w:tcPr>
            <w:tcW w:w="8644" w:type="dxa"/>
          </w:tcPr>
          <w:p w:rsidR="00EA7160" w:rsidRPr="00EA7160" w:rsidRDefault="00EA7160" w:rsidP="00736C21">
            <w:pPr>
              <w:pStyle w:val="NormalWeb"/>
              <w:spacing w:before="0" w:beforeAutospacing="0" w:after="0" w:afterAutospacing="0"/>
              <w:jc w:val="both"/>
              <w:rPr>
                <w:rFonts w:ascii="Arial" w:hAnsi="Arial" w:cs="Arial"/>
                <w:b/>
                <w:color w:val="0070C0"/>
                <w:sz w:val="24"/>
                <w:szCs w:val="24"/>
              </w:rPr>
            </w:pPr>
            <w:r w:rsidRPr="00EA7160">
              <w:rPr>
                <w:rFonts w:ascii="Arial" w:hAnsi="Arial" w:cs="Arial"/>
                <w:b/>
                <w:color w:val="0070C0"/>
                <w:sz w:val="24"/>
                <w:szCs w:val="24"/>
              </w:rPr>
              <w:t xml:space="preserve">    El profesor y el alumno buscan juntos la alegría del saber. La escuela fomentaba las actitudes comunitarias en el uso de los materiales en sus actividades, como la relación de los maestros con los más pequeños. La enseñanza de las lenguas y la escritura eran la ocupación principal de los alumnos de Barbiana, pues hacían posible la expresión de la cultura. El periódico era usado como recurso educativo para el conocimiento humanístico. Los talleres de trabajos manuales y artísticos, así como la observación de la naturaleza eran otras de las actividades de la escuela de Ba</w:t>
            </w:r>
            <w:r w:rsidRPr="00EA7160">
              <w:rPr>
                <w:rFonts w:ascii="Arial" w:hAnsi="Arial" w:cs="Arial"/>
                <w:b/>
                <w:color w:val="0070C0"/>
                <w:sz w:val="24"/>
                <w:szCs w:val="24"/>
              </w:rPr>
              <w:t>r</w:t>
            </w:r>
            <w:r w:rsidRPr="00EA7160">
              <w:rPr>
                <w:rFonts w:ascii="Arial" w:hAnsi="Arial" w:cs="Arial"/>
                <w:b/>
                <w:color w:val="0070C0"/>
                <w:sz w:val="24"/>
                <w:szCs w:val="24"/>
              </w:rPr>
              <w:t>biana.</w:t>
            </w:r>
          </w:p>
        </w:tc>
      </w:tr>
    </w:tbl>
    <w:p w:rsidR="00EA7160" w:rsidRPr="00EA716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proofErr w:type="spellStart"/>
      <w:r w:rsidRPr="00EA7160">
        <w:rPr>
          <w:rFonts w:ascii="Arial" w:hAnsi="Arial" w:cs="Arial"/>
          <w:b/>
        </w:rPr>
        <w:t>Milani</w:t>
      </w:r>
      <w:proofErr w:type="spellEnd"/>
      <w:r w:rsidRPr="00EA7160">
        <w:rPr>
          <w:rFonts w:ascii="Arial" w:hAnsi="Arial" w:cs="Arial"/>
          <w:b/>
        </w:rPr>
        <w:t xml:space="preserve"> intentó promover una acción posterior a los años escolares que bien merece ser denominado de “aprendizajes continuos”. La mayor parte de sus alumnos eran potenciales y futuros trabajadores en Suiza o en otros lugares. Había que crear una inquietud que les persiguiera de</w:t>
      </w:r>
      <w:r w:rsidRPr="00EA7160">
        <w:rPr>
          <w:rFonts w:ascii="Arial" w:hAnsi="Arial" w:cs="Arial"/>
          <w:b/>
        </w:rPr>
        <w:t>s</w:t>
      </w:r>
      <w:r w:rsidRPr="00EA7160">
        <w:rPr>
          <w:rFonts w:ascii="Arial" w:hAnsi="Arial" w:cs="Arial"/>
          <w:b/>
        </w:rPr>
        <w:t>pués de salir de la escu</w:t>
      </w:r>
      <w:r w:rsidRPr="00EA7160">
        <w:rPr>
          <w:rFonts w:ascii="Arial" w:hAnsi="Arial" w:cs="Arial"/>
          <w:b/>
        </w:rPr>
        <w:t>e</w:t>
      </w:r>
      <w:r w:rsidRPr="00EA7160">
        <w:rPr>
          <w:rFonts w:ascii="Arial" w:hAnsi="Arial" w:cs="Arial"/>
          <w:b/>
        </w:rPr>
        <w:t xml:space="preserve">la.     Lo logró con la siembra de inquietudes de mejora cultural. Así lo refleja en el librito de </w:t>
      </w:r>
      <w:smartTag w:uri="urn:schemas-microsoft-com:office:smarttags" w:element="PersonName">
        <w:smartTagPr>
          <w:attr w:name="ProductID" w:val="la Doposcuola"/>
        </w:smartTagPr>
        <w:r w:rsidRPr="00EA7160">
          <w:rPr>
            <w:rFonts w:ascii="Arial" w:hAnsi="Arial" w:cs="Arial"/>
            <w:b/>
          </w:rPr>
          <w:t xml:space="preserve">la </w:t>
        </w:r>
        <w:proofErr w:type="spellStart"/>
        <w:r w:rsidRPr="00EA7160">
          <w:rPr>
            <w:rFonts w:ascii="Arial" w:hAnsi="Arial" w:cs="Arial"/>
            <w:b/>
          </w:rPr>
          <w:t>Doposcuola</w:t>
        </w:r>
      </w:smartTag>
      <w:proofErr w:type="spellEnd"/>
      <w:r w:rsidRPr="00EA7160">
        <w:rPr>
          <w:rFonts w:ascii="Arial" w:hAnsi="Arial" w:cs="Arial"/>
          <w:b/>
        </w:rPr>
        <w:t>”. Fue una bu</w:t>
      </w:r>
      <w:r w:rsidRPr="00EA7160">
        <w:rPr>
          <w:rFonts w:ascii="Arial" w:hAnsi="Arial" w:cs="Arial"/>
          <w:b/>
        </w:rPr>
        <w:t>e</w:t>
      </w:r>
      <w:r w:rsidRPr="00EA7160">
        <w:rPr>
          <w:rFonts w:ascii="Arial" w:hAnsi="Arial" w:cs="Arial"/>
          <w:b/>
        </w:rPr>
        <w:t xml:space="preserve">na experiencia de acción autónoma y de </w:t>
      </w:r>
      <w:proofErr w:type="spellStart"/>
      <w:r w:rsidRPr="00EA7160">
        <w:rPr>
          <w:rFonts w:ascii="Arial" w:hAnsi="Arial" w:cs="Arial"/>
          <w:b/>
        </w:rPr>
        <w:t>contraescuela</w:t>
      </w:r>
      <w:proofErr w:type="spellEnd"/>
      <w:r w:rsidRPr="00EA7160">
        <w:rPr>
          <w:rFonts w:ascii="Arial" w:hAnsi="Arial" w:cs="Arial"/>
          <w:b/>
        </w:rPr>
        <w:t>, para no reprod</w:t>
      </w:r>
      <w:r w:rsidRPr="00EA7160">
        <w:rPr>
          <w:rFonts w:ascii="Arial" w:hAnsi="Arial" w:cs="Arial"/>
          <w:b/>
        </w:rPr>
        <w:t>u</w:t>
      </w:r>
      <w:r w:rsidRPr="00EA7160">
        <w:rPr>
          <w:rFonts w:ascii="Arial" w:hAnsi="Arial" w:cs="Arial"/>
          <w:b/>
        </w:rPr>
        <w:t xml:space="preserve">cir el autoritarismo y el clasismo. </w:t>
      </w:r>
    </w:p>
    <w:p w:rsidR="00EA716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p>
    <w:p w:rsidR="00EA7160" w:rsidRPr="00E552B0" w:rsidRDefault="00EA7160" w:rsidP="00EA7160">
      <w:pPr>
        <w:shd w:val="clear" w:color="auto" w:fill="FFFFFF"/>
        <w:jc w:val="both"/>
        <w:rPr>
          <w:rFonts w:ascii="Arial" w:hAnsi="Arial" w:cs="Arial"/>
          <w:b/>
          <w:color w:val="FF0000"/>
          <w:sz w:val="28"/>
          <w:szCs w:val="28"/>
        </w:rPr>
      </w:pPr>
    </w:p>
    <w:p w:rsidR="00EA7160" w:rsidRPr="00E552B0" w:rsidRDefault="00EA7160" w:rsidP="00EA7160">
      <w:pPr>
        <w:shd w:val="clear" w:color="auto" w:fill="FFFFFF"/>
        <w:jc w:val="both"/>
        <w:rPr>
          <w:rFonts w:ascii="Arial" w:hAnsi="Arial" w:cs="Arial"/>
          <w:b/>
          <w:color w:val="FF0000"/>
          <w:sz w:val="28"/>
          <w:szCs w:val="28"/>
        </w:rPr>
      </w:pPr>
      <w:r w:rsidRPr="00E552B0">
        <w:rPr>
          <w:rFonts w:ascii="Arial" w:hAnsi="Arial" w:cs="Arial"/>
          <w:b/>
          <w:color w:val="FF0000"/>
          <w:sz w:val="28"/>
          <w:szCs w:val="28"/>
        </w:rPr>
        <w:t xml:space="preserve">      7. Summerhill o el aprendizaje espontáneo</w:t>
      </w:r>
    </w:p>
    <w:p w:rsidR="00EA7160" w:rsidRDefault="00EA7160" w:rsidP="00EA7160">
      <w:pPr>
        <w:shd w:val="clear" w:color="auto" w:fill="FFFFFF"/>
        <w:jc w:val="both"/>
        <w:rPr>
          <w:rFonts w:ascii="Arial" w:hAnsi="Arial" w:cs="Arial"/>
          <w:b/>
          <w:color w:val="FF0000"/>
          <w:sz w:val="22"/>
          <w:szCs w:val="22"/>
        </w:rPr>
      </w:pPr>
    </w:p>
    <w:p w:rsidR="00EA7160" w:rsidRDefault="00EA7160" w:rsidP="00EA7160">
      <w:pPr>
        <w:shd w:val="clear" w:color="auto" w:fill="FFFFFF"/>
        <w:jc w:val="center"/>
        <w:rPr>
          <w:rFonts w:ascii="Arial" w:hAnsi="Arial" w:cs="Arial"/>
          <w:b/>
          <w:color w:val="FF0000"/>
          <w:sz w:val="22"/>
          <w:szCs w:val="22"/>
        </w:rPr>
      </w:pPr>
      <w:r>
        <w:rPr>
          <w:rFonts w:ascii="Arial" w:hAnsi="Arial" w:cs="Arial"/>
          <w:bCs/>
          <w:noProof/>
          <w:sz w:val="22"/>
          <w:szCs w:val="22"/>
        </w:rPr>
        <w:drawing>
          <wp:inline distT="0" distB="0" distL="0" distR="0">
            <wp:extent cx="1904818" cy="2314575"/>
            <wp:effectExtent l="19050" t="0" r="182"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1904818" cy="2314575"/>
                    </a:xfrm>
                    <a:prstGeom prst="rect">
                      <a:avLst/>
                    </a:prstGeom>
                    <a:noFill/>
                    <a:ln w="9525">
                      <a:noFill/>
                      <a:miter lim="800000"/>
                      <a:headEnd/>
                      <a:tailEnd/>
                    </a:ln>
                  </pic:spPr>
                </pic:pic>
              </a:graphicData>
            </a:graphic>
          </wp:inline>
        </w:drawing>
      </w:r>
    </w:p>
    <w:p w:rsidR="00EA7160" w:rsidRPr="002B3C8D" w:rsidRDefault="00EA7160" w:rsidP="00EA7160">
      <w:pPr>
        <w:shd w:val="clear" w:color="auto" w:fill="FFFFFF"/>
        <w:jc w:val="center"/>
        <w:rPr>
          <w:rFonts w:ascii="Arial" w:hAnsi="Arial" w:cs="Arial"/>
          <w:b/>
          <w:color w:val="0000FF"/>
          <w:sz w:val="22"/>
          <w:szCs w:val="22"/>
        </w:rPr>
      </w:pPr>
      <w:r>
        <w:rPr>
          <w:rFonts w:ascii="Arial" w:hAnsi="Arial" w:cs="Arial"/>
          <w:b/>
          <w:color w:val="0000FF"/>
          <w:sz w:val="22"/>
          <w:szCs w:val="22"/>
        </w:rPr>
        <w:t>A.S</w:t>
      </w:r>
      <w:r w:rsidRPr="002B3C8D">
        <w:rPr>
          <w:rFonts w:ascii="Arial" w:hAnsi="Arial" w:cs="Arial"/>
          <w:b/>
          <w:color w:val="0000FF"/>
          <w:sz w:val="22"/>
          <w:szCs w:val="22"/>
        </w:rPr>
        <w:t xml:space="preserve">. </w:t>
      </w:r>
      <w:proofErr w:type="spellStart"/>
      <w:r w:rsidRPr="002B3C8D">
        <w:rPr>
          <w:rFonts w:ascii="Arial" w:hAnsi="Arial" w:cs="Arial"/>
          <w:b/>
          <w:color w:val="0000FF"/>
          <w:sz w:val="22"/>
          <w:szCs w:val="22"/>
        </w:rPr>
        <w:t>Neill</w:t>
      </w:r>
      <w:proofErr w:type="spellEnd"/>
    </w:p>
    <w:p w:rsidR="00EA7160" w:rsidRPr="00EA7160" w:rsidRDefault="00EA7160" w:rsidP="00EA7160">
      <w:pPr>
        <w:shd w:val="clear" w:color="auto" w:fill="FFFFFF"/>
        <w:jc w:val="both"/>
        <w:rPr>
          <w:rFonts w:ascii="Arial" w:hAnsi="Arial" w:cs="Arial"/>
          <w:b/>
        </w:rPr>
      </w:pPr>
    </w:p>
    <w:p w:rsidR="00EA7160" w:rsidRPr="00EA7160" w:rsidRDefault="00EA7160" w:rsidP="00EA7160">
      <w:pPr>
        <w:pStyle w:val="Ttulo2"/>
        <w:spacing w:before="0" w:beforeAutospacing="0" w:after="0" w:afterAutospacing="0" w:line="240" w:lineRule="auto"/>
        <w:jc w:val="both"/>
        <w:rPr>
          <w:rFonts w:ascii="Arial" w:hAnsi="Arial" w:cs="Arial"/>
          <w:sz w:val="24"/>
          <w:szCs w:val="24"/>
        </w:rPr>
      </w:pPr>
      <w:r w:rsidRPr="00EA7160">
        <w:rPr>
          <w:rFonts w:ascii="Arial" w:hAnsi="Arial" w:cs="Arial"/>
          <w:bCs w:val="0"/>
          <w:sz w:val="24"/>
          <w:szCs w:val="24"/>
        </w:rPr>
        <w:t xml:space="preserve">    Es difícil decir si </w:t>
      </w:r>
      <w:r w:rsidRPr="00EA7160">
        <w:rPr>
          <w:rFonts w:ascii="Arial" w:hAnsi="Arial" w:cs="Arial"/>
          <w:bCs w:val="0"/>
          <w:color w:val="0000FF"/>
          <w:sz w:val="24"/>
          <w:szCs w:val="24"/>
        </w:rPr>
        <w:t xml:space="preserve">Alexander Sutherland </w:t>
      </w:r>
      <w:proofErr w:type="spellStart"/>
      <w:r w:rsidRPr="00EA7160">
        <w:rPr>
          <w:rFonts w:ascii="Arial" w:hAnsi="Arial" w:cs="Arial"/>
          <w:bCs w:val="0"/>
          <w:color w:val="0000FF"/>
          <w:sz w:val="24"/>
          <w:szCs w:val="24"/>
        </w:rPr>
        <w:t>Neill</w:t>
      </w:r>
      <w:proofErr w:type="spellEnd"/>
      <w:r w:rsidRPr="00EA7160">
        <w:rPr>
          <w:rFonts w:ascii="Arial" w:hAnsi="Arial" w:cs="Arial"/>
          <w:sz w:val="24"/>
          <w:szCs w:val="24"/>
        </w:rPr>
        <w:t xml:space="preserve"> (</w:t>
      </w:r>
      <w:hyperlink r:id="rId84" w:tooltip="1883" w:history="1">
        <w:r w:rsidRPr="00EA7160">
          <w:rPr>
            <w:rStyle w:val="Hipervnculo"/>
            <w:rFonts w:ascii="Arial" w:hAnsi="Arial" w:cs="Arial"/>
            <w:color w:val="auto"/>
            <w:sz w:val="24"/>
            <w:szCs w:val="24"/>
          </w:rPr>
          <w:t>1883</w:t>
        </w:r>
      </w:hyperlink>
      <w:r w:rsidRPr="00EA7160">
        <w:rPr>
          <w:rFonts w:ascii="Arial" w:hAnsi="Arial" w:cs="Arial"/>
          <w:sz w:val="24"/>
          <w:szCs w:val="24"/>
        </w:rPr>
        <w:t xml:space="preserve"> - </w:t>
      </w:r>
      <w:hyperlink r:id="rId85" w:tooltip="1973" w:history="1">
        <w:r w:rsidRPr="00EA7160">
          <w:rPr>
            <w:rStyle w:val="Hipervnculo"/>
            <w:rFonts w:ascii="Arial" w:hAnsi="Arial" w:cs="Arial"/>
            <w:color w:val="auto"/>
            <w:sz w:val="24"/>
            <w:szCs w:val="24"/>
          </w:rPr>
          <w:t>1973</w:t>
        </w:r>
      </w:hyperlink>
      <w:r w:rsidRPr="00EA7160">
        <w:rPr>
          <w:rFonts w:ascii="Arial" w:hAnsi="Arial" w:cs="Arial"/>
          <w:sz w:val="24"/>
          <w:szCs w:val="24"/>
        </w:rPr>
        <w:t>) fue un ave</w:t>
      </w:r>
      <w:r w:rsidRPr="00EA7160">
        <w:rPr>
          <w:rFonts w:ascii="Arial" w:hAnsi="Arial" w:cs="Arial"/>
          <w:sz w:val="24"/>
          <w:szCs w:val="24"/>
        </w:rPr>
        <w:t>n</w:t>
      </w:r>
      <w:r w:rsidRPr="00EA7160">
        <w:rPr>
          <w:rFonts w:ascii="Arial" w:hAnsi="Arial" w:cs="Arial"/>
          <w:sz w:val="24"/>
          <w:szCs w:val="24"/>
        </w:rPr>
        <w:t xml:space="preserve">turero o un soñador, si su escuela fue un centro de educación para casos difíciles o una granja de aves humanas que resistían a aprender a volar como las demás de su especia. Lo que </w:t>
      </w:r>
      <w:proofErr w:type="spellStart"/>
      <w:r w:rsidRPr="00EA7160">
        <w:rPr>
          <w:rFonts w:ascii="Arial" w:hAnsi="Arial" w:cs="Arial"/>
          <w:sz w:val="24"/>
          <w:szCs w:val="24"/>
        </w:rPr>
        <w:t>si</w:t>
      </w:r>
      <w:proofErr w:type="spellEnd"/>
      <w:r w:rsidRPr="00EA7160">
        <w:rPr>
          <w:rFonts w:ascii="Arial" w:hAnsi="Arial" w:cs="Arial"/>
          <w:sz w:val="24"/>
          <w:szCs w:val="24"/>
        </w:rPr>
        <w:t xml:space="preserve"> es seguro es que hizo un centro educativo que dio mucho que hablar en Europa.</w:t>
      </w:r>
    </w:p>
    <w:p w:rsidR="00EA7160" w:rsidRPr="00EA7160" w:rsidRDefault="00EA7160" w:rsidP="00EA7160">
      <w:pPr>
        <w:pStyle w:val="Ttulo2"/>
        <w:spacing w:before="0" w:beforeAutospacing="0" w:after="0" w:afterAutospacing="0" w:line="240" w:lineRule="auto"/>
        <w:jc w:val="both"/>
        <w:rPr>
          <w:rFonts w:ascii="Arial" w:hAnsi="Arial" w:cs="Arial"/>
          <w:sz w:val="24"/>
          <w:szCs w:val="24"/>
        </w:rPr>
      </w:pPr>
    </w:p>
    <w:p w:rsidR="00EA7160" w:rsidRPr="00EA7160" w:rsidRDefault="00EA7160" w:rsidP="00EA7160">
      <w:pPr>
        <w:pStyle w:val="Ttulo2"/>
        <w:spacing w:before="0" w:beforeAutospacing="0" w:after="0" w:afterAutospacing="0" w:line="240" w:lineRule="auto"/>
        <w:jc w:val="both"/>
        <w:rPr>
          <w:rFonts w:ascii="Arial" w:hAnsi="Arial" w:cs="Arial"/>
          <w:sz w:val="24"/>
          <w:szCs w:val="24"/>
        </w:rPr>
      </w:pPr>
      <w:r w:rsidRPr="00EA7160">
        <w:rPr>
          <w:rFonts w:ascii="Arial" w:hAnsi="Arial" w:cs="Arial"/>
          <w:sz w:val="24"/>
          <w:szCs w:val="24"/>
        </w:rPr>
        <w:t xml:space="preserve">     </w:t>
      </w:r>
      <w:proofErr w:type="spellStart"/>
      <w:r w:rsidRPr="00EA7160">
        <w:rPr>
          <w:rFonts w:ascii="Arial" w:hAnsi="Arial" w:cs="Arial"/>
          <w:sz w:val="24"/>
          <w:szCs w:val="24"/>
        </w:rPr>
        <w:t>Neill</w:t>
      </w:r>
      <w:proofErr w:type="spellEnd"/>
      <w:r w:rsidRPr="00EA7160">
        <w:rPr>
          <w:rFonts w:ascii="Arial" w:hAnsi="Arial" w:cs="Arial"/>
          <w:sz w:val="24"/>
          <w:szCs w:val="24"/>
        </w:rPr>
        <w:t xml:space="preserve"> fue un educador progresista con el lema y la paz de cualquier </w:t>
      </w:r>
      <w:hyperlink r:id="rId86" w:tooltip="Escocia" w:history="1">
        <w:r w:rsidRPr="00EA7160">
          <w:rPr>
            <w:rStyle w:val="Hipervnculo"/>
            <w:rFonts w:ascii="Arial" w:hAnsi="Arial" w:cs="Arial"/>
            <w:color w:val="auto"/>
            <w:sz w:val="24"/>
            <w:szCs w:val="24"/>
          </w:rPr>
          <w:t>e</w:t>
        </w:r>
        <w:r w:rsidRPr="00EA7160">
          <w:rPr>
            <w:rStyle w:val="Hipervnculo"/>
            <w:rFonts w:ascii="Arial" w:hAnsi="Arial" w:cs="Arial"/>
            <w:color w:val="auto"/>
            <w:sz w:val="24"/>
            <w:szCs w:val="24"/>
          </w:rPr>
          <w:t>s</w:t>
        </w:r>
        <w:r w:rsidRPr="00EA7160">
          <w:rPr>
            <w:rStyle w:val="Hipervnculo"/>
            <w:rFonts w:ascii="Arial" w:hAnsi="Arial" w:cs="Arial"/>
            <w:color w:val="auto"/>
            <w:sz w:val="24"/>
            <w:szCs w:val="24"/>
          </w:rPr>
          <w:t>cocés</w:t>
        </w:r>
      </w:hyperlink>
      <w:r w:rsidRPr="00EA7160">
        <w:rPr>
          <w:rFonts w:ascii="Arial" w:hAnsi="Arial" w:cs="Arial"/>
          <w:sz w:val="24"/>
          <w:szCs w:val="24"/>
        </w:rPr>
        <w:t xml:space="preserve">. Fue artífice y fundador de la </w:t>
      </w:r>
      <w:hyperlink r:id="rId87" w:tooltip="Escuela de Summerhill" w:history="1">
        <w:r w:rsidRPr="00EA7160">
          <w:rPr>
            <w:rStyle w:val="Hipervnculo"/>
            <w:rFonts w:ascii="Arial" w:hAnsi="Arial" w:cs="Arial"/>
            <w:color w:val="auto"/>
            <w:sz w:val="24"/>
            <w:szCs w:val="24"/>
          </w:rPr>
          <w:t>escuela no-directiva Summerhill</w:t>
        </w:r>
      </w:hyperlink>
      <w:r w:rsidRPr="00EA7160">
        <w:rPr>
          <w:rFonts w:ascii="Arial" w:hAnsi="Arial" w:cs="Arial"/>
          <w:sz w:val="24"/>
          <w:szCs w:val="24"/>
        </w:rPr>
        <w:t>, siendo sobre todo conocido como ent</w:t>
      </w:r>
      <w:r w:rsidRPr="00EA7160">
        <w:rPr>
          <w:rFonts w:ascii="Arial" w:hAnsi="Arial" w:cs="Arial"/>
          <w:sz w:val="24"/>
          <w:szCs w:val="24"/>
        </w:rPr>
        <w:t>u</w:t>
      </w:r>
      <w:r w:rsidRPr="00EA7160">
        <w:rPr>
          <w:rFonts w:ascii="Arial" w:hAnsi="Arial" w:cs="Arial"/>
          <w:sz w:val="24"/>
          <w:szCs w:val="24"/>
        </w:rPr>
        <w:t xml:space="preserve">siasta defensor de la </w:t>
      </w:r>
      <w:hyperlink r:id="rId88" w:tooltip="Educación" w:history="1">
        <w:r w:rsidRPr="00EA7160">
          <w:rPr>
            <w:rStyle w:val="Hipervnculo"/>
            <w:rFonts w:ascii="Arial" w:hAnsi="Arial" w:cs="Arial"/>
            <w:color w:val="auto"/>
            <w:sz w:val="24"/>
            <w:szCs w:val="24"/>
          </w:rPr>
          <w:t>educación</w:t>
        </w:r>
      </w:hyperlink>
      <w:r w:rsidRPr="00EA7160">
        <w:rPr>
          <w:rFonts w:ascii="Arial" w:hAnsi="Arial" w:cs="Arial"/>
          <w:sz w:val="24"/>
          <w:szCs w:val="24"/>
        </w:rPr>
        <w:t xml:space="preserve"> en </w:t>
      </w:r>
      <w:hyperlink r:id="rId89" w:tooltip="Libertad" w:history="1">
        <w:r w:rsidRPr="00EA7160">
          <w:rPr>
            <w:rStyle w:val="Hipervnculo"/>
            <w:rFonts w:ascii="Arial" w:hAnsi="Arial" w:cs="Arial"/>
            <w:color w:val="auto"/>
            <w:sz w:val="24"/>
            <w:szCs w:val="24"/>
          </w:rPr>
          <w:t>libertad</w:t>
        </w:r>
      </w:hyperlink>
      <w:r w:rsidRPr="00EA7160">
        <w:rPr>
          <w:rFonts w:ascii="Arial" w:hAnsi="Arial" w:cs="Arial"/>
          <w:sz w:val="24"/>
          <w:szCs w:val="24"/>
        </w:rPr>
        <w:t xml:space="preserve">. Nació en </w:t>
      </w:r>
      <w:proofErr w:type="spellStart"/>
      <w:r w:rsidRPr="00EA7160">
        <w:rPr>
          <w:rFonts w:ascii="Arial" w:hAnsi="Arial" w:cs="Arial"/>
          <w:sz w:val="24"/>
          <w:szCs w:val="24"/>
        </w:rPr>
        <w:t>Forfar</w:t>
      </w:r>
      <w:proofErr w:type="spellEnd"/>
      <w:r w:rsidRPr="00EA7160">
        <w:rPr>
          <w:rFonts w:ascii="Arial" w:hAnsi="Arial" w:cs="Arial"/>
          <w:sz w:val="24"/>
          <w:szCs w:val="24"/>
        </w:rPr>
        <w:t xml:space="preserve">, hijo de un maestro de primaria. Estudió en </w:t>
      </w:r>
      <w:smartTag w:uri="urn:schemas-microsoft-com:office:smarttags" w:element="PersonName">
        <w:smartTagPr>
          <w:attr w:name="ProductID" w:val="la Universidad"/>
        </w:smartTagPr>
        <w:r w:rsidRPr="00EA7160">
          <w:rPr>
            <w:rFonts w:ascii="Arial" w:hAnsi="Arial" w:cs="Arial"/>
            <w:sz w:val="24"/>
            <w:szCs w:val="24"/>
          </w:rPr>
          <w:t xml:space="preserve">la </w:t>
        </w:r>
        <w:hyperlink r:id="rId90" w:tooltip="Universidad de Edimburgo" w:history="1">
          <w:r w:rsidRPr="00EA7160">
            <w:rPr>
              <w:rStyle w:val="Hipervnculo"/>
              <w:rFonts w:ascii="Arial" w:hAnsi="Arial" w:cs="Arial"/>
              <w:color w:val="auto"/>
              <w:sz w:val="24"/>
              <w:szCs w:val="24"/>
            </w:rPr>
            <w:t>Universidad</w:t>
          </w:r>
        </w:hyperlink>
      </w:smartTag>
      <w:r w:rsidRPr="00EA7160">
        <w:rPr>
          <w:rStyle w:val="Hipervnculo"/>
          <w:rFonts w:ascii="Arial" w:hAnsi="Arial" w:cs="Arial"/>
          <w:color w:val="auto"/>
          <w:sz w:val="24"/>
          <w:szCs w:val="24"/>
        </w:rPr>
        <w:t xml:space="preserve"> de Edimburgo</w:t>
      </w:r>
      <w:r w:rsidRPr="00EA7160">
        <w:rPr>
          <w:rFonts w:ascii="Arial" w:hAnsi="Arial" w:cs="Arial"/>
          <w:sz w:val="24"/>
          <w:szCs w:val="24"/>
        </w:rPr>
        <w:t xml:space="preserve"> y obtuvo su licenciatura en </w:t>
      </w:r>
      <w:hyperlink r:id="rId91" w:tooltip="1912" w:history="1">
        <w:r w:rsidRPr="00EA7160">
          <w:rPr>
            <w:rStyle w:val="Hipervnculo"/>
            <w:rFonts w:ascii="Arial" w:hAnsi="Arial" w:cs="Arial"/>
            <w:color w:val="auto"/>
            <w:sz w:val="24"/>
            <w:szCs w:val="24"/>
          </w:rPr>
          <w:t>1912</w:t>
        </w:r>
      </w:hyperlink>
      <w:r w:rsidRPr="00EA7160">
        <w:rPr>
          <w:rFonts w:ascii="Arial" w:hAnsi="Arial" w:cs="Arial"/>
          <w:sz w:val="24"/>
          <w:szCs w:val="24"/>
        </w:rPr>
        <w:t xml:space="preserve">. En </w:t>
      </w:r>
      <w:hyperlink r:id="rId92" w:tooltip="1914" w:history="1">
        <w:r w:rsidRPr="00EA7160">
          <w:rPr>
            <w:rStyle w:val="Hipervnculo"/>
            <w:rFonts w:ascii="Arial" w:hAnsi="Arial" w:cs="Arial"/>
            <w:color w:val="auto"/>
            <w:sz w:val="24"/>
            <w:szCs w:val="24"/>
          </w:rPr>
          <w:t>1914</w:t>
        </w:r>
      </w:hyperlink>
      <w:r w:rsidRPr="00EA7160">
        <w:rPr>
          <w:rFonts w:ascii="Arial" w:hAnsi="Arial" w:cs="Arial"/>
          <w:sz w:val="24"/>
          <w:szCs w:val="24"/>
        </w:rPr>
        <w:t xml:space="preserve"> tr</w:t>
      </w:r>
      <w:r w:rsidRPr="00EA7160">
        <w:rPr>
          <w:rFonts w:ascii="Arial" w:hAnsi="Arial" w:cs="Arial"/>
          <w:sz w:val="24"/>
          <w:szCs w:val="24"/>
        </w:rPr>
        <w:t>a</w:t>
      </w:r>
      <w:r w:rsidRPr="00EA7160">
        <w:rPr>
          <w:rFonts w:ascii="Arial" w:hAnsi="Arial" w:cs="Arial"/>
          <w:sz w:val="24"/>
          <w:szCs w:val="24"/>
        </w:rPr>
        <w:t>bajó como maestro dentro del sistema público, pero su descontento re</w:t>
      </w:r>
      <w:r w:rsidRPr="00EA7160">
        <w:rPr>
          <w:rFonts w:ascii="Arial" w:hAnsi="Arial" w:cs="Arial"/>
          <w:sz w:val="24"/>
          <w:szCs w:val="24"/>
        </w:rPr>
        <w:t>s</w:t>
      </w:r>
      <w:r w:rsidRPr="00EA7160">
        <w:rPr>
          <w:rFonts w:ascii="Arial" w:hAnsi="Arial" w:cs="Arial"/>
          <w:sz w:val="24"/>
          <w:szCs w:val="24"/>
        </w:rPr>
        <w:t xml:space="preserve">pecto a la </w:t>
      </w:r>
      <w:hyperlink r:id="rId93" w:tooltip="Pedagogía" w:history="1">
        <w:r w:rsidRPr="00EA7160">
          <w:rPr>
            <w:rStyle w:val="Hipervnculo"/>
            <w:rFonts w:ascii="Arial" w:hAnsi="Arial" w:cs="Arial"/>
            <w:color w:val="auto"/>
            <w:sz w:val="24"/>
            <w:szCs w:val="24"/>
          </w:rPr>
          <w:t>pedagogía</w:t>
        </w:r>
      </w:hyperlink>
      <w:r w:rsidRPr="00EA7160">
        <w:rPr>
          <w:rFonts w:ascii="Arial" w:hAnsi="Arial" w:cs="Arial"/>
          <w:sz w:val="24"/>
          <w:szCs w:val="24"/>
        </w:rPr>
        <w:t xml:space="preserve"> propia de la </w:t>
      </w:r>
      <w:hyperlink r:id="rId94" w:tooltip="Escuela" w:history="1">
        <w:r w:rsidRPr="00EA7160">
          <w:rPr>
            <w:rStyle w:val="Hipervnculo"/>
            <w:rFonts w:ascii="Arial" w:hAnsi="Arial" w:cs="Arial"/>
            <w:color w:val="auto"/>
            <w:sz w:val="24"/>
            <w:szCs w:val="24"/>
          </w:rPr>
          <w:t>escuela</w:t>
        </w:r>
      </w:hyperlink>
      <w:r w:rsidRPr="00EA7160">
        <w:rPr>
          <w:rFonts w:ascii="Arial" w:hAnsi="Arial" w:cs="Arial"/>
          <w:sz w:val="24"/>
          <w:szCs w:val="24"/>
        </w:rPr>
        <w:t xml:space="preserve"> convencional le fue disgusta</w:t>
      </w:r>
      <w:r w:rsidRPr="00EA7160">
        <w:rPr>
          <w:rFonts w:ascii="Arial" w:hAnsi="Arial" w:cs="Arial"/>
          <w:sz w:val="24"/>
          <w:szCs w:val="24"/>
        </w:rPr>
        <w:t>n</w:t>
      </w:r>
      <w:r w:rsidRPr="00EA7160">
        <w:rPr>
          <w:rFonts w:ascii="Arial" w:hAnsi="Arial" w:cs="Arial"/>
          <w:sz w:val="24"/>
          <w:szCs w:val="24"/>
        </w:rPr>
        <w:t xml:space="preserve">do hasta llevarlo a fundar en </w:t>
      </w:r>
      <w:hyperlink r:id="rId95" w:tooltip="Inglaterra" w:history="1">
        <w:r w:rsidRPr="00EA7160">
          <w:rPr>
            <w:rStyle w:val="Hipervnculo"/>
            <w:rFonts w:ascii="Arial" w:hAnsi="Arial" w:cs="Arial"/>
            <w:color w:val="auto"/>
            <w:sz w:val="24"/>
            <w:szCs w:val="24"/>
          </w:rPr>
          <w:t>Inglaterra</w:t>
        </w:r>
      </w:hyperlink>
      <w:r w:rsidRPr="00EA7160">
        <w:rPr>
          <w:rFonts w:ascii="Arial" w:hAnsi="Arial" w:cs="Arial"/>
          <w:sz w:val="24"/>
          <w:szCs w:val="24"/>
        </w:rPr>
        <w:t xml:space="preserve"> la escuela </w:t>
      </w:r>
      <w:hyperlink r:id="rId96" w:tooltip="Summerhill" w:history="1">
        <w:r w:rsidRPr="00EA7160">
          <w:rPr>
            <w:rStyle w:val="Hipervnculo"/>
            <w:rFonts w:ascii="Arial" w:hAnsi="Arial" w:cs="Arial"/>
            <w:color w:val="auto"/>
            <w:sz w:val="24"/>
            <w:szCs w:val="24"/>
          </w:rPr>
          <w:t>Summerhill</w:t>
        </w:r>
      </w:hyperlink>
      <w:r w:rsidRPr="00EA7160">
        <w:rPr>
          <w:rFonts w:ascii="Arial" w:hAnsi="Arial" w:cs="Arial"/>
          <w:sz w:val="24"/>
          <w:szCs w:val="24"/>
        </w:rPr>
        <w:t xml:space="preserve"> en </w:t>
      </w:r>
      <w:hyperlink r:id="rId97" w:tooltip="1927" w:history="1">
        <w:r w:rsidRPr="00EA7160">
          <w:rPr>
            <w:rStyle w:val="Hipervnculo"/>
            <w:rFonts w:ascii="Arial" w:hAnsi="Arial" w:cs="Arial"/>
            <w:color w:val="auto"/>
            <w:sz w:val="24"/>
            <w:szCs w:val="24"/>
          </w:rPr>
          <w:t>1927</w:t>
        </w:r>
      </w:hyperlink>
      <w:r w:rsidRPr="00EA7160">
        <w:rPr>
          <w:rFonts w:ascii="Arial" w:hAnsi="Arial" w:cs="Arial"/>
          <w:sz w:val="24"/>
          <w:szCs w:val="24"/>
        </w:rPr>
        <w:t>.</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La escuela de Summerhill se regía por una forma de vida tipo internado para escolares de </w:t>
      </w:r>
      <w:smartTag w:uri="urn:schemas-microsoft-com:office:smarttags" w:element="metricconverter">
        <w:smartTagPr>
          <w:attr w:name="ProductID" w:val="5 a"/>
        </w:smartTagPr>
        <w:r w:rsidRPr="00EA7160">
          <w:rPr>
            <w:rFonts w:ascii="Arial" w:hAnsi="Arial" w:cs="Arial"/>
            <w:b/>
          </w:rPr>
          <w:t>5 a</w:t>
        </w:r>
      </w:smartTag>
      <w:r w:rsidRPr="00EA7160">
        <w:rPr>
          <w:rFonts w:ascii="Arial" w:hAnsi="Arial" w:cs="Arial"/>
          <w:b/>
        </w:rPr>
        <w:t xml:space="preserve"> 17 años. Estaba situada al sur de </w:t>
      </w:r>
      <w:hyperlink r:id="rId98" w:tooltip="Inglaterra" w:history="1">
        <w:r w:rsidRPr="00EA7160">
          <w:rPr>
            <w:rStyle w:val="Hipervnculo"/>
            <w:rFonts w:ascii="Arial" w:hAnsi="Arial" w:cs="Arial"/>
            <w:b/>
          </w:rPr>
          <w:t>Inglaterra</w:t>
        </w:r>
      </w:hyperlink>
      <w:r w:rsidRPr="00EA7160">
        <w:rPr>
          <w:rFonts w:ascii="Arial" w:hAnsi="Arial" w:cs="Arial"/>
          <w:b/>
        </w:rPr>
        <w:t xml:space="preserve"> y reco</w:t>
      </w:r>
      <w:r w:rsidRPr="00EA7160">
        <w:rPr>
          <w:rFonts w:ascii="Arial" w:hAnsi="Arial" w:cs="Arial"/>
          <w:b/>
        </w:rPr>
        <w:t>g</w:t>
      </w:r>
      <w:r w:rsidRPr="00EA7160">
        <w:rPr>
          <w:rFonts w:ascii="Arial" w:hAnsi="Arial" w:cs="Arial"/>
          <w:b/>
        </w:rPr>
        <w:t>ía alumnos que fracasaban en otros centros. Tenía las puertas abiertas para diversas ed</w:t>
      </w:r>
      <w:r w:rsidRPr="00EA7160">
        <w:rPr>
          <w:rFonts w:ascii="Arial" w:hAnsi="Arial" w:cs="Arial"/>
          <w:b/>
        </w:rPr>
        <w:t>a</w:t>
      </w:r>
      <w:r w:rsidRPr="00EA7160">
        <w:rPr>
          <w:rFonts w:ascii="Arial" w:hAnsi="Arial" w:cs="Arial"/>
          <w:b/>
        </w:rPr>
        <w:t>des y para ambos sexos. No había límites de creencias religiosas o de opiniones políticas. Lo que sí tenían que pagar los padres par que la escuela se mantuviera, pues el gobierno no estaba di</w:t>
      </w:r>
      <w:r w:rsidRPr="00EA7160">
        <w:rPr>
          <w:rFonts w:ascii="Arial" w:hAnsi="Arial" w:cs="Arial"/>
          <w:b/>
        </w:rPr>
        <w:t>s</w:t>
      </w:r>
      <w:r w:rsidRPr="00EA7160">
        <w:rPr>
          <w:rFonts w:ascii="Arial" w:hAnsi="Arial" w:cs="Arial"/>
          <w:b/>
        </w:rPr>
        <w:t>puesto a sufragar ocurrencias o aventuras.</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w:t>
      </w:r>
      <w:proofErr w:type="spellStart"/>
      <w:r w:rsidRPr="00EA7160">
        <w:rPr>
          <w:rFonts w:ascii="Arial" w:hAnsi="Arial" w:cs="Arial"/>
          <w:b/>
        </w:rPr>
        <w:t>Neil</w:t>
      </w:r>
      <w:proofErr w:type="spellEnd"/>
      <w:r w:rsidRPr="00EA7160">
        <w:rPr>
          <w:rFonts w:ascii="Arial" w:hAnsi="Arial" w:cs="Arial"/>
          <w:b/>
        </w:rPr>
        <w:t xml:space="preserve"> creía que es más importante el desarrollo adecuado de las emoci</w:t>
      </w:r>
      <w:r w:rsidRPr="00EA7160">
        <w:rPr>
          <w:rFonts w:ascii="Arial" w:hAnsi="Arial" w:cs="Arial"/>
          <w:b/>
        </w:rPr>
        <w:t>o</w:t>
      </w:r>
      <w:r w:rsidRPr="00EA7160">
        <w:rPr>
          <w:rFonts w:ascii="Arial" w:hAnsi="Arial" w:cs="Arial"/>
          <w:b/>
        </w:rPr>
        <w:t>nes que el adelanto intelectual. Un niño emocionalmente sano puede s</w:t>
      </w:r>
      <w:r w:rsidRPr="00EA7160">
        <w:rPr>
          <w:rFonts w:ascii="Arial" w:hAnsi="Arial" w:cs="Arial"/>
          <w:b/>
        </w:rPr>
        <w:t>a</w:t>
      </w:r>
      <w:r w:rsidRPr="00EA7160">
        <w:rPr>
          <w:rFonts w:ascii="Arial" w:hAnsi="Arial" w:cs="Arial"/>
          <w:b/>
        </w:rPr>
        <w:t>car recursos fácilmente en el futuro para lo que quiera hacer, incluso normalizarse en con</w:t>
      </w:r>
      <w:r w:rsidRPr="00EA7160">
        <w:rPr>
          <w:rFonts w:ascii="Arial" w:hAnsi="Arial" w:cs="Arial"/>
          <w:b/>
        </w:rPr>
        <w:t>o</w:t>
      </w:r>
      <w:r w:rsidRPr="00EA7160">
        <w:rPr>
          <w:rFonts w:ascii="Arial" w:hAnsi="Arial" w:cs="Arial"/>
          <w:b/>
        </w:rPr>
        <w:t>cimientos y recursos intelectuales. Si falla el motor de la afectividad no hay posibilidades de llegar a mínimos ni en lo intele</w:t>
      </w:r>
      <w:r w:rsidRPr="00EA7160">
        <w:rPr>
          <w:rFonts w:ascii="Arial" w:hAnsi="Arial" w:cs="Arial"/>
          <w:b/>
        </w:rPr>
        <w:t>c</w:t>
      </w:r>
      <w:r w:rsidRPr="00EA7160">
        <w:rPr>
          <w:rFonts w:ascii="Arial" w:hAnsi="Arial" w:cs="Arial"/>
          <w:b/>
        </w:rPr>
        <w:t>tual ni en los social</w:t>
      </w:r>
    </w:p>
    <w:p w:rsidR="00EA7160" w:rsidRPr="00EA7160" w:rsidRDefault="00EA7160" w:rsidP="00EA7160">
      <w:pPr>
        <w:pStyle w:val="NormalWeb"/>
        <w:spacing w:before="0" w:beforeAutospacing="0" w:after="0" w:afterAutospacing="0"/>
        <w:jc w:val="both"/>
        <w:rPr>
          <w:rFonts w:ascii="Arial" w:hAnsi="Arial" w:cs="Arial"/>
          <w:b/>
        </w:rPr>
      </w:pPr>
    </w:p>
    <w:p w:rsidR="00EA7160" w:rsidRPr="00E552B0" w:rsidRDefault="00EA7160" w:rsidP="00EA7160">
      <w:pPr>
        <w:pStyle w:val="NormalWeb"/>
        <w:spacing w:before="0" w:beforeAutospacing="0" w:after="0" w:afterAutospacing="0"/>
        <w:jc w:val="both"/>
        <w:rPr>
          <w:rFonts w:ascii="Arial" w:hAnsi="Arial" w:cs="Arial"/>
          <w:b/>
        </w:rPr>
      </w:pPr>
      <w:r w:rsidRPr="00EA7160">
        <w:rPr>
          <w:rFonts w:ascii="Arial" w:hAnsi="Arial" w:cs="Arial"/>
          <w:b/>
        </w:rPr>
        <w:lastRenderedPageBreak/>
        <w:t xml:space="preserve">   </w:t>
      </w:r>
      <w:r w:rsidRPr="00E552B0">
        <w:rPr>
          <w:rFonts w:ascii="Arial" w:hAnsi="Arial" w:cs="Arial"/>
          <w:b/>
        </w:rPr>
        <w:t>En sus libros “</w:t>
      </w:r>
      <w:proofErr w:type="spellStart"/>
      <w:r w:rsidRPr="00E552B0">
        <w:rPr>
          <w:rFonts w:ascii="Arial" w:hAnsi="Arial" w:cs="Arial"/>
          <w:b/>
        </w:rPr>
        <w:t>Neill</w:t>
      </w:r>
      <w:proofErr w:type="spellEnd"/>
      <w:r w:rsidRPr="00E552B0">
        <w:rPr>
          <w:rFonts w:ascii="Arial" w:hAnsi="Arial" w:cs="Arial"/>
          <w:b/>
        </w:rPr>
        <w:t xml:space="preserve">, </w:t>
      </w:r>
      <w:proofErr w:type="spellStart"/>
      <w:r w:rsidRPr="00E552B0">
        <w:rPr>
          <w:rFonts w:ascii="Arial" w:hAnsi="Arial" w:cs="Arial"/>
          <w:b/>
        </w:rPr>
        <w:t>Neill</w:t>
      </w:r>
      <w:proofErr w:type="spellEnd"/>
      <w:r w:rsidRPr="00E552B0">
        <w:rPr>
          <w:rFonts w:ascii="Arial" w:hAnsi="Arial" w:cs="Arial"/>
          <w:b/>
        </w:rPr>
        <w:t xml:space="preserve">, </w:t>
      </w:r>
      <w:proofErr w:type="spellStart"/>
      <w:r w:rsidRPr="00E552B0">
        <w:rPr>
          <w:rFonts w:ascii="Arial" w:hAnsi="Arial" w:cs="Arial"/>
          <w:b/>
        </w:rPr>
        <w:t>orange</w:t>
      </w:r>
      <w:proofErr w:type="spellEnd"/>
      <w:r w:rsidRPr="00E552B0">
        <w:rPr>
          <w:rFonts w:ascii="Arial" w:hAnsi="Arial" w:cs="Arial"/>
          <w:b/>
        </w:rPr>
        <w:t xml:space="preserve"> piel”, en “Hijos en libertad”,  explica con pr</w:t>
      </w:r>
      <w:r w:rsidRPr="00E552B0">
        <w:rPr>
          <w:rFonts w:ascii="Arial" w:hAnsi="Arial" w:cs="Arial"/>
          <w:b/>
        </w:rPr>
        <w:t>o</w:t>
      </w:r>
      <w:r w:rsidRPr="00E552B0">
        <w:rPr>
          <w:rFonts w:ascii="Arial" w:hAnsi="Arial" w:cs="Arial"/>
          <w:b/>
        </w:rPr>
        <w:t>fusión de datos donde escondía las claves del milagro redentor que envolvía a la mayor parte, casi a la totalidad, de los que llegaban d</w:t>
      </w:r>
      <w:r w:rsidRPr="00E552B0">
        <w:rPr>
          <w:rFonts w:ascii="Arial" w:hAnsi="Arial" w:cs="Arial"/>
          <w:b/>
        </w:rPr>
        <w:t>e</w:t>
      </w:r>
      <w:r w:rsidRPr="00E552B0">
        <w:rPr>
          <w:rFonts w:ascii="Arial" w:hAnsi="Arial" w:cs="Arial"/>
          <w:b/>
        </w:rPr>
        <w:t>sahuciados de toda Ingl</w:t>
      </w:r>
      <w:r w:rsidRPr="00E552B0">
        <w:rPr>
          <w:rFonts w:ascii="Arial" w:hAnsi="Arial" w:cs="Arial"/>
          <w:b/>
        </w:rPr>
        <w:t>a</w:t>
      </w:r>
      <w:r w:rsidRPr="00E552B0">
        <w:rPr>
          <w:rFonts w:ascii="Arial" w:hAnsi="Arial" w:cs="Arial"/>
          <w:b/>
        </w:rPr>
        <w:t>terra, e incluso de otros países del entorno.</w:t>
      </w:r>
    </w:p>
    <w:p w:rsidR="00EA7160" w:rsidRPr="00E552B0" w:rsidRDefault="00EA7160" w:rsidP="00EA7160">
      <w:pPr>
        <w:pStyle w:val="NormalWeb"/>
        <w:spacing w:before="0" w:beforeAutospacing="0" w:after="0" w:afterAutospacing="0"/>
        <w:jc w:val="both"/>
        <w:rPr>
          <w:rFonts w:ascii="Arial" w:hAnsi="Arial" w:cs="Arial"/>
          <w:b/>
        </w:rPr>
      </w:pP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Bien se la podía definir como escuela del aprendizaje libre. Se oponía a toda forma de </w:t>
      </w:r>
      <w:hyperlink r:id="rId99" w:tooltip="Competitividad" w:history="1">
        <w:r w:rsidRPr="00E552B0">
          <w:rPr>
            <w:rStyle w:val="Hipervnculo"/>
            <w:rFonts w:ascii="Arial" w:hAnsi="Arial" w:cs="Arial"/>
            <w:b/>
            <w:color w:val="auto"/>
          </w:rPr>
          <w:t>competitividad</w:t>
        </w:r>
      </w:hyperlink>
      <w:r w:rsidRPr="00E552B0">
        <w:rPr>
          <w:rFonts w:ascii="Arial" w:hAnsi="Arial" w:cs="Arial"/>
          <w:b/>
        </w:rPr>
        <w:t xml:space="preserve"> o de comparación de los alumnos. El equil</w:t>
      </w:r>
      <w:r w:rsidRPr="00E552B0">
        <w:rPr>
          <w:rFonts w:ascii="Arial" w:hAnsi="Arial" w:cs="Arial"/>
          <w:b/>
        </w:rPr>
        <w:t>i</w:t>
      </w:r>
      <w:r w:rsidRPr="00E552B0">
        <w:rPr>
          <w:rFonts w:ascii="Arial" w:hAnsi="Arial" w:cs="Arial"/>
          <w:b/>
        </w:rPr>
        <w:t>brio emoci</w:t>
      </w:r>
      <w:r w:rsidRPr="00E552B0">
        <w:rPr>
          <w:rFonts w:ascii="Arial" w:hAnsi="Arial" w:cs="Arial"/>
          <w:b/>
        </w:rPr>
        <w:t>o</w:t>
      </w:r>
      <w:r w:rsidRPr="00E552B0">
        <w:rPr>
          <w:rFonts w:ascii="Arial" w:hAnsi="Arial" w:cs="Arial"/>
          <w:b/>
        </w:rPr>
        <w:t>nal era el objetivo principal para hacer a cada alumno una  persona feliz y libre.</w:t>
      </w: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Pero </w:t>
      </w:r>
      <w:hyperlink r:id="rId100" w:tooltip="Autonomía" w:history="1">
        <w:r w:rsidRPr="00E552B0">
          <w:rPr>
            <w:rStyle w:val="Hipervnculo"/>
            <w:rFonts w:ascii="Arial" w:hAnsi="Arial" w:cs="Arial"/>
            <w:b/>
            <w:color w:val="auto"/>
          </w:rPr>
          <w:t>autonomía</w:t>
        </w:r>
      </w:hyperlink>
      <w:r w:rsidRPr="00E552B0">
        <w:rPr>
          <w:rFonts w:ascii="Arial" w:hAnsi="Arial" w:cs="Arial"/>
          <w:b/>
        </w:rPr>
        <w:t xml:space="preserve"> y </w:t>
      </w:r>
      <w:hyperlink r:id="rId101" w:tooltip="Libertad" w:history="1">
        <w:r w:rsidRPr="00E552B0">
          <w:rPr>
            <w:rStyle w:val="Hipervnculo"/>
            <w:rFonts w:ascii="Arial" w:hAnsi="Arial" w:cs="Arial"/>
            <w:b/>
            <w:color w:val="auto"/>
          </w:rPr>
          <w:t>libertad</w:t>
        </w:r>
      </w:hyperlink>
      <w:r w:rsidRPr="00E552B0">
        <w:rPr>
          <w:rFonts w:ascii="Arial" w:hAnsi="Arial" w:cs="Arial"/>
          <w:b/>
        </w:rPr>
        <w:t xml:space="preserve"> no implican </w:t>
      </w:r>
      <w:hyperlink r:id="rId102" w:tooltip="Libertinaje" w:history="1">
        <w:r w:rsidRPr="00E552B0">
          <w:rPr>
            <w:rStyle w:val="Hipervnculo"/>
            <w:rFonts w:ascii="Arial" w:hAnsi="Arial" w:cs="Arial"/>
            <w:b/>
            <w:color w:val="auto"/>
          </w:rPr>
          <w:t>libertinaje</w:t>
        </w:r>
      </w:hyperlink>
      <w:r w:rsidRPr="00E552B0">
        <w:rPr>
          <w:rFonts w:ascii="Arial" w:hAnsi="Arial" w:cs="Arial"/>
          <w:b/>
        </w:rPr>
        <w:t xml:space="preserve">. La verdadera </w:t>
      </w:r>
      <w:hyperlink r:id="rId103" w:tooltip="Libertad" w:history="1">
        <w:r w:rsidRPr="00E552B0">
          <w:rPr>
            <w:rStyle w:val="Hipervnculo"/>
            <w:rFonts w:ascii="Arial" w:hAnsi="Arial" w:cs="Arial"/>
            <w:b/>
            <w:color w:val="auto"/>
          </w:rPr>
          <w:t>libertad</w:t>
        </w:r>
      </w:hyperlink>
      <w:r w:rsidRPr="00E552B0">
        <w:rPr>
          <w:rFonts w:ascii="Arial" w:hAnsi="Arial" w:cs="Arial"/>
          <w:b/>
        </w:rPr>
        <w:t xml:space="preserve"> es la que no supone un abuso de los derechos ajenos. </w:t>
      </w: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Va asociada al respeto y la </w:t>
      </w:r>
      <w:hyperlink r:id="rId104" w:tooltip="Responsabilidad" w:history="1">
        <w:r w:rsidRPr="00E552B0">
          <w:rPr>
            <w:rStyle w:val="Hipervnculo"/>
            <w:rFonts w:ascii="Arial" w:hAnsi="Arial" w:cs="Arial"/>
            <w:b/>
            <w:color w:val="auto"/>
          </w:rPr>
          <w:t>responsabilidad</w:t>
        </w:r>
      </w:hyperlink>
      <w:r w:rsidRPr="00E552B0">
        <w:rPr>
          <w:rFonts w:ascii="Arial" w:hAnsi="Arial" w:cs="Arial"/>
          <w:b/>
        </w:rPr>
        <w:t xml:space="preserve">. El niño libre se </w:t>
      </w:r>
      <w:proofErr w:type="spellStart"/>
      <w:r w:rsidRPr="00E552B0">
        <w:rPr>
          <w:rFonts w:ascii="Arial" w:hAnsi="Arial" w:cs="Arial"/>
          <w:b/>
        </w:rPr>
        <w:t>autoco</w:t>
      </w:r>
      <w:r w:rsidRPr="00E552B0">
        <w:rPr>
          <w:rFonts w:ascii="Arial" w:hAnsi="Arial" w:cs="Arial"/>
          <w:b/>
        </w:rPr>
        <w:t>n</w:t>
      </w:r>
      <w:r w:rsidRPr="00E552B0">
        <w:rPr>
          <w:rFonts w:ascii="Arial" w:hAnsi="Arial" w:cs="Arial"/>
          <w:b/>
        </w:rPr>
        <w:t>trola</w:t>
      </w:r>
      <w:proofErr w:type="spellEnd"/>
      <w:r w:rsidRPr="00E552B0">
        <w:rPr>
          <w:rFonts w:ascii="Arial" w:hAnsi="Arial" w:cs="Arial"/>
          <w:b/>
        </w:rPr>
        <w:t>, sin que esto s</w:t>
      </w:r>
      <w:r w:rsidRPr="00E552B0">
        <w:rPr>
          <w:rFonts w:ascii="Arial" w:hAnsi="Arial" w:cs="Arial"/>
          <w:b/>
        </w:rPr>
        <w:t>u</w:t>
      </w:r>
      <w:r w:rsidRPr="00E552B0">
        <w:rPr>
          <w:rFonts w:ascii="Arial" w:hAnsi="Arial" w:cs="Arial"/>
          <w:b/>
        </w:rPr>
        <w:t xml:space="preserve">ponga </w:t>
      </w:r>
      <w:hyperlink r:id="rId105" w:tooltip="Represión" w:history="1">
        <w:r w:rsidRPr="00E552B0">
          <w:rPr>
            <w:rStyle w:val="Hipervnculo"/>
            <w:rFonts w:ascii="Arial" w:hAnsi="Arial" w:cs="Arial"/>
            <w:b/>
            <w:color w:val="auto"/>
          </w:rPr>
          <w:t>represión</w:t>
        </w:r>
      </w:hyperlink>
      <w:r w:rsidRPr="00E552B0">
        <w:rPr>
          <w:rFonts w:ascii="Arial" w:hAnsi="Arial" w:cs="Arial"/>
          <w:b/>
        </w:rPr>
        <w:t xml:space="preserve"> de ningún tipo, ya que lo hace por la estima en que tiene a los demás debido a un tipo de relaciones con ellos sin miedos ni env</w:t>
      </w:r>
      <w:r w:rsidRPr="00E552B0">
        <w:rPr>
          <w:rFonts w:ascii="Arial" w:hAnsi="Arial" w:cs="Arial"/>
          <w:b/>
        </w:rPr>
        <w:t>i</w:t>
      </w:r>
      <w:r w:rsidRPr="00E552B0">
        <w:rPr>
          <w:rFonts w:ascii="Arial" w:hAnsi="Arial" w:cs="Arial"/>
          <w:b/>
        </w:rPr>
        <w:t>dias.</w:t>
      </w:r>
    </w:p>
    <w:p w:rsidR="00EA7160" w:rsidRPr="00E552B0" w:rsidRDefault="00EA7160" w:rsidP="00EA7160">
      <w:pPr>
        <w:pStyle w:val="NormalWeb"/>
        <w:spacing w:before="0" w:beforeAutospacing="0" w:after="0" w:afterAutospacing="0"/>
        <w:jc w:val="both"/>
        <w:rPr>
          <w:rFonts w:ascii="Arial" w:hAnsi="Arial" w:cs="Arial"/>
          <w:b/>
        </w:rPr>
      </w:pPr>
    </w:p>
    <w:p w:rsidR="00EA716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La </w:t>
      </w:r>
      <w:hyperlink r:id="rId106" w:tooltip="Pedagogía" w:history="1">
        <w:r w:rsidRPr="00E552B0">
          <w:rPr>
            <w:rStyle w:val="Hipervnculo"/>
            <w:rFonts w:ascii="Arial" w:hAnsi="Arial" w:cs="Arial"/>
            <w:b/>
            <w:color w:val="auto"/>
          </w:rPr>
          <w:t>pedagogía</w:t>
        </w:r>
      </w:hyperlink>
      <w:r w:rsidRPr="00E552B0">
        <w:rPr>
          <w:rFonts w:ascii="Arial" w:hAnsi="Arial" w:cs="Arial"/>
          <w:b/>
        </w:rPr>
        <w:t xml:space="preserve"> de </w:t>
      </w:r>
      <w:proofErr w:type="spellStart"/>
      <w:r w:rsidRPr="00E552B0">
        <w:rPr>
          <w:rFonts w:ascii="Arial" w:hAnsi="Arial" w:cs="Arial"/>
          <w:b/>
        </w:rPr>
        <w:t>Neill</w:t>
      </w:r>
      <w:proofErr w:type="spellEnd"/>
      <w:r w:rsidRPr="00E552B0">
        <w:rPr>
          <w:rFonts w:ascii="Arial" w:hAnsi="Arial" w:cs="Arial"/>
          <w:b/>
        </w:rPr>
        <w:t xml:space="preserve"> ha sido tan criticada como querida por muchos. Sus controvertidos principios y el funcionamiento de la </w:t>
      </w:r>
      <w:hyperlink r:id="rId107" w:tooltip="Escuela" w:history="1">
        <w:r w:rsidRPr="00E552B0">
          <w:rPr>
            <w:rStyle w:val="Hipervnculo"/>
            <w:rFonts w:ascii="Arial" w:hAnsi="Arial" w:cs="Arial"/>
            <w:b/>
            <w:color w:val="auto"/>
          </w:rPr>
          <w:t>escuela</w:t>
        </w:r>
      </w:hyperlink>
      <w:r w:rsidRPr="00E552B0">
        <w:rPr>
          <w:rFonts w:ascii="Arial" w:hAnsi="Arial" w:cs="Arial"/>
          <w:b/>
        </w:rPr>
        <w:t xml:space="preserve"> que fu</w:t>
      </w:r>
      <w:r w:rsidRPr="00E552B0">
        <w:rPr>
          <w:rFonts w:ascii="Arial" w:hAnsi="Arial" w:cs="Arial"/>
          <w:b/>
        </w:rPr>
        <w:t>n</w:t>
      </w:r>
      <w:r w:rsidRPr="00E552B0">
        <w:rPr>
          <w:rFonts w:ascii="Arial" w:hAnsi="Arial" w:cs="Arial"/>
          <w:b/>
        </w:rPr>
        <w:t>dara han recibido halagos y críticas de todo tipo. En especial, se ha cue</w:t>
      </w:r>
      <w:r w:rsidRPr="00E552B0">
        <w:rPr>
          <w:rFonts w:ascii="Arial" w:hAnsi="Arial" w:cs="Arial"/>
          <w:b/>
        </w:rPr>
        <w:t>s</w:t>
      </w:r>
      <w:r w:rsidRPr="00E552B0">
        <w:rPr>
          <w:rFonts w:ascii="Arial" w:hAnsi="Arial" w:cs="Arial"/>
          <w:b/>
        </w:rPr>
        <w:t xml:space="preserve">tionado el entorno de aislamiento en que se educa, lejos de una </w:t>
      </w:r>
      <w:hyperlink r:id="rId108" w:tooltip="Sociedad" w:history="1">
        <w:r w:rsidRPr="00E552B0">
          <w:rPr>
            <w:rStyle w:val="Hipervnculo"/>
            <w:rFonts w:ascii="Arial" w:hAnsi="Arial" w:cs="Arial"/>
            <w:b/>
            <w:color w:val="auto"/>
          </w:rPr>
          <w:t>sociedad</w:t>
        </w:r>
      </w:hyperlink>
      <w:r w:rsidRPr="00E552B0">
        <w:rPr>
          <w:rFonts w:ascii="Arial" w:hAnsi="Arial" w:cs="Arial"/>
          <w:b/>
        </w:rPr>
        <w:t xml:space="preserve"> cuyas reglas son bien diferentes. No obstante, </w:t>
      </w:r>
      <w:proofErr w:type="spellStart"/>
      <w:r w:rsidRPr="00E552B0">
        <w:rPr>
          <w:rFonts w:ascii="Arial" w:hAnsi="Arial" w:cs="Arial"/>
          <w:b/>
        </w:rPr>
        <w:t>Neill</w:t>
      </w:r>
      <w:proofErr w:type="spellEnd"/>
      <w:r w:rsidRPr="00E552B0">
        <w:rPr>
          <w:rFonts w:ascii="Arial" w:hAnsi="Arial" w:cs="Arial"/>
          <w:b/>
        </w:rPr>
        <w:t xml:space="preserve"> siempre defendió que los niños se adaptarían a cua</w:t>
      </w:r>
      <w:r w:rsidRPr="00E552B0">
        <w:rPr>
          <w:rFonts w:ascii="Arial" w:hAnsi="Arial" w:cs="Arial"/>
          <w:b/>
        </w:rPr>
        <w:t>l</w:t>
      </w:r>
      <w:r w:rsidRPr="00E552B0">
        <w:rPr>
          <w:rFonts w:ascii="Arial" w:hAnsi="Arial" w:cs="Arial"/>
          <w:b/>
        </w:rPr>
        <w:t>quier entorno al salir.</w:t>
      </w:r>
    </w:p>
    <w:p w:rsidR="00E552B0" w:rsidRPr="00E552B0" w:rsidRDefault="00E552B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center"/>
        <w:rPr>
          <w:rFonts w:ascii="Arial" w:hAnsi="Arial" w:cs="Arial"/>
          <w:b/>
        </w:rPr>
      </w:pPr>
      <w:r w:rsidRPr="00EA7160">
        <w:rPr>
          <w:rFonts w:ascii="Arial" w:hAnsi="Arial" w:cs="Arial"/>
          <w:b/>
          <w:noProof/>
        </w:rPr>
        <w:drawing>
          <wp:inline distT="0" distB="0" distL="0" distR="0">
            <wp:extent cx="3302000" cy="2476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EA7160" w:rsidRPr="00EA7160" w:rsidRDefault="00EA7160" w:rsidP="00EA7160">
      <w:pPr>
        <w:jc w:val="center"/>
        <w:rPr>
          <w:rFonts w:ascii="Arial" w:hAnsi="Arial" w:cs="Arial"/>
          <w:b/>
          <w:color w:val="0000FF"/>
        </w:rPr>
      </w:pPr>
      <w:r w:rsidRPr="00EA7160">
        <w:rPr>
          <w:rFonts w:ascii="Arial" w:hAnsi="Arial" w:cs="Arial"/>
          <w:b/>
          <w:color w:val="0000FF"/>
        </w:rPr>
        <w:t>Escuela de Summerhill</w:t>
      </w:r>
    </w:p>
    <w:p w:rsidR="00EA7160" w:rsidRPr="00EA7160" w:rsidRDefault="00EA7160" w:rsidP="00EA7160">
      <w:pPr>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La metodología es, en el centro, democrática y se rige por dos princ</w:t>
      </w:r>
      <w:r w:rsidRPr="00EA7160">
        <w:rPr>
          <w:rFonts w:ascii="Arial" w:hAnsi="Arial" w:cs="Arial"/>
          <w:b/>
        </w:rPr>
        <w:t>i</w:t>
      </w:r>
      <w:r w:rsidRPr="00EA7160">
        <w:rPr>
          <w:rFonts w:ascii="Arial" w:hAnsi="Arial" w:cs="Arial"/>
          <w:b/>
        </w:rPr>
        <w:t>pios básicos: la posibilidad de que los alumnos escojan si quieren asistir a clase y la dinámica de las asambleas, donde todos participan, para d</w:t>
      </w:r>
      <w:r w:rsidRPr="00EA7160">
        <w:rPr>
          <w:rFonts w:ascii="Arial" w:hAnsi="Arial" w:cs="Arial"/>
          <w:b/>
        </w:rPr>
        <w:t>e</w:t>
      </w:r>
      <w:r w:rsidRPr="00EA7160">
        <w:rPr>
          <w:rFonts w:ascii="Arial" w:hAnsi="Arial" w:cs="Arial"/>
          <w:b/>
        </w:rPr>
        <w:t>cidir las normas de la escuela. El objetivo de tanta libertad es crear re</w:t>
      </w:r>
      <w:r w:rsidRPr="00EA7160">
        <w:rPr>
          <w:rFonts w:ascii="Arial" w:hAnsi="Arial" w:cs="Arial"/>
          <w:b/>
        </w:rPr>
        <w:t>s</w:t>
      </w:r>
      <w:r w:rsidRPr="00EA7160">
        <w:rPr>
          <w:rFonts w:ascii="Arial" w:hAnsi="Arial" w:cs="Arial"/>
          <w:b/>
        </w:rPr>
        <w:t>ponsabilidad y fomentar la a</w:t>
      </w:r>
      <w:r w:rsidRPr="00EA7160">
        <w:rPr>
          <w:rFonts w:ascii="Arial" w:hAnsi="Arial" w:cs="Arial"/>
          <w:b/>
        </w:rPr>
        <w:t>u</w:t>
      </w:r>
      <w:r w:rsidRPr="00EA7160">
        <w:rPr>
          <w:rFonts w:ascii="Arial" w:hAnsi="Arial" w:cs="Arial"/>
          <w:b/>
        </w:rPr>
        <w:t xml:space="preserve">toestima y la autonomía </w:t>
      </w:r>
    </w:p>
    <w:p w:rsidR="00EA7160" w:rsidRPr="00EA7160" w:rsidRDefault="00EA7160" w:rsidP="00EA7160">
      <w:pPr>
        <w:pStyle w:val="NormalWeb"/>
        <w:spacing w:before="0" w:beforeAutospacing="0" w:after="0" w:afterAutospacing="0"/>
        <w:jc w:val="both"/>
        <w:rPr>
          <w:rFonts w:ascii="Arial" w:hAnsi="Arial" w:cs="Arial"/>
          <w:b/>
        </w:rPr>
      </w:pPr>
    </w:p>
    <w:p w:rsidR="00EA7160" w:rsidRPr="00EA7160" w:rsidRDefault="00EA7160" w:rsidP="00EA7160">
      <w:pPr>
        <w:pStyle w:val="NormalWeb"/>
        <w:spacing w:before="0" w:beforeAutospacing="0" w:after="0" w:afterAutospacing="0"/>
        <w:jc w:val="both"/>
        <w:rPr>
          <w:rFonts w:ascii="Arial" w:hAnsi="Arial" w:cs="Arial"/>
          <w:b/>
        </w:rPr>
      </w:pPr>
      <w:r w:rsidRPr="00EA7160">
        <w:rPr>
          <w:rFonts w:ascii="Arial" w:hAnsi="Arial" w:cs="Arial"/>
          <w:b/>
        </w:rPr>
        <w:t xml:space="preserve">       Hay un libro que escribió </w:t>
      </w:r>
      <w:proofErr w:type="spellStart"/>
      <w:r w:rsidRPr="00EA7160">
        <w:rPr>
          <w:rFonts w:ascii="Arial" w:hAnsi="Arial" w:cs="Arial"/>
          <w:b/>
        </w:rPr>
        <w:t>Neill</w:t>
      </w:r>
      <w:proofErr w:type="spellEnd"/>
      <w:r w:rsidRPr="00EA7160">
        <w:rPr>
          <w:rFonts w:ascii="Arial" w:hAnsi="Arial" w:cs="Arial"/>
          <w:b/>
        </w:rPr>
        <w:t xml:space="preserve"> sobre esta escuela, titulado como ella, “Summerhill. Explica detalladamente el funcionamiento del centro doce</w:t>
      </w:r>
      <w:r w:rsidRPr="00EA7160">
        <w:rPr>
          <w:rFonts w:ascii="Arial" w:hAnsi="Arial" w:cs="Arial"/>
          <w:b/>
        </w:rPr>
        <w:t>n</w:t>
      </w:r>
      <w:r w:rsidRPr="00EA7160">
        <w:rPr>
          <w:rFonts w:ascii="Arial" w:hAnsi="Arial" w:cs="Arial"/>
          <w:b/>
        </w:rPr>
        <w:t>te y las motivaciones de los actos. Posteriormente se reeditó con un nu</w:t>
      </w:r>
      <w:r w:rsidRPr="00EA7160">
        <w:rPr>
          <w:rFonts w:ascii="Arial" w:hAnsi="Arial" w:cs="Arial"/>
          <w:b/>
        </w:rPr>
        <w:t>e</w:t>
      </w:r>
      <w:r w:rsidRPr="00EA7160">
        <w:rPr>
          <w:rFonts w:ascii="Arial" w:hAnsi="Arial" w:cs="Arial"/>
          <w:b/>
        </w:rPr>
        <w:t>vo nombre, "El nu</w:t>
      </w:r>
      <w:r w:rsidRPr="00EA7160">
        <w:rPr>
          <w:rFonts w:ascii="Arial" w:hAnsi="Arial" w:cs="Arial"/>
          <w:b/>
        </w:rPr>
        <w:t>e</w:t>
      </w:r>
      <w:r w:rsidRPr="00EA7160">
        <w:rPr>
          <w:rFonts w:ascii="Arial" w:hAnsi="Arial" w:cs="Arial"/>
          <w:b/>
        </w:rPr>
        <w:t xml:space="preserve">vo Summerhill". </w:t>
      </w:r>
    </w:p>
    <w:p w:rsidR="00EA7160" w:rsidRDefault="00EA7160" w:rsidP="00EA7160">
      <w:pPr>
        <w:pStyle w:val="NormalWeb"/>
        <w:spacing w:before="0" w:beforeAutospacing="0" w:after="0" w:afterAutospacing="0"/>
        <w:jc w:val="both"/>
        <w:rPr>
          <w:rFonts w:ascii="Arial" w:hAnsi="Arial" w:cs="Arial"/>
          <w:b/>
          <w:sz w:val="22"/>
          <w:szCs w:val="22"/>
        </w:rPr>
      </w:pPr>
    </w:p>
    <w:tbl>
      <w:tblPr>
        <w:tblStyle w:val="Tablaconcuadrcula"/>
        <w:tblW w:w="0" w:type="auto"/>
        <w:tblLook w:val="01E0"/>
      </w:tblPr>
      <w:tblGrid>
        <w:gridCol w:w="8644"/>
      </w:tblGrid>
      <w:tr w:rsidR="00EA7160" w:rsidTr="00736C21">
        <w:tc>
          <w:tcPr>
            <w:tcW w:w="8644" w:type="dxa"/>
          </w:tcPr>
          <w:p w:rsidR="00EA7160" w:rsidRPr="00E552B0" w:rsidRDefault="00EA7160" w:rsidP="00736C21">
            <w:pPr>
              <w:pStyle w:val="NormalWeb"/>
              <w:spacing w:before="0" w:beforeAutospacing="0" w:after="0" w:afterAutospacing="0"/>
              <w:jc w:val="both"/>
              <w:rPr>
                <w:rFonts w:ascii="Arial" w:hAnsi="Arial" w:cs="Arial"/>
                <w:b/>
                <w:color w:val="0070C0"/>
                <w:sz w:val="24"/>
                <w:szCs w:val="24"/>
              </w:rPr>
            </w:pPr>
            <w:r w:rsidRPr="00E552B0">
              <w:rPr>
                <w:rFonts w:ascii="Arial" w:hAnsi="Arial" w:cs="Arial"/>
                <w:b/>
                <w:color w:val="0070C0"/>
                <w:sz w:val="24"/>
                <w:szCs w:val="24"/>
              </w:rPr>
              <w:lastRenderedPageBreak/>
              <w:t xml:space="preserve">    Repasando sus postulados parece  estar leyendo el Emilio de Rouss</w:t>
            </w:r>
            <w:r w:rsidRPr="00E552B0">
              <w:rPr>
                <w:rFonts w:ascii="Arial" w:hAnsi="Arial" w:cs="Arial"/>
                <w:b/>
                <w:color w:val="0070C0"/>
                <w:sz w:val="24"/>
                <w:szCs w:val="24"/>
              </w:rPr>
              <w:t>e</w:t>
            </w:r>
            <w:r w:rsidRPr="00E552B0">
              <w:rPr>
                <w:rFonts w:ascii="Arial" w:hAnsi="Arial" w:cs="Arial"/>
                <w:b/>
                <w:color w:val="0070C0"/>
                <w:sz w:val="24"/>
                <w:szCs w:val="24"/>
              </w:rPr>
              <w:t>au</w:t>
            </w:r>
          </w:p>
          <w:p w:rsidR="00EA7160" w:rsidRPr="00E552B0" w:rsidRDefault="00EA7160" w:rsidP="00EA7160">
            <w:pPr>
              <w:numPr>
                <w:ilvl w:val="0"/>
                <w:numId w:val="1"/>
              </w:numPr>
              <w:jc w:val="both"/>
              <w:rPr>
                <w:rFonts w:ascii="Arial" w:hAnsi="Arial" w:cs="Arial"/>
                <w:b/>
                <w:color w:val="0070C0"/>
                <w:sz w:val="24"/>
                <w:szCs w:val="24"/>
              </w:rPr>
            </w:pPr>
            <w:r w:rsidRPr="00E552B0">
              <w:rPr>
                <w:rFonts w:ascii="Arial" w:hAnsi="Arial" w:cs="Arial"/>
                <w:b/>
                <w:color w:val="0070C0"/>
                <w:sz w:val="24"/>
                <w:szCs w:val="24"/>
              </w:rPr>
              <w:t>Firme convicción en la bondad natural de los seres humanos.</w:t>
            </w:r>
          </w:p>
          <w:p w:rsidR="00EA7160" w:rsidRPr="00E552B0" w:rsidRDefault="00EA7160" w:rsidP="00EA7160">
            <w:pPr>
              <w:numPr>
                <w:ilvl w:val="0"/>
                <w:numId w:val="1"/>
              </w:numPr>
              <w:jc w:val="both"/>
              <w:rPr>
                <w:rFonts w:ascii="Arial" w:hAnsi="Arial" w:cs="Arial"/>
                <w:b/>
                <w:color w:val="0070C0"/>
                <w:sz w:val="24"/>
                <w:szCs w:val="24"/>
              </w:rPr>
            </w:pPr>
            <w:r w:rsidRPr="00E552B0">
              <w:rPr>
                <w:rFonts w:ascii="Arial" w:hAnsi="Arial" w:cs="Arial"/>
                <w:b/>
                <w:color w:val="0070C0"/>
                <w:sz w:val="24"/>
                <w:szCs w:val="24"/>
              </w:rPr>
              <w:t xml:space="preserve">La </w:t>
            </w:r>
            <w:hyperlink r:id="rId110" w:tooltip="Felicidad" w:history="1">
              <w:r w:rsidRPr="00E552B0">
                <w:rPr>
                  <w:rStyle w:val="Hipervnculo"/>
                  <w:rFonts w:ascii="Arial" w:hAnsi="Arial" w:cs="Arial"/>
                  <w:b/>
                  <w:color w:val="0070C0"/>
                  <w:sz w:val="24"/>
                  <w:szCs w:val="24"/>
                </w:rPr>
                <w:t>felicidad</w:t>
              </w:r>
            </w:hyperlink>
            <w:r w:rsidRPr="00E552B0">
              <w:rPr>
                <w:rFonts w:ascii="Arial" w:hAnsi="Arial" w:cs="Arial"/>
                <w:b/>
                <w:color w:val="0070C0"/>
                <w:sz w:val="24"/>
                <w:szCs w:val="24"/>
              </w:rPr>
              <w:t xml:space="preserve"> como máxima aspiración de la </w:t>
            </w:r>
            <w:hyperlink r:id="rId111" w:tooltip="Educación" w:history="1">
              <w:r w:rsidRPr="00E552B0">
                <w:rPr>
                  <w:rStyle w:val="Hipervnculo"/>
                  <w:rFonts w:ascii="Arial" w:hAnsi="Arial" w:cs="Arial"/>
                  <w:b/>
                  <w:color w:val="0070C0"/>
                  <w:sz w:val="24"/>
                  <w:szCs w:val="24"/>
                </w:rPr>
                <w:t>educación</w:t>
              </w:r>
            </w:hyperlink>
          </w:p>
          <w:p w:rsidR="00EA7160" w:rsidRPr="00E552B0" w:rsidRDefault="00EA7160" w:rsidP="00EA7160">
            <w:pPr>
              <w:numPr>
                <w:ilvl w:val="0"/>
                <w:numId w:val="1"/>
              </w:numPr>
              <w:jc w:val="both"/>
              <w:rPr>
                <w:rFonts w:ascii="Arial" w:hAnsi="Arial" w:cs="Arial"/>
                <w:b/>
                <w:color w:val="0070C0"/>
                <w:sz w:val="24"/>
                <w:szCs w:val="24"/>
              </w:rPr>
            </w:pPr>
            <w:r w:rsidRPr="00E552B0">
              <w:rPr>
                <w:rFonts w:ascii="Arial" w:hAnsi="Arial" w:cs="Arial"/>
                <w:b/>
                <w:color w:val="0070C0"/>
                <w:sz w:val="24"/>
                <w:szCs w:val="24"/>
              </w:rPr>
              <w:t xml:space="preserve">El </w:t>
            </w:r>
            <w:hyperlink r:id="rId112" w:tooltip="Amor" w:history="1">
              <w:r w:rsidRPr="00E552B0">
                <w:rPr>
                  <w:rStyle w:val="Hipervnculo"/>
                  <w:rFonts w:ascii="Arial" w:hAnsi="Arial" w:cs="Arial"/>
                  <w:b/>
                  <w:color w:val="0070C0"/>
                  <w:sz w:val="24"/>
                  <w:szCs w:val="24"/>
                </w:rPr>
                <w:t>amor</w:t>
              </w:r>
            </w:hyperlink>
            <w:r w:rsidRPr="00E552B0">
              <w:rPr>
                <w:rFonts w:ascii="Arial" w:hAnsi="Arial" w:cs="Arial"/>
                <w:b/>
                <w:color w:val="0070C0"/>
                <w:sz w:val="24"/>
                <w:szCs w:val="24"/>
              </w:rPr>
              <w:t xml:space="preserve"> y el respeto como bases de la </w:t>
            </w:r>
            <w:hyperlink r:id="rId113" w:tooltip="Convivencia" w:history="1">
              <w:r w:rsidRPr="00E552B0">
                <w:rPr>
                  <w:rStyle w:val="Hipervnculo"/>
                  <w:rFonts w:ascii="Arial" w:hAnsi="Arial" w:cs="Arial"/>
                  <w:b/>
                  <w:color w:val="0070C0"/>
                  <w:sz w:val="24"/>
                  <w:szCs w:val="24"/>
                </w:rPr>
                <w:t>convivencia</w:t>
              </w:r>
            </w:hyperlink>
          </w:p>
          <w:p w:rsidR="00EA7160" w:rsidRPr="00E552B0" w:rsidRDefault="00EA7160" w:rsidP="00EA7160">
            <w:pPr>
              <w:numPr>
                <w:ilvl w:val="0"/>
                <w:numId w:val="1"/>
              </w:numPr>
              <w:jc w:val="both"/>
              <w:rPr>
                <w:rFonts w:ascii="Arial" w:hAnsi="Arial" w:cs="Arial"/>
                <w:b/>
                <w:color w:val="0070C0"/>
                <w:sz w:val="24"/>
                <w:szCs w:val="24"/>
              </w:rPr>
            </w:pPr>
            <w:r w:rsidRPr="00E552B0">
              <w:rPr>
                <w:rFonts w:ascii="Arial" w:hAnsi="Arial" w:cs="Arial"/>
                <w:b/>
                <w:color w:val="0070C0"/>
                <w:sz w:val="24"/>
                <w:szCs w:val="24"/>
              </w:rPr>
              <w:t xml:space="preserve">La importancia de la corporalidad y la </w:t>
            </w:r>
            <w:hyperlink r:id="rId114" w:tooltip="Sexualidad" w:history="1">
              <w:r w:rsidRPr="00E552B0">
                <w:rPr>
                  <w:rStyle w:val="Hipervnculo"/>
                  <w:rFonts w:ascii="Arial" w:hAnsi="Arial" w:cs="Arial"/>
                  <w:b/>
                  <w:color w:val="0070C0"/>
                  <w:sz w:val="24"/>
                  <w:szCs w:val="24"/>
                </w:rPr>
                <w:t>sexualidad</w:t>
              </w:r>
            </w:hyperlink>
            <w:r w:rsidRPr="00E552B0">
              <w:rPr>
                <w:rFonts w:ascii="Arial" w:hAnsi="Arial" w:cs="Arial"/>
                <w:b/>
                <w:color w:val="0070C0"/>
                <w:sz w:val="24"/>
                <w:szCs w:val="24"/>
              </w:rPr>
              <w:t>.</w:t>
            </w:r>
          </w:p>
          <w:p w:rsidR="00EA7160" w:rsidRPr="00E552B0" w:rsidRDefault="00EA7160" w:rsidP="00EA7160">
            <w:pPr>
              <w:numPr>
                <w:ilvl w:val="0"/>
                <w:numId w:val="2"/>
              </w:numPr>
              <w:jc w:val="both"/>
              <w:rPr>
                <w:rFonts w:ascii="Arial" w:hAnsi="Arial" w:cs="Arial"/>
                <w:b/>
                <w:color w:val="0070C0"/>
                <w:sz w:val="24"/>
                <w:szCs w:val="24"/>
              </w:rPr>
            </w:pPr>
            <w:r w:rsidRPr="00E552B0">
              <w:rPr>
                <w:rFonts w:ascii="Arial" w:hAnsi="Arial" w:cs="Arial"/>
                <w:b/>
                <w:color w:val="0070C0"/>
                <w:sz w:val="24"/>
                <w:szCs w:val="24"/>
              </w:rPr>
              <w:t>Ausencia de exámenes y calificaciones.</w:t>
            </w:r>
          </w:p>
          <w:p w:rsidR="00EA7160" w:rsidRPr="00E552B0" w:rsidRDefault="00EA7160" w:rsidP="00EA7160">
            <w:pPr>
              <w:numPr>
                <w:ilvl w:val="0"/>
                <w:numId w:val="2"/>
              </w:numPr>
              <w:jc w:val="both"/>
              <w:rPr>
                <w:rFonts w:ascii="Arial" w:hAnsi="Arial" w:cs="Arial"/>
                <w:b/>
                <w:color w:val="0070C0"/>
                <w:sz w:val="24"/>
                <w:szCs w:val="24"/>
              </w:rPr>
            </w:pPr>
            <w:r w:rsidRPr="00E552B0">
              <w:rPr>
                <w:rFonts w:ascii="Arial" w:hAnsi="Arial" w:cs="Arial"/>
                <w:b/>
                <w:color w:val="0070C0"/>
                <w:sz w:val="24"/>
                <w:szCs w:val="24"/>
              </w:rPr>
              <w:t>Asistencia no obligatoria a las clases.</w:t>
            </w:r>
          </w:p>
          <w:p w:rsidR="00EA7160" w:rsidRPr="00E552B0" w:rsidRDefault="00EA7160" w:rsidP="00EA7160">
            <w:pPr>
              <w:numPr>
                <w:ilvl w:val="0"/>
                <w:numId w:val="2"/>
              </w:numPr>
              <w:jc w:val="both"/>
              <w:rPr>
                <w:rFonts w:ascii="Arial" w:hAnsi="Arial" w:cs="Arial"/>
                <w:b/>
                <w:color w:val="0070C0"/>
                <w:sz w:val="24"/>
                <w:szCs w:val="24"/>
              </w:rPr>
            </w:pPr>
            <w:r w:rsidRPr="00E552B0">
              <w:rPr>
                <w:rFonts w:ascii="Arial" w:hAnsi="Arial" w:cs="Arial"/>
                <w:b/>
                <w:color w:val="0070C0"/>
                <w:sz w:val="24"/>
                <w:szCs w:val="24"/>
              </w:rPr>
              <w:t xml:space="preserve">La </w:t>
            </w:r>
            <w:hyperlink r:id="rId115" w:tooltip="Asamblea" w:history="1">
              <w:r w:rsidRPr="00E552B0">
                <w:rPr>
                  <w:rStyle w:val="Hipervnculo"/>
                  <w:rFonts w:ascii="Arial" w:hAnsi="Arial" w:cs="Arial"/>
                  <w:b/>
                  <w:color w:val="0070C0"/>
                  <w:sz w:val="24"/>
                  <w:szCs w:val="24"/>
                </w:rPr>
                <w:t>asamblea</w:t>
              </w:r>
            </w:hyperlink>
            <w:r w:rsidRPr="00E552B0">
              <w:rPr>
                <w:rFonts w:ascii="Arial" w:hAnsi="Arial" w:cs="Arial"/>
                <w:b/>
                <w:color w:val="0070C0"/>
                <w:sz w:val="24"/>
                <w:szCs w:val="24"/>
              </w:rPr>
              <w:t xml:space="preserve"> como órgano de gestión.</w:t>
            </w:r>
          </w:p>
          <w:p w:rsidR="00EA7160" w:rsidRPr="00E552B0" w:rsidRDefault="00EA7160" w:rsidP="00EA7160">
            <w:pPr>
              <w:numPr>
                <w:ilvl w:val="0"/>
                <w:numId w:val="2"/>
              </w:numPr>
              <w:jc w:val="both"/>
              <w:rPr>
                <w:rFonts w:ascii="Arial" w:hAnsi="Arial" w:cs="Arial"/>
                <w:b/>
                <w:color w:val="0070C0"/>
                <w:sz w:val="24"/>
                <w:szCs w:val="24"/>
              </w:rPr>
            </w:pPr>
            <w:r w:rsidRPr="00E552B0">
              <w:rPr>
                <w:rFonts w:ascii="Arial" w:hAnsi="Arial" w:cs="Arial"/>
                <w:b/>
                <w:color w:val="0070C0"/>
                <w:sz w:val="24"/>
                <w:szCs w:val="24"/>
              </w:rPr>
              <w:t>Ausencia de reprimendas y sermones.</w:t>
            </w:r>
          </w:p>
          <w:p w:rsidR="00EA7160" w:rsidRDefault="00EA7160" w:rsidP="00736C21">
            <w:pPr>
              <w:pStyle w:val="NormalWeb"/>
              <w:spacing w:before="0" w:beforeAutospacing="0" w:after="0" w:afterAutospacing="0"/>
              <w:jc w:val="both"/>
              <w:rPr>
                <w:rFonts w:ascii="Arial" w:hAnsi="Arial" w:cs="Arial"/>
                <w:b/>
              </w:rPr>
            </w:pPr>
            <w:r w:rsidRPr="00E552B0">
              <w:rPr>
                <w:rFonts w:ascii="Arial" w:hAnsi="Arial" w:cs="Arial"/>
                <w:b/>
                <w:color w:val="0070C0"/>
                <w:sz w:val="24"/>
                <w:szCs w:val="24"/>
              </w:rPr>
              <w:t xml:space="preserve">      *    Trato igualitario entre niños y adultos</w:t>
            </w:r>
          </w:p>
        </w:tc>
      </w:tr>
    </w:tbl>
    <w:p w:rsidR="00EA7160" w:rsidRDefault="00EA7160" w:rsidP="00EA7160">
      <w:pPr>
        <w:pStyle w:val="NormalWeb"/>
        <w:spacing w:before="0" w:beforeAutospacing="0" w:after="0" w:afterAutospacing="0"/>
        <w:jc w:val="both"/>
        <w:rPr>
          <w:rFonts w:ascii="Arial" w:hAnsi="Arial" w:cs="Arial"/>
          <w:b/>
          <w:sz w:val="22"/>
          <w:szCs w:val="22"/>
        </w:rPr>
      </w:pPr>
    </w:p>
    <w:p w:rsidR="00EA7160" w:rsidRPr="00E552B0" w:rsidRDefault="00EA7160" w:rsidP="00EA7160">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E552B0">
        <w:rPr>
          <w:rFonts w:ascii="Arial" w:hAnsi="Arial" w:cs="Arial"/>
          <w:b/>
        </w:rPr>
        <w:t xml:space="preserve">    Además, se dice claramente que el alumno aprende más jugando que aguantando una explicación o un trabajo no deseado. Las actividades artísticas y cre</w:t>
      </w:r>
      <w:r w:rsidRPr="00E552B0">
        <w:rPr>
          <w:rFonts w:ascii="Arial" w:hAnsi="Arial" w:cs="Arial"/>
          <w:b/>
        </w:rPr>
        <w:t>a</w:t>
      </w:r>
      <w:r w:rsidRPr="00E552B0">
        <w:rPr>
          <w:rFonts w:ascii="Arial" w:hAnsi="Arial" w:cs="Arial"/>
          <w:b/>
        </w:rPr>
        <w:t xml:space="preserve">tivas, como el </w:t>
      </w:r>
      <w:hyperlink r:id="rId116" w:tooltip="Teatro" w:history="1">
        <w:r w:rsidRPr="00E552B0">
          <w:rPr>
            <w:rStyle w:val="Hipervnculo"/>
            <w:rFonts w:ascii="Arial" w:hAnsi="Arial" w:cs="Arial"/>
            <w:b/>
            <w:color w:val="auto"/>
          </w:rPr>
          <w:t>teatro</w:t>
        </w:r>
      </w:hyperlink>
      <w:r w:rsidRPr="00E552B0">
        <w:rPr>
          <w:rFonts w:ascii="Arial" w:hAnsi="Arial" w:cs="Arial"/>
          <w:b/>
        </w:rPr>
        <w:t xml:space="preserve"> o la </w:t>
      </w:r>
      <w:hyperlink r:id="rId117" w:tooltip="Danza" w:history="1">
        <w:r w:rsidRPr="00E552B0">
          <w:rPr>
            <w:rStyle w:val="Hipervnculo"/>
            <w:rFonts w:ascii="Arial" w:hAnsi="Arial" w:cs="Arial"/>
            <w:b/>
            <w:color w:val="auto"/>
          </w:rPr>
          <w:t>danza</w:t>
        </w:r>
      </w:hyperlink>
      <w:r w:rsidRPr="00E552B0">
        <w:rPr>
          <w:rFonts w:ascii="Arial" w:hAnsi="Arial" w:cs="Arial"/>
          <w:b/>
        </w:rPr>
        <w:t xml:space="preserve">, son una delicia para los niños. </w:t>
      </w: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Frente a esto los libros pasan a un segundo lugar en la </w:t>
      </w:r>
      <w:hyperlink r:id="rId118" w:tooltip="Educación" w:history="1">
        <w:r w:rsidRPr="00E552B0">
          <w:rPr>
            <w:rStyle w:val="Hipervnculo"/>
            <w:rFonts w:ascii="Arial" w:hAnsi="Arial" w:cs="Arial"/>
            <w:b/>
            <w:color w:val="auto"/>
          </w:rPr>
          <w:t>educación</w:t>
        </w:r>
      </w:hyperlink>
      <w:r w:rsidRPr="00E552B0">
        <w:rPr>
          <w:rFonts w:ascii="Arial" w:hAnsi="Arial" w:cs="Arial"/>
          <w:b/>
        </w:rPr>
        <w:t>, y hay materias que desapar</w:t>
      </w:r>
      <w:r w:rsidRPr="00E552B0">
        <w:rPr>
          <w:rFonts w:ascii="Arial" w:hAnsi="Arial" w:cs="Arial"/>
          <w:b/>
        </w:rPr>
        <w:t>e</w:t>
      </w:r>
      <w:r w:rsidRPr="00E552B0">
        <w:rPr>
          <w:rFonts w:ascii="Arial" w:hAnsi="Arial" w:cs="Arial"/>
          <w:b/>
        </w:rPr>
        <w:t xml:space="preserve">cen por completo, como la </w:t>
      </w:r>
      <w:hyperlink r:id="rId119" w:tooltip="Religión" w:history="1">
        <w:r w:rsidRPr="00E552B0">
          <w:rPr>
            <w:rStyle w:val="Hipervnculo"/>
            <w:rFonts w:ascii="Arial" w:hAnsi="Arial" w:cs="Arial"/>
            <w:b/>
            <w:color w:val="auto"/>
          </w:rPr>
          <w:t>religión</w:t>
        </w:r>
      </w:hyperlink>
      <w:r w:rsidRPr="00E552B0">
        <w:rPr>
          <w:rFonts w:ascii="Arial" w:hAnsi="Arial" w:cs="Arial"/>
          <w:b/>
        </w:rPr>
        <w:t>.</w:t>
      </w:r>
    </w:p>
    <w:p w:rsidR="00EA7160" w:rsidRPr="00E552B0" w:rsidRDefault="00EA7160" w:rsidP="00EA7160">
      <w:pPr>
        <w:pStyle w:val="NormalWeb"/>
        <w:spacing w:before="0" w:beforeAutospacing="0" w:after="0" w:afterAutospacing="0"/>
        <w:jc w:val="both"/>
        <w:rPr>
          <w:rFonts w:ascii="Arial" w:hAnsi="Arial" w:cs="Arial"/>
          <w:b/>
        </w:rPr>
      </w:pP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Summerhill tiene una clara visión de lo que es aprender. Se destaca por d</w:t>
      </w:r>
      <w:r w:rsidRPr="00E552B0">
        <w:rPr>
          <w:rFonts w:ascii="Arial" w:hAnsi="Arial" w:cs="Arial"/>
          <w:b/>
        </w:rPr>
        <w:t>e</w:t>
      </w:r>
      <w:r w:rsidRPr="00E552B0">
        <w:rPr>
          <w:rFonts w:ascii="Arial" w:hAnsi="Arial" w:cs="Arial"/>
          <w:b/>
        </w:rPr>
        <w:t>fender que los niños aprenden mejor libres de coerción y represión que tanto se empela en las escuelas. Todas sus aulas son opcionales: los alumnos pu</w:t>
      </w:r>
      <w:r w:rsidRPr="00E552B0">
        <w:rPr>
          <w:rFonts w:ascii="Arial" w:hAnsi="Arial" w:cs="Arial"/>
          <w:b/>
        </w:rPr>
        <w:t>e</w:t>
      </w:r>
      <w:r w:rsidRPr="00E552B0">
        <w:rPr>
          <w:rFonts w:ascii="Arial" w:hAnsi="Arial" w:cs="Arial"/>
          <w:b/>
        </w:rPr>
        <w:t xml:space="preserve">den escoger las que desean frecuentar y las que no desean. </w:t>
      </w:r>
      <w:proofErr w:type="spellStart"/>
      <w:r w:rsidRPr="00E552B0">
        <w:rPr>
          <w:rFonts w:ascii="Arial" w:hAnsi="Arial" w:cs="Arial"/>
          <w:b/>
        </w:rPr>
        <w:t>Neill</w:t>
      </w:r>
      <w:proofErr w:type="spellEnd"/>
      <w:r w:rsidRPr="00E552B0">
        <w:rPr>
          <w:rFonts w:ascii="Arial" w:hAnsi="Arial" w:cs="Arial"/>
          <w:b/>
        </w:rPr>
        <w:t xml:space="preserve"> fundó la escuela con el convencimiento de que "un niño debe vivir su pr</w:t>
      </w:r>
      <w:r w:rsidRPr="00E552B0">
        <w:rPr>
          <w:rFonts w:ascii="Arial" w:hAnsi="Arial" w:cs="Arial"/>
          <w:b/>
        </w:rPr>
        <w:t>o</w:t>
      </w:r>
      <w:r w:rsidRPr="00E552B0">
        <w:rPr>
          <w:rFonts w:ascii="Arial" w:hAnsi="Arial" w:cs="Arial"/>
          <w:b/>
        </w:rPr>
        <w:t>pia vida, no la  vida que sus padres quieren o la que diseñan los profesores.</w:t>
      </w:r>
    </w:p>
    <w:p w:rsidR="00EA7160" w:rsidRPr="00E552B0" w:rsidRDefault="00EA7160" w:rsidP="00EA7160">
      <w:pPr>
        <w:pStyle w:val="NormalWeb"/>
        <w:spacing w:before="0" w:beforeAutospacing="0" w:after="0" w:afterAutospacing="0"/>
        <w:jc w:val="both"/>
        <w:rPr>
          <w:rFonts w:ascii="Arial" w:hAnsi="Arial" w:cs="Arial"/>
          <w:b/>
        </w:rPr>
      </w:pP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En esa escuela todas las reglas de convivencia y soluciones a los pr</w:t>
      </w:r>
      <w:r w:rsidRPr="00E552B0">
        <w:rPr>
          <w:rFonts w:ascii="Arial" w:hAnsi="Arial" w:cs="Arial"/>
          <w:b/>
        </w:rPr>
        <w:t>o</w:t>
      </w:r>
      <w:r w:rsidRPr="00E552B0">
        <w:rPr>
          <w:rFonts w:ascii="Arial" w:hAnsi="Arial" w:cs="Arial"/>
          <w:b/>
        </w:rPr>
        <w:t>blemas que surgen en el día a día son resueltas en una asamblea que ocurre semanalmente, donde cada persona sea alumno, profesor o fu</w:t>
      </w:r>
      <w:r w:rsidRPr="00E552B0">
        <w:rPr>
          <w:rFonts w:ascii="Arial" w:hAnsi="Arial" w:cs="Arial"/>
          <w:b/>
        </w:rPr>
        <w:t>n</w:t>
      </w:r>
      <w:r w:rsidRPr="00E552B0">
        <w:rPr>
          <w:rFonts w:ascii="Arial" w:hAnsi="Arial" w:cs="Arial"/>
          <w:b/>
        </w:rPr>
        <w:t>cionario, tiene derecho a hablar y votar, manteniéndose el principio de que todos los votos valen lo mismo. Las normas de la escuela son con</w:t>
      </w:r>
      <w:r w:rsidRPr="00E552B0">
        <w:rPr>
          <w:rFonts w:ascii="Arial" w:hAnsi="Arial" w:cs="Arial"/>
          <w:b/>
        </w:rPr>
        <w:t>s</w:t>
      </w:r>
      <w:r w:rsidRPr="00E552B0">
        <w:rPr>
          <w:rFonts w:ascii="Arial" w:hAnsi="Arial" w:cs="Arial"/>
          <w:b/>
        </w:rPr>
        <w:t>truidas entre todos, todos se sienten pa</w:t>
      </w:r>
      <w:r w:rsidRPr="00E552B0">
        <w:rPr>
          <w:rFonts w:ascii="Arial" w:hAnsi="Arial" w:cs="Arial"/>
          <w:b/>
        </w:rPr>
        <w:t>r</w:t>
      </w:r>
      <w:r w:rsidRPr="00E552B0">
        <w:rPr>
          <w:rFonts w:ascii="Arial" w:hAnsi="Arial" w:cs="Arial"/>
          <w:b/>
        </w:rPr>
        <w:t>te del colectivo y se empeñan en mejorarlo</w:t>
      </w:r>
    </w:p>
    <w:p w:rsidR="00EA7160" w:rsidRPr="00E552B0" w:rsidRDefault="00EA7160" w:rsidP="00EA7160">
      <w:pPr>
        <w:shd w:val="clear" w:color="auto" w:fill="FFFFFF"/>
        <w:jc w:val="both"/>
        <w:rPr>
          <w:rFonts w:ascii="Arial" w:hAnsi="Arial" w:cs="Arial"/>
          <w:b/>
        </w:rPr>
      </w:pPr>
    </w:p>
    <w:p w:rsidR="00EA7160" w:rsidRPr="00E552B0" w:rsidRDefault="00EA7160" w:rsidP="00EA7160">
      <w:pPr>
        <w:pStyle w:val="NormalWeb"/>
        <w:spacing w:before="0" w:beforeAutospacing="0" w:after="0" w:afterAutospacing="0"/>
        <w:jc w:val="both"/>
        <w:rPr>
          <w:rFonts w:ascii="Arial" w:hAnsi="Arial" w:cs="Arial"/>
          <w:b/>
        </w:rPr>
      </w:pPr>
      <w:r w:rsidRPr="00E552B0">
        <w:rPr>
          <w:rFonts w:ascii="Arial" w:hAnsi="Arial" w:cs="Arial"/>
          <w:b/>
        </w:rPr>
        <w:t xml:space="preserve">     La educación de Summerhill entra dentro de la </w:t>
      </w:r>
      <w:hyperlink r:id="rId120" w:tooltip="Pedagogía" w:history="1">
        <w:r w:rsidRPr="00E552B0">
          <w:rPr>
            <w:rStyle w:val="Hipervnculo"/>
            <w:rFonts w:ascii="Arial" w:hAnsi="Arial" w:cs="Arial"/>
            <w:b/>
            <w:color w:val="auto"/>
          </w:rPr>
          <w:t>pedagogía</w:t>
        </w:r>
      </w:hyperlink>
      <w:r w:rsidRPr="00E552B0">
        <w:rPr>
          <w:rFonts w:ascii="Arial" w:hAnsi="Arial" w:cs="Arial"/>
          <w:b/>
        </w:rPr>
        <w:t xml:space="preserve"> </w:t>
      </w:r>
      <w:proofErr w:type="spellStart"/>
      <w:r w:rsidRPr="00E552B0">
        <w:rPr>
          <w:rFonts w:ascii="Arial" w:hAnsi="Arial" w:cs="Arial"/>
          <w:b/>
        </w:rPr>
        <w:t>antiautorit</w:t>
      </w:r>
      <w:r w:rsidRPr="00E552B0">
        <w:rPr>
          <w:rFonts w:ascii="Arial" w:hAnsi="Arial" w:cs="Arial"/>
          <w:b/>
        </w:rPr>
        <w:t>a</w:t>
      </w:r>
      <w:r w:rsidRPr="00E552B0">
        <w:rPr>
          <w:rFonts w:ascii="Arial" w:hAnsi="Arial" w:cs="Arial"/>
          <w:b/>
        </w:rPr>
        <w:t>ria</w:t>
      </w:r>
      <w:proofErr w:type="spellEnd"/>
      <w:r w:rsidRPr="00E552B0">
        <w:rPr>
          <w:rFonts w:ascii="Arial" w:hAnsi="Arial" w:cs="Arial"/>
          <w:b/>
        </w:rPr>
        <w:t xml:space="preserve">, o </w:t>
      </w:r>
      <w:hyperlink r:id="rId121" w:tooltip="Pedagogía no directiva" w:history="1">
        <w:r w:rsidRPr="00E552B0">
          <w:rPr>
            <w:rStyle w:val="Hipervnculo"/>
            <w:rFonts w:ascii="Arial" w:hAnsi="Arial" w:cs="Arial"/>
            <w:b/>
            <w:color w:val="auto"/>
          </w:rPr>
          <w:t>pedagogía no directiva</w:t>
        </w:r>
      </w:hyperlink>
      <w:r w:rsidRPr="00E552B0">
        <w:rPr>
          <w:rFonts w:ascii="Arial" w:hAnsi="Arial" w:cs="Arial"/>
          <w:b/>
        </w:rPr>
        <w:t xml:space="preserve"> o </w:t>
      </w:r>
      <w:hyperlink r:id="rId122" w:tooltip="Pedagogía libertaria" w:history="1">
        <w:r w:rsidRPr="00E552B0">
          <w:rPr>
            <w:rStyle w:val="Hipervnculo"/>
            <w:rFonts w:ascii="Arial" w:hAnsi="Arial" w:cs="Arial"/>
            <w:b/>
            <w:color w:val="auto"/>
          </w:rPr>
          <w:t>pedagogía libertaria</w:t>
        </w:r>
      </w:hyperlink>
      <w:r w:rsidRPr="00E552B0">
        <w:rPr>
          <w:rFonts w:ascii="Arial" w:hAnsi="Arial" w:cs="Arial"/>
          <w:b/>
        </w:rPr>
        <w:t xml:space="preserve">.  Aunque se ofrecen clases y talleres de todo tipo, en el centro se vive sobre todo una </w:t>
      </w:r>
      <w:hyperlink r:id="rId123" w:tooltip="Comunidad" w:history="1">
        <w:r w:rsidRPr="00E552B0">
          <w:rPr>
            <w:rStyle w:val="Hipervnculo"/>
            <w:rFonts w:ascii="Arial" w:hAnsi="Arial" w:cs="Arial"/>
            <w:b/>
            <w:color w:val="auto"/>
          </w:rPr>
          <w:t>comun</w:t>
        </w:r>
        <w:r w:rsidRPr="00E552B0">
          <w:rPr>
            <w:rStyle w:val="Hipervnculo"/>
            <w:rFonts w:ascii="Arial" w:hAnsi="Arial" w:cs="Arial"/>
            <w:b/>
            <w:color w:val="auto"/>
          </w:rPr>
          <w:t>i</w:t>
        </w:r>
        <w:r w:rsidRPr="00E552B0">
          <w:rPr>
            <w:rStyle w:val="Hipervnculo"/>
            <w:rFonts w:ascii="Arial" w:hAnsi="Arial" w:cs="Arial"/>
            <w:b/>
            <w:color w:val="auto"/>
          </w:rPr>
          <w:t>dad</w:t>
        </w:r>
      </w:hyperlink>
      <w:r w:rsidRPr="00E552B0">
        <w:rPr>
          <w:rFonts w:ascii="Arial" w:hAnsi="Arial" w:cs="Arial"/>
          <w:b/>
        </w:rPr>
        <w:t xml:space="preserve"> antes que una </w:t>
      </w:r>
      <w:hyperlink r:id="rId124" w:tooltip="Escuela" w:history="1">
        <w:r w:rsidRPr="00E552B0">
          <w:rPr>
            <w:rStyle w:val="Hipervnculo"/>
            <w:rFonts w:ascii="Arial" w:hAnsi="Arial" w:cs="Arial"/>
            <w:b/>
            <w:color w:val="auto"/>
          </w:rPr>
          <w:t>escuela</w:t>
        </w:r>
      </w:hyperlink>
      <w:r w:rsidRPr="00E552B0">
        <w:rPr>
          <w:rFonts w:ascii="Arial" w:hAnsi="Arial" w:cs="Arial"/>
          <w:b/>
        </w:rPr>
        <w:t xml:space="preserve">. El auténtico </w:t>
      </w:r>
      <w:hyperlink r:id="rId125" w:tooltip="Aprendizaje" w:history="1">
        <w:r w:rsidRPr="00E552B0">
          <w:rPr>
            <w:rStyle w:val="Hipervnculo"/>
            <w:rFonts w:ascii="Arial" w:hAnsi="Arial" w:cs="Arial"/>
            <w:b/>
            <w:color w:val="auto"/>
          </w:rPr>
          <w:t>aprendizaje</w:t>
        </w:r>
      </w:hyperlink>
      <w:r w:rsidRPr="00E552B0">
        <w:rPr>
          <w:rFonts w:ascii="Arial" w:hAnsi="Arial" w:cs="Arial"/>
          <w:b/>
        </w:rPr>
        <w:t xml:space="preserve"> se da en la convive</w:t>
      </w:r>
      <w:r w:rsidRPr="00E552B0">
        <w:rPr>
          <w:rFonts w:ascii="Arial" w:hAnsi="Arial" w:cs="Arial"/>
          <w:b/>
        </w:rPr>
        <w:t>n</w:t>
      </w:r>
      <w:r w:rsidRPr="00E552B0">
        <w:rPr>
          <w:rFonts w:ascii="Arial" w:hAnsi="Arial" w:cs="Arial"/>
          <w:b/>
        </w:rPr>
        <w:t xml:space="preserve">cia de chicos y chicas, el </w:t>
      </w:r>
      <w:hyperlink r:id="rId126" w:tooltip="Autogobierno" w:history="1">
        <w:r w:rsidRPr="00E552B0">
          <w:rPr>
            <w:rStyle w:val="Hipervnculo"/>
            <w:rFonts w:ascii="Arial" w:hAnsi="Arial" w:cs="Arial"/>
            <w:b/>
            <w:color w:val="auto"/>
          </w:rPr>
          <w:t>autogobierno</w:t>
        </w:r>
      </w:hyperlink>
      <w:r w:rsidRPr="00E552B0">
        <w:rPr>
          <w:rFonts w:ascii="Arial" w:hAnsi="Arial" w:cs="Arial"/>
          <w:b/>
        </w:rPr>
        <w:t xml:space="preserve"> y el ejercicio de la </w:t>
      </w:r>
      <w:hyperlink r:id="rId127" w:tooltip="Responsabilidad" w:history="1">
        <w:r w:rsidRPr="00E552B0">
          <w:rPr>
            <w:rStyle w:val="Hipervnculo"/>
            <w:rFonts w:ascii="Arial" w:hAnsi="Arial" w:cs="Arial"/>
            <w:b/>
            <w:color w:val="auto"/>
          </w:rPr>
          <w:t>responsabil</w:t>
        </w:r>
        <w:r w:rsidRPr="00E552B0">
          <w:rPr>
            <w:rStyle w:val="Hipervnculo"/>
            <w:rFonts w:ascii="Arial" w:hAnsi="Arial" w:cs="Arial"/>
            <w:b/>
            <w:color w:val="auto"/>
          </w:rPr>
          <w:t>i</w:t>
        </w:r>
        <w:r w:rsidRPr="00E552B0">
          <w:rPr>
            <w:rStyle w:val="Hipervnculo"/>
            <w:rFonts w:ascii="Arial" w:hAnsi="Arial" w:cs="Arial"/>
            <w:b/>
            <w:color w:val="auto"/>
          </w:rPr>
          <w:t>dad</w:t>
        </w:r>
      </w:hyperlink>
      <w:r w:rsidRPr="00E552B0">
        <w:rPr>
          <w:rFonts w:ascii="Arial" w:hAnsi="Arial" w:cs="Arial"/>
          <w:b/>
        </w:rPr>
        <w:t>. Gracias a una interacción respetuosa con los demás, los chicos aprenden a vivir en sociedad. Y el aprender a vivir es más importante que aprender un idioma o aprender el sistema métrico decimal, que al fin y al cabo en Inglaterra no se aprecia mucho, como es sabido.</w:t>
      </w:r>
    </w:p>
    <w:p w:rsidR="00EA7160" w:rsidRPr="00EE25C8" w:rsidRDefault="00EA7160" w:rsidP="00EA7160">
      <w:pPr>
        <w:shd w:val="clear" w:color="auto" w:fill="FFFFFF"/>
        <w:jc w:val="both"/>
        <w:rPr>
          <w:rFonts w:ascii="Arial" w:hAnsi="Arial" w:cs="Arial"/>
          <w:b/>
          <w:color w:val="000000"/>
          <w:sz w:val="22"/>
          <w:szCs w:val="22"/>
        </w:rPr>
      </w:pPr>
    </w:p>
    <w:p w:rsidR="00475C00" w:rsidRPr="005E2518" w:rsidRDefault="00EA7160" w:rsidP="00E552B0">
      <w:pPr>
        <w:shd w:val="clear" w:color="auto" w:fill="FFFFFF"/>
        <w:jc w:val="center"/>
      </w:pPr>
      <w:r>
        <w:rPr>
          <w:noProof/>
        </w:rPr>
        <w:drawing>
          <wp:inline distT="0" distB="0" distL="0" distR="0">
            <wp:extent cx="1082675" cy="790060"/>
            <wp:effectExtent l="19050" t="0" r="3175" b="0"/>
            <wp:docPr id="6" name="Imagen 6" descr="http://i.esmas.com/image/0/000/003/654/regresoclasesNT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mas.com/image/0/000/003/654/regresoclasesNTnva.jpg"/>
                    <pic:cNvPicPr>
                      <a:picLocks noChangeAspect="1" noChangeArrowheads="1"/>
                    </pic:cNvPicPr>
                  </pic:nvPicPr>
                  <pic:blipFill>
                    <a:blip r:embed="rId128"/>
                    <a:srcRect/>
                    <a:stretch>
                      <a:fillRect/>
                    </a:stretch>
                  </pic:blipFill>
                  <pic:spPr bwMode="auto">
                    <a:xfrm>
                      <a:off x="0" y="0"/>
                      <a:ext cx="1082675" cy="790060"/>
                    </a:xfrm>
                    <a:prstGeom prst="rect">
                      <a:avLst/>
                    </a:prstGeom>
                    <a:noFill/>
                    <a:ln w="9525">
                      <a:noFill/>
                      <a:miter lim="800000"/>
                      <a:headEnd/>
                      <a:tailEnd/>
                    </a:ln>
                  </pic:spPr>
                </pic:pic>
              </a:graphicData>
            </a:graphic>
          </wp:inline>
        </w:drawing>
      </w:r>
      <w:r w:rsidR="00E552B0" w:rsidRPr="00E552B0">
        <w:drawing>
          <wp:inline distT="0" distB="0" distL="0" distR="0">
            <wp:extent cx="1082675" cy="790060"/>
            <wp:effectExtent l="19050" t="0" r="3175" b="0"/>
            <wp:docPr id="8" name="Imagen 6" descr="http://i.esmas.com/image/0/000/003/654/regresoclasesNT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mas.com/image/0/000/003/654/regresoclasesNTnva.jpg"/>
                    <pic:cNvPicPr>
                      <a:picLocks noChangeAspect="1" noChangeArrowheads="1"/>
                    </pic:cNvPicPr>
                  </pic:nvPicPr>
                  <pic:blipFill>
                    <a:blip r:embed="rId128"/>
                    <a:srcRect/>
                    <a:stretch>
                      <a:fillRect/>
                    </a:stretch>
                  </pic:blipFill>
                  <pic:spPr bwMode="auto">
                    <a:xfrm>
                      <a:off x="0" y="0"/>
                      <a:ext cx="1082675" cy="790060"/>
                    </a:xfrm>
                    <a:prstGeom prst="rect">
                      <a:avLst/>
                    </a:prstGeom>
                    <a:noFill/>
                    <a:ln w="9525">
                      <a:noFill/>
                      <a:miter lim="800000"/>
                      <a:headEnd/>
                      <a:tailEnd/>
                    </a:ln>
                  </pic:spPr>
                </pic:pic>
              </a:graphicData>
            </a:graphic>
          </wp:inline>
        </w:drawing>
      </w:r>
      <w:r w:rsidR="00E552B0" w:rsidRPr="00E552B0">
        <w:drawing>
          <wp:inline distT="0" distB="0" distL="0" distR="0">
            <wp:extent cx="1082675" cy="790060"/>
            <wp:effectExtent l="19050" t="0" r="3175" b="0"/>
            <wp:docPr id="9" name="Imagen 6" descr="http://i.esmas.com/image/0/000/003/654/regresoclasesNT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mas.com/image/0/000/003/654/regresoclasesNTnva.jpg"/>
                    <pic:cNvPicPr>
                      <a:picLocks noChangeAspect="1" noChangeArrowheads="1"/>
                    </pic:cNvPicPr>
                  </pic:nvPicPr>
                  <pic:blipFill>
                    <a:blip r:embed="rId128"/>
                    <a:srcRect/>
                    <a:stretch>
                      <a:fillRect/>
                    </a:stretch>
                  </pic:blipFill>
                  <pic:spPr bwMode="auto">
                    <a:xfrm>
                      <a:off x="0" y="0"/>
                      <a:ext cx="1082675" cy="790060"/>
                    </a:xfrm>
                    <a:prstGeom prst="rect">
                      <a:avLst/>
                    </a:prstGeom>
                    <a:noFill/>
                    <a:ln w="9525">
                      <a:noFill/>
                      <a:miter lim="800000"/>
                      <a:headEnd/>
                      <a:tailEnd/>
                    </a:ln>
                  </pic:spPr>
                </pic:pic>
              </a:graphicData>
            </a:graphic>
          </wp:inline>
        </w:drawing>
      </w:r>
    </w:p>
    <w:sectPr w:rsidR="00475C00" w:rsidRPr="005E2518" w:rsidSect="007352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C2F"/>
    <w:multiLevelType w:val="multilevel"/>
    <w:tmpl w:val="238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8413D"/>
    <w:multiLevelType w:val="multilevel"/>
    <w:tmpl w:val="E936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071068"/>
    <w:rsid w:val="00036A03"/>
    <w:rsid w:val="00071068"/>
    <w:rsid w:val="000F4EE9"/>
    <w:rsid w:val="0010081C"/>
    <w:rsid w:val="0017644D"/>
    <w:rsid w:val="001F35A6"/>
    <w:rsid w:val="001F6C24"/>
    <w:rsid w:val="00235393"/>
    <w:rsid w:val="0030081E"/>
    <w:rsid w:val="00335716"/>
    <w:rsid w:val="0036374A"/>
    <w:rsid w:val="00372AE9"/>
    <w:rsid w:val="00475C00"/>
    <w:rsid w:val="004C50FC"/>
    <w:rsid w:val="00520569"/>
    <w:rsid w:val="005912A6"/>
    <w:rsid w:val="005A731F"/>
    <w:rsid w:val="005E2518"/>
    <w:rsid w:val="006014D7"/>
    <w:rsid w:val="00702486"/>
    <w:rsid w:val="00735284"/>
    <w:rsid w:val="00853E5D"/>
    <w:rsid w:val="008C1B8A"/>
    <w:rsid w:val="00902662"/>
    <w:rsid w:val="00A45B5E"/>
    <w:rsid w:val="00BC1694"/>
    <w:rsid w:val="00C44D40"/>
    <w:rsid w:val="00C555B3"/>
    <w:rsid w:val="00D57528"/>
    <w:rsid w:val="00D93036"/>
    <w:rsid w:val="00DD5085"/>
    <w:rsid w:val="00E037B7"/>
    <w:rsid w:val="00E552B0"/>
    <w:rsid w:val="00EA7160"/>
    <w:rsid w:val="00F827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6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372AE9"/>
    <w:pPr>
      <w:spacing w:before="100" w:beforeAutospacing="1" w:after="100" w:afterAutospacing="1" w:line="312" w:lineRule="auto"/>
      <w:outlineLvl w:val="0"/>
    </w:pPr>
    <w:rPr>
      <w:rFonts w:ascii="Verdana" w:hAnsi="Verdana"/>
      <w:b/>
      <w:bCs/>
      <w:color w:val="626262"/>
      <w:kern w:val="36"/>
      <w:sz w:val="31"/>
      <w:szCs w:val="31"/>
    </w:rPr>
  </w:style>
  <w:style w:type="paragraph" w:styleId="Ttulo2">
    <w:name w:val="heading 2"/>
    <w:basedOn w:val="Normal"/>
    <w:link w:val="Ttulo2Car"/>
    <w:uiPriority w:val="9"/>
    <w:qFormat/>
    <w:rsid w:val="00372AE9"/>
    <w:pPr>
      <w:spacing w:before="100" w:beforeAutospacing="1" w:after="100" w:afterAutospacing="1" w:line="288" w:lineRule="auto"/>
      <w:outlineLvl w:val="1"/>
    </w:pPr>
    <w:rPr>
      <w:rFonts w:ascii="Verdana" w:hAnsi="Verdana"/>
      <w:b/>
      <w:bCs/>
      <w:color w:val="000000"/>
      <w:sz w:val="29"/>
      <w:szCs w:val="29"/>
    </w:rPr>
  </w:style>
  <w:style w:type="paragraph" w:styleId="Ttulo3">
    <w:name w:val="heading 3"/>
    <w:basedOn w:val="Normal"/>
    <w:link w:val="Ttulo3Car"/>
    <w:uiPriority w:val="9"/>
    <w:qFormat/>
    <w:rsid w:val="00372AE9"/>
    <w:pPr>
      <w:spacing w:before="100" w:beforeAutospacing="1" w:after="100" w:afterAutospacing="1" w:line="264" w:lineRule="auto"/>
      <w:outlineLvl w:val="2"/>
    </w:pPr>
    <w:rPr>
      <w:rFonts w:ascii="Verdana" w:hAnsi="Verdana"/>
      <w:b/>
      <w:bCs/>
      <w:color w:val="626262"/>
    </w:rPr>
  </w:style>
  <w:style w:type="paragraph" w:styleId="Ttulo4">
    <w:name w:val="heading 4"/>
    <w:basedOn w:val="Normal"/>
    <w:link w:val="Ttulo4Car"/>
    <w:uiPriority w:val="9"/>
    <w:qFormat/>
    <w:rsid w:val="00372AE9"/>
    <w:pPr>
      <w:spacing w:before="100" w:beforeAutospacing="1" w:after="100" w:afterAutospacing="1" w:line="264" w:lineRule="auto"/>
      <w:outlineLvl w:val="3"/>
    </w:pPr>
    <w:rPr>
      <w:rFonts w:ascii="Verdana" w:hAnsi="Verdana"/>
      <w:b/>
      <w:bCs/>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71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1068"/>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068"/>
    <w:rPr>
      <w:rFonts w:ascii="Tahoma" w:hAnsi="Tahoma" w:cs="Tahoma"/>
      <w:sz w:val="16"/>
      <w:szCs w:val="16"/>
    </w:rPr>
  </w:style>
  <w:style w:type="character" w:styleId="Textoennegrita">
    <w:name w:val="Strong"/>
    <w:basedOn w:val="Fuentedeprrafopredeter"/>
    <w:uiPriority w:val="22"/>
    <w:qFormat/>
    <w:rsid w:val="00735284"/>
    <w:rPr>
      <w:b/>
      <w:bCs/>
    </w:rPr>
  </w:style>
  <w:style w:type="character" w:customStyle="1" w:styleId="Ttulo1Car">
    <w:name w:val="Título 1 Car"/>
    <w:basedOn w:val="Fuentedeprrafopredeter"/>
    <w:link w:val="Ttulo1"/>
    <w:uiPriority w:val="9"/>
    <w:rsid w:val="00372AE9"/>
    <w:rPr>
      <w:rFonts w:ascii="Verdana" w:eastAsia="Times New Roman" w:hAnsi="Verdana" w:cs="Times New Roman"/>
      <w:b/>
      <w:bCs/>
      <w:color w:val="626262"/>
      <w:kern w:val="36"/>
      <w:sz w:val="31"/>
      <w:szCs w:val="31"/>
      <w:lang w:eastAsia="es-ES"/>
    </w:rPr>
  </w:style>
  <w:style w:type="character" w:customStyle="1" w:styleId="Ttulo2Car">
    <w:name w:val="Título 2 Car"/>
    <w:basedOn w:val="Fuentedeprrafopredeter"/>
    <w:link w:val="Ttulo2"/>
    <w:uiPriority w:val="9"/>
    <w:rsid w:val="00372AE9"/>
    <w:rPr>
      <w:rFonts w:ascii="Verdana" w:eastAsia="Times New Roman" w:hAnsi="Verdana" w:cs="Times New Roman"/>
      <w:b/>
      <w:bCs/>
      <w:color w:val="000000"/>
      <w:sz w:val="29"/>
      <w:szCs w:val="29"/>
      <w:lang w:eastAsia="es-ES"/>
    </w:rPr>
  </w:style>
  <w:style w:type="character" w:customStyle="1" w:styleId="Ttulo3Car">
    <w:name w:val="Título 3 Car"/>
    <w:basedOn w:val="Fuentedeprrafopredeter"/>
    <w:link w:val="Ttulo3"/>
    <w:uiPriority w:val="9"/>
    <w:rsid w:val="00372AE9"/>
    <w:rPr>
      <w:rFonts w:ascii="Verdana" w:eastAsia="Times New Roman" w:hAnsi="Verdana" w:cs="Times New Roman"/>
      <w:b/>
      <w:bCs/>
      <w:color w:val="626262"/>
      <w:sz w:val="24"/>
      <w:szCs w:val="24"/>
      <w:lang w:eastAsia="es-ES"/>
    </w:rPr>
  </w:style>
  <w:style w:type="character" w:customStyle="1" w:styleId="Ttulo4Car">
    <w:name w:val="Título 4 Car"/>
    <w:basedOn w:val="Fuentedeprrafopredeter"/>
    <w:link w:val="Ttulo4"/>
    <w:uiPriority w:val="9"/>
    <w:rsid w:val="00372AE9"/>
    <w:rPr>
      <w:rFonts w:ascii="Verdana" w:eastAsia="Times New Roman" w:hAnsi="Verdana" w:cs="Times New Roman"/>
      <w:b/>
      <w:bCs/>
      <w:color w:val="000000"/>
      <w:sz w:val="24"/>
      <w:szCs w:val="24"/>
      <w:lang w:eastAsia="es-ES"/>
    </w:rPr>
  </w:style>
  <w:style w:type="character" w:styleId="Hipervnculo">
    <w:name w:val="Hyperlink"/>
    <w:basedOn w:val="Fuentedeprrafopredeter"/>
    <w:uiPriority w:val="99"/>
    <w:semiHidden/>
    <w:unhideWhenUsed/>
    <w:rsid w:val="00372AE9"/>
    <w:rPr>
      <w:strike w:val="0"/>
      <w:dstrike w:val="0"/>
      <w:color w:val="808000"/>
      <w:u w:val="none"/>
      <w:effect w:val="none"/>
      <w:shd w:val="clear" w:color="auto" w:fill="auto"/>
    </w:rPr>
  </w:style>
  <w:style w:type="paragraph" w:customStyle="1" w:styleId="s">
    <w:name w:val="s"/>
    <w:basedOn w:val="Normal"/>
    <w:rsid w:val="00372AE9"/>
    <w:pPr>
      <w:spacing w:before="100" w:beforeAutospacing="1" w:after="100" w:afterAutospacing="1"/>
      <w:jc w:val="both"/>
    </w:pPr>
  </w:style>
  <w:style w:type="paragraph" w:customStyle="1" w:styleId="ss">
    <w:name w:val="ss"/>
    <w:basedOn w:val="Normal"/>
    <w:rsid w:val="00372AE9"/>
    <w:pPr>
      <w:spacing w:before="100" w:beforeAutospacing="1" w:after="100" w:afterAutospacing="1"/>
      <w:ind w:left="720" w:right="480"/>
      <w:jc w:val="both"/>
    </w:pPr>
  </w:style>
  <w:style w:type="paragraph" w:customStyle="1" w:styleId="c">
    <w:name w:val="c"/>
    <w:basedOn w:val="Normal"/>
    <w:rsid w:val="00372AE9"/>
    <w:pPr>
      <w:spacing w:before="100" w:beforeAutospacing="1" w:after="100" w:afterAutospacing="1"/>
      <w:jc w:val="center"/>
    </w:pPr>
  </w:style>
  <w:style w:type="paragraph" w:styleId="NormalWeb">
    <w:name w:val="Normal (Web)"/>
    <w:basedOn w:val="Normal"/>
    <w:uiPriority w:val="99"/>
    <w:rsid w:val="00EA7160"/>
    <w:pPr>
      <w:spacing w:before="100" w:beforeAutospacing="1" w:after="100" w:afterAutospacing="1"/>
    </w:pPr>
  </w:style>
  <w:style w:type="character" w:customStyle="1" w:styleId="corchete-llamada">
    <w:name w:val="corchete-llamada"/>
    <w:basedOn w:val="Fuentedeprrafopredeter"/>
    <w:rsid w:val="00EA7160"/>
  </w:style>
</w:styles>
</file>

<file path=word/webSettings.xml><?xml version="1.0" encoding="utf-8"?>
<w:webSettings xmlns:r="http://schemas.openxmlformats.org/officeDocument/2006/relationships" xmlns:w="http://schemas.openxmlformats.org/wordprocessingml/2006/main">
  <w:divs>
    <w:div w:id="442187561">
      <w:bodyDiv w:val="1"/>
      <w:marLeft w:val="0"/>
      <w:marRight w:val="0"/>
      <w:marTop w:val="0"/>
      <w:marBottom w:val="0"/>
      <w:divBdr>
        <w:top w:val="none" w:sz="0" w:space="0" w:color="auto"/>
        <w:left w:val="none" w:sz="0" w:space="0" w:color="auto"/>
        <w:bottom w:val="none" w:sz="0" w:space="0" w:color="auto"/>
        <w:right w:val="none" w:sz="0" w:space="0" w:color="auto"/>
      </w:divBdr>
    </w:div>
    <w:div w:id="684088683">
      <w:bodyDiv w:val="1"/>
      <w:marLeft w:val="0"/>
      <w:marRight w:val="0"/>
      <w:marTop w:val="0"/>
      <w:marBottom w:val="0"/>
      <w:divBdr>
        <w:top w:val="none" w:sz="0" w:space="0" w:color="auto"/>
        <w:left w:val="none" w:sz="0" w:space="0" w:color="auto"/>
        <w:bottom w:val="none" w:sz="0" w:space="0" w:color="auto"/>
        <w:right w:val="none" w:sz="0" w:space="0" w:color="auto"/>
      </w:divBdr>
      <w:divsChild>
        <w:div w:id="326444272">
          <w:marLeft w:val="0"/>
          <w:marRight w:val="0"/>
          <w:marTop w:val="0"/>
          <w:marBottom w:val="0"/>
          <w:divBdr>
            <w:top w:val="none" w:sz="0" w:space="0" w:color="auto"/>
            <w:left w:val="none" w:sz="0" w:space="0" w:color="auto"/>
            <w:bottom w:val="none" w:sz="0" w:space="0" w:color="auto"/>
            <w:right w:val="none" w:sz="0" w:space="0" w:color="auto"/>
          </w:divBdr>
          <w:divsChild>
            <w:div w:id="1162815501">
              <w:marLeft w:val="0"/>
              <w:marRight w:val="0"/>
              <w:marTop w:val="0"/>
              <w:marBottom w:val="0"/>
              <w:divBdr>
                <w:top w:val="none" w:sz="0" w:space="0" w:color="auto"/>
                <w:left w:val="none" w:sz="0" w:space="0" w:color="auto"/>
                <w:bottom w:val="none" w:sz="0" w:space="0" w:color="auto"/>
                <w:right w:val="none" w:sz="0" w:space="0" w:color="auto"/>
              </w:divBdr>
              <w:divsChild>
                <w:div w:id="1029067173">
                  <w:marLeft w:val="0"/>
                  <w:marRight w:val="0"/>
                  <w:marTop w:val="0"/>
                  <w:marBottom w:val="0"/>
                  <w:divBdr>
                    <w:top w:val="none" w:sz="0" w:space="0" w:color="auto"/>
                    <w:left w:val="none" w:sz="0" w:space="0" w:color="auto"/>
                    <w:bottom w:val="none" w:sz="0" w:space="0" w:color="auto"/>
                    <w:right w:val="none" w:sz="0" w:space="0" w:color="auto"/>
                  </w:divBdr>
                  <w:divsChild>
                    <w:div w:id="1762483451">
                      <w:marLeft w:val="0"/>
                      <w:marRight w:val="0"/>
                      <w:marTop w:val="0"/>
                      <w:marBottom w:val="0"/>
                      <w:divBdr>
                        <w:top w:val="none" w:sz="0" w:space="0" w:color="auto"/>
                        <w:left w:val="single" w:sz="6" w:space="0" w:color="CCCCCC"/>
                        <w:bottom w:val="none" w:sz="0" w:space="0" w:color="auto"/>
                        <w:right w:val="none" w:sz="0" w:space="0" w:color="auto"/>
                      </w:divBdr>
                      <w:divsChild>
                        <w:div w:id="1097865017">
                          <w:marLeft w:val="3300"/>
                          <w:marRight w:val="0"/>
                          <w:marTop w:val="0"/>
                          <w:marBottom w:val="0"/>
                          <w:divBdr>
                            <w:top w:val="none" w:sz="0" w:space="0" w:color="auto"/>
                            <w:left w:val="none" w:sz="0" w:space="0" w:color="auto"/>
                            <w:bottom w:val="none" w:sz="0" w:space="0" w:color="auto"/>
                            <w:right w:val="none" w:sz="0" w:space="0" w:color="auto"/>
                          </w:divBdr>
                          <w:divsChild>
                            <w:div w:id="1657763640">
                              <w:marLeft w:val="300"/>
                              <w:marRight w:val="150"/>
                              <w:marTop w:val="0"/>
                              <w:marBottom w:val="0"/>
                              <w:divBdr>
                                <w:top w:val="single" w:sz="4" w:space="0" w:color="CDCDCD"/>
                                <w:left w:val="none" w:sz="0" w:space="0" w:color="auto"/>
                                <w:bottom w:val="none" w:sz="0" w:space="0" w:color="auto"/>
                                <w:right w:val="none" w:sz="0" w:space="0" w:color="auto"/>
                              </w:divBdr>
                              <w:divsChild>
                                <w:div w:id="105077545">
                                  <w:marLeft w:val="0"/>
                                  <w:marRight w:val="0"/>
                                  <w:marTop w:val="0"/>
                                  <w:marBottom w:val="0"/>
                                  <w:divBdr>
                                    <w:top w:val="none" w:sz="0" w:space="0" w:color="auto"/>
                                    <w:left w:val="none" w:sz="0" w:space="0" w:color="auto"/>
                                    <w:bottom w:val="none" w:sz="0" w:space="0" w:color="auto"/>
                                    <w:right w:val="none" w:sz="0" w:space="0" w:color="auto"/>
                                  </w:divBdr>
                                  <w:divsChild>
                                    <w:div w:id="1066997715">
                                      <w:marLeft w:val="0"/>
                                      <w:marRight w:val="0"/>
                                      <w:marTop w:val="0"/>
                                      <w:marBottom w:val="0"/>
                                      <w:divBdr>
                                        <w:top w:val="none" w:sz="0" w:space="0" w:color="auto"/>
                                        <w:left w:val="none" w:sz="0" w:space="0" w:color="auto"/>
                                        <w:bottom w:val="none" w:sz="0" w:space="0" w:color="auto"/>
                                        <w:right w:val="none" w:sz="0" w:space="0" w:color="auto"/>
                                      </w:divBdr>
                                      <w:divsChild>
                                        <w:div w:id="1279022197">
                                          <w:marLeft w:val="0"/>
                                          <w:marRight w:val="0"/>
                                          <w:marTop w:val="120"/>
                                          <w:marBottom w:val="240"/>
                                          <w:divBdr>
                                            <w:top w:val="single" w:sz="6" w:space="0" w:color="CCCCCC"/>
                                            <w:left w:val="single" w:sz="6" w:space="0" w:color="CCCCCC"/>
                                            <w:bottom w:val="single" w:sz="6" w:space="0" w:color="CCCCCC"/>
                                            <w:right w:val="single" w:sz="6" w:space="0" w:color="CCCCCC"/>
                                          </w:divBdr>
                                          <w:divsChild>
                                            <w:div w:id="37520245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Industrializaci%C3%B3n" TargetMode="External"/><Relationship Id="rId117" Type="http://schemas.openxmlformats.org/officeDocument/2006/relationships/hyperlink" Target="http://es.wikipedia.org/wiki/Danza" TargetMode="External"/><Relationship Id="rId21" Type="http://schemas.openxmlformats.org/officeDocument/2006/relationships/hyperlink" Target="http://es.wikipedia.org/wiki/Espa%C3%B1a" TargetMode="External"/><Relationship Id="rId42" Type="http://schemas.openxmlformats.org/officeDocument/2006/relationships/hyperlink" Target="http://es.wikipedia.org/wiki/1893" TargetMode="External"/><Relationship Id="rId47" Type="http://schemas.openxmlformats.org/officeDocument/2006/relationships/hyperlink" Target="http://es.wikipedia.org/wiki/Jean_Jaur%C3%A9s" TargetMode="External"/><Relationship Id="rId63" Type="http://schemas.openxmlformats.org/officeDocument/2006/relationships/hyperlink" Target="http://es.wikipedia.org/wiki/1906" TargetMode="External"/><Relationship Id="rId68" Type="http://schemas.openxmlformats.org/officeDocument/2006/relationships/hyperlink" Target="http://es.wikipedia.org/wiki/1908" TargetMode="External"/><Relationship Id="rId84" Type="http://schemas.openxmlformats.org/officeDocument/2006/relationships/hyperlink" Target="http://es.wikipedia.org/wiki/1883" TargetMode="External"/><Relationship Id="rId89" Type="http://schemas.openxmlformats.org/officeDocument/2006/relationships/hyperlink" Target="http://es.wikipedia.org/wiki/Libertad" TargetMode="External"/><Relationship Id="rId112" Type="http://schemas.openxmlformats.org/officeDocument/2006/relationships/hyperlink" Target="http://es.wikipedia.org/wiki/Amor" TargetMode="External"/><Relationship Id="rId16" Type="http://schemas.openxmlformats.org/officeDocument/2006/relationships/hyperlink" Target="http://upload.wikimedia.org/wikipedia/commons/e/eb/Ge_Tolstoy.jpg" TargetMode="External"/><Relationship Id="rId107" Type="http://schemas.openxmlformats.org/officeDocument/2006/relationships/hyperlink" Target="http://es.wikipedia.org/wiki/Escuela" TargetMode="External"/><Relationship Id="rId11" Type="http://schemas.openxmlformats.org/officeDocument/2006/relationships/hyperlink" Target="http://es.wikipedia.org/wiki/Gandhi" TargetMode="External"/><Relationship Id="rId32" Type="http://schemas.openxmlformats.org/officeDocument/2006/relationships/hyperlink" Target="http://es.wikipedia.org/wiki/Internacionalismo" TargetMode="External"/><Relationship Id="rId37" Type="http://schemas.openxmlformats.org/officeDocument/2006/relationships/hyperlink" Target="http://es.wikipedia.org/wiki/Par%C3%ADs" TargetMode="External"/><Relationship Id="rId53" Type="http://schemas.openxmlformats.org/officeDocument/2006/relationships/hyperlink" Target="http://es.wikipedia.org/wiki/Escuela_Moderna" TargetMode="External"/><Relationship Id="rId58" Type="http://schemas.openxmlformats.org/officeDocument/2006/relationships/hyperlink" Target="http://es.wikipedia.org/wiki/Ateneos_libertarios" TargetMode="External"/><Relationship Id="rId74" Type="http://schemas.openxmlformats.org/officeDocument/2006/relationships/hyperlink" Target="http://es.wikipedia.org/wiki/1909" TargetMode="External"/><Relationship Id="rId79" Type="http://schemas.openxmlformats.org/officeDocument/2006/relationships/hyperlink" Target="http://es.wikipedia.org/wiki/Sacerdote" TargetMode="External"/><Relationship Id="rId102" Type="http://schemas.openxmlformats.org/officeDocument/2006/relationships/hyperlink" Target="http://es.wikipedia.org/wiki/Libertinaje" TargetMode="External"/><Relationship Id="rId123" Type="http://schemas.openxmlformats.org/officeDocument/2006/relationships/hyperlink" Target="http://es.wikipedia.org/wiki/Comunidad" TargetMode="External"/><Relationship Id="rId128" Type="http://schemas.openxmlformats.org/officeDocument/2006/relationships/image" Target="media/image10.jpeg"/><Relationship Id="rId5" Type="http://schemas.openxmlformats.org/officeDocument/2006/relationships/hyperlink" Target="http://es.wikipedia.org/wiki/1828" TargetMode="External"/><Relationship Id="rId90" Type="http://schemas.openxmlformats.org/officeDocument/2006/relationships/hyperlink" Target="http://es.wikipedia.org/wiki/Universidad_de_Edimburgo" TargetMode="External"/><Relationship Id="rId95" Type="http://schemas.openxmlformats.org/officeDocument/2006/relationships/hyperlink" Target="http://es.wikipedia.org/wiki/Inglaterra" TargetMode="External"/><Relationship Id="rId19" Type="http://schemas.openxmlformats.org/officeDocument/2006/relationships/hyperlink" Target="http://es.wikipedia.org/wiki/Pedagog%C3%ADa" TargetMode="External"/><Relationship Id="rId14" Type="http://schemas.openxmlformats.org/officeDocument/2006/relationships/hyperlink" Target="http://upload.wikimedia.org/wikipedia/commons/b/bb/Ilya_Efimovich_Repin_%281844-1930%29_-_Portrait_of_Leo_Tolstoy_%281887%29.jpg" TargetMode="External"/><Relationship Id="rId22" Type="http://schemas.openxmlformats.org/officeDocument/2006/relationships/hyperlink" Target="http://es.wikipedia.org/wiki/Rousseau" TargetMode="External"/><Relationship Id="rId27" Type="http://schemas.openxmlformats.org/officeDocument/2006/relationships/hyperlink" Target="http://es.wikipedia.org/wiki/Anticlerical" TargetMode="External"/><Relationship Id="rId30" Type="http://schemas.openxmlformats.org/officeDocument/2006/relationships/hyperlink" Target="http://es.wikipedia.org/wiki/Distrito_de_Sant_Mart%C3%AD" TargetMode="External"/><Relationship Id="rId35" Type="http://schemas.openxmlformats.org/officeDocument/2006/relationships/hyperlink" Target="http://es.wikipedia.org/wiki/Partido_Republicano_Progresista" TargetMode="External"/><Relationship Id="rId43" Type="http://schemas.openxmlformats.org/officeDocument/2006/relationships/hyperlink" Target="http://es.wikipedia.org/wiki/1899" TargetMode="External"/><Relationship Id="rId48" Type="http://schemas.openxmlformats.org/officeDocument/2006/relationships/hyperlink" Target="http://es.wikipedia.org/wiki/Federico_Urales" TargetMode="External"/><Relationship Id="rId56" Type="http://schemas.openxmlformats.org/officeDocument/2006/relationships/hyperlink" Target="http://es.wikipedia.org/wiki/Coeducaci%C3%B3n" TargetMode="External"/><Relationship Id="rId64" Type="http://schemas.openxmlformats.org/officeDocument/2006/relationships/hyperlink" Target="http://es.wikipedia.org/wiki/Francia" TargetMode="External"/><Relationship Id="rId69" Type="http://schemas.openxmlformats.org/officeDocument/2006/relationships/hyperlink" Target="http://es.wikipedia.org/wiki/Bruselas" TargetMode="External"/><Relationship Id="rId77" Type="http://schemas.openxmlformats.org/officeDocument/2006/relationships/hyperlink" Target="http://es.wikipedia.org/wiki/1923" TargetMode="External"/><Relationship Id="rId100" Type="http://schemas.openxmlformats.org/officeDocument/2006/relationships/hyperlink" Target="http://es.wikipedia.org/wiki/Autonom%C3%ADa" TargetMode="External"/><Relationship Id="rId105" Type="http://schemas.openxmlformats.org/officeDocument/2006/relationships/hyperlink" Target="http://es.wikipedia.org/wiki/Represi%C3%B3n" TargetMode="External"/><Relationship Id="rId113" Type="http://schemas.openxmlformats.org/officeDocument/2006/relationships/hyperlink" Target="http://es.wikipedia.org/wiki/Convivencia" TargetMode="External"/><Relationship Id="rId118" Type="http://schemas.openxmlformats.org/officeDocument/2006/relationships/hyperlink" Target="http://es.wikipedia.org/wiki/Educaci%C3%B3n" TargetMode="External"/><Relationship Id="rId126" Type="http://schemas.openxmlformats.org/officeDocument/2006/relationships/hyperlink" Target="http://es.wikipedia.org/wiki/Autogobierno" TargetMode="External"/><Relationship Id="rId8" Type="http://schemas.openxmlformats.org/officeDocument/2006/relationships/hyperlink" Target="http://es.wikipedia.org/wiki/Anna_Kar%C3%A9nina" TargetMode="External"/><Relationship Id="rId51" Type="http://schemas.openxmlformats.org/officeDocument/2006/relationships/hyperlink" Target="http://es.wikipedia.org/wiki/Barcelona" TargetMode="External"/><Relationship Id="rId72" Type="http://schemas.openxmlformats.org/officeDocument/2006/relationships/hyperlink" Target="http://es.wikipedia.org/wiki/Mateo_Morral" TargetMode="External"/><Relationship Id="rId80" Type="http://schemas.openxmlformats.org/officeDocument/2006/relationships/hyperlink" Target="http://es.wikipedia.org/wiki/Carlo_Gnocchi" TargetMode="External"/><Relationship Id="rId85" Type="http://schemas.openxmlformats.org/officeDocument/2006/relationships/hyperlink" Target="http://es.wikipedia.org/wiki/1973" TargetMode="External"/><Relationship Id="rId93" Type="http://schemas.openxmlformats.org/officeDocument/2006/relationships/hyperlink" Target="http://es.wikipedia.org/wiki/Pedagog%C3%ADa" TargetMode="External"/><Relationship Id="rId98" Type="http://schemas.openxmlformats.org/officeDocument/2006/relationships/hyperlink" Target="http://es.wikipedia.org/wiki/Inglaterra" TargetMode="External"/><Relationship Id="rId121" Type="http://schemas.openxmlformats.org/officeDocument/2006/relationships/hyperlink" Target="http://es.wikipedia.org/wiki/Pedagog%C3%ADa_no_directiva" TargetMode="External"/><Relationship Id="rId3" Type="http://schemas.openxmlformats.org/officeDocument/2006/relationships/settings" Target="settings.xml"/><Relationship Id="rId12" Type="http://schemas.openxmlformats.org/officeDocument/2006/relationships/hyperlink" Target="http://es.wikipedia.org/wiki/Martin_Luther_King" TargetMode="External"/><Relationship Id="rId17" Type="http://schemas.openxmlformats.org/officeDocument/2006/relationships/image" Target="media/image2.jpeg"/><Relationship Id="rId25" Type="http://schemas.openxmlformats.org/officeDocument/2006/relationships/hyperlink" Target="http://es.wikipedia.org/wiki/Librepensamiento" TargetMode="External"/><Relationship Id="rId33" Type="http://schemas.openxmlformats.org/officeDocument/2006/relationships/hyperlink" Target="http://es.wikipedia.org/wiki/1883" TargetMode="External"/><Relationship Id="rId38" Type="http://schemas.openxmlformats.org/officeDocument/2006/relationships/hyperlink" Target="http://es.wikipedia.org/wiki/1892" TargetMode="External"/><Relationship Id="rId46" Type="http://schemas.openxmlformats.org/officeDocument/2006/relationships/hyperlink" Target="http://es.wikipedia.org/wiki/Jean_Grave" TargetMode="External"/><Relationship Id="rId59" Type="http://schemas.openxmlformats.org/officeDocument/2006/relationships/hyperlink" Target="http://es.wikipedia.org/wiki/Archivo:FrancescFerreriGuardia.jpg" TargetMode="External"/><Relationship Id="rId67" Type="http://schemas.openxmlformats.org/officeDocument/2006/relationships/hyperlink" Target="http://es.wikipedia.org/wiki/Anatole_France" TargetMode="External"/><Relationship Id="rId103" Type="http://schemas.openxmlformats.org/officeDocument/2006/relationships/hyperlink" Target="http://es.wikipedia.org/wiki/Libertad" TargetMode="External"/><Relationship Id="rId108" Type="http://schemas.openxmlformats.org/officeDocument/2006/relationships/hyperlink" Target="http://es.wikipedia.org/wiki/Sociedad" TargetMode="External"/><Relationship Id="rId116" Type="http://schemas.openxmlformats.org/officeDocument/2006/relationships/hyperlink" Target="http://es.wikipedia.org/wiki/Teatro" TargetMode="External"/><Relationship Id="rId124" Type="http://schemas.openxmlformats.org/officeDocument/2006/relationships/hyperlink" Target="http://es.wikipedia.org/wiki/Escuela" TargetMode="External"/><Relationship Id="rId129" Type="http://schemas.openxmlformats.org/officeDocument/2006/relationships/fontTable" Target="fontTable.xml"/><Relationship Id="rId20" Type="http://schemas.openxmlformats.org/officeDocument/2006/relationships/hyperlink" Target="http://es.wikipedia.org/wiki/Libertario" TargetMode="External"/><Relationship Id="rId41" Type="http://schemas.openxmlformats.org/officeDocument/2006/relationships/hyperlink" Target="http://es.wikipedia.org/wiki/Librepensamiento" TargetMode="External"/><Relationship Id="rId54" Type="http://schemas.openxmlformats.org/officeDocument/2006/relationships/hyperlink" Target="http://es.wikipedia.org/wiki/Pedagog%C3%ADa_libertaria" TargetMode="External"/><Relationship Id="rId62" Type="http://schemas.openxmlformats.org/officeDocument/2006/relationships/hyperlink" Target="http://es.wikipedia.org/wiki/Montjuic_%28Barcelona%29" TargetMode="External"/><Relationship Id="rId70" Type="http://schemas.openxmlformats.org/officeDocument/2006/relationships/hyperlink" Target="http://es.wikipedia.org/wiki/Par%C3%ADs" TargetMode="External"/><Relationship Id="rId75" Type="http://schemas.openxmlformats.org/officeDocument/2006/relationships/hyperlink" Target="http://es.wikipedia.org/wiki/Castillo_de_Montjuic" TargetMode="External"/><Relationship Id="rId83" Type="http://schemas.openxmlformats.org/officeDocument/2006/relationships/image" Target="media/image8.png"/><Relationship Id="rId88" Type="http://schemas.openxmlformats.org/officeDocument/2006/relationships/hyperlink" Target="http://es.wikipedia.org/wiki/Educaci%C3%B3n" TargetMode="External"/><Relationship Id="rId91" Type="http://schemas.openxmlformats.org/officeDocument/2006/relationships/hyperlink" Target="http://es.wikipedia.org/wiki/1912" TargetMode="External"/><Relationship Id="rId96" Type="http://schemas.openxmlformats.org/officeDocument/2006/relationships/hyperlink" Target="http://es.wikipedia.org/wiki/Summerhill" TargetMode="External"/><Relationship Id="rId111" Type="http://schemas.openxmlformats.org/officeDocument/2006/relationships/hyperlink" Target="http://es.wikipedia.org/wiki/Educaci%C3%B3n" TargetMode="External"/><Relationship Id="rId1" Type="http://schemas.openxmlformats.org/officeDocument/2006/relationships/numbering" Target="numbering.xml"/><Relationship Id="rId6" Type="http://schemas.openxmlformats.org/officeDocument/2006/relationships/hyperlink" Target="http://es.wikipedia.org/wiki/1910" TargetMode="External"/><Relationship Id="rId15" Type="http://schemas.openxmlformats.org/officeDocument/2006/relationships/image" Target="media/image1.jpeg"/><Relationship Id="rId23" Type="http://schemas.openxmlformats.org/officeDocument/2006/relationships/hyperlink" Target="http://es.wikipedia.org/wiki/Autoridad" TargetMode="External"/><Relationship Id="rId28" Type="http://schemas.openxmlformats.org/officeDocument/2006/relationships/hyperlink" Target="http://es.wikipedia.org/wiki/Logia_mas%C3%B3nica" TargetMode="External"/><Relationship Id="rId36" Type="http://schemas.openxmlformats.org/officeDocument/2006/relationships/hyperlink" Target="http://es.wikipedia.org/wiki/1886" TargetMode="External"/><Relationship Id="rId49" Type="http://schemas.openxmlformats.org/officeDocument/2006/relationships/hyperlink" Target="http://es.wikipedia.org/wiki/Anselmo_Lorenzo" TargetMode="External"/><Relationship Id="rId57" Type="http://schemas.openxmlformats.org/officeDocument/2006/relationships/hyperlink" Target="http://es.wikipedia.org/wiki/Universidad_Popular" TargetMode="External"/><Relationship Id="rId106" Type="http://schemas.openxmlformats.org/officeDocument/2006/relationships/hyperlink" Target="http://es.wikipedia.org/wiki/Pedagog%C3%ADa" TargetMode="External"/><Relationship Id="rId114" Type="http://schemas.openxmlformats.org/officeDocument/2006/relationships/hyperlink" Target="http://es.wikipedia.org/wiki/Sexualidad" TargetMode="External"/><Relationship Id="rId119" Type="http://schemas.openxmlformats.org/officeDocument/2006/relationships/hyperlink" Target="http://es.wikipedia.org/wiki/Religi%C3%B3n" TargetMode="External"/><Relationship Id="rId127" Type="http://schemas.openxmlformats.org/officeDocument/2006/relationships/hyperlink" Target="http://es.wikipedia.org/wiki/Responsabilidad" TargetMode="External"/><Relationship Id="rId10" Type="http://schemas.openxmlformats.org/officeDocument/2006/relationships/hyperlink" Target="http://es.wikipedia.org/wiki/El_Reino_de_Dios_est%C3%A1_en_Vosotros" TargetMode="External"/><Relationship Id="rId31" Type="http://schemas.openxmlformats.org/officeDocument/2006/relationships/hyperlink" Target="http://es.wikipedia.org/wiki/Francisco_Pi_y_Margall" TargetMode="External"/><Relationship Id="rId44" Type="http://schemas.openxmlformats.org/officeDocument/2006/relationships/hyperlink" Target="http://es.wikipedia.org/wiki/Librepensador" TargetMode="External"/><Relationship Id="rId52" Type="http://schemas.openxmlformats.org/officeDocument/2006/relationships/hyperlink" Target="http://es.wikipedia.org/wiki/1901" TargetMode="External"/><Relationship Id="rId60" Type="http://schemas.openxmlformats.org/officeDocument/2006/relationships/image" Target="media/image4.jpeg"/><Relationship Id="rId65" Type="http://schemas.openxmlformats.org/officeDocument/2006/relationships/hyperlink" Target="http://es.wikipedia.org/wiki/B%C3%A9lgica" TargetMode="External"/><Relationship Id="rId73" Type="http://schemas.openxmlformats.org/officeDocument/2006/relationships/hyperlink" Target="http://es.wikipedia.org/wiki/13_de_octubre" TargetMode="External"/><Relationship Id="rId78" Type="http://schemas.openxmlformats.org/officeDocument/2006/relationships/hyperlink" Target="http://es.wikipedia.org/wiki/1967" TargetMode="External"/><Relationship Id="rId81" Type="http://schemas.openxmlformats.org/officeDocument/2006/relationships/hyperlink" Target="http://es.wikipedia.org/wiki/Florencia" TargetMode="External"/><Relationship Id="rId86" Type="http://schemas.openxmlformats.org/officeDocument/2006/relationships/hyperlink" Target="http://es.wikipedia.org/wiki/Escocia" TargetMode="External"/><Relationship Id="rId94" Type="http://schemas.openxmlformats.org/officeDocument/2006/relationships/hyperlink" Target="http://es.wikipedia.org/wiki/Escuela" TargetMode="External"/><Relationship Id="rId99" Type="http://schemas.openxmlformats.org/officeDocument/2006/relationships/hyperlink" Target="http://es.wikipedia.org/wiki/Competitividad" TargetMode="External"/><Relationship Id="rId101" Type="http://schemas.openxmlformats.org/officeDocument/2006/relationships/hyperlink" Target="http://es.wikipedia.org/wiki/Libertad" TargetMode="External"/><Relationship Id="rId122" Type="http://schemas.openxmlformats.org/officeDocument/2006/relationships/hyperlink" Target="http://es.wikipedia.org/wiki/Pedagog%C3%ADa_libertaria"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s.wikipedia.org/wiki/No_violencia_activa" TargetMode="External"/><Relationship Id="rId13" Type="http://schemas.openxmlformats.org/officeDocument/2006/relationships/hyperlink" Target="http://es.wikipedia.org/wiki/Pedagog%C3%ADa_libertaria" TargetMode="External"/><Relationship Id="rId18" Type="http://schemas.openxmlformats.org/officeDocument/2006/relationships/image" Target="media/image3.png"/><Relationship Id="rId39" Type="http://schemas.openxmlformats.org/officeDocument/2006/relationships/hyperlink" Target="http://es.wikipedia.org/w/index.php?title=Congreso_Universal_de_Librepensamiento&amp;action=edit&amp;redlink=1" TargetMode="External"/><Relationship Id="rId109" Type="http://schemas.openxmlformats.org/officeDocument/2006/relationships/image" Target="media/image9.png"/><Relationship Id="rId34" Type="http://schemas.openxmlformats.org/officeDocument/2006/relationships/hyperlink" Target="http://es.wikipedia.org/wiki/Manuel_Ruiz_Zorrilla" TargetMode="External"/><Relationship Id="rId50" Type="http://schemas.openxmlformats.org/officeDocument/2006/relationships/hyperlink" Target="http://es.wikipedia.org/wiki/Herencia" TargetMode="External"/><Relationship Id="rId55" Type="http://schemas.openxmlformats.org/officeDocument/2006/relationships/hyperlink" Target="http://es.wikipedia.org/wiki/1909" TargetMode="External"/><Relationship Id="rId76" Type="http://schemas.openxmlformats.org/officeDocument/2006/relationships/image" Target="media/image6.png"/><Relationship Id="rId97" Type="http://schemas.openxmlformats.org/officeDocument/2006/relationships/hyperlink" Target="http://es.wikipedia.org/wiki/1927" TargetMode="External"/><Relationship Id="rId104" Type="http://schemas.openxmlformats.org/officeDocument/2006/relationships/hyperlink" Target="http://es.wikipedia.org/wiki/Responsabilidad" TargetMode="External"/><Relationship Id="rId120" Type="http://schemas.openxmlformats.org/officeDocument/2006/relationships/hyperlink" Target="http://es.wikipedia.org/wiki/Pedagog%C3%ADa" TargetMode="External"/><Relationship Id="rId125" Type="http://schemas.openxmlformats.org/officeDocument/2006/relationships/hyperlink" Target="http://es.wikipedia.org/wiki/Aprendizaje" TargetMode="External"/><Relationship Id="rId7" Type="http://schemas.openxmlformats.org/officeDocument/2006/relationships/hyperlink" Target="http://es.wikipedia.org/wiki/Guerra_y_Paz" TargetMode="External"/><Relationship Id="rId71" Type="http://schemas.openxmlformats.org/officeDocument/2006/relationships/hyperlink" Target="http://es.wikipedia.org/wiki/1909" TargetMode="External"/><Relationship Id="rId92" Type="http://schemas.openxmlformats.org/officeDocument/2006/relationships/hyperlink" Target="http://es.wikipedia.org/wiki/1914" TargetMode="External"/><Relationship Id="rId2" Type="http://schemas.openxmlformats.org/officeDocument/2006/relationships/styles" Target="styles.xml"/><Relationship Id="rId29" Type="http://schemas.openxmlformats.org/officeDocument/2006/relationships/hyperlink" Target="http://es.wikipedia.org/wiki/Barcelona" TargetMode="External"/><Relationship Id="rId24" Type="http://schemas.openxmlformats.org/officeDocument/2006/relationships/hyperlink" Target="http://es.wikipedia.org/wiki/Anarquismo" TargetMode="External"/><Relationship Id="rId40" Type="http://schemas.openxmlformats.org/officeDocument/2006/relationships/hyperlink" Target="http://es.wikipedia.org/wiki/Madrid" TargetMode="External"/><Relationship Id="rId45" Type="http://schemas.openxmlformats.org/officeDocument/2006/relationships/hyperlink" Target="http://es.wikipedia.org/wiki/Anarqu%C3%ADa" TargetMode="External"/><Relationship Id="rId66" Type="http://schemas.openxmlformats.org/officeDocument/2006/relationships/hyperlink" Target="http://es.wikipedia.org/w/index.php?title=Liga_Internacional_para_la_Educaci%C3%B3n_Racional_de_la_Infancia&amp;action=edit&amp;redlink=1" TargetMode="External"/><Relationship Id="rId87" Type="http://schemas.openxmlformats.org/officeDocument/2006/relationships/hyperlink" Target="http://es.wikipedia.org/wiki/Escuela_de_Summerhill" TargetMode="External"/><Relationship Id="rId110" Type="http://schemas.openxmlformats.org/officeDocument/2006/relationships/hyperlink" Target="http://es.wikipedia.org/wiki/Felicidad" TargetMode="External"/><Relationship Id="rId115" Type="http://schemas.openxmlformats.org/officeDocument/2006/relationships/hyperlink" Target="http://es.wikipedia.org/wiki/Asamblea" TargetMode="External"/><Relationship Id="rId61" Type="http://schemas.openxmlformats.org/officeDocument/2006/relationships/image" Target="media/image5.png"/><Relationship Id="rId8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4177</Words>
  <Characters>22976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2013-05-01T15:41:00Z</cp:lastPrinted>
  <dcterms:created xsi:type="dcterms:W3CDTF">2013-08-14T11:08:00Z</dcterms:created>
  <dcterms:modified xsi:type="dcterms:W3CDTF">2013-08-14T11:08:00Z</dcterms:modified>
</cp:coreProperties>
</file>