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9B" w:rsidRDefault="0006409B" w:rsidP="0006409B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06409B">
        <w:rPr>
          <w:rFonts w:ascii="Arial" w:hAnsi="Arial" w:cs="Arial"/>
          <w:color w:val="FF0000"/>
          <w:sz w:val="40"/>
          <w:szCs w:val="40"/>
        </w:rPr>
        <w:t>Colegio Ojo de Agua</w:t>
      </w:r>
    </w:p>
    <w:p w:rsidR="0006409B" w:rsidRPr="0006409B" w:rsidRDefault="0006409B" w:rsidP="0006409B">
      <w:pPr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 xml:space="preserve">Alicante . </w:t>
      </w:r>
      <w:proofErr w:type="spellStart"/>
      <w:r>
        <w:rPr>
          <w:rFonts w:ascii="Arial" w:hAnsi="Arial" w:cs="Arial"/>
          <w:color w:val="FF0000"/>
          <w:sz w:val="40"/>
          <w:szCs w:val="40"/>
        </w:rPr>
        <w:t>Orba</w:t>
      </w:r>
      <w:proofErr w:type="spellEnd"/>
    </w:p>
    <w:p w:rsidR="00475C00" w:rsidRPr="008F055C" w:rsidRDefault="008F055C" w:rsidP="0006409B">
      <w:pPr>
        <w:jc w:val="center"/>
        <w:rPr>
          <w:color w:val="FF0000"/>
          <w:sz w:val="40"/>
          <w:szCs w:val="40"/>
        </w:rPr>
      </w:pPr>
      <w:r w:rsidRPr="0006409B">
        <w:rPr>
          <w:rFonts w:ascii="Arial" w:hAnsi="Arial" w:cs="Arial"/>
          <w:color w:val="0070C0"/>
          <w:sz w:val="28"/>
          <w:szCs w:val="28"/>
        </w:rPr>
        <w:t>http://ojodeagua.es/ideas-basicas/aprender</w:t>
      </w:r>
      <w:r w:rsidRPr="008F055C">
        <w:rPr>
          <w:color w:val="FF0000"/>
          <w:sz w:val="40"/>
          <w:szCs w:val="40"/>
        </w:rPr>
        <w:t>/</w:t>
      </w:r>
    </w:p>
    <w:p w:rsidR="0006409B" w:rsidRDefault="0006409B" w:rsidP="0006409B">
      <w:pPr>
        <w:shd w:val="clear" w:color="auto" w:fill="FFFFFF"/>
        <w:spacing w:after="60" w:line="288" w:lineRule="auto"/>
        <w:outlineLvl w:val="1"/>
        <w:rPr>
          <w:rFonts w:ascii="Arial" w:eastAsia="Times New Roman" w:hAnsi="Arial" w:cs="Arial"/>
          <w:color w:val="277DC1"/>
          <w:kern w:val="36"/>
          <w:sz w:val="32"/>
          <w:szCs w:val="32"/>
          <w:lang w:eastAsia="es-ES"/>
        </w:rPr>
      </w:pPr>
    </w:p>
    <w:p w:rsidR="0006409B" w:rsidRPr="0006409B" w:rsidRDefault="0006409B" w:rsidP="0006409B">
      <w:pPr>
        <w:shd w:val="clear" w:color="auto" w:fill="FFFFFF"/>
        <w:spacing w:after="60" w:line="288" w:lineRule="auto"/>
        <w:outlineLvl w:val="1"/>
        <w:rPr>
          <w:rFonts w:ascii="Arial" w:eastAsia="Times New Roman" w:hAnsi="Arial" w:cs="Arial"/>
          <w:color w:val="277DC1"/>
          <w:kern w:val="36"/>
          <w:sz w:val="36"/>
          <w:szCs w:val="36"/>
          <w:lang w:eastAsia="es-ES"/>
        </w:rPr>
      </w:pPr>
      <w:r w:rsidRPr="0006409B">
        <w:rPr>
          <w:rFonts w:ascii="Arial" w:eastAsia="Times New Roman" w:hAnsi="Arial" w:cs="Arial"/>
          <w:color w:val="277DC1"/>
          <w:kern w:val="36"/>
          <w:sz w:val="36"/>
          <w:szCs w:val="36"/>
          <w:lang w:eastAsia="es-ES"/>
        </w:rPr>
        <w:t>Nosotros</w:t>
      </w:r>
    </w:p>
    <w:p w:rsidR="0006409B" w:rsidRDefault="0006409B" w:rsidP="0006409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noProof/>
          <w:color w:val="3B3B3B"/>
          <w:sz w:val="23"/>
          <w:szCs w:val="23"/>
          <w:lang w:eastAsia="es-ES"/>
        </w:rPr>
        <w:drawing>
          <wp:inline distT="0" distB="0" distL="0" distR="0">
            <wp:extent cx="4667250" cy="2962275"/>
            <wp:effectExtent l="19050" t="0" r="0" b="0"/>
            <wp:docPr id="3" name="Imagen 3" descr="http://ojodeagua.es/files/2011/11/casa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jodeagua.es/files/2011/11/casa_grand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9B" w:rsidRDefault="0006409B" w:rsidP="0006409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</w:p>
    <w:p w:rsidR="0006409B" w:rsidRPr="0006409B" w:rsidRDefault="00323578" w:rsidP="0006409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   O</w:t>
      </w:r>
      <w:r w:rsidR="0006409B"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jo de agua – </w:t>
      </w:r>
      <w:r w:rsidR="0006409B" w:rsidRPr="0006409B">
        <w:rPr>
          <w:rFonts w:ascii="Arial" w:eastAsia="Times New Roman" w:hAnsi="Arial" w:cs="Arial"/>
          <w:b/>
          <w:i/>
          <w:iCs/>
          <w:color w:val="3B3B3B"/>
          <w:sz w:val="24"/>
          <w:szCs w:val="24"/>
          <w:lang w:eastAsia="es-ES"/>
        </w:rPr>
        <w:t>ambiente educativo</w:t>
      </w:r>
      <w:r w:rsidR="0006409B"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 está ubicado a un kilómetro de di</w:t>
      </w:r>
      <w:r w:rsidR="0006409B"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s</w:t>
      </w:r>
      <w:r w:rsidR="0006409B"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tancia del casco urbano del pueblo de </w:t>
      </w:r>
      <w:proofErr w:type="spellStart"/>
      <w:r w:rsidR="0006409B"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Orba</w:t>
      </w:r>
      <w:proofErr w:type="spellEnd"/>
      <w:r w:rsidR="0006409B"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, en el centro de la comarca de La Mar</w:t>
      </w:r>
      <w:r w:rsidR="0006409B"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i</w:t>
      </w:r>
      <w:r w:rsidR="0006409B"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na Alta, en el norte de la provincia de Alicante. Allí, ofrecemos a los niños vivir inmersos en un entorno natural y, así, lograr que crezcan bien enraizados con nuestra madre ti</w:t>
      </w:r>
      <w:r w:rsidR="0006409B"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e</w:t>
      </w:r>
      <w:r w:rsidR="0006409B"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rra.</w:t>
      </w:r>
    </w:p>
    <w:p w:rsidR="0006409B" w:rsidRPr="0006409B" w:rsidRDefault="0006409B" w:rsidP="0006409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La casa grande -construida bajo criterios de sostenibilidad y eficiencia tanto en el consumo de energía como de agua- pretende recrear un ento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r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no doméstico que facilite el sentirse en casa. Para más detalles las inst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a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laciones y los criterios segu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i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dos para desarrollarla, pincha </w:t>
      </w:r>
      <w:hyperlink r:id="rId5" w:anchor="casaintro.htm" w:tgtFrame="_blank" w:history="1">
        <w:r w:rsidRPr="0006409B">
          <w:rPr>
            <w:rFonts w:ascii="Arial" w:eastAsia="Times New Roman" w:hAnsi="Arial" w:cs="Arial"/>
            <w:b/>
            <w:color w:val="006699"/>
            <w:sz w:val="24"/>
            <w:szCs w:val="24"/>
            <w:lang w:eastAsia="es-ES"/>
          </w:rPr>
          <w:t>aquí</w:t>
        </w:r>
      </w:hyperlink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.</w:t>
      </w:r>
    </w:p>
    <w:p w:rsidR="0006409B" w:rsidRPr="0006409B" w:rsidRDefault="0006409B" w:rsidP="0006409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ojo de agua nació en diciembre de 1999 cuando dos familias primerizas decidimos atrevernos a probar a experimentar e investigar con los pr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o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pios hijos el desarrollo de nuevas formas de relación con los niños. A pa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r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tir de ahí nos vimos envueltos en una vorágine de información que se 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lastRenderedPageBreak/>
        <w:t>ampliaba y ampliaba sobre formas respetuosas de relación con los hijos. En ese proceso, visitamos varios proyectos alternativos en diversas pa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r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tes del mundo. Con todo ese caudal de información finalmente nos dec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i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dimos a crear nuestro peculiar proyecto.</w:t>
      </w:r>
    </w:p>
    <w:p w:rsidR="0006409B" w:rsidRPr="0006409B" w:rsidRDefault="0006409B" w:rsidP="0006409B">
      <w:pPr>
        <w:shd w:val="clear" w:color="auto" w:fill="FFFFFF"/>
        <w:spacing w:after="60" w:line="288" w:lineRule="auto"/>
        <w:outlineLvl w:val="1"/>
        <w:rPr>
          <w:rFonts w:ascii="Georgia" w:eastAsia="Times New Roman" w:hAnsi="Georgia" w:cs="Arial"/>
          <w:b/>
          <w:color w:val="0070C0"/>
          <w:kern w:val="36"/>
          <w:sz w:val="36"/>
          <w:szCs w:val="36"/>
          <w:lang w:eastAsia="es-ES"/>
        </w:rPr>
      </w:pPr>
      <w:r w:rsidRPr="0006409B">
        <w:rPr>
          <w:rFonts w:ascii="Georgia" w:eastAsia="Times New Roman" w:hAnsi="Georgia" w:cs="Arial"/>
          <w:b/>
          <w:color w:val="0070C0"/>
          <w:kern w:val="36"/>
          <w:sz w:val="36"/>
          <w:szCs w:val="36"/>
          <w:lang w:eastAsia="es-ES"/>
        </w:rPr>
        <w:t>Ideas básicas</w:t>
      </w:r>
    </w:p>
    <w:p w:rsidR="0006409B" w:rsidRPr="0006409B" w:rsidRDefault="0006409B" w:rsidP="0006409B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noProof/>
          <w:color w:val="3B3B3B"/>
          <w:sz w:val="23"/>
          <w:szCs w:val="23"/>
          <w:lang w:eastAsia="es-ES"/>
        </w:rPr>
        <w:drawing>
          <wp:inline distT="0" distB="0" distL="0" distR="0">
            <wp:extent cx="4762500" cy="2590800"/>
            <wp:effectExtent l="19050" t="0" r="0" b="0"/>
            <wp:docPr id="5" name="Imagen 5" descr="http://ojodeagua.es/files/2011/11/introdu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jodeagua.es/files/2011/11/introducci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9B" w:rsidRPr="0006409B" w:rsidRDefault="0006409B" w:rsidP="0006409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ojo de agua -ambiente educativo los niños y jóvenes entre 3 y 18 años conviven </w:t>
      </w:r>
      <w:proofErr w:type="spellStart"/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juntosy</w:t>
      </w:r>
      <w:proofErr w:type="spellEnd"/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deciden por sí mismos cómo utilizar su tiempo, así c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mo qué y cuándo aprender, </w:t>
      </w:r>
      <w:proofErr w:type="spellStart"/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cómo,dónde</w:t>
      </w:r>
      <w:proofErr w:type="spellEnd"/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con quién aprenderlo.</w:t>
      </w:r>
    </w:p>
    <w:p w:rsidR="0006409B" w:rsidRPr="0006409B" w:rsidRDefault="0006409B" w:rsidP="0006409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El propósito de ojo de agua crear un entorno relajado y libre presiones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br/>
        <w:t>externas en el que los niños y jóvenes tengan oportunidades para con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cerse a sí mismos </w:t>
      </w:r>
      <w:proofErr w:type="spellStart"/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ydescubrir</w:t>
      </w:r>
      <w:proofErr w:type="spellEnd"/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sus más profundas motivaciones vitales.</w:t>
      </w:r>
    </w:p>
    <w:p w:rsidR="0006409B" w:rsidRPr="0006409B" w:rsidRDefault="0006409B" w:rsidP="0006409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O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jo de agua es un ambiente basado en el respeto mutuo como principio bás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 </w:t>
      </w:r>
      <w:proofErr w:type="spellStart"/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derelación</w:t>
      </w:r>
      <w:proofErr w:type="spellEnd"/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humana, así como en la confianza en la capacidad de aprender de nue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tros hijos.</w:t>
      </w:r>
    </w:p>
    <w:p w:rsidR="0006409B" w:rsidRPr="0006409B" w:rsidRDefault="0006409B" w:rsidP="0006409B">
      <w:pPr>
        <w:shd w:val="clear" w:color="auto" w:fill="FFFFFF"/>
        <w:spacing w:after="60" w:line="288" w:lineRule="auto"/>
        <w:outlineLvl w:val="1"/>
        <w:rPr>
          <w:rFonts w:ascii="Georgia" w:eastAsia="Times New Roman" w:hAnsi="Georgia" w:cs="Arial"/>
          <w:b/>
          <w:color w:val="277DC1"/>
          <w:kern w:val="36"/>
          <w:sz w:val="36"/>
          <w:szCs w:val="36"/>
          <w:lang w:eastAsia="es-ES"/>
        </w:rPr>
      </w:pPr>
      <w:r w:rsidRPr="0006409B">
        <w:rPr>
          <w:rFonts w:ascii="Georgia" w:eastAsia="Times New Roman" w:hAnsi="Georgia" w:cs="Arial"/>
          <w:b/>
          <w:color w:val="277DC1"/>
          <w:kern w:val="36"/>
          <w:sz w:val="36"/>
          <w:szCs w:val="36"/>
          <w:lang w:eastAsia="es-ES"/>
        </w:rPr>
        <w:t>Respeto</w:t>
      </w:r>
    </w:p>
    <w:p w:rsidR="0006409B" w:rsidRPr="0006409B" w:rsidRDefault="0006409B" w:rsidP="0006409B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noProof/>
          <w:color w:val="3B3B3B"/>
          <w:sz w:val="23"/>
          <w:szCs w:val="23"/>
          <w:lang w:eastAsia="es-ES"/>
        </w:rPr>
        <w:drawing>
          <wp:inline distT="0" distB="0" distL="0" distR="0">
            <wp:extent cx="2200275" cy="1463911"/>
            <wp:effectExtent l="19050" t="0" r="9525" b="0"/>
            <wp:docPr id="7" name="Imagen 7" descr="http://ojodeagua.es/files/2011/11/resp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jodeagua.es/files/2011/11/respe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32" cy="146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9B" w:rsidRDefault="0006409B" w:rsidP="0006409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En Ojo de Agua creemos que el respeto a las necesidades de desarrollo de los niños es condición necesaria para un desarrollo intelectual, em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cional y social sanos. En este terreno, vemos cotidianamente que los n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ños en ojo de agua se e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06409B">
        <w:rPr>
          <w:rFonts w:ascii="Arial" w:eastAsia="Times New Roman" w:hAnsi="Arial" w:cs="Arial"/>
          <w:b/>
          <w:sz w:val="24"/>
          <w:szCs w:val="24"/>
          <w:lang w:eastAsia="es-ES"/>
        </w:rPr>
        <w:t>tregan de manera espontánea a actividades que satisfacen intensamente dichas necesidades de desarrollo. Para definir la filosofía de ojo de agua hablamos de respeto por la naturaleza, respeto por el individuo y respeto por los demás.</w:t>
      </w:r>
    </w:p>
    <w:p w:rsidR="0006409B" w:rsidRPr="0006409B" w:rsidRDefault="0006409B" w:rsidP="0006409B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8" w:tgtFrame="_blank" w:tooltip="Autodidacta: una educación para el respeto" w:history="1">
        <w:r w:rsidRPr="0006409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PARA SABER MÁS: </w:t>
        </w:r>
        <w:r w:rsidRPr="0006409B">
          <w:rPr>
            <w:rFonts w:ascii="Arial" w:eastAsia="Times New Roman" w:hAnsi="Arial" w:cs="Arial"/>
            <w:b/>
            <w:i/>
            <w:iCs/>
            <w:sz w:val="24"/>
            <w:szCs w:val="24"/>
            <w:lang w:eastAsia="es-ES"/>
          </w:rPr>
          <w:t>“Autodidacta, una educación para el respeto”</w:t>
        </w:r>
      </w:hyperlink>
    </w:p>
    <w:p w:rsidR="0006409B" w:rsidRPr="0006409B" w:rsidRDefault="0006409B" w:rsidP="0006409B">
      <w:pPr>
        <w:shd w:val="clear" w:color="auto" w:fill="FFFFFF"/>
        <w:spacing w:after="60" w:line="288" w:lineRule="auto"/>
        <w:outlineLvl w:val="1"/>
        <w:rPr>
          <w:rFonts w:ascii="Georgia" w:eastAsia="Times New Roman" w:hAnsi="Georgia" w:cs="Arial"/>
          <w:b/>
          <w:color w:val="277DC1"/>
          <w:kern w:val="36"/>
          <w:sz w:val="36"/>
          <w:szCs w:val="36"/>
          <w:lang w:eastAsia="es-ES"/>
        </w:rPr>
      </w:pPr>
      <w:r w:rsidRPr="0006409B">
        <w:rPr>
          <w:rFonts w:ascii="Georgia" w:eastAsia="Times New Roman" w:hAnsi="Georgia" w:cs="Arial"/>
          <w:b/>
          <w:color w:val="277DC1"/>
          <w:kern w:val="36"/>
          <w:sz w:val="36"/>
          <w:szCs w:val="36"/>
          <w:lang w:eastAsia="es-ES"/>
        </w:rPr>
        <w:t>Iniciativa</w:t>
      </w:r>
    </w:p>
    <w:p w:rsidR="0006409B" w:rsidRPr="0006409B" w:rsidRDefault="0006409B" w:rsidP="0006409B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noProof/>
          <w:color w:val="3B3B3B"/>
          <w:sz w:val="23"/>
          <w:szCs w:val="23"/>
          <w:lang w:eastAsia="es-ES"/>
        </w:rPr>
        <w:drawing>
          <wp:inline distT="0" distB="0" distL="0" distR="0">
            <wp:extent cx="2952750" cy="1968500"/>
            <wp:effectExtent l="19050" t="0" r="0" b="0"/>
            <wp:docPr id="9" name="Imagen 9" descr="http://ojodeagua.es/files/2011/11/inicia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jodeagua.es/files/2011/11/iniciativ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Dado que en ojo de agua cada persona debe enfrentarse a la tarea de d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e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cidir cada día a qué actividades dedicarse, resulta que las personas que participan en nuestro ambiente disponen de un muy desarrollado sentido de la iniciativa y constant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e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mente están generando nuevas ideas.</w:t>
      </w:r>
    </w:p>
    <w:p w:rsid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 </w:t>
      </w:r>
    </w:p>
    <w:p w:rsid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   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Desde nuestro punto de vista, esta cualidad de generación de nuevas ideas es clave en el desarrollo, pues significa comenzar a practicar y aprender a encontrar nuevas y variadas soluciones a las más diversas situaciones. Las personas que viven el ambiente de ojo de agua están acostumbradas a tomar decisiones por sí mismas o en compañía de otros</w:t>
      </w:r>
      <w:r w:rsidRPr="0006409B">
        <w:rPr>
          <w:rFonts w:ascii="Arial" w:eastAsia="Times New Roman" w:hAnsi="Arial" w:cs="Arial"/>
          <w:color w:val="3B3B3B"/>
          <w:sz w:val="23"/>
          <w:szCs w:val="23"/>
          <w:lang w:eastAsia="es-ES"/>
        </w:rPr>
        <w:t>.</w:t>
      </w:r>
    </w:p>
    <w:p w:rsidR="0006409B" w:rsidRP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</w:p>
    <w:p w:rsidR="0006409B" w:rsidRPr="0006409B" w:rsidRDefault="0006409B" w:rsidP="0006409B">
      <w:pPr>
        <w:shd w:val="clear" w:color="auto" w:fill="FFFFFF"/>
        <w:spacing w:after="60" w:line="288" w:lineRule="auto"/>
        <w:outlineLvl w:val="1"/>
        <w:rPr>
          <w:rFonts w:ascii="Georgia" w:eastAsia="Times New Roman" w:hAnsi="Georgia" w:cs="Arial"/>
          <w:b/>
          <w:color w:val="277DC1"/>
          <w:kern w:val="36"/>
          <w:sz w:val="36"/>
          <w:szCs w:val="36"/>
          <w:lang w:eastAsia="es-ES"/>
        </w:rPr>
      </w:pPr>
      <w:r w:rsidRPr="0006409B">
        <w:rPr>
          <w:rFonts w:ascii="Georgia" w:eastAsia="Times New Roman" w:hAnsi="Georgia" w:cs="Arial"/>
          <w:b/>
          <w:color w:val="277DC1"/>
          <w:kern w:val="36"/>
          <w:sz w:val="36"/>
          <w:szCs w:val="36"/>
          <w:lang w:eastAsia="es-ES"/>
        </w:rPr>
        <w:t>Relaciones sociales</w:t>
      </w:r>
    </w:p>
    <w:p w:rsidR="0006409B" w:rsidRPr="0006409B" w:rsidRDefault="0006409B" w:rsidP="0006409B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noProof/>
          <w:color w:val="3B3B3B"/>
          <w:sz w:val="23"/>
          <w:szCs w:val="23"/>
          <w:lang w:eastAsia="es-ES"/>
        </w:rPr>
        <w:drawing>
          <wp:inline distT="0" distB="0" distL="0" distR="0">
            <wp:extent cx="2266950" cy="1509833"/>
            <wp:effectExtent l="19050" t="0" r="0" b="0"/>
            <wp:docPr id="11" name="Imagen 11" descr="http://ojodeagua.es/files/2011/11/rela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jodeagua.es/files/2011/11/relacion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9B" w:rsidRDefault="0006409B" w:rsidP="0006409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lastRenderedPageBreak/>
        <w:t xml:space="preserve">    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Las relaciones humanas y la comunicación son aspectos que vemos como una necesidad constante en nuestra experiencia cotidiana. Los n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i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ños y los jóvenes dedican una gran cantidad de su tiempo a estos aspe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c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tos; aspectos que, por otra parte, son esenciales para el desarrollo de cualquier proyecto vital, profesional, vocacional. Aprender a relaciona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r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nos respetuosamente unos con otros es una parte esencial de nuestro pr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o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yecto educativo</w:t>
      </w:r>
      <w:r w:rsidRPr="0006409B">
        <w:rPr>
          <w:rFonts w:ascii="Arial" w:eastAsia="Times New Roman" w:hAnsi="Arial" w:cs="Arial"/>
          <w:color w:val="3B3B3B"/>
          <w:sz w:val="23"/>
          <w:szCs w:val="23"/>
          <w:lang w:eastAsia="es-ES"/>
        </w:rPr>
        <w:t>.</w:t>
      </w:r>
    </w:p>
    <w:p w:rsidR="0006409B" w:rsidRPr="0006409B" w:rsidRDefault="0006409B" w:rsidP="0006409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</w:p>
    <w:p w:rsidR="0006409B" w:rsidRPr="0006409B" w:rsidRDefault="0006409B" w:rsidP="0006409B">
      <w:pPr>
        <w:shd w:val="clear" w:color="auto" w:fill="FFFFFF"/>
        <w:spacing w:after="60" w:line="288" w:lineRule="auto"/>
        <w:outlineLvl w:val="1"/>
        <w:rPr>
          <w:rFonts w:ascii="Georgia" w:eastAsia="Times New Roman" w:hAnsi="Georgia" w:cs="Arial"/>
          <w:b/>
          <w:color w:val="277DC1"/>
          <w:kern w:val="36"/>
          <w:sz w:val="36"/>
          <w:szCs w:val="36"/>
          <w:lang w:eastAsia="es-ES"/>
        </w:rPr>
      </w:pPr>
      <w:r w:rsidRPr="0006409B">
        <w:rPr>
          <w:rFonts w:ascii="Georgia" w:eastAsia="Times New Roman" w:hAnsi="Georgia" w:cs="Arial"/>
          <w:b/>
          <w:color w:val="277DC1"/>
          <w:kern w:val="36"/>
          <w:sz w:val="36"/>
          <w:szCs w:val="36"/>
          <w:lang w:eastAsia="es-ES"/>
        </w:rPr>
        <w:t>Libertad y responsabilidad</w:t>
      </w:r>
    </w:p>
    <w:p w:rsidR="0006409B" w:rsidRPr="0006409B" w:rsidRDefault="0006409B" w:rsidP="0006409B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noProof/>
          <w:color w:val="3B3B3B"/>
          <w:sz w:val="23"/>
          <w:szCs w:val="23"/>
          <w:lang w:eastAsia="es-ES"/>
        </w:rPr>
        <w:drawing>
          <wp:inline distT="0" distB="0" distL="0" distR="0">
            <wp:extent cx="3233415" cy="2181225"/>
            <wp:effectExtent l="19050" t="0" r="5085" b="0"/>
            <wp:docPr id="13" name="Imagen 13" descr="http://ojodeagua.es/files/2011/11/libert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jodeagua.es/files/2011/11/liberta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1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</w:pPr>
      <w:r w:rsidRPr="0006409B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Son dos caras de la misma moneda. En ojo de agua los niños y jóvenes g</w:t>
      </w:r>
      <w:r w:rsidRPr="0006409B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o</w:t>
      </w:r>
      <w:r w:rsidRPr="0006409B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zan de un amplísimo margen para desarrollar las actividades que necesitan para su propio desarrollo. En contrapartida, el ambiente también les exige un grado de respons</w:t>
      </w:r>
      <w:r w:rsidRPr="0006409B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a</w:t>
      </w:r>
      <w:r w:rsidRPr="0006409B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 xml:space="preserve">bilidad acorde al nivel de desarrollo y al grado de libertad de que disfrutan. Si bien, en este aspecto no es igual el manejo con una niña de tres años que con un joven de catorce. </w:t>
      </w:r>
    </w:p>
    <w:p w:rsid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</w:pPr>
    </w:p>
    <w:p w:rsidR="0006409B" w:rsidRP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 xml:space="preserve">    </w:t>
      </w:r>
      <w:r w:rsidRPr="0006409B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 xml:space="preserve">En </w:t>
      </w:r>
      <w:r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O</w:t>
      </w:r>
      <w:r w:rsidRPr="0006409B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jo de agua hay límites firmes y claros y todas las personas que conv</w:t>
      </w:r>
      <w:r w:rsidRPr="0006409B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i</w:t>
      </w:r>
      <w:r w:rsidRPr="0006409B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 xml:space="preserve">ven en el ambiente son partícipes con voz y voto en la asamblea, en la que se toman, entre otras, decisiones sobre las reglas que permiten la convivencia funcional en el ambiente. </w:t>
      </w:r>
    </w:p>
    <w:p w:rsidR="007946B7" w:rsidRDefault="007946B7" w:rsidP="0006409B">
      <w:pPr>
        <w:shd w:val="clear" w:color="auto" w:fill="FFFFFF"/>
        <w:spacing w:after="60" w:line="288" w:lineRule="auto"/>
        <w:outlineLvl w:val="1"/>
        <w:rPr>
          <w:rFonts w:ascii="Arial" w:eastAsia="Times New Roman" w:hAnsi="Arial" w:cs="Arial"/>
          <w:b/>
          <w:color w:val="277DC1"/>
          <w:kern w:val="36"/>
          <w:sz w:val="32"/>
          <w:szCs w:val="32"/>
          <w:lang w:eastAsia="es-ES"/>
        </w:rPr>
      </w:pPr>
    </w:p>
    <w:p w:rsidR="0006409B" w:rsidRPr="0006409B" w:rsidRDefault="0006409B" w:rsidP="0006409B">
      <w:pPr>
        <w:shd w:val="clear" w:color="auto" w:fill="FFFFFF"/>
        <w:spacing w:after="60" w:line="288" w:lineRule="auto"/>
        <w:outlineLvl w:val="1"/>
        <w:rPr>
          <w:rFonts w:ascii="Arial" w:eastAsia="Times New Roman" w:hAnsi="Arial" w:cs="Arial"/>
          <w:b/>
          <w:color w:val="277DC1"/>
          <w:kern w:val="36"/>
          <w:sz w:val="32"/>
          <w:szCs w:val="32"/>
          <w:lang w:eastAsia="es-ES"/>
        </w:rPr>
      </w:pPr>
      <w:r w:rsidRPr="0006409B">
        <w:rPr>
          <w:rFonts w:ascii="Arial" w:eastAsia="Times New Roman" w:hAnsi="Arial" w:cs="Arial"/>
          <w:b/>
          <w:color w:val="277DC1"/>
          <w:kern w:val="36"/>
          <w:sz w:val="32"/>
          <w:szCs w:val="32"/>
          <w:lang w:eastAsia="es-ES"/>
        </w:rPr>
        <w:t>Aprender</w:t>
      </w:r>
    </w:p>
    <w:p w:rsidR="0006409B" w:rsidRPr="0006409B" w:rsidRDefault="0006409B" w:rsidP="007946B7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noProof/>
          <w:color w:val="3B3B3B"/>
          <w:sz w:val="23"/>
          <w:szCs w:val="23"/>
          <w:lang w:eastAsia="es-ES"/>
        </w:rPr>
        <w:drawing>
          <wp:inline distT="0" distB="0" distL="0" distR="0">
            <wp:extent cx="2626268" cy="1752600"/>
            <wp:effectExtent l="19050" t="0" r="2632" b="0"/>
            <wp:docPr id="1" name="Imagen 1" descr="http://ojodeagua.es/files/2011/11/ap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jodeagua.es/files/2011/11/aprende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68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lastRenderedPageBreak/>
        <w:t xml:space="preserve">   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Entendemos que el proceso de aprender es un proceso que se inicia dentro de la propia persona como respuesta a una necesidad básica, bi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o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lógica, y no es un pr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o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ceso de condicionamiento exterior de fuera hacia dentro. </w:t>
      </w:r>
    </w:p>
    <w:p w:rsid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 </w:t>
      </w:r>
    </w:p>
    <w:p w:rsid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  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Aprender es una función vital de todo organismo vivo. Aprendemos constantemente: desde que nos levantamos hasta que nos acost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a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mos, desde que nacemos hasta que morimos estamos aprendiendo. Cuestión difere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n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te es si lo que estamos aprendiendo es lo que otros esperan que aprendamos. </w:t>
      </w:r>
    </w:p>
    <w:p w:rsid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</w:p>
    <w:p w:rsidR="0006409B" w:rsidRPr="0006409B" w:rsidRDefault="0006409B" w:rsidP="000640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  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Por eso, en Ojo de Agua no hay un conjunto de conocimiento predete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r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minado que hay que aprender en un momento determinado, sino que c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a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da persona determina en cada momento cual es el camino intelectual, emocional, social, vital que siente que tiene que desarrollar. En ojo de agua los niños y jóvenes aprenden de muy diversas maneras: unos, con tall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e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res formales; otros, sin ellos; unos, solos; otros, en grupo; unos, con adultos, otros, con otros compañeros… PARA S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A</w:t>
      </w:r>
      <w:r w:rsidRPr="0006409B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BER MÁS: </w:t>
      </w:r>
      <w:hyperlink r:id="rId13" w:tgtFrame="_blank" w:history="1">
        <w:r w:rsidRPr="0006409B">
          <w:rPr>
            <w:rFonts w:ascii="Arial" w:eastAsia="Times New Roman" w:hAnsi="Arial" w:cs="Arial"/>
            <w:b/>
            <w:color w:val="006699"/>
            <w:sz w:val="24"/>
            <w:szCs w:val="24"/>
            <w:lang w:eastAsia="es-ES"/>
          </w:rPr>
          <w:t>“Otra visión de la educación”</w:t>
        </w:r>
      </w:hyperlink>
    </w:p>
    <w:p w:rsidR="007946B7" w:rsidRDefault="007946B7" w:rsidP="007946B7">
      <w:pPr>
        <w:shd w:val="clear" w:color="auto" w:fill="FFFFFF"/>
        <w:spacing w:after="60" w:line="288" w:lineRule="auto"/>
        <w:outlineLvl w:val="1"/>
        <w:rPr>
          <w:rFonts w:ascii="Georgia" w:eastAsia="Times New Roman" w:hAnsi="Georgia" w:cs="Arial"/>
          <w:b/>
          <w:color w:val="277DC1"/>
          <w:kern w:val="36"/>
          <w:sz w:val="36"/>
          <w:szCs w:val="36"/>
          <w:lang w:eastAsia="es-ES"/>
        </w:rPr>
      </w:pPr>
    </w:p>
    <w:p w:rsidR="007946B7" w:rsidRPr="007946B7" w:rsidRDefault="007946B7" w:rsidP="007946B7">
      <w:pPr>
        <w:shd w:val="clear" w:color="auto" w:fill="FFFFFF"/>
        <w:spacing w:after="60" w:line="288" w:lineRule="auto"/>
        <w:outlineLvl w:val="1"/>
        <w:rPr>
          <w:rFonts w:ascii="Georgia" w:eastAsia="Times New Roman" w:hAnsi="Georgia" w:cs="Arial"/>
          <w:b/>
          <w:color w:val="277DC1"/>
          <w:kern w:val="36"/>
          <w:sz w:val="36"/>
          <w:szCs w:val="36"/>
          <w:lang w:eastAsia="es-ES"/>
        </w:rPr>
      </w:pPr>
      <w:r w:rsidRPr="007946B7">
        <w:rPr>
          <w:rFonts w:ascii="Georgia" w:eastAsia="Times New Roman" w:hAnsi="Georgia" w:cs="Arial"/>
          <w:b/>
          <w:color w:val="277DC1"/>
          <w:kern w:val="36"/>
          <w:sz w:val="36"/>
          <w:szCs w:val="36"/>
          <w:lang w:eastAsia="es-ES"/>
        </w:rPr>
        <w:t>Asamblea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noProof/>
          <w:color w:val="006699"/>
          <w:sz w:val="23"/>
          <w:szCs w:val="23"/>
          <w:lang w:eastAsia="es-ES"/>
        </w:rPr>
        <w:drawing>
          <wp:inline distT="0" distB="0" distL="0" distR="0">
            <wp:extent cx="4244589" cy="2581275"/>
            <wp:effectExtent l="19050" t="0" r="3561" b="0"/>
            <wp:docPr id="15" name="Imagen 15" descr="http://ojodeagua.es/files/2011/11/asamble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jodeagua.es/files/2011/11/asamble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89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B7" w:rsidRPr="007946B7" w:rsidRDefault="007946B7" w:rsidP="00794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7946B7">
        <w:rPr>
          <w:rFonts w:ascii="Arial" w:eastAsia="Times New Roman" w:hAnsi="Arial" w:cs="Arial"/>
          <w:b/>
          <w:sz w:val="24"/>
          <w:szCs w:val="24"/>
          <w:lang w:eastAsia="es-ES"/>
        </w:rPr>
        <w:t>Es la reunión en la que pueden participar todas las personas que co</w:t>
      </w:r>
      <w:r w:rsidRPr="007946B7">
        <w:rPr>
          <w:rFonts w:ascii="Arial" w:eastAsia="Times New Roman" w:hAnsi="Arial" w:cs="Arial"/>
          <w:b/>
          <w:sz w:val="24"/>
          <w:szCs w:val="24"/>
          <w:lang w:eastAsia="es-ES"/>
        </w:rPr>
        <w:t>m</w:t>
      </w:r>
      <w:r w:rsidRPr="007946B7">
        <w:rPr>
          <w:rFonts w:ascii="Arial" w:eastAsia="Times New Roman" w:hAnsi="Arial" w:cs="Arial"/>
          <w:b/>
          <w:sz w:val="24"/>
          <w:szCs w:val="24"/>
          <w:lang w:eastAsia="es-ES"/>
        </w:rPr>
        <w:t>partimos el ambiente. En esta asamblea todas las personas, independie</w:t>
      </w:r>
      <w:r w:rsidRPr="007946B7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7946B7">
        <w:rPr>
          <w:rFonts w:ascii="Arial" w:eastAsia="Times New Roman" w:hAnsi="Arial" w:cs="Arial"/>
          <w:b/>
          <w:sz w:val="24"/>
          <w:szCs w:val="24"/>
          <w:lang w:eastAsia="es-ES"/>
        </w:rPr>
        <w:t>temente de su edad, tienen voz y voto. De este modo, las personas que compartimos el ambiente ten</w:t>
      </w:r>
      <w:r w:rsidRPr="007946B7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7946B7">
        <w:rPr>
          <w:rFonts w:ascii="Arial" w:eastAsia="Times New Roman" w:hAnsi="Arial" w:cs="Arial"/>
          <w:b/>
          <w:sz w:val="24"/>
          <w:szCs w:val="24"/>
          <w:lang w:eastAsia="es-ES"/>
        </w:rPr>
        <w:t>mos capacidad para decidir y definir cómo queremos que sea ese ambiente. En la Asamblea se toman decisiones sobre las reglas de convive</w:t>
      </w:r>
      <w:r w:rsidRPr="007946B7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7946B7">
        <w:rPr>
          <w:rFonts w:ascii="Arial" w:eastAsia="Times New Roman" w:hAnsi="Arial" w:cs="Arial"/>
          <w:b/>
          <w:sz w:val="24"/>
          <w:szCs w:val="24"/>
          <w:lang w:eastAsia="es-ES"/>
        </w:rPr>
        <w:t>cia, el uso de los espacios, se solventan los conflictos, se proponen actividades, se gestionan recu</w:t>
      </w:r>
      <w:r w:rsidRPr="007946B7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7946B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sos, etc. PARA SABER MÁS: </w:t>
      </w:r>
      <w:hyperlink r:id="rId16" w:tgtFrame="_blank" w:history="1">
        <w:r w:rsidRPr="007946B7">
          <w:rPr>
            <w:rFonts w:ascii="Arial" w:eastAsia="Times New Roman" w:hAnsi="Arial" w:cs="Arial"/>
            <w:b/>
            <w:sz w:val="24"/>
            <w:szCs w:val="24"/>
            <w:lang w:eastAsia="es-ES"/>
          </w:rPr>
          <w:t>“Asambleas”</w:t>
        </w:r>
      </w:hyperlink>
    </w:p>
    <w:p w:rsidR="007946B7" w:rsidRDefault="007946B7">
      <w:pPr>
        <w:rPr>
          <w:color w:val="FF0000"/>
          <w:sz w:val="40"/>
          <w:szCs w:val="40"/>
        </w:rPr>
      </w:pPr>
    </w:p>
    <w:p w:rsidR="007946B7" w:rsidRPr="007946B7" w:rsidRDefault="007946B7" w:rsidP="007946B7">
      <w:pPr>
        <w:shd w:val="clear" w:color="auto" w:fill="FFFFFF"/>
        <w:spacing w:after="60" w:line="288" w:lineRule="auto"/>
        <w:outlineLvl w:val="1"/>
        <w:rPr>
          <w:rFonts w:ascii="Georgia" w:eastAsia="Times New Roman" w:hAnsi="Georgia" w:cs="Arial"/>
          <w:b/>
          <w:color w:val="0070C0"/>
          <w:kern w:val="36"/>
          <w:sz w:val="36"/>
          <w:szCs w:val="36"/>
          <w:lang w:eastAsia="es-ES"/>
        </w:rPr>
      </w:pPr>
      <w:r w:rsidRPr="007946B7">
        <w:rPr>
          <w:rFonts w:ascii="Georgia" w:eastAsia="Times New Roman" w:hAnsi="Georgia" w:cs="Arial"/>
          <w:b/>
          <w:color w:val="0070C0"/>
          <w:kern w:val="36"/>
          <w:sz w:val="36"/>
          <w:szCs w:val="36"/>
          <w:lang w:eastAsia="es-ES"/>
        </w:rPr>
        <w:lastRenderedPageBreak/>
        <w:t>Conocimiento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noProof/>
          <w:color w:val="3B3B3B"/>
          <w:sz w:val="23"/>
          <w:szCs w:val="23"/>
          <w:lang w:eastAsia="es-ES"/>
        </w:rPr>
        <w:drawing>
          <wp:inline distT="0" distB="0" distL="0" distR="0">
            <wp:extent cx="3124200" cy="1859910"/>
            <wp:effectExtent l="19050" t="0" r="0" b="0"/>
            <wp:docPr id="17" name="Imagen 17" descr="http://ojodeagua.es/files/2011/11/conocim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jodeagua.es/files/2011/11/conocimiento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5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B7" w:rsidRDefault="007946B7" w:rsidP="00794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 xml:space="preserve">   En O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jo de agua entendemos el conocimiento como una única red interc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o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nectada; ello, unido a la libre iniciativa de los niños y jóvenes da como resu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l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tado que la experiencia de vivir</w:t>
      </w:r>
      <w:r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 xml:space="preserve"> 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el ambiente que estamos preparando es aventurarse en la intrincada maraña de interconexiones epistemológicas en la que una cosa te lleva a la otra y, así, cada persona, cada participante, cada niño o cada joven forja su propio camino cognitivo según sus propios, ún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i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cos y e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x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 xml:space="preserve">clusivos intereses. </w:t>
      </w:r>
    </w:p>
    <w:p w:rsidR="007946B7" w:rsidRDefault="007946B7" w:rsidP="00794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</w:pPr>
    </w:p>
    <w:p w:rsidR="007946B7" w:rsidRPr="007946B7" w:rsidRDefault="007946B7" w:rsidP="00794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</w:pPr>
      <w:r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 xml:space="preserve">   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A este respecto hay que decir que en ojo de agua todos los intereses son igualmente importantes y no juzgamos que una act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>i</w:t>
      </w:r>
      <w:r w:rsidRPr="007946B7">
        <w:rPr>
          <w:rFonts w:ascii="Arial" w:eastAsia="Times New Roman" w:hAnsi="Arial" w:cs="Arial"/>
          <w:b/>
          <w:color w:val="3B3B3B"/>
          <w:sz w:val="23"/>
          <w:szCs w:val="23"/>
          <w:lang w:eastAsia="es-ES"/>
        </w:rPr>
        <w:t xml:space="preserve">vidad, pongamos </w:t>
      </w:r>
    </w:p>
    <w:p w:rsidR="007946B7" w:rsidRDefault="007946B7">
      <w:pPr>
        <w:rPr>
          <w:color w:val="FF0000"/>
          <w:sz w:val="40"/>
          <w:szCs w:val="40"/>
        </w:rPr>
      </w:pPr>
    </w:p>
    <w:p w:rsidR="007946B7" w:rsidRDefault="007946B7" w:rsidP="007946B7">
      <w:pPr>
        <w:shd w:val="clear" w:color="auto" w:fill="FFFFFF"/>
        <w:spacing w:after="60" w:line="288" w:lineRule="auto"/>
        <w:outlineLvl w:val="1"/>
        <w:rPr>
          <w:rFonts w:ascii="Arial" w:eastAsia="Times New Roman" w:hAnsi="Arial" w:cs="Arial"/>
          <w:b/>
          <w:color w:val="277DC1"/>
          <w:kern w:val="36"/>
          <w:sz w:val="36"/>
          <w:szCs w:val="36"/>
          <w:lang w:eastAsia="es-ES"/>
        </w:rPr>
      </w:pPr>
      <w:r w:rsidRPr="007946B7">
        <w:rPr>
          <w:rFonts w:ascii="Arial" w:eastAsia="Times New Roman" w:hAnsi="Arial" w:cs="Arial"/>
          <w:b/>
          <w:color w:val="277DC1"/>
          <w:kern w:val="36"/>
          <w:sz w:val="36"/>
          <w:szCs w:val="36"/>
          <w:lang w:eastAsia="es-ES"/>
        </w:rPr>
        <w:t>Lo que dicen</w:t>
      </w:r>
    </w:p>
    <w:p w:rsidR="007946B7" w:rsidRPr="007946B7" w:rsidRDefault="007946B7" w:rsidP="007946B7">
      <w:pPr>
        <w:shd w:val="clear" w:color="auto" w:fill="FFFFFF"/>
        <w:spacing w:after="60" w:line="288" w:lineRule="auto"/>
        <w:outlineLvl w:val="1"/>
        <w:rPr>
          <w:rFonts w:ascii="Arial" w:eastAsia="Times New Roman" w:hAnsi="Arial" w:cs="Arial"/>
          <w:b/>
          <w:color w:val="277DC1"/>
          <w:kern w:val="36"/>
          <w:sz w:val="36"/>
          <w:szCs w:val="36"/>
          <w:lang w:eastAsia="es-ES"/>
        </w:rPr>
      </w:pPr>
    </w:p>
    <w:p w:rsidR="007946B7" w:rsidRPr="007946B7" w:rsidRDefault="007946B7" w:rsidP="007946B7">
      <w:pPr>
        <w:shd w:val="clear" w:color="auto" w:fill="FFFFFF"/>
        <w:spacing w:after="60" w:line="288" w:lineRule="auto"/>
        <w:outlineLvl w:val="2"/>
        <w:rPr>
          <w:rFonts w:ascii="Arial" w:eastAsia="Times New Roman" w:hAnsi="Arial" w:cs="Arial"/>
          <w:b/>
          <w:color w:val="277DC1"/>
          <w:sz w:val="36"/>
          <w:szCs w:val="36"/>
          <w:lang w:eastAsia="es-ES"/>
        </w:rPr>
      </w:pPr>
      <w:r w:rsidRPr="007946B7">
        <w:rPr>
          <w:rFonts w:ascii="Arial" w:eastAsia="Times New Roman" w:hAnsi="Arial" w:cs="Arial"/>
          <w:b/>
          <w:color w:val="277DC1"/>
          <w:sz w:val="36"/>
          <w:szCs w:val="36"/>
          <w:lang w:eastAsia="es-ES"/>
        </w:rPr>
        <w:t>…los niños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“Éste es un lugar muy pacífico” (14 años)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“Es muy divertido. Se puede hacer lo que a uno le interese.” (11 años)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“Hay mucho espacio para jugar.” (7 años)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“Me gusta porque puedes proponer muchos talleres y se hacen.” (11 años)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“En ojo de agua hay muchas reglas” (8 años)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“No me quiero ir de aquí nunca” (7 años)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“Me encanta estar libre, pero no sé si aprenderé, tengo muchas dudas”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br/>
        <w:t>(15 años, al poco de ingresar)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lastRenderedPageBreak/>
        <w:t>“Lo que más me ha impresionado ha sido la madurez de los niños. Estuve habla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n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do con un chico de 10 años y parecía que estaba hablando con uno de mi edad.” (15 años)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“Me encanta la geometría” (9 años)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“Aquí aprendemos las cosas de la vida” (11 años)</w:t>
      </w:r>
    </w:p>
    <w:p w:rsidR="007946B7" w:rsidRPr="007946B7" w:rsidRDefault="007946B7" w:rsidP="007946B7">
      <w:pPr>
        <w:shd w:val="clear" w:color="auto" w:fill="FFFFFF"/>
        <w:spacing w:after="60" w:line="288" w:lineRule="auto"/>
        <w:outlineLvl w:val="2"/>
        <w:rPr>
          <w:rFonts w:ascii="Georgia" w:eastAsia="Times New Roman" w:hAnsi="Georgia" w:cs="Arial"/>
          <w:b/>
          <w:color w:val="277DC1"/>
          <w:sz w:val="24"/>
          <w:szCs w:val="24"/>
          <w:lang w:eastAsia="es-ES"/>
        </w:rPr>
      </w:pPr>
      <w:r w:rsidRPr="007946B7">
        <w:rPr>
          <w:rFonts w:ascii="Georgia" w:eastAsia="Times New Roman" w:hAnsi="Georgia" w:cs="Arial"/>
          <w:b/>
          <w:color w:val="277DC1"/>
          <w:sz w:val="24"/>
          <w:szCs w:val="24"/>
          <w:lang w:eastAsia="es-ES"/>
        </w:rPr>
        <w:t xml:space="preserve">… </w:t>
      </w:r>
      <w:r>
        <w:rPr>
          <w:rFonts w:ascii="Georgia" w:eastAsia="Times New Roman" w:hAnsi="Georgia" w:cs="Arial"/>
          <w:b/>
          <w:color w:val="277DC1"/>
          <w:sz w:val="24"/>
          <w:szCs w:val="24"/>
          <w:lang w:eastAsia="es-ES"/>
        </w:rPr>
        <w:t xml:space="preserve">las </w:t>
      </w:r>
      <w:r w:rsidRPr="007946B7">
        <w:rPr>
          <w:rFonts w:ascii="Georgia" w:eastAsia="Times New Roman" w:hAnsi="Georgia" w:cs="Arial"/>
          <w:b/>
          <w:color w:val="277DC1"/>
          <w:sz w:val="24"/>
          <w:szCs w:val="24"/>
          <w:lang w:eastAsia="es-ES"/>
        </w:rPr>
        <w:t>madres y padres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“Desde que mi hijo viene aquí, ha vuelto a sonreír”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“No creemos que educar tenga nada que ver con acumular conocimie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n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tos.”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“Compartimos su visión sobre la dualidad libertad-responsabilidad.”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“Nos gusta el ambiente activo y tranquilo a la vez, la forma en que se r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e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laci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o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nan los más pequeños, el juego y las relaciones entre las distintas edades.”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“Ella decidió que ya quería ir, ella decidió que ya quería ir sola y ella es la que dice que quiere ir cada día.”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“Este ambiente educativo es coherente con la crianza que ha tenido nue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s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tro hijo.”</w:t>
      </w:r>
      <w:r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   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“Hay un trato respetuoso con los niños.”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“También enriquece a los padres conocer y familiarizarse con otro estilo educ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a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tivo y una forma diferente y sencilla de relacionarse con el niño y comunicar límites y propuestas.”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“Creo en el desarrollo de las capacidades internas y considero que sin un a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m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biente respetuoso y preparado es no es posible. Busco un espacio en el que los niños y niñas sean tratados y acompañados en sus procesos de vida..”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“Me encanta el ambiente que se respira. Tantas veces confundimos libe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r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tad con otras cosas…”</w:t>
      </w:r>
      <w:r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 xml:space="preserve">   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“Siento que aceptan a mi hija tal como es.”</w:t>
      </w:r>
    </w:p>
    <w:p w:rsidR="007946B7" w:rsidRPr="007946B7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“Tienen más recursos educativos que otros lugares visitados, mejor fo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r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mación pr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o</w:t>
      </w: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fesional y calidad y posibilidad de que los niños se integren con niños de otras edades.”</w:t>
      </w:r>
    </w:p>
    <w:p w:rsidR="007946B7" w:rsidRPr="008F055C" w:rsidRDefault="007946B7" w:rsidP="007946B7">
      <w:pPr>
        <w:shd w:val="clear" w:color="auto" w:fill="FFFFFF"/>
        <w:spacing w:before="100" w:beforeAutospacing="1" w:after="100" w:afterAutospacing="1" w:line="315" w:lineRule="atLeast"/>
        <w:rPr>
          <w:color w:val="FF0000"/>
          <w:sz w:val="40"/>
          <w:szCs w:val="40"/>
        </w:rPr>
      </w:pPr>
      <w:r w:rsidRPr="007946B7">
        <w:rPr>
          <w:rFonts w:ascii="Arial" w:eastAsia="Times New Roman" w:hAnsi="Arial" w:cs="Arial"/>
          <w:b/>
          <w:color w:val="3B3B3B"/>
          <w:sz w:val="24"/>
          <w:szCs w:val="24"/>
          <w:lang w:eastAsia="es-ES"/>
        </w:rPr>
        <w:t>“Nos gusta el pensamiento ecológico; también nos gusta la oportunidad que dan a los padres para opinar y participar</w:t>
      </w:r>
    </w:p>
    <w:sectPr w:rsidR="007946B7" w:rsidRPr="008F055C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071068"/>
    <w:rsid w:val="00036A03"/>
    <w:rsid w:val="0006409B"/>
    <w:rsid w:val="00071068"/>
    <w:rsid w:val="000F4EE9"/>
    <w:rsid w:val="0010081C"/>
    <w:rsid w:val="0017644D"/>
    <w:rsid w:val="001F35A6"/>
    <w:rsid w:val="001F6C24"/>
    <w:rsid w:val="00235393"/>
    <w:rsid w:val="00242860"/>
    <w:rsid w:val="0030081E"/>
    <w:rsid w:val="00323578"/>
    <w:rsid w:val="00335716"/>
    <w:rsid w:val="00372AE9"/>
    <w:rsid w:val="00475C00"/>
    <w:rsid w:val="004C50FC"/>
    <w:rsid w:val="00520569"/>
    <w:rsid w:val="005912A6"/>
    <w:rsid w:val="005A731F"/>
    <w:rsid w:val="005E2518"/>
    <w:rsid w:val="006014D7"/>
    <w:rsid w:val="00702486"/>
    <w:rsid w:val="00735284"/>
    <w:rsid w:val="007946B7"/>
    <w:rsid w:val="00853E5D"/>
    <w:rsid w:val="00877F6A"/>
    <w:rsid w:val="008C1B8A"/>
    <w:rsid w:val="008F055C"/>
    <w:rsid w:val="00902662"/>
    <w:rsid w:val="00A45B5E"/>
    <w:rsid w:val="00BC1694"/>
    <w:rsid w:val="00C44D40"/>
    <w:rsid w:val="00C555B3"/>
    <w:rsid w:val="00D1475E"/>
    <w:rsid w:val="00D57528"/>
    <w:rsid w:val="00D93036"/>
    <w:rsid w:val="00DD5085"/>
    <w:rsid w:val="00E037B7"/>
    <w:rsid w:val="00F8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4"/>
  </w:style>
  <w:style w:type="paragraph" w:styleId="Ttulo1">
    <w:name w:val="heading 1"/>
    <w:basedOn w:val="Normal"/>
    <w:link w:val="Ttulo1Car"/>
    <w:uiPriority w:val="9"/>
    <w:qFormat/>
    <w:rsid w:val="00372AE9"/>
    <w:pPr>
      <w:spacing w:before="100" w:beforeAutospacing="1" w:after="100" w:afterAutospacing="1" w:line="312" w:lineRule="auto"/>
      <w:outlineLvl w:val="0"/>
    </w:pPr>
    <w:rPr>
      <w:rFonts w:ascii="Verdana" w:eastAsia="Times New Roman" w:hAnsi="Verdana" w:cs="Times New Roman"/>
      <w:b/>
      <w:bCs/>
      <w:color w:val="626262"/>
      <w:kern w:val="36"/>
      <w:sz w:val="31"/>
      <w:szCs w:val="31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72AE9"/>
    <w:pPr>
      <w:spacing w:before="100" w:beforeAutospacing="1" w:after="100" w:afterAutospacing="1" w:line="288" w:lineRule="auto"/>
      <w:outlineLvl w:val="1"/>
    </w:pPr>
    <w:rPr>
      <w:rFonts w:ascii="Verdana" w:eastAsia="Times New Roman" w:hAnsi="Verdana" w:cs="Times New Roman"/>
      <w:b/>
      <w:bCs/>
      <w:color w:val="000000"/>
      <w:sz w:val="29"/>
      <w:szCs w:val="29"/>
      <w:lang w:eastAsia="es-ES"/>
    </w:rPr>
  </w:style>
  <w:style w:type="paragraph" w:styleId="Ttulo3">
    <w:name w:val="heading 3"/>
    <w:basedOn w:val="Normal"/>
    <w:link w:val="Ttulo3Car"/>
    <w:uiPriority w:val="9"/>
    <w:qFormat/>
    <w:rsid w:val="00372AE9"/>
    <w:pPr>
      <w:spacing w:before="100" w:beforeAutospacing="1" w:after="100" w:afterAutospacing="1" w:line="264" w:lineRule="auto"/>
      <w:outlineLvl w:val="2"/>
    </w:pPr>
    <w:rPr>
      <w:rFonts w:ascii="Verdana" w:eastAsia="Times New Roman" w:hAnsi="Verdana" w:cs="Times New Roman"/>
      <w:b/>
      <w:bCs/>
      <w:color w:val="626262"/>
      <w:sz w:val="24"/>
      <w:szCs w:val="24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72AE9"/>
    <w:pPr>
      <w:spacing w:before="100" w:beforeAutospacing="1" w:after="100" w:afterAutospacing="1" w:line="264" w:lineRule="auto"/>
      <w:outlineLvl w:val="3"/>
    </w:pPr>
    <w:rPr>
      <w:rFonts w:ascii="Verdana" w:eastAsia="Times New Roman" w:hAnsi="Verdana" w:cs="Times New Roman"/>
      <w:b/>
      <w:bCs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1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06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3528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72AE9"/>
    <w:rPr>
      <w:rFonts w:ascii="Verdana" w:eastAsia="Times New Roman" w:hAnsi="Verdana" w:cs="Times New Roman"/>
      <w:b/>
      <w:bCs/>
      <w:color w:val="626262"/>
      <w:kern w:val="36"/>
      <w:sz w:val="31"/>
      <w:szCs w:val="3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72AE9"/>
    <w:rPr>
      <w:rFonts w:ascii="Verdana" w:eastAsia="Times New Roman" w:hAnsi="Verdana" w:cs="Times New Roman"/>
      <w:b/>
      <w:bCs/>
      <w:color w:val="000000"/>
      <w:sz w:val="29"/>
      <w:szCs w:val="29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72AE9"/>
    <w:rPr>
      <w:rFonts w:ascii="Verdana" w:eastAsia="Times New Roman" w:hAnsi="Verdana" w:cs="Times New Roman"/>
      <w:b/>
      <w:bCs/>
      <w:color w:val="626262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72AE9"/>
    <w:rPr>
      <w:rFonts w:ascii="Verdana" w:eastAsia="Times New Roman" w:hAnsi="Verdana" w:cs="Times New Roman"/>
      <w:b/>
      <w:bCs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72AE9"/>
    <w:rPr>
      <w:strike w:val="0"/>
      <w:dstrike w:val="0"/>
      <w:color w:val="808000"/>
      <w:u w:val="none"/>
      <w:effect w:val="none"/>
      <w:shd w:val="clear" w:color="auto" w:fill="auto"/>
    </w:rPr>
  </w:style>
  <w:style w:type="paragraph" w:customStyle="1" w:styleId="s">
    <w:name w:val="s"/>
    <w:basedOn w:val="Normal"/>
    <w:rsid w:val="00372AE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s">
    <w:name w:val="ss"/>
    <w:basedOn w:val="Normal"/>
    <w:rsid w:val="00372AE9"/>
    <w:pPr>
      <w:spacing w:before="100" w:beforeAutospacing="1" w:after="100" w:afterAutospacing="1" w:line="240" w:lineRule="auto"/>
      <w:ind w:left="720" w:right="48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">
    <w:name w:val="c"/>
    <w:basedOn w:val="Normal"/>
    <w:rsid w:val="00372A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640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3845">
          <w:marLeft w:val="0"/>
          <w:marRight w:val="0"/>
          <w:marTop w:val="300"/>
          <w:marBottom w:val="3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584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223">
          <w:marLeft w:val="0"/>
          <w:marRight w:val="0"/>
          <w:marTop w:val="300"/>
          <w:marBottom w:val="3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219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6966">
          <w:marLeft w:val="0"/>
          <w:marRight w:val="0"/>
          <w:marTop w:val="300"/>
          <w:marBottom w:val="3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014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0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5017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3640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4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219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7520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2758">
          <w:marLeft w:val="0"/>
          <w:marRight w:val="0"/>
          <w:marTop w:val="300"/>
          <w:marBottom w:val="3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71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008">
          <w:marLeft w:val="0"/>
          <w:marRight w:val="0"/>
          <w:marTop w:val="300"/>
          <w:marBottom w:val="3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67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4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913">
          <w:marLeft w:val="0"/>
          <w:marRight w:val="0"/>
          <w:marTop w:val="300"/>
          <w:marBottom w:val="3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452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2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4652">
          <w:marLeft w:val="0"/>
          <w:marRight w:val="0"/>
          <w:marTop w:val="300"/>
          <w:marBottom w:val="3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206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8783">
          <w:marLeft w:val="0"/>
          <w:marRight w:val="0"/>
          <w:marTop w:val="300"/>
          <w:marBottom w:val="3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15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412">
          <w:marLeft w:val="0"/>
          <w:marRight w:val="0"/>
          <w:marTop w:val="300"/>
          <w:marBottom w:val="3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74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3018">
          <w:marLeft w:val="0"/>
          <w:marRight w:val="0"/>
          <w:marTop w:val="300"/>
          <w:marBottom w:val="30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70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2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odeagua.es/2004/05/23/una-educacion-para-el-respeto/" TargetMode="External"/><Relationship Id="rId13" Type="http://schemas.openxmlformats.org/officeDocument/2006/relationships/hyperlink" Target="http://ojodeagua.es/files/2011/11/Otra_vision_de_la_educacion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://ojodeagua.es/files/2011/11/Asambleas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www.urobia.es/urobia.php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jodeagua.es/files/2011/11/asamblea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1369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2013-05-01T15:41:00Z</cp:lastPrinted>
  <dcterms:created xsi:type="dcterms:W3CDTF">2013-08-15T05:15:00Z</dcterms:created>
  <dcterms:modified xsi:type="dcterms:W3CDTF">2013-08-15T05:15:00Z</dcterms:modified>
</cp:coreProperties>
</file>