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4E" w:rsidRPr="000A4C4E" w:rsidRDefault="000A4C4E" w:rsidP="000A4C4E">
      <w:pPr>
        <w:spacing w:after="100" w:afterAutospacing="1" w:line="240" w:lineRule="auto"/>
        <w:jc w:val="center"/>
        <w:rPr>
          <w:rFonts w:ascii="Arial" w:eastAsia="Times New Roman" w:hAnsi="Arial" w:cs="Arial"/>
          <w:b/>
          <w:color w:val="FF0000"/>
          <w:sz w:val="36"/>
          <w:szCs w:val="36"/>
          <w:lang w:eastAsia="es-ES"/>
        </w:rPr>
      </w:pPr>
      <w:r w:rsidRPr="000A4C4E">
        <w:rPr>
          <w:rFonts w:ascii="Arial" w:eastAsia="Times New Roman" w:hAnsi="Arial" w:cs="Arial"/>
          <w:b/>
          <w:color w:val="FF0000"/>
          <w:sz w:val="36"/>
          <w:szCs w:val="36"/>
          <w:lang w:eastAsia="es-ES"/>
        </w:rPr>
        <w:t>Instituto ISABEL DE ESPAÑA</w:t>
      </w:r>
    </w:p>
    <w:p w:rsidR="000A4C4E" w:rsidRDefault="000A4C4E" w:rsidP="000A4C4E">
      <w:pPr>
        <w:spacing w:after="100" w:afterAutospacing="1" w:line="240" w:lineRule="auto"/>
        <w:jc w:val="center"/>
        <w:rPr>
          <w:rFonts w:ascii="Arial" w:eastAsia="Times New Roman" w:hAnsi="Arial" w:cs="Arial"/>
          <w:b/>
          <w:color w:val="FF0000"/>
          <w:sz w:val="36"/>
          <w:szCs w:val="36"/>
          <w:lang w:val="en-US" w:eastAsia="es-ES"/>
        </w:rPr>
      </w:pPr>
      <w:r>
        <w:rPr>
          <w:rFonts w:ascii="Arial" w:eastAsia="Times New Roman" w:hAnsi="Arial" w:cs="Arial"/>
          <w:b/>
          <w:color w:val="FF0000"/>
          <w:sz w:val="36"/>
          <w:szCs w:val="36"/>
          <w:lang w:val="en-US" w:eastAsia="es-ES"/>
        </w:rPr>
        <w:t>L</w:t>
      </w:r>
      <w:r w:rsidRPr="000A4C4E">
        <w:rPr>
          <w:rFonts w:ascii="Arial" w:eastAsia="Times New Roman" w:hAnsi="Arial" w:cs="Arial"/>
          <w:b/>
          <w:color w:val="FF0000"/>
          <w:sz w:val="36"/>
          <w:szCs w:val="36"/>
          <w:lang w:val="en-US" w:eastAsia="es-ES"/>
        </w:rPr>
        <w:t>AS  PALMAS. CANARIAS</w:t>
      </w:r>
    </w:p>
    <w:p w:rsidR="000A4C4E" w:rsidRPr="000A4C4E" w:rsidRDefault="000A4C4E" w:rsidP="000A4C4E">
      <w:pPr>
        <w:spacing w:after="100" w:afterAutospacing="1" w:line="240" w:lineRule="auto"/>
        <w:jc w:val="center"/>
        <w:rPr>
          <w:rFonts w:ascii="Arial" w:eastAsia="Times New Roman" w:hAnsi="Arial" w:cs="Arial"/>
          <w:b/>
          <w:color w:val="0070C0"/>
          <w:sz w:val="28"/>
          <w:szCs w:val="28"/>
          <w:lang w:val="en-US" w:eastAsia="es-ES"/>
        </w:rPr>
      </w:pPr>
      <w:r w:rsidRPr="000A4C4E">
        <w:rPr>
          <w:rFonts w:ascii="Arial" w:eastAsia="Times New Roman" w:hAnsi="Arial" w:cs="Arial"/>
          <w:b/>
          <w:color w:val="0070C0"/>
          <w:sz w:val="28"/>
          <w:szCs w:val="28"/>
          <w:lang w:val="en-US" w:eastAsia="es-ES"/>
        </w:rPr>
        <w:t>http://www.isabeldeespana.org/</w:t>
      </w:r>
    </w:p>
    <w:p w:rsidR="000A4C4E" w:rsidRPr="000A4C4E" w:rsidRDefault="000A4C4E" w:rsidP="000A4C4E">
      <w:pPr>
        <w:spacing w:after="100" w:afterAutospacing="1" w:line="240" w:lineRule="auto"/>
        <w:jc w:val="center"/>
        <w:rPr>
          <w:rFonts w:ascii="Times New Roman" w:eastAsia="Times New Roman" w:hAnsi="Times New Roman" w:cs="Times New Roman"/>
          <w:sz w:val="24"/>
          <w:szCs w:val="24"/>
          <w:lang w:val="en-US" w:eastAsia="es-ES"/>
        </w:rPr>
      </w:pPr>
      <w:r>
        <w:rPr>
          <w:b/>
          <w:bCs/>
          <w:noProof/>
          <w:color w:val="0000FF"/>
          <w:sz w:val="27"/>
          <w:szCs w:val="27"/>
          <w:lang w:eastAsia="es-ES"/>
        </w:rPr>
        <w:drawing>
          <wp:inline distT="0" distB="0" distL="0" distR="0">
            <wp:extent cx="5400040" cy="2250017"/>
            <wp:effectExtent l="19050" t="0" r="0" b="0"/>
            <wp:docPr id="3" name="Imagen 3" descr="ies196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s1966">
                      <a:hlinkClick r:id="rId4"/>
                    </pic:cNvPr>
                    <pic:cNvPicPr>
                      <a:picLocks noChangeAspect="1" noChangeArrowheads="1"/>
                    </pic:cNvPicPr>
                  </pic:nvPicPr>
                  <pic:blipFill>
                    <a:blip r:embed="rId5"/>
                    <a:srcRect/>
                    <a:stretch>
                      <a:fillRect/>
                    </a:stretch>
                  </pic:blipFill>
                  <pic:spPr bwMode="auto">
                    <a:xfrm>
                      <a:off x="0" y="0"/>
                      <a:ext cx="5400040" cy="2250017"/>
                    </a:xfrm>
                    <a:prstGeom prst="rect">
                      <a:avLst/>
                    </a:prstGeom>
                    <a:noFill/>
                    <a:ln w="9525">
                      <a:noFill/>
                      <a:miter lim="800000"/>
                      <a:headEnd/>
                      <a:tailEnd/>
                    </a:ln>
                  </pic:spPr>
                </pic:pic>
              </a:graphicData>
            </a:graphic>
          </wp:inline>
        </w:drawing>
      </w:r>
    </w:p>
    <w:p w:rsidR="000A4C4E" w:rsidRPr="000A4C4E" w:rsidRDefault="000A4C4E" w:rsidP="000A4C4E">
      <w:pPr>
        <w:spacing w:before="100" w:beforeAutospacing="1" w:after="100" w:afterAutospacing="1" w:line="240" w:lineRule="auto"/>
        <w:jc w:val="center"/>
        <w:outlineLvl w:val="1"/>
        <w:rPr>
          <w:rFonts w:ascii="Arial" w:eastAsia="Times New Roman" w:hAnsi="Arial" w:cs="Arial"/>
          <w:b/>
          <w:bCs/>
          <w:sz w:val="36"/>
          <w:szCs w:val="36"/>
          <w:lang w:eastAsia="es-ES"/>
        </w:rPr>
      </w:pPr>
      <w:r w:rsidRPr="000A4C4E">
        <w:rPr>
          <w:rFonts w:ascii="Arial" w:eastAsia="Times New Roman" w:hAnsi="Arial" w:cs="Arial"/>
          <w:b/>
          <w:bCs/>
          <w:color w:val="0000FF"/>
          <w:sz w:val="27"/>
          <w:szCs w:val="27"/>
          <w:lang w:eastAsia="es-ES"/>
        </w:rPr>
        <w:t xml:space="preserve">Bienvenidos a la página </w:t>
      </w:r>
      <w:r w:rsidRPr="000A4C4E">
        <w:rPr>
          <w:rFonts w:ascii="Arial" w:eastAsia="Times New Roman" w:hAnsi="Arial" w:cs="Arial"/>
          <w:b/>
          <w:bCs/>
          <w:i/>
          <w:iCs/>
          <w:color w:val="0000FF"/>
          <w:sz w:val="27"/>
          <w:szCs w:val="27"/>
          <w:lang w:eastAsia="es-ES"/>
        </w:rPr>
        <w:t>web</w:t>
      </w:r>
      <w:r w:rsidRPr="000A4C4E">
        <w:rPr>
          <w:rFonts w:ascii="Arial" w:eastAsia="Times New Roman" w:hAnsi="Arial" w:cs="Arial"/>
          <w:b/>
          <w:bCs/>
          <w:color w:val="0000FF"/>
          <w:sz w:val="27"/>
          <w:szCs w:val="27"/>
          <w:lang w:eastAsia="es-ES"/>
        </w:rPr>
        <w:t xml:space="preserve"> de nuestro Instituto</w:t>
      </w:r>
    </w:p>
    <w:p w:rsidR="000A4C4E" w:rsidRPr="000A4C4E" w:rsidRDefault="000A4C4E" w:rsidP="000A4C4E">
      <w:pPr>
        <w:spacing w:before="100" w:beforeAutospacing="1" w:after="100" w:afterAutospacing="1" w:line="240" w:lineRule="auto"/>
        <w:jc w:val="center"/>
        <w:outlineLvl w:val="1"/>
        <w:rPr>
          <w:rFonts w:ascii="Arial" w:eastAsia="Times New Roman" w:hAnsi="Arial" w:cs="Arial"/>
          <w:b/>
          <w:bCs/>
          <w:sz w:val="36"/>
          <w:szCs w:val="36"/>
          <w:lang w:eastAsia="es-ES"/>
        </w:rPr>
      </w:pPr>
      <w:r w:rsidRPr="000A4C4E">
        <w:rPr>
          <w:rFonts w:ascii="Arial" w:eastAsia="Times New Roman" w:hAnsi="Arial" w:cs="Arial"/>
          <w:b/>
          <w:bCs/>
          <w:color w:val="0000FF"/>
          <w:sz w:val="24"/>
          <w:szCs w:val="24"/>
          <w:lang w:eastAsia="es-ES"/>
        </w:rPr>
        <w:t xml:space="preserve">E.S.O. - Bachillerato </w:t>
      </w:r>
      <w:r w:rsidRPr="000A4C4E">
        <w:rPr>
          <w:rFonts w:ascii="Arial" w:eastAsia="Times New Roman" w:hAnsi="Arial" w:cs="Arial"/>
          <w:color w:val="0000FF"/>
          <w:sz w:val="20"/>
          <w:szCs w:val="20"/>
          <w:lang w:eastAsia="es-ES"/>
        </w:rPr>
        <w:t>[Ciencias y Tecnología /Humanidades y CCSS]</w:t>
      </w:r>
      <w:r w:rsidRPr="000A4C4E">
        <w:rPr>
          <w:rFonts w:ascii="Arial" w:eastAsia="Times New Roman" w:hAnsi="Arial" w:cs="Arial"/>
          <w:b/>
          <w:bCs/>
          <w:color w:val="0000FF"/>
          <w:sz w:val="24"/>
          <w:szCs w:val="24"/>
          <w:lang w:eastAsia="es-ES"/>
        </w:rPr>
        <w:t xml:space="preserve">- </w:t>
      </w:r>
      <w:hyperlink r:id="rId6" w:history="1">
        <w:r w:rsidRPr="000A4C4E">
          <w:rPr>
            <w:rFonts w:ascii="Arial" w:eastAsia="Times New Roman" w:hAnsi="Arial" w:cs="Arial"/>
            <w:b/>
            <w:bCs/>
            <w:color w:val="0000FF"/>
            <w:sz w:val="24"/>
            <w:u w:val="single"/>
            <w:lang w:eastAsia="es-ES"/>
          </w:rPr>
          <w:t>Bachillerato de Personas Adultas</w:t>
        </w:r>
      </w:hyperlink>
      <w:r w:rsidRPr="000A4C4E">
        <w:rPr>
          <w:rFonts w:ascii="Arial" w:eastAsia="Times New Roman" w:hAnsi="Arial" w:cs="Arial"/>
          <w:b/>
          <w:bCs/>
          <w:color w:val="0000FF"/>
          <w:sz w:val="24"/>
          <w:szCs w:val="24"/>
          <w:lang w:eastAsia="es-ES"/>
        </w:rPr>
        <w:t xml:space="preserve"> </w:t>
      </w:r>
      <w:r w:rsidRPr="000A4C4E">
        <w:rPr>
          <w:rFonts w:ascii="Arial" w:eastAsia="Times New Roman" w:hAnsi="Arial" w:cs="Arial"/>
          <w:color w:val="0000FF"/>
          <w:sz w:val="20"/>
          <w:szCs w:val="20"/>
          <w:lang w:eastAsia="es-ES"/>
        </w:rPr>
        <w:t>[nocturno]</w:t>
      </w:r>
    </w:p>
    <w:p w:rsidR="000A4C4E" w:rsidRPr="000A4C4E" w:rsidRDefault="000A4C4E" w:rsidP="000A4C4E">
      <w:pPr>
        <w:spacing w:after="0" w:line="240" w:lineRule="auto"/>
        <w:jc w:val="center"/>
        <w:rPr>
          <w:rFonts w:ascii="Times New Roman" w:eastAsia="Times New Roman" w:hAnsi="Times New Roman" w:cs="Times New Roman"/>
          <w:sz w:val="24"/>
          <w:szCs w:val="24"/>
          <w:lang w:eastAsia="es-ES"/>
        </w:rPr>
      </w:pPr>
      <w:hyperlink r:id="rId7" w:tgtFrame="_blank" w:history="1">
        <w:r w:rsidRPr="000A4C4E">
          <w:rPr>
            <w:rFonts w:ascii="Arial" w:eastAsia="Times New Roman" w:hAnsi="Arial" w:cs="Arial"/>
            <w:b/>
            <w:bCs/>
            <w:color w:val="3333FF"/>
            <w:sz w:val="24"/>
            <w:szCs w:val="24"/>
            <w:u w:val="single"/>
            <w:lang w:eastAsia="es-ES"/>
          </w:rPr>
          <w:t>Enlace ACCESO EPA VIRTUAL- (</w:t>
        </w:r>
        <w:proofErr w:type="spellStart"/>
        <w:r w:rsidRPr="000A4C4E">
          <w:rPr>
            <w:rFonts w:ascii="Arial" w:eastAsia="Times New Roman" w:hAnsi="Arial" w:cs="Arial"/>
            <w:b/>
            <w:bCs/>
            <w:color w:val="3333FF"/>
            <w:sz w:val="24"/>
            <w:szCs w:val="24"/>
            <w:u w:val="single"/>
            <w:lang w:eastAsia="es-ES"/>
          </w:rPr>
          <w:t>Moodle</w:t>
        </w:r>
        <w:proofErr w:type="spellEnd"/>
        <w:r w:rsidRPr="000A4C4E">
          <w:rPr>
            <w:rFonts w:ascii="Arial" w:eastAsia="Times New Roman" w:hAnsi="Arial" w:cs="Arial"/>
            <w:b/>
            <w:bCs/>
            <w:color w:val="3333FF"/>
            <w:sz w:val="24"/>
            <w:szCs w:val="24"/>
            <w:u w:val="single"/>
            <w:lang w:eastAsia="es-ES"/>
          </w:rPr>
          <w:t xml:space="preserve">) para Bachillerato Nocturno </w:t>
        </w:r>
      </w:hyperlink>
    </w:p>
    <w:p w:rsidR="000A4C4E" w:rsidRPr="000A4C4E" w:rsidRDefault="000A4C4E" w:rsidP="000A4C4E">
      <w:pPr>
        <w:spacing w:after="0" w:line="240" w:lineRule="auto"/>
        <w:jc w:val="both"/>
        <w:rPr>
          <w:rFonts w:ascii="Times New Roman" w:eastAsia="Times New Roman" w:hAnsi="Times New Roman" w:cs="Times New Roman"/>
          <w:color w:val="000000"/>
          <w:sz w:val="24"/>
          <w:szCs w:val="24"/>
          <w:lang w:eastAsia="es-ES"/>
        </w:rPr>
      </w:pPr>
    </w:p>
    <w:p w:rsidR="000A4C4E" w:rsidRPr="000A4C4E" w:rsidRDefault="000A4C4E" w:rsidP="000A4C4E">
      <w:pPr>
        <w:spacing w:after="0" w:line="240" w:lineRule="auto"/>
        <w:jc w:val="both"/>
        <w:rPr>
          <w:rFonts w:ascii="Arial" w:eastAsia="Times New Roman" w:hAnsi="Arial" w:cs="Arial"/>
          <w:sz w:val="28"/>
          <w:szCs w:val="28"/>
          <w:lang w:eastAsia="es-ES"/>
        </w:rPr>
      </w:pPr>
      <w:r w:rsidRPr="000A4C4E">
        <w:rPr>
          <w:rFonts w:ascii="Arial" w:eastAsia="Times New Roman" w:hAnsi="Arial" w:cs="Arial"/>
          <w:sz w:val="28"/>
          <w:szCs w:val="28"/>
          <w:lang w:eastAsia="es-ES"/>
        </w:rPr>
        <w:t xml:space="preserve">El </w:t>
      </w:r>
      <w:r w:rsidRPr="000A4C4E">
        <w:rPr>
          <w:rFonts w:ascii="Arial" w:eastAsia="Times New Roman" w:hAnsi="Arial" w:cs="Arial"/>
          <w:b/>
          <w:bCs/>
          <w:sz w:val="28"/>
          <w:szCs w:val="28"/>
          <w:lang w:eastAsia="es-ES"/>
        </w:rPr>
        <w:t>PLAN DIRECTOR</w:t>
      </w:r>
      <w:r w:rsidRPr="000A4C4E">
        <w:rPr>
          <w:rFonts w:ascii="Arial" w:eastAsia="Times New Roman" w:hAnsi="Arial" w:cs="Arial"/>
          <w:sz w:val="28"/>
          <w:szCs w:val="28"/>
          <w:lang w:eastAsia="es-ES"/>
        </w:rPr>
        <w:t xml:space="preserve"> para la convivencia y mejora de la seguridad escolar ha venido desarrollándose en este centro durante dos cu</w:t>
      </w:r>
      <w:r w:rsidRPr="000A4C4E">
        <w:rPr>
          <w:rFonts w:ascii="Arial" w:eastAsia="Times New Roman" w:hAnsi="Arial" w:cs="Arial"/>
          <w:sz w:val="28"/>
          <w:szCs w:val="28"/>
          <w:lang w:eastAsia="es-ES"/>
        </w:rPr>
        <w:t>r</w:t>
      </w:r>
      <w:r w:rsidRPr="000A4C4E">
        <w:rPr>
          <w:rFonts w:ascii="Arial" w:eastAsia="Times New Roman" w:hAnsi="Arial" w:cs="Arial"/>
          <w:sz w:val="28"/>
          <w:szCs w:val="28"/>
          <w:lang w:eastAsia="es-ES"/>
        </w:rPr>
        <w:t>sos escolares y se centra específicamente en los problemas de acoso escolar, drogas y alcohol, bandas juveniles y riesgos de I</w:t>
      </w:r>
      <w:r w:rsidRPr="000A4C4E">
        <w:rPr>
          <w:rFonts w:ascii="Arial" w:eastAsia="Times New Roman" w:hAnsi="Arial" w:cs="Arial"/>
          <w:sz w:val="28"/>
          <w:szCs w:val="28"/>
          <w:lang w:eastAsia="es-ES"/>
        </w:rPr>
        <w:t>n</w:t>
      </w:r>
      <w:r w:rsidRPr="000A4C4E">
        <w:rPr>
          <w:rFonts w:ascii="Arial" w:eastAsia="Times New Roman" w:hAnsi="Arial" w:cs="Arial"/>
          <w:sz w:val="28"/>
          <w:szCs w:val="28"/>
          <w:lang w:eastAsia="es-ES"/>
        </w:rPr>
        <w:t xml:space="preserve">ternet. </w:t>
      </w:r>
    </w:p>
    <w:p w:rsidR="000A4C4E" w:rsidRPr="000A4C4E" w:rsidRDefault="000A4C4E" w:rsidP="000A4C4E">
      <w:pPr>
        <w:spacing w:after="0" w:line="240" w:lineRule="auto"/>
        <w:jc w:val="both"/>
        <w:rPr>
          <w:rFonts w:ascii="Arial" w:eastAsia="Times New Roman" w:hAnsi="Arial" w:cs="Arial"/>
          <w:sz w:val="28"/>
          <w:szCs w:val="28"/>
          <w:lang w:eastAsia="es-ES"/>
        </w:rPr>
      </w:pPr>
    </w:p>
    <w:p w:rsidR="000A4C4E" w:rsidRPr="000A4C4E" w:rsidRDefault="000A4C4E" w:rsidP="000A4C4E">
      <w:pPr>
        <w:spacing w:after="0" w:line="240" w:lineRule="auto"/>
        <w:jc w:val="both"/>
        <w:rPr>
          <w:rFonts w:ascii="Arial" w:eastAsia="Times New Roman" w:hAnsi="Arial" w:cs="Arial"/>
          <w:sz w:val="28"/>
          <w:szCs w:val="28"/>
          <w:lang w:eastAsia="es-ES"/>
        </w:rPr>
      </w:pPr>
      <w:r w:rsidRPr="000A4C4E">
        <w:rPr>
          <w:rFonts w:ascii="Arial" w:eastAsia="Times New Roman" w:hAnsi="Arial" w:cs="Arial"/>
          <w:sz w:val="28"/>
          <w:szCs w:val="28"/>
          <w:lang w:eastAsia="es-ES"/>
        </w:rPr>
        <w:t>La continuación del Plan director este segundo año no ha hecho más que constatar la eficacia de este plan y el rigor profesional de los responsables del mismo para solucionar con discreción y pront</w:t>
      </w:r>
      <w:r w:rsidRPr="000A4C4E">
        <w:rPr>
          <w:rFonts w:ascii="Arial" w:eastAsia="Times New Roman" w:hAnsi="Arial" w:cs="Arial"/>
          <w:sz w:val="28"/>
          <w:szCs w:val="28"/>
          <w:lang w:eastAsia="es-ES"/>
        </w:rPr>
        <w:t>i</w:t>
      </w:r>
      <w:r w:rsidRPr="000A4C4E">
        <w:rPr>
          <w:rFonts w:ascii="Arial" w:eastAsia="Times New Roman" w:hAnsi="Arial" w:cs="Arial"/>
          <w:sz w:val="28"/>
          <w:szCs w:val="28"/>
          <w:lang w:eastAsia="es-ES"/>
        </w:rPr>
        <w:t>tud los problemas surgidos. Quisiéramos hacer llegar nuestra felic</w:t>
      </w:r>
      <w:r w:rsidRPr="000A4C4E">
        <w:rPr>
          <w:rFonts w:ascii="Arial" w:eastAsia="Times New Roman" w:hAnsi="Arial" w:cs="Arial"/>
          <w:sz w:val="28"/>
          <w:szCs w:val="28"/>
          <w:lang w:eastAsia="es-ES"/>
        </w:rPr>
        <w:t>i</w:t>
      </w:r>
      <w:r w:rsidRPr="000A4C4E">
        <w:rPr>
          <w:rFonts w:ascii="Arial" w:eastAsia="Times New Roman" w:hAnsi="Arial" w:cs="Arial"/>
          <w:sz w:val="28"/>
          <w:szCs w:val="28"/>
          <w:lang w:eastAsia="es-ES"/>
        </w:rPr>
        <w:t>tación, en nombre de los padres y en el nuestro propio, a los inspe</w:t>
      </w:r>
      <w:r w:rsidRPr="000A4C4E">
        <w:rPr>
          <w:rFonts w:ascii="Arial" w:eastAsia="Times New Roman" w:hAnsi="Arial" w:cs="Arial"/>
          <w:sz w:val="28"/>
          <w:szCs w:val="28"/>
          <w:lang w:eastAsia="es-ES"/>
        </w:rPr>
        <w:t>c</w:t>
      </w:r>
      <w:r w:rsidRPr="000A4C4E">
        <w:rPr>
          <w:rFonts w:ascii="Arial" w:eastAsia="Times New Roman" w:hAnsi="Arial" w:cs="Arial"/>
          <w:sz w:val="28"/>
          <w:szCs w:val="28"/>
          <w:lang w:eastAsia="es-ES"/>
        </w:rPr>
        <w:t xml:space="preserve">tores de policía D. Francisco José Milán </w:t>
      </w:r>
      <w:proofErr w:type="spellStart"/>
      <w:r w:rsidRPr="000A4C4E">
        <w:rPr>
          <w:rFonts w:ascii="Arial" w:eastAsia="Times New Roman" w:hAnsi="Arial" w:cs="Arial"/>
          <w:sz w:val="28"/>
          <w:szCs w:val="28"/>
          <w:lang w:eastAsia="es-ES"/>
        </w:rPr>
        <w:t>Negrín</w:t>
      </w:r>
      <w:proofErr w:type="spellEnd"/>
      <w:r w:rsidRPr="000A4C4E">
        <w:rPr>
          <w:rFonts w:ascii="Arial" w:eastAsia="Times New Roman" w:hAnsi="Arial" w:cs="Arial"/>
          <w:sz w:val="28"/>
          <w:szCs w:val="28"/>
          <w:lang w:eastAsia="es-ES"/>
        </w:rPr>
        <w:t xml:space="preserve"> y D. Carlos </w:t>
      </w:r>
      <w:proofErr w:type="spellStart"/>
      <w:r w:rsidRPr="000A4C4E">
        <w:rPr>
          <w:rFonts w:ascii="Arial" w:eastAsia="Times New Roman" w:hAnsi="Arial" w:cs="Arial"/>
          <w:sz w:val="28"/>
          <w:szCs w:val="28"/>
          <w:lang w:eastAsia="es-ES"/>
        </w:rPr>
        <w:t>Funga</w:t>
      </w:r>
      <w:r w:rsidRPr="000A4C4E">
        <w:rPr>
          <w:rFonts w:ascii="Arial" w:eastAsia="Times New Roman" w:hAnsi="Arial" w:cs="Arial"/>
          <w:sz w:val="28"/>
          <w:szCs w:val="28"/>
          <w:lang w:eastAsia="es-ES"/>
        </w:rPr>
        <w:t>i</w:t>
      </w:r>
      <w:r w:rsidRPr="000A4C4E">
        <w:rPr>
          <w:rFonts w:ascii="Arial" w:eastAsia="Times New Roman" w:hAnsi="Arial" w:cs="Arial"/>
          <w:sz w:val="28"/>
          <w:szCs w:val="28"/>
          <w:lang w:eastAsia="es-ES"/>
        </w:rPr>
        <w:t>riño</w:t>
      </w:r>
      <w:proofErr w:type="spellEnd"/>
      <w:r w:rsidRPr="000A4C4E">
        <w:rPr>
          <w:rFonts w:ascii="Arial" w:eastAsia="Times New Roman" w:hAnsi="Arial" w:cs="Arial"/>
          <w:sz w:val="28"/>
          <w:szCs w:val="28"/>
          <w:lang w:eastAsia="es-ES"/>
        </w:rPr>
        <w:t xml:space="preserve"> Martín por su excelente labor. </w:t>
      </w:r>
    </w:p>
    <w:p w:rsidR="000A4C4E" w:rsidRPr="000A4C4E" w:rsidRDefault="000A4C4E" w:rsidP="000A4C4E">
      <w:pPr>
        <w:spacing w:after="100" w:afterAutospacing="1" w:line="240" w:lineRule="auto"/>
        <w:jc w:val="center"/>
        <w:rPr>
          <w:rFonts w:ascii="Times New Roman" w:eastAsia="Times New Roman" w:hAnsi="Times New Roman" w:cs="Times New Roman"/>
          <w:sz w:val="24"/>
          <w:szCs w:val="24"/>
          <w:lang w:eastAsia="es-ES"/>
        </w:rPr>
      </w:pPr>
    </w:p>
    <w:p w:rsidR="000A4C4E" w:rsidRPr="000A4C4E" w:rsidRDefault="000A4C4E" w:rsidP="000A4C4E">
      <w:pPr>
        <w:spacing w:after="100" w:afterAutospacing="1" w:line="240" w:lineRule="auto"/>
        <w:rPr>
          <w:rFonts w:ascii="Times New Roman" w:eastAsia="Times New Roman" w:hAnsi="Times New Roman" w:cs="Times New Roman"/>
          <w:sz w:val="24"/>
          <w:szCs w:val="24"/>
          <w:lang w:eastAsia="es-ES"/>
        </w:rPr>
      </w:pPr>
      <w:r>
        <w:rPr>
          <w:b/>
          <w:bCs/>
          <w:noProof/>
          <w:color w:val="3333FF"/>
          <w:sz w:val="27"/>
          <w:szCs w:val="27"/>
          <w:lang w:eastAsia="es-ES"/>
        </w:rPr>
        <w:lastRenderedPageBreak/>
        <w:drawing>
          <wp:inline distT="0" distB="0" distL="0" distR="0">
            <wp:extent cx="4857750" cy="1023228"/>
            <wp:effectExtent l="19050" t="0" r="0" b="0"/>
            <wp:docPr id="6" name="Imagen 6" descr="IES Isabel de España - Las Palmas de Gran Ca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S Isabel de España - Las Palmas de Gran Canaria"/>
                    <pic:cNvPicPr>
                      <a:picLocks noChangeAspect="1" noChangeArrowheads="1"/>
                    </pic:cNvPicPr>
                  </pic:nvPicPr>
                  <pic:blipFill>
                    <a:blip r:embed="rId8"/>
                    <a:srcRect/>
                    <a:stretch>
                      <a:fillRect/>
                    </a:stretch>
                  </pic:blipFill>
                  <pic:spPr bwMode="auto">
                    <a:xfrm>
                      <a:off x="0" y="0"/>
                      <a:ext cx="4874807" cy="1026821"/>
                    </a:xfrm>
                    <a:prstGeom prst="rect">
                      <a:avLst/>
                    </a:prstGeom>
                    <a:noFill/>
                    <a:ln w="9525">
                      <a:noFill/>
                      <a:miter lim="800000"/>
                      <a:headEnd/>
                      <a:tailEnd/>
                    </a:ln>
                  </pic:spPr>
                </pic:pic>
              </a:graphicData>
            </a:graphic>
          </wp:inline>
        </w:drawing>
      </w:r>
    </w:p>
    <w:p w:rsidR="000A4C4E" w:rsidRDefault="000A4C4E" w:rsidP="000A4C4E">
      <w:pPr>
        <w:spacing w:after="100" w:afterAutospacing="1" w:line="240" w:lineRule="auto"/>
        <w:rPr>
          <w:rFonts w:ascii="Times New Roman" w:eastAsia="Times New Roman" w:hAnsi="Times New Roman" w:cs="Times New Roman"/>
          <w:sz w:val="24"/>
          <w:szCs w:val="24"/>
          <w:lang w:eastAsia="es-ES"/>
        </w:rPr>
      </w:pPr>
    </w:p>
    <w:p w:rsidR="000A4C4E" w:rsidRDefault="000A4C4E" w:rsidP="000A4C4E">
      <w:pPr>
        <w:pStyle w:val="Ttulo2"/>
        <w:jc w:val="center"/>
      </w:pPr>
      <w:r>
        <w:rPr>
          <w:rFonts w:ascii="Verdana" w:hAnsi="Verdana" w:cs="Arial"/>
          <w:color w:val="FF6600"/>
        </w:rPr>
        <w:t>DEPARTAMENTO DE ORIENTACIÓN</w:t>
      </w:r>
      <w:r>
        <w:rPr>
          <w:rFonts w:ascii="Verdana" w:hAnsi="Verdana" w:cs="Arial"/>
          <w:color w:val="FF6600"/>
        </w:rPr>
        <w:br/>
        <w:t>COMPONENTES</w:t>
      </w:r>
      <w:r>
        <w:rPr>
          <w:rFonts w:ascii="Verdana" w:hAnsi="Verdana" w:cs="Arial"/>
          <w:color w:val="FF6600"/>
        </w:rPr>
        <w:br/>
      </w:r>
    </w:p>
    <w:tbl>
      <w:tblPr>
        <w:tblW w:w="120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411"/>
        <w:gridCol w:w="3589"/>
      </w:tblGrid>
      <w:tr w:rsidR="000A4C4E" w:rsidTr="000A4C4E">
        <w:trPr>
          <w:trHeight w:val="540"/>
          <w:tblCellSpacing w:w="7" w:type="dxa"/>
          <w:jc w:val="center"/>
        </w:trPr>
        <w:tc>
          <w:tcPr>
            <w:tcW w:w="8390" w:type="dxa"/>
            <w:tcBorders>
              <w:top w:val="outset" w:sz="6" w:space="0" w:color="auto"/>
              <w:left w:val="outset" w:sz="6" w:space="0" w:color="auto"/>
              <w:bottom w:val="outset" w:sz="6" w:space="0" w:color="auto"/>
              <w:right w:val="outset" w:sz="6" w:space="0" w:color="auto"/>
            </w:tcBorders>
            <w:vAlign w:val="center"/>
            <w:hideMark/>
          </w:tcPr>
          <w:p w:rsidR="000A4C4E" w:rsidRDefault="000A4C4E" w:rsidP="000A4C4E">
            <w:pPr>
              <w:rPr>
                <w:color w:val="000000"/>
                <w:sz w:val="24"/>
                <w:szCs w:val="24"/>
              </w:rPr>
            </w:pPr>
            <w:r>
              <w:rPr>
                <w:rFonts w:ascii="Arial" w:hAnsi="Arial" w:cs="Arial"/>
              </w:rPr>
              <w:t xml:space="preserve">             PROFESORA DE PSICOLOGÍA Y PEDAGOGÍA</w:t>
            </w:r>
          </w:p>
        </w:tc>
        <w:tc>
          <w:tcPr>
            <w:tcW w:w="3568" w:type="dxa"/>
            <w:tcBorders>
              <w:top w:val="outset" w:sz="6" w:space="0" w:color="auto"/>
              <w:left w:val="outset" w:sz="6" w:space="0" w:color="auto"/>
              <w:bottom w:val="outset" w:sz="6" w:space="0" w:color="auto"/>
              <w:right w:val="outset" w:sz="6" w:space="0" w:color="auto"/>
            </w:tcBorders>
            <w:vAlign w:val="center"/>
            <w:hideMark/>
          </w:tcPr>
          <w:p w:rsidR="000A4C4E" w:rsidRDefault="000A4C4E">
            <w:pPr>
              <w:rPr>
                <w:color w:val="000000"/>
                <w:sz w:val="24"/>
                <w:szCs w:val="24"/>
              </w:rPr>
            </w:pPr>
            <w:r>
              <w:rPr>
                <w:rFonts w:ascii="Arial" w:hAnsi="Arial" w:cs="Arial"/>
              </w:rPr>
              <w:t xml:space="preserve">Margarita </w:t>
            </w:r>
            <w:proofErr w:type="spellStart"/>
            <w:r>
              <w:rPr>
                <w:rFonts w:ascii="Arial" w:hAnsi="Arial" w:cs="Arial"/>
              </w:rPr>
              <w:t>Artiles</w:t>
            </w:r>
            <w:proofErr w:type="spellEnd"/>
          </w:p>
        </w:tc>
      </w:tr>
      <w:tr w:rsidR="000A4C4E" w:rsidTr="000A4C4E">
        <w:trPr>
          <w:trHeight w:val="270"/>
          <w:tblCellSpacing w:w="7" w:type="dxa"/>
          <w:jc w:val="center"/>
        </w:trPr>
        <w:tc>
          <w:tcPr>
            <w:tcW w:w="8390" w:type="dxa"/>
            <w:tcBorders>
              <w:top w:val="outset" w:sz="6" w:space="0" w:color="auto"/>
              <w:left w:val="outset" w:sz="6" w:space="0" w:color="auto"/>
              <w:bottom w:val="outset" w:sz="6" w:space="0" w:color="auto"/>
              <w:right w:val="outset" w:sz="6" w:space="0" w:color="auto"/>
            </w:tcBorders>
            <w:vAlign w:val="center"/>
            <w:hideMark/>
          </w:tcPr>
          <w:p w:rsidR="000A4C4E" w:rsidRDefault="000A4C4E" w:rsidP="000A4C4E">
            <w:pPr>
              <w:rPr>
                <w:color w:val="000000"/>
                <w:sz w:val="24"/>
                <w:szCs w:val="24"/>
              </w:rPr>
            </w:pPr>
            <w:r>
              <w:rPr>
                <w:rFonts w:ascii="Arial" w:hAnsi="Arial" w:cs="Arial"/>
              </w:rPr>
              <w:t xml:space="preserve">             COORDINADORA DEL ÁMBITO CIENTÍFICO-TECNOLÓGICO</w:t>
            </w:r>
          </w:p>
        </w:tc>
        <w:tc>
          <w:tcPr>
            <w:tcW w:w="3568" w:type="dxa"/>
            <w:tcBorders>
              <w:top w:val="outset" w:sz="6" w:space="0" w:color="auto"/>
              <w:left w:val="outset" w:sz="6" w:space="0" w:color="auto"/>
              <w:bottom w:val="outset" w:sz="6" w:space="0" w:color="auto"/>
              <w:right w:val="outset" w:sz="6" w:space="0" w:color="auto"/>
            </w:tcBorders>
            <w:vAlign w:val="center"/>
            <w:hideMark/>
          </w:tcPr>
          <w:p w:rsidR="000A4C4E" w:rsidRDefault="000A4C4E">
            <w:pPr>
              <w:rPr>
                <w:color w:val="000000"/>
                <w:sz w:val="24"/>
                <w:szCs w:val="24"/>
              </w:rPr>
            </w:pPr>
            <w:r>
              <w:rPr>
                <w:rFonts w:ascii="Arial" w:hAnsi="Arial" w:cs="Arial"/>
              </w:rPr>
              <w:t>Mª Carmen Angulo</w:t>
            </w:r>
          </w:p>
        </w:tc>
      </w:tr>
      <w:tr w:rsidR="000A4C4E" w:rsidTr="000A4C4E">
        <w:trPr>
          <w:trHeight w:val="540"/>
          <w:tblCellSpacing w:w="7" w:type="dxa"/>
          <w:jc w:val="center"/>
        </w:trPr>
        <w:tc>
          <w:tcPr>
            <w:tcW w:w="8390" w:type="dxa"/>
            <w:tcBorders>
              <w:top w:val="outset" w:sz="6" w:space="0" w:color="auto"/>
              <w:left w:val="outset" w:sz="6" w:space="0" w:color="auto"/>
              <w:bottom w:val="outset" w:sz="6" w:space="0" w:color="auto"/>
              <w:right w:val="outset" w:sz="6" w:space="0" w:color="auto"/>
            </w:tcBorders>
            <w:vAlign w:val="center"/>
            <w:hideMark/>
          </w:tcPr>
          <w:p w:rsidR="000A4C4E" w:rsidRDefault="000A4C4E">
            <w:pPr>
              <w:rPr>
                <w:color w:val="000000"/>
                <w:sz w:val="24"/>
                <w:szCs w:val="24"/>
              </w:rPr>
            </w:pPr>
            <w:r>
              <w:rPr>
                <w:rFonts w:ascii="Arial" w:hAnsi="Arial" w:cs="Arial"/>
              </w:rPr>
              <w:t xml:space="preserve">             COORDINADORA DEL ÁMBITO SOCIO-LINGÜÍSTICO</w:t>
            </w:r>
          </w:p>
        </w:tc>
        <w:tc>
          <w:tcPr>
            <w:tcW w:w="3568" w:type="dxa"/>
            <w:tcBorders>
              <w:top w:val="outset" w:sz="6" w:space="0" w:color="auto"/>
              <w:left w:val="outset" w:sz="6" w:space="0" w:color="auto"/>
              <w:bottom w:val="outset" w:sz="6" w:space="0" w:color="auto"/>
              <w:right w:val="outset" w:sz="6" w:space="0" w:color="auto"/>
            </w:tcBorders>
            <w:vAlign w:val="center"/>
            <w:hideMark/>
          </w:tcPr>
          <w:p w:rsidR="000A4C4E" w:rsidRDefault="000A4C4E">
            <w:pPr>
              <w:rPr>
                <w:color w:val="000000"/>
                <w:sz w:val="24"/>
                <w:szCs w:val="24"/>
              </w:rPr>
            </w:pPr>
            <w:proofErr w:type="spellStart"/>
            <w:r>
              <w:rPr>
                <w:rFonts w:ascii="Arial" w:hAnsi="Arial" w:cs="Arial"/>
              </w:rPr>
              <w:t>MªJosé</w:t>
            </w:r>
            <w:proofErr w:type="spellEnd"/>
            <w:r>
              <w:rPr>
                <w:rFonts w:ascii="Arial" w:hAnsi="Arial" w:cs="Arial"/>
              </w:rPr>
              <w:t xml:space="preserve"> Machuca</w:t>
            </w:r>
          </w:p>
        </w:tc>
      </w:tr>
      <w:tr w:rsidR="000A4C4E" w:rsidTr="000A4C4E">
        <w:trPr>
          <w:trHeight w:val="825"/>
          <w:tblCellSpacing w:w="7" w:type="dxa"/>
          <w:jc w:val="center"/>
        </w:trPr>
        <w:tc>
          <w:tcPr>
            <w:tcW w:w="8390" w:type="dxa"/>
            <w:tcBorders>
              <w:top w:val="outset" w:sz="6" w:space="0" w:color="auto"/>
              <w:left w:val="outset" w:sz="6" w:space="0" w:color="auto"/>
              <w:bottom w:val="outset" w:sz="6" w:space="0" w:color="auto"/>
              <w:right w:val="outset" w:sz="6" w:space="0" w:color="auto"/>
            </w:tcBorders>
            <w:vAlign w:val="center"/>
            <w:hideMark/>
          </w:tcPr>
          <w:p w:rsidR="000A4C4E" w:rsidRDefault="000A4C4E">
            <w:pPr>
              <w:jc w:val="center"/>
              <w:rPr>
                <w:color w:val="000000"/>
                <w:sz w:val="24"/>
                <w:szCs w:val="24"/>
              </w:rPr>
            </w:pPr>
            <w:r>
              <w:rPr>
                <w:rFonts w:ascii="Arial" w:hAnsi="Arial" w:cs="Arial"/>
              </w:rPr>
              <w:t>PROFESORES ESPECIALISTAS DE PEDAGOGÍA TERAPÉUT</w:t>
            </w:r>
            <w:r>
              <w:rPr>
                <w:rFonts w:ascii="Arial" w:hAnsi="Arial" w:cs="Arial"/>
              </w:rPr>
              <w:t>I</w:t>
            </w:r>
            <w:r>
              <w:rPr>
                <w:rFonts w:ascii="Arial" w:hAnsi="Arial" w:cs="Arial"/>
              </w:rPr>
              <w:t>CA</w:t>
            </w:r>
          </w:p>
        </w:tc>
        <w:tc>
          <w:tcPr>
            <w:tcW w:w="3568" w:type="dxa"/>
            <w:tcBorders>
              <w:top w:val="outset" w:sz="6" w:space="0" w:color="auto"/>
              <w:left w:val="outset" w:sz="6" w:space="0" w:color="auto"/>
              <w:bottom w:val="outset" w:sz="6" w:space="0" w:color="auto"/>
              <w:right w:val="outset" w:sz="6" w:space="0" w:color="auto"/>
            </w:tcBorders>
            <w:vAlign w:val="center"/>
            <w:hideMark/>
          </w:tcPr>
          <w:p w:rsidR="000A4C4E" w:rsidRDefault="000A4C4E" w:rsidP="000A4C4E">
            <w:pPr>
              <w:spacing w:after="240"/>
              <w:rPr>
                <w:color w:val="000000"/>
                <w:sz w:val="24"/>
                <w:szCs w:val="24"/>
              </w:rPr>
            </w:pPr>
            <w:r>
              <w:rPr>
                <w:rFonts w:ascii="Arial" w:hAnsi="Arial" w:cs="Arial"/>
              </w:rPr>
              <w:t>Elisa Quevedo</w:t>
            </w:r>
            <w:r>
              <w:rPr>
                <w:rFonts w:ascii="Arial" w:hAnsi="Arial" w:cs="Arial"/>
              </w:rPr>
              <w:br/>
              <w:t>Ángel de la Nuez</w:t>
            </w:r>
          </w:p>
        </w:tc>
      </w:tr>
    </w:tbl>
    <w:p w:rsidR="000A4C4E" w:rsidRDefault="000A4C4E" w:rsidP="000A4C4E">
      <w:pPr>
        <w:jc w:val="center"/>
      </w:pPr>
    </w:p>
    <w:p w:rsidR="000A4C4E" w:rsidRDefault="000A4C4E" w:rsidP="000A4C4E">
      <w:pPr>
        <w:jc w:val="center"/>
      </w:pPr>
    </w:p>
    <w:p w:rsidR="003E1567" w:rsidRPr="003E1567" w:rsidRDefault="003E1567" w:rsidP="003E1567">
      <w:pPr>
        <w:spacing w:after="0" w:line="240" w:lineRule="auto"/>
        <w:ind w:firstLine="708"/>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En el Artículo 28 del DECRETO 81/2010, de 8 de julio, de la Cons</w:t>
      </w:r>
      <w:r w:rsidRPr="003E1567">
        <w:rPr>
          <w:rFonts w:ascii="Arial" w:eastAsia="Times New Roman" w:hAnsi="Arial" w:cs="Arial"/>
          <w:b/>
          <w:color w:val="000000"/>
          <w:sz w:val="24"/>
          <w:szCs w:val="24"/>
          <w:lang w:val="es-ES_tradnl" w:eastAsia="es-ES"/>
        </w:rPr>
        <w:t>e</w:t>
      </w:r>
      <w:r w:rsidRPr="003E1567">
        <w:rPr>
          <w:rFonts w:ascii="Arial" w:eastAsia="Times New Roman" w:hAnsi="Arial" w:cs="Arial"/>
          <w:b/>
          <w:color w:val="000000"/>
          <w:sz w:val="24"/>
          <w:szCs w:val="24"/>
          <w:lang w:val="es-ES_tradnl" w:eastAsia="es-ES"/>
        </w:rPr>
        <w:t>jería de Educación, Universidades, Cultura y Deportes, por el que se aprueba el Reglamento Orgánico de los centros docentes públicos no universitarios de la Comunidad Autónoma de Canarias (BOC Nº 143, de 22 de Julio de 2010), se dice lo siguiente:</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br/>
        <w:t>La orientación educativa y la intervención psicopedagógica constituyen un eleme</w:t>
      </w:r>
      <w:r w:rsidRPr="003E1567">
        <w:rPr>
          <w:rFonts w:ascii="Arial" w:eastAsia="Times New Roman" w:hAnsi="Arial" w:cs="Arial"/>
          <w:b/>
          <w:color w:val="000000"/>
          <w:sz w:val="24"/>
          <w:szCs w:val="24"/>
          <w:lang w:val="es-ES_tradnl" w:eastAsia="es-ES"/>
        </w:rPr>
        <w:t>n</w:t>
      </w:r>
      <w:r w:rsidRPr="003E1567">
        <w:rPr>
          <w:rFonts w:ascii="Arial" w:eastAsia="Times New Roman" w:hAnsi="Arial" w:cs="Arial"/>
          <w:b/>
          <w:color w:val="000000"/>
          <w:sz w:val="24"/>
          <w:szCs w:val="24"/>
          <w:lang w:val="es-ES_tradnl" w:eastAsia="es-ES"/>
        </w:rPr>
        <w:t>to inherente a la propia educación, inseparable de toda acción educativa y que afecta al conjunto de toda la comunidad escolar. El d</w:t>
      </w:r>
      <w:r w:rsidRPr="003E1567">
        <w:rPr>
          <w:rFonts w:ascii="Arial" w:eastAsia="Times New Roman" w:hAnsi="Arial" w:cs="Arial"/>
          <w:b/>
          <w:color w:val="000000"/>
          <w:sz w:val="24"/>
          <w:szCs w:val="24"/>
          <w:lang w:val="es-ES_tradnl" w:eastAsia="es-ES"/>
        </w:rPr>
        <w:t>e</w:t>
      </w:r>
      <w:r w:rsidRPr="003E1567">
        <w:rPr>
          <w:rFonts w:ascii="Arial" w:eastAsia="Times New Roman" w:hAnsi="Arial" w:cs="Arial"/>
          <w:b/>
          <w:color w:val="000000"/>
          <w:sz w:val="24"/>
          <w:szCs w:val="24"/>
          <w:lang w:val="es-ES_tradnl" w:eastAsia="es-ES"/>
        </w:rPr>
        <w:t>partamento de orientación es el órgano donde se articulan las funciones de orientación y tutoría, así como una oferta curricular adaptada y divers</w:t>
      </w:r>
      <w:r w:rsidRPr="003E1567">
        <w:rPr>
          <w:rFonts w:ascii="Arial" w:eastAsia="Times New Roman" w:hAnsi="Arial" w:cs="Arial"/>
          <w:b/>
          <w:color w:val="000000"/>
          <w:sz w:val="24"/>
          <w:szCs w:val="24"/>
          <w:lang w:val="es-ES_tradnl" w:eastAsia="es-ES"/>
        </w:rPr>
        <w:t>i</w:t>
      </w:r>
      <w:r w:rsidRPr="003E1567">
        <w:rPr>
          <w:rFonts w:ascii="Arial" w:eastAsia="Times New Roman" w:hAnsi="Arial" w:cs="Arial"/>
          <w:b/>
          <w:color w:val="000000"/>
          <w:sz w:val="24"/>
          <w:szCs w:val="24"/>
          <w:lang w:val="es-ES_tradnl" w:eastAsia="es-ES"/>
        </w:rPr>
        <w:t>ficada.</w:t>
      </w:r>
    </w:p>
    <w:p w:rsidR="003E1567" w:rsidRPr="003E1567" w:rsidRDefault="003E1567" w:rsidP="003E1567">
      <w:pPr>
        <w:spacing w:after="0" w:line="240" w:lineRule="auto"/>
        <w:ind w:firstLine="708"/>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eastAsia="es-ES"/>
        </w:rPr>
        <w:t>La finalidad fundamental del departamento como elemento int</w:t>
      </w:r>
      <w:r w:rsidRPr="003E1567">
        <w:rPr>
          <w:rFonts w:ascii="Arial" w:eastAsia="Times New Roman" w:hAnsi="Arial" w:cs="Arial"/>
          <w:b/>
          <w:color w:val="000000"/>
          <w:sz w:val="24"/>
          <w:szCs w:val="24"/>
          <w:lang w:eastAsia="es-ES"/>
        </w:rPr>
        <w:t>e</w:t>
      </w:r>
      <w:r w:rsidRPr="003E1567">
        <w:rPr>
          <w:rFonts w:ascii="Arial" w:eastAsia="Times New Roman" w:hAnsi="Arial" w:cs="Arial"/>
          <w:b/>
          <w:color w:val="000000"/>
          <w:sz w:val="24"/>
          <w:szCs w:val="24"/>
          <w:lang w:eastAsia="es-ES"/>
        </w:rPr>
        <w:t>grante de la comunidad educativa es la de colaborar en los procesos que favorezcan la form</w:t>
      </w:r>
      <w:r w:rsidRPr="003E1567">
        <w:rPr>
          <w:rFonts w:ascii="Arial" w:eastAsia="Times New Roman" w:hAnsi="Arial" w:cs="Arial"/>
          <w:b/>
          <w:color w:val="000000"/>
          <w:sz w:val="24"/>
          <w:szCs w:val="24"/>
          <w:lang w:eastAsia="es-ES"/>
        </w:rPr>
        <w:t>a</w:t>
      </w:r>
      <w:r w:rsidRPr="003E1567">
        <w:rPr>
          <w:rFonts w:ascii="Arial" w:eastAsia="Times New Roman" w:hAnsi="Arial" w:cs="Arial"/>
          <w:b/>
          <w:color w:val="000000"/>
          <w:sz w:val="24"/>
          <w:szCs w:val="24"/>
          <w:lang w:eastAsia="es-ES"/>
        </w:rPr>
        <w:t>ción de personas autónomas y críticas, capaces de tomar decisiones a través de la adquisición y consolidación de las co</w:t>
      </w:r>
      <w:r w:rsidRPr="003E1567">
        <w:rPr>
          <w:rFonts w:ascii="Arial" w:eastAsia="Times New Roman" w:hAnsi="Arial" w:cs="Arial"/>
          <w:b/>
          <w:color w:val="000000"/>
          <w:sz w:val="24"/>
          <w:szCs w:val="24"/>
          <w:lang w:eastAsia="es-ES"/>
        </w:rPr>
        <w:t>m</w:t>
      </w:r>
      <w:r w:rsidRPr="003E1567">
        <w:rPr>
          <w:rFonts w:ascii="Arial" w:eastAsia="Times New Roman" w:hAnsi="Arial" w:cs="Arial"/>
          <w:b/>
          <w:color w:val="000000"/>
          <w:sz w:val="24"/>
          <w:szCs w:val="24"/>
          <w:lang w:eastAsia="es-ES"/>
        </w:rPr>
        <w:t>petencias básicas. En este sentido, la activ</w:t>
      </w:r>
      <w:r w:rsidRPr="003E1567">
        <w:rPr>
          <w:rFonts w:ascii="Arial" w:eastAsia="Times New Roman" w:hAnsi="Arial" w:cs="Arial"/>
          <w:b/>
          <w:color w:val="000000"/>
          <w:sz w:val="24"/>
          <w:szCs w:val="24"/>
          <w:lang w:eastAsia="es-ES"/>
        </w:rPr>
        <w:t>i</w:t>
      </w:r>
      <w:r w:rsidRPr="003E1567">
        <w:rPr>
          <w:rFonts w:ascii="Arial" w:eastAsia="Times New Roman" w:hAnsi="Arial" w:cs="Arial"/>
          <w:b/>
          <w:color w:val="000000"/>
          <w:sz w:val="24"/>
          <w:szCs w:val="24"/>
          <w:lang w:eastAsia="es-ES"/>
        </w:rPr>
        <w:t>dad orientadora, como parte de la función docente, es parte fundamental y eje del proceso formativo del alumno/a, su relación con la familia y comunidad de ref</w:t>
      </w:r>
      <w:r w:rsidRPr="003E1567">
        <w:rPr>
          <w:rFonts w:ascii="Arial" w:eastAsia="Times New Roman" w:hAnsi="Arial" w:cs="Arial"/>
          <w:b/>
          <w:color w:val="000000"/>
          <w:sz w:val="24"/>
          <w:szCs w:val="24"/>
          <w:lang w:eastAsia="es-ES"/>
        </w:rPr>
        <w:t>e</w:t>
      </w:r>
      <w:r w:rsidRPr="003E1567">
        <w:rPr>
          <w:rFonts w:ascii="Arial" w:eastAsia="Times New Roman" w:hAnsi="Arial" w:cs="Arial"/>
          <w:b/>
          <w:color w:val="000000"/>
          <w:sz w:val="24"/>
          <w:szCs w:val="24"/>
          <w:lang w:eastAsia="es-ES"/>
        </w:rPr>
        <w:t>rencia.</w:t>
      </w:r>
    </w:p>
    <w:p w:rsidR="003E1567" w:rsidRPr="003E1567" w:rsidRDefault="003E1567" w:rsidP="003E1567">
      <w:pPr>
        <w:spacing w:after="0" w:line="240" w:lineRule="auto"/>
        <w:ind w:firstLine="708"/>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lastRenderedPageBreak/>
        <w:t>La orientación debe estar integrada en el funcionamiento del Centro a través de la reflexión y la colaboración con todos los agentes educat</w:t>
      </w:r>
      <w:r w:rsidRPr="003E1567">
        <w:rPr>
          <w:rFonts w:ascii="Arial" w:eastAsia="Times New Roman" w:hAnsi="Arial" w:cs="Arial"/>
          <w:b/>
          <w:color w:val="000000"/>
          <w:sz w:val="24"/>
          <w:szCs w:val="24"/>
          <w:lang w:val="es-ES_tradnl" w:eastAsia="es-ES"/>
        </w:rPr>
        <w:t>i</w:t>
      </w:r>
      <w:r w:rsidRPr="003E1567">
        <w:rPr>
          <w:rFonts w:ascii="Arial" w:eastAsia="Times New Roman" w:hAnsi="Arial" w:cs="Arial"/>
          <w:b/>
          <w:color w:val="000000"/>
          <w:sz w:val="24"/>
          <w:szCs w:val="24"/>
          <w:lang w:val="es-ES_tradnl" w:eastAsia="es-ES"/>
        </w:rPr>
        <w:t>vos implicados. Este carácter integrador es el que favorece desarrollar un Plan de Trabajo realista, funcional y flexible que incide en ámbitos como la atención a la diversidad, la a</w:t>
      </w:r>
      <w:r w:rsidRPr="003E1567">
        <w:rPr>
          <w:rFonts w:ascii="Arial" w:eastAsia="Times New Roman" w:hAnsi="Arial" w:cs="Arial"/>
          <w:b/>
          <w:color w:val="000000"/>
          <w:sz w:val="24"/>
          <w:szCs w:val="24"/>
          <w:lang w:val="es-ES_tradnl" w:eastAsia="es-ES"/>
        </w:rPr>
        <w:t>c</w:t>
      </w:r>
      <w:r w:rsidRPr="003E1567">
        <w:rPr>
          <w:rFonts w:ascii="Arial" w:eastAsia="Times New Roman" w:hAnsi="Arial" w:cs="Arial"/>
          <w:b/>
          <w:color w:val="000000"/>
          <w:sz w:val="24"/>
          <w:szCs w:val="24"/>
          <w:lang w:val="es-ES_tradnl" w:eastAsia="es-ES"/>
        </w:rPr>
        <w:t>ción tutorial o las diferentes ofertas de formación.</w:t>
      </w:r>
    </w:p>
    <w:p w:rsidR="003E1567" w:rsidRPr="003E1567" w:rsidRDefault="003E1567" w:rsidP="003E1567">
      <w:pPr>
        <w:spacing w:after="0" w:line="240" w:lineRule="auto"/>
        <w:ind w:firstLine="708"/>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El departamento, siguiendo el marco normativo vigente, intentará desarr</w:t>
      </w:r>
      <w:r w:rsidRPr="003E1567">
        <w:rPr>
          <w:rFonts w:ascii="Arial" w:eastAsia="Times New Roman" w:hAnsi="Arial" w:cs="Arial"/>
          <w:b/>
          <w:color w:val="000000"/>
          <w:sz w:val="24"/>
          <w:szCs w:val="24"/>
          <w:lang w:val="es-ES_tradnl" w:eastAsia="es-ES"/>
        </w:rPr>
        <w:t>o</w:t>
      </w:r>
      <w:r w:rsidRPr="003E1567">
        <w:rPr>
          <w:rFonts w:ascii="Arial" w:eastAsia="Times New Roman" w:hAnsi="Arial" w:cs="Arial"/>
          <w:b/>
          <w:color w:val="000000"/>
          <w:sz w:val="24"/>
          <w:szCs w:val="24"/>
          <w:lang w:val="es-ES_tradnl" w:eastAsia="es-ES"/>
        </w:rPr>
        <w:t>llar, entre otros, los siguientes objetivos:</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Asesorar en la realización de adaptaciones curriculares y seguimiento de alu</w:t>
      </w:r>
      <w:r w:rsidRPr="003E1567">
        <w:rPr>
          <w:rFonts w:ascii="Arial" w:eastAsia="Times New Roman" w:hAnsi="Arial" w:cs="Arial"/>
          <w:b/>
          <w:color w:val="000000"/>
          <w:sz w:val="24"/>
          <w:szCs w:val="24"/>
          <w:lang w:val="es-ES_tradnl" w:eastAsia="es-ES"/>
        </w:rPr>
        <w:t>m</w:t>
      </w:r>
      <w:r w:rsidRPr="003E1567">
        <w:rPr>
          <w:rFonts w:ascii="Arial" w:eastAsia="Times New Roman" w:hAnsi="Arial" w:cs="Arial"/>
          <w:b/>
          <w:color w:val="000000"/>
          <w:sz w:val="24"/>
          <w:szCs w:val="24"/>
          <w:lang w:val="es-ES_tradnl" w:eastAsia="es-ES"/>
        </w:rPr>
        <w:t>nado con NEAE así como en las competencias básicas.</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Colaborar y asesorar a los demás departamentos, a través de la CCP y otras vías, en la atención a los alumnos/as con necesidades específicas de apoyo educativo.</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Asesorar a la CCP en la revisión y seguimiento del Proyecto Educativo y Concreci</w:t>
      </w:r>
      <w:r w:rsidRPr="003E1567">
        <w:rPr>
          <w:rFonts w:ascii="Arial" w:eastAsia="Times New Roman" w:hAnsi="Arial" w:cs="Arial"/>
          <w:b/>
          <w:color w:val="000000"/>
          <w:sz w:val="24"/>
          <w:szCs w:val="24"/>
          <w:lang w:val="es-ES_tradnl" w:eastAsia="es-ES"/>
        </w:rPr>
        <w:t>o</w:t>
      </w:r>
      <w:r w:rsidRPr="003E1567">
        <w:rPr>
          <w:rFonts w:ascii="Arial" w:eastAsia="Times New Roman" w:hAnsi="Arial" w:cs="Arial"/>
          <w:b/>
          <w:color w:val="000000"/>
          <w:sz w:val="24"/>
          <w:szCs w:val="24"/>
          <w:lang w:val="es-ES_tradnl" w:eastAsia="es-ES"/>
        </w:rPr>
        <w:t>nes curriculares.</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xml:space="preserve">• Coordinar y seguir las medidas de atención a la diversidad autorizadas. </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Realizar la evaluación psicopedagógica de alumnos/as NEAE, elabor</w:t>
      </w:r>
      <w:r w:rsidRPr="003E1567">
        <w:rPr>
          <w:rFonts w:ascii="Arial" w:eastAsia="Times New Roman" w:hAnsi="Arial" w:cs="Arial"/>
          <w:b/>
          <w:color w:val="000000"/>
          <w:sz w:val="24"/>
          <w:szCs w:val="24"/>
          <w:lang w:val="es-ES_tradnl" w:eastAsia="es-ES"/>
        </w:rPr>
        <w:t>a</w:t>
      </w:r>
      <w:r w:rsidRPr="003E1567">
        <w:rPr>
          <w:rFonts w:ascii="Arial" w:eastAsia="Times New Roman" w:hAnsi="Arial" w:cs="Arial"/>
          <w:b/>
          <w:color w:val="000000"/>
          <w:sz w:val="24"/>
          <w:szCs w:val="24"/>
          <w:lang w:val="es-ES_tradnl" w:eastAsia="es-ES"/>
        </w:rPr>
        <w:t>ción de informes y /o dictámenes para garantizar la respuesta más ad</w:t>
      </w:r>
      <w:r w:rsidRPr="003E1567">
        <w:rPr>
          <w:rFonts w:ascii="Arial" w:eastAsia="Times New Roman" w:hAnsi="Arial" w:cs="Arial"/>
          <w:b/>
          <w:color w:val="000000"/>
          <w:sz w:val="24"/>
          <w:szCs w:val="24"/>
          <w:lang w:val="es-ES_tradnl" w:eastAsia="es-ES"/>
        </w:rPr>
        <w:t>e</w:t>
      </w:r>
      <w:r w:rsidRPr="003E1567">
        <w:rPr>
          <w:rFonts w:ascii="Arial" w:eastAsia="Times New Roman" w:hAnsi="Arial" w:cs="Arial"/>
          <w:b/>
          <w:color w:val="000000"/>
          <w:sz w:val="24"/>
          <w:szCs w:val="24"/>
          <w:lang w:val="es-ES_tradnl" w:eastAsia="es-ES"/>
        </w:rPr>
        <w:t>cuada a sus necesid</w:t>
      </w:r>
      <w:r w:rsidRPr="003E1567">
        <w:rPr>
          <w:rFonts w:ascii="Arial" w:eastAsia="Times New Roman" w:hAnsi="Arial" w:cs="Arial"/>
          <w:b/>
          <w:color w:val="000000"/>
          <w:sz w:val="24"/>
          <w:szCs w:val="24"/>
          <w:lang w:val="es-ES_tradnl" w:eastAsia="es-ES"/>
        </w:rPr>
        <w:t>a</w:t>
      </w:r>
      <w:r w:rsidRPr="003E1567">
        <w:rPr>
          <w:rFonts w:ascii="Arial" w:eastAsia="Times New Roman" w:hAnsi="Arial" w:cs="Arial"/>
          <w:b/>
          <w:color w:val="000000"/>
          <w:sz w:val="24"/>
          <w:szCs w:val="24"/>
          <w:lang w:val="es-ES_tradnl" w:eastAsia="es-ES"/>
        </w:rPr>
        <w:t>des.</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Colaborar, apoyar y asesorar a los profesores/as y tutores/as en la plan</w:t>
      </w:r>
      <w:r w:rsidRPr="003E1567">
        <w:rPr>
          <w:rFonts w:ascii="Arial" w:eastAsia="Times New Roman" w:hAnsi="Arial" w:cs="Arial"/>
          <w:b/>
          <w:color w:val="000000"/>
          <w:sz w:val="24"/>
          <w:szCs w:val="24"/>
          <w:lang w:val="es-ES_tradnl" w:eastAsia="es-ES"/>
        </w:rPr>
        <w:t>i</w:t>
      </w:r>
      <w:r w:rsidRPr="003E1567">
        <w:rPr>
          <w:rFonts w:ascii="Arial" w:eastAsia="Times New Roman" w:hAnsi="Arial" w:cs="Arial"/>
          <w:b/>
          <w:color w:val="000000"/>
          <w:sz w:val="24"/>
          <w:szCs w:val="24"/>
          <w:lang w:val="es-ES_tradnl" w:eastAsia="es-ES"/>
        </w:rPr>
        <w:t>ficación de actividades para el desarrollo de la función tutorial, preve</w:t>
      </w:r>
      <w:r w:rsidRPr="003E1567">
        <w:rPr>
          <w:rFonts w:ascii="Arial" w:eastAsia="Times New Roman" w:hAnsi="Arial" w:cs="Arial"/>
          <w:b/>
          <w:color w:val="000000"/>
          <w:sz w:val="24"/>
          <w:szCs w:val="24"/>
          <w:lang w:val="es-ES_tradnl" w:eastAsia="es-ES"/>
        </w:rPr>
        <w:t>n</w:t>
      </w:r>
      <w:r w:rsidRPr="003E1567">
        <w:rPr>
          <w:rFonts w:ascii="Arial" w:eastAsia="Times New Roman" w:hAnsi="Arial" w:cs="Arial"/>
          <w:b/>
          <w:color w:val="000000"/>
          <w:sz w:val="24"/>
          <w:szCs w:val="24"/>
          <w:lang w:val="es-ES_tradnl" w:eastAsia="es-ES"/>
        </w:rPr>
        <w:t>ción y detección de dificultades de aprendizaje y mejora de la convive</w:t>
      </w:r>
      <w:r w:rsidRPr="003E1567">
        <w:rPr>
          <w:rFonts w:ascii="Arial" w:eastAsia="Times New Roman" w:hAnsi="Arial" w:cs="Arial"/>
          <w:b/>
          <w:color w:val="000000"/>
          <w:sz w:val="24"/>
          <w:szCs w:val="24"/>
          <w:lang w:val="es-ES_tradnl" w:eastAsia="es-ES"/>
        </w:rPr>
        <w:t>n</w:t>
      </w:r>
      <w:r w:rsidRPr="003E1567">
        <w:rPr>
          <w:rFonts w:ascii="Arial" w:eastAsia="Times New Roman" w:hAnsi="Arial" w:cs="Arial"/>
          <w:b/>
          <w:color w:val="000000"/>
          <w:sz w:val="24"/>
          <w:szCs w:val="24"/>
          <w:lang w:val="es-ES_tradnl" w:eastAsia="es-ES"/>
        </w:rPr>
        <w:t>cia.</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Establecer una buena coordinación con el Equipo Directivo del Centro para p</w:t>
      </w:r>
      <w:r w:rsidRPr="003E1567">
        <w:rPr>
          <w:rFonts w:ascii="Arial" w:eastAsia="Times New Roman" w:hAnsi="Arial" w:cs="Arial"/>
          <w:b/>
          <w:color w:val="000000"/>
          <w:sz w:val="24"/>
          <w:szCs w:val="24"/>
          <w:lang w:val="es-ES_tradnl" w:eastAsia="es-ES"/>
        </w:rPr>
        <w:t>o</w:t>
      </w:r>
      <w:r w:rsidRPr="003E1567">
        <w:rPr>
          <w:rFonts w:ascii="Arial" w:eastAsia="Times New Roman" w:hAnsi="Arial" w:cs="Arial"/>
          <w:b/>
          <w:color w:val="000000"/>
          <w:sz w:val="24"/>
          <w:szCs w:val="24"/>
          <w:lang w:val="es-ES_tradnl" w:eastAsia="es-ES"/>
        </w:rPr>
        <w:t>sibilitar un intercambio de propuestas y una información fluida.</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Promover la orientación educativa y profesional del alumnado del Centro como tarea de todo el profesorado y como parte de la función docente.</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Participación en la evaluación y promoción del alumnado para la prom</w:t>
      </w:r>
      <w:r w:rsidRPr="003E1567">
        <w:rPr>
          <w:rFonts w:ascii="Arial" w:eastAsia="Times New Roman" w:hAnsi="Arial" w:cs="Arial"/>
          <w:b/>
          <w:color w:val="000000"/>
          <w:sz w:val="24"/>
          <w:szCs w:val="24"/>
          <w:lang w:val="es-ES_tradnl" w:eastAsia="es-ES"/>
        </w:rPr>
        <w:t>o</w:t>
      </w:r>
      <w:r w:rsidRPr="003E1567">
        <w:rPr>
          <w:rFonts w:ascii="Arial" w:eastAsia="Times New Roman" w:hAnsi="Arial" w:cs="Arial"/>
          <w:b/>
          <w:color w:val="000000"/>
          <w:sz w:val="24"/>
          <w:szCs w:val="24"/>
          <w:lang w:val="es-ES_tradnl" w:eastAsia="es-ES"/>
        </w:rPr>
        <w:t>ción, titulación o acceso a medidas de atención a la diversidad.</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Informar al alumnado y a los tutores sobre el sistema educativo, altern</w:t>
      </w:r>
      <w:r w:rsidRPr="003E1567">
        <w:rPr>
          <w:rFonts w:ascii="Arial" w:eastAsia="Times New Roman" w:hAnsi="Arial" w:cs="Arial"/>
          <w:b/>
          <w:color w:val="000000"/>
          <w:sz w:val="24"/>
          <w:szCs w:val="24"/>
          <w:lang w:val="es-ES_tradnl" w:eastAsia="es-ES"/>
        </w:rPr>
        <w:t>a</w:t>
      </w:r>
      <w:r w:rsidRPr="003E1567">
        <w:rPr>
          <w:rFonts w:ascii="Arial" w:eastAsia="Times New Roman" w:hAnsi="Arial" w:cs="Arial"/>
          <w:b/>
          <w:color w:val="000000"/>
          <w:sz w:val="24"/>
          <w:szCs w:val="24"/>
          <w:lang w:val="es-ES_tradnl" w:eastAsia="es-ES"/>
        </w:rPr>
        <w:t>tivas de est</w:t>
      </w:r>
      <w:r w:rsidRPr="003E1567">
        <w:rPr>
          <w:rFonts w:ascii="Arial" w:eastAsia="Times New Roman" w:hAnsi="Arial" w:cs="Arial"/>
          <w:b/>
          <w:color w:val="000000"/>
          <w:sz w:val="24"/>
          <w:szCs w:val="24"/>
          <w:lang w:val="es-ES_tradnl" w:eastAsia="es-ES"/>
        </w:rPr>
        <w:t>u</w:t>
      </w:r>
      <w:r w:rsidRPr="003E1567">
        <w:rPr>
          <w:rFonts w:ascii="Arial" w:eastAsia="Times New Roman" w:hAnsi="Arial" w:cs="Arial"/>
          <w:b/>
          <w:color w:val="000000"/>
          <w:sz w:val="24"/>
          <w:szCs w:val="24"/>
          <w:lang w:val="es-ES_tradnl" w:eastAsia="es-ES"/>
        </w:rPr>
        <w:t>dio, salidas profesionales, estudios superiores, etc.</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Colaborar en la formulación del consejo orientador el término de la ESO.</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Colaborar en la selección de los libros, materiales, recursos, etc., del Programa de Diversificación Curricular y las sesiones de tutoría específ</w:t>
      </w:r>
      <w:r w:rsidRPr="003E1567">
        <w:rPr>
          <w:rFonts w:ascii="Arial" w:eastAsia="Times New Roman" w:hAnsi="Arial" w:cs="Arial"/>
          <w:b/>
          <w:color w:val="000000"/>
          <w:sz w:val="24"/>
          <w:szCs w:val="24"/>
          <w:lang w:val="es-ES_tradnl" w:eastAsia="es-ES"/>
        </w:rPr>
        <w:t>i</w:t>
      </w:r>
      <w:r w:rsidRPr="003E1567">
        <w:rPr>
          <w:rFonts w:ascii="Arial" w:eastAsia="Times New Roman" w:hAnsi="Arial" w:cs="Arial"/>
          <w:b/>
          <w:color w:val="000000"/>
          <w:sz w:val="24"/>
          <w:szCs w:val="24"/>
          <w:lang w:val="es-ES_tradnl" w:eastAsia="es-ES"/>
        </w:rPr>
        <w:t>cas para el alumnado integrado en este programa.</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Participar activamente en los procesos de evaluación externa o interna de los ce</w:t>
      </w:r>
      <w:r w:rsidRPr="003E1567">
        <w:rPr>
          <w:rFonts w:ascii="Arial" w:eastAsia="Times New Roman" w:hAnsi="Arial" w:cs="Arial"/>
          <w:b/>
          <w:color w:val="000000"/>
          <w:sz w:val="24"/>
          <w:szCs w:val="24"/>
          <w:lang w:val="es-ES_tradnl" w:eastAsia="es-ES"/>
        </w:rPr>
        <w:t>n</w:t>
      </w:r>
      <w:r w:rsidRPr="003E1567">
        <w:rPr>
          <w:rFonts w:ascii="Arial" w:eastAsia="Times New Roman" w:hAnsi="Arial" w:cs="Arial"/>
          <w:b/>
          <w:color w:val="000000"/>
          <w:sz w:val="24"/>
          <w:szCs w:val="24"/>
          <w:lang w:val="es-ES_tradnl" w:eastAsia="es-ES"/>
        </w:rPr>
        <w:t>tros.</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Colaborar en las tareas de formación, información y orientación a las familias acerca del proceso educativo de sus hijos y a la Asociación de Padres y Madres del Centro.</w:t>
      </w:r>
    </w:p>
    <w:p w:rsidR="003E1567" w:rsidRPr="003E1567" w:rsidRDefault="003E1567" w:rsidP="003E1567">
      <w:pPr>
        <w:spacing w:after="0" w:line="240" w:lineRule="auto"/>
        <w:ind w:firstLine="708"/>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eastAsia="es-ES"/>
        </w:rPr>
        <w:t>Las siguientes líneas de trabajo, priorizadas, fundamentan las act</w:t>
      </w:r>
      <w:r w:rsidRPr="003E1567">
        <w:rPr>
          <w:rFonts w:ascii="Arial" w:eastAsia="Times New Roman" w:hAnsi="Arial" w:cs="Arial"/>
          <w:b/>
          <w:color w:val="000000"/>
          <w:sz w:val="24"/>
          <w:szCs w:val="24"/>
          <w:lang w:eastAsia="es-ES"/>
        </w:rPr>
        <w:t>i</w:t>
      </w:r>
      <w:r w:rsidRPr="003E1567">
        <w:rPr>
          <w:rFonts w:ascii="Arial" w:eastAsia="Times New Roman" w:hAnsi="Arial" w:cs="Arial"/>
          <w:b/>
          <w:color w:val="000000"/>
          <w:sz w:val="24"/>
          <w:szCs w:val="24"/>
          <w:lang w:eastAsia="es-ES"/>
        </w:rPr>
        <w:t xml:space="preserve">vidades de este departamento: </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Línea 1 Facilitar el desarrollo curricular y metodológico de la LOE y su traslado a la práctica docente, especialmente en todo lo relacionado con las competencias básicas.</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Línea 2. Incrementar el número de alumnos/-as que se gradúan en la ESO y continúan cursando la enseñanza pos obligatoria (Bachillerato y Form</w:t>
      </w:r>
      <w:r w:rsidRPr="003E1567">
        <w:rPr>
          <w:rFonts w:ascii="Arial" w:eastAsia="Times New Roman" w:hAnsi="Arial" w:cs="Arial"/>
          <w:b/>
          <w:color w:val="000000"/>
          <w:sz w:val="24"/>
          <w:szCs w:val="24"/>
          <w:lang w:val="es-ES_tradnl" w:eastAsia="es-ES"/>
        </w:rPr>
        <w:t>a</w:t>
      </w:r>
      <w:r w:rsidRPr="003E1567">
        <w:rPr>
          <w:rFonts w:ascii="Arial" w:eastAsia="Times New Roman" w:hAnsi="Arial" w:cs="Arial"/>
          <w:b/>
          <w:color w:val="000000"/>
          <w:sz w:val="24"/>
          <w:szCs w:val="24"/>
          <w:lang w:val="es-ES_tradnl" w:eastAsia="es-ES"/>
        </w:rPr>
        <w:t>ción Profesi</w:t>
      </w:r>
      <w:r w:rsidRPr="003E1567">
        <w:rPr>
          <w:rFonts w:ascii="Arial" w:eastAsia="Times New Roman" w:hAnsi="Arial" w:cs="Arial"/>
          <w:b/>
          <w:color w:val="000000"/>
          <w:sz w:val="24"/>
          <w:szCs w:val="24"/>
          <w:lang w:val="es-ES_tradnl" w:eastAsia="es-ES"/>
        </w:rPr>
        <w:t>o</w:t>
      </w:r>
      <w:r w:rsidRPr="003E1567">
        <w:rPr>
          <w:rFonts w:ascii="Arial" w:eastAsia="Times New Roman" w:hAnsi="Arial" w:cs="Arial"/>
          <w:b/>
          <w:color w:val="000000"/>
          <w:sz w:val="24"/>
          <w:szCs w:val="24"/>
          <w:lang w:val="es-ES_tradnl" w:eastAsia="es-ES"/>
        </w:rPr>
        <w:t xml:space="preserve">nal), mediante medidas de atención a la diversidad. </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xml:space="preserve">Línea 3. Adecuación de la oferta a las necesidades del mercado laboral para facilitar el acceso de nuestros jóvenes a un puesto de trabajo, </w:t>
      </w:r>
      <w:r w:rsidRPr="003E1567">
        <w:rPr>
          <w:rFonts w:ascii="Arial" w:eastAsia="Times New Roman" w:hAnsi="Arial" w:cs="Arial"/>
          <w:b/>
          <w:color w:val="000000"/>
          <w:sz w:val="24"/>
          <w:szCs w:val="24"/>
          <w:lang w:val="es-ES_tradnl" w:eastAsia="es-ES"/>
        </w:rPr>
        <w:lastRenderedPageBreak/>
        <w:t xml:space="preserve">adaptándonos en tiempo y forma a la normativa europea en Formación Profesional y Educación Superior. </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 xml:space="preserve">Línea 4. Mejora de la convivencia y del clima escolar en los centros. </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Línea 5. Fomentar y dinamizar la educación en valores.</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Línea 6. Intensificar el uso educativo de las tecnologías de la información y de la com</w:t>
      </w:r>
      <w:r w:rsidRPr="003E1567">
        <w:rPr>
          <w:rFonts w:ascii="Arial" w:eastAsia="Times New Roman" w:hAnsi="Arial" w:cs="Arial"/>
          <w:b/>
          <w:color w:val="000000"/>
          <w:sz w:val="24"/>
          <w:szCs w:val="24"/>
          <w:lang w:val="es-ES_tradnl" w:eastAsia="es-ES"/>
        </w:rPr>
        <w:t>u</w:t>
      </w:r>
      <w:r w:rsidRPr="003E1567">
        <w:rPr>
          <w:rFonts w:ascii="Arial" w:eastAsia="Times New Roman" w:hAnsi="Arial" w:cs="Arial"/>
          <w:b/>
          <w:color w:val="000000"/>
          <w:sz w:val="24"/>
          <w:szCs w:val="24"/>
          <w:lang w:val="es-ES_tradnl" w:eastAsia="es-ES"/>
        </w:rPr>
        <w:t>nicación en el aula.</w:t>
      </w:r>
    </w:p>
    <w:p w:rsidR="003E1567" w:rsidRPr="003E1567" w:rsidRDefault="003E1567" w:rsidP="003E1567">
      <w:pPr>
        <w:spacing w:after="0" w:line="240" w:lineRule="auto"/>
        <w:jc w:val="both"/>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val="es-ES_tradnl" w:eastAsia="es-ES"/>
        </w:rPr>
        <w:t>Línea 7. Mejora de la formación de padres y madres, con la finalidad que las fam</w:t>
      </w:r>
      <w:r w:rsidRPr="003E1567">
        <w:rPr>
          <w:rFonts w:ascii="Arial" w:eastAsia="Times New Roman" w:hAnsi="Arial" w:cs="Arial"/>
          <w:b/>
          <w:color w:val="000000"/>
          <w:sz w:val="24"/>
          <w:szCs w:val="24"/>
          <w:lang w:val="es-ES_tradnl" w:eastAsia="es-ES"/>
        </w:rPr>
        <w:t>i</w:t>
      </w:r>
      <w:r w:rsidRPr="003E1567">
        <w:rPr>
          <w:rFonts w:ascii="Arial" w:eastAsia="Times New Roman" w:hAnsi="Arial" w:cs="Arial"/>
          <w:b/>
          <w:color w:val="000000"/>
          <w:sz w:val="24"/>
          <w:szCs w:val="24"/>
          <w:lang w:val="es-ES_tradnl" w:eastAsia="es-ES"/>
        </w:rPr>
        <w:t>lias puedan participar, de forma activa, en el proceso educativo de sus hijos.</w:t>
      </w:r>
    </w:p>
    <w:p w:rsidR="003E1567" w:rsidRPr="003E1567" w:rsidRDefault="003E1567" w:rsidP="003E1567">
      <w:pPr>
        <w:spacing w:after="0" w:line="240" w:lineRule="auto"/>
        <w:jc w:val="center"/>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eastAsia="es-ES"/>
        </w:rPr>
        <w:t xml:space="preserve">Margarita </w:t>
      </w:r>
      <w:proofErr w:type="spellStart"/>
      <w:r w:rsidRPr="003E1567">
        <w:rPr>
          <w:rFonts w:ascii="Arial" w:eastAsia="Times New Roman" w:hAnsi="Arial" w:cs="Arial"/>
          <w:b/>
          <w:color w:val="000000"/>
          <w:sz w:val="24"/>
          <w:szCs w:val="24"/>
          <w:lang w:eastAsia="es-ES"/>
        </w:rPr>
        <w:t>Artiles</w:t>
      </w:r>
      <w:proofErr w:type="spellEnd"/>
      <w:r w:rsidRPr="003E1567">
        <w:rPr>
          <w:rFonts w:ascii="Arial" w:eastAsia="Times New Roman" w:hAnsi="Arial" w:cs="Arial"/>
          <w:b/>
          <w:color w:val="000000"/>
          <w:sz w:val="24"/>
          <w:szCs w:val="24"/>
          <w:lang w:eastAsia="es-ES"/>
        </w:rPr>
        <w:t xml:space="preserve"> Torres</w:t>
      </w:r>
    </w:p>
    <w:p w:rsidR="003E1567" w:rsidRPr="003E1567" w:rsidRDefault="003E1567" w:rsidP="003E1567">
      <w:pPr>
        <w:spacing w:after="0" w:line="240" w:lineRule="auto"/>
        <w:jc w:val="center"/>
        <w:rPr>
          <w:rFonts w:ascii="Arial" w:eastAsia="Times New Roman" w:hAnsi="Arial" w:cs="Arial"/>
          <w:b/>
          <w:color w:val="000000"/>
          <w:sz w:val="24"/>
          <w:szCs w:val="24"/>
          <w:lang w:eastAsia="es-ES"/>
        </w:rPr>
      </w:pPr>
      <w:r w:rsidRPr="003E1567">
        <w:rPr>
          <w:rFonts w:ascii="Arial" w:eastAsia="Times New Roman" w:hAnsi="Arial" w:cs="Arial"/>
          <w:b/>
          <w:color w:val="000000"/>
          <w:sz w:val="24"/>
          <w:szCs w:val="24"/>
          <w:lang w:eastAsia="es-ES"/>
        </w:rPr>
        <w:t>Jefe del Departamento de Orientación</w:t>
      </w:r>
    </w:p>
    <w:p w:rsidR="000A4C4E" w:rsidRDefault="000A4C4E" w:rsidP="000A4C4E">
      <w:pPr>
        <w:spacing w:after="100" w:afterAutospacing="1" w:line="240" w:lineRule="auto"/>
        <w:rPr>
          <w:rFonts w:ascii="Times New Roman" w:eastAsia="Times New Roman" w:hAnsi="Times New Roman" w:cs="Times New Roman"/>
          <w:sz w:val="24"/>
          <w:szCs w:val="24"/>
          <w:lang w:eastAsia="es-ES"/>
        </w:rPr>
      </w:pPr>
    </w:p>
    <w:p w:rsidR="003E1567" w:rsidRDefault="003E1567" w:rsidP="003E1567">
      <w:pPr>
        <w:pStyle w:val="Ttulo2"/>
        <w:jc w:val="center"/>
      </w:pPr>
      <w:r>
        <w:rPr>
          <w:rFonts w:ascii="Verdana" w:hAnsi="Verdana" w:cs="Arial"/>
          <w:color w:val="FF6600"/>
        </w:rPr>
        <w:t>DEPARTAMENTO DE ORIENTACIÓN</w:t>
      </w:r>
      <w:r>
        <w:rPr>
          <w:rFonts w:ascii="Verdana" w:hAnsi="Verdana" w:cs="Arial"/>
          <w:color w:val="FF6600"/>
        </w:rPr>
        <w:br/>
        <w:t>FUNCIONES DEL DEPARTAMENTO</w:t>
      </w:r>
    </w:p>
    <w:tbl>
      <w:tblPr>
        <w:tblW w:w="4000" w:type="pct"/>
        <w:jc w:val="center"/>
        <w:tblCellSpacing w:w="0" w:type="dxa"/>
        <w:tblCellMar>
          <w:top w:w="150" w:type="dxa"/>
          <w:left w:w="150" w:type="dxa"/>
          <w:bottom w:w="150" w:type="dxa"/>
          <w:right w:w="150" w:type="dxa"/>
        </w:tblCellMar>
        <w:tblLook w:val="04A0"/>
      </w:tblPr>
      <w:tblGrid>
        <w:gridCol w:w="7043"/>
      </w:tblGrid>
      <w:tr w:rsidR="003E1567" w:rsidRPr="003E1567">
        <w:trPr>
          <w:tblCellSpacing w:w="0" w:type="dxa"/>
          <w:jc w:val="center"/>
        </w:trPr>
        <w:tc>
          <w:tcPr>
            <w:tcW w:w="5000" w:type="pct"/>
            <w:vAlign w:val="center"/>
            <w:hideMark/>
          </w:tcPr>
          <w:p w:rsidR="003E1567" w:rsidRPr="003E1567" w:rsidRDefault="003E1567">
            <w:pPr>
              <w:pStyle w:val="NormalWeb"/>
              <w:spacing w:after="0" w:afterAutospacing="0"/>
              <w:jc w:val="center"/>
              <w:rPr>
                <w:rFonts w:ascii="Arial" w:hAnsi="Arial" w:cs="Arial"/>
                <w:b/>
                <w:sz w:val="22"/>
                <w:szCs w:val="22"/>
              </w:rPr>
            </w:pPr>
            <w:r w:rsidRPr="003E1567">
              <w:rPr>
                <w:rFonts w:ascii="Arial" w:hAnsi="Arial" w:cs="Arial"/>
                <w:b/>
                <w:bCs/>
                <w:color w:val="FF0000"/>
                <w:sz w:val="22"/>
                <w:szCs w:val="22"/>
              </w:rPr>
              <w:t>FUNCIONES DEL DEPARTAMENTO DE ORIENT</w:t>
            </w:r>
            <w:r w:rsidRPr="003E1567">
              <w:rPr>
                <w:rFonts w:ascii="Arial" w:hAnsi="Arial" w:cs="Arial"/>
                <w:b/>
                <w:bCs/>
                <w:color w:val="FF0000"/>
                <w:sz w:val="22"/>
                <w:szCs w:val="22"/>
              </w:rPr>
              <w:t>A</w:t>
            </w:r>
            <w:r w:rsidRPr="003E1567">
              <w:rPr>
                <w:rFonts w:ascii="Arial" w:hAnsi="Arial" w:cs="Arial"/>
                <w:b/>
                <w:bCs/>
                <w:color w:val="FF0000"/>
                <w:sz w:val="22"/>
                <w:szCs w:val="22"/>
              </w:rPr>
              <w:t>CIÓN</w:t>
            </w:r>
          </w:p>
          <w:p w:rsidR="003E1567" w:rsidRPr="003E1567" w:rsidRDefault="003E1567">
            <w:pPr>
              <w:pStyle w:val="NormalWeb"/>
              <w:spacing w:after="0" w:afterAutospacing="0"/>
              <w:jc w:val="center"/>
              <w:rPr>
                <w:rFonts w:ascii="Arial" w:hAnsi="Arial" w:cs="Arial"/>
                <w:b/>
                <w:sz w:val="22"/>
                <w:szCs w:val="22"/>
              </w:rPr>
            </w:pPr>
          </w:p>
          <w:p w:rsidR="003E1567" w:rsidRPr="003E1567" w:rsidRDefault="003E1567">
            <w:pPr>
              <w:pStyle w:val="NormalWeb"/>
              <w:spacing w:after="0" w:afterAutospacing="0"/>
              <w:rPr>
                <w:rFonts w:ascii="Arial" w:hAnsi="Arial" w:cs="Arial"/>
                <w:b/>
                <w:sz w:val="22"/>
                <w:szCs w:val="22"/>
              </w:rPr>
            </w:pPr>
            <w:r w:rsidRPr="003E1567">
              <w:rPr>
                <w:rFonts w:ascii="Arial" w:hAnsi="Arial" w:cs="Arial"/>
                <w:b/>
                <w:bCs/>
                <w:sz w:val="22"/>
                <w:szCs w:val="22"/>
              </w:rPr>
              <w:t>El DECRETO 81/2010, de 8 de julio (BOC Nº 143 de 22 de Julio de 2010), por el que se aprueba el Reglamento Orgánico de los centros docentes públ</w:t>
            </w:r>
            <w:r w:rsidRPr="003E1567">
              <w:rPr>
                <w:rFonts w:ascii="Arial" w:hAnsi="Arial" w:cs="Arial"/>
                <w:b/>
                <w:bCs/>
                <w:sz w:val="22"/>
                <w:szCs w:val="22"/>
              </w:rPr>
              <w:t>i</w:t>
            </w:r>
            <w:r w:rsidRPr="003E1567">
              <w:rPr>
                <w:rFonts w:ascii="Arial" w:hAnsi="Arial" w:cs="Arial"/>
                <w:b/>
                <w:bCs/>
                <w:sz w:val="22"/>
                <w:szCs w:val="22"/>
              </w:rPr>
              <w:t>cos no universitarios de la Comunidad Autónoma de Canarias, en su Artículo 28, dice:</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t>1. La orientación educativa y la intervención psicopedagógica constituyen un elemento inherente a la propia educación, ins</w:t>
            </w:r>
            <w:r w:rsidRPr="003E1567">
              <w:rPr>
                <w:rFonts w:ascii="Arial" w:hAnsi="Arial" w:cs="Arial"/>
                <w:b/>
                <w:sz w:val="22"/>
                <w:szCs w:val="22"/>
              </w:rPr>
              <w:t>e</w:t>
            </w:r>
            <w:r w:rsidRPr="003E1567">
              <w:rPr>
                <w:rFonts w:ascii="Arial" w:hAnsi="Arial" w:cs="Arial"/>
                <w:b/>
                <w:sz w:val="22"/>
                <w:szCs w:val="22"/>
              </w:rPr>
              <w:t>parable de toda acción educativa y que afecta al conjunto de toda la comunidad escolar. El departamento de orientación es el órgano donde se articulan las funciones de orientación y tuto</w:t>
            </w:r>
            <w:r w:rsidRPr="003E1567">
              <w:rPr>
                <w:rFonts w:ascii="Arial" w:hAnsi="Arial" w:cs="Arial"/>
                <w:b/>
                <w:sz w:val="22"/>
                <w:szCs w:val="22"/>
              </w:rPr>
              <w:t>r</w:t>
            </w:r>
            <w:r w:rsidRPr="003E1567">
              <w:rPr>
                <w:rFonts w:ascii="Arial" w:hAnsi="Arial" w:cs="Arial"/>
                <w:b/>
                <w:sz w:val="22"/>
                <w:szCs w:val="22"/>
              </w:rPr>
              <w:t>ía, así como una oferta curricular adaptada y diversific</w:t>
            </w:r>
            <w:r w:rsidRPr="003E1567">
              <w:rPr>
                <w:rFonts w:ascii="Arial" w:hAnsi="Arial" w:cs="Arial"/>
                <w:b/>
                <w:sz w:val="22"/>
                <w:szCs w:val="22"/>
              </w:rPr>
              <w:t>a</w:t>
            </w:r>
            <w:r w:rsidRPr="003E1567">
              <w:rPr>
                <w:rFonts w:ascii="Arial" w:hAnsi="Arial" w:cs="Arial"/>
                <w:b/>
                <w:sz w:val="22"/>
                <w:szCs w:val="22"/>
              </w:rPr>
              <w:t>da.</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t>2. El departamento de orientación estará integrado, al menos, por los siguientes componentes:</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t>a) El orientador u orientadora que intervenga en el ce</w:t>
            </w:r>
            <w:r w:rsidRPr="003E1567">
              <w:rPr>
                <w:rFonts w:ascii="Arial" w:hAnsi="Arial" w:cs="Arial"/>
                <w:b/>
                <w:sz w:val="22"/>
                <w:szCs w:val="22"/>
              </w:rPr>
              <w:t>n</w:t>
            </w:r>
            <w:r w:rsidRPr="003E1567">
              <w:rPr>
                <w:rFonts w:ascii="Arial" w:hAnsi="Arial" w:cs="Arial"/>
                <w:b/>
                <w:sz w:val="22"/>
                <w:szCs w:val="22"/>
              </w:rPr>
              <w:t>tro.</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t>b) El profesorado especialista para la atención a las necesid</w:t>
            </w:r>
            <w:r w:rsidRPr="003E1567">
              <w:rPr>
                <w:rFonts w:ascii="Arial" w:hAnsi="Arial" w:cs="Arial"/>
                <w:b/>
                <w:sz w:val="22"/>
                <w:szCs w:val="22"/>
              </w:rPr>
              <w:t>a</w:t>
            </w:r>
            <w:r w:rsidRPr="003E1567">
              <w:rPr>
                <w:rFonts w:ascii="Arial" w:hAnsi="Arial" w:cs="Arial"/>
                <w:b/>
                <w:sz w:val="22"/>
                <w:szCs w:val="22"/>
              </w:rPr>
              <w:t>des específicas de apoyo educativo.</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t>c) Un profesor/-a de los departamentos de coordinación didá</w:t>
            </w:r>
            <w:r w:rsidRPr="003E1567">
              <w:rPr>
                <w:rFonts w:ascii="Arial" w:hAnsi="Arial" w:cs="Arial"/>
                <w:b/>
                <w:sz w:val="22"/>
                <w:szCs w:val="22"/>
              </w:rPr>
              <w:t>c</w:t>
            </w:r>
            <w:r w:rsidRPr="003E1567">
              <w:rPr>
                <w:rFonts w:ascii="Arial" w:hAnsi="Arial" w:cs="Arial"/>
                <w:b/>
                <w:sz w:val="22"/>
                <w:szCs w:val="22"/>
              </w:rPr>
              <w:t>tica del ámbito socio-lingüístico designado por la dire</w:t>
            </w:r>
            <w:r w:rsidRPr="003E1567">
              <w:rPr>
                <w:rFonts w:ascii="Arial" w:hAnsi="Arial" w:cs="Arial"/>
                <w:b/>
                <w:sz w:val="22"/>
                <w:szCs w:val="22"/>
              </w:rPr>
              <w:t>c</w:t>
            </w:r>
            <w:r w:rsidRPr="003E1567">
              <w:rPr>
                <w:rFonts w:ascii="Arial" w:hAnsi="Arial" w:cs="Arial"/>
                <w:b/>
                <w:sz w:val="22"/>
                <w:szCs w:val="22"/>
              </w:rPr>
              <w:t>ción a propuesta del Claustro.</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t>d) Un profesor/-a de los departamentos de coordinación didá</w:t>
            </w:r>
            <w:r w:rsidRPr="003E1567">
              <w:rPr>
                <w:rFonts w:ascii="Arial" w:hAnsi="Arial" w:cs="Arial"/>
                <w:b/>
                <w:sz w:val="22"/>
                <w:szCs w:val="22"/>
              </w:rPr>
              <w:t>c</w:t>
            </w:r>
            <w:r w:rsidRPr="003E1567">
              <w:rPr>
                <w:rFonts w:ascii="Arial" w:hAnsi="Arial" w:cs="Arial"/>
                <w:b/>
                <w:sz w:val="22"/>
                <w:szCs w:val="22"/>
              </w:rPr>
              <w:t>tica del ámbito científico-tecnológico designado por la dirección a propuesta del Claustro.</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t>e) Un profesor/-a de los departamentos de coordinación didá</w:t>
            </w:r>
            <w:r w:rsidRPr="003E1567">
              <w:rPr>
                <w:rFonts w:ascii="Arial" w:hAnsi="Arial" w:cs="Arial"/>
                <w:b/>
                <w:sz w:val="22"/>
                <w:szCs w:val="22"/>
              </w:rPr>
              <w:t>c</w:t>
            </w:r>
            <w:r w:rsidRPr="003E1567">
              <w:rPr>
                <w:rFonts w:ascii="Arial" w:hAnsi="Arial" w:cs="Arial"/>
                <w:b/>
                <w:sz w:val="22"/>
                <w:szCs w:val="22"/>
              </w:rPr>
              <w:t>tica de formación profesional.</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lastRenderedPageBreak/>
              <w:t>f) Podrá incorporarse al departamento de orientación un mie</w:t>
            </w:r>
            <w:r w:rsidRPr="003E1567">
              <w:rPr>
                <w:rFonts w:ascii="Arial" w:hAnsi="Arial" w:cs="Arial"/>
                <w:b/>
                <w:sz w:val="22"/>
                <w:szCs w:val="22"/>
              </w:rPr>
              <w:t>m</w:t>
            </w:r>
            <w:r w:rsidRPr="003E1567">
              <w:rPr>
                <w:rFonts w:ascii="Arial" w:hAnsi="Arial" w:cs="Arial"/>
                <w:b/>
                <w:sz w:val="22"/>
                <w:szCs w:val="22"/>
              </w:rPr>
              <w:t>bro del claustro que realice las tareas de información y orient</w:t>
            </w:r>
            <w:r w:rsidRPr="003E1567">
              <w:rPr>
                <w:rFonts w:ascii="Arial" w:hAnsi="Arial" w:cs="Arial"/>
                <w:b/>
                <w:sz w:val="22"/>
                <w:szCs w:val="22"/>
              </w:rPr>
              <w:t>a</w:t>
            </w:r>
            <w:r w:rsidRPr="003E1567">
              <w:rPr>
                <w:rFonts w:ascii="Arial" w:hAnsi="Arial" w:cs="Arial"/>
                <w:b/>
                <w:sz w:val="22"/>
                <w:szCs w:val="22"/>
              </w:rPr>
              <w:t>ción vincul</w:t>
            </w:r>
            <w:r w:rsidRPr="003E1567">
              <w:rPr>
                <w:rFonts w:ascii="Arial" w:hAnsi="Arial" w:cs="Arial"/>
                <w:b/>
                <w:sz w:val="22"/>
                <w:szCs w:val="22"/>
              </w:rPr>
              <w:t>a</w:t>
            </w:r>
            <w:r w:rsidRPr="003E1567">
              <w:rPr>
                <w:rFonts w:ascii="Arial" w:hAnsi="Arial" w:cs="Arial"/>
                <w:b/>
                <w:sz w:val="22"/>
                <w:szCs w:val="22"/>
              </w:rPr>
              <w:t>das al empleo.</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t xml:space="preserve">3. La </w:t>
            </w:r>
            <w:r w:rsidRPr="003E1567">
              <w:rPr>
                <w:rFonts w:ascii="Arial" w:hAnsi="Arial" w:cs="Arial"/>
                <w:b/>
                <w:sz w:val="22"/>
                <w:szCs w:val="22"/>
                <w:u w:val="single"/>
              </w:rPr>
              <w:t>jefatura</w:t>
            </w:r>
            <w:r w:rsidRPr="003E1567">
              <w:rPr>
                <w:rFonts w:ascii="Arial" w:hAnsi="Arial" w:cs="Arial"/>
                <w:b/>
                <w:bCs/>
                <w:sz w:val="22"/>
                <w:szCs w:val="22"/>
                <w:u w:val="single"/>
              </w:rPr>
              <w:t xml:space="preserve"> </w:t>
            </w:r>
            <w:r w:rsidRPr="003E1567">
              <w:rPr>
                <w:rFonts w:ascii="Arial" w:hAnsi="Arial" w:cs="Arial"/>
                <w:b/>
                <w:sz w:val="22"/>
                <w:szCs w:val="22"/>
                <w:u w:val="single"/>
              </w:rPr>
              <w:t>del departamento de orientación</w:t>
            </w:r>
            <w:r w:rsidRPr="003E1567">
              <w:rPr>
                <w:rFonts w:ascii="Arial" w:hAnsi="Arial" w:cs="Arial"/>
                <w:b/>
                <w:sz w:val="22"/>
                <w:szCs w:val="22"/>
              </w:rPr>
              <w:t xml:space="preserve"> será ejercida pr</w:t>
            </w:r>
            <w:r w:rsidRPr="003E1567">
              <w:rPr>
                <w:rFonts w:ascii="Arial" w:hAnsi="Arial" w:cs="Arial"/>
                <w:b/>
                <w:sz w:val="22"/>
                <w:szCs w:val="22"/>
              </w:rPr>
              <w:t>e</w:t>
            </w:r>
            <w:r w:rsidRPr="003E1567">
              <w:rPr>
                <w:rFonts w:ascii="Arial" w:hAnsi="Arial" w:cs="Arial"/>
                <w:b/>
                <w:sz w:val="22"/>
                <w:szCs w:val="22"/>
              </w:rPr>
              <w:t>ferentemente por el orientador/-a del centro, y deberá dirigir y coordinar el plan de trabajo del departamento y la memoria f</w:t>
            </w:r>
            <w:r w:rsidRPr="003E1567">
              <w:rPr>
                <w:rFonts w:ascii="Arial" w:hAnsi="Arial" w:cs="Arial"/>
                <w:b/>
                <w:sz w:val="22"/>
                <w:szCs w:val="22"/>
              </w:rPr>
              <w:t>i</w:t>
            </w:r>
            <w:r w:rsidRPr="003E1567">
              <w:rPr>
                <w:rFonts w:ascii="Arial" w:hAnsi="Arial" w:cs="Arial"/>
                <w:b/>
                <w:sz w:val="22"/>
                <w:szCs w:val="22"/>
              </w:rPr>
              <w:t>nal, en estrecha colaboración con el equipo directivo y siguie</w:t>
            </w:r>
            <w:r w:rsidRPr="003E1567">
              <w:rPr>
                <w:rFonts w:ascii="Arial" w:hAnsi="Arial" w:cs="Arial"/>
                <w:b/>
                <w:sz w:val="22"/>
                <w:szCs w:val="22"/>
              </w:rPr>
              <w:t>n</w:t>
            </w:r>
            <w:r w:rsidRPr="003E1567">
              <w:rPr>
                <w:rFonts w:ascii="Arial" w:hAnsi="Arial" w:cs="Arial"/>
                <w:b/>
                <w:sz w:val="22"/>
                <w:szCs w:val="22"/>
              </w:rPr>
              <w:t>do las directrices que, a propuesta de la Comisión de Coordin</w:t>
            </w:r>
            <w:r w:rsidRPr="003E1567">
              <w:rPr>
                <w:rFonts w:ascii="Arial" w:hAnsi="Arial" w:cs="Arial"/>
                <w:b/>
                <w:sz w:val="22"/>
                <w:szCs w:val="22"/>
              </w:rPr>
              <w:t>a</w:t>
            </w:r>
            <w:r w:rsidRPr="003E1567">
              <w:rPr>
                <w:rFonts w:ascii="Arial" w:hAnsi="Arial" w:cs="Arial"/>
                <w:b/>
                <w:sz w:val="22"/>
                <w:szCs w:val="22"/>
              </w:rPr>
              <w:t>ción Pedagógica, hayan sido aprobadas por el Claustro. Deberá asumir la adquisición y mantenimiento del material que se le asigne.</w:t>
            </w:r>
          </w:p>
          <w:p w:rsidR="003E1567" w:rsidRPr="003E1567" w:rsidRDefault="003E1567">
            <w:pPr>
              <w:pStyle w:val="NormalWeb"/>
              <w:spacing w:after="0" w:afterAutospacing="0"/>
              <w:rPr>
                <w:rFonts w:ascii="Arial" w:hAnsi="Arial" w:cs="Arial"/>
                <w:b/>
                <w:sz w:val="22"/>
                <w:szCs w:val="22"/>
              </w:rPr>
            </w:pPr>
            <w:r w:rsidRPr="003E1567">
              <w:rPr>
                <w:rFonts w:ascii="Arial" w:hAnsi="Arial" w:cs="Arial"/>
                <w:b/>
                <w:sz w:val="22"/>
                <w:szCs w:val="22"/>
              </w:rPr>
              <w:t xml:space="preserve">4. En caso de </w:t>
            </w:r>
            <w:r w:rsidRPr="003E1567">
              <w:rPr>
                <w:rFonts w:ascii="Arial" w:hAnsi="Arial" w:cs="Arial"/>
                <w:b/>
                <w:sz w:val="22"/>
                <w:szCs w:val="22"/>
                <w:u w:val="single"/>
              </w:rPr>
              <w:t>baja o ausencia temporal</w:t>
            </w:r>
            <w:r w:rsidRPr="003E1567">
              <w:rPr>
                <w:rFonts w:ascii="Arial" w:hAnsi="Arial" w:cs="Arial"/>
                <w:b/>
                <w:sz w:val="22"/>
                <w:szCs w:val="22"/>
              </w:rPr>
              <w:t xml:space="preserve"> reglamentaria de la pe</w:t>
            </w:r>
            <w:r w:rsidRPr="003E1567">
              <w:rPr>
                <w:rFonts w:ascii="Arial" w:hAnsi="Arial" w:cs="Arial"/>
                <w:b/>
                <w:sz w:val="22"/>
                <w:szCs w:val="22"/>
              </w:rPr>
              <w:t>r</w:t>
            </w:r>
            <w:r w:rsidRPr="003E1567">
              <w:rPr>
                <w:rFonts w:ascii="Arial" w:hAnsi="Arial" w:cs="Arial"/>
                <w:b/>
                <w:sz w:val="22"/>
                <w:szCs w:val="22"/>
              </w:rPr>
              <w:t>sona que ejerza la jefatura del departamento de orientación, ejercerá sus funciones por suplencia uno de sus miembros que será designado por la dirección, oído el departamento que podrá formular propue</w:t>
            </w:r>
            <w:r w:rsidRPr="003E1567">
              <w:rPr>
                <w:rFonts w:ascii="Arial" w:hAnsi="Arial" w:cs="Arial"/>
                <w:b/>
                <w:sz w:val="22"/>
                <w:szCs w:val="22"/>
              </w:rPr>
              <w:t>s</w:t>
            </w:r>
            <w:r w:rsidRPr="003E1567">
              <w:rPr>
                <w:rFonts w:ascii="Arial" w:hAnsi="Arial" w:cs="Arial"/>
                <w:b/>
                <w:sz w:val="22"/>
                <w:szCs w:val="22"/>
              </w:rPr>
              <w:t>ta no vinculante.</w:t>
            </w:r>
          </w:p>
          <w:p w:rsidR="003E1567" w:rsidRPr="003E1567" w:rsidRDefault="003E1567">
            <w:pPr>
              <w:pStyle w:val="NormalWeb"/>
              <w:spacing w:after="0" w:afterAutospacing="0"/>
              <w:jc w:val="center"/>
              <w:rPr>
                <w:rFonts w:ascii="Arial" w:hAnsi="Arial" w:cs="Arial"/>
                <w:b/>
                <w:sz w:val="22"/>
                <w:szCs w:val="22"/>
              </w:rPr>
            </w:pPr>
          </w:p>
          <w:p w:rsidR="003E1567" w:rsidRPr="003E1567" w:rsidRDefault="003E1567" w:rsidP="003E1567">
            <w:pPr>
              <w:pStyle w:val="NormalWeb"/>
              <w:spacing w:before="0" w:beforeAutospacing="0" w:after="0" w:afterAutospacing="0"/>
              <w:jc w:val="center"/>
              <w:rPr>
                <w:rFonts w:ascii="Arial" w:hAnsi="Arial" w:cs="Arial"/>
                <w:b/>
                <w:sz w:val="22"/>
                <w:szCs w:val="22"/>
              </w:rPr>
            </w:pPr>
            <w:r w:rsidRPr="003E1567">
              <w:rPr>
                <w:rFonts w:ascii="Arial" w:hAnsi="Arial" w:cs="Arial"/>
                <w:b/>
                <w:bCs/>
                <w:color w:val="FF0000"/>
                <w:sz w:val="22"/>
                <w:szCs w:val="22"/>
              </w:rPr>
              <w:t>COMPETENCIAS DEL DEPARTAMENTO DE ORIE</w:t>
            </w:r>
            <w:r w:rsidRPr="003E1567">
              <w:rPr>
                <w:rFonts w:ascii="Arial" w:hAnsi="Arial" w:cs="Arial"/>
                <w:b/>
                <w:bCs/>
                <w:color w:val="FF0000"/>
                <w:sz w:val="22"/>
                <w:szCs w:val="22"/>
              </w:rPr>
              <w:t>N</w:t>
            </w:r>
            <w:r w:rsidRPr="003E1567">
              <w:rPr>
                <w:rFonts w:ascii="Arial" w:hAnsi="Arial" w:cs="Arial"/>
                <w:b/>
                <w:bCs/>
                <w:color w:val="FF0000"/>
                <w:sz w:val="22"/>
                <w:szCs w:val="22"/>
              </w:rPr>
              <w:t xml:space="preserve">TACIÓN </w:t>
            </w:r>
          </w:p>
          <w:p w:rsidR="003E1567" w:rsidRPr="003E1567" w:rsidRDefault="003E1567" w:rsidP="003E1567">
            <w:pPr>
              <w:pStyle w:val="NormalWeb"/>
              <w:spacing w:before="0" w:beforeAutospacing="0" w:after="0" w:afterAutospacing="0"/>
              <w:rPr>
                <w:rFonts w:ascii="Arial" w:hAnsi="Arial" w:cs="Arial"/>
                <w:b/>
                <w:sz w:val="22"/>
                <w:szCs w:val="22"/>
              </w:rPr>
            </w:pPr>
            <w:r w:rsidRPr="003E1567">
              <w:rPr>
                <w:rFonts w:ascii="Arial" w:hAnsi="Arial" w:cs="Arial"/>
                <w:b/>
                <w:sz w:val="22"/>
                <w:szCs w:val="22"/>
              </w:rPr>
              <w:t>El departamento de orientación tendrá las siguientes comp</w:t>
            </w:r>
            <w:r w:rsidRPr="003E1567">
              <w:rPr>
                <w:rFonts w:ascii="Arial" w:hAnsi="Arial" w:cs="Arial"/>
                <w:b/>
                <w:sz w:val="22"/>
                <w:szCs w:val="22"/>
              </w:rPr>
              <w:t>e</w:t>
            </w:r>
            <w:r w:rsidRPr="003E1567">
              <w:rPr>
                <w:rFonts w:ascii="Arial" w:hAnsi="Arial" w:cs="Arial"/>
                <w:b/>
                <w:sz w:val="22"/>
                <w:szCs w:val="22"/>
              </w:rPr>
              <w:t>tencias (Artículo 29 del citado Decreto):</w:t>
            </w:r>
          </w:p>
          <w:p w:rsidR="003E1567" w:rsidRPr="003E1567" w:rsidRDefault="003E1567" w:rsidP="003E1567">
            <w:pPr>
              <w:pStyle w:val="NormalWeb"/>
              <w:spacing w:before="0" w:beforeAutospacing="0" w:after="0" w:afterAutospacing="0"/>
              <w:ind w:left="567"/>
              <w:rPr>
                <w:rFonts w:ascii="Arial" w:hAnsi="Arial" w:cs="Arial"/>
                <w:b/>
                <w:sz w:val="22"/>
                <w:szCs w:val="22"/>
              </w:rPr>
            </w:pPr>
            <w:r w:rsidRPr="003E1567">
              <w:rPr>
                <w:rFonts w:ascii="Arial" w:hAnsi="Arial" w:cs="Arial"/>
                <w:b/>
                <w:sz w:val="22"/>
                <w:szCs w:val="22"/>
              </w:rPr>
              <w:t>a) Elaborar, de acuerdo con las directrices establecidas por la Comisión de Coordinación Pedagógica la concr</w:t>
            </w:r>
            <w:r w:rsidRPr="003E1567">
              <w:rPr>
                <w:rFonts w:ascii="Arial" w:hAnsi="Arial" w:cs="Arial"/>
                <w:b/>
                <w:sz w:val="22"/>
                <w:szCs w:val="22"/>
              </w:rPr>
              <w:t>e</w:t>
            </w:r>
            <w:r w:rsidRPr="003E1567">
              <w:rPr>
                <w:rFonts w:ascii="Arial" w:hAnsi="Arial" w:cs="Arial"/>
                <w:b/>
                <w:sz w:val="22"/>
                <w:szCs w:val="22"/>
              </w:rPr>
              <w:t>ción de la acción tutorial y de la orientación académica y profesional, así como del plan de atención a la divers</w:t>
            </w:r>
            <w:r w:rsidRPr="003E1567">
              <w:rPr>
                <w:rFonts w:ascii="Arial" w:hAnsi="Arial" w:cs="Arial"/>
                <w:b/>
                <w:sz w:val="22"/>
                <w:szCs w:val="22"/>
              </w:rPr>
              <w:t>i</w:t>
            </w:r>
            <w:r w:rsidRPr="003E1567">
              <w:rPr>
                <w:rFonts w:ascii="Arial" w:hAnsi="Arial" w:cs="Arial"/>
                <w:b/>
                <w:sz w:val="22"/>
                <w:szCs w:val="22"/>
              </w:rPr>
              <w:t>dad.</w:t>
            </w:r>
          </w:p>
          <w:p w:rsidR="003E1567" w:rsidRPr="003E1567" w:rsidRDefault="003E1567" w:rsidP="003E1567">
            <w:pPr>
              <w:pStyle w:val="NormalWeb"/>
              <w:spacing w:before="0" w:beforeAutospacing="0" w:after="0" w:afterAutospacing="0"/>
              <w:ind w:left="567"/>
              <w:rPr>
                <w:rFonts w:ascii="Arial" w:hAnsi="Arial" w:cs="Arial"/>
                <w:b/>
                <w:sz w:val="22"/>
                <w:szCs w:val="22"/>
              </w:rPr>
            </w:pPr>
            <w:r w:rsidRPr="003E1567">
              <w:rPr>
                <w:rFonts w:ascii="Arial" w:hAnsi="Arial" w:cs="Arial"/>
                <w:b/>
                <w:sz w:val="22"/>
                <w:szCs w:val="22"/>
              </w:rPr>
              <w:t>b) Establecer procesos de identificación, actualización, seguimiento e intervención psicopedagógica para la re</w:t>
            </w:r>
            <w:r w:rsidRPr="003E1567">
              <w:rPr>
                <w:rFonts w:ascii="Arial" w:hAnsi="Arial" w:cs="Arial"/>
                <w:b/>
                <w:sz w:val="22"/>
                <w:szCs w:val="22"/>
              </w:rPr>
              <w:t>s</w:t>
            </w:r>
            <w:r w:rsidRPr="003E1567">
              <w:rPr>
                <w:rFonts w:ascii="Arial" w:hAnsi="Arial" w:cs="Arial"/>
                <w:b/>
                <w:sz w:val="22"/>
                <w:szCs w:val="22"/>
              </w:rPr>
              <w:t>puesta al alumnado con necesidades específicas de apoyo educativo (NEAE).</w:t>
            </w:r>
          </w:p>
          <w:p w:rsidR="003E1567" w:rsidRPr="003E1567" w:rsidRDefault="003E1567" w:rsidP="003E1567">
            <w:pPr>
              <w:pStyle w:val="NormalWeb"/>
              <w:spacing w:before="0" w:beforeAutospacing="0" w:after="0" w:afterAutospacing="0"/>
              <w:ind w:left="567"/>
              <w:rPr>
                <w:rFonts w:ascii="Arial" w:hAnsi="Arial" w:cs="Arial"/>
                <w:b/>
                <w:sz w:val="22"/>
                <w:szCs w:val="22"/>
              </w:rPr>
            </w:pPr>
            <w:r w:rsidRPr="003E1567">
              <w:rPr>
                <w:rFonts w:ascii="Arial" w:hAnsi="Arial" w:cs="Arial"/>
                <w:b/>
                <w:sz w:val="22"/>
                <w:szCs w:val="22"/>
              </w:rPr>
              <w:t>c) Proponer a la Comisión de Coordinación Pedagógica los criterios y procedimientos para la realización de ada</w:t>
            </w:r>
            <w:r w:rsidRPr="003E1567">
              <w:rPr>
                <w:rFonts w:ascii="Arial" w:hAnsi="Arial" w:cs="Arial"/>
                <w:b/>
                <w:sz w:val="22"/>
                <w:szCs w:val="22"/>
              </w:rPr>
              <w:t>p</w:t>
            </w:r>
            <w:r w:rsidRPr="003E1567">
              <w:rPr>
                <w:rFonts w:ascii="Arial" w:hAnsi="Arial" w:cs="Arial"/>
                <w:b/>
                <w:sz w:val="22"/>
                <w:szCs w:val="22"/>
              </w:rPr>
              <w:t>taciones curriculares. Asesorar a los departamentos de coordinación didáctica y a los equipos docentes en el d</w:t>
            </w:r>
            <w:r w:rsidRPr="003E1567">
              <w:rPr>
                <w:rFonts w:ascii="Arial" w:hAnsi="Arial" w:cs="Arial"/>
                <w:b/>
                <w:sz w:val="22"/>
                <w:szCs w:val="22"/>
              </w:rPr>
              <w:t>e</w:t>
            </w:r>
            <w:r w:rsidRPr="003E1567">
              <w:rPr>
                <w:rFonts w:ascii="Arial" w:hAnsi="Arial" w:cs="Arial"/>
                <w:b/>
                <w:sz w:val="22"/>
                <w:szCs w:val="22"/>
              </w:rPr>
              <w:t>sarrollo de medidas de atención a la diversidad.</w:t>
            </w:r>
          </w:p>
          <w:p w:rsidR="003E1567" w:rsidRPr="003E1567" w:rsidRDefault="003E1567" w:rsidP="003E1567">
            <w:pPr>
              <w:pStyle w:val="NormalWeb"/>
              <w:spacing w:before="0" w:beforeAutospacing="0" w:after="0" w:afterAutospacing="0"/>
              <w:ind w:left="567"/>
              <w:rPr>
                <w:rFonts w:ascii="Arial" w:hAnsi="Arial" w:cs="Arial"/>
                <w:b/>
                <w:sz w:val="22"/>
                <w:szCs w:val="22"/>
              </w:rPr>
            </w:pPr>
            <w:r w:rsidRPr="003E1567">
              <w:rPr>
                <w:rFonts w:ascii="Arial" w:hAnsi="Arial" w:cs="Arial"/>
                <w:b/>
                <w:sz w:val="22"/>
                <w:szCs w:val="22"/>
              </w:rPr>
              <w:t>d) Realizar los informes que corresponden al departame</w:t>
            </w:r>
            <w:r w:rsidRPr="003E1567">
              <w:rPr>
                <w:rFonts w:ascii="Arial" w:hAnsi="Arial" w:cs="Arial"/>
                <w:b/>
                <w:sz w:val="22"/>
                <w:szCs w:val="22"/>
              </w:rPr>
              <w:t>n</w:t>
            </w:r>
            <w:r w:rsidRPr="003E1567">
              <w:rPr>
                <w:rFonts w:ascii="Arial" w:hAnsi="Arial" w:cs="Arial"/>
                <w:b/>
                <w:sz w:val="22"/>
                <w:szCs w:val="22"/>
              </w:rPr>
              <w:t>to.</w:t>
            </w:r>
          </w:p>
          <w:p w:rsidR="003E1567" w:rsidRPr="003E1567" w:rsidRDefault="003E1567" w:rsidP="003E1567">
            <w:pPr>
              <w:pStyle w:val="NormalWeb"/>
              <w:spacing w:before="0" w:beforeAutospacing="0" w:after="0" w:afterAutospacing="0"/>
              <w:ind w:left="567"/>
              <w:rPr>
                <w:rFonts w:ascii="Arial" w:hAnsi="Arial" w:cs="Arial"/>
                <w:b/>
                <w:sz w:val="22"/>
                <w:szCs w:val="22"/>
              </w:rPr>
            </w:pPr>
            <w:r w:rsidRPr="003E1567">
              <w:rPr>
                <w:rFonts w:ascii="Arial" w:hAnsi="Arial" w:cs="Arial"/>
                <w:b/>
                <w:sz w:val="22"/>
                <w:szCs w:val="22"/>
              </w:rPr>
              <w:t>e) Cumplimentar los documentos que orienten la respue</w:t>
            </w:r>
            <w:r w:rsidRPr="003E1567">
              <w:rPr>
                <w:rFonts w:ascii="Arial" w:hAnsi="Arial" w:cs="Arial"/>
                <w:b/>
                <w:sz w:val="22"/>
                <w:szCs w:val="22"/>
              </w:rPr>
              <w:t>s</w:t>
            </w:r>
            <w:r w:rsidRPr="003E1567">
              <w:rPr>
                <w:rFonts w:ascii="Arial" w:hAnsi="Arial" w:cs="Arial"/>
                <w:b/>
                <w:sz w:val="22"/>
                <w:szCs w:val="22"/>
              </w:rPr>
              <w:t>ta educativa y las propuestas de at. a la d</w:t>
            </w:r>
            <w:r w:rsidRPr="003E1567">
              <w:rPr>
                <w:rFonts w:ascii="Arial" w:hAnsi="Arial" w:cs="Arial"/>
                <w:b/>
                <w:sz w:val="22"/>
                <w:szCs w:val="22"/>
              </w:rPr>
              <w:t>i</w:t>
            </w:r>
            <w:r w:rsidRPr="003E1567">
              <w:rPr>
                <w:rFonts w:ascii="Arial" w:hAnsi="Arial" w:cs="Arial"/>
                <w:b/>
                <w:sz w:val="22"/>
                <w:szCs w:val="22"/>
              </w:rPr>
              <w:t>versidad.</w:t>
            </w:r>
          </w:p>
          <w:p w:rsidR="003E1567" w:rsidRPr="003E1567" w:rsidRDefault="003E1567" w:rsidP="003E1567">
            <w:pPr>
              <w:pStyle w:val="NormalWeb"/>
              <w:spacing w:before="0" w:beforeAutospacing="0" w:after="0" w:afterAutospacing="0"/>
              <w:ind w:left="567"/>
              <w:rPr>
                <w:rFonts w:ascii="Arial" w:hAnsi="Arial" w:cs="Arial"/>
                <w:b/>
                <w:sz w:val="22"/>
                <w:szCs w:val="22"/>
              </w:rPr>
            </w:pPr>
            <w:r w:rsidRPr="003E1567">
              <w:rPr>
                <w:rFonts w:ascii="Arial" w:hAnsi="Arial" w:cs="Arial"/>
                <w:b/>
                <w:sz w:val="22"/>
                <w:szCs w:val="22"/>
              </w:rPr>
              <w:t>f) Cualquier otra que le sea atribuida por la normativa v</w:t>
            </w:r>
            <w:r w:rsidRPr="003E1567">
              <w:rPr>
                <w:rFonts w:ascii="Arial" w:hAnsi="Arial" w:cs="Arial"/>
                <w:b/>
                <w:sz w:val="22"/>
                <w:szCs w:val="22"/>
              </w:rPr>
              <w:t>i</w:t>
            </w:r>
            <w:r w:rsidRPr="003E1567">
              <w:rPr>
                <w:rFonts w:ascii="Arial" w:hAnsi="Arial" w:cs="Arial"/>
                <w:b/>
                <w:sz w:val="22"/>
                <w:szCs w:val="22"/>
              </w:rPr>
              <w:t>gente</w:t>
            </w:r>
          </w:p>
        </w:tc>
      </w:tr>
    </w:tbl>
    <w:p w:rsidR="000A4C4E" w:rsidRDefault="000A4C4E" w:rsidP="000A4C4E">
      <w:pPr>
        <w:spacing w:after="100" w:afterAutospacing="1" w:line="240" w:lineRule="auto"/>
        <w:rPr>
          <w:rFonts w:ascii="Times New Roman" w:eastAsia="Times New Roman" w:hAnsi="Times New Roman" w:cs="Times New Roman"/>
          <w:sz w:val="24"/>
          <w:szCs w:val="24"/>
          <w:lang w:eastAsia="es-ES"/>
        </w:rPr>
      </w:pPr>
    </w:p>
    <w:tbl>
      <w:tblPr>
        <w:tblW w:w="9000" w:type="dxa"/>
        <w:jc w:val="center"/>
        <w:tblCellSpacing w:w="45" w:type="dxa"/>
        <w:shd w:val="clear" w:color="auto" w:fill="336699"/>
        <w:tblCellMar>
          <w:top w:w="15" w:type="dxa"/>
          <w:left w:w="15" w:type="dxa"/>
          <w:bottom w:w="15" w:type="dxa"/>
          <w:right w:w="15" w:type="dxa"/>
        </w:tblCellMar>
        <w:tblLook w:val="04A0"/>
      </w:tblPr>
      <w:tblGrid>
        <w:gridCol w:w="9000"/>
      </w:tblGrid>
      <w:tr w:rsidR="003E1567">
        <w:trPr>
          <w:tblCellSpacing w:w="45" w:type="dxa"/>
          <w:jc w:val="center"/>
        </w:trPr>
        <w:tc>
          <w:tcPr>
            <w:tcW w:w="0" w:type="auto"/>
            <w:shd w:val="clear" w:color="auto" w:fill="336699"/>
            <w:vAlign w:val="center"/>
            <w:hideMark/>
          </w:tcPr>
          <w:tbl>
            <w:tblPr>
              <w:tblW w:w="5000" w:type="pct"/>
              <w:tblCellSpacing w:w="0" w:type="dxa"/>
              <w:tblCellMar>
                <w:top w:w="15" w:type="dxa"/>
                <w:left w:w="15" w:type="dxa"/>
                <w:bottom w:w="15" w:type="dxa"/>
                <w:right w:w="15" w:type="dxa"/>
              </w:tblCellMar>
              <w:tblLook w:val="04A0"/>
            </w:tblPr>
            <w:tblGrid>
              <w:gridCol w:w="1908"/>
              <w:gridCol w:w="5086"/>
              <w:gridCol w:w="1796"/>
            </w:tblGrid>
            <w:tr w:rsidR="003E1567" w:rsidTr="003E1567">
              <w:trPr>
                <w:tblCellSpacing w:w="0" w:type="dxa"/>
              </w:trPr>
              <w:tc>
                <w:tcPr>
                  <w:tcW w:w="1950" w:type="dxa"/>
                  <w:vMerge w:val="restart"/>
                  <w:shd w:val="clear" w:color="auto" w:fill="FFFFFF"/>
                  <w:vAlign w:val="center"/>
                  <w:hideMark/>
                </w:tcPr>
                <w:p w:rsidR="003E1567" w:rsidRDefault="003E1567">
                  <w:pPr>
                    <w:pStyle w:val="NormalWeb"/>
                    <w:jc w:val="center"/>
                    <w:rPr>
                      <w:rFonts w:ascii="Arial" w:hAnsi="Arial" w:cs="Arial"/>
                    </w:rPr>
                  </w:pPr>
                  <w:r>
                    <w:rPr>
                      <w:rFonts w:ascii="Arial" w:hAnsi="Arial" w:cs="Arial"/>
                      <w:noProof/>
                    </w:rPr>
                    <w:drawing>
                      <wp:inline distT="0" distB="0" distL="0" distR="0">
                        <wp:extent cx="714375" cy="619125"/>
                        <wp:effectExtent l="19050" t="0" r="9525" b="0"/>
                        <wp:docPr id="9" name="Imagen 9" descr="http://www.isabeldeespana.org/orientacion/_border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abeldeespana.org/orientacion/_borders/escudo.gif"/>
                                <pic:cNvPicPr>
                                  <a:picLocks noChangeAspect="1" noChangeArrowheads="1"/>
                                </pic:cNvPicPr>
                              </pic:nvPicPr>
                              <pic:blipFill>
                                <a:blip r:embed="rId9"/>
                                <a:srcRect/>
                                <a:stretch>
                                  <a:fillRect/>
                                </a:stretch>
                              </pic:blipFill>
                              <pic:spPr bwMode="auto">
                                <a:xfrm>
                                  <a:off x="0" y="0"/>
                                  <a:ext cx="714375" cy="619125"/>
                                </a:xfrm>
                                <a:prstGeom prst="rect">
                                  <a:avLst/>
                                </a:prstGeom>
                                <a:noFill/>
                                <a:ln w="9525">
                                  <a:noFill/>
                                  <a:miter lim="800000"/>
                                  <a:headEnd/>
                                  <a:tailEnd/>
                                </a:ln>
                              </pic:spPr>
                            </pic:pic>
                          </a:graphicData>
                        </a:graphic>
                      </wp:inline>
                    </w:drawing>
                  </w:r>
                  <w:r>
                    <w:rPr>
                      <w:rFonts w:ascii="Arial" w:hAnsi="Arial" w:cs="Arial"/>
                    </w:rPr>
                    <w:br/>
                  </w:r>
                  <w:r>
                    <w:rPr>
                      <w:rFonts w:ascii="Arial" w:hAnsi="Arial" w:cs="Arial"/>
                      <w:color w:val="336699"/>
                      <w:sz w:val="15"/>
                      <w:szCs w:val="15"/>
                    </w:rPr>
                    <w:t>Gobierno de Canarias</w:t>
                  </w:r>
                  <w:r>
                    <w:rPr>
                      <w:rFonts w:ascii="Arial" w:hAnsi="Arial" w:cs="Arial"/>
                      <w:color w:val="336699"/>
                      <w:sz w:val="15"/>
                      <w:szCs w:val="15"/>
                    </w:rPr>
                    <w:br/>
                    <w:t>Consejería de Educación,</w:t>
                  </w:r>
                  <w:r>
                    <w:rPr>
                      <w:rFonts w:ascii="Arial" w:hAnsi="Arial" w:cs="Arial"/>
                      <w:color w:val="336699"/>
                      <w:sz w:val="15"/>
                      <w:szCs w:val="15"/>
                    </w:rPr>
                    <w:br/>
                    <w:t>Cultura y Deportes</w:t>
                  </w:r>
                </w:p>
              </w:tc>
              <w:tc>
                <w:tcPr>
                  <w:tcW w:w="5250" w:type="dxa"/>
                  <w:vMerge w:val="restart"/>
                  <w:shd w:val="clear" w:color="auto" w:fill="336699"/>
                  <w:vAlign w:val="center"/>
                  <w:hideMark/>
                </w:tcPr>
                <w:p w:rsidR="003E1567" w:rsidRDefault="003E1567">
                  <w:pPr>
                    <w:pStyle w:val="NormalWeb"/>
                    <w:jc w:val="center"/>
                    <w:rPr>
                      <w:rFonts w:ascii="Arial" w:hAnsi="Arial" w:cs="Arial"/>
                    </w:rPr>
                  </w:pPr>
                  <w:r>
                    <w:rPr>
                      <w:rFonts w:ascii="Arial" w:hAnsi="Arial" w:cs="Arial"/>
                      <w:color w:val="FFFFFF"/>
                      <w:sz w:val="27"/>
                      <w:szCs w:val="27"/>
                    </w:rPr>
                    <w:t>Instituto de Enseñanza Secundaria</w:t>
                  </w:r>
                  <w:r>
                    <w:rPr>
                      <w:rFonts w:ascii="Arial" w:hAnsi="Arial" w:cs="Arial"/>
                      <w:color w:val="FFFFFF"/>
                      <w:sz w:val="27"/>
                      <w:szCs w:val="27"/>
                    </w:rPr>
                    <w:br/>
                  </w:r>
                  <w:r>
                    <w:rPr>
                      <w:rFonts w:ascii="Arial" w:hAnsi="Arial" w:cs="Arial"/>
                      <w:color w:val="FFFFFF"/>
                      <w:sz w:val="36"/>
                      <w:szCs w:val="36"/>
                    </w:rPr>
                    <w:t>"Isabel de España"</w:t>
                  </w:r>
                  <w:r>
                    <w:rPr>
                      <w:rFonts w:ascii="Arial" w:hAnsi="Arial" w:cs="Arial"/>
                      <w:color w:val="FFFFFF"/>
                      <w:sz w:val="36"/>
                      <w:szCs w:val="36"/>
                    </w:rPr>
                    <w:br/>
                    <w:t>Departamento de Orientación</w:t>
                  </w:r>
                  <w:r>
                    <w:rPr>
                      <w:rFonts w:ascii="Arial" w:hAnsi="Arial" w:cs="Arial"/>
                      <w:color w:val="FFFFFF"/>
                      <w:sz w:val="20"/>
                      <w:szCs w:val="20"/>
                    </w:rPr>
                    <w:br/>
                    <w:t>Las Palmas de Gran Canaria</w:t>
                  </w:r>
                </w:p>
              </w:tc>
              <w:tc>
                <w:tcPr>
                  <w:tcW w:w="1800" w:type="dxa"/>
                  <w:shd w:val="clear" w:color="auto" w:fill="FFFFFF"/>
                  <w:vAlign w:val="center"/>
                  <w:hideMark/>
                </w:tcPr>
                <w:p w:rsidR="003E1567" w:rsidRDefault="003E1567">
                  <w:pPr>
                    <w:jc w:val="center"/>
                    <w:rPr>
                      <w:color w:val="000000"/>
                      <w:sz w:val="24"/>
                      <w:szCs w:val="24"/>
                    </w:rPr>
                  </w:pPr>
                  <w:hyperlink r:id="rId10" w:history="1">
                    <w:r>
                      <w:rPr>
                        <w:rStyle w:val="Hipervnculo"/>
                        <w:rFonts w:ascii="Arial" w:hAnsi="Arial" w:cs="Arial"/>
                        <w:color w:val="336699"/>
                        <w:sz w:val="15"/>
                        <w:szCs w:val="15"/>
                      </w:rPr>
                      <w:t>www.isabeldeespana.org</w:t>
                    </w:r>
                  </w:hyperlink>
                </w:p>
              </w:tc>
            </w:tr>
            <w:tr w:rsidR="003E1567" w:rsidTr="003E1567">
              <w:trPr>
                <w:tblCellSpacing w:w="0" w:type="dxa"/>
              </w:trPr>
              <w:tc>
                <w:tcPr>
                  <w:tcW w:w="0" w:type="auto"/>
                  <w:vMerge/>
                  <w:vAlign w:val="center"/>
                  <w:hideMark/>
                </w:tcPr>
                <w:p w:rsidR="003E1567" w:rsidRDefault="003E1567">
                  <w:pPr>
                    <w:rPr>
                      <w:rFonts w:ascii="Arial" w:hAnsi="Arial" w:cs="Arial"/>
                      <w:color w:val="000000"/>
                      <w:sz w:val="24"/>
                      <w:szCs w:val="24"/>
                    </w:rPr>
                  </w:pPr>
                </w:p>
              </w:tc>
              <w:tc>
                <w:tcPr>
                  <w:tcW w:w="0" w:type="auto"/>
                  <w:vMerge/>
                  <w:vAlign w:val="center"/>
                  <w:hideMark/>
                </w:tcPr>
                <w:p w:rsidR="003E1567" w:rsidRDefault="003E1567">
                  <w:pPr>
                    <w:rPr>
                      <w:rFonts w:ascii="Arial" w:hAnsi="Arial" w:cs="Arial"/>
                      <w:color w:val="000000"/>
                      <w:sz w:val="24"/>
                      <w:szCs w:val="24"/>
                    </w:rPr>
                  </w:pPr>
                </w:p>
              </w:tc>
              <w:tc>
                <w:tcPr>
                  <w:tcW w:w="1800" w:type="dxa"/>
                  <w:shd w:val="clear" w:color="auto" w:fill="FFFFFF"/>
                  <w:vAlign w:val="center"/>
                  <w:hideMark/>
                </w:tcPr>
                <w:p w:rsidR="003E1567" w:rsidRDefault="003E1567">
                  <w:pPr>
                    <w:jc w:val="center"/>
                    <w:rPr>
                      <w:color w:val="000000"/>
                      <w:sz w:val="24"/>
                      <w:szCs w:val="24"/>
                    </w:rPr>
                  </w:pPr>
                  <w:proofErr w:type="spellStart"/>
                  <w:r>
                    <w:rPr>
                      <w:rFonts w:ascii="Arial" w:hAnsi="Arial" w:cs="Arial"/>
                      <w:color w:val="336699"/>
                      <w:sz w:val="15"/>
                      <w:szCs w:val="15"/>
                    </w:rPr>
                    <w:t>Tfno</w:t>
                  </w:r>
                  <w:proofErr w:type="spellEnd"/>
                  <w:r>
                    <w:rPr>
                      <w:rFonts w:ascii="Arial" w:hAnsi="Arial" w:cs="Arial"/>
                      <w:color w:val="336699"/>
                      <w:sz w:val="15"/>
                      <w:szCs w:val="15"/>
                    </w:rPr>
                    <w:t>: +34 928 368545</w:t>
                  </w:r>
                </w:p>
              </w:tc>
            </w:tr>
            <w:tr w:rsidR="003E1567" w:rsidTr="003E1567">
              <w:trPr>
                <w:tblCellSpacing w:w="0" w:type="dxa"/>
              </w:trPr>
              <w:tc>
                <w:tcPr>
                  <w:tcW w:w="0" w:type="auto"/>
                  <w:vMerge/>
                  <w:vAlign w:val="center"/>
                  <w:hideMark/>
                </w:tcPr>
                <w:p w:rsidR="003E1567" w:rsidRDefault="003E1567">
                  <w:pPr>
                    <w:rPr>
                      <w:rFonts w:ascii="Arial" w:hAnsi="Arial" w:cs="Arial"/>
                      <w:color w:val="000000"/>
                      <w:sz w:val="24"/>
                      <w:szCs w:val="24"/>
                    </w:rPr>
                  </w:pPr>
                </w:p>
              </w:tc>
              <w:tc>
                <w:tcPr>
                  <w:tcW w:w="0" w:type="auto"/>
                  <w:vMerge/>
                  <w:vAlign w:val="center"/>
                  <w:hideMark/>
                </w:tcPr>
                <w:p w:rsidR="003E1567" w:rsidRDefault="003E1567">
                  <w:pPr>
                    <w:rPr>
                      <w:rFonts w:ascii="Arial" w:hAnsi="Arial" w:cs="Arial"/>
                      <w:color w:val="000000"/>
                      <w:sz w:val="24"/>
                      <w:szCs w:val="24"/>
                    </w:rPr>
                  </w:pPr>
                </w:p>
              </w:tc>
              <w:tc>
                <w:tcPr>
                  <w:tcW w:w="1800" w:type="dxa"/>
                  <w:shd w:val="clear" w:color="auto" w:fill="FFFFFF"/>
                  <w:vAlign w:val="center"/>
                  <w:hideMark/>
                </w:tcPr>
                <w:p w:rsidR="003E1567" w:rsidRDefault="003E1567">
                  <w:pPr>
                    <w:jc w:val="center"/>
                    <w:rPr>
                      <w:color w:val="000000"/>
                      <w:sz w:val="24"/>
                      <w:szCs w:val="24"/>
                    </w:rPr>
                  </w:pPr>
                  <w:r>
                    <w:rPr>
                      <w:rFonts w:ascii="Arial" w:hAnsi="Arial" w:cs="Arial"/>
                      <w:color w:val="336699"/>
                      <w:sz w:val="15"/>
                      <w:szCs w:val="15"/>
                    </w:rPr>
                    <w:t>Fax: +34 928 368144</w:t>
                  </w:r>
                </w:p>
              </w:tc>
            </w:tr>
            <w:tr w:rsidR="003E1567" w:rsidTr="003E1567">
              <w:trPr>
                <w:tblCellSpacing w:w="0" w:type="dxa"/>
              </w:trPr>
              <w:tc>
                <w:tcPr>
                  <w:tcW w:w="0" w:type="auto"/>
                  <w:vMerge/>
                  <w:vAlign w:val="center"/>
                  <w:hideMark/>
                </w:tcPr>
                <w:p w:rsidR="003E1567" w:rsidRDefault="003E1567">
                  <w:pPr>
                    <w:rPr>
                      <w:rFonts w:ascii="Arial" w:hAnsi="Arial" w:cs="Arial"/>
                      <w:color w:val="000000"/>
                      <w:sz w:val="24"/>
                      <w:szCs w:val="24"/>
                    </w:rPr>
                  </w:pPr>
                </w:p>
              </w:tc>
              <w:tc>
                <w:tcPr>
                  <w:tcW w:w="0" w:type="auto"/>
                  <w:vMerge/>
                  <w:vAlign w:val="center"/>
                  <w:hideMark/>
                </w:tcPr>
                <w:p w:rsidR="003E1567" w:rsidRDefault="003E1567">
                  <w:pPr>
                    <w:rPr>
                      <w:rFonts w:ascii="Arial" w:hAnsi="Arial" w:cs="Arial"/>
                      <w:color w:val="000000"/>
                      <w:sz w:val="24"/>
                      <w:szCs w:val="24"/>
                    </w:rPr>
                  </w:pPr>
                </w:p>
              </w:tc>
              <w:tc>
                <w:tcPr>
                  <w:tcW w:w="1800" w:type="dxa"/>
                  <w:shd w:val="clear" w:color="auto" w:fill="FFFFFF"/>
                  <w:vAlign w:val="center"/>
                  <w:hideMark/>
                </w:tcPr>
                <w:p w:rsidR="003E1567" w:rsidRDefault="003E1567">
                  <w:pPr>
                    <w:jc w:val="center"/>
                    <w:rPr>
                      <w:color w:val="000000"/>
                      <w:sz w:val="24"/>
                      <w:szCs w:val="24"/>
                    </w:rPr>
                  </w:pPr>
                  <w:hyperlink r:id="rId11" w:history="1">
                    <w:r>
                      <w:rPr>
                        <w:rStyle w:val="Hipervnculo"/>
                        <w:rFonts w:ascii="Arial" w:hAnsi="Arial" w:cs="Arial"/>
                        <w:color w:val="336699"/>
                        <w:sz w:val="15"/>
                        <w:szCs w:val="15"/>
                      </w:rPr>
                      <w:t>info@isabeldeespana.org</w:t>
                    </w:r>
                  </w:hyperlink>
                </w:p>
              </w:tc>
            </w:tr>
          </w:tbl>
          <w:p w:rsidR="003E1567" w:rsidRDefault="003E1567">
            <w:pPr>
              <w:rPr>
                <w:color w:val="000000"/>
                <w:sz w:val="24"/>
                <w:szCs w:val="24"/>
              </w:rPr>
            </w:pPr>
          </w:p>
        </w:tc>
      </w:tr>
    </w:tbl>
    <w:p w:rsidR="000A4C4E" w:rsidRPr="003E1567" w:rsidRDefault="003E1567" w:rsidP="000A4C4E">
      <w:pPr>
        <w:spacing w:after="100" w:afterAutospacing="1" w:line="240" w:lineRule="auto"/>
        <w:rPr>
          <w:rFonts w:ascii="Arial" w:eastAsia="Times New Roman" w:hAnsi="Arial" w:cs="Arial"/>
          <w:color w:val="FF0000"/>
          <w:sz w:val="32"/>
          <w:szCs w:val="32"/>
          <w:lang w:eastAsia="es-ES"/>
        </w:rPr>
      </w:pPr>
      <w:r w:rsidRPr="003E1567">
        <w:rPr>
          <w:rFonts w:ascii="Arial" w:eastAsia="Times New Roman" w:hAnsi="Arial" w:cs="Arial"/>
          <w:color w:val="FF0000"/>
          <w:sz w:val="32"/>
          <w:szCs w:val="32"/>
          <w:lang w:eastAsia="es-ES"/>
        </w:rPr>
        <w:lastRenderedPageBreak/>
        <w:t xml:space="preserve"> Pretensiones</w:t>
      </w:r>
      <w:r>
        <w:rPr>
          <w:rFonts w:ascii="Arial" w:eastAsia="Times New Roman" w:hAnsi="Arial" w:cs="Arial"/>
          <w:color w:val="FF0000"/>
          <w:sz w:val="32"/>
          <w:szCs w:val="32"/>
          <w:lang w:eastAsia="es-ES"/>
        </w:rPr>
        <w:t xml:space="preserve"> europeas</w:t>
      </w:r>
    </w:p>
    <w:p w:rsidR="000A4C4E" w:rsidRPr="000A4C4E" w:rsidRDefault="000A4C4E" w:rsidP="003E1567">
      <w:pPr>
        <w:spacing w:after="100" w:afterAutospacing="1" w:line="240" w:lineRule="auto"/>
        <w:jc w:val="center"/>
        <w:rPr>
          <w:rFonts w:ascii="Times New Roman" w:eastAsia="Times New Roman" w:hAnsi="Times New Roman" w:cs="Times New Roman"/>
          <w:sz w:val="24"/>
          <w:szCs w:val="24"/>
          <w:lang w:val="en-US" w:eastAsia="es-ES"/>
        </w:rPr>
      </w:pPr>
      <w:r>
        <w:rPr>
          <w:rFonts w:ascii="Arial" w:eastAsia="Times New Roman" w:hAnsi="Arial" w:cs="Arial"/>
          <w:noProof/>
          <w:color w:val="0000FF"/>
          <w:sz w:val="24"/>
          <w:szCs w:val="24"/>
          <w:lang w:eastAsia="es-ES"/>
        </w:rPr>
        <w:drawing>
          <wp:inline distT="0" distB="0" distL="0" distR="0">
            <wp:extent cx="3095625" cy="2752725"/>
            <wp:effectExtent l="19050" t="0" r="9525" b="0"/>
            <wp:docPr id="1" name="Imagen 1" descr="http://www.isabeldeespana.org/logoEclipseDEF.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abeldeespana.org/logoEclipseDEF.png"/>
                    <pic:cNvPicPr>
                      <a:picLocks noChangeAspect="1" noChangeArrowheads="1"/>
                    </pic:cNvPicPr>
                  </pic:nvPicPr>
                  <pic:blipFill>
                    <a:blip r:embed="rId13"/>
                    <a:srcRect/>
                    <a:stretch>
                      <a:fillRect/>
                    </a:stretch>
                  </pic:blipFill>
                  <pic:spPr bwMode="auto">
                    <a:xfrm>
                      <a:off x="0" y="0"/>
                      <a:ext cx="3095625" cy="2752725"/>
                    </a:xfrm>
                    <a:prstGeom prst="rect">
                      <a:avLst/>
                    </a:prstGeom>
                    <a:noFill/>
                    <a:ln w="9525">
                      <a:noFill/>
                      <a:miter lim="800000"/>
                      <a:headEnd/>
                      <a:tailEnd/>
                    </a:ln>
                  </pic:spPr>
                </pic:pic>
              </a:graphicData>
            </a:graphic>
          </wp:inline>
        </w:drawing>
      </w:r>
    </w:p>
    <w:p w:rsidR="000A4C4E" w:rsidRPr="000A4C4E" w:rsidRDefault="000A4C4E" w:rsidP="000A4C4E">
      <w:pPr>
        <w:spacing w:after="0" w:line="240" w:lineRule="auto"/>
        <w:jc w:val="both"/>
        <w:rPr>
          <w:rFonts w:ascii="Times New Roman" w:eastAsia="Times New Roman" w:hAnsi="Times New Roman" w:cs="Times New Roman"/>
          <w:sz w:val="24"/>
          <w:szCs w:val="24"/>
          <w:lang w:eastAsia="es-ES"/>
        </w:rPr>
      </w:pPr>
      <w:hyperlink r:id="rId14" w:tgtFrame="_blank" w:history="1">
        <w:r w:rsidRPr="000A4C4E">
          <w:rPr>
            <w:rFonts w:ascii="Times New Roman" w:eastAsia="Times New Roman" w:hAnsi="Times New Roman" w:cs="Times New Roman"/>
            <w:color w:val="0000FF"/>
            <w:sz w:val="27"/>
            <w:u w:val="single"/>
            <w:lang w:val="en-US" w:eastAsia="es-ES"/>
          </w:rPr>
          <w:t xml:space="preserve">European Citizenship Learning in a </w:t>
        </w:r>
        <w:proofErr w:type="spellStart"/>
        <w:r w:rsidRPr="000A4C4E">
          <w:rPr>
            <w:rFonts w:ascii="Times New Roman" w:eastAsia="Times New Roman" w:hAnsi="Times New Roman" w:cs="Times New Roman"/>
            <w:color w:val="0000FF"/>
            <w:sz w:val="27"/>
            <w:u w:val="single"/>
            <w:lang w:val="en-US" w:eastAsia="es-ES"/>
          </w:rPr>
          <w:t>Prog</w:t>
        </w:r>
        <w:r w:rsidRPr="000A4C4E">
          <w:rPr>
            <w:rFonts w:ascii="Times New Roman" w:eastAsia="Times New Roman" w:hAnsi="Times New Roman" w:cs="Times New Roman"/>
            <w:color w:val="0000FF"/>
            <w:sz w:val="27"/>
            <w:u w:val="single"/>
            <w:lang w:eastAsia="es-ES"/>
          </w:rPr>
          <w:t>ramme</w:t>
        </w:r>
        <w:proofErr w:type="spellEnd"/>
        <w:r w:rsidRPr="000A4C4E">
          <w:rPr>
            <w:rFonts w:ascii="Times New Roman" w:eastAsia="Times New Roman" w:hAnsi="Times New Roman" w:cs="Times New Roman"/>
            <w:color w:val="0000FF"/>
            <w:sz w:val="27"/>
            <w:u w:val="single"/>
            <w:lang w:eastAsia="es-ES"/>
          </w:rPr>
          <w:t xml:space="preserve"> </w:t>
        </w:r>
        <w:proofErr w:type="spellStart"/>
        <w:r w:rsidRPr="000A4C4E">
          <w:rPr>
            <w:rFonts w:ascii="Times New Roman" w:eastAsia="Times New Roman" w:hAnsi="Times New Roman" w:cs="Times New Roman"/>
            <w:color w:val="0000FF"/>
            <w:sz w:val="27"/>
            <w:u w:val="single"/>
            <w:lang w:eastAsia="es-ES"/>
          </w:rPr>
          <w:t>for</w:t>
        </w:r>
        <w:proofErr w:type="spellEnd"/>
        <w:r w:rsidRPr="000A4C4E">
          <w:rPr>
            <w:rFonts w:ascii="Times New Roman" w:eastAsia="Times New Roman" w:hAnsi="Times New Roman" w:cs="Times New Roman"/>
            <w:color w:val="0000FF"/>
            <w:sz w:val="27"/>
            <w:u w:val="single"/>
            <w:lang w:eastAsia="es-ES"/>
          </w:rPr>
          <w:t xml:space="preserve"> </w:t>
        </w:r>
        <w:proofErr w:type="spellStart"/>
        <w:r w:rsidRPr="000A4C4E">
          <w:rPr>
            <w:rFonts w:ascii="Times New Roman" w:eastAsia="Times New Roman" w:hAnsi="Times New Roman" w:cs="Times New Roman"/>
            <w:color w:val="0000FF"/>
            <w:sz w:val="27"/>
            <w:u w:val="single"/>
            <w:lang w:eastAsia="es-ES"/>
          </w:rPr>
          <w:t>Secondary</w:t>
        </w:r>
        <w:proofErr w:type="spellEnd"/>
        <w:r w:rsidRPr="000A4C4E">
          <w:rPr>
            <w:rFonts w:ascii="Times New Roman" w:eastAsia="Times New Roman" w:hAnsi="Times New Roman" w:cs="Times New Roman"/>
            <w:color w:val="0000FF"/>
            <w:sz w:val="27"/>
            <w:u w:val="single"/>
            <w:lang w:eastAsia="es-ES"/>
          </w:rPr>
          <w:t xml:space="preserve"> </w:t>
        </w:r>
        <w:proofErr w:type="spellStart"/>
        <w:r w:rsidRPr="000A4C4E">
          <w:rPr>
            <w:rFonts w:ascii="Times New Roman" w:eastAsia="Times New Roman" w:hAnsi="Times New Roman" w:cs="Times New Roman"/>
            <w:color w:val="0000FF"/>
            <w:sz w:val="27"/>
            <w:u w:val="single"/>
            <w:lang w:eastAsia="es-ES"/>
          </w:rPr>
          <w:t>Education</w:t>
        </w:r>
        <w:proofErr w:type="spellEnd"/>
        <w:r w:rsidRPr="000A4C4E">
          <w:rPr>
            <w:rFonts w:ascii="Times New Roman" w:eastAsia="Times New Roman" w:hAnsi="Times New Roman" w:cs="Times New Roman"/>
            <w:color w:val="0000FF"/>
            <w:sz w:val="27"/>
            <w:u w:val="single"/>
            <w:lang w:eastAsia="es-ES"/>
          </w:rPr>
          <w:t xml:space="preserve"> (ECLIPSE)</w:t>
        </w:r>
      </w:hyperlink>
      <w:r w:rsidRPr="000A4C4E">
        <w:rPr>
          <w:rFonts w:ascii="Times New Roman" w:eastAsia="Times New Roman" w:hAnsi="Times New Roman" w:cs="Times New Roman"/>
          <w:sz w:val="24"/>
          <w:szCs w:val="24"/>
          <w:lang w:eastAsia="es-ES"/>
        </w:rPr>
        <w:t xml:space="preserve"> </w:t>
      </w:r>
      <w:r w:rsidRPr="000A4C4E">
        <w:rPr>
          <w:rFonts w:ascii="Times New Roman" w:eastAsia="Times New Roman" w:hAnsi="Times New Roman" w:cs="Times New Roman"/>
          <w:b/>
          <w:bCs/>
          <w:sz w:val="24"/>
          <w:szCs w:val="24"/>
          <w:lang w:eastAsia="es-ES"/>
        </w:rPr>
        <w:t>es un proyecto para el Aprendizaje de la Ciudadanía Europea a través de un Programa para la Educación Secundaria en el que participa nuestro Instit</w:t>
      </w:r>
      <w:r w:rsidRPr="000A4C4E">
        <w:rPr>
          <w:rFonts w:ascii="Times New Roman" w:eastAsia="Times New Roman" w:hAnsi="Times New Roman" w:cs="Times New Roman"/>
          <w:b/>
          <w:bCs/>
          <w:sz w:val="24"/>
          <w:szCs w:val="24"/>
          <w:lang w:eastAsia="es-ES"/>
        </w:rPr>
        <w:t>u</w:t>
      </w:r>
      <w:r w:rsidRPr="000A4C4E">
        <w:rPr>
          <w:rFonts w:ascii="Times New Roman" w:eastAsia="Times New Roman" w:hAnsi="Times New Roman" w:cs="Times New Roman"/>
          <w:b/>
          <w:bCs/>
          <w:sz w:val="24"/>
          <w:szCs w:val="24"/>
          <w:lang w:eastAsia="es-ES"/>
        </w:rPr>
        <w:t>to. Está cofinanciado por el programa de aprendizaje permanente de la Unión E</w:t>
      </w:r>
      <w:r w:rsidRPr="000A4C4E">
        <w:rPr>
          <w:rFonts w:ascii="Times New Roman" w:eastAsia="Times New Roman" w:hAnsi="Times New Roman" w:cs="Times New Roman"/>
          <w:b/>
          <w:bCs/>
          <w:sz w:val="24"/>
          <w:szCs w:val="24"/>
          <w:lang w:eastAsia="es-ES"/>
        </w:rPr>
        <w:t>u</w:t>
      </w:r>
      <w:r w:rsidRPr="000A4C4E">
        <w:rPr>
          <w:rFonts w:ascii="Times New Roman" w:eastAsia="Times New Roman" w:hAnsi="Times New Roman" w:cs="Times New Roman"/>
          <w:b/>
          <w:bCs/>
          <w:sz w:val="24"/>
          <w:szCs w:val="24"/>
          <w:lang w:eastAsia="es-ES"/>
        </w:rPr>
        <w:t>ropea (EACEA), cuyos objetivos son desarrollar, probar e implementar un pr</w:t>
      </w:r>
      <w:r w:rsidRPr="000A4C4E">
        <w:rPr>
          <w:rFonts w:ascii="Times New Roman" w:eastAsia="Times New Roman" w:hAnsi="Times New Roman" w:cs="Times New Roman"/>
          <w:b/>
          <w:bCs/>
          <w:sz w:val="24"/>
          <w:szCs w:val="24"/>
          <w:lang w:eastAsia="es-ES"/>
        </w:rPr>
        <w:t>o</w:t>
      </w:r>
      <w:r w:rsidRPr="000A4C4E">
        <w:rPr>
          <w:rFonts w:ascii="Times New Roman" w:eastAsia="Times New Roman" w:hAnsi="Times New Roman" w:cs="Times New Roman"/>
          <w:b/>
          <w:bCs/>
          <w:sz w:val="24"/>
          <w:szCs w:val="24"/>
          <w:lang w:eastAsia="es-ES"/>
        </w:rPr>
        <w:t>grama para fomentar la dimensión europea de la educación y la competencia cív</w:t>
      </w:r>
      <w:r w:rsidRPr="000A4C4E">
        <w:rPr>
          <w:rFonts w:ascii="Times New Roman" w:eastAsia="Times New Roman" w:hAnsi="Times New Roman" w:cs="Times New Roman"/>
          <w:b/>
          <w:bCs/>
          <w:sz w:val="24"/>
          <w:szCs w:val="24"/>
          <w:lang w:eastAsia="es-ES"/>
        </w:rPr>
        <w:t>i</w:t>
      </w:r>
      <w:r w:rsidRPr="000A4C4E">
        <w:rPr>
          <w:rFonts w:ascii="Times New Roman" w:eastAsia="Times New Roman" w:hAnsi="Times New Roman" w:cs="Times New Roman"/>
          <w:b/>
          <w:bCs/>
          <w:sz w:val="24"/>
          <w:szCs w:val="24"/>
          <w:lang w:eastAsia="es-ES"/>
        </w:rPr>
        <w:t xml:space="preserve">ca. Está dirigido al alumnado de 2º y 3º D y coordinado por Teresa González </w:t>
      </w:r>
      <w:proofErr w:type="spellStart"/>
      <w:r w:rsidRPr="000A4C4E">
        <w:rPr>
          <w:rFonts w:ascii="Times New Roman" w:eastAsia="Times New Roman" w:hAnsi="Times New Roman" w:cs="Times New Roman"/>
          <w:b/>
          <w:bCs/>
          <w:sz w:val="24"/>
          <w:szCs w:val="24"/>
          <w:lang w:eastAsia="es-ES"/>
        </w:rPr>
        <w:t>L</w:t>
      </w:r>
      <w:r w:rsidRPr="000A4C4E">
        <w:rPr>
          <w:rFonts w:ascii="Times New Roman" w:eastAsia="Times New Roman" w:hAnsi="Times New Roman" w:cs="Times New Roman"/>
          <w:b/>
          <w:bCs/>
          <w:sz w:val="24"/>
          <w:szCs w:val="24"/>
          <w:lang w:eastAsia="es-ES"/>
        </w:rPr>
        <w:t>a</w:t>
      </w:r>
      <w:r w:rsidRPr="000A4C4E">
        <w:rPr>
          <w:rFonts w:ascii="Times New Roman" w:eastAsia="Times New Roman" w:hAnsi="Times New Roman" w:cs="Times New Roman"/>
          <w:b/>
          <w:bCs/>
          <w:sz w:val="24"/>
          <w:szCs w:val="24"/>
          <w:lang w:eastAsia="es-ES"/>
        </w:rPr>
        <w:t>mazares</w:t>
      </w:r>
      <w:proofErr w:type="spellEnd"/>
      <w:r w:rsidRPr="000A4C4E">
        <w:rPr>
          <w:rFonts w:ascii="Times New Roman" w:eastAsia="Times New Roman" w:hAnsi="Times New Roman" w:cs="Times New Roman"/>
          <w:b/>
          <w:bCs/>
          <w:sz w:val="24"/>
          <w:szCs w:val="24"/>
          <w:lang w:eastAsia="es-ES"/>
        </w:rPr>
        <w:t xml:space="preserve"> (Inglés) y son profesores colaboradores: Victoria González Ares (Inglés) Juana Rosa Luján Rodríguez (Griego) y Antonio Expósito Orta ( Ciencias Soci</w:t>
      </w:r>
      <w:r w:rsidRPr="000A4C4E">
        <w:rPr>
          <w:rFonts w:ascii="Times New Roman" w:eastAsia="Times New Roman" w:hAnsi="Times New Roman" w:cs="Times New Roman"/>
          <w:b/>
          <w:bCs/>
          <w:sz w:val="24"/>
          <w:szCs w:val="24"/>
          <w:lang w:eastAsia="es-ES"/>
        </w:rPr>
        <w:t>a</w:t>
      </w:r>
      <w:r w:rsidRPr="000A4C4E">
        <w:rPr>
          <w:rFonts w:ascii="Times New Roman" w:eastAsia="Times New Roman" w:hAnsi="Times New Roman" w:cs="Times New Roman"/>
          <w:b/>
          <w:bCs/>
          <w:sz w:val="24"/>
          <w:szCs w:val="24"/>
          <w:lang w:eastAsia="es-ES"/>
        </w:rPr>
        <w:t>les)</w:t>
      </w:r>
      <w:r w:rsidRPr="000A4C4E">
        <w:rPr>
          <w:rFonts w:ascii="Times New Roman" w:eastAsia="Times New Roman" w:hAnsi="Times New Roman" w:cs="Times New Roman"/>
          <w:sz w:val="24"/>
          <w:szCs w:val="24"/>
          <w:lang w:eastAsia="es-ES"/>
        </w:rPr>
        <w:t xml:space="preserve"> </w:t>
      </w:r>
    </w:p>
    <w:p w:rsidR="003E1567" w:rsidRPr="003E1567" w:rsidRDefault="003E1567" w:rsidP="003E1567">
      <w:pPr>
        <w:pStyle w:val="Ttulo1"/>
        <w:jc w:val="center"/>
        <w:rPr>
          <w:color w:val="FF0000"/>
        </w:rPr>
      </w:pPr>
      <w:r w:rsidRPr="003E1567">
        <w:rPr>
          <w:rFonts w:ascii="Century Gothic" w:hAnsi="Century Gothic" w:cs="Arial"/>
          <w:color w:val="FF0000"/>
        </w:rPr>
        <w:t>ACTIVIDADES COMPLEMENTARIAS Y EXTRAESCOLARES</w:t>
      </w:r>
    </w:p>
    <w:tbl>
      <w:tblPr>
        <w:tblW w:w="4000" w:type="pct"/>
        <w:jc w:val="center"/>
        <w:tblCellMar>
          <w:top w:w="15" w:type="dxa"/>
          <w:left w:w="15" w:type="dxa"/>
          <w:bottom w:w="15" w:type="dxa"/>
          <w:right w:w="15" w:type="dxa"/>
        </w:tblCellMar>
        <w:tblLook w:val="04A0"/>
      </w:tblPr>
      <w:tblGrid>
        <w:gridCol w:w="6827"/>
      </w:tblGrid>
      <w:tr w:rsidR="003E1567" w:rsidRPr="003E1567">
        <w:trPr>
          <w:jc w:val="center"/>
        </w:trPr>
        <w:tc>
          <w:tcPr>
            <w:tcW w:w="5000" w:type="pct"/>
            <w:vAlign w:val="center"/>
            <w:hideMark/>
          </w:tcPr>
          <w:p w:rsidR="003E1567" w:rsidRDefault="003E1567">
            <w:pPr>
              <w:pStyle w:val="NormalWeb"/>
              <w:rPr>
                <w:rFonts w:ascii="Arial" w:hAnsi="Arial" w:cs="Arial"/>
                <w:b/>
              </w:rPr>
            </w:pPr>
          </w:p>
          <w:p w:rsidR="003E1567" w:rsidRPr="003E1567" w:rsidRDefault="003E1567">
            <w:pPr>
              <w:pStyle w:val="NormalWeb"/>
              <w:rPr>
                <w:rFonts w:ascii="Arial" w:hAnsi="Arial" w:cs="Arial"/>
                <w:b/>
              </w:rPr>
            </w:pPr>
            <w:r w:rsidRPr="003E1567">
              <w:rPr>
                <w:rFonts w:ascii="Arial" w:hAnsi="Arial" w:cs="Arial"/>
                <w:b/>
              </w:rPr>
              <w:t xml:space="preserve">Las actividades complementarias y extraescolares, están diseñadas para cumplir los </w:t>
            </w:r>
            <w:r w:rsidRPr="003E1567">
              <w:rPr>
                <w:rFonts w:ascii="Arial" w:hAnsi="Arial" w:cs="Arial"/>
                <w:b/>
                <w:bCs/>
                <w:color w:val="FF0000"/>
              </w:rPr>
              <w:t>objetivos</w:t>
            </w:r>
            <w:r w:rsidRPr="003E1567">
              <w:rPr>
                <w:rFonts w:ascii="Arial" w:hAnsi="Arial" w:cs="Arial"/>
                <w:b/>
              </w:rPr>
              <w:t xml:space="preserve"> que se mencionan somer</w:t>
            </w:r>
            <w:r w:rsidRPr="003E1567">
              <w:rPr>
                <w:rFonts w:ascii="Arial" w:hAnsi="Arial" w:cs="Arial"/>
                <w:b/>
              </w:rPr>
              <w:t>a</w:t>
            </w:r>
            <w:r w:rsidRPr="003E1567">
              <w:rPr>
                <w:rFonts w:ascii="Arial" w:hAnsi="Arial" w:cs="Arial"/>
                <w:b/>
              </w:rPr>
              <w:t>mente a continuación:</w:t>
            </w:r>
          </w:p>
          <w:tbl>
            <w:tblPr>
              <w:tblW w:w="5000" w:type="pct"/>
              <w:tblCellSpacing w:w="0" w:type="dxa"/>
              <w:tblCellMar>
                <w:left w:w="0" w:type="dxa"/>
                <w:right w:w="0" w:type="dxa"/>
              </w:tblCellMar>
              <w:tblLook w:val="04A0"/>
            </w:tblPr>
            <w:tblGrid>
              <w:gridCol w:w="271"/>
              <w:gridCol w:w="6526"/>
            </w:tblGrid>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12" name="Imagen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pStyle w:val="NormalWeb"/>
                    <w:rPr>
                      <w:b/>
                    </w:rPr>
                  </w:pPr>
                  <w:r w:rsidRPr="003E1567">
                    <w:rPr>
                      <w:rFonts w:ascii="Arial" w:hAnsi="Arial" w:cs="Arial"/>
                      <w:b/>
                    </w:rPr>
                    <w:t>Desarrollar aspectos no contemplados en los currículos y que propician el desarrollo integral de los alumnos.</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13" name="Imagen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pStyle w:val="NormalWeb"/>
                    <w:rPr>
                      <w:b/>
                    </w:rPr>
                  </w:pPr>
                  <w:r w:rsidRPr="003E1567">
                    <w:rPr>
                      <w:rFonts w:ascii="Arial" w:hAnsi="Arial" w:cs="Arial"/>
                      <w:b/>
                    </w:rPr>
                    <w:t>Contribuir al afianzamiento de valores relacionados con la socialización, el respeto a los demás, la solidaridad y la co</w:t>
                  </w:r>
                  <w:r w:rsidRPr="003E1567">
                    <w:rPr>
                      <w:rFonts w:ascii="Arial" w:hAnsi="Arial" w:cs="Arial"/>
                      <w:b/>
                    </w:rPr>
                    <w:t>n</w:t>
                  </w:r>
                  <w:r w:rsidRPr="003E1567">
                    <w:rPr>
                      <w:rFonts w:ascii="Arial" w:hAnsi="Arial" w:cs="Arial"/>
                      <w:b/>
                    </w:rPr>
                    <w:t>servación del medio ambiente.</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14" name="Imagen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pStyle w:val="NormalWeb"/>
                    <w:rPr>
                      <w:b/>
                    </w:rPr>
                  </w:pPr>
                  <w:r w:rsidRPr="003E1567">
                    <w:rPr>
                      <w:rFonts w:ascii="Arial" w:hAnsi="Arial" w:cs="Arial"/>
                      <w:b/>
                    </w:rPr>
                    <w:t>Afianzar el rechazo al consumo de sustancias nocivas y propiciar hábitos de alimentación y conducta que de</w:t>
                  </w:r>
                  <w:r w:rsidRPr="003E1567">
                    <w:rPr>
                      <w:rFonts w:ascii="Arial" w:hAnsi="Arial" w:cs="Arial"/>
                      <w:b/>
                    </w:rPr>
                    <w:t>s</w:t>
                  </w:r>
                  <w:r w:rsidRPr="003E1567">
                    <w:rPr>
                      <w:rFonts w:ascii="Arial" w:hAnsi="Arial" w:cs="Arial"/>
                      <w:b/>
                    </w:rPr>
                    <w:t>arrollen una vida llena de salud.</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15" name="Imagen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pStyle w:val="NormalWeb"/>
                    <w:rPr>
                      <w:b/>
                    </w:rPr>
                  </w:pPr>
                  <w:r w:rsidRPr="003E1567">
                    <w:rPr>
                      <w:rFonts w:ascii="Arial" w:hAnsi="Arial" w:cs="Arial"/>
                      <w:b/>
                    </w:rPr>
                    <w:t>Servir de nexo de unión entre el centro y el mundo ext</w:t>
                  </w:r>
                  <w:r w:rsidRPr="003E1567">
                    <w:rPr>
                      <w:rFonts w:ascii="Arial" w:hAnsi="Arial" w:cs="Arial"/>
                      <w:b/>
                    </w:rPr>
                    <w:t>e</w:t>
                  </w:r>
                  <w:r w:rsidRPr="003E1567">
                    <w:rPr>
                      <w:rFonts w:ascii="Arial" w:hAnsi="Arial" w:cs="Arial"/>
                      <w:b/>
                    </w:rPr>
                    <w:t>rior, acercando al alumno a su entorno y estimulando su interés por el conocimiento y la cultura.</w:t>
                  </w:r>
                </w:p>
              </w:tc>
            </w:tr>
          </w:tbl>
          <w:p w:rsidR="003E1567" w:rsidRPr="003E1567" w:rsidRDefault="003E1567">
            <w:pPr>
              <w:pStyle w:val="NormalWeb"/>
              <w:rPr>
                <w:rFonts w:ascii="Arial" w:hAnsi="Arial" w:cs="Arial"/>
                <w:b/>
              </w:rPr>
            </w:pPr>
            <w:r w:rsidRPr="003E1567">
              <w:rPr>
                <w:rFonts w:ascii="Arial" w:hAnsi="Arial" w:cs="Arial"/>
                <w:b/>
              </w:rPr>
              <w:lastRenderedPageBreak/>
              <w:t xml:space="preserve">Las actividades propuestas por nuestro Instituto cumplen los objetivos arriba señalados, pero además persiguen </w:t>
            </w:r>
            <w:r w:rsidRPr="003E1567">
              <w:rPr>
                <w:rFonts w:ascii="Arial" w:hAnsi="Arial" w:cs="Arial"/>
                <w:b/>
                <w:bCs/>
                <w:color w:val="auto"/>
              </w:rPr>
              <w:t>de forma específica</w:t>
            </w:r>
            <w:r w:rsidRPr="003E1567">
              <w:rPr>
                <w:rFonts w:ascii="Arial" w:hAnsi="Arial" w:cs="Arial"/>
                <w:b/>
                <w:color w:val="auto"/>
              </w:rPr>
              <w:t xml:space="preserve"> la consecución de los siguientes </w:t>
            </w:r>
            <w:r w:rsidRPr="003E1567">
              <w:rPr>
                <w:rFonts w:ascii="Arial" w:hAnsi="Arial" w:cs="Arial"/>
                <w:b/>
                <w:bCs/>
                <w:color w:val="auto"/>
              </w:rPr>
              <w:t>fines</w:t>
            </w:r>
            <w:r w:rsidRPr="003E1567">
              <w:rPr>
                <w:rFonts w:ascii="Arial" w:hAnsi="Arial" w:cs="Arial"/>
                <w:b/>
                <w:color w:val="auto"/>
              </w:rPr>
              <w:t>:</w:t>
            </w:r>
          </w:p>
          <w:tbl>
            <w:tblPr>
              <w:tblW w:w="5000" w:type="pct"/>
              <w:tblCellSpacing w:w="0" w:type="dxa"/>
              <w:tblCellMar>
                <w:left w:w="0" w:type="dxa"/>
                <w:right w:w="0" w:type="dxa"/>
              </w:tblCellMar>
              <w:tblLook w:val="04A0"/>
            </w:tblPr>
            <w:tblGrid>
              <w:gridCol w:w="271"/>
              <w:gridCol w:w="6526"/>
            </w:tblGrid>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16" name="Imagen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spacing w:before="100" w:beforeAutospacing="1" w:after="100" w:afterAutospacing="1"/>
                    <w:jc w:val="both"/>
                    <w:rPr>
                      <w:b/>
                      <w:color w:val="000000"/>
                      <w:sz w:val="24"/>
                      <w:szCs w:val="24"/>
                    </w:rPr>
                  </w:pPr>
                  <w:r w:rsidRPr="003E1567">
                    <w:rPr>
                      <w:rFonts w:ascii="Arial" w:hAnsi="Arial" w:cs="Arial"/>
                      <w:b/>
                      <w:lang w:val="es-ES_tradnl"/>
                    </w:rPr>
                    <w:t xml:space="preserve">Ampliar los horizontes artísticos y culturales de los alumnos y despertar y acrecentar su curiosidad científica. Las visitas a exposiciones y museos, las audiciones musicales, </w:t>
                  </w:r>
                  <w:proofErr w:type="spellStart"/>
                  <w:r w:rsidRPr="003E1567">
                    <w:rPr>
                      <w:rFonts w:ascii="Arial" w:hAnsi="Arial" w:cs="Arial"/>
                      <w:b/>
                      <w:lang w:val="es-ES_tradnl"/>
                    </w:rPr>
                    <w:t>etc</w:t>
                  </w:r>
                  <w:proofErr w:type="spellEnd"/>
                  <w:r w:rsidRPr="003E1567">
                    <w:rPr>
                      <w:rFonts w:ascii="Arial" w:hAnsi="Arial" w:cs="Arial"/>
                      <w:b/>
                      <w:lang w:val="es-ES_tradnl"/>
                    </w:rPr>
                    <w:t>, cu</w:t>
                  </w:r>
                  <w:r w:rsidRPr="003E1567">
                    <w:rPr>
                      <w:rFonts w:ascii="Arial" w:hAnsi="Arial" w:cs="Arial"/>
                      <w:b/>
                      <w:lang w:val="es-ES_tradnl"/>
                    </w:rPr>
                    <w:t>m</w:t>
                  </w:r>
                  <w:r w:rsidRPr="003E1567">
                    <w:rPr>
                      <w:rFonts w:ascii="Arial" w:hAnsi="Arial" w:cs="Arial"/>
                      <w:b/>
                      <w:lang w:val="es-ES_tradnl"/>
                    </w:rPr>
                    <w:t>plen este fin.</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17" name="Imagen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spacing w:before="100" w:beforeAutospacing="1" w:after="100" w:afterAutospacing="1"/>
                    <w:jc w:val="both"/>
                    <w:rPr>
                      <w:b/>
                      <w:color w:val="000000"/>
                      <w:sz w:val="24"/>
                      <w:szCs w:val="24"/>
                    </w:rPr>
                  </w:pPr>
                  <w:r w:rsidRPr="003E1567">
                    <w:rPr>
                      <w:rFonts w:ascii="Arial" w:hAnsi="Arial" w:cs="Arial"/>
                      <w:b/>
                      <w:lang w:val="es-ES_tradnl"/>
                    </w:rPr>
                    <w:t>Poner de manifiesto la importancia del desarrollo tecnológico en nuestra sociedad, y destacar la importancia de la invest</w:t>
                  </w:r>
                  <w:r w:rsidRPr="003E1567">
                    <w:rPr>
                      <w:rFonts w:ascii="Arial" w:hAnsi="Arial" w:cs="Arial"/>
                      <w:b/>
                      <w:lang w:val="es-ES_tradnl"/>
                    </w:rPr>
                    <w:t>i</w:t>
                  </w:r>
                  <w:r w:rsidRPr="003E1567">
                    <w:rPr>
                      <w:rFonts w:ascii="Arial" w:hAnsi="Arial" w:cs="Arial"/>
                      <w:b/>
                      <w:lang w:val="es-ES_tradnl"/>
                    </w:rPr>
                    <w:t>gación, los estudios técnicos y la cualificación laboral y pr</w:t>
                  </w:r>
                  <w:r w:rsidRPr="003E1567">
                    <w:rPr>
                      <w:rFonts w:ascii="Arial" w:hAnsi="Arial" w:cs="Arial"/>
                      <w:b/>
                      <w:lang w:val="es-ES_tradnl"/>
                    </w:rPr>
                    <w:t>o</w:t>
                  </w:r>
                  <w:r w:rsidRPr="003E1567">
                    <w:rPr>
                      <w:rFonts w:ascii="Arial" w:hAnsi="Arial" w:cs="Arial"/>
                      <w:b/>
                      <w:lang w:val="es-ES_tradnl"/>
                    </w:rPr>
                    <w:t>fesional. Las visitas a laboratorios, parques eólicos, fábricas y centros de proces</w:t>
                  </w:r>
                  <w:r w:rsidRPr="003E1567">
                    <w:rPr>
                      <w:rFonts w:ascii="Arial" w:hAnsi="Arial" w:cs="Arial"/>
                      <w:b/>
                      <w:lang w:val="es-ES_tradnl"/>
                    </w:rPr>
                    <w:t>a</w:t>
                  </w:r>
                  <w:r w:rsidRPr="003E1567">
                    <w:rPr>
                      <w:rFonts w:ascii="Arial" w:hAnsi="Arial" w:cs="Arial"/>
                      <w:b/>
                      <w:lang w:val="es-ES_tradnl"/>
                    </w:rPr>
                    <w:t xml:space="preserve">do, </w:t>
                  </w:r>
                  <w:proofErr w:type="spellStart"/>
                  <w:r w:rsidRPr="003E1567">
                    <w:rPr>
                      <w:rFonts w:ascii="Arial" w:hAnsi="Arial" w:cs="Arial"/>
                      <w:b/>
                      <w:lang w:val="es-ES_tradnl"/>
                    </w:rPr>
                    <w:t>etc</w:t>
                  </w:r>
                  <w:proofErr w:type="spellEnd"/>
                  <w:r w:rsidRPr="003E1567">
                    <w:rPr>
                      <w:rFonts w:ascii="Arial" w:hAnsi="Arial" w:cs="Arial"/>
                      <w:b/>
                      <w:lang w:val="es-ES_tradnl"/>
                    </w:rPr>
                    <w:t>, están indicadas para este fin.</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18" name="Imagen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spacing w:before="100" w:beforeAutospacing="1" w:after="100" w:afterAutospacing="1"/>
                    <w:jc w:val="both"/>
                    <w:rPr>
                      <w:b/>
                      <w:color w:val="000000"/>
                      <w:sz w:val="24"/>
                      <w:szCs w:val="24"/>
                    </w:rPr>
                  </w:pPr>
                  <w:r w:rsidRPr="003E1567">
                    <w:rPr>
                      <w:rFonts w:ascii="Arial" w:hAnsi="Arial" w:cs="Arial"/>
                      <w:b/>
                      <w:lang w:val="es-ES_tradnl"/>
                    </w:rPr>
                    <w:t>Estimular su participación en el deporte, como prevención de la drogodependencia (liga interna, torneo A.P.A., escuelas deport</w:t>
                  </w:r>
                  <w:r w:rsidRPr="003E1567">
                    <w:rPr>
                      <w:rFonts w:ascii="Arial" w:hAnsi="Arial" w:cs="Arial"/>
                      <w:b/>
                      <w:lang w:val="es-ES_tradnl"/>
                    </w:rPr>
                    <w:t>i</w:t>
                  </w:r>
                  <w:r w:rsidRPr="003E1567">
                    <w:rPr>
                      <w:rFonts w:ascii="Arial" w:hAnsi="Arial" w:cs="Arial"/>
                      <w:b/>
                      <w:lang w:val="es-ES_tradnl"/>
                    </w:rPr>
                    <w:t>vas, etc.</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19" name="Imagen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spacing w:before="100" w:beforeAutospacing="1" w:after="100" w:afterAutospacing="1"/>
                    <w:jc w:val="both"/>
                    <w:rPr>
                      <w:b/>
                      <w:color w:val="000000"/>
                      <w:sz w:val="24"/>
                      <w:szCs w:val="24"/>
                    </w:rPr>
                  </w:pPr>
                  <w:r w:rsidRPr="003E1567">
                    <w:rPr>
                      <w:rFonts w:ascii="Arial" w:hAnsi="Arial" w:cs="Arial"/>
                      <w:b/>
                      <w:lang w:val="es-ES_tradnl"/>
                    </w:rPr>
                    <w:t>Desarrollar sus capacidades artísticas y literarias, mediante su participación en concursos, certámenes, conmemoración de efemérides, etc.</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20" name="Imagen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spacing w:before="100" w:beforeAutospacing="1" w:after="100" w:afterAutospacing="1"/>
                    <w:jc w:val="both"/>
                    <w:rPr>
                      <w:b/>
                      <w:color w:val="000000"/>
                      <w:sz w:val="24"/>
                      <w:szCs w:val="24"/>
                    </w:rPr>
                  </w:pPr>
                  <w:r w:rsidRPr="003E1567">
                    <w:rPr>
                      <w:rFonts w:ascii="Arial" w:hAnsi="Arial" w:cs="Arial"/>
                      <w:b/>
                      <w:lang w:val="es-ES_tradnl"/>
                    </w:rPr>
                    <w:t>Fomentar su solidaridad y prevenir la xenofobia, y la discr</w:t>
                  </w:r>
                  <w:r w:rsidRPr="003E1567">
                    <w:rPr>
                      <w:rFonts w:ascii="Arial" w:hAnsi="Arial" w:cs="Arial"/>
                      <w:b/>
                      <w:lang w:val="es-ES_tradnl"/>
                    </w:rPr>
                    <w:t>i</w:t>
                  </w:r>
                  <w:r w:rsidRPr="003E1567">
                    <w:rPr>
                      <w:rFonts w:ascii="Arial" w:hAnsi="Arial" w:cs="Arial"/>
                      <w:b/>
                      <w:lang w:val="es-ES_tradnl"/>
                    </w:rPr>
                    <w:t>minación de toda índole. Las conferencias y charlas de O.N.G. cu</w:t>
                  </w:r>
                  <w:r w:rsidRPr="003E1567">
                    <w:rPr>
                      <w:rFonts w:ascii="Arial" w:hAnsi="Arial" w:cs="Arial"/>
                      <w:b/>
                      <w:lang w:val="es-ES_tradnl"/>
                    </w:rPr>
                    <w:t>m</w:t>
                  </w:r>
                  <w:r w:rsidRPr="003E1567">
                    <w:rPr>
                      <w:rFonts w:ascii="Arial" w:hAnsi="Arial" w:cs="Arial"/>
                      <w:b/>
                      <w:lang w:val="es-ES_tradnl"/>
                    </w:rPr>
                    <w:t>plen este fin.</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21" name="Imagen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spacing w:before="100" w:beforeAutospacing="1" w:after="100" w:afterAutospacing="1"/>
                    <w:jc w:val="both"/>
                    <w:rPr>
                      <w:b/>
                      <w:color w:val="000000"/>
                      <w:sz w:val="24"/>
                      <w:szCs w:val="24"/>
                    </w:rPr>
                  </w:pPr>
                  <w:r w:rsidRPr="003E1567">
                    <w:rPr>
                      <w:rFonts w:ascii="Arial" w:hAnsi="Arial" w:cs="Arial"/>
                      <w:b/>
                      <w:lang w:val="es-ES_tradnl"/>
                    </w:rPr>
                    <w:t>Orientar a los alumnos en la elección de aquellas opciones de estudio para las que están más dotados, y proporcionarles un v</w:t>
                  </w:r>
                  <w:r w:rsidRPr="003E1567">
                    <w:rPr>
                      <w:rFonts w:ascii="Arial" w:hAnsi="Arial" w:cs="Arial"/>
                      <w:b/>
                      <w:lang w:val="es-ES_tradnl"/>
                    </w:rPr>
                    <w:t>i</w:t>
                  </w:r>
                  <w:r w:rsidRPr="003E1567">
                    <w:rPr>
                      <w:rFonts w:ascii="Arial" w:hAnsi="Arial" w:cs="Arial"/>
                      <w:b/>
                      <w:lang w:val="es-ES_tradnl"/>
                    </w:rPr>
                    <w:t>sión realista del mundo laboral y profesional.</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22" name="Imagen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spacing w:before="100" w:beforeAutospacing="1" w:after="100" w:afterAutospacing="1"/>
                    <w:jc w:val="both"/>
                    <w:rPr>
                      <w:b/>
                      <w:color w:val="000000"/>
                      <w:sz w:val="24"/>
                      <w:szCs w:val="24"/>
                    </w:rPr>
                  </w:pPr>
                  <w:r w:rsidRPr="003E1567">
                    <w:rPr>
                      <w:rFonts w:ascii="Arial" w:hAnsi="Arial" w:cs="Arial"/>
                      <w:b/>
                      <w:lang w:val="es-ES_tradnl"/>
                    </w:rPr>
                    <w:t>Educar socialmente, de modo que sepan tener un comport</w:t>
                  </w:r>
                  <w:r w:rsidRPr="003E1567">
                    <w:rPr>
                      <w:rFonts w:ascii="Arial" w:hAnsi="Arial" w:cs="Arial"/>
                      <w:b/>
                      <w:lang w:val="es-ES_tradnl"/>
                    </w:rPr>
                    <w:t>a</w:t>
                  </w:r>
                  <w:r w:rsidRPr="003E1567">
                    <w:rPr>
                      <w:rFonts w:ascii="Arial" w:hAnsi="Arial" w:cs="Arial"/>
                      <w:b/>
                      <w:lang w:val="es-ES_tradnl"/>
                    </w:rPr>
                    <w:t>miento adecuado en cualquier circunstancia, y desarrollar su capacidad crítica en aspectos como el consumo y los der</w:t>
                  </w:r>
                  <w:r w:rsidRPr="003E1567">
                    <w:rPr>
                      <w:rFonts w:ascii="Arial" w:hAnsi="Arial" w:cs="Arial"/>
                      <w:b/>
                      <w:lang w:val="es-ES_tradnl"/>
                    </w:rPr>
                    <w:t>e</w:t>
                  </w:r>
                  <w:r w:rsidRPr="003E1567">
                    <w:rPr>
                      <w:rFonts w:ascii="Arial" w:hAnsi="Arial" w:cs="Arial"/>
                      <w:b/>
                      <w:lang w:val="es-ES_tradnl"/>
                    </w:rPr>
                    <w:t>chos y deberes de los ciudadanos.</w:t>
                  </w:r>
                </w:p>
              </w:tc>
            </w:tr>
            <w:tr w:rsidR="003E1567" w:rsidRPr="003E1567">
              <w:trPr>
                <w:tblCellSpacing w:w="0" w:type="dxa"/>
              </w:trPr>
              <w:tc>
                <w:tcPr>
                  <w:tcW w:w="630" w:type="dxa"/>
                  <w:hideMark/>
                </w:tcPr>
                <w:p w:rsidR="003E1567" w:rsidRPr="003E1567" w:rsidRDefault="003E1567">
                  <w:pPr>
                    <w:rPr>
                      <w:b/>
                      <w:color w:val="000000"/>
                      <w:sz w:val="24"/>
                      <w:szCs w:val="24"/>
                    </w:rPr>
                  </w:pPr>
                  <w:r w:rsidRPr="003E1567">
                    <w:rPr>
                      <w:b/>
                      <w:noProof/>
                      <w:lang w:eastAsia="es-ES"/>
                    </w:rPr>
                    <w:drawing>
                      <wp:inline distT="0" distB="0" distL="0" distR="0">
                        <wp:extent cx="142875" cy="142875"/>
                        <wp:effectExtent l="19050" t="0" r="9525" b="0"/>
                        <wp:docPr id="23" name="Imagen 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3E1567" w:rsidRPr="003E1567" w:rsidRDefault="003E1567">
                  <w:pPr>
                    <w:spacing w:before="100" w:beforeAutospacing="1" w:after="100" w:afterAutospacing="1"/>
                    <w:jc w:val="both"/>
                    <w:rPr>
                      <w:b/>
                      <w:color w:val="000000"/>
                      <w:sz w:val="24"/>
                      <w:szCs w:val="24"/>
                    </w:rPr>
                  </w:pPr>
                  <w:r w:rsidRPr="003E1567">
                    <w:rPr>
                      <w:rFonts w:ascii="Arial" w:hAnsi="Arial" w:cs="Arial"/>
                      <w:b/>
                      <w:lang w:val="es-ES_tradnl"/>
                    </w:rPr>
                    <w:t>Estimular la participación de los padres en la vida del centro y la colaboración en la educación integral de sus hijos.</w:t>
                  </w:r>
                </w:p>
              </w:tc>
            </w:tr>
          </w:tbl>
          <w:p w:rsidR="003E1567" w:rsidRPr="003E1567" w:rsidRDefault="003E1567">
            <w:pPr>
              <w:rPr>
                <w:b/>
                <w:color w:val="000000"/>
                <w:sz w:val="24"/>
                <w:szCs w:val="24"/>
              </w:rPr>
            </w:pPr>
          </w:p>
        </w:tc>
      </w:tr>
    </w:tbl>
    <w:p w:rsidR="003E1567" w:rsidRDefault="003E1567" w:rsidP="003E1567">
      <w:pPr>
        <w:pStyle w:val="NormalWeb"/>
        <w:jc w:val="center"/>
        <w:rPr>
          <w:rFonts w:ascii="Arial" w:hAnsi="Arial" w:cs="Arial"/>
          <w:color w:val="0066FF"/>
          <w:sz w:val="20"/>
          <w:szCs w:val="20"/>
        </w:rPr>
      </w:pPr>
      <w:r w:rsidRPr="003E1567">
        <w:rPr>
          <w:rFonts w:ascii="Arial" w:hAnsi="Arial" w:cs="Arial"/>
          <w:b/>
          <w:color w:val="0066FF"/>
          <w:sz w:val="20"/>
          <w:szCs w:val="20"/>
        </w:rPr>
        <w:lastRenderedPageBreak/>
        <w:t xml:space="preserve">Para cualquier asunto relacionado con las actividades complementarias y extraescolares puede ponerse en contacto con </w:t>
      </w:r>
      <w:hyperlink r:id="rId16" w:history="1">
        <w:r w:rsidRPr="003E1567">
          <w:rPr>
            <w:rStyle w:val="Hipervnculo"/>
            <w:rFonts w:ascii="Arial" w:hAnsi="Arial" w:cs="Arial"/>
            <w:b/>
            <w:color w:val="0066FF"/>
            <w:sz w:val="20"/>
            <w:szCs w:val="20"/>
          </w:rPr>
          <w:t>vicedireccion@isabeldeespana.org</w:t>
        </w:r>
      </w:hyperlink>
      <w:r>
        <w:rPr>
          <w:rFonts w:ascii="Arial" w:hAnsi="Arial" w:cs="Arial"/>
          <w:color w:val="0066FF"/>
          <w:sz w:val="20"/>
          <w:szCs w:val="20"/>
        </w:rPr>
        <w:t xml:space="preserve"> </w:t>
      </w:r>
    </w:p>
    <w:p w:rsidR="003E1567" w:rsidRDefault="003E1567" w:rsidP="003E1567">
      <w:pPr>
        <w:pStyle w:val="NormalWeb"/>
        <w:jc w:val="center"/>
      </w:pPr>
    </w:p>
    <w:p w:rsidR="003E1567" w:rsidRPr="00671510" w:rsidRDefault="003E1567" w:rsidP="00671510"/>
    <w:sectPr w:rsidR="003E1567" w:rsidRPr="00671510"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E80274"/>
    <w:rsid w:val="000367C0"/>
    <w:rsid w:val="000824EF"/>
    <w:rsid w:val="000A4C4E"/>
    <w:rsid w:val="001D2B60"/>
    <w:rsid w:val="003E1567"/>
    <w:rsid w:val="004C1D41"/>
    <w:rsid w:val="005813EC"/>
    <w:rsid w:val="006569D3"/>
    <w:rsid w:val="00671510"/>
    <w:rsid w:val="008C0873"/>
    <w:rsid w:val="008D3A88"/>
    <w:rsid w:val="00AC4584"/>
    <w:rsid w:val="00B44F54"/>
    <w:rsid w:val="00C2334E"/>
    <w:rsid w:val="00D42E5A"/>
    <w:rsid w:val="00D94EDB"/>
    <w:rsid w:val="00DC07E1"/>
    <w:rsid w:val="00E04A11"/>
    <w:rsid w:val="00E80274"/>
    <w:rsid w:val="00EA54F5"/>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next w:val="Normal"/>
    <w:link w:val="Ttulo1Car"/>
    <w:uiPriority w:val="9"/>
    <w:qFormat/>
    <w:rsid w:val="003E1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A4C4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character" w:styleId="Hipervnculo">
    <w:name w:val="Hyperlink"/>
    <w:basedOn w:val="Fuentedeprrafopredeter"/>
    <w:uiPriority w:val="99"/>
    <w:semiHidden/>
    <w:unhideWhenUsed/>
    <w:rsid w:val="000A4C4E"/>
    <w:rPr>
      <w:color w:val="0000FF"/>
      <w:u w:val="single"/>
    </w:rPr>
  </w:style>
  <w:style w:type="character" w:customStyle="1" w:styleId="spantop">
    <w:name w:val="spantop"/>
    <w:basedOn w:val="Fuentedeprrafopredeter"/>
    <w:rsid w:val="000A4C4E"/>
  </w:style>
  <w:style w:type="paragraph" w:styleId="Textodeglobo">
    <w:name w:val="Balloon Text"/>
    <w:basedOn w:val="Normal"/>
    <w:link w:val="TextodegloboCar"/>
    <w:uiPriority w:val="99"/>
    <w:semiHidden/>
    <w:unhideWhenUsed/>
    <w:rsid w:val="000A4C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C4E"/>
    <w:rPr>
      <w:rFonts w:ascii="Tahoma" w:hAnsi="Tahoma" w:cs="Tahoma"/>
      <w:sz w:val="16"/>
      <w:szCs w:val="16"/>
    </w:rPr>
  </w:style>
  <w:style w:type="character" w:customStyle="1" w:styleId="Ttulo2Car">
    <w:name w:val="Título 2 Car"/>
    <w:basedOn w:val="Fuentedeprrafopredeter"/>
    <w:link w:val="Ttulo2"/>
    <w:uiPriority w:val="9"/>
    <w:rsid w:val="000A4C4E"/>
    <w:rPr>
      <w:rFonts w:ascii="Times New Roman" w:eastAsia="Times New Roman" w:hAnsi="Times New Roman" w:cs="Times New Roman"/>
      <w:b/>
      <w:bCs/>
      <w:sz w:val="36"/>
      <w:szCs w:val="36"/>
      <w:lang w:eastAsia="es-ES"/>
    </w:rPr>
  </w:style>
  <w:style w:type="paragraph" w:customStyle="1" w:styleId="sinespaciado">
    <w:name w:val="sinespaciado"/>
    <w:basedOn w:val="Normal"/>
    <w:rsid w:val="003E1567"/>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NormalWeb">
    <w:name w:val="Normal (Web)"/>
    <w:basedOn w:val="Normal"/>
    <w:uiPriority w:val="99"/>
    <w:unhideWhenUsed/>
    <w:rsid w:val="003E1567"/>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customStyle="1" w:styleId="Ttulo1Car">
    <w:name w:val="Título 1 Car"/>
    <w:basedOn w:val="Fuentedeprrafopredeter"/>
    <w:link w:val="Ttulo1"/>
    <w:uiPriority w:val="9"/>
    <w:rsid w:val="003E15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338024">
      <w:bodyDiv w:val="1"/>
      <w:marLeft w:val="0"/>
      <w:marRight w:val="0"/>
      <w:marTop w:val="0"/>
      <w:marBottom w:val="0"/>
      <w:divBdr>
        <w:top w:val="none" w:sz="0" w:space="0" w:color="auto"/>
        <w:left w:val="none" w:sz="0" w:space="0" w:color="auto"/>
        <w:bottom w:val="none" w:sz="0" w:space="0" w:color="auto"/>
        <w:right w:val="none" w:sz="0" w:space="0" w:color="auto"/>
      </w:divBdr>
      <w:divsChild>
        <w:div w:id="1845245767">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043452">
      <w:bodyDiv w:val="1"/>
      <w:marLeft w:val="327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3.gobiernodecanarias.org/epavirtual/Campus_BSP/login/index.php" TargetMode="External"/><Relationship Id="rId12" Type="http://schemas.openxmlformats.org/officeDocument/2006/relationships/hyperlink" Target="http://eclipse.lett.unitn.it/es/index.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vicedireccion@isabeldeespana.org" TargetMode="External"/><Relationship Id="rId1" Type="http://schemas.openxmlformats.org/officeDocument/2006/relationships/styles" Target="styles.xml"/><Relationship Id="rId6" Type="http://schemas.openxmlformats.org/officeDocument/2006/relationships/hyperlink" Target="http://www.isabeldeespana.org/0LIBRE.htm" TargetMode="External"/><Relationship Id="rId11" Type="http://schemas.openxmlformats.org/officeDocument/2006/relationships/hyperlink" Target="mailto:info@isabeldeespana.org" TargetMode="External"/><Relationship Id="rId5" Type="http://schemas.openxmlformats.org/officeDocument/2006/relationships/image" Target="media/image1.jpeg"/><Relationship Id="rId15" Type="http://schemas.openxmlformats.org/officeDocument/2006/relationships/image" Target="media/image5.gif"/><Relationship Id="rId10" Type="http://schemas.openxmlformats.org/officeDocument/2006/relationships/hyperlink" Target="http://www.isabeldeespana.org" TargetMode="External"/><Relationship Id="rId4" Type="http://schemas.openxmlformats.org/officeDocument/2006/relationships/hyperlink" Target="file:///D:\_WEB%20Isabel\index.html" TargetMode="External"/><Relationship Id="rId9" Type="http://schemas.openxmlformats.org/officeDocument/2006/relationships/image" Target="media/image3.gif"/><Relationship Id="rId14" Type="http://schemas.openxmlformats.org/officeDocument/2006/relationships/hyperlink" Target="http://eclipse.lett.unitn.it/es/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2050</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2013-08-17T04:24:00Z</dcterms:created>
  <dcterms:modified xsi:type="dcterms:W3CDTF">2013-08-17T04:24:00Z</dcterms:modified>
</cp:coreProperties>
</file>