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D" w:rsidRPr="005858CD" w:rsidRDefault="005858CD" w:rsidP="005858CD">
      <w:pPr>
        <w:shd w:val="clear" w:color="auto" w:fill="FFFFFF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5858CD" w:rsidRPr="005858CD" w:rsidRDefault="005858CD" w:rsidP="005858CD">
      <w:pPr>
        <w:shd w:val="clear" w:color="auto" w:fill="FFFFFF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858CD">
        <w:rPr>
          <w:rFonts w:ascii="Arial" w:hAnsi="Arial" w:cs="Arial"/>
          <w:b/>
          <w:color w:val="FF0000"/>
          <w:sz w:val="32"/>
          <w:szCs w:val="32"/>
        </w:rPr>
        <w:t>Escuelas sociales y activas</w:t>
      </w: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5858CD" w:rsidRPr="00CE7606" w:rsidRDefault="005858CD" w:rsidP="005858CD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32"/>
          <w:szCs w:val="32"/>
        </w:rPr>
        <w:t>a</w:t>
      </w:r>
      <w:r w:rsidRPr="0094466D">
        <w:rPr>
          <w:rFonts w:ascii="Arial" w:hAnsi="Arial" w:cs="Arial"/>
          <w:b/>
          <w:color w:val="FF0000"/>
          <w:sz w:val="32"/>
          <w:szCs w:val="32"/>
        </w:rPr>
        <w:t>)</w:t>
      </w:r>
      <w:r w:rsidRPr="00CE760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80B00">
        <w:rPr>
          <w:rFonts w:ascii="Arial" w:hAnsi="Arial" w:cs="Arial"/>
          <w:b/>
          <w:color w:val="FF0000"/>
        </w:rPr>
        <w:t>Granada y las Escuelas del Avemaría</w:t>
      </w:r>
    </w:p>
    <w:p w:rsidR="005858CD" w:rsidRPr="00CE7606" w:rsidRDefault="005858CD" w:rsidP="005858CD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94466D">
        <w:rPr>
          <w:rFonts w:ascii="Arial" w:hAnsi="Arial" w:cs="Arial"/>
          <w:b/>
          <w:sz w:val="22"/>
          <w:szCs w:val="22"/>
        </w:rPr>
        <w:t xml:space="preserve">   De orientación totalmente diferente</w:t>
      </w:r>
      <w:r>
        <w:rPr>
          <w:rFonts w:ascii="Arial" w:hAnsi="Arial" w:cs="Arial"/>
          <w:b/>
          <w:sz w:val="22"/>
          <w:szCs w:val="22"/>
        </w:rPr>
        <w:t xml:space="preserve"> fue el movimiento de las Escuelas del Avemaría, iniciado en Granada por el Catedráticos de Derecho. Andrés </w:t>
      </w:r>
      <w:proofErr w:type="spellStart"/>
      <w:r>
        <w:rPr>
          <w:rFonts w:ascii="Arial" w:hAnsi="Arial" w:cs="Arial"/>
          <w:b/>
          <w:sz w:val="22"/>
          <w:szCs w:val="22"/>
        </w:rPr>
        <w:t>Manjón</w:t>
      </w:r>
      <w:proofErr w:type="spellEnd"/>
      <w:r>
        <w:rPr>
          <w:rFonts w:ascii="Arial" w:hAnsi="Arial" w:cs="Arial"/>
          <w:b/>
          <w:sz w:val="22"/>
          <w:szCs w:val="22"/>
        </w:rPr>
        <w:t>, luego ordenado sacerdote católico y fundador de un movimiento numero de m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estro que afecto a miles de maestros y de escuelas en todo el sur de España.</w:t>
      </w: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8D1DF9">
        <w:rPr>
          <w:rFonts w:ascii="Arial" w:hAnsi="Arial" w:cs="Arial"/>
          <w:b/>
          <w:color w:val="0000FF"/>
          <w:sz w:val="22"/>
          <w:szCs w:val="22"/>
        </w:rPr>
        <w:t xml:space="preserve">Andrés </w:t>
      </w:r>
      <w:proofErr w:type="spellStart"/>
      <w:r w:rsidRPr="008D1DF9">
        <w:rPr>
          <w:rFonts w:ascii="Arial" w:hAnsi="Arial" w:cs="Arial"/>
          <w:b/>
          <w:color w:val="0000FF"/>
          <w:sz w:val="22"/>
          <w:szCs w:val="22"/>
        </w:rPr>
        <w:t>Manjón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(1846-1923) nació en un pueblo de Burgos. Estudio en su S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minario y luego Derecho en Valladolid. Fue catedrático de Derecho en Santi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go de Compostela y luego de Derecho Romano en Salamanca. Sigue nuevos cursos de Jurisprudencia en Madrid y consigue una cátedra en Gr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nada. </w:t>
      </w: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Adquirió notable prestigio por obras sólidas, como “Tratado de Derecho” y a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tículos de derecho que fue escribiendo y fue reclamado para diferentes cursos y encuentro sobre el D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recho.</w:t>
      </w: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Allí sintió el deseo de ayudar a los pobres gitanos que en gran número vivían en la cu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vas de las cercanías, en el Sacro Monte y trató de hacer escuelas para ellos, hasta que se persuadido de que los “niños de la calle” no estaban hecho para pasar huras de suplicio en las aulas.</w:t>
      </w: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Inició su experiencia de “maestros de aire libre”, recogiendo a los escolares en el campo, enseñando debajo de un árbol o en una plaza, logrando efectos magníficos con los marginados.</w:t>
      </w: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858CD" w:rsidRPr="0094466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En 1885 se ordenó sacerdote y compatibilizó su cátedra con la dirección y animación de su creciente obra de maestro y de escolares, que denominó del Ave María. Pare ellos comenzó a escribir hojas volantes, sencillas, vivas y s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gestivas,  ya que ni unos ni otros estaban af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cionados a los grandes libros. 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Su teoría sobre la enseñanza y el aprendizaje responde a cierto pragmatismo impuesto por el entorno social al que pertenecen sus alumnos y sus familias. Se pregunta más por lo que deben enseñar los maestros que por lo que deben aprender los escolares. Pero en ambos campos, el discente y el docente, pide el agrado, la facilidad, la flexibilidad, la actividad y la naturalidad. No hay buen aprendizaje si carece de esas cualidades. Y no puede haber adecuado aprendiz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je si la enseñanza no es buena.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Su pedagogía quedó sembrada en los cientos de hojas que escribió y en los miles de ejemplares que editó. Pero también escribió libros y documentos fam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liares que fueron configurando una pedagogía social, viva y práctica. Entre sus obras “El maestro mirando hacia adentro”, “El Maestro mirando hacia afuera”, “El catequista”, “El maestro ideal” y sobre todo reediciones de las “Hojas del Avemaría”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8D1DF9">
        <w:rPr>
          <w:rFonts w:ascii="Arial" w:hAnsi="Arial" w:cs="Arial"/>
          <w:b/>
          <w:sz w:val="22"/>
          <w:szCs w:val="22"/>
        </w:rPr>
        <w:t>Fundó, además, el “Seminario de Maestros” para formar a los futuros re</w:t>
      </w:r>
      <w:r w:rsidRPr="008D1DF9">
        <w:rPr>
          <w:rFonts w:ascii="Arial" w:hAnsi="Arial" w:cs="Arial"/>
          <w:b/>
          <w:sz w:val="22"/>
          <w:szCs w:val="22"/>
        </w:rPr>
        <w:t>s</w:t>
      </w:r>
      <w:r w:rsidRPr="008D1DF9">
        <w:rPr>
          <w:rFonts w:ascii="Arial" w:hAnsi="Arial" w:cs="Arial"/>
          <w:b/>
          <w:sz w:val="22"/>
          <w:szCs w:val="22"/>
        </w:rPr>
        <w:t>ponsables de las escuelas del Ave-María: "no hay escuela sin maestro"</w:t>
      </w:r>
      <w:r>
        <w:rPr>
          <w:rFonts w:ascii="Arial" w:hAnsi="Arial" w:cs="Arial"/>
          <w:b/>
          <w:sz w:val="22"/>
          <w:szCs w:val="22"/>
        </w:rPr>
        <w:t xml:space="preserve"> decía</w:t>
      </w:r>
      <w:r w:rsidRPr="008D1DF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D1DF9">
        <w:rPr>
          <w:rFonts w:ascii="Arial" w:hAnsi="Arial" w:cs="Arial"/>
          <w:b/>
          <w:sz w:val="22"/>
          <w:szCs w:val="22"/>
        </w:rPr>
        <w:t>Manjón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</w:t>
      </w:r>
      <w:r w:rsidRPr="008D1DF9">
        <w:rPr>
          <w:rFonts w:ascii="Arial" w:hAnsi="Arial" w:cs="Arial"/>
          <w:b/>
          <w:sz w:val="22"/>
          <w:szCs w:val="22"/>
        </w:rPr>
        <w:t xml:space="preserve"> daba mucha importancia a la fo</w:t>
      </w:r>
      <w:r w:rsidRPr="008D1DF9">
        <w:rPr>
          <w:rFonts w:ascii="Arial" w:hAnsi="Arial" w:cs="Arial"/>
          <w:b/>
          <w:sz w:val="22"/>
          <w:szCs w:val="22"/>
        </w:rPr>
        <w:t>r</w:t>
      </w:r>
      <w:r w:rsidRPr="008D1DF9">
        <w:rPr>
          <w:rFonts w:ascii="Arial" w:hAnsi="Arial" w:cs="Arial"/>
          <w:b/>
          <w:sz w:val="22"/>
          <w:szCs w:val="22"/>
        </w:rPr>
        <w:t>mación de los maestros, pues decía que el maestro podía ser formador o deformador de cara</w:t>
      </w:r>
      <w:r w:rsidRPr="008D1DF9">
        <w:rPr>
          <w:rFonts w:ascii="Arial" w:hAnsi="Arial" w:cs="Arial"/>
          <w:b/>
          <w:sz w:val="22"/>
          <w:szCs w:val="22"/>
        </w:rPr>
        <w:t>c</w:t>
      </w:r>
      <w:r w:rsidRPr="008D1DF9">
        <w:rPr>
          <w:rFonts w:ascii="Arial" w:hAnsi="Arial" w:cs="Arial"/>
          <w:b/>
          <w:sz w:val="22"/>
          <w:szCs w:val="22"/>
        </w:rPr>
        <w:t>teres.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Su pedagogía del aprendizaje estaba orientada a la vida y a las necesidades de los alumnos de clases populares: cultura básica para ser persona capaz de vivir con dignidad: lectura, escritura, historia, convivencia y religión por supuesto. 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Su método activo y espontáneo. Los niños no puede callar cuando escuchan ni los maestros van al aula para quedar bien ante los alumnos. La empresa de la educación implica maestros dinámicos, creativos y sacrificados, con mucha p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ciencia, pero con gran habilidad cautivadora.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Los contenidos del aprendizaje, para personas que no van a hacer estudios universitarias, debe ser no elevados, pero sui adaptados. Contar y calcular es básico para quien comercia, Higiene y dignidad es necesario para quien vive al aire libre. Conocimiento de la naturaleza resulta imprescindible. Trabajo en gr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po y reflexión es la protección del maestro que trabaja en ambientes difíciles.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Pr="008D1DF9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De su “Hojas pedagógicas” se desprende:</w:t>
      </w:r>
      <w:r w:rsidRPr="00B40D76">
        <w:rPr>
          <w:rFonts w:ascii="Arial" w:hAnsi="Arial" w:cs="Arial"/>
          <w:b/>
          <w:i/>
          <w:sz w:val="22"/>
          <w:szCs w:val="22"/>
        </w:rPr>
        <w:t xml:space="preserve"> "El fin de las escuelas del Ave-María es educar enseñando; tiene por fin la educación y por medio la enseñanza. Para obtener dicho fin, se procura que la enseñanza sea en sí o por los modos y medios, higi</w:t>
      </w:r>
      <w:r w:rsidRPr="00B40D76">
        <w:rPr>
          <w:rFonts w:ascii="Arial" w:hAnsi="Arial" w:cs="Arial"/>
          <w:b/>
          <w:i/>
          <w:sz w:val="22"/>
          <w:szCs w:val="22"/>
        </w:rPr>
        <w:t>é</w:t>
      </w:r>
      <w:r w:rsidRPr="00B40D76">
        <w:rPr>
          <w:rFonts w:ascii="Arial" w:hAnsi="Arial" w:cs="Arial"/>
          <w:b/>
          <w:i/>
          <w:sz w:val="22"/>
          <w:szCs w:val="22"/>
        </w:rPr>
        <w:t>nica o campestre, infantil o juvenil; práctica o por hechos; humana o según pida la naturaleza del hombre; libre o exenta de todo secuestro en co</w:t>
      </w:r>
      <w:r w:rsidRPr="00B40D76">
        <w:rPr>
          <w:rFonts w:ascii="Arial" w:hAnsi="Arial" w:cs="Arial"/>
          <w:b/>
          <w:i/>
          <w:sz w:val="22"/>
          <w:szCs w:val="22"/>
        </w:rPr>
        <w:t>n</w:t>
      </w:r>
      <w:r w:rsidRPr="00B40D76">
        <w:rPr>
          <w:rFonts w:ascii="Arial" w:hAnsi="Arial" w:cs="Arial"/>
          <w:b/>
          <w:i/>
          <w:sz w:val="22"/>
          <w:szCs w:val="22"/>
        </w:rPr>
        <w:t>tra de la voluntad de los hijos o padres; patriótica; cristiana para los hijos de cri</w:t>
      </w:r>
      <w:r w:rsidRPr="00B40D76">
        <w:rPr>
          <w:rFonts w:ascii="Arial" w:hAnsi="Arial" w:cs="Arial"/>
          <w:b/>
          <w:i/>
          <w:sz w:val="22"/>
          <w:szCs w:val="22"/>
        </w:rPr>
        <w:t>s</w:t>
      </w:r>
      <w:r w:rsidRPr="00B40D76">
        <w:rPr>
          <w:rFonts w:ascii="Arial" w:hAnsi="Arial" w:cs="Arial"/>
          <w:b/>
          <w:i/>
          <w:sz w:val="22"/>
          <w:szCs w:val="22"/>
        </w:rPr>
        <w:t>tianos; gratuita para el pobre; popular o en relación con la masa del pueblo; paternal o en prolong</w:t>
      </w:r>
      <w:r w:rsidRPr="00B40D76">
        <w:rPr>
          <w:rFonts w:ascii="Arial" w:hAnsi="Arial" w:cs="Arial"/>
          <w:b/>
          <w:i/>
          <w:sz w:val="22"/>
          <w:szCs w:val="22"/>
        </w:rPr>
        <w:t>a</w:t>
      </w:r>
      <w:r w:rsidRPr="00B40D76">
        <w:rPr>
          <w:rFonts w:ascii="Arial" w:hAnsi="Arial" w:cs="Arial"/>
          <w:b/>
          <w:i/>
          <w:sz w:val="22"/>
          <w:szCs w:val="22"/>
        </w:rPr>
        <w:t xml:space="preserve">ción de la familia; común u ordinaria, no extraordinaria ni singular; social o apoyada en la sociedad y fomentadora de vínculos sociales; y </w:t>
      </w:r>
      <w:proofErr w:type="spellStart"/>
      <w:r w:rsidRPr="00B40D76">
        <w:rPr>
          <w:rFonts w:ascii="Arial" w:hAnsi="Arial" w:cs="Arial"/>
          <w:b/>
          <w:i/>
          <w:sz w:val="22"/>
          <w:szCs w:val="22"/>
        </w:rPr>
        <w:t>coeducadora</w:t>
      </w:r>
      <w:proofErr w:type="spellEnd"/>
      <w:r w:rsidRPr="00B40D76">
        <w:rPr>
          <w:rFonts w:ascii="Arial" w:hAnsi="Arial" w:cs="Arial"/>
          <w:b/>
          <w:i/>
          <w:sz w:val="22"/>
          <w:szCs w:val="22"/>
        </w:rPr>
        <w:t xml:space="preserve"> o procedie</w:t>
      </w:r>
      <w:r w:rsidRPr="00B40D76">
        <w:rPr>
          <w:rFonts w:ascii="Arial" w:hAnsi="Arial" w:cs="Arial"/>
          <w:b/>
          <w:i/>
          <w:sz w:val="22"/>
          <w:szCs w:val="22"/>
        </w:rPr>
        <w:t>n</w:t>
      </w:r>
      <w:r w:rsidRPr="00B40D76">
        <w:rPr>
          <w:rFonts w:ascii="Arial" w:hAnsi="Arial" w:cs="Arial"/>
          <w:b/>
          <w:i/>
          <w:sz w:val="22"/>
          <w:szCs w:val="22"/>
        </w:rPr>
        <w:t>do de todos los educadores posibles</w:t>
      </w:r>
      <w:r w:rsidRPr="008D1DF9">
        <w:rPr>
          <w:rFonts w:ascii="Arial" w:hAnsi="Arial" w:cs="Arial"/>
          <w:b/>
          <w:sz w:val="22"/>
          <w:szCs w:val="22"/>
        </w:rPr>
        <w:t>."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A su muerte las escuelas del Avemaría estaban en 36 provincias de España y en algunos países de América. Se habían abierto a lo largo de su vida unas</w:t>
      </w:r>
      <w:r w:rsidRPr="008D1DF9">
        <w:rPr>
          <w:rFonts w:ascii="Arial" w:hAnsi="Arial" w:cs="Arial"/>
          <w:b/>
          <w:sz w:val="22"/>
          <w:szCs w:val="22"/>
        </w:rPr>
        <w:t xml:space="preserve"> 400 escuelas por todo el mundo. </w:t>
      </w:r>
      <w:r>
        <w:rPr>
          <w:rFonts w:ascii="Arial" w:hAnsi="Arial" w:cs="Arial"/>
          <w:b/>
          <w:sz w:val="22"/>
          <w:szCs w:val="22"/>
        </w:rPr>
        <w:t xml:space="preserve"> Y no bajaban de 30.000 los alumnos que se form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ban bajo su estilo, tan compatible con la vida y uso de los gitanos.</w:t>
      </w:r>
    </w:p>
    <w:p w:rsidR="005858CD" w:rsidRPr="00820D9B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858CD" w:rsidRPr="00820D9B" w:rsidRDefault="005858CD" w:rsidP="005858CD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858CD" w:rsidRDefault="005858CD" w:rsidP="005858CD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color w:val="FF0000"/>
        </w:rPr>
      </w:pPr>
      <w:r w:rsidRPr="00026618">
        <w:rPr>
          <w:rFonts w:ascii="Arial" w:hAnsi="Arial" w:cs="Arial"/>
          <w:b/>
          <w:color w:val="FF0000"/>
        </w:rPr>
        <w:t xml:space="preserve">Bolivia y </w:t>
      </w:r>
      <w:proofErr w:type="spellStart"/>
      <w:r w:rsidRPr="00026618">
        <w:rPr>
          <w:rFonts w:ascii="Arial" w:hAnsi="Arial" w:cs="Arial"/>
          <w:b/>
          <w:color w:val="FF0000"/>
        </w:rPr>
        <w:t>Warisata</w:t>
      </w:r>
      <w:proofErr w:type="spellEnd"/>
    </w:p>
    <w:p w:rsidR="005858CD" w:rsidRPr="00CE7606" w:rsidRDefault="005858CD" w:rsidP="005858CD">
      <w:pPr>
        <w:shd w:val="clear" w:color="auto" w:fill="FFFFFF"/>
        <w:ind w:left="18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858CD" w:rsidRDefault="005858CD" w:rsidP="005858CD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942975" cy="1343025"/>
            <wp:effectExtent l="19050" t="0" r="9525" b="0"/>
            <wp:docPr id="1" name="Imagen 1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FFFFFF"/>
          <w:sz w:val="15"/>
          <w:szCs w:val="15"/>
        </w:rPr>
        <w:drawing>
          <wp:inline distT="0" distB="0" distL="0" distR="0">
            <wp:extent cx="1800225" cy="1352550"/>
            <wp:effectExtent l="19050" t="0" r="9525" b="0"/>
            <wp:docPr id="2" name="Imagen 2" descr="ImagenNoticia7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Noticia759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967">
        <w:t xml:space="preserve"> </w:t>
      </w:r>
      <w:r>
        <w:rPr>
          <w:noProof/>
        </w:rPr>
        <w:drawing>
          <wp:inline distT="0" distB="0" distL="0" distR="0">
            <wp:extent cx="1047750" cy="1323975"/>
            <wp:effectExtent l="19050" t="0" r="0" b="0"/>
            <wp:docPr id="3" name="Imagen 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8CD" w:rsidRPr="00026618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026618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>Además de todos los movimientos, autores y figuras que han tenido su pec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liar forma de ver la educación y el aprendizaje  y han sido citados, son muchas las “escuelas libres y las teorías creativas” e inclasificables bajo ningún título que las defina. El aprendizaje exige una teoría, pero no se rige por una ni por muchas</w:t>
      </w: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2C4F87">
        <w:rPr>
          <w:rFonts w:ascii="Arial" w:hAnsi="Arial" w:cs="Arial"/>
          <w:b/>
          <w:sz w:val="22"/>
          <w:szCs w:val="22"/>
        </w:rPr>
        <w:t xml:space="preserve">    Se pone aquí un modelo simbólico, que puede</w:t>
      </w:r>
      <w:r>
        <w:rPr>
          <w:rFonts w:ascii="Arial" w:hAnsi="Arial" w:cs="Arial"/>
          <w:b/>
          <w:sz w:val="22"/>
          <w:szCs w:val="22"/>
        </w:rPr>
        <w:t xml:space="preserve"> representar a las mil conce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ciones </w:t>
      </w:r>
      <w:r w:rsidRPr="002C4F87">
        <w:rPr>
          <w:rFonts w:ascii="Arial" w:hAnsi="Arial" w:cs="Arial"/>
          <w:b/>
          <w:sz w:val="22"/>
          <w:szCs w:val="22"/>
        </w:rPr>
        <w:t>de aprendizaje libre y vital</w:t>
      </w:r>
      <w:r>
        <w:rPr>
          <w:rFonts w:ascii="Arial" w:hAnsi="Arial" w:cs="Arial"/>
          <w:b/>
          <w:sz w:val="22"/>
          <w:szCs w:val="22"/>
        </w:rPr>
        <w:t xml:space="preserve"> que circulan por el mundo. P</w:t>
      </w:r>
      <w:r w:rsidRPr="002C4F87">
        <w:rPr>
          <w:rFonts w:ascii="Arial" w:hAnsi="Arial" w:cs="Arial"/>
          <w:b/>
          <w:sz w:val="22"/>
          <w:szCs w:val="22"/>
        </w:rPr>
        <w:t>uede simbol</w:t>
      </w:r>
      <w:r w:rsidRPr="002C4F87">
        <w:rPr>
          <w:rFonts w:ascii="Arial" w:hAnsi="Arial" w:cs="Arial"/>
          <w:b/>
          <w:sz w:val="22"/>
          <w:szCs w:val="22"/>
        </w:rPr>
        <w:t>i</w:t>
      </w:r>
      <w:r w:rsidRPr="002C4F87">
        <w:rPr>
          <w:rFonts w:ascii="Arial" w:hAnsi="Arial" w:cs="Arial"/>
          <w:b/>
          <w:sz w:val="22"/>
          <w:szCs w:val="22"/>
        </w:rPr>
        <w:t>zar miles de lugares más</w:t>
      </w:r>
      <w:r>
        <w:rPr>
          <w:rFonts w:ascii="Arial" w:hAnsi="Arial" w:cs="Arial"/>
          <w:b/>
          <w:sz w:val="22"/>
          <w:szCs w:val="22"/>
        </w:rPr>
        <w:t xml:space="preserve"> que acaso existen y actúan en cualquier rincón del mu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do. </w:t>
      </w:r>
      <w:r w:rsidRPr="002C4F87">
        <w:rPr>
          <w:rFonts w:ascii="Arial" w:hAnsi="Arial" w:cs="Arial"/>
          <w:b/>
          <w:sz w:val="22"/>
          <w:szCs w:val="22"/>
        </w:rPr>
        <w:t xml:space="preserve">en Asia, </w:t>
      </w:r>
      <w:r>
        <w:rPr>
          <w:rFonts w:ascii="Arial" w:hAnsi="Arial" w:cs="Arial"/>
          <w:b/>
          <w:sz w:val="22"/>
          <w:szCs w:val="22"/>
        </w:rPr>
        <w:t xml:space="preserve">en </w:t>
      </w:r>
      <w:proofErr w:type="spellStart"/>
      <w:r w:rsidRPr="002C4F87">
        <w:rPr>
          <w:rFonts w:ascii="Arial" w:hAnsi="Arial" w:cs="Arial"/>
          <w:b/>
          <w:sz w:val="22"/>
          <w:szCs w:val="22"/>
        </w:rPr>
        <w:t>Africa</w:t>
      </w:r>
      <w:proofErr w:type="spellEnd"/>
      <w:r w:rsidRPr="002C4F87">
        <w:rPr>
          <w:rFonts w:ascii="Arial" w:hAnsi="Arial" w:cs="Arial"/>
          <w:b/>
          <w:sz w:val="22"/>
          <w:szCs w:val="22"/>
        </w:rPr>
        <w:t>, Am</w:t>
      </w:r>
      <w:r>
        <w:rPr>
          <w:rFonts w:ascii="Arial" w:hAnsi="Arial" w:cs="Arial"/>
          <w:b/>
          <w:sz w:val="22"/>
          <w:szCs w:val="22"/>
        </w:rPr>
        <w:t>é</w:t>
      </w:r>
      <w:r w:rsidRPr="002C4F87">
        <w:rPr>
          <w:rFonts w:ascii="Arial" w:hAnsi="Arial" w:cs="Arial"/>
          <w:b/>
          <w:sz w:val="22"/>
          <w:szCs w:val="22"/>
        </w:rPr>
        <w:t xml:space="preserve">rica y </w:t>
      </w:r>
      <w:r>
        <w:rPr>
          <w:rFonts w:ascii="Arial" w:hAnsi="Arial" w:cs="Arial"/>
          <w:b/>
          <w:sz w:val="22"/>
          <w:szCs w:val="22"/>
        </w:rPr>
        <w:t xml:space="preserve">en </w:t>
      </w:r>
      <w:r w:rsidRPr="002C4F87">
        <w:rPr>
          <w:rFonts w:ascii="Arial" w:hAnsi="Arial" w:cs="Arial"/>
          <w:b/>
          <w:sz w:val="22"/>
          <w:szCs w:val="22"/>
        </w:rPr>
        <w:t>Europa, además de Oceanía</w:t>
      </w:r>
    </w:p>
    <w:p w:rsidR="005858CD" w:rsidRDefault="005858CD" w:rsidP="005858C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5858CD" w:rsidRPr="002C4F87" w:rsidRDefault="005858CD" w:rsidP="005858CD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Se trata de </w:t>
      </w:r>
      <w:r w:rsidRPr="002C4F8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C4F87">
        <w:rPr>
          <w:rFonts w:ascii="Arial" w:hAnsi="Arial" w:cs="Arial"/>
          <w:b/>
          <w:color w:val="000000"/>
          <w:sz w:val="22"/>
          <w:szCs w:val="22"/>
        </w:rPr>
        <w:t>Warisata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, en </w:t>
      </w:r>
      <w:r w:rsidRPr="002C4F87">
        <w:rPr>
          <w:rFonts w:ascii="Arial" w:hAnsi="Arial" w:cs="Arial"/>
          <w:b/>
          <w:color w:val="000000"/>
          <w:sz w:val="22"/>
          <w:szCs w:val="22"/>
        </w:rPr>
        <w:t xml:space="preserve"> Bol</w:t>
      </w:r>
      <w:r w:rsidRPr="002C4F87">
        <w:rPr>
          <w:rFonts w:ascii="Arial" w:hAnsi="Arial" w:cs="Arial"/>
          <w:b/>
          <w:color w:val="000000"/>
          <w:sz w:val="22"/>
          <w:szCs w:val="22"/>
        </w:rPr>
        <w:t>i</w:t>
      </w:r>
      <w:r w:rsidRPr="002C4F87">
        <w:rPr>
          <w:rFonts w:ascii="Arial" w:hAnsi="Arial" w:cs="Arial"/>
          <w:b/>
          <w:color w:val="000000"/>
          <w:sz w:val="22"/>
          <w:szCs w:val="22"/>
        </w:rPr>
        <w:t>via.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026618">
        <w:rPr>
          <w:rFonts w:ascii="Arial" w:hAnsi="Arial" w:cs="Arial"/>
          <w:b/>
          <w:sz w:val="22"/>
          <w:szCs w:val="22"/>
        </w:rPr>
        <w:t xml:space="preserve">La población de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emerge en pleno altiplano lacustre</w:t>
      </w:r>
      <w:r>
        <w:rPr>
          <w:rFonts w:ascii="Arial" w:hAnsi="Arial" w:cs="Arial"/>
          <w:b/>
          <w:sz w:val="22"/>
          <w:szCs w:val="22"/>
        </w:rPr>
        <w:t>.</w:t>
      </w:r>
      <w:r w:rsidRPr="00026618">
        <w:rPr>
          <w:rFonts w:ascii="Arial" w:hAnsi="Arial" w:cs="Arial"/>
          <w:b/>
          <w:sz w:val="22"/>
          <w:szCs w:val="22"/>
        </w:rPr>
        <w:t xml:space="preserve"> Ofrece un pais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 xml:space="preserve">je de cordilleras bañadas en nieve y, a pesar de su clima seco y frío, la gente hace producir a </w:t>
      </w:r>
      <w:smartTag w:uri="urn:schemas-microsoft-com:office:smarttags" w:element="PersonName">
        <w:smartTagPr>
          <w:attr w:name="ProductID" w:val="la Pachamama"/>
        </w:smartTagPr>
        <w:r w:rsidRPr="00026618">
          <w:rPr>
            <w:rFonts w:ascii="Arial" w:hAnsi="Arial" w:cs="Arial"/>
            <w:b/>
            <w:sz w:val="22"/>
            <w:szCs w:val="22"/>
          </w:rPr>
          <w:t xml:space="preserve">la </w:t>
        </w:r>
        <w:proofErr w:type="spellStart"/>
        <w:r w:rsidRPr="00026618">
          <w:rPr>
            <w:rFonts w:ascii="Arial" w:hAnsi="Arial" w:cs="Arial"/>
            <w:b/>
            <w:sz w:val="22"/>
            <w:szCs w:val="22"/>
          </w:rPr>
          <w:t>Pachamama</w:t>
        </w:r>
      </w:smartTag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cebolla, papa, haba y nabo. El ganado ovino le proporciona algo de leche.</w:t>
      </w:r>
      <w:r>
        <w:rPr>
          <w:rFonts w:ascii="Arial" w:hAnsi="Arial" w:cs="Arial"/>
          <w:b/>
          <w:sz w:val="22"/>
          <w:szCs w:val="22"/>
        </w:rPr>
        <w:t xml:space="preserve"> Uno de sus habitantes, Agustín Mamani, escribía una vez: </w:t>
      </w:r>
      <w:r w:rsidRPr="00CD33AF">
        <w:rPr>
          <w:rFonts w:ascii="Arial" w:hAnsi="Arial" w:cs="Arial"/>
          <w:b/>
          <w:i/>
          <w:sz w:val="22"/>
          <w:szCs w:val="22"/>
        </w:rPr>
        <w:t>“Mi tierra es única, somos rebeldes porque los gobernantes nunca nos t</w:t>
      </w:r>
      <w:r w:rsidRPr="00CD33AF">
        <w:rPr>
          <w:rFonts w:ascii="Arial" w:hAnsi="Arial" w:cs="Arial"/>
          <w:b/>
          <w:i/>
          <w:sz w:val="22"/>
          <w:szCs w:val="22"/>
        </w:rPr>
        <w:t>o</w:t>
      </w:r>
      <w:r w:rsidRPr="00CD33AF">
        <w:rPr>
          <w:rFonts w:ascii="Arial" w:hAnsi="Arial" w:cs="Arial"/>
          <w:b/>
          <w:i/>
          <w:sz w:val="22"/>
          <w:szCs w:val="22"/>
        </w:rPr>
        <w:t>man en cuenta, sólo cuando levantamos las armas nos meten bala; si hubiera sens</w:t>
      </w:r>
      <w:r w:rsidRPr="00CD33AF">
        <w:rPr>
          <w:rFonts w:ascii="Arial" w:hAnsi="Arial" w:cs="Arial"/>
          <w:b/>
          <w:i/>
          <w:sz w:val="22"/>
          <w:szCs w:val="22"/>
        </w:rPr>
        <w:t>i</w:t>
      </w:r>
      <w:r w:rsidRPr="00CD33AF">
        <w:rPr>
          <w:rFonts w:ascii="Arial" w:hAnsi="Arial" w:cs="Arial"/>
          <w:b/>
          <w:i/>
          <w:sz w:val="22"/>
          <w:szCs w:val="22"/>
        </w:rPr>
        <w:t>bilidad y atendieran nuestras demandas sólo nos dedicaríamos a trabajar”,.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581E88">
        <w:rPr>
          <w:rFonts w:ascii="Arial" w:hAnsi="Arial" w:cs="Arial"/>
          <w:b/>
          <w:color w:val="0000FF"/>
          <w:sz w:val="22"/>
          <w:szCs w:val="22"/>
        </w:rPr>
        <w:t>Santiago Poma</w:t>
      </w:r>
      <w:r w:rsidRPr="00026618">
        <w:rPr>
          <w:rFonts w:ascii="Arial" w:hAnsi="Arial" w:cs="Arial"/>
          <w:b/>
          <w:sz w:val="22"/>
          <w:szCs w:val="22"/>
        </w:rPr>
        <w:t xml:space="preserve"> es uno de los primeros nombres que surgió en la historia de la educ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>ción boliviana. A finales del siglo XIX, natural de Achacachi, trató de erigir una escuela para su comunidad, motivo por el que fue arrastrado por dos cab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>llos, torturado y encarcelado durante tres años. Y los oficiales destruyeron e</w:t>
      </w:r>
      <w:r w:rsidRPr="00026618">
        <w:rPr>
          <w:rFonts w:ascii="Arial" w:hAnsi="Arial" w:cs="Arial"/>
          <w:b/>
          <w:sz w:val="22"/>
          <w:szCs w:val="22"/>
        </w:rPr>
        <w:t>n</w:t>
      </w:r>
      <w:r w:rsidRPr="00026618">
        <w:rPr>
          <w:rFonts w:ascii="Arial" w:hAnsi="Arial" w:cs="Arial"/>
          <w:b/>
          <w:sz w:val="22"/>
          <w:szCs w:val="22"/>
        </w:rPr>
        <w:t xml:space="preserve">tonces el incipiente edificio donde los indígenas buscaban satisfacer su sed de conocimientos. Pero, ya asentado en la vejez, el destino le concedió a Poma una recompensa: poder ser partícipe de la construcción de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>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026618">
        <w:rPr>
          <w:rFonts w:ascii="Arial" w:hAnsi="Arial" w:cs="Arial"/>
          <w:b/>
          <w:sz w:val="22"/>
          <w:szCs w:val="22"/>
        </w:rPr>
        <w:t xml:space="preserve">El indígena </w:t>
      </w:r>
      <w:proofErr w:type="spellStart"/>
      <w:r>
        <w:rPr>
          <w:rFonts w:ascii="Arial" w:hAnsi="Arial" w:cs="Arial"/>
          <w:b/>
          <w:sz w:val="22"/>
          <w:szCs w:val="22"/>
        </w:rPr>
        <w:t>aymara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026618">
        <w:rPr>
          <w:rFonts w:ascii="Arial" w:hAnsi="Arial" w:cs="Arial"/>
          <w:b/>
          <w:sz w:val="22"/>
          <w:szCs w:val="22"/>
        </w:rPr>
        <w:t xml:space="preserve">Avelino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Siñani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y el educador citadino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Elizardo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Pérez fu</w:t>
      </w:r>
      <w:r w:rsidRPr="00026618">
        <w:rPr>
          <w:rFonts w:ascii="Arial" w:hAnsi="Arial" w:cs="Arial"/>
          <w:b/>
          <w:sz w:val="22"/>
          <w:szCs w:val="22"/>
        </w:rPr>
        <w:t>e</w:t>
      </w:r>
      <w:r w:rsidRPr="00026618">
        <w:rPr>
          <w:rFonts w:ascii="Arial" w:hAnsi="Arial" w:cs="Arial"/>
          <w:b/>
          <w:sz w:val="22"/>
          <w:szCs w:val="22"/>
        </w:rPr>
        <w:t>ron los impulsores de una revolución</w:t>
      </w:r>
      <w:r>
        <w:rPr>
          <w:rFonts w:ascii="Arial" w:hAnsi="Arial" w:cs="Arial"/>
          <w:b/>
          <w:sz w:val="22"/>
          <w:szCs w:val="22"/>
        </w:rPr>
        <w:t xml:space="preserve"> silenciosa, pero</w:t>
      </w:r>
      <w:r w:rsidRPr="00026618">
        <w:rPr>
          <w:rFonts w:ascii="Arial" w:hAnsi="Arial" w:cs="Arial"/>
          <w:b/>
          <w:sz w:val="22"/>
          <w:szCs w:val="22"/>
        </w:rPr>
        <w:t xml:space="preserve"> ambiciosa</w:t>
      </w:r>
      <w:r>
        <w:rPr>
          <w:rFonts w:ascii="Arial" w:hAnsi="Arial" w:cs="Arial"/>
          <w:b/>
          <w:sz w:val="22"/>
          <w:szCs w:val="22"/>
        </w:rPr>
        <w:t>, original y ef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caz, independiente de las normas estatales en el país de revoluciones, dictaduras y s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bre todo opresiones. El ideal de sus dos promotores fue  ético, no político, y consistió en </w:t>
      </w:r>
      <w:r w:rsidRPr="00026618">
        <w:rPr>
          <w:rFonts w:ascii="Arial" w:hAnsi="Arial" w:cs="Arial"/>
          <w:b/>
          <w:sz w:val="22"/>
          <w:szCs w:val="22"/>
        </w:rPr>
        <w:t>lograr la liberación del indio boliviano a través de la cultura.</w:t>
      </w:r>
      <w:r>
        <w:rPr>
          <w:rFonts w:ascii="Arial" w:hAnsi="Arial" w:cs="Arial"/>
          <w:b/>
          <w:sz w:val="22"/>
          <w:szCs w:val="22"/>
        </w:rPr>
        <w:t xml:space="preserve"> Y esto se hizo durante un tiempo que terminó con amargura, en una localidad a dos horas de camino de </w:t>
      </w:r>
      <w:smartTag w:uri="urn:schemas-microsoft-com:office:smarttags" w:element="PersonName">
        <w:smartTagPr>
          <w:attr w:name="ProductID" w:val="la Paz"/>
        </w:smartTagPr>
        <w:r>
          <w:rPr>
            <w:rFonts w:ascii="Arial" w:hAnsi="Arial" w:cs="Arial"/>
            <w:b/>
            <w:sz w:val="22"/>
            <w:szCs w:val="22"/>
          </w:rPr>
          <w:t>la Paz</w:t>
        </w:r>
      </w:smartTag>
      <w:r>
        <w:rPr>
          <w:rFonts w:ascii="Arial" w:hAnsi="Arial" w:cs="Arial"/>
          <w:b/>
          <w:sz w:val="22"/>
          <w:szCs w:val="22"/>
        </w:rPr>
        <w:t>, la capital admini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trativa del país boliviano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2661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026618">
        <w:rPr>
          <w:rFonts w:ascii="Arial" w:hAnsi="Arial" w:cs="Arial"/>
          <w:b/>
          <w:sz w:val="22"/>
          <w:szCs w:val="22"/>
        </w:rPr>
        <w:t>La</w:t>
      </w:r>
      <w:r>
        <w:rPr>
          <w:rFonts w:ascii="Arial" w:hAnsi="Arial" w:cs="Arial"/>
          <w:b/>
          <w:sz w:val="22"/>
          <w:szCs w:val="22"/>
        </w:rPr>
        <w:t xml:space="preserve"> gente del altiplano pasó siglos sin progreso, que significa sin salud, sin seguridad, sin vivienda digno ni alimento sano. Y sin educación suficiente. Era n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cesaria una redención, para llegar a una salvación. </w:t>
      </w:r>
      <w:r w:rsidRPr="00026618">
        <w:rPr>
          <w:rFonts w:ascii="Arial" w:hAnsi="Arial" w:cs="Arial"/>
          <w:b/>
          <w:sz w:val="22"/>
          <w:szCs w:val="22"/>
        </w:rPr>
        <w:t xml:space="preserve"> </w:t>
      </w:r>
      <w:r w:rsidRPr="00D66D86">
        <w:rPr>
          <w:rFonts w:ascii="Arial" w:hAnsi="Arial" w:cs="Arial"/>
          <w:b/>
          <w:color w:val="0000FF"/>
          <w:sz w:val="22"/>
          <w:szCs w:val="22"/>
        </w:rPr>
        <w:t xml:space="preserve">Avelino </w:t>
      </w:r>
      <w:proofErr w:type="spellStart"/>
      <w:r w:rsidRPr="00D66D86">
        <w:rPr>
          <w:rFonts w:ascii="Arial" w:hAnsi="Arial" w:cs="Arial"/>
          <w:b/>
          <w:color w:val="0000FF"/>
          <w:sz w:val="22"/>
          <w:szCs w:val="22"/>
        </w:rPr>
        <w:t>Siñani</w:t>
      </w:r>
      <w:proofErr w:type="spellEnd"/>
      <w:r w:rsidRPr="00D66D86">
        <w:rPr>
          <w:rFonts w:ascii="Arial" w:hAnsi="Arial" w:cs="Arial"/>
          <w:b/>
          <w:color w:val="0000FF"/>
          <w:sz w:val="22"/>
          <w:szCs w:val="22"/>
        </w:rPr>
        <w:t>,</w:t>
      </w:r>
      <w:r w:rsidRPr="00026618">
        <w:rPr>
          <w:rFonts w:ascii="Arial" w:hAnsi="Arial" w:cs="Arial"/>
          <w:b/>
          <w:sz w:val="22"/>
          <w:szCs w:val="22"/>
        </w:rPr>
        <w:t xml:space="preserve"> oriundo de la región, se enfrentó a los terratenientes y a pesar de que </w:t>
      </w:r>
      <w:r>
        <w:rPr>
          <w:rFonts w:ascii="Arial" w:hAnsi="Arial" w:cs="Arial"/>
          <w:b/>
          <w:sz w:val="22"/>
          <w:szCs w:val="22"/>
        </w:rPr>
        <w:t>los poderosos no querían que el indígena despertara de su sueño de s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glos, pensó que sin cultura no habría libertad. Y trato de inventar un método de aprendizaje y de enseñanza original,  Construiría una escuela al margen del lejano sistema de la ciudad ce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tral y enseñaría para que los niños y jóvenes aprendieran, además de su lengua la común de la nación; además de las cosas comunes las propia del idioma, de la cultura, de las tradiciones y de las necesidades propias. El deseo era que su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gieran muchas más escuelas similares, si los nativos del Altiplano boliviano descubrían el poder de la cultura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26618">
        <w:rPr>
          <w:rFonts w:ascii="Arial" w:hAnsi="Arial" w:cs="Arial"/>
          <w:b/>
          <w:sz w:val="22"/>
          <w:szCs w:val="22"/>
        </w:rPr>
        <w:t xml:space="preserve">Esa enseñanza nació con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Siñani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>, quien</w:t>
      </w:r>
      <w:r>
        <w:rPr>
          <w:rFonts w:ascii="Arial" w:hAnsi="Arial" w:cs="Arial"/>
          <w:b/>
          <w:sz w:val="22"/>
          <w:szCs w:val="22"/>
        </w:rPr>
        <w:t>,</w:t>
      </w:r>
      <w:r w:rsidRPr="00026618">
        <w:rPr>
          <w:rFonts w:ascii="Arial" w:hAnsi="Arial" w:cs="Arial"/>
          <w:b/>
          <w:sz w:val="22"/>
          <w:szCs w:val="22"/>
        </w:rPr>
        <w:t xml:space="preserve"> obligado a gravitar en su pequeño mundo, abrió una escuelita, pobre pero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Pr="00026618">
        <w:rPr>
          <w:rFonts w:ascii="Arial" w:hAnsi="Arial" w:cs="Arial"/>
          <w:b/>
          <w:sz w:val="22"/>
          <w:szCs w:val="22"/>
        </w:rPr>
        <w:t>ambiciosa mira, pues se propuso n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>da menos que la liberación del indio por medio de la educación. Había que cap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>citar a la gente, iluminarla con el fuego s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>grado, prepararla para futuros días</w:t>
      </w:r>
      <w:r w:rsidRPr="0002661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Un día </w:t>
      </w:r>
      <w:proofErr w:type="spellStart"/>
      <w:r>
        <w:rPr>
          <w:rFonts w:ascii="Arial" w:hAnsi="Arial" w:cs="Arial"/>
          <w:b/>
          <w:sz w:val="22"/>
          <w:szCs w:val="22"/>
        </w:rPr>
        <w:t>Siñani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 encontró con una ayuda inesperada. El, com</w:t>
      </w:r>
      <w:r w:rsidRPr="00026618">
        <w:rPr>
          <w:rFonts w:ascii="Arial" w:hAnsi="Arial" w:cs="Arial"/>
          <w:b/>
          <w:sz w:val="22"/>
          <w:szCs w:val="22"/>
        </w:rPr>
        <w:t>o pedagogo</w:t>
      </w:r>
      <w:r>
        <w:rPr>
          <w:rFonts w:ascii="Arial" w:hAnsi="Arial" w:cs="Arial"/>
          <w:b/>
          <w:sz w:val="22"/>
          <w:szCs w:val="22"/>
        </w:rPr>
        <w:t>,</w:t>
      </w:r>
      <w:r w:rsidRPr="00026618">
        <w:rPr>
          <w:rFonts w:ascii="Arial" w:hAnsi="Arial" w:cs="Arial"/>
          <w:b/>
          <w:sz w:val="22"/>
          <w:szCs w:val="22"/>
        </w:rPr>
        <w:t xml:space="preserve"> se encarg</w:t>
      </w:r>
      <w:r>
        <w:rPr>
          <w:rFonts w:ascii="Arial" w:hAnsi="Arial" w:cs="Arial"/>
          <w:b/>
          <w:sz w:val="22"/>
          <w:szCs w:val="22"/>
        </w:rPr>
        <w:t>aba</w:t>
      </w:r>
      <w:r w:rsidRPr="00026618">
        <w:rPr>
          <w:rFonts w:ascii="Arial" w:hAnsi="Arial" w:cs="Arial"/>
          <w:b/>
          <w:sz w:val="22"/>
          <w:szCs w:val="22"/>
        </w:rPr>
        <w:t xml:space="preserve"> de educar clandestinamente a sus hermanos,</w:t>
      </w:r>
      <w:r>
        <w:rPr>
          <w:rFonts w:ascii="Arial" w:hAnsi="Arial" w:cs="Arial"/>
          <w:b/>
          <w:sz w:val="22"/>
          <w:szCs w:val="22"/>
        </w:rPr>
        <w:t xml:space="preserve"> pero precisaba más sistematización, más organización. E</w:t>
      </w:r>
      <w:r w:rsidRPr="00026618">
        <w:rPr>
          <w:rFonts w:ascii="Arial" w:hAnsi="Arial" w:cs="Arial"/>
          <w:b/>
          <w:sz w:val="22"/>
          <w:szCs w:val="22"/>
        </w:rPr>
        <w:t xml:space="preserve">l intelectual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Elizardo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Pérez </w:t>
      </w:r>
      <w:r>
        <w:rPr>
          <w:rFonts w:ascii="Arial" w:hAnsi="Arial" w:cs="Arial"/>
          <w:b/>
          <w:sz w:val="22"/>
          <w:szCs w:val="22"/>
        </w:rPr>
        <w:t>descubrió y acogió su idea d</w:t>
      </w:r>
      <w:r w:rsidRPr="00026618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promover</w:t>
      </w:r>
      <w:r w:rsidRPr="00026618">
        <w:rPr>
          <w:rFonts w:ascii="Arial" w:hAnsi="Arial" w:cs="Arial"/>
          <w:b/>
          <w:sz w:val="22"/>
          <w:szCs w:val="22"/>
        </w:rPr>
        <w:t xml:space="preserve"> centros educativos para indígenas</w:t>
      </w:r>
      <w:r>
        <w:rPr>
          <w:rFonts w:ascii="Arial" w:hAnsi="Arial" w:cs="Arial"/>
          <w:b/>
          <w:sz w:val="22"/>
          <w:szCs w:val="22"/>
        </w:rPr>
        <w:t xml:space="preserve"> y colaboró en la aventura.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Elizardo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Pérez, idealista y dedicado a la causa de la educación indígena</w:t>
      </w:r>
      <w:r>
        <w:rPr>
          <w:rFonts w:ascii="Arial" w:hAnsi="Arial" w:cs="Arial"/>
          <w:b/>
          <w:sz w:val="22"/>
          <w:szCs w:val="22"/>
        </w:rPr>
        <w:t>.  Descubrió que s</w:t>
      </w:r>
      <w:r w:rsidRPr="00026618">
        <w:rPr>
          <w:rFonts w:ascii="Arial" w:hAnsi="Arial" w:cs="Arial"/>
          <w:b/>
          <w:sz w:val="22"/>
          <w:szCs w:val="22"/>
        </w:rPr>
        <w:t xml:space="preserve">u misión era </w:t>
      </w:r>
      <w:r>
        <w:rPr>
          <w:rFonts w:ascii="Arial" w:hAnsi="Arial" w:cs="Arial"/>
          <w:b/>
          <w:sz w:val="22"/>
          <w:szCs w:val="22"/>
        </w:rPr>
        <w:t>apoyar la escuela libre de</w:t>
      </w:r>
      <w:r w:rsidRPr="000266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</w:t>
      </w:r>
      <w:r>
        <w:rPr>
          <w:rFonts w:ascii="Arial" w:hAnsi="Arial" w:cs="Arial"/>
          <w:b/>
          <w:sz w:val="22"/>
          <w:szCs w:val="22"/>
        </w:rPr>
        <w:t>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>. Con el c</w:t>
      </w:r>
      <w:r w:rsidRPr="00026618">
        <w:rPr>
          <w:rFonts w:ascii="Arial" w:hAnsi="Arial" w:cs="Arial"/>
          <w:b/>
          <w:sz w:val="22"/>
          <w:szCs w:val="22"/>
        </w:rPr>
        <w:t>o</w:t>
      </w:r>
      <w:r w:rsidRPr="00026618">
        <w:rPr>
          <w:rFonts w:ascii="Arial" w:hAnsi="Arial" w:cs="Arial"/>
          <w:b/>
          <w:sz w:val="22"/>
          <w:szCs w:val="22"/>
        </w:rPr>
        <w:t>rrer de los años, la población se convirtió en el núcleo de 70 escuelas individu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>les. Así y todo, Pérez no estaba satisfecho, pues los maestros en su escu</w:t>
      </w:r>
      <w:r w:rsidRPr="00026618">
        <w:rPr>
          <w:rFonts w:ascii="Arial" w:hAnsi="Arial" w:cs="Arial"/>
          <w:b/>
          <w:sz w:val="22"/>
          <w:szCs w:val="22"/>
        </w:rPr>
        <w:t>e</w:t>
      </w:r>
      <w:r w:rsidRPr="00026618">
        <w:rPr>
          <w:rFonts w:ascii="Arial" w:hAnsi="Arial" w:cs="Arial"/>
          <w:b/>
          <w:sz w:val="22"/>
          <w:szCs w:val="22"/>
        </w:rPr>
        <w:t xml:space="preserve">la eran </w:t>
      </w:r>
      <w:r w:rsidRPr="00026618">
        <w:rPr>
          <w:rFonts w:ascii="Arial" w:hAnsi="Arial" w:cs="Arial"/>
          <w:b/>
          <w:sz w:val="22"/>
          <w:szCs w:val="22"/>
        </w:rPr>
        <w:lastRenderedPageBreak/>
        <w:t>indígenas, pero pertenecían a la clase media y tenían dificultades para relaci</w:t>
      </w:r>
      <w:r w:rsidRPr="00026618">
        <w:rPr>
          <w:rFonts w:ascii="Arial" w:hAnsi="Arial" w:cs="Arial"/>
          <w:b/>
          <w:sz w:val="22"/>
          <w:szCs w:val="22"/>
        </w:rPr>
        <w:t>o</w:t>
      </w:r>
      <w:r w:rsidRPr="00026618">
        <w:rPr>
          <w:rFonts w:ascii="Arial" w:hAnsi="Arial" w:cs="Arial"/>
          <w:b/>
          <w:sz w:val="22"/>
          <w:szCs w:val="22"/>
        </w:rPr>
        <w:t>narse con los e</w:t>
      </w:r>
      <w:r w:rsidRPr="00026618">
        <w:rPr>
          <w:rFonts w:ascii="Arial" w:hAnsi="Arial" w:cs="Arial"/>
          <w:b/>
          <w:sz w:val="22"/>
          <w:szCs w:val="22"/>
        </w:rPr>
        <w:t>s</w:t>
      </w:r>
      <w:r w:rsidRPr="00026618">
        <w:rPr>
          <w:rFonts w:ascii="Arial" w:hAnsi="Arial" w:cs="Arial"/>
          <w:b/>
          <w:sz w:val="22"/>
          <w:szCs w:val="22"/>
        </w:rPr>
        <w:t>tudiantes.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858CD" w:rsidRPr="00CD33AF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026618">
        <w:rPr>
          <w:rFonts w:ascii="Arial" w:hAnsi="Arial" w:cs="Arial"/>
          <w:b/>
          <w:sz w:val="22"/>
          <w:szCs w:val="22"/>
        </w:rPr>
        <w:t xml:space="preserve">Un escrito dejado por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Elizardo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Pérez rememora el encuentro con el pedagogo indígena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Siñani</w:t>
      </w:r>
      <w:proofErr w:type="spellEnd"/>
      <w:r>
        <w:rPr>
          <w:rFonts w:ascii="Arial" w:hAnsi="Arial" w:cs="Arial"/>
          <w:b/>
          <w:sz w:val="22"/>
          <w:szCs w:val="22"/>
        </w:rPr>
        <w:t>. Dice así:</w:t>
      </w:r>
      <w:r w:rsidRPr="00026618">
        <w:rPr>
          <w:rFonts w:ascii="Arial" w:hAnsi="Arial" w:cs="Arial"/>
          <w:b/>
          <w:sz w:val="22"/>
          <w:szCs w:val="22"/>
        </w:rPr>
        <w:t xml:space="preserve"> “</w:t>
      </w:r>
      <w:r w:rsidRPr="00CD33AF">
        <w:rPr>
          <w:rFonts w:ascii="Arial" w:hAnsi="Arial" w:cs="Arial"/>
          <w:b/>
          <w:i/>
          <w:sz w:val="22"/>
          <w:szCs w:val="22"/>
        </w:rPr>
        <w:t xml:space="preserve">Corría el año 1917. En mi carácter de inspector de </w:t>
      </w:r>
      <w:smartTag w:uri="urn:schemas-microsoft-com:office:smarttags" w:element="PersonName">
        <w:smartTagPr>
          <w:attr w:name="ProductID" w:val="la Paz"/>
        </w:smartTagPr>
        <w:r w:rsidRPr="00CD33AF">
          <w:rPr>
            <w:rFonts w:ascii="Arial" w:hAnsi="Arial" w:cs="Arial"/>
            <w:b/>
            <w:i/>
            <w:sz w:val="22"/>
            <w:szCs w:val="22"/>
          </w:rPr>
          <w:t>La Paz</w:t>
        </w:r>
      </w:smartTag>
      <w:r w:rsidRPr="00CD33AF">
        <w:rPr>
          <w:rFonts w:ascii="Arial" w:hAnsi="Arial" w:cs="Arial"/>
          <w:b/>
          <w:i/>
          <w:sz w:val="22"/>
          <w:szCs w:val="22"/>
        </w:rPr>
        <w:t xml:space="preserve">, visitaba las escuelas del distrito, incluyendo las indígenas de </w:t>
      </w:r>
      <w:proofErr w:type="spellStart"/>
      <w:r w:rsidRPr="00CD33AF">
        <w:rPr>
          <w:rFonts w:ascii="Arial" w:hAnsi="Arial" w:cs="Arial"/>
          <w:b/>
          <w:i/>
          <w:sz w:val="22"/>
          <w:szCs w:val="22"/>
        </w:rPr>
        <w:t>Saracho</w:t>
      </w:r>
      <w:proofErr w:type="spellEnd"/>
      <w:r w:rsidRPr="00CD33AF">
        <w:rPr>
          <w:rFonts w:ascii="Arial" w:hAnsi="Arial" w:cs="Arial"/>
          <w:b/>
          <w:i/>
          <w:sz w:val="22"/>
          <w:szCs w:val="22"/>
        </w:rPr>
        <w:t xml:space="preserve">; ahí conocí la región de </w:t>
      </w:r>
      <w:proofErr w:type="spellStart"/>
      <w:r w:rsidRPr="00CD33AF">
        <w:rPr>
          <w:rFonts w:ascii="Arial" w:hAnsi="Arial" w:cs="Arial"/>
          <w:b/>
          <w:i/>
          <w:sz w:val="22"/>
          <w:szCs w:val="22"/>
        </w:rPr>
        <w:t>Warisata</w:t>
      </w:r>
      <w:proofErr w:type="spellEnd"/>
      <w:r w:rsidRPr="00CD33AF">
        <w:rPr>
          <w:rFonts w:ascii="Arial" w:hAnsi="Arial" w:cs="Arial"/>
          <w:b/>
          <w:i/>
          <w:sz w:val="22"/>
          <w:szCs w:val="22"/>
        </w:rPr>
        <w:t xml:space="preserve">, donde funcionaba una humilde </w:t>
      </w: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-2757805</wp:posOffset>
            </wp:positionV>
            <wp:extent cx="9525" cy="9525"/>
            <wp:effectExtent l="0" t="0" r="0" b="0"/>
            <wp:wrapSquare wrapText="bothSides"/>
            <wp:docPr id="6" name="Imagen 2" descr="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3AF">
        <w:rPr>
          <w:rFonts w:ascii="Arial" w:hAnsi="Arial" w:cs="Arial"/>
          <w:b/>
          <w:i/>
          <w:sz w:val="22"/>
          <w:szCs w:val="22"/>
        </w:rPr>
        <w:t>escuela fiscal (est</w:t>
      </w:r>
      <w:r w:rsidRPr="00CD33AF">
        <w:rPr>
          <w:rFonts w:ascii="Arial" w:hAnsi="Arial" w:cs="Arial"/>
          <w:b/>
          <w:i/>
          <w:sz w:val="22"/>
          <w:szCs w:val="22"/>
        </w:rPr>
        <w:t>a</w:t>
      </w:r>
      <w:r w:rsidRPr="00CD33AF">
        <w:rPr>
          <w:rFonts w:ascii="Arial" w:hAnsi="Arial" w:cs="Arial"/>
          <w:b/>
          <w:i/>
          <w:sz w:val="22"/>
          <w:szCs w:val="22"/>
        </w:rPr>
        <w:t>tal) que yo debía visitar. Mi visita no hubiera tenido ninguna trascendencia, si no hubi</w:t>
      </w:r>
      <w:r w:rsidRPr="00CD33AF">
        <w:rPr>
          <w:rFonts w:ascii="Arial" w:hAnsi="Arial" w:cs="Arial"/>
          <w:b/>
          <w:i/>
          <w:sz w:val="22"/>
          <w:szCs w:val="22"/>
        </w:rPr>
        <w:t>e</w:t>
      </w:r>
      <w:r w:rsidRPr="00CD33AF">
        <w:rPr>
          <w:rFonts w:ascii="Arial" w:hAnsi="Arial" w:cs="Arial"/>
          <w:b/>
          <w:i/>
          <w:sz w:val="22"/>
          <w:szCs w:val="22"/>
        </w:rPr>
        <w:t xml:space="preserve">ra encontrado, en la misma zona, otra escuelita particular, dirigida por un indio llamado Avelino </w:t>
      </w:r>
      <w:proofErr w:type="spellStart"/>
      <w:r w:rsidRPr="00CD33AF">
        <w:rPr>
          <w:rFonts w:ascii="Arial" w:hAnsi="Arial" w:cs="Arial"/>
          <w:b/>
          <w:i/>
          <w:sz w:val="22"/>
          <w:szCs w:val="22"/>
        </w:rPr>
        <w:t>S</w:t>
      </w:r>
      <w:r w:rsidRPr="00CD33AF">
        <w:rPr>
          <w:rFonts w:ascii="Arial" w:hAnsi="Arial" w:cs="Arial"/>
          <w:b/>
          <w:i/>
          <w:sz w:val="22"/>
          <w:szCs w:val="22"/>
        </w:rPr>
        <w:t>i</w:t>
      </w:r>
      <w:r w:rsidRPr="00CD33AF">
        <w:rPr>
          <w:rFonts w:ascii="Arial" w:hAnsi="Arial" w:cs="Arial"/>
          <w:b/>
          <w:i/>
          <w:sz w:val="22"/>
          <w:szCs w:val="22"/>
        </w:rPr>
        <w:t>ñani</w:t>
      </w:r>
      <w:proofErr w:type="spellEnd"/>
      <w:r w:rsidRPr="00CD33AF">
        <w:rPr>
          <w:rFonts w:ascii="Arial" w:hAnsi="Arial" w:cs="Arial"/>
          <w:b/>
          <w:i/>
          <w:sz w:val="22"/>
          <w:szCs w:val="22"/>
        </w:rPr>
        <w:t>”.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Entre ambos promotores, la idea de la escuela autónoma y libre se fue exte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diendo y otras surgieron después.  Incluso se fundó una Normal para preparar a maestros rurales que pudiera realizar la labor en el frío, seco y estéril altiplano. </w:t>
      </w:r>
      <w:proofErr w:type="spellStart"/>
      <w:r>
        <w:rPr>
          <w:rFonts w:ascii="Arial" w:hAnsi="Arial" w:cs="Arial"/>
          <w:b/>
          <w:sz w:val="22"/>
          <w:szCs w:val="22"/>
        </w:rPr>
        <w:t>Warisata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 convirtió así en un centro de atención y de atracción. Pero sobre todo lo fue de eficacia educativa. Promovía un sistema docente sin programas. Pero con intereses. Sin casi normas, pero con voluntad de los escolares de ll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gar a ser cultos para ser luego adultos de valor.</w:t>
      </w:r>
    </w:p>
    <w:p w:rsidR="005858CD" w:rsidRPr="00192FB0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 w:rsidRPr="0002661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026618">
        <w:rPr>
          <w:rFonts w:ascii="Arial" w:hAnsi="Arial" w:cs="Arial"/>
          <w:b/>
          <w:sz w:val="22"/>
          <w:szCs w:val="22"/>
        </w:rPr>
        <w:t>El ministro Hugo Carvajal, que di</w:t>
      </w:r>
      <w:r>
        <w:rPr>
          <w:rFonts w:ascii="Arial" w:hAnsi="Arial" w:cs="Arial"/>
          <w:b/>
          <w:sz w:val="22"/>
          <w:szCs w:val="22"/>
        </w:rPr>
        <w:t>jo</w:t>
      </w:r>
      <w:r w:rsidRPr="00026618">
        <w:rPr>
          <w:rFonts w:ascii="Arial" w:hAnsi="Arial" w:cs="Arial"/>
          <w:b/>
          <w:sz w:val="22"/>
          <w:szCs w:val="22"/>
        </w:rPr>
        <w:t xml:space="preserve"> admirar la enseñanza de los ayllus, afi</w:t>
      </w:r>
      <w:r w:rsidRPr="00026618">
        <w:rPr>
          <w:rFonts w:ascii="Arial" w:hAnsi="Arial" w:cs="Arial"/>
          <w:b/>
          <w:sz w:val="22"/>
          <w:szCs w:val="22"/>
        </w:rPr>
        <w:t>r</w:t>
      </w:r>
      <w:r w:rsidRPr="00026618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aba un día </w:t>
      </w:r>
      <w:r w:rsidRPr="00026618">
        <w:rPr>
          <w:rFonts w:ascii="Arial" w:hAnsi="Arial" w:cs="Arial"/>
          <w:b/>
          <w:sz w:val="22"/>
          <w:szCs w:val="22"/>
        </w:rPr>
        <w:t xml:space="preserve">que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e</w:t>
      </w:r>
      <w:r>
        <w:rPr>
          <w:rFonts w:ascii="Arial" w:hAnsi="Arial" w:cs="Arial"/>
          <w:b/>
          <w:sz w:val="22"/>
          <w:szCs w:val="22"/>
        </w:rPr>
        <w:t>ra</w:t>
      </w:r>
      <w:r w:rsidRPr="00026618">
        <w:rPr>
          <w:rFonts w:ascii="Arial" w:hAnsi="Arial" w:cs="Arial"/>
          <w:b/>
          <w:sz w:val="22"/>
          <w:szCs w:val="22"/>
        </w:rPr>
        <w:t xml:space="preserve"> un área emblemática para el mundo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aymara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>. Allí se ha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ía</w:t>
      </w:r>
      <w:r w:rsidRPr="00026618">
        <w:rPr>
          <w:rFonts w:ascii="Arial" w:hAnsi="Arial" w:cs="Arial"/>
          <w:b/>
          <w:sz w:val="22"/>
          <w:szCs w:val="22"/>
        </w:rPr>
        <w:t xml:space="preserve"> desarrollado una serie de iniciativas y movilizaciones históricas. “</w:t>
      </w:r>
      <w:r w:rsidRPr="00192FB0">
        <w:rPr>
          <w:rFonts w:ascii="Arial" w:hAnsi="Arial" w:cs="Arial"/>
          <w:b/>
          <w:i/>
          <w:sz w:val="22"/>
          <w:szCs w:val="22"/>
        </w:rPr>
        <w:t>No es c</w:t>
      </w:r>
      <w:r w:rsidRPr="00192FB0">
        <w:rPr>
          <w:rFonts w:ascii="Arial" w:hAnsi="Arial" w:cs="Arial"/>
          <w:b/>
          <w:i/>
          <w:sz w:val="22"/>
          <w:szCs w:val="22"/>
        </w:rPr>
        <w:t>a</w:t>
      </w:r>
      <w:r w:rsidRPr="00192FB0">
        <w:rPr>
          <w:rFonts w:ascii="Arial" w:hAnsi="Arial" w:cs="Arial"/>
          <w:b/>
          <w:i/>
          <w:sz w:val="22"/>
          <w:szCs w:val="22"/>
        </w:rPr>
        <w:t xml:space="preserve">sual que </w:t>
      </w:r>
      <w:proofErr w:type="spellStart"/>
      <w:r w:rsidRPr="00192FB0">
        <w:rPr>
          <w:rFonts w:ascii="Arial" w:hAnsi="Arial" w:cs="Arial"/>
          <w:b/>
          <w:i/>
          <w:sz w:val="22"/>
          <w:szCs w:val="22"/>
        </w:rPr>
        <w:t>Warisata</w:t>
      </w:r>
      <w:proofErr w:type="spellEnd"/>
      <w:r w:rsidRPr="00192FB0">
        <w:rPr>
          <w:rFonts w:ascii="Arial" w:hAnsi="Arial" w:cs="Arial"/>
          <w:b/>
          <w:i/>
          <w:sz w:val="22"/>
          <w:szCs w:val="22"/>
        </w:rPr>
        <w:t xml:space="preserve"> fuera elegida como un centro para el establecimiento de la normal. Desde el inicio </w:t>
      </w:r>
      <w:proofErr w:type="spellStart"/>
      <w:r w:rsidRPr="00192FB0">
        <w:rPr>
          <w:rFonts w:ascii="Arial" w:hAnsi="Arial" w:cs="Arial"/>
          <w:b/>
          <w:i/>
          <w:sz w:val="22"/>
          <w:szCs w:val="22"/>
        </w:rPr>
        <w:t>Warisata</w:t>
      </w:r>
      <w:proofErr w:type="spellEnd"/>
      <w:r w:rsidRPr="00192FB0">
        <w:rPr>
          <w:rFonts w:ascii="Arial" w:hAnsi="Arial" w:cs="Arial"/>
          <w:b/>
          <w:i/>
          <w:sz w:val="22"/>
          <w:szCs w:val="22"/>
        </w:rPr>
        <w:t xml:space="preserve"> fue envuelta por la lógica de la estructura polít</w:t>
      </w:r>
      <w:r w:rsidRPr="00192FB0">
        <w:rPr>
          <w:rFonts w:ascii="Arial" w:hAnsi="Arial" w:cs="Arial"/>
          <w:b/>
          <w:i/>
          <w:sz w:val="22"/>
          <w:szCs w:val="22"/>
        </w:rPr>
        <w:t>i</w:t>
      </w:r>
      <w:r w:rsidRPr="00192FB0">
        <w:rPr>
          <w:rFonts w:ascii="Arial" w:hAnsi="Arial" w:cs="Arial"/>
          <w:b/>
          <w:i/>
          <w:sz w:val="22"/>
          <w:szCs w:val="22"/>
        </w:rPr>
        <w:t>ca que siempre fue dirigida por sus amautas; ellos estuvieron presentes en la educ</w:t>
      </w:r>
      <w:r w:rsidRPr="00192FB0">
        <w:rPr>
          <w:rFonts w:ascii="Arial" w:hAnsi="Arial" w:cs="Arial"/>
          <w:b/>
          <w:i/>
          <w:sz w:val="22"/>
          <w:szCs w:val="22"/>
        </w:rPr>
        <w:t>a</w:t>
      </w:r>
      <w:r w:rsidRPr="00192FB0">
        <w:rPr>
          <w:rFonts w:ascii="Arial" w:hAnsi="Arial" w:cs="Arial"/>
          <w:b/>
          <w:i/>
          <w:sz w:val="22"/>
          <w:szCs w:val="22"/>
        </w:rPr>
        <w:t xml:space="preserve">ción y hoy lo hacen también con la misma fuerza </w:t>
      </w: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-5651500</wp:posOffset>
            </wp:positionV>
            <wp:extent cx="9525" cy="9525"/>
            <wp:effectExtent l="0" t="0" r="0" b="0"/>
            <wp:wrapSquare wrapText="bothSides"/>
            <wp:docPr id="5" name="Imagen 3" descr="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FB0">
        <w:rPr>
          <w:rFonts w:ascii="Arial" w:hAnsi="Arial" w:cs="Arial"/>
          <w:b/>
          <w:i/>
          <w:sz w:val="22"/>
          <w:szCs w:val="22"/>
        </w:rPr>
        <w:t>de antaño, a pesar de estar en otra época”.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858CD" w:rsidRDefault="005858CD" w:rsidP="005858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Otro</w:t>
      </w:r>
      <w:r w:rsidRPr="00026618">
        <w:rPr>
          <w:rFonts w:ascii="Arial" w:hAnsi="Arial" w:cs="Arial"/>
          <w:b/>
          <w:sz w:val="22"/>
          <w:szCs w:val="22"/>
        </w:rPr>
        <w:t xml:space="preserve"> Ministro</w:t>
      </w:r>
      <w:r>
        <w:rPr>
          <w:rFonts w:ascii="Arial" w:hAnsi="Arial" w:cs="Arial"/>
          <w:b/>
          <w:sz w:val="22"/>
          <w:szCs w:val="22"/>
        </w:rPr>
        <w:t>, el</w:t>
      </w:r>
      <w:r w:rsidRPr="00026618">
        <w:rPr>
          <w:rFonts w:ascii="Arial" w:hAnsi="Arial" w:cs="Arial"/>
          <w:b/>
          <w:sz w:val="22"/>
          <w:szCs w:val="22"/>
        </w:rPr>
        <w:t xml:space="preserve"> de Educación</w:t>
      </w:r>
      <w:r>
        <w:rPr>
          <w:rFonts w:ascii="Arial" w:hAnsi="Arial" w:cs="Arial"/>
          <w:b/>
          <w:sz w:val="22"/>
          <w:szCs w:val="22"/>
        </w:rPr>
        <w:t>,</w:t>
      </w:r>
      <w:r w:rsidRPr="00026618">
        <w:rPr>
          <w:rFonts w:ascii="Arial" w:hAnsi="Arial" w:cs="Arial"/>
          <w:b/>
          <w:sz w:val="22"/>
          <w:szCs w:val="22"/>
        </w:rPr>
        <w:t xml:space="preserve"> sostiene que, en otro medio o en otra época, Avelino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Siñani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hubiera sido honrado por la sociedad, pero nació y vivió en el ambiente feudal del altiplano. “</w:t>
      </w:r>
      <w:r w:rsidRPr="00CD33AF">
        <w:rPr>
          <w:rFonts w:ascii="Arial" w:hAnsi="Arial" w:cs="Arial"/>
          <w:b/>
          <w:i/>
          <w:sz w:val="22"/>
          <w:szCs w:val="22"/>
        </w:rPr>
        <w:t>No importaba que apenas d</w:t>
      </w:r>
      <w:r w:rsidRPr="00CD33AF">
        <w:rPr>
          <w:rFonts w:ascii="Arial" w:hAnsi="Arial" w:cs="Arial"/>
          <w:b/>
          <w:i/>
          <w:sz w:val="22"/>
          <w:szCs w:val="22"/>
        </w:rPr>
        <w:t>o</w:t>
      </w:r>
      <w:r w:rsidRPr="00CD33AF">
        <w:rPr>
          <w:rFonts w:ascii="Arial" w:hAnsi="Arial" w:cs="Arial"/>
          <w:b/>
          <w:i/>
          <w:sz w:val="22"/>
          <w:szCs w:val="22"/>
        </w:rPr>
        <w:t>minara el alfabeto y su castellano fuera elemental: su cultura no residía en los ámbitos de occidente; era la cultura de los viejos amautas del incario, de los indígenas de antaño, c</w:t>
      </w:r>
      <w:r w:rsidRPr="00CD33AF">
        <w:rPr>
          <w:rFonts w:ascii="Arial" w:hAnsi="Arial" w:cs="Arial"/>
          <w:b/>
          <w:i/>
          <w:sz w:val="22"/>
          <w:szCs w:val="22"/>
        </w:rPr>
        <w:t>a</w:t>
      </w:r>
      <w:r w:rsidRPr="00CD33AF">
        <w:rPr>
          <w:rFonts w:ascii="Arial" w:hAnsi="Arial" w:cs="Arial"/>
          <w:b/>
          <w:i/>
          <w:sz w:val="22"/>
          <w:szCs w:val="22"/>
        </w:rPr>
        <w:t>paces de entrar en el misterio de la naturaleza y de espíritus hum</w:t>
      </w:r>
      <w:r w:rsidRPr="00CD33AF">
        <w:rPr>
          <w:rFonts w:ascii="Arial" w:hAnsi="Arial" w:cs="Arial"/>
          <w:b/>
          <w:i/>
          <w:sz w:val="22"/>
          <w:szCs w:val="22"/>
        </w:rPr>
        <w:t>a</w:t>
      </w:r>
      <w:r w:rsidRPr="00CD33AF">
        <w:rPr>
          <w:rFonts w:ascii="Arial" w:hAnsi="Arial" w:cs="Arial"/>
          <w:b/>
          <w:i/>
          <w:sz w:val="22"/>
          <w:szCs w:val="22"/>
        </w:rPr>
        <w:t>nos”.</w:t>
      </w:r>
    </w:p>
    <w:p w:rsidR="005858CD" w:rsidRPr="00026618" w:rsidRDefault="005858CD" w:rsidP="005858CD">
      <w:pPr>
        <w:shd w:val="clear" w:color="auto" w:fill="FFFFFF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026618">
        <w:rPr>
          <w:rFonts w:ascii="Arial" w:hAnsi="Arial" w:cs="Arial"/>
          <w:b/>
          <w:sz w:val="22"/>
          <w:szCs w:val="22"/>
        </w:rPr>
        <w:t xml:space="preserve">En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no se educaba a pongos y siervos, sino que a partir de la educ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>ción se buscaba romper la servi</w:t>
      </w:r>
      <w:r>
        <w:rPr>
          <w:rFonts w:ascii="Arial" w:hAnsi="Arial" w:cs="Arial"/>
          <w:b/>
          <w:sz w:val="22"/>
          <w:szCs w:val="22"/>
        </w:rPr>
        <w:t xml:space="preserve">dumbre de esos días. </w:t>
      </w:r>
      <w:r w:rsidRPr="00026618">
        <w:rPr>
          <w:rFonts w:ascii="Arial" w:hAnsi="Arial" w:cs="Arial"/>
          <w:b/>
          <w:sz w:val="22"/>
          <w:szCs w:val="22"/>
        </w:rPr>
        <w:t xml:space="preserve">El reto estaba lanzado y </w:t>
      </w:r>
      <w:r>
        <w:rPr>
          <w:rFonts w:ascii="Arial" w:hAnsi="Arial" w:cs="Arial"/>
          <w:b/>
          <w:sz w:val="22"/>
          <w:szCs w:val="22"/>
        </w:rPr>
        <w:t>allí surgió</w:t>
      </w:r>
      <w:r w:rsidRPr="00026618">
        <w:rPr>
          <w:rFonts w:ascii="Arial" w:hAnsi="Arial" w:cs="Arial"/>
          <w:b/>
          <w:sz w:val="22"/>
          <w:szCs w:val="22"/>
        </w:rPr>
        <w:t xml:space="preserve"> un movimiento de masas que conmovió al país, llevando el me</w:t>
      </w:r>
      <w:r w:rsidRPr="00026618">
        <w:rPr>
          <w:rFonts w:ascii="Arial" w:hAnsi="Arial" w:cs="Arial"/>
          <w:b/>
          <w:sz w:val="22"/>
          <w:szCs w:val="22"/>
        </w:rPr>
        <w:t>n</w:t>
      </w:r>
      <w:r w:rsidRPr="00026618">
        <w:rPr>
          <w:rFonts w:ascii="Arial" w:hAnsi="Arial" w:cs="Arial"/>
          <w:b/>
          <w:sz w:val="22"/>
          <w:szCs w:val="22"/>
        </w:rPr>
        <w:t xml:space="preserve">saje de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hasta los confines de la nación, a las fronteras, a los valles, a la ll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 xml:space="preserve">nura y hasta a la selva. No se quería inducir a un levantamiento general, sino llegar a la conciencia histórica de la revolución, como el único camino posible para la consolidación nacional. </w:t>
      </w:r>
      <w:r>
        <w:rPr>
          <w:rFonts w:ascii="Arial" w:hAnsi="Arial" w:cs="Arial"/>
          <w:b/>
          <w:sz w:val="22"/>
          <w:szCs w:val="22"/>
        </w:rPr>
        <w:t xml:space="preserve"> Fue</w:t>
      </w:r>
      <w:r w:rsidRPr="00026618">
        <w:rPr>
          <w:rFonts w:ascii="Arial" w:hAnsi="Arial" w:cs="Arial"/>
          <w:b/>
          <w:sz w:val="22"/>
          <w:szCs w:val="22"/>
        </w:rPr>
        <w:t xml:space="preserve"> la mayor experiencia revolucion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>ria que el país ha</w:t>
      </w:r>
      <w:r>
        <w:rPr>
          <w:rFonts w:ascii="Arial" w:hAnsi="Arial" w:cs="Arial"/>
          <w:b/>
          <w:sz w:val="22"/>
          <w:szCs w:val="22"/>
        </w:rPr>
        <w:t>bía</w:t>
      </w:r>
      <w:r w:rsidRPr="00026618">
        <w:rPr>
          <w:rFonts w:ascii="Arial" w:hAnsi="Arial" w:cs="Arial"/>
          <w:b/>
          <w:sz w:val="22"/>
          <w:szCs w:val="22"/>
        </w:rPr>
        <w:t xml:space="preserve"> producido en el campo de la educación, y fue la gesta que liberó al indio, si por liberación entendemos el haber despejado de su conciencia las brumas serviles que lo habían envilecido por siglos. A pesar de su breve vige</w:t>
      </w:r>
      <w:r w:rsidRPr="00026618">
        <w:rPr>
          <w:rFonts w:ascii="Arial" w:hAnsi="Arial" w:cs="Arial"/>
          <w:b/>
          <w:sz w:val="22"/>
          <w:szCs w:val="22"/>
        </w:rPr>
        <w:t>n</w:t>
      </w:r>
      <w:r w:rsidRPr="00026618">
        <w:rPr>
          <w:rFonts w:ascii="Arial" w:hAnsi="Arial" w:cs="Arial"/>
          <w:b/>
          <w:sz w:val="22"/>
          <w:szCs w:val="22"/>
        </w:rPr>
        <w:t xml:space="preserve">cia (de </w:t>
      </w:r>
      <w:smartTag w:uri="urn:schemas-microsoft-com:office:smarttags" w:element="metricconverter">
        <w:smartTagPr>
          <w:attr w:name="ProductID" w:val="1931 a"/>
        </w:smartTagPr>
        <w:r w:rsidRPr="00026618">
          <w:rPr>
            <w:rFonts w:ascii="Arial" w:hAnsi="Arial" w:cs="Arial"/>
            <w:b/>
            <w:sz w:val="22"/>
            <w:szCs w:val="22"/>
          </w:rPr>
          <w:t>1931 a</w:t>
        </w:r>
      </w:smartTag>
      <w:r w:rsidRPr="00026618">
        <w:rPr>
          <w:rFonts w:ascii="Arial" w:hAnsi="Arial" w:cs="Arial"/>
          <w:b/>
          <w:sz w:val="22"/>
          <w:szCs w:val="22"/>
        </w:rPr>
        <w:t xml:space="preserve"> 1940) estableció verdades definitivas que no deben ser olvidadas. </w:t>
      </w: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  <w:r w:rsidRPr="0002661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¿Qué enseñaba </w:t>
      </w:r>
      <w:proofErr w:type="spellStart"/>
      <w:r>
        <w:rPr>
          <w:rFonts w:ascii="Arial" w:hAnsi="Arial" w:cs="Arial"/>
          <w:b/>
          <w:sz w:val="22"/>
          <w:szCs w:val="22"/>
        </w:rPr>
        <w:t>Warisata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 que aprendía el indígena que a ella acudía?  </w:t>
      </w:r>
      <w:r w:rsidRPr="00026618">
        <w:rPr>
          <w:rFonts w:ascii="Arial" w:hAnsi="Arial" w:cs="Arial"/>
          <w:b/>
          <w:sz w:val="22"/>
          <w:szCs w:val="22"/>
        </w:rPr>
        <w:t>Como e</w:t>
      </w:r>
      <w:r w:rsidRPr="00026618">
        <w:rPr>
          <w:rFonts w:ascii="Arial" w:hAnsi="Arial" w:cs="Arial"/>
          <w:b/>
          <w:sz w:val="22"/>
          <w:szCs w:val="22"/>
        </w:rPr>
        <w:t>x</w:t>
      </w:r>
      <w:r w:rsidRPr="00026618">
        <w:rPr>
          <w:rFonts w:ascii="Arial" w:hAnsi="Arial" w:cs="Arial"/>
          <w:b/>
          <w:sz w:val="22"/>
          <w:szCs w:val="22"/>
        </w:rPr>
        <w:t xml:space="preserve">plica Salazar Mostajo,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produjo una verdadera revolución en el campo pedagógico: restauró el antiguo Parlamento Amauta, donde el indio r</w:t>
      </w:r>
      <w:r w:rsidRPr="00026618">
        <w:rPr>
          <w:rFonts w:ascii="Arial" w:hAnsi="Arial" w:cs="Arial"/>
          <w:b/>
          <w:sz w:val="22"/>
          <w:szCs w:val="22"/>
        </w:rPr>
        <w:t>e</w:t>
      </w:r>
      <w:r w:rsidRPr="00026618">
        <w:rPr>
          <w:rFonts w:ascii="Arial" w:hAnsi="Arial" w:cs="Arial"/>
          <w:b/>
          <w:sz w:val="22"/>
          <w:szCs w:val="22"/>
        </w:rPr>
        <w:t xml:space="preserve">cupera su derecho a hablar, pensar y forjar su destino. </w:t>
      </w: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Impulsaba</w:t>
      </w:r>
      <w:r w:rsidRPr="00026618">
        <w:rPr>
          <w:rFonts w:ascii="Arial" w:hAnsi="Arial" w:cs="Arial"/>
          <w:b/>
          <w:sz w:val="22"/>
          <w:szCs w:val="22"/>
        </w:rPr>
        <w:t xml:space="preserve"> la forma supr</w:t>
      </w:r>
      <w:r w:rsidRPr="00026618">
        <w:rPr>
          <w:rFonts w:ascii="Arial" w:hAnsi="Arial" w:cs="Arial"/>
          <w:b/>
          <w:sz w:val="22"/>
          <w:szCs w:val="22"/>
        </w:rPr>
        <w:t>e</w:t>
      </w:r>
      <w:r w:rsidRPr="00026618">
        <w:rPr>
          <w:rFonts w:ascii="Arial" w:hAnsi="Arial" w:cs="Arial"/>
          <w:b/>
          <w:sz w:val="22"/>
          <w:szCs w:val="22"/>
        </w:rPr>
        <w:t>ma de la educación para un país pobre: la escuela del trabajo productivo, que se aut</w:t>
      </w:r>
      <w:r w:rsidRPr="00026618">
        <w:rPr>
          <w:rFonts w:ascii="Arial" w:hAnsi="Arial" w:cs="Arial"/>
          <w:b/>
          <w:sz w:val="22"/>
          <w:szCs w:val="22"/>
        </w:rPr>
        <w:t>o</w:t>
      </w:r>
      <w:r w:rsidRPr="00026618">
        <w:rPr>
          <w:rFonts w:ascii="Arial" w:hAnsi="Arial" w:cs="Arial"/>
          <w:b/>
          <w:sz w:val="22"/>
          <w:szCs w:val="22"/>
        </w:rPr>
        <w:t>abastece por el taller y la tierra. Establece, como condición esencial de la escuela rural, su nat</w:t>
      </w:r>
      <w:r w:rsidRPr="00026618">
        <w:rPr>
          <w:rFonts w:ascii="Arial" w:hAnsi="Arial" w:cs="Arial"/>
          <w:b/>
          <w:sz w:val="22"/>
          <w:szCs w:val="22"/>
        </w:rPr>
        <w:t>u</w:t>
      </w:r>
      <w:r w:rsidRPr="00026618">
        <w:rPr>
          <w:rFonts w:ascii="Arial" w:hAnsi="Arial" w:cs="Arial"/>
          <w:b/>
          <w:sz w:val="22"/>
          <w:szCs w:val="22"/>
        </w:rPr>
        <w:t xml:space="preserve">raleza agraria. </w:t>
      </w:r>
      <w:r>
        <w:rPr>
          <w:rFonts w:ascii="Arial" w:hAnsi="Arial" w:cs="Arial"/>
          <w:b/>
          <w:sz w:val="22"/>
          <w:szCs w:val="22"/>
        </w:rPr>
        <w:t>La e</w:t>
      </w:r>
      <w:r w:rsidRPr="00026618">
        <w:rPr>
          <w:rFonts w:ascii="Arial" w:hAnsi="Arial" w:cs="Arial"/>
          <w:b/>
          <w:sz w:val="22"/>
          <w:szCs w:val="22"/>
        </w:rPr>
        <w:t xml:space="preserve">scuela </w:t>
      </w:r>
      <w:r w:rsidRPr="00026618">
        <w:rPr>
          <w:rFonts w:ascii="Arial" w:hAnsi="Arial" w:cs="Arial"/>
          <w:b/>
          <w:sz w:val="22"/>
          <w:szCs w:val="22"/>
        </w:rPr>
        <w:lastRenderedPageBreak/>
        <w:t>sale de su recinto, se incorpora a la sociedad, la conduce y enriquece, es la e</w:t>
      </w:r>
      <w:r w:rsidRPr="00026618">
        <w:rPr>
          <w:rFonts w:ascii="Arial" w:hAnsi="Arial" w:cs="Arial"/>
          <w:b/>
          <w:sz w:val="22"/>
          <w:szCs w:val="22"/>
        </w:rPr>
        <w:t>s</w:t>
      </w:r>
      <w:r w:rsidRPr="00026618">
        <w:rPr>
          <w:rFonts w:ascii="Arial" w:hAnsi="Arial" w:cs="Arial"/>
          <w:b/>
          <w:sz w:val="22"/>
          <w:szCs w:val="22"/>
        </w:rPr>
        <w:t>cuela 'ayllu'. Implanta la escuela única, la coeducación, la escuela</w:t>
      </w:r>
      <w:r>
        <w:rPr>
          <w:rFonts w:ascii="Arial" w:hAnsi="Arial" w:cs="Arial"/>
          <w:b/>
          <w:sz w:val="22"/>
          <w:szCs w:val="22"/>
        </w:rPr>
        <w:t xml:space="preserve"> abierta a 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das las creencias con respeto para las ajenas</w:t>
      </w:r>
      <w:r w:rsidRPr="00026618">
        <w:rPr>
          <w:rFonts w:ascii="Arial" w:hAnsi="Arial" w:cs="Arial"/>
          <w:b/>
          <w:sz w:val="22"/>
          <w:szCs w:val="22"/>
        </w:rPr>
        <w:t>, la escuela '</w:t>
      </w:r>
      <w:r>
        <w:rPr>
          <w:rFonts w:ascii="Arial" w:hAnsi="Arial" w:cs="Arial"/>
          <w:b/>
          <w:sz w:val="22"/>
          <w:szCs w:val="22"/>
        </w:rPr>
        <w:t>com</w:t>
      </w:r>
      <w:r w:rsidRPr="00026618">
        <w:rPr>
          <w:rFonts w:ascii="Arial" w:hAnsi="Arial" w:cs="Arial"/>
          <w:b/>
          <w:sz w:val="22"/>
          <w:szCs w:val="22"/>
        </w:rPr>
        <w:t>arca'. Hace plást</w:t>
      </w:r>
      <w:r w:rsidRPr="00026618">
        <w:rPr>
          <w:rFonts w:ascii="Arial" w:hAnsi="Arial" w:cs="Arial"/>
          <w:b/>
          <w:sz w:val="22"/>
          <w:szCs w:val="22"/>
        </w:rPr>
        <w:t>i</w:t>
      </w:r>
      <w:r w:rsidRPr="00026618">
        <w:rPr>
          <w:rFonts w:ascii="Arial" w:hAnsi="Arial" w:cs="Arial"/>
          <w:b/>
          <w:sz w:val="22"/>
          <w:szCs w:val="22"/>
        </w:rPr>
        <w:t>ca, música, literatura, rescata la tradición cultural sin atarla a tabúes raciales, deja el pasado y salta a la modern</w:t>
      </w:r>
      <w:r w:rsidRPr="00026618">
        <w:rPr>
          <w:rFonts w:ascii="Arial" w:hAnsi="Arial" w:cs="Arial"/>
          <w:b/>
          <w:sz w:val="22"/>
          <w:szCs w:val="22"/>
        </w:rPr>
        <w:t>i</w:t>
      </w:r>
      <w:r w:rsidRPr="00026618">
        <w:rPr>
          <w:rFonts w:ascii="Arial" w:hAnsi="Arial" w:cs="Arial"/>
          <w:b/>
          <w:sz w:val="22"/>
          <w:szCs w:val="22"/>
        </w:rPr>
        <w:t>dad.</w:t>
      </w: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  <w:r w:rsidRPr="0002661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I</w:t>
      </w:r>
      <w:r w:rsidRPr="00026618">
        <w:rPr>
          <w:rFonts w:ascii="Arial" w:hAnsi="Arial" w:cs="Arial"/>
          <w:b/>
          <w:sz w:val="22"/>
          <w:szCs w:val="22"/>
        </w:rPr>
        <w:t xml:space="preserve">ncluía la supresión del horario,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Pr="00026618">
        <w:rPr>
          <w:rFonts w:ascii="Arial" w:hAnsi="Arial" w:cs="Arial"/>
          <w:b/>
          <w:sz w:val="22"/>
          <w:szCs w:val="22"/>
        </w:rPr>
        <w:t xml:space="preserve">las vacaciones y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Pr="00026618">
        <w:rPr>
          <w:rFonts w:ascii="Arial" w:hAnsi="Arial" w:cs="Arial"/>
          <w:b/>
          <w:sz w:val="22"/>
          <w:szCs w:val="22"/>
        </w:rPr>
        <w:t>los exám</w:t>
      </w:r>
      <w:r w:rsidRPr="00026618">
        <w:rPr>
          <w:rFonts w:ascii="Arial" w:hAnsi="Arial" w:cs="Arial"/>
          <w:b/>
          <w:sz w:val="22"/>
          <w:szCs w:val="22"/>
        </w:rPr>
        <w:t>e</w:t>
      </w:r>
      <w:r w:rsidRPr="00026618">
        <w:rPr>
          <w:rFonts w:ascii="Arial" w:hAnsi="Arial" w:cs="Arial"/>
          <w:b/>
          <w:sz w:val="22"/>
          <w:szCs w:val="22"/>
        </w:rPr>
        <w:t xml:space="preserve">nes; </w:t>
      </w:r>
      <w:r>
        <w:rPr>
          <w:rFonts w:ascii="Arial" w:hAnsi="Arial" w:cs="Arial"/>
          <w:b/>
          <w:sz w:val="22"/>
          <w:szCs w:val="22"/>
        </w:rPr>
        <w:t>había</w:t>
      </w:r>
      <w:r w:rsidRPr="000266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</w:t>
      </w:r>
      <w:r w:rsidRPr="00026618">
        <w:rPr>
          <w:rFonts w:ascii="Arial" w:hAnsi="Arial" w:cs="Arial"/>
          <w:b/>
          <w:sz w:val="22"/>
          <w:szCs w:val="22"/>
        </w:rPr>
        <w:t>o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>-educación</w:t>
      </w:r>
      <w:r>
        <w:rPr>
          <w:rFonts w:ascii="Arial" w:hAnsi="Arial" w:cs="Arial"/>
          <w:b/>
          <w:sz w:val="22"/>
          <w:szCs w:val="22"/>
        </w:rPr>
        <w:t>, algo novedoso</w:t>
      </w:r>
      <w:r w:rsidRPr="00026618">
        <w:rPr>
          <w:rFonts w:ascii="Arial" w:hAnsi="Arial" w:cs="Arial"/>
          <w:b/>
          <w:sz w:val="22"/>
          <w:szCs w:val="22"/>
        </w:rPr>
        <w:t xml:space="preserve"> para la época; la reducción del tiempo de escolar</w:t>
      </w:r>
      <w:r w:rsidRPr="00026618">
        <w:rPr>
          <w:rFonts w:ascii="Arial" w:hAnsi="Arial" w:cs="Arial"/>
          <w:b/>
          <w:sz w:val="22"/>
          <w:szCs w:val="22"/>
        </w:rPr>
        <w:t>i</w:t>
      </w:r>
      <w:r w:rsidRPr="00026618">
        <w:rPr>
          <w:rFonts w:ascii="Arial" w:hAnsi="Arial" w:cs="Arial"/>
          <w:b/>
          <w:sz w:val="22"/>
          <w:szCs w:val="22"/>
        </w:rPr>
        <w:t>dad</w:t>
      </w:r>
      <w:r>
        <w:rPr>
          <w:rFonts w:ascii="Arial" w:hAnsi="Arial" w:cs="Arial"/>
          <w:b/>
          <w:sz w:val="22"/>
          <w:szCs w:val="22"/>
        </w:rPr>
        <w:t xml:space="preserve"> para entregarse al trabajo manual. Se deba</w:t>
      </w:r>
      <w:r w:rsidRPr="00026618">
        <w:rPr>
          <w:rFonts w:ascii="Arial" w:hAnsi="Arial" w:cs="Arial"/>
          <w:b/>
          <w:sz w:val="22"/>
          <w:szCs w:val="22"/>
        </w:rPr>
        <w:t xml:space="preserve"> el bilingüismo</w:t>
      </w:r>
      <w:r>
        <w:rPr>
          <w:rFonts w:ascii="Arial" w:hAnsi="Arial" w:cs="Arial"/>
          <w:b/>
          <w:sz w:val="22"/>
          <w:szCs w:val="22"/>
        </w:rPr>
        <w:t>. El espíritu se curtía a</w:t>
      </w:r>
      <w:r w:rsidRPr="00026618">
        <w:rPr>
          <w:rFonts w:ascii="Arial" w:hAnsi="Arial" w:cs="Arial"/>
          <w:b/>
          <w:sz w:val="22"/>
          <w:szCs w:val="22"/>
        </w:rPr>
        <w:t xml:space="preserve"> través del trabajo</w:t>
      </w:r>
      <w:r>
        <w:rPr>
          <w:rFonts w:ascii="Arial" w:hAnsi="Arial" w:cs="Arial"/>
          <w:b/>
          <w:sz w:val="22"/>
          <w:szCs w:val="22"/>
        </w:rPr>
        <w:t xml:space="preserve">. Se fomentaban </w:t>
      </w:r>
      <w:r w:rsidRPr="00026618">
        <w:rPr>
          <w:rFonts w:ascii="Arial" w:hAnsi="Arial" w:cs="Arial"/>
          <w:b/>
          <w:sz w:val="22"/>
          <w:szCs w:val="22"/>
        </w:rPr>
        <w:t>cualidades y aptitudes psicomotoras mediante la plástica, la música y la educación física</w:t>
      </w:r>
      <w:r>
        <w:rPr>
          <w:rFonts w:ascii="Arial" w:hAnsi="Arial" w:cs="Arial"/>
          <w:b/>
          <w:sz w:val="22"/>
          <w:szCs w:val="22"/>
        </w:rPr>
        <w:t>. Se facilitaba</w:t>
      </w:r>
      <w:r w:rsidRPr="00026618">
        <w:rPr>
          <w:rFonts w:ascii="Arial" w:hAnsi="Arial" w:cs="Arial"/>
          <w:b/>
          <w:sz w:val="22"/>
          <w:szCs w:val="22"/>
        </w:rPr>
        <w:t xml:space="preserve"> buena alime</w:t>
      </w:r>
      <w:r w:rsidRPr="00026618">
        <w:rPr>
          <w:rFonts w:ascii="Arial" w:hAnsi="Arial" w:cs="Arial"/>
          <w:b/>
          <w:sz w:val="22"/>
          <w:szCs w:val="22"/>
        </w:rPr>
        <w:t>n</w:t>
      </w:r>
      <w:r w:rsidRPr="00026618">
        <w:rPr>
          <w:rFonts w:ascii="Arial" w:hAnsi="Arial" w:cs="Arial"/>
          <w:b/>
          <w:sz w:val="22"/>
          <w:szCs w:val="22"/>
        </w:rPr>
        <w:t xml:space="preserve">tación e higiene. </w:t>
      </w: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  <w:r w:rsidRPr="0002661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Y además esta</w:t>
      </w:r>
      <w:r w:rsidRPr="00026618">
        <w:rPr>
          <w:rFonts w:ascii="Arial" w:hAnsi="Arial" w:cs="Arial"/>
          <w:b/>
          <w:sz w:val="22"/>
          <w:szCs w:val="22"/>
        </w:rPr>
        <w:t xml:space="preserve"> escuela ayllu se autoabastecía y no necesitaba del Est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 xml:space="preserve">do. 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llegó a tener más de doscientos niños internos de ambos sexos, ma</w:t>
      </w:r>
      <w:r w:rsidRPr="00026618">
        <w:rPr>
          <w:rFonts w:ascii="Arial" w:hAnsi="Arial" w:cs="Arial"/>
          <w:b/>
          <w:sz w:val="22"/>
          <w:szCs w:val="22"/>
        </w:rPr>
        <w:t>n</w:t>
      </w:r>
      <w:r w:rsidRPr="00026618">
        <w:rPr>
          <w:rFonts w:ascii="Arial" w:hAnsi="Arial" w:cs="Arial"/>
          <w:b/>
          <w:sz w:val="22"/>
          <w:szCs w:val="22"/>
        </w:rPr>
        <w:t>ten</w:t>
      </w:r>
      <w:r w:rsidRPr="00026618">
        <w:rPr>
          <w:rFonts w:ascii="Arial" w:hAnsi="Arial" w:cs="Arial"/>
          <w:b/>
          <w:sz w:val="22"/>
          <w:szCs w:val="22"/>
        </w:rPr>
        <w:t>i</w:t>
      </w:r>
      <w:r w:rsidRPr="00026618">
        <w:rPr>
          <w:rFonts w:ascii="Arial" w:hAnsi="Arial" w:cs="Arial"/>
          <w:b/>
          <w:sz w:val="22"/>
          <w:szCs w:val="22"/>
        </w:rPr>
        <w:t xml:space="preserve">dos con los propios recursos de la escuela. </w:t>
      </w: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Si esto no es un sistema, si esto no es un progreso, ¿Qué se puede definir 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mo tal?</w:t>
      </w: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  <w:r w:rsidRPr="0002661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026618">
        <w:rPr>
          <w:rFonts w:ascii="Arial" w:hAnsi="Arial" w:cs="Arial"/>
          <w:b/>
          <w:sz w:val="22"/>
          <w:szCs w:val="22"/>
        </w:rPr>
        <w:t xml:space="preserve">El Estado </w:t>
      </w:r>
      <w:r>
        <w:rPr>
          <w:rFonts w:ascii="Arial" w:hAnsi="Arial" w:cs="Arial"/>
          <w:b/>
          <w:sz w:val="22"/>
          <w:szCs w:val="22"/>
        </w:rPr>
        <w:t>dictatorial</w:t>
      </w:r>
      <w:r w:rsidRPr="00026618">
        <w:rPr>
          <w:rFonts w:ascii="Arial" w:hAnsi="Arial" w:cs="Arial"/>
          <w:b/>
          <w:sz w:val="22"/>
          <w:szCs w:val="22"/>
        </w:rPr>
        <w:t xml:space="preserve"> no podía admitir una escuela que ponía en serio rie</w:t>
      </w:r>
      <w:r w:rsidRPr="00026618">
        <w:rPr>
          <w:rFonts w:ascii="Arial" w:hAnsi="Arial" w:cs="Arial"/>
          <w:b/>
          <w:sz w:val="22"/>
          <w:szCs w:val="22"/>
        </w:rPr>
        <w:t>s</w:t>
      </w:r>
      <w:r w:rsidRPr="00026618">
        <w:rPr>
          <w:rFonts w:ascii="Arial" w:hAnsi="Arial" w:cs="Arial"/>
          <w:b/>
          <w:sz w:val="22"/>
          <w:szCs w:val="22"/>
        </w:rPr>
        <w:t>go su permanencia como régimen</w:t>
      </w:r>
      <w:r>
        <w:rPr>
          <w:rFonts w:ascii="Arial" w:hAnsi="Arial" w:cs="Arial"/>
          <w:b/>
          <w:sz w:val="22"/>
          <w:szCs w:val="22"/>
        </w:rPr>
        <w:t xml:space="preserve"> impositivo y no democrático</w:t>
      </w:r>
      <w:r w:rsidRPr="0002661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En </w:t>
      </w:r>
      <w:r w:rsidRPr="00026618">
        <w:rPr>
          <w:rFonts w:ascii="Arial" w:hAnsi="Arial" w:cs="Arial"/>
          <w:b/>
          <w:sz w:val="22"/>
          <w:szCs w:val="22"/>
        </w:rPr>
        <w:t>1940 empez</w:t>
      </w:r>
      <w:r>
        <w:rPr>
          <w:rFonts w:ascii="Arial" w:hAnsi="Arial" w:cs="Arial"/>
          <w:b/>
          <w:sz w:val="22"/>
          <w:szCs w:val="22"/>
        </w:rPr>
        <w:t>ó</w:t>
      </w:r>
      <w:r w:rsidRPr="00026618">
        <w:rPr>
          <w:rFonts w:ascii="Arial" w:hAnsi="Arial" w:cs="Arial"/>
          <w:b/>
          <w:sz w:val="22"/>
          <w:szCs w:val="22"/>
        </w:rPr>
        <w:t xml:space="preserve"> su s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>queo y su destrucción, con la complicidad posterior del Estado surgido en 1952</w:t>
      </w:r>
      <w:r>
        <w:rPr>
          <w:rFonts w:ascii="Arial" w:hAnsi="Arial" w:cs="Arial"/>
          <w:b/>
          <w:sz w:val="22"/>
          <w:szCs w:val="22"/>
        </w:rPr>
        <w:t xml:space="preserve"> de un golpe de estado promovido por los poderosos</w:t>
      </w:r>
      <w:r w:rsidRPr="00026618">
        <w:rPr>
          <w:rFonts w:ascii="Arial" w:hAnsi="Arial" w:cs="Arial"/>
          <w:b/>
          <w:sz w:val="22"/>
          <w:szCs w:val="22"/>
        </w:rPr>
        <w:t>. La servidumbre pol</w:t>
      </w:r>
      <w:r w:rsidRPr="00026618">
        <w:rPr>
          <w:rFonts w:ascii="Arial" w:hAnsi="Arial" w:cs="Arial"/>
          <w:b/>
          <w:sz w:val="22"/>
          <w:szCs w:val="22"/>
        </w:rPr>
        <w:t>í</w:t>
      </w:r>
      <w:r w:rsidRPr="00026618">
        <w:rPr>
          <w:rFonts w:ascii="Arial" w:hAnsi="Arial" w:cs="Arial"/>
          <w:b/>
          <w:sz w:val="22"/>
          <w:szCs w:val="22"/>
        </w:rPr>
        <w:t>tica sustituye a la servidumbre feudal. El amauta es reemplazado por el demag</w:t>
      </w:r>
      <w:r w:rsidRPr="00026618">
        <w:rPr>
          <w:rFonts w:ascii="Arial" w:hAnsi="Arial" w:cs="Arial"/>
          <w:b/>
          <w:sz w:val="22"/>
          <w:szCs w:val="22"/>
        </w:rPr>
        <w:t>o</w:t>
      </w:r>
      <w:r w:rsidRPr="00026618">
        <w:rPr>
          <w:rFonts w:ascii="Arial" w:hAnsi="Arial" w:cs="Arial"/>
          <w:b/>
          <w:sz w:val="22"/>
          <w:szCs w:val="22"/>
        </w:rPr>
        <w:t>go, el líder por el traficante sindical. La insensata política del nuevo Estado, ab</w:t>
      </w:r>
      <w:r w:rsidRPr="00026618">
        <w:rPr>
          <w:rFonts w:ascii="Arial" w:hAnsi="Arial" w:cs="Arial"/>
          <w:b/>
          <w:sz w:val="22"/>
          <w:szCs w:val="22"/>
        </w:rPr>
        <w:t>u</w:t>
      </w:r>
      <w:r w:rsidRPr="00026618">
        <w:rPr>
          <w:rFonts w:ascii="Arial" w:hAnsi="Arial" w:cs="Arial"/>
          <w:b/>
          <w:sz w:val="22"/>
          <w:szCs w:val="22"/>
        </w:rPr>
        <w:t>siva, brutal y discriminatoria, va apartando cada vez más al indio de las finalid</w:t>
      </w:r>
      <w:r w:rsidRPr="00026618">
        <w:rPr>
          <w:rFonts w:ascii="Arial" w:hAnsi="Arial" w:cs="Arial"/>
          <w:b/>
          <w:sz w:val="22"/>
          <w:szCs w:val="22"/>
        </w:rPr>
        <w:t>a</w:t>
      </w:r>
      <w:r w:rsidRPr="00026618">
        <w:rPr>
          <w:rFonts w:ascii="Arial" w:hAnsi="Arial" w:cs="Arial"/>
          <w:b/>
          <w:sz w:val="22"/>
          <w:szCs w:val="22"/>
        </w:rPr>
        <w:t xml:space="preserve">des sociales por las que había luchado, con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a la cabeza</w:t>
      </w:r>
      <w:r>
        <w:rPr>
          <w:rFonts w:ascii="Arial" w:hAnsi="Arial" w:cs="Arial"/>
          <w:b/>
          <w:sz w:val="22"/>
          <w:szCs w:val="22"/>
        </w:rPr>
        <w:t>.</w:t>
      </w: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</w:p>
    <w:p w:rsidR="005858CD" w:rsidRDefault="005858CD" w:rsidP="005858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026618">
        <w:rPr>
          <w:rFonts w:ascii="Arial" w:hAnsi="Arial" w:cs="Arial"/>
          <w:b/>
          <w:sz w:val="22"/>
          <w:szCs w:val="22"/>
        </w:rPr>
        <w:t xml:space="preserve">La normal, levantada en 1930 con jornadas de trabajo voluntario de cientos de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aymaras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>, había caído. La destrucción de la escuela se convirtió en un fuerte revés para la educación indígena y las ansias de educación libre. Por eso, qui</w:t>
      </w:r>
      <w:r w:rsidRPr="00026618">
        <w:rPr>
          <w:rFonts w:ascii="Arial" w:hAnsi="Arial" w:cs="Arial"/>
          <w:b/>
          <w:sz w:val="22"/>
          <w:szCs w:val="22"/>
        </w:rPr>
        <w:t>e</w:t>
      </w:r>
      <w:r w:rsidRPr="00026618">
        <w:rPr>
          <w:rFonts w:ascii="Arial" w:hAnsi="Arial" w:cs="Arial"/>
          <w:b/>
          <w:sz w:val="22"/>
          <w:szCs w:val="22"/>
        </w:rPr>
        <w:t xml:space="preserve">nes habían luchado por su construcción, lloraban por su caída. Es así que los que recuerdan esos hechos dicen que, cuando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Warisata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fue destruida, el Tata Avelino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Siñani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se murió de pena. Sin embargo, su figura, junto a la de </w:t>
      </w:r>
      <w:proofErr w:type="spellStart"/>
      <w:r w:rsidRPr="00026618">
        <w:rPr>
          <w:rFonts w:ascii="Arial" w:hAnsi="Arial" w:cs="Arial"/>
          <w:b/>
          <w:sz w:val="22"/>
          <w:szCs w:val="22"/>
        </w:rPr>
        <w:t>Elizardo</w:t>
      </w:r>
      <w:proofErr w:type="spellEnd"/>
      <w:r w:rsidRPr="00026618">
        <w:rPr>
          <w:rFonts w:ascii="Arial" w:hAnsi="Arial" w:cs="Arial"/>
          <w:b/>
          <w:sz w:val="22"/>
          <w:szCs w:val="22"/>
        </w:rPr>
        <w:t xml:space="preserve"> Pérez y su equipo de luchadores, permanece hoy para revivir sus glorias a través del testimonio de los superv</w:t>
      </w:r>
      <w:r w:rsidRPr="00026618">
        <w:rPr>
          <w:rFonts w:ascii="Arial" w:hAnsi="Arial" w:cs="Arial"/>
          <w:b/>
          <w:sz w:val="22"/>
          <w:szCs w:val="22"/>
        </w:rPr>
        <w:t>i</w:t>
      </w:r>
      <w:r w:rsidRPr="00026618">
        <w:rPr>
          <w:rFonts w:ascii="Arial" w:hAnsi="Arial" w:cs="Arial"/>
          <w:b/>
          <w:sz w:val="22"/>
          <w:szCs w:val="22"/>
        </w:rPr>
        <w:t>vientes</w:t>
      </w:r>
      <w:r>
        <w:rPr>
          <w:rFonts w:ascii="Arial" w:hAnsi="Arial" w:cs="Arial"/>
          <w:b/>
          <w:sz w:val="22"/>
          <w:szCs w:val="22"/>
        </w:rPr>
        <w:t>.</w:t>
      </w:r>
    </w:p>
    <w:p w:rsidR="005858CD" w:rsidRPr="00026618" w:rsidRDefault="005858CD" w:rsidP="005858CD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3438525" cy="1924050"/>
            <wp:effectExtent l="19050" t="0" r="9525" b="0"/>
            <wp:docPr id="4" name="Imagen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00" w:rsidRPr="005E2518" w:rsidRDefault="00475C00" w:rsidP="005E2518"/>
    <w:sectPr w:rsidR="00475C00" w:rsidRPr="005E2518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2D03"/>
    <w:multiLevelType w:val="hybridMultilevel"/>
    <w:tmpl w:val="C388D82A"/>
    <w:lvl w:ilvl="0" w:tplc="6CC073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FF0000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071068"/>
    <w:rsid w:val="00036A03"/>
    <w:rsid w:val="00071068"/>
    <w:rsid w:val="000F4EE9"/>
    <w:rsid w:val="0010081C"/>
    <w:rsid w:val="0017644D"/>
    <w:rsid w:val="001F35A6"/>
    <w:rsid w:val="001F6C24"/>
    <w:rsid w:val="00235393"/>
    <w:rsid w:val="002B6675"/>
    <w:rsid w:val="0030081E"/>
    <w:rsid w:val="00335716"/>
    <w:rsid w:val="00372AE9"/>
    <w:rsid w:val="00475C00"/>
    <w:rsid w:val="004C50FC"/>
    <w:rsid w:val="00520569"/>
    <w:rsid w:val="005858CD"/>
    <w:rsid w:val="005912A6"/>
    <w:rsid w:val="005A731F"/>
    <w:rsid w:val="005E2518"/>
    <w:rsid w:val="006014D7"/>
    <w:rsid w:val="00702486"/>
    <w:rsid w:val="00735284"/>
    <w:rsid w:val="00853E5D"/>
    <w:rsid w:val="008C1B8A"/>
    <w:rsid w:val="00902662"/>
    <w:rsid w:val="00A45B5E"/>
    <w:rsid w:val="00BC1694"/>
    <w:rsid w:val="00C44D40"/>
    <w:rsid w:val="00C555B3"/>
    <w:rsid w:val="00D57528"/>
    <w:rsid w:val="00D93036"/>
    <w:rsid w:val="00DD5085"/>
    <w:rsid w:val="00E037B7"/>
    <w:rsid w:val="00F8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372AE9"/>
    <w:pPr>
      <w:spacing w:before="100" w:beforeAutospacing="1" w:after="100" w:afterAutospacing="1" w:line="312" w:lineRule="auto"/>
      <w:outlineLvl w:val="0"/>
    </w:pPr>
    <w:rPr>
      <w:rFonts w:ascii="Verdana" w:hAnsi="Verdana"/>
      <w:b/>
      <w:bCs/>
      <w:color w:val="626262"/>
      <w:kern w:val="36"/>
      <w:sz w:val="31"/>
      <w:szCs w:val="31"/>
    </w:rPr>
  </w:style>
  <w:style w:type="paragraph" w:styleId="Ttulo2">
    <w:name w:val="heading 2"/>
    <w:basedOn w:val="Normal"/>
    <w:link w:val="Ttulo2Car"/>
    <w:uiPriority w:val="9"/>
    <w:qFormat/>
    <w:rsid w:val="00372AE9"/>
    <w:pPr>
      <w:spacing w:before="100" w:beforeAutospacing="1" w:after="100" w:afterAutospacing="1" w:line="288" w:lineRule="auto"/>
      <w:outlineLvl w:val="1"/>
    </w:pPr>
    <w:rPr>
      <w:rFonts w:ascii="Verdana" w:hAnsi="Verdana"/>
      <w:b/>
      <w:bCs/>
      <w:color w:val="000000"/>
      <w:sz w:val="29"/>
      <w:szCs w:val="29"/>
    </w:rPr>
  </w:style>
  <w:style w:type="paragraph" w:styleId="Ttulo3">
    <w:name w:val="heading 3"/>
    <w:basedOn w:val="Normal"/>
    <w:link w:val="Ttulo3Car"/>
    <w:uiPriority w:val="9"/>
    <w:qFormat/>
    <w:rsid w:val="00372AE9"/>
    <w:pPr>
      <w:spacing w:before="100" w:beforeAutospacing="1" w:after="100" w:afterAutospacing="1" w:line="264" w:lineRule="auto"/>
      <w:outlineLvl w:val="2"/>
    </w:pPr>
    <w:rPr>
      <w:rFonts w:ascii="Verdana" w:hAnsi="Verdana"/>
      <w:b/>
      <w:bCs/>
      <w:color w:val="626262"/>
    </w:rPr>
  </w:style>
  <w:style w:type="paragraph" w:styleId="Ttulo4">
    <w:name w:val="heading 4"/>
    <w:basedOn w:val="Normal"/>
    <w:link w:val="Ttulo4Car"/>
    <w:uiPriority w:val="9"/>
    <w:qFormat/>
    <w:rsid w:val="00372AE9"/>
    <w:pPr>
      <w:spacing w:before="100" w:beforeAutospacing="1" w:after="100" w:afterAutospacing="1" w:line="264" w:lineRule="auto"/>
      <w:outlineLvl w:val="3"/>
    </w:pPr>
    <w:rPr>
      <w:rFonts w:ascii="Verdana" w:hAnsi="Verdana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1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0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6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3528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72AE9"/>
    <w:rPr>
      <w:rFonts w:ascii="Verdana" w:eastAsia="Times New Roman" w:hAnsi="Verdana" w:cs="Times New Roman"/>
      <w:b/>
      <w:bCs/>
      <w:color w:val="626262"/>
      <w:kern w:val="36"/>
      <w:sz w:val="31"/>
      <w:szCs w:val="3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72AE9"/>
    <w:rPr>
      <w:rFonts w:ascii="Verdana" w:eastAsia="Times New Roman" w:hAnsi="Verdana" w:cs="Times New Roman"/>
      <w:b/>
      <w:bCs/>
      <w:color w:val="000000"/>
      <w:sz w:val="29"/>
      <w:szCs w:val="29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72AE9"/>
    <w:rPr>
      <w:rFonts w:ascii="Verdana" w:eastAsia="Times New Roman" w:hAnsi="Verdana" w:cs="Times New Roman"/>
      <w:b/>
      <w:bCs/>
      <w:color w:val="626262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72AE9"/>
    <w:rPr>
      <w:rFonts w:ascii="Verdana" w:eastAsia="Times New Roman" w:hAnsi="Verdana" w:cs="Times New Roman"/>
      <w:b/>
      <w:bCs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72AE9"/>
    <w:rPr>
      <w:strike w:val="0"/>
      <w:dstrike w:val="0"/>
      <w:color w:val="808000"/>
      <w:u w:val="none"/>
      <w:effect w:val="none"/>
      <w:shd w:val="clear" w:color="auto" w:fill="auto"/>
    </w:rPr>
  </w:style>
  <w:style w:type="paragraph" w:customStyle="1" w:styleId="s">
    <w:name w:val="s"/>
    <w:basedOn w:val="Normal"/>
    <w:rsid w:val="00372AE9"/>
    <w:pPr>
      <w:spacing w:before="100" w:beforeAutospacing="1" w:after="100" w:afterAutospacing="1"/>
      <w:jc w:val="both"/>
    </w:pPr>
  </w:style>
  <w:style w:type="paragraph" w:customStyle="1" w:styleId="ss">
    <w:name w:val="ss"/>
    <w:basedOn w:val="Normal"/>
    <w:rsid w:val="00372AE9"/>
    <w:pPr>
      <w:spacing w:before="100" w:beforeAutospacing="1" w:after="100" w:afterAutospacing="1"/>
      <w:ind w:left="720" w:right="480"/>
      <w:jc w:val="both"/>
    </w:pPr>
  </w:style>
  <w:style w:type="paragraph" w:customStyle="1" w:styleId="c">
    <w:name w:val="c"/>
    <w:basedOn w:val="Normal"/>
    <w:rsid w:val="00372AE9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rsid w:val="005858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5017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640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4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219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520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2013-05-01T15:41:00Z</cp:lastPrinted>
  <dcterms:created xsi:type="dcterms:W3CDTF">2013-08-13T14:18:00Z</dcterms:created>
  <dcterms:modified xsi:type="dcterms:W3CDTF">2013-08-13T14:18:00Z</dcterms:modified>
</cp:coreProperties>
</file>