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56" w:rsidRPr="00060F56" w:rsidRDefault="00060F56" w:rsidP="00060F56">
      <w:pPr>
        <w:shd w:val="clear" w:color="auto" w:fill="FFFFFF"/>
        <w:jc w:val="center"/>
        <w:rPr>
          <w:rFonts w:ascii="Arial" w:hAnsi="Arial" w:cs="Arial"/>
          <w:b/>
          <w:color w:val="FF0000"/>
          <w:sz w:val="36"/>
          <w:szCs w:val="36"/>
        </w:rPr>
      </w:pPr>
      <w:r>
        <w:rPr>
          <w:rFonts w:ascii="Arial" w:hAnsi="Arial" w:cs="Arial"/>
          <w:b/>
          <w:color w:val="FF0000"/>
          <w:sz w:val="36"/>
          <w:szCs w:val="36"/>
        </w:rPr>
        <w:t>Estilos latinos e italian</w:t>
      </w:r>
      <w:r w:rsidRPr="00060F56">
        <w:rPr>
          <w:rFonts w:ascii="Arial" w:hAnsi="Arial" w:cs="Arial"/>
          <w:b/>
          <w:color w:val="FF0000"/>
          <w:sz w:val="36"/>
          <w:szCs w:val="36"/>
        </w:rPr>
        <w:t>o</w:t>
      </w:r>
      <w:r>
        <w:rPr>
          <w:rFonts w:ascii="Arial" w:hAnsi="Arial" w:cs="Arial"/>
          <w:b/>
          <w:color w:val="FF0000"/>
          <w:sz w:val="36"/>
          <w:szCs w:val="36"/>
        </w:rPr>
        <w:t>s</w:t>
      </w:r>
    </w:p>
    <w:p w:rsidR="00060F56" w:rsidRDefault="00060F56" w:rsidP="00060F56">
      <w:pPr>
        <w:shd w:val="clear" w:color="auto" w:fill="FFFFFF"/>
        <w:jc w:val="both"/>
        <w:rPr>
          <w:rFonts w:ascii="Arial" w:hAnsi="Arial" w:cs="Arial"/>
          <w:b/>
          <w:sz w:val="22"/>
          <w:szCs w:val="22"/>
        </w:rPr>
      </w:pPr>
      <w:r w:rsidRPr="000474BC">
        <w:rPr>
          <w:rFonts w:ascii="Arial" w:hAnsi="Arial" w:cs="Arial"/>
          <w:b/>
          <w:sz w:val="22"/>
          <w:szCs w:val="22"/>
        </w:rPr>
        <w:t xml:space="preserve">  </w:t>
      </w:r>
    </w:p>
    <w:p w:rsidR="00060F56" w:rsidRDefault="00060F56" w:rsidP="00060F56">
      <w:pPr>
        <w:shd w:val="clear" w:color="auto" w:fill="FFFFFF"/>
        <w:jc w:val="both"/>
        <w:rPr>
          <w:rFonts w:ascii="Arial" w:hAnsi="Arial" w:cs="Arial"/>
          <w:b/>
          <w:sz w:val="22"/>
          <w:szCs w:val="22"/>
        </w:rPr>
      </w:pPr>
      <w:r w:rsidRPr="000474BC">
        <w:rPr>
          <w:rFonts w:ascii="Arial" w:hAnsi="Arial" w:cs="Arial"/>
          <w:b/>
          <w:sz w:val="22"/>
          <w:szCs w:val="22"/>
        </w:rPr>
        <w:t xml:space="preserve">    Los conceptos de las esc</w:t>
      </w:r>
      <w:r>
        <w:rPr>
          <w:rFonts w:ascii="Arial" w:hAnsi="Arial" w:cs="Arial"/>
          <w:b/>
          <w:sz w:val="22"/>
          <w:szCs w:val="22"/>
        </w:rPr>
        <w:t>u</w:t>
      </w:r>
      <w:r w:rsidRPr="000474BC">
        <w:rPr>
          <w:rFonts w:ascii="Arial" w:hAnsi="Arial" w:cs="Arial"/>
          <w:b/>
          <w:sz w:val="22"/>
          <w:szCs w:val="22"/>
        </w:rPr>
        <w:t>elas nuevas</w:t>
      </w:r>
      <w:r>
        <w:rPr>
          <w:rFonts w:ascii="Arial" w:hAnsi="Arial" w:cs="Arial"/>
          <w:b/>
          <w:sz w:val="22"/>
          <w:szCs w:val="22"/>
        </w:rPr>
        <w:t xml:space="preserve"> y sus nuevos planteamientos sobre los métodos del aprender y sobre los recursos para mejorar el enseñar</w:t>
      </w:r>
      <w:r w:rsidRPr="000474BC">
        <w:rPr>
          <w:rFonts w:ascii="Arial" w:hAnsi="Arial" w:cs="Arial"/>
          <w:b/>
          <w:sz w:val="22"/>
          <w:szCs w:val="22"/>
        </w:rPr>
        <w:t xml:space="preserve"> no agot</w:t>
      </w:r>
      <w:r w:rsidRPr="000474BC">
        <w:rPr>
          <w:rFonts w:ascii="Arial" w:hAnsi="Arial" w:cs="Arial"/>
          <w:b/>
          <w:sz w:val="22"/>
          <w:szCs w:val="22"/>
        </w:rPr>
        <w:t>a</w:t>
      </w:r>
      <w:r w:rsidRPr="000474BC">
        <w:rPr>
          <w:rFonts w:ascii="Arial" w:hAnsi="Arial" w:cs="Arial"/>
          <w:b/>
          <w:sz w:val="22"/>
          <w:szCs w:val="22"/>
        </w:rPr>
        <w:t>ron todas las corrientes de pedago</w:t>
      </w:r>
      <w:r>
        <w:rPr>
          <w:rFonts w:ascii="Arial" w:hAnsi="Arial" w:cs="Arial"/>
          <w:b/>
          <w:sz w:val="22"/>
          <w:szCs w:val="22"/>
        </w:rPr>
        <w:t>gí</w:t>
      </w:r>
      <w:r w:rsidRPr="000474BC">
        <w:rPr>
          <w:rFonts w:ascii="Arial" w:hAnsi="Arial" w:cs="Arial"/>
          <w:b/>
          <w:sz w:val="22"/>
          <w:szCs w:val="22"/>
        </w:rPr>
        <w:t>a renovadora a lo largo del siglo XX</w:t>
      </w:r>
      <w:r>
        <w:rPr>
          <w:rFonts w:ascii="Arial" w:hAnsi="Arial" w:cs="Arial"/>
          <w:b/>
          <w:sz w:val="22"/>
          <w:szCs w:val="22"/>
        </w:rPr>
        <w:t>. Surgi</w:t>
      </w:r>
      <w:r>
        <w:rPr>
          <w:rFonts w:ascii="Arial" w:hAnsi="Arial" w:cs="Arial"/>
          <w:b/>
          <w:sz w:val="22"/>
          <w:szCs w:val="22"/>
        </w:rPr>
        <w:t>e</w:t>
      </w:r>
      <w:r>
        <w:rPr>
          <w:rFonts w:ascii="Arial" w:hAnsi="Arial" w:cs="Arial"/>
          <w:b/>
          <w:sz w:val="22"/>
          <w:szCs w:val="22"/>
        </w:rPr>
        <w:t>ron más movimientos y figuras</w:t>
      </w:r>
      <w:r w:rsidRPr="000474BC">
        <w:rPr>
          <w:rFonts w:ascii="Arial" w:hAnsi="Arial" w:cs="Arial"/>
          <w:b/>
          <w:sz w:val="22"/>
          <w:szCs w:val="22"/>
        </w:rPr>
        <w:t xml:space="preserve">, denominad por </w:t>
      </w:r>
      <w:smartTag w:uri="urn:schemas-microsoft-com:office:smarttags" w:element="PersonName">
        <w:smartTagPr>
          <w:attr w:name="ProductID" w:val="la UNESCO"/>
        </w:smartTagPr>
        <w:r w:rsidRPr="000474BC">
          <w:rPr>
            <w:rFonts w:ascii="Arial" w:hAnsi="Arial" w:cs="Arial"/>
            <w:b/>
            <w:sz w:val="22"/>
            <w:szCs w:val="22"/>
          </w:rPr>
          <w:t>la UNESCO</w:t>
        </w:r>
      </w:smartTag>
      <w:r w:rsidRPr="000474BC">
        <w:rPr>
          <w:rFonts w:ascii="Arial" w:hAnsi="Arial" w:cs="Arial"/>
          <w:b/>
          <w:sz w:val="22"/>
          <w:szCs w:val="22"/>
        </w:rPr>
        <w:t xml:space="preserve"> el siglo de la educ</w:t>
      </w:r>
      <w:r w:rsidRPr="000474BC">
        <w:rPr>
          <w:rFonts w:ascii="Arial" w:hAnsi="Arial" w:cs="Arial"/>
          <w:b/>
          <w:sz w:val="22"/>
          <w:szCs w:val="22"/>
        </w:rPr>
        <w:t>a</w:t>
      </w:r>
      <w:r w:rsidRPr="000474BC">
        <w:rPr>
          <w:rFonts w:ascii="Arial" w:hAnsi="Arial" w:cs="Arial"/>
          <w:b/>
          <w:sz w:val="22"/>
          <w:szCs w:val="22"/>
        </w:rPr>
        <w:t>ción. Fueron muchos los autores y los pedagogos que soñaron con mejorar los si</w:t>
      </w:r>
      <w:r w:rsidRPr="000474BC">
        <w:rPr>
          <w:rFonts w:ascii="Arial" w:hAnsi="Arial" w:cs="Arial"/>
          <w:b/>
          <w:sz w:val="22"/>
          <w:szCs w:val="22"/>
        </w:rPr>
        <w:t>s</w:t>
      </w:r>
      <w:r w:rsidRPr="000474BC">
        <w:rPr>
          <w:rFonts w:ascii="Arial" w:hAnsi="Arial" w:cs="Arial"/>
          <w:b/>
          <w:sz w:val="22"/>
          <w:szCs w:val="22"/>
        </w:rPr>
        <w:t>temas reci</w:t>
      </w:r>
      <w:r>
        <w:rPr>
          <w:rFonts w:ascii="Arial" w:hAnsi="Arial" w:cs="Arial"/>
          <w:b/>
          <w:sz w:val="22"/>
          <w:szCs w:val="22"/>
        </w:rPr>
        <w:t>bidos de la tradi</w:t>
      </w:r>
      <w:r w:rsidRPr="000474BC">
        <w:rPr>
          <w:rFonts w:ascii="Arial" w:hAnsi="Arial" w:cs="Arial"/>
          <w:b/>
          <w:sz w:val="22"/>
          <w:szCs w:val="22"/>
        </w:rPr>
        <w:t xml:space="preserve">ción. </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p>
    <w:p w:rsidR="00060F56" w:rsidRPr="000474BC"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r w:rsidRPr="000474BC">
        <w:rPr>
          <w:rFonts w:ascii="Arial" w:hAnsi="Arial" w:cs="Arial"/>
          <w:b/>
          <w:sz w:val="22"/>
          <w:szCs w:val="22"/>
        </w:rPr>
        <w:t>Pero ciertamente todos tuvieron de co</w:t>
      </w:r>
      <w:r>
        <w:rPr>
          <w:rFonts w:ascii="Arial" w:hAnsi="Arial" w:cs="Arial"/>
          <w:b/>
          <w:sz w:val="22"/>
          <w:szCs w:val="22"/>
        </w:rPr>
        <w:t>mú</w:t>
      </w:r>
      <w:r w:rsidRPr="000474BC">
        <w:rPr>
          <w:rFonts w:ascii="Arial" w:hAnsi="Arial" w:cs="Arial"/>
          <w:b/>
          <w:sz w:val="22"/>
          <w:szCs w:val="22"/>
        </w:rPr>
        <w:t>n denominador la lucha contra la rutina de</w:t>
      </w:r>
      <w:r>
        <w:rPr>
          <w:rFonts w:ascii="Arial" w:hAnsi="Arial" w:cs="Arial"/>
          <w:b/>
          <w:sz w:val="22"/>
          <w:szCs w:val="22"/>
        </w:rPr>
        <w:t xml:space="preserve"> </w:t>
      </w:r>
      <w:r w:rsidRPr="000474BC">
        <w:rPr>
          <w:rFonts w:ascii="Arial" w:hAnsi="Arial" w:cs="Arial"/>
          <w:b/>
          <w:sz w:val="22"/>
          <w:szCs w:val="22"/>
        </w:rPr>
        <w:t xml:space="preserve">los maestros de quienes </w:t>
      </w:r>
      <w:r w:rsidRPr="001F6945">
        <w:rPr>
          <w:rFonts w:ascii="Arial" w:hAnsi="Arial" w:cs="Arial"/>
          <w:b/>
          <w:color w:val="0000FF"/>
          <w:sz w:val="22"/>
          <w:szCs w:val="22"/>
        </w:rPr>
        <w:t xml:space="preserve">Gabriel </w:t>
      </w:r>
      <w:proofErr w:type="spellStart"/>
      <w:r w:rsidRPr="001F6945">
        <w:rPr>
          <w:rFonts w:ascii="Arial" w:hAnsi="Arial" w:cs="Arial"/>
          <w:b/>
          <w:color w:val="0000FF"/>
          <w:sz w:val="22"/>
          <w:szCs w:val="22"/>
        </w:rPr>
        <w:t>Campayré</w:t>
      </w:r>
      <w:proofErr w:type="spellEnd"/>
      <w:r>
        <w:rPr>
          <w:rFonts w:ascii="Arial" w:hAnsi="Arial" w:cs="Arial"/>
          <w:b/>
          <w:sz w:val="22"/>
          <w:szCs w:val="22"/>
        </w:rPr>
        <w:t xml:space="preserve"> (1843-1913), decía al c</w:t>
      </w:r>
      <w:r>
        <w:rPr>
          <w:rFonts w:ascii="Arial" w:hAnsi="Arial" w:cs="Arial"/>
          <w:b/>
          <w:sz w:val="22"/>
          <w:szCs w:val="22"/>
        </w:rPr>
        <w:t>o</w:t>
      </w:r>
      <w:r>
        <w:rPr>
          <w:rFonts w:ascii="Arial" w:hAnsi="Arial" w:cs="Arial"/>
          <w:b/>
          <w:sz w:val="22"/>
          <w:szCs w:val="22"/>
        </w:rPr>
        <w:t xml:space="preserve">mienzo de su Historia de </w:t>
      </w:r>
      <w:smartTag w:uri="urn:schemas-microsoft-com:office:smarttags" w:element="PersonName">
        <w:smartTagPr>
          <w:attr w:name="ProductID" w:val="la Pedagog￭a"/>
        </w:smartTagPr>
        <w:r>
          <w:rPr>
            <w:rFonts w:ascii="Arial" w:hAnsi="Arial" w:cs="Arial"/>
            <w:b/>
            <w:sz w:val="22"/>
            <w:szCs w:val="22"/>
          </w:rPr>
          <w:t>la Pedagogía</w:t>
        </w:r>
      </w:smartTag>
      <w:r>
        <w:rPr>
          <w:rFonts w:ascii="Arial" w:hAnsi="Arial" w:cs="Arial"/>
          <w:b/>
          <w:sz w:val="22"/>
          <w:szCs w:val="22"/>
        </w:rPr>
        <w:t xml:space="preserve"> con la que cerró el siglo XIX y comenzó el XX: “</w:t>
      </w:r>
      <w:r w:rsidRPr="000474BC">
        <w:rPr>
          <w:rFonts w:ascii="Arial" w:hAnsi="Arial" w:cs="Arial"/>
          <w:b/>
          <w:sz w:val="22"/>
          <w:szCs w:val="22"/>
        </w:rPr>
        <w:t>Si la rutina fuera como la polilla un bicho, busca</w:t>
      </w:r>
      <w:r>
        <w:rPr>
          <w:rFonts w:ascii="Arial" w:hAnsi="Arial" w:cs="Arial"/>
          <w:b/>
          <w:sz w:val="22"/>
          <w:szCs w:val="22"/>
        </w:rPr>
        <w:t>rí</w:t>
      </w:r>
      <w:r w:rsidRPr="000474BC">
        <w:rPr>
          <w:rFonts w:ascii="Arial" w:hAnsi="Arial" w:cs="Arial"/>
          <w:b/>
          <w:sz w:val="22"/>
          <w:szCs w:val="22"/>
        </w:rPr>
        <w:t>a las escuelas co</w:t>
      </w:r>
      <w:r>
        <w:rPr>
          <w:rFonts w:ascii="Arial" w:hAnsi="Arial" w:cs="Arial"/>
          <w:b/>
          <w:sz w:val="22"/>
          <w:szCs w:val="22"/>
        </w:rPr>
        <w:t>mo su ú</w:t>
      </w:r>
      <w:r w:rsidRPr="000474BC">
        <w:rPr>
          <w:rFonts w:ascii="Arial" w:hAnsi="Arial" w:cs="Arial"/>
          <w:b/>
          <w:sz w:val="22"/>
          <w:szCs w:val="22"/>
        </w:rPr>
        <w:t>ltimo lugar de supe</w:t>
      </w:r>
      <w:r w:rsidRPr="000474BC">
        <w:rPr>
          <w:rFonts w:ascii="Arial" w:hAnsi="Arial" w:cs="Arial"/>
          <w:b/>
          <w:sz w:val="22"/>
          <w:szCs w:val="22"/>
        </w:rPr>
        <w:t>r</w:t>
      </w:r>
      <w:r w:rsidRPr="000474BC">
        <w:rPr>
          <w:rFonts w:ascii="Arial" w:hAnsi="Arial" w:cs="Arial"/>
          <w:b/>
          <w:sz w:val="22"/>
          <w:szCs w:val="22"/>
        </w:rPr>
        <w:t>vivencia</w:t>
      </w:r>
      <w:r>
        <w:rPr>
          <w:rFonts w:ascii="Arial" w:hAnsi="Arial" w:cs="Arial"/>
          <w:b/>
          <w:sz w:val="22"/>
          <w:szCs w:val="22"/>
        </w:rPr>
        <w:t>”</w:t>
      </w:r>
    </w:p>
    <w:p w:rsidR="00060F56" w:rsidRDefault="00060F56" w:rsidP="00060F56">
      <w:pPr>
        <w:shd w:val="clear" w:color="auto" w:fill="FFFFFF"/>
        <w:jc w:val="both"/>
        <w:rPr>
          <w:rFonts w:ascii="Arial" w:hAnsi="Arial" w:cs="Arial"/>
          <w:b/>
          <w:color w:val="FF0000"/>
          <w:sz w:val="32"/>
          <w:szCs w:val="32"/>
        </w:rPr>
      </w:pPr>
    </w:p>
    <w:p w:rsidR="00060F56" w:rsidRPr="00CE7606" w:rsidRDefault="00060F56" w:rsidP="00060F56">
      <w:pPr>
        <w:shd w:val="clear" w:color="auto" w:fill="FFFFFF"/>
        <w:jc w:val="both"/>
        <w:rPr>
          <w:rFonts w:ascii="Arial" w:hAnsi="Arial" w:cs="Arial"/>
          <w:b/>
          <w:color w:val="FF0000"/>
          <w:sz w:val="22"/>
          <w:szCs w:val="22"/>
        </w:rPr>
      </w:pPr>
      <w:r w:rsidRPr="000474BC">
        <w:rPr>
          <w:rFonts w:ascii="Arial" w:hAnsi="Arial" w:cs="Arial"/>
          <w:b/>
          <w:color w:val="FF0000"/>
          <w:sz w:val="32"/>
          <w:szCs w:val="32"/>
        </w:rPr>
        <w:t xml:space="preserve">   a)</w:t>
      </w:r>
      <w:r w:rsidRPr="00CE7606">
        <w:rPr>
          <w:rFonts w:ascii="Arial" w:hAnsi="Arial" w:cs="Arial"/>
          <w:b/>
          <w:color w:val="FF0000"/>
          <w:sz w:val="22"/>
          <w:szCs w:val="22"/>
        </w:rPr>
        <w:t xml:space="preserve"> </w:t>
      </w:r>
      <w:r w:rsidRPr="000474BC">
        <w:rPr>
          <w:rFonts w:ascii="Arial" w:hAnsi="Arial" w:cs="Arial"/>
          <w:b/>
          <w:color w:val="FF0000"/>
        </w:rPr>
        <w:t>Mar</w:t>
      </w:r>
      <w:r>
        <w:rPr>
          <w:rFonts w:ascii="Arial" w:hAnsi="Arial" w:cs="Arial"/>
          <w:b/>
          <w:color w:val="FF0000"/>
        </w:rPr>
        <w:t>ía Montesso</w:t>
      </w:r>
      <w:r w:rsidRPr="000474BC">
        <w:rPr>
          <w:rFonts w:ascii="Arial" w:hAnsi="Arial" w:cs="Arial"/>
          <w:b/>
          <w:color w:val="FF0000"/>
        </w:rPr>
        <w:t xml:space="preserve">ri y su  Casa </w:t>
      </w:r>
      <w:proofErr w:type="spellStart"/>
      <w:r w:rsidRPr="000474BC">
        <w:rPr>
          <w:rFonts w:ascii="Arial" w:hAnsi="Arial" w:cs="Arial"/>
          <w:b/>
          <w:color w:val="FF0000"/>
        </w:rPr>
        <w:t>dei</w:t>
      </w:r>
      <w:proofErr w:type="spellEnd"/>
      <w:r w:rsidRPr="000474BC">
        <w:rPr>
          <w:rFonts w:ascii="Arial" w:hAnsi="Arial" w:cs="Arial"/>
          <w:b/>
          <w:color w:val="FF0000"/>
        </w:rPr>
        <w:t xml:space="preserve"> </w:t>
      </w:r>
      <w:proofErr w:type="spellStart"/>
      <w:r w:rsidRPr="000474BC">
        <w:rPr>
          <w:rFonts w:ascii="Arial" w:hAnsi="Arial" w:cs="Arial"/>
          <w:b/>
          <w:color w:val="FF0000"/>
        </w:rPr>
        <w:t>babin</w:t>
      </w:r>
      <w:r>
        <w:rPr>
          <w:rFonts w:ascii="Arial" w:hAnsi="Arial" w:cs="Arial"/>
          <w:b/>
          <w:color w:val="FF0000"/>
        </w:rPr>
        <w:t>i</w:t>
      </w:r>
      <w:proofErr w:type="spellEnd"/>
    </w:p>
    <w:p w:rsidR="00060F56" w:rsidRPr="00CE7606" w:rsidRDefault="00060F56" w:rsidP="00060F56">
      <w:pPr>
        <w:shd w:val="clear" w:color="auto" w:fill="FFFFFF"/>
        <w:jc w:val="both"/>
        <w:rPr>
          <w:rFonts w:ascii="Arial" w:hAnsi="Arial" w:cs="Arial"/>
          <w:b/>
          <w:color w:val="FF0000"/>
          <w:sz w:val="22"/>
          <w:szCs w:val="22"/>
        </w:rPr>
      </w:pPr>
    </w:p>
    <w:p w:rsidR="00060F56" w:rsidRDefault="00060F56" w:rsidP="00060F56">
      <w:pPr>
        <w:shd w:val="clear" w:color="auto" w:fill="FFFFFF"/>
        <w:jc w:val="center"/>
        <w:rPr>
          <w:rFonts w:ascii="Arial" w:hAnsi="Arial" w:cs="Arial"/>
          <w:b/>
          <w:color w:val="FF0000"/>
          <w:sz w:val="22"/>
          <w:szCs w:val="22"/>
        </w:rPr>
      </w:pPr>
      <w:r>
        <w:rPr>
          <w:noProof/>
        </w:rPr>
        <w:drawing>
          <wp:inline distT="0" distB="0" distL="0" distR="0">
            <wp:extent cx="1390650" cy="1666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90650" cy="1666875"/>
                    </a:xfrm>
                    <a:prstGeom prst="rect">
                      <a:avLst/>
                    </a:prstGeom>
                    <a:noFill/>
                    <a:ln w="9525">
                      <a:noFill/>
                      <a:miter lim="800000"/>
                      <a:headEnd/>
                      <a:tailEnd/>
                    </a:ln>
                  </pic:spPr>
                </pic:pic>
              </a:graphicData>
            </a:graphic>
          </wp:inline>
        </w:drawing>
      </w:r>
    </w:p>
    <w:p w:rsidR="00060F56" w:rsidRPr="007B2EAB" w:rsidRDefault="00060F56" w:rsidP="00060F56">
      <w:pPr>
        <w:shd w:val="clear" w:color="auto" w:fill="FFFFFF"/>
        <w:jc w:val="center"/>
        <w:rPr>
          <w:rFonts w:ascii="Arial" w:hAnsi="Arial" w:cs="Arial"/>
          <w:b/>
          <w:color w:val="0000FF"/>
          <w:sz w:val="20"/>
          <w:szCs w:val="20"/>
        </w:rPr>
      </w:pPr>
      <w:r w:rsidRPr="007B2EAB">
        <w:rPr>
          <w:rFonts w:ascii="Arial" w:hAnsi="Arial" w:cs="Arial"/>
          <w:b/>
          <w:color w:val="0000FF"/>
          <w:sz w:val="20"/>
          <w:szCs w:val="20"/>
        </w:rPr>
        <w:t>María Montes</w:t>
      </w:r>
      <w:r>
        <w:rPr>
          <w:rFonts w:ascii="Arial" w:hAnsi="Arial" w:cs="Arial"/>
          <w:b/>
          <w:color w:val="0000FF"/>
          <w:sz w:val="20"/>
          <w:szCs w:val="20"/>
        </w:rPr>
        <w:t>s</w:t>
      </w:r>
      <w:r w:rsidRPr="007B2EAB">
        <w:rPr>
          <w:rFonts w:ascii="Arial" w:hAnsi="Arial" w:cs="Arial"/>
          <w:b/>
          <w:color w:val="0000FF"/>
          <w:sz w:val="20"/>
          <w:szCs w:val="20"/>
        </w:rPr>
        <w:t>ori</w:t>
      </w:r>
    </w:p>
    <w:p w:rsidR="00060F56" w:rsidRDefault="00060F56" w:rsidP="00060F56">
      <w:pPr>
        <w:shd w:val="clear" w:color="auto" w:fill="FFFFFF"/>
        <w:jc w:val="both"/>
        <w:rPr>
          <w:rFonts w:ascii="Arial" w:hAnsi="Arial" w:cs="Arial"/>
          <w:b/>
          <w:sz w:val="22"/>
          <w:szCs w:val="22"/>
        </w:rPr>
      </w:pPr>
      <w:r>
        <w:rPr>
          <w:rFonts w:ascii="Arial" w:hAnsi="Arial" w:cs="Arial"/>
          <w:b/>
          <w:color w:val="FF0000"/>
          <w:sz w:val="22"/>
          <w:szCs w:val="22"/>
        </w:rPr>
        <w:t xml:space="preserve">    </w:t>
      </w:r>
      <w:r w:rsidRPr="000474BC">
        <w:rPr>
          <w:rFonts w:ascii="Arial" w:hAnsi="Arial" w:cs="Arial"/>
          <w:b/>
          <w:sz w:val="22"/>
          <w:szCs w:val="22"/>
        </w:rPr>
        <w:t>Es la repres</w:t>
      </w:r>
      <w:r>
        <w:rPr>
          <w:rFonts w:ascii="Arial" w:hAnsi="Arial" w:cs="Arial"/>
          <w:b/>
          <w:sz w:val="22"/>
          <w:szCs w:val="22"/>
        </w:rPr>
        <w:t>e</w:t>
      </w:r>
      <w:r w:rsidRPr="000474BC">
        <w:rPr>
          <w:rFonts w:ascii="Arial" w:hAnsi="Arial" w:cs="Arial"/>
          <w:b/>
          <w:sz w:val="22"/>
          <w:szCs w:val="22"/>
        </w:rPr>
        <w:t xml:space="preserve">ntante </w:t>
      </w:r>
      <w:r>
        <w:rPr>
          <w:rFonts w:ascii="Arial" w:hAnsi="Arial" w:cs="Arial"/>
          <w:b/>
          <w:sz w:val="22"/>
          <w:szCs w:val="22"/>
        </w:rPr>
        <w:t>de las intuiciones pedagógicas relacionadas con los niños pequeños y es la que descubre y proclama que también en las edades precoces se debe cultivar una buena teoría del aprendizaje para acertar en lo que se hace en estas edades.</w:t>
      </w:r>
    </w:p>
    <w:p w:rsidR="00060F56" w:rsidRDefault="00060F56" w:rsidP="00060F56">
      <w:pPr>
        <w:shd w:val="clear" w:color="auto" w:fill="FFFFFF"/>
        <w:jc w:val="both"/>
        <w:rPr>
          <w:rFonts w:ascii="Arial" w:hAnsi="Arial" w:cs="Arial"/>
          <w:b/>
          <w:sz w:val="22"/>
          <w:szCs w:val="22"/>
        </w:rPr>
      </w:pP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r w:rsidRPr="007B2EAB">
        <w:rPr>
          <w:rFonts w:ascii="Arial" w:hAnsi="Arial" w:cs="Arial"/>
          <w:b/>
          <w:color w:val="0000FF"/>
          <w:sz w:val="22"/>
          <w:szCs w:val="22"/>
        </w:rPr>
        <w:t>María Montessori</w:t>
      </w:r>
      <w:r>
        <w:rPr>
          <w:rFonts w:ascii="Arial" w:hAnsi="Arial" w:cs="Arial"/>
          <w:b/>
          <w:sz w:val="22"/>
          <w:szCs w:val="22"/>
        </w:rPr>
        <w:t xml:space="preserve"> (1870-1951) era de </w:t>
      </w:r>
      <w:proofErr w:type="spellStart"/>
      <w:r w:rsidRPr="00CE7606">
        <w:rPr>
          <w:rFonts w:ascii="Arial" w:hAnsi="Arial" w:cs="Arial"/>
          <w:b/>
          <w:sz w:val="22"/>
          <w:szCs w:val="22"/>
        </w:rPr>
        <w:t>Chiaravalle</w:t>
      </w:r>
      <w:proofErr w:type="spellEnd"/>
      <w:r>
        <w:rPr>
          <w:rFonts w:ascii="Arial" w:hAnsi="Arial" w:cs="Arial"/>
          <w:b/>
          <w:sz w:val="22"/>
          <w:szCs w:val="22"/>
        </w:rPr>
        <w:t>,</w:t>
      </w:r>
      <w:r w:rsidRPr="00CE7606">
        <w:rPr>
          <w:rFonts w:ascii="Arial" w:hAnsi="Arial" w:cs="Arial"/>
          <w:b/>
          <w:sz w:val="22"/>
          <w:szCs w:val="22"/>
        </w:rPr>
        <w:t xml:space="preserve"> provincia de Ancona</w:t>
      </w:r>
      <w:r>
        <w:rPr>
          <w:rFonts w:ascii="Arial" w:hAnsi="Arial" w:cs="Arial"/>
          <w:b/>
          <w:sz w:val="22"/>
          <w:szCs w:val="22"/>
        </w:rPr>
        <w:t>.</w:t>
      </w:r>
      <w:r w:rsidRPr="00CE7606">
        <w:rPr>
          <w:rFonts w:ascii="Arial" w:hAnsi="Arial" w:cs="Arial"/>
          <w:b/>
          <w:sz w:val="22"/>
          <w:szCs w:val="22"/>
        </w:rPr>
        <w:t xml:space="preserve"> Hija bien educada </w:t>
      </w:r>
      <w:r>
        <w:rPr>
          <w:rFonts w:ascii="Arial" w:hAnsi="Arial" w:cs="Arial"/>
          <w:b/>
          <w:sz w:val="22"/>
          <w:szCs w:val="22"/>
        </w:rPr>
        <w:t>por sus padres</w:t>
      </w:r>
      <w:r w:rsidRPr="00CE7606">
        <w:rPr>
          <w:rFonts w:ascii="Arial" w:hAnsi="Arial" w:cs="Arial"/>
          <w:b/>
          <w:sz w:val="22"/>
          <w:szCs w:val="22"/>
        </w:rPr>
        <w:t xml:space="preserve"> de clase media</w:t>
      </w:r>
      <w:r>
        <w:rPr>
          <w:rFonts w:ascii="Arial" w:hAnsi="Arial" w:cs="Arial"/>
          <w:b/>
          <w:sz w:val="22"/>
          <w:szCs w:val="22"/>
        </w:rPr>
        <w:t xml:space="preserve">. Estudió </w:t>
      </w:r>
      <w:r w:rsidRPr="00CE7606">
        <w:rPr>
          <w:rFonts w:ascii="Arial" w:hAnsi="Arial" w:cs="Arial"/>
          <w:b/>
          <w:sz w:val="22"/>
          <w:szCs w:val="22"/>
        </w:rPr>
        <w:t xml:space="preserve"> Ingeniería y luego Medic</w:t>
      </w:r>
      <w:r w:rsidRPr="00CE7606">
        <w:rPr>
          <w:rFonts w:ascii="Arial" w:hAnsi="Arial" w:cs="Arial"/>
          <w:b/>
          <w:sz w:val="22"/>
          <w:szCs w:val="22"/>
        </w:rPr>
        <w:t>i</w:t>
      </w:r>
      <w:r w:rsidRPr="00CE7606">
        <w:rPr>
          <w:rFonts w:ascii="Arial" w:hAnsi="Arial" w:cs="Arial"/>
          <w:b/>
          <w:sz w:val="22"/>
          <w:szCs w:val="22"/>
        </w:rPr>
        <w:t>na. Llegó a ser la primera mujer en Italia después graduada</w:t>
      </w:r>
      <w:r>
        <w:rPr>
          <w:rFonts w:ascii="Arial" w:hAnsi="Arial" w:cs="Arial"/>
          <w:b/>
          <w:sz w:val="22"/>
          <w:szCs w:val="22"/>
        </w:rPr>
        <w:t xml:space="preserve"> obtuvo el doctorado </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Hizo prácticas de psiquiatría y se interesó por los niños deficientes, con los que hizo una toma de datos de los modos que tenía de aprender. Sacó las prim</w:t>
      </w:r>
      <w:r>
        <w:rPr>
          <w:rFonts w:ascii="Arial" w:hAnsi="Arial" w:cs="Arial"/>
          <w:b/>
          <w:sz w:val="22"/>
          <w:szCs w:val="22"/>
        </w:rPr>
        <w:t>e</w:t>
      </w:r>
      <w:r>
        <w:rPr>
          <w:rFonts w:ascii="Arial" w:hAnsi="Arial" w:cs="Arial"/>
          <w:b/>
          <w:sz w:val="22"/>
          <w:szCs w:val="22"/>
        </w:rPr>
        <w:t>ras conclusiones experimentales que orientaron su primera etapa de médica.</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r w:rsidRPr="00CE7606">
        <w:rPr>
          <w:rFonts w:ascii="Arial" w:hAnsi="Arial" w:cs="Arial"/>
          <w:b/>
          <w:sz w:val="22"/>
          <w:szCs w:val="22"/>
        </w:rPr>
        <w:t xml:space="preserve"> En 1901 regresó a </w:t>
      </w:r>
      <w:smartTag w:uri="urn:schemas-microsoft-com:office:smarttags" w:element="PersonName">
        <w:smartTagPr>
          <w:attr w:name="ProductID" w:val="la Universidad"/>
        </w:smartTagPr>
        <w:r w:rsidRPr="00CE7606">
          <w:rPr>
            <w:rFonts w:ascii="Arial" w:hAnsi="Arial" w:cs="Arial"/>
            <w:b/>
            <w:sz w:val="22"/>
            <w:szCs w:val="22"/>
          </w:rPr>
          <w:t>la Universidad</w:t>
        </w:r>
      </w:smartTag>
      <w:r w:rsidRPr="00CE7606">
        <w:rPr>
          <w:rFonts w:ascii="Arial" w:hAnsi="Arial" w:cs="Arial"/>
          <w:b/>
          <w:sz w:val="22"/>
          <w:szCs w:val="22"/>
        </w:rPr>
        <w:t xml:space="preserve"> a estudiar psicología y filosofía. En 1904 tr</w:t>
      </w:r>
      <w:r w:rsidRPr="00CE7606">
        <w:rPr>
          <w:rFonts w:ascii="Arial" w:hAnsi="Arial" w:cs="Arial"/>
          <w:b/>
          <w:sz w:val="22"/>
          <w:szCs w:val="22"/>
        </w:rPr>
        <w:t>a</w:t>
      </w:r>
      <w:r w:rsidRPr="00CE7606">
        <w:rPr>
          <w:rFonts w:ascii="Arial" w:hAnsi="Arial" w:cs="Arial"/>
          <w:b/>
          <w:sz w:val="22"/>
          <w:szCs w:val="22"/>
        </w:rPr>
        <w:t xml:space="preserve">bajó como profesora de Antropología en </w:t>
      </w:r>
      <w:smartTag w:uri="urn:schemas-microsoft-com:office:smarttags" w:element="PersonName">
        <w:smartTagPr>
          <w:attr w:name="ProductID" w:val="la Universidad"/>
        </w:smartTagPr>
        <w:r w:rsidRPr="00CE7606">
          <w:rPr>
            <w:rFonts w:ascii="Arial" w:hAnsi="Arial" w:cs="Arial"/>
            <w:b/>
            <w:sz w:val="22"/>
            <w:szCs w:val="22"/>
          </w:rPr>
          <w:t>la Universidad</w:t>
        </w:r>
      </w:smartTag>
      <w:r w:rsidRPr="00CE7606">
        <w:rPr>
          <w:rFonts w:ascii="Arial" w:hAnsi="Arial" w:cs="Arial"/>
          <w:b/>
          <w:sz w:val="22"/>
          <w:szCs w:val="22"/>
        </w:rPr>
        <w:t xml:space="preserve"> de Roma. </w:t>
      </w:r>
      <w:r>
        <w:rPr>
          <w:rFonts w:ascii="Arial" w:hAnsi="Arial" w:cs="Arial"/>
          <w:b/>
          <w:sz w:val="22"/>
          <w:szCs w:val="22"/>
        </w:rPr>
        <w:t xml:space="preserve">En </w:t>
      </w:r>
      <w:r w:rsidRPr="00CE7606">
        <w:rPr>
          <w:rFonts w:ascii="Arial" w:hAnsi="Arial" w:cs="Arial"/>
          <w:b/>
          <w:sz w:val="22"/>
          <w:szCs w:val="22"/>
        </w:rPr>
        <w:t xml:space="preserve">1906 dejó </w:t>
      </w:r>
      <w:smartTag w:uri="urn:schemas-microsoft-com:office:smarttags" w:element="PersonName">
        <w:smartTagPr>
          <w:attr w:name="ProductID" w:val="la Universidad"/>
        </w:smartTagPr>
        <w:r w:rsidRPr="00CE7606">
          <w:rPr>
            <w:rFonts w:ascii="Arial" w:hAnsi="Arial" w:cs="Arial"/>
            <w:b/>
            <w:sz w:val="22"/>
            <w:szCs w:val="22"/>
          </w:rPr>
          <w:t>la Universidad</w:t>
        </w:r>
      </w:smartTag>
      <w:r w:rsidRPr="00CE7606">
        <w:rPr>
          <w:rFonts w:ascii="Arial" w:hAnsi="Arial" w:cs="Arial"/>
          <w:b/>
          <w:sz w:val="22"/>
          <w:szCs w:val="22"/>
        </w:rPr>
        <w:t xml:space="preserve"> y</w:t>
      </w:r>
      <w:r>
        <w:rPr>
          <w:rFonts w:ascii="Arial" w:hAnsi="Arial" w:cs="Arial"/>
          <w:b/>
          <w:sz w:val="22"/>
          <w:szCs w:val="22"/>
        </w:rPr>
        <w:t xml:space="preserve"> abrí un centro, Casa </w:t>
      </w:r>
      <w:proofErr w:type="spellStart"/>
      <w:r>
        <w:rPr>
          <w:rFonts w:ascii="Arial" w:hAnsi="Arial" w:cs="Arial"/>
          <w:b/>
          <w:sz w:val="22"/>
          <w:szCs w:val="22"/>
        </w:rPr>
        <w:t>dei</w:t>
      </w:r>
      <w:proofErr w:type="spellEnd"/>
      <w:r>
        <w:rPr>
          <w:rFonts w:ascii="Arial" w:hAnsi="Arial" w:cs="Arial"/>
          <w:b/>
          <w:sz w:val="22"/>
          <w:szCs w:val="22"/>
        </w:rPr>
        <w:t xml:space="preserve"> </w:t>
      </w:r>
      <w:proofErr w:type="spellStart"/>
      <w:r>
        <w:rPr>
          <w:rFonts w:ascii="Arial" w:hAnsi="Arial" w:cs="Arial"/>
          <w:b/>
          <w:sz w:val="22"/>
          <w:szCs w:val="22"/>
        </w:rPr>
        <w:t>Bambini</w:t>
      </w:r>
      <w:proofErr w:type="spellEnd"/>
      <w:r>
        <w:rPr>
          <w:rFonts w:ascii="Arial" w:hAnsi="Arial" w:cs="Arial"/>
          <w:b/>
          <w:sz w:val="22"/>
          <w:szCs w:val="22"/>
        </w:rPr>
        <w:t>, con 60 niños de padres trab</w:t>
      </w:r>
      <w:r>
        <w:rPr>
          <w:rFonts w:ascii="Arial" w:hAnsi="Arial" w:cs="Arial"/>
          <w:b/>
          <w:sz w:val="22"/>
          <w:szCs w:val="22"/>
        </w:rPr>
        <w:t>a</w:t>
      </w:r>
      <w:r>
        <w:rPr>
          <w:rFonts w:ascii="Arial" w:hAnsi="Arial" w:cs="Arial"/>
          <w:b/>
          <w:sz w:val="22"/>
          <w:szCs w:val="22"/>
        </w:rPr>
        <w:t>jadores. Allí nació el método Montessori.</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En 1913 viajó a los Estados Unidos de América para ver el centro iniciado </w:t>
      </w:r>
      <w:r w:rsidRPr="00CE7606">
        <w:rPr>
          <w:rFonts w:ascii="Arial" w:hAnsi="Arial" w:cs="Arial"/>
          <w:b/>
          <w:sz w:val="22"/>
          <w:szCs w:val="22"/>
        </w:rPr>
        <w:br/>
      </w:r>
      <w:r>
        <w:rPr>
          <w:rFonts w:ascii="Arial" w:hAnsi="Arial" w:cs="Arial"/>
          <w:b/>
          <w:sz w:val="22"/>
          <w:szCs w:val="22"/>
        </w:rPr>
        <w:t xml:space="preserve">por </w:t>
      </w:r>
      <w:r w:rsidRPr="00CE7606">
        <w:rPr>
          <w:rFonts w:ascii="Arial" w:hAnsi="Arial" w:cs="Arial"/>
          <w:b/>
          <w:sz w:val="22"/>
          <w:szCs w:val="22"/>
        </w:rPr>
        <w:t>Alex Graham Bell y su esposa</w:t>
      </w:r>
      <w:r>
        <w:rPr>
          <w:rFonts w:ascii="Arial" w:hAnsi="Arial" w:cs="Arial"/>
          <w:b/>
          <w:sz w:val="22"/>
          <w:szCs w:val="22"/>
        </w:rPr>
        <w:t xml:space="preserve"> con el nombre de</w:t>
      </w:r>
      <w:r w:rsidRPr="00CE7606">
        <w:rPr>
          <w:rFonts w:ascii="Arial" w:hAnsi="Arial" w:cs="Arial"/>
          <w:b/>
          <w:sz w:val="22"/>
          <w:szCs w:val="22"/>
        </w:rPr>
        <w:t xml:space="preserve"> Asociación Educativa Mo</w:t>
      </w:r>
      <w:r w:rsidRPr="00CE7606">
        <w:rPr>
          <w:rFonts w:ascii="Arial" w:hAnsi="Arial" w:cs="Arial"/>
          <w:b/>
          <w:sz w:val="22"/>
          <w:szCs w:val="22"/>
        </w:rPr>
        <w:t>n</w:t>
      </w:r>
      <w:r w:rsidRPr="00CE7606">
        <w:rPr>
          <w:rFonts w:ascii="Arial" w:hAnsi="Arial" w:cs="Arial"/>
          <w:b/>
          <w:sz w:val="22"/>
          <w:szCs w:val="22"/>
        </w:rPr>
        <w:t>tessori en Washington D.C.</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w:t>
      </w:r>
      <w:r w:rsidRPr="00CE7606">
        <w:rPr>
          <w:rFonts w:ascii="Arial" w:hAnsi="Arial" w:cs="Arial"/>
          <w:b/>
          <w:sz w:val="22"/>
          <w:szCs w:val="22"/>
        </w:rPr>
        <w:t>En 1915 llamó la atención mundial con su salón de clases</w:t>
      </w:r>
      <w:r>
        <w:rPr>
          <w:rFonts w:ascii="Arial" w:hAnsi="Arial" w:cs="Arial"/>
          <w:b/>
          <w:sz w:val="22"/>
          <w:szCs w:val="22"/>
        </w:rPr>
        <w:t xml:space="preserve"> con el nombre de</w:t>
      </w:r>
      <w:r w:rsidRPr="00CE7606">
        <w:rPr>
          <w:rFonts w:ascii="Arial" w:hAnsi="Arial" w:cs="Arial"/>
          <w:b/>
          <w:sz w:val="22"/>
          <w:szCs w:val="22"/>
        </w:rPr>
        <w:t xml:space="preserve"> "Casa de Vidrio" en </w:t>
      </w:r>
      <w:smartTag w:uri="urn:schemas-microsoft-com:office:smarttags" w:element="PersonName">
        <w:smartTagPr>
          <w:attr w:name="ProductID" w:val="la  Exposici￳n Internacional"/>
        </w:smartTagPr>
        <w:r w:rsidRPr="00CE7606">
          <w:rPr>
            <w:rFonts w:ascii="Arial" w:hAnsi="Arial" w:cs="Arial"/>
            <w:b/>
            <w:sz w:val="22"/>
            <w:szCs w:val="22"/>
          </w:rPr>
          <w:t xml:space="preserve">la </w:t>
        </w:r>
        <w:r>
          <w:rPr>
            <w:rFonts w:ascii="Arial" w:hAnsi="Arial" w:cs="Arial"/>
            <w:b/>
            <w:sz w:val="22"/>
            <w:szCs w:val="22"/>
          </w:rPr>
          <w:t xml:space="preserve"> Exposición </w:t>
        </w:r>
        <w:r w:rsidRPr="00CE7606">
          <w:rPr>
            <w:rFonts w:ascii="Arial" w:hAnsi="Arial" w:cs="Arial"/>
            <w:b/>
            <w:sz w:val="22"/>
            <w:szCs w:val="22"/>
          </w:rPr>
          <w:t>Internacional</w:t>
        </w:r>
      </w:smartTag>
      <w:r w:rsidRPr="00CE7606">
        <w:rPr>
          <w:rFonts w:ascii="Arial" w:hAnsi="Arial" w:cs="Arial"/>
          <w:b/>
          <w:sz w:val="22"/>
          <w:szCs w:val="22"/>
        </w:rPr>
        <w:t xml:space="preserve"> en San Fra</w:t>
      </w:r>
      <w:r w:rsidRPr="00CE7606">
        <w:rPr>
          <w:rFonts w:ascii="Arial" w:hAnsi="Arial" w:cs="Arial"/>
          <w:b/>
          <w:sz w:val="22"/>
          <w:szCs w:val="22"/>
        </w:rPr>
        <w:t>n</w:t>
      </w:r>
      <w:r w:rsidRPr="00CE7606">
        <w:rPr>
          <w:rFonts w:ascii="Arial" w:hAnsi="Arial" w:cs="Arial"/>
          <w:b/>
          <w:sz w:val="22"/>
          <w:szCs w:val="22"/>
        </w:rPr>
        <w:t>cisco</w:t>
      </w:r>
      <w:r>
        <w:rPr>
          <w:rFonts w:ascii="Arial" w:hAnsi="Arial" w:cs="Arial"/>
          <w:b/>
          <w:sz w:val="22"/>
          <w:szCs w:val="22"/>
        </w:rPr>
        <w:t>. Se pudo  ver el material de enseñanza preparado por ella misma. Desde entonces recorrió diversos países dando a conocer su método de niños deficientes y de niños p</w:t>
      </w:r>
      <w:r>
        <w:rPr>
          <w:rFonts w:ascii="Arial" w:hAnsi="Arial" w:cs="Arial"/>
          <w:b/>
          <w:sz w:val="22"/>
          <w:szCs w:val="22"/>
        </w:rPr>
        <w:t>e</w:t>
      </w:r>
      <w:r>
        <w:rPr>
          <w:rFonts w:ascii="Arial" w:hAnsi="Arial" w:cs="Arial"/>
          <w:b/>
          <w:sz w:val="22"/>
          <w:szCs w:val="22"/>
        </w:rPr>
        <w:lastRenderedPageBreak/>
        <w:t>queños. En sitios como España y en Inglaterra dio cursos sobre sus proced</w:t>
      </w:r>
      <w:r>
        <w:rPr>
          <w:rFonts w:ascii="Arial" w:hAnsi="Arial" w:cs="Arial"/>
          <w:b/>
          <w:sz w:val="22"/>
          <w:szCs w:val="22"/>
        </w:rPr>
        <w:t>i</w:t>
      </w:r>
      <w:r>
        <w:rPr>
          <w:rFonts w:ascii="Arial" w:hAnsi="Arial" w:cs="Arial"/>
          <w:b/>
          <w:sz w:val="22"/>
          <w:szCs w:val="22"/>
        </w:rPr>
        <w:t>mientos.</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En 1934 tuvo que salir de Italia al discrepar políticamente con el gobierno de Mussolini y fue a Barcelona y luego a Buenos Aires. Al estallar </w:t>
      </w:r>
      <w:smartTag w:uri="urn:schemas-microsoft-com:office:smarttags" w:element="PersonName">
        <w:smartTagPr>
          <w:attr w:name="ProductID" w:val="la Guerra"/>
        </w:smartTagPr>
        <w:r>
          <w:rPr>
            <w:rFonts w:ascii="Arial" w:hAnsi="Arial" w:cs="Arial"/>
            <w:b/>
            <w:sz w:val="22"/>
            <w:szCs w:val="22"/>
          </w:rPr>
          <w:t>la Guerra</w:t>
        </w:r>
      </w:smartTag>
      <w:r>
        <w:rPr>
          <w:rFonts w:ascii="Arial" w:hAnsi="Arial" w:cs="Arial"/>
          <w:b/>
          <w:sz w:val="22"/>
          <w:szCs w:val="22"/>
        </w:rPr>
        <w:t xml:space="preserve"> mu</w:t>
      </w:r>
      <w:r>
        <w:rPr>
          <w:rFonts w:ascii="Arial" w:hAnsi="Arial" w:cs="Arial"/>
          <w:b/>
          <w:sz w:val="22"/>
          <w:szCs w:val="22"/>
        </w:rPr>
        <w:t>n</w:t>
      </w:r>
      <w:r>
        <w:rPr>
          <w:rFonts w:ascii="Arial" w:hAnsi="Arial" w:cs="Arial"/>
          <w:b/>
          <w:sz w:val="22"/>
          <w:szCs w:val="22"/>
        </w:rPr>
        <w:t>dial fue con su hijo M</w:t>
      </w:r>
      <w:r>
        <w:rPr>
          <w:rFonts w:ascii="Arial" w:hAnsi="Arial" w:cs="Arial"/>
          <w:b/>
          <w:sz w:val="22"/>
          <w:szCs w:val="22"/>
        </w:rPr>
        <w:t>a</w:t>
      </w:r>
      <w:r>
        <w:rPr>
          <w:rFonts w:ascii="Arial" w:hAnsi="Arial" w:cs="Arial"/>
          <w:b/>
          <w:sz w:val="22"/>
          <w:szCs w:val="22"/>
        </w:rPr>
        <w:t>rio a Londres y fundaron allí un Centro Montessori.</w:t>
      </w:r>
    </w:p>
    <w:p w:rsidR="00060F56" w:rsidRDefault="00060F56" w:rsidP="00060F56">
      <w:pPr>
        <w:shd w:val="clear" w:color="auto" w:fill="FFFFFF"/>
        <w:jc w:val="both"/>
        <w:rPr>
          <w:rFonts w:ascii="Arial" w:hAnsi="Arial" w:cs="Arial"/>
          <w:b/>
          <w:sz w:val="22"/>
          <w:szCs w:val="22"/>
        </w:rPr>
      </w:pPr>
      <w:r>
        <w:rPr>
          <w:rFonts w:ascii="Arial" w:hAnsi="Arial" w:cs="Arial"/>
          <w:b/>
          <w:sz w:val="22"/>
          <w:szCs w:val="22"/>
        </w:rPr>
        <w:t xml:space="preserve">    En el 1949, 1950 y 1951 fue presentada para el Premiso Nobel de </w:t>
      </w:r>
      <w:smartTag w:uri="urn:schemas-microsoft-com:office:smarttags" w:element="PersonName">
        <w:smartTagPr>
          <w:attr w:name="ProductID" w:val="la Paz"/>
        </w:smartTagPr>
        <w:r>
          <w:rPr>
            <w:rFonts w:ascii="Arial" w:hAnsi="Arial" w:cs="Arial"/>
            <w:b/>
            <w:sz w:val="22"/>
            <w:szCs w:val="22"/>
          </w:rPr>
          <w:t>la Paz</w:t>
        </w:r>
      </w:smartTag>
      <w:r>
        <w:rPr>
          <w:rFonts w:ascii="Arial" w:hAnsi="Arial" w:cs="Arial"/>
          <w:b/>
          <w:sz w:val="22"/>
          <w:szCs w:val="22"/>
        </w:rPr>
        <w:t xml:space="preserve">  sin obtenerlo. Murió en 1952 en </w:t>
      </w:r>
      <w:proofErr w:type="spellStart"/>
      <w:r w:rsidRPr="00CE7606">
        <w:rPr>
          <w:rFonts w:ascii="Arial" w:hAnsi="Arial" w:cs="Arial"/>
          <w:b/>
          <w:sz w:val="22"/>
          <w:szCs w:val="22"/>
        </w:rPr>
        <w:t>Noordwijk</w:t>
      </w:r>
      <w:proofErr w:type="spellEnd"/>
      <w:r w:rsidRPr="00CE7606">
        <w:rPr>
          <w:rFonts w:ascii="Arial" w:hAnsi="Arial" w:cs="Arial"/>
          <w:b/>
          <w:sz w:val="22"/>
          <w:szCs w:val="22"/>
        </w:rPr>
        <w:t>, Holanda</w:t>
      </w:r>
      <w:r>
        <w:rPr>
          <w:rFonts w:ascii="Arial" w:hAnsi="Arial" w:cs="Arial"/>
          <w:b/>
          <w:sz w:val="22"/>
          <w:szCs w:val="22"/>
        </w:rPr>
        <w:t>,</w:t>
      </w:r>
      <w:r w:rsidRPr="00CE7606">
        <w:rPr>
          <w:rFonts w:ascii="Arial" w:hAnsi="Arial" w:cs="Arial"/>
          <w:b/>
          <w:sz w:val="22"/>
          <w:szCs w:val="22"/>
        </w:rPr>
        <w:t xml:space="preserve"> a la edad de 82 años</w:t>
      </w:r>
      <w:r>
        <w:rPr>
          <w:rFonts w:ascii="Arial" w:hAnsi="Arial" w:cs="Arial"/>
          <w:b/>
          <w:sz w:val="22"/>
          <w:szCs w:val="22"/>
        </w:rPr>
        <w:t>.</w:t>
      </w:r>
    </w:p>
    <w:p w:rsidR="00060F56" w:rsidRDefault="00060F56" w:rsidP="00060F56">
      <w:pPr>
        <w:jc w:val="both"/>
        <w:rPr>
          <w:rFonts w:ascii="Arial" w:hAnsi="Arial" w:cs="Arial"/>
          <w:b/>
          <w:sz w:val="22"/>
          <w:szCs w:val="22"/>
          <w:lang w:val="es-ES_tradnl"/>
        </w:rPr>
      </w:pPr>
    </w:p>
    <w:p w:rsidR="00060F56" w:rsidRDefault="00060F56" w:rsidP="00060F56">
      <w:pPr>
        <w:jc w:val="both"/>
        <w:rPr>
          <w:rFonts w:ascii="Arial" w:hAnsi="Arial" w:cs="Arial"/>
          <w:b/>
          <w:sz w:val="22"/>
          <w:szCs w:val="22"/>
          <w:lang w:val="es-ES_tradnl"/>
        </w:rPr>
      </w:pPr>
      <w:r>
        <w:rPr>
          <w:rFonts w:ascii="Arial" w:hAnsi="Arial" w:cs="Arial"/>
          <w:b/>
          <w:sz w:val="22"/>
          <w:szCs w:val="22"/>
          <w:lang w:val="es-ES_tradnl"/>
        </w:rPr>
        <w:t xml:space="preserve">    </w:t>
      </w:r>
      <w:r w:rsidRPr="00CE7606">
        <w:rPr>
          <w:rFonts w:ascii="Arial" w:hAnsi="Arial" w:cs="Arial"/>
          <w:b/>
          <w:bCs/>
          <w:sz w:val="22"/>
          <w:szCs w:val="22"/>
          <w:lang w:val="es-ES_tradnl"/>
        </w:rPr>
        <w:t>María Montessori</w:t>
      </w:r>
      <w:r w:rsidRPr="00CE7606">
        <w:rPr>
          <w:rFonts w:ascii="Arial" w:hAnsi="Arial" w:cs="Arial"/>
          <w:b/>
          <w:sz w:val="22"/>
          <w:szCs w:val="22"/>
          <w:lang w:val="es-ES_tradnl"/>
        </w:rPr>
        <w:t xml:space="preserve"> </w:t>
      </w:r>
      <w:r>
        <w:rPr>
          <w:rFonts w:ascii="Arial" w:hAnsi="Arial" w:cs="Arial"/>
          <w:b/>
          <w:sz w:val="22"/>
          <w:szCs w:val="22"/>
          <w:lang w:val="es-ES_tradnl"/>
        </w:rPr>
        <w:t xml:space="preserve"> pensó que el </w:t>
      </w:r>
      <w:r w:rsidRPr="00CE7606">
        <w:rPr>
          <w:rFonts w:ascii="Arial" w:hAnsi="Arial" w:cs="Arial"/>
          <w:b/>
          <w:sz w:val="22"/>
          <w:szCs w:val="22"/>
          <w:lang w:val="es-ES_tradnl"/>
        </w:rPr>
        <w:t>problema de los anormales es esencia</w:t>
      </w:r>
      <w:r w:rsidRPr="00CE7606">
        <w:rPr>
          <w:rFonts w:ascii="Arial" w:hAnsi="Arial" w:cs="Arial"/>
          <w:b/>
          <w:sz w:val="22"/>
          <w:szCs w:val="22"/>
          <w:lang w:val="es-ES_tradnl"/>
        </w:rPr>
        <w:t>l</w:t>
      </w:r>
      <w:r w:rsidRPr="00CE7606">
        <w:rPr>
          <w:rFonts w:ascii="Arial" w:hAnsi="Arial" w:cs="Arial"/>
          <w:b/>
          <w:sz w:val="22"/>
          <w:szCs w:val="22"/>
          <w:lang w:val="es-ES_tradnl"/>
        </w:rPr>
        <w:t xml:space="preserve">mente educativo y, además </w:t>
      </w:r>
      <w:r>
        <w:rPr>
          <w:rFonts w:ascii="Arial" w:hAnsi="Arial" w:cs="Arial"/>
          <w:b/>
          <w:sz w:val="22"/>
          <w:szCs w:val="22"/>
          <w:lang w:val="es-ES_tradnl"/>
        </w:rPr>
        <w:t xml:space="preserve">que existe </w:t>
      </w:r>
      <w:r w:rsidRPr="00CE7606">
        <w:rPr>
          <w:rFonts w:ascii="Arial" w:hAnsi="Arial" w:cs="Arial"/>
          <w:b/>
          <w:sz w:val="22"/>
          <w:szCs w:val="22"/>
          <w:lang w:val="es-ES_tradnl"/>
        </w:rPr>
        <w:t xml:space="preserve">la posibilidad y </w:t>
      </w:r>
      <w:r w:rsidRPr="00CE7606">
        <w:rPr>
          <w:rFonts w:ascii="Arial" w:hAnsi="Arial" w:cs="Arial"/>
          <w:b/>
          <w:bCs/>
          <w:sz w:val="22"/>
          <w:szCs w:val="22"/>
          <w:lang w:val="es-ES_tradnl"/>
        </w:rPr>
        <w:t>necesidad de traducir las co</w:t>
      </w:r>
      <w:r w:rsidRPr="00CE7606">
        <w:rPr>
          <w:rFonts w:ascii="Arial" w:hAnsi="Arial" w:cs="Arial"/>
          <w:b/>
          <w:bCs/>
          <w:sz w:val="22"/>
          <w:szCs w:val="22"/>
          <w:lang w:val="es-ES_tradnl"/>
        </w:rPr>
        <w:t>n</w:t>
      </w:r>
      <w:r w:rsidRPr="00CE7606">
        <w:rPr>
          <w:rFonts w:ascii="Arial" w:hAnsi="Arial" w:cs="Arial"/>
          <w:b/>
          <w:bCs/>
          <w:sz w:val="22"/>
          <w:szCs w:val="22"/>
          <w:lang w:val="es-ES_tradnl"/>
        </w:rPr>
        <w:t>quistas de la pedagogía de los anormales y los deficientes mentales en medios</w:t>
      </w:r>
      <w:r>
        <w:rPr>
          <w:rFonts w:ascii="Arial" w:hAnsi="Arial" w:cs="Arial"/>
          <w:b/>
          <w:bCs/>
          <w:sz w:val="22"/>
          <w:szCs w:val="22"/>
          <w:lang w:val="es-ES_tradnl"/>
        </w:rPr>
        <w:t xml:space="preserve"> y formas para mejorar,</w:t>
      </w:r>
      <w:r w:rsidRPr="00CE7606">
        <w:rPr>
          <w:rFonts w:ascii="Arial" w:hAnsi="Arial" w:cs="Arial"/>
          <w:b/>
          <w:bCs/>
          <w:sz w:val="22"/>
          <w:szCs w:val="22"/>
          <w:lang w:val="es-ES_tradnl"/>
        </w:rPr>
        <w:t xml:space="preserve"> profundizar, corregir y perfeccionar sustancialmente los métodos de la educación de la infancia no</w:t>
      </w:r>
      <w:r w:rsidRPr="00CE7606">
        <w:rPr>
          <w:rFonts w:ascii="Arial" w:hAnsi="Arial" w:cs="Arial"/>
          <w:b/>
          <w:bCs/>
          <w:sz w:val="22"/>
          <w:szCs w:val="22"/>
          <w:lang w:val="es-ES_tradnl"/>
        </w:rPr>
        <w:t>r</w:t>
      </w:r>
      <w:r w:rsidRPr="00CE7606">
        <w:rPr>
          <w:rFonts w:ascii="Arial" w:hAnsi="Arial" w:cs="Arial"/>
          <w:b/>
          <w:bCs/>
          <w:sz w:val="22"/>
          <w:szCs w:val="22"/>
          <w:lang w:val="es-ES_tradnl"/>
        </w:rPr>
        <w:t>mal</w:t>
      </w:r>
    </w:p>
    <w:p w:rsidR="00060F56" w:rsidRDefault="00060F56" w:rsidP="00060F56">
      <w:pPr>
        <w:rPr>
          <w:rFonts w:ascii="Arial" w:hAnsi="Arial" w:cs="Arial"/>
          <w:b/>
          <w:sz w:val="22"/>
          <w:szCs w:val="22"/>
          <w:lang w:val="es-ES_tradnl"/>
        </w:rPr>
      </w:pPr>
    </w:p>
    <w:p w:rsidR="00060F56" w:rsidRDefault="00060F56" w:rsidP="00060F56">
      <w:pPr>
        <w:rPr>
          <w:rFonts w:ascii="Arial" w:hAnsi="Arial" w:cs="Arial"/>
          <w:b/>
          <w:sz w:val="22"/>
          <w:szCs w:val="22"/>
          <w:lang w:val="es-ES_tradnl"/>
        </w:rPr>
      </w:pPr>
      <w:r>
        <w:rPr>
          <w:rFonts w:ascii="Arial" w:hAnsi="Arial" w:cs="Arial"/>
          <w:b/>
          <w:sz w:val="22"/>
          <w:szCs w:val="22"/>
          <w:lang w:val="es-ES_tradnl"/>
        </w:rPr>
        <w:t xml:space="preserve">    Defendió siempre que las dificultades de cualquier forma de aprendizaje se solventan con buenos procedimientos. Pero proclamo que lo importante es c</w:t>
      </w:r>
      <w:r>
        <w:rPr>
          <w:rFonts w:ascii="Arial" w:hAnsi="Arial" w:cs="Arial"/>
          <w:b/>
          <w:sz w:val="22"/>
          <w:szCs w:val="22"/>
          <w:lang w:val="es-ES_tradnl"/>
        </w:rPr>
        <w:t>o</w:t>
      </w:r>
      <w:r>
        <w:rPr>
          <w:rFonts w:ascii="Arial" w:hAnsi="Arial" w:cs="Arial"/>
          <w:b/>
          <w:sz w:val="22"/>
          <w:szCs w:val="22"/>
          <w:lang w:val="es-ES_tradnl"/>
        </w:rPr>
        <w:t>menzar en los primeros momentos de la vida a desarrollar actitudes y hábitos convenientes.</w:t>
      </w:r>
    </w:p>
    <w:p w:rsidR="00060F56" w:rsidRDefault="00060F56" w:rsidP="00060F56">
      <w:pPr>
        <w:jc w:val="both"/>
        <w:rPr>
          <w:rFonts w:ascii="Arial" w:hAnsi="Arial" w:cs="Arial"/>
          <w:b/>
          <w:sz w:val="22"/>
          <w:szCs w:val="22"/>
          <w:lang w:val="es-ES_tradnl"/>
        </w:rPr>
      </w:pPr>
      <w:r>
        <w:rPr>
          <w:rFonts w:ascii="Arial" w:hAnsi="Arial" w:cs="Arial"/>
          <w:b/>
          <w:sz w:val="22"/>
          <w:szCs w:val="22"/>
          <w:lang w:val="es-ES_tradnl"/>
        </w:rPr>
        <w:t xml:space="preserve">    Sus métodos eran eficaces por el profundo conocimiento que tenia de la nat</w:t>
      </w:r>
      <w:r>
        <w:rPr>
          <w:rFonts w:ascii="Arial" w:hAnsi="Arial" w:cs="Arial"/>
          <w:b/>
          <w:sz w:val="22"/>
          <w:szCs w:val="22"/>
          <w:lang w:val="es-ES_tradnl"/>
        </w:rPr>
        <w:t>u</w:t>
      </w:r>
      <w:r>
        <w:rPr>
          <w:rFonts w:ascii="Arial" w:hAnsi="Arial" w:cs="Arial"/>
          <w:b/>
          <w:sz w:val="22"/>
          <w:szCs w:val="22"/>
          <w:lang w:val="es-ES_tradnl"/>
        </w:rPr>
        <w:t>raleza sensorial del niño. Su sentido y su perspectiva de la infancia no se red</w:t>
      </w:r>
      <w:r>
        <w:rPr>
          <w:rFonts w:ascii="Arial" w:hAnsi="Arial" w:cs="Arial"/>
          <w:b/>
          <w:sz w:val="22"/>
          <w:szCs w:val="22"/>
          <w:lang w:val="es-ES_tradnl"/>
        </w:rPr>
        <w:t>u</w:t>
      </w:r>
      <w:r>
        <w:rPr>
          <w:rFonts w:ascii="Arial" w:hAnsi="Arial" w:cs="Arial"/>
          <w:b/>
          <w:sz w:val="22"/>
          <w:szCs w:val="22"/>
          <w:lang w:val="es-ES_tradnl"/>
        </w:rPr>
        <w:t>ce a aspectos afectivos sino que se apoya en grandes principios científicos.</w:t>
      </w:r>
    </w:p>
    <w:p w:rsidR="00060F56" w:rsidRDefault="00060F56" w:rsidP="00060F56">
      <w:pPr>
        <w:jc w:val="both"/>
        <w:rPr>
          <w:rFonts w:ascii="Arial" w:hAnsi="Arial" w:cs="Arial"/>
          <w:b/>
          <w:sz w:val="22"/>
          <w:szCs w:val="22"/>
          <w:lang w:val="es-ES_tradnl"/>
        </w:rPr>
      </w:pPr>
      <w:r>
        <w:rPr>
          <w:rFonts w:ascii="Arial" w:hAnsi="Arial" w:cs="Arial"/>
          <w:b/>
          <w:sz w:val="22"/>
          <w:szCs w:val="22"/>
          <w:lang w:val="es-ES_tradnl"/>
        </w:rPr>
        <w:t xml:space="preserve">   </w:t>
      </w:r>
    </w:p>
    <w:p w:rsidR="00060F56" w:rsidRDefault="00060F56" w:rsidP="00060F56">
      <w:pPr>
        <w:jc w:val="both"/>
        <w:rPr>
          <w:rFonts w:ascii="Arial" w:hAnsi="Arial" w:cs="Arial"/>
          <w:b/>
          <w:sz w:val="22"/>
          <w:szCs w:val="22"/>
          <w:lang w:val="es-ES_tradnl"/>
        </w:rPr>
      </w:pPr>
      <w:r>
        <w:rPr>
          <w:rFonts w:ascii="Arial" w:hAnsi="Arial" w:cs="Arial"/>
          <w:b/>
          <w:sz w:val="22"/>
          <w:szCs w:val="22"/>
          <w:lang w:val="es-ES_tradnl"/>
        </w:rPr>
        <w:t xml:space="preserve"> Estudia con preferencia los modos que el niño tiene de aprender de forma v</w:t>
      </w:r>
      <w:r>
        <w:rPr>
          <w:rFonts w:ascii="Arial" w:hAnsi="Arial" w:cs="Arial"/>
          <w:b/>
          <w:sz w:val="22"/>
          <w:szCs w:val="22"/>
          <w:lang w:val="es-ES_tradnl"/>
        </w:rPr>
        <w:t>i</w:t>
      </w:r>
      <w:r>
        <w:rPr>
          <w:rFonts w:ascii="Arial" w:hAnsi="Arial" w:cs="Arial"/>
          <w:b/>
          <w:sz w:val="22"/>
          <w:szCs w:val="22"/>
          <w:lang w:val="es-ES_tradnl"/>
        </w:rPr>
        <w:t>tal más lógica: mira como expresa las  relaciones, los lenguajes, la conexión con la propia experiencia, la capacidad, la autonomía en las decisiones. La consecue</w:t>
      </w:r>
      <w:r>
        <w:rPr>
          <w:rFonts w:ascii="Arial" w:hAnsi="Arial" w:cs="Arial"/>
          <w:b/>
          <w:sz w:val="22"/>
          <w:szCs w:val="22"/>
          <w:lang w:val="es-ES_tradnl"/>
        </w:rPr>
        <w:t>n</w:t>
      </w:r>
      <w:r>
        <w:rPr>
          <w:rFonts w:ascii="Arial" w:hAnsi="Arial" w:cs="Arial"/>
          <w:b/>
          <w:sz w:val="22"/>
          <w:szCs w:val="22"/>
          <w:lang w:val="es-ES_tradnl"/>
        </w:rPr>
        <w:t>cia que siempre saca es que es preciso “acompañar al niño en la adquis</w:t>
      </w:r>
      <w:r>
        <w:rPr>
          <w:rFonts w:ascii="Arial" w:hAnsi="Arial" w:cs="Arial"/>
          <w:b/>
          <w:sz w:val="22"/>
          <w:szCs w:val="22"/>
          <w:lang w:val="es-ES_tradnl"/>
        </w:rPr>
        <w:t>i</w:t>
      </w:r>
      <w:r>
        <w:rPr>
          <w:rFonts w:ascii="Arial" w:hAnsi="Arial" w:cs="Arial"/>
          <w:b/>
          <w:sz w:val="22"/>
          <w:szCs w:val="22"/>
          <w:lang w:val="es-ES_tradnl"/>
        </w:rPr>
        <w:t>ción de las experiencia vitales, pero no sustituirle”. Y sabe que lo importante no es tener buenos programas de acción en la docencia, sino respetar el ritmo de cada suj</w:t>
      </w:r>
      <w:r>
        <w:rPr>
          <w:rFonts w:ascii="Arial" w:hAnsi="Arial" w:cs="Arial"/>
          <w:b/>
          <w:sz w:val="22"/>
          <w:szCs w:val="22"/>
          <w:lang w:val="es-ES_tradnl"/>
        </w:rPr>
        <w:t>e</w:t>
      </w:r>
      <w:r>
        <w:rPr>
          <w:rFonts w:ascii="Arial" w:hAnsi="Arial" w:cs="Arial"/>
          <w:b/>
          <w:sz w:val="22"/>
          <w:szCs w:val="22"/>
          <w:lang w:val="es-ES_tradnl"/>
        </w:rPr>
        <w:t>to para sacar el mayor provecho de sus capacidades.</w:t>
      </w:r>
    </w:p>
    <w:p w:rsidR="00060F56" w:rsidRDefault="00060F56" w:rsidP="00060F56">
      <w:pPr>
        <w:jc w:val="both"/>
        <w:rPr>
          <w:rFonts w:ascii="Arial" w:hAnsi="Arial" w:cs="Arial"/>
          <w:b/>
          <w:sz w:val="22"/>
          <w:szCs w:val="22"/>
          <w:lang w:val="es-ES_tradnl"/>
        </w:rPr>
      </w:pPr>
    </w:p>
    <w:p w:rsidR="00060F56" w:rsidRPr="00CE7606" w:rsidRDefault="00060F56" w:rsidP="00060F56">
      <w:pPr>
        <w:jc w:val="both"/>
        <w:rPr>
          <w:rFonts w:ascii="Arial" w:hAnsi="Arial" w:cs="Arial"/>
          <w:b/>
          <w:sz w:val="22"/>
          <w:szCs w:val="22"/>
        </w:rPr>
      </w:pPr>
      <w:r>
        <w:rPr>
          <w:rFonts w:ascii="Arial" w:hAnsi="Arial" w:cs="Arial"/>
          <w:b/>
          <w:sz w:val="22"/>
          <w:szCs w:val="22"/>
          <w:lang w:val="es-ES_tradnl"/>
        </w:rPr>
        <w:t xml:space="preserve">  Sus formulaciones sencillas, vivenciales, pero profundas. Por ejemplo dice del niño:</w:t>
      </w:r>
      <w:r w:rsidRPr="000D4D4F">
        <w:rPr>
          <w:rFonts w:ascii="Arial" w:hAnsi="Arial" w:cs="Arial"/>
          <w:b/>
          <w:i/>
          <w:iCs/>
          <w:sz w:val="22"/>
          <w:szCs w:val="22"/>
          <w:lang w:val="es-ES_tradnl"/>
        </w:rPr>
        <w:t xml:space="preserve"> </w:t>
      </w:r>
      <w:r w:rsidRPr="00CE7606">
        <w:rPr>
          <w:rFonts w:ascii="Arial" w:hAnsi="Arial" w:cs="Arial"/>
          <w:b/>
          <w:i/>
          <w:iCs/>
          <w:sz w:val="22"/>
          <w:szCs w:val="22"/>
          <w:lang w:val="es-ES_tradnl"/>
        </w:rPr>
        <w:t>Es necesario, pues, antes que nada estudiar al niño, librarle de los múlt</w:t>
      </w:r>
      <w:r w:rsidRPr="00CE7606">
        <w:rPr>
          <w:rFonts w:ascii="Arial" w:hAnsi="Arial" w:cs="Arial"/>
          <w:b/>
          <w:i/>
          <w:iCs/>
          <w:sz w:val="22"/>
          <w:szCs w:val="22"/>
          <w:lang w:val="es-ES_tradnl"/>
        </w:rPr>
        <w:t>i</w:t>
      </w:r>
      <w:r w:rsidRPr="00CE7606">
        <w:rPr>
          <w:rFonts w:ascii="Arial" w:hAnsi="Arial" w:cs="Arial"/>
          <w:b/>
          <w:i/>
          <w:iCs/>
          <w:sz w:val="22"/>
          <w:szCs w:val="22"/>
          <w:lang w:val="es-ES_tradnl"/>
        </w:rPr>
        <w:t>ples obstáculos que encuentra su desenvolvimiento y ayudarle a vivir. Co</w:t>
      </w:r>
      <w:r w:rsidRPr="00CE7606">
        <w:rPr>
          <w:rFonts w:ascii="Arial" w:hAnsi="Arial" w:cs="Arial"/>
          <w:b/>
          <w:i/>
          <w:iCs/>
          <w:sz w:val="22"/>
          <w:szCs w:val="22"/>
          <w:lang w:val="es-ES_tradnl"/>
        </w:rPr>
        <w:t>m</w:t>
      </w:r>
      <w:r w:rsidRPr="00CE7606">
        <w:rPr>
          <w:rFonts w:ascii="Arial" w:hAnsi="Arial" w:cs="Arial"/>
          <w:b/>
          <w:i/>
          <w:iCs/>
          <w:sz w:val="22"/>
          <w:szCs w:val="22"/>
          <w:lang w:val="es-ES_tradnl"/>
        </w:rPr>
        <w:t>prendido este principio, debe seguirle un cambio profundo en la actitud del adu</w:t>
      </w:r>
      <w:r w:rsidRPr="00CE7606">
        <w:rPr>
          <w:rFonts w:ascii="Arial" w:hAnsi="Arial" w:cs="Arial"/>
          <w:b/>
          <w:i/>
          <w:iCs/>
          <w:sz w:val="22"/>
          <w:szCs w:val="22"/>
          <w:lang w:val="es-ES_tradnl"/>
        </w:rPr>
        <w:t>l</w:t>
      </w:r>
      <w:r w:rsidRPr="00CE7606">
        <w:rPr>
          <w:rFonts w:ascii="Arial" w:hAnsi="Arial" w:cs="Arial"/>
          <w:b/>
          <w:i/>
          <w:iCs/>
          <w:sz w:val="22"/>
          <w:szCs w:val="22"/>
          <w:lang w:val="es-ES_tradnl"/>
        </w:rPr>
        <w:t>to respecto del niño</w:t>
      </w:r>
      <w:r w:rsidRPr="00CE7606">
        <w:rPr>
          <w:rFonts w:ascii="Arial" w:hAnsi="Arial" w:cs="Arial"/>
          <w:b/>
          <w:sz w:val="22"/>
          <w:szCs w:val="22"/>
          <w:lang w:val="es-ES_tradnl"/>
        </w:rPr>
        <w:t>.</w:t>
      </w:r>
    </w:p>
    <w:p w:rsidR="00060F56" w:rsidRDefault="00060F56" w:rsidP="00060F56">
      <w:pPr>
        <w:jc w:val="both"/>
        <w:rPr>
          <w:rFonts w:ascii="Arial" w:hAnsi="Arial" w:cs="Arial"/>
          <w:b/>
          <w:sz w:val="22"/>
          <w:szCs w:val="22"/>
        </w:rPr>
      </w:pPr>
      <w:r>
        <w:rPr>
          <w:rFonts w:ascii="Arial" w:hAnsi="Arial" w:cs="Arial"/>
          <w:b/>
          <w:sz w:val="22"/>
          <w:szCs w:val="22"/>
        </w:rPr>
        <w:t xml:space="preserve">  Y sobre el maestro dice:</w:t>
      </w:r>
      <w:r w:rsidRPr="000D4D4F">
        <w:rPr>
          <w:rFonts w:ascii="Arial" w:hAnsi="Arial" w:cs="Arial"/>
          <w:b/>
          <w:i/>
          <w:iCs/>
          <w:sz w:val="22"/>
          <w:szCs w:val="22"/>
          <w:lang w:val="es-ES_tradnl"/>
        </w:rPr>
        <w:t xml:space="preserve"> </w:t>
      </w:r>
      <w:r w:rsidRPr="00CE7606">
        <w:rPr>
          <w:rFonts w:ascii="Arial" w:hAnsi="Arial" w:cs="Arial"/>
          <w:b/>
          <w:i/>
          <w:iCs/>
          <w:sz w:val="22"/>
          <w:szCs w:val="22"/>
          <w:lang w:val="es-ES_tradnl"/>
        </w:rPr>
        <w:t>El maestro que creyera poder prepararse para su m</w:t>
      </w:r>
      <w:r w:rsidRPr="00CE7606">
        <w:rPr>
          <w:rFonts w:ascii="Arial" w:hAnsi="Arial" w:cs="Arial"/>
          <w:b/>
          <w:i/>
          <w:iCs/>
          <w:sz w:val="22"/>
          <w:szCs w:val="22"/>
          <w:lang w:val="es-ES_tradnl"/>
        </w:rPr>
        <w:t>i</w:t>
      </w:r>
      <w:r w:rsidRPr="00CE7606">
        <w:rPr>
          <w:rFonts w:ascii="Arial" w:hAnsi="Arial" w:cs="Arial"/>
          <w:b/>
          <w:i/>
          <w:iCs/>
          <w:sz w:val="22"/>
          <w:szCs w:val="22"/>
          <w:lang w:val="es-ES_tradnl"/>
        </w:rPr>
        <w:t>sión únicamente por la adquisición de conocimientos, se engañaría: debe, ante todo, crear en él ciertas disp</w:t>
      </w:r>
      <w:r w:rsidRPr="00CE7606">
        <w:rPr>
          <w:rFonts w:ascii="Arial" w:hAnsi="Arial" w:cs="Arial"/>
          <w:b/>
          <w:i/>
          <w:iCs/>
          <w:sz w:val="22"/>
          <w:szCs w:val="22"/>
          <w:lang w:val="es-ES_tradnl"/>
        </w:rPr>
        <w:t>o</w:t>
      </w:r>
      <w:r w:rsidRPr="00CE7606">
        <w:rPr>
          <w:rFonts w:ascii="Arial" w:hAnsi="Arial" w:cs="Arial"/>
          <w:b/>
          <w:i/>
          <w:iCs/>
          <w:sz w:val="22"/>
          <w:szCs w:val="22"/>
          <w:lang w:val="es-ES_tradnl"/>
        </w:rPr>
        <w:t>siciones de orden moral. [...] Tenemos que insistir sobre la necesidad, para el maestro, de prepararse interiormente; al estudiarse él mismo con una constancia metódica, es necesario que llegue a suprimir en él los defectos que constituirían un obstáculo al tratamiento del niño. [...] La prep</w:t>
      </w:r>
      <w:r w:rsidRPr="00CE7606">
        <w:rPr>
          <w:rFonts w:ascii="Arial" w:hAnsi="Arial" w:cs="Arial"/>
          <w:b/>
          <w:i/>
          <w:iCs/>
          <w:sz w:val="22"/>
          <w:szCs w:val="22"/>
          <w:lang w:val="es-ES_tradnl"/>
        </w:rPr>
        <w:t>a</w:t>
      </w:r>
      <w:r w:rsidRPr="00CE7606">
        <w:rPr>
          <w:rFonts w:ascii="Arial" w:hAnsi="Arial" w:cs="Arial"/>
          <w:b/>
          <w:i/>
          <w:iCs/>
          <w:sz w:val="22"/>
          <w:szCs w:val="22"/>
          <w:lang w:val="es-ES_tradnl"/>
        </w:rPr>
        <w:t>ración que nuestro método exige del maestro es el examen de sí mismo, la r</w:t>
      </w:r>
      <w:r w:rsidRPr="00CE7606">
        <w:rPr>
          <w:rFonts w:ascii="Arial" w:hAnsi="Arial" w:cs="Arial"/>
          <w:b/>
          <w:i/>
          <w:iCs/>
          <w:sz w:val="22"/>
          <w:szCs w:val="22"/>
          <w:lang w:val="es-ES_tradnl"/>
        </w:rPr>
        <w:t>e</w:t>
      </w:r>
      <w:r w:rsidRPr="00CE7606">
        <w:rPr>
          <w:rFonts w:ascii="Arial" w:hAnsi="Arial" w:cs="Arial"/>
          <w:b/>
          <w:i/>
          <w:iCs/>
          <w:sz w:val="22"/>
          <w:szCs w:val="22"/>
          <w:lang w:val="es-ES_tradnl"/>
        </w:rPr>
        <w:t>nuncia a la tiranía. Debe desterrar de su corazón la vieja costra de la cólera y el org</w:t>
      </w:r>
      <w:r w:rsidRPr="00CE7606">
        <w:rPr>
          <w:rFonts w:ascii="Arial" w:hAnsi="Arial" w:cs="Arial"/>
          <w:b/>
          <w:i/>
          <w:iCs/>
          <w:sz w:val="22"/>
          <w:szCs w:val="22"/>
          <w:lang w:val="es-ES_tradnl"/>
        </w:rPr>
        <w:t>u</w:t>
      </w:r>
      <w:r w:rsidRPr="00CE7606">
        <w:rPr>
          <w:rFonts w:ascii="Arial" w:hAnsi="Arial" w:cs="Arial"/>
          <w:b/>
          <w:i/>
          <w:iCs/>
          <w:sz w:val="22"/>
          <w:szCs w:val="22"/>
          <w:lang w:val="es-ES_tradnl"/>
        </w:rPr>
        <w:t>llo; humillarse, revestirse de caridad</w:t>
      </w:r>
      <w:r>
        <w:rPr>
          <w:rFonts w:ascii="Arial" w:hAnsi="Arial" w:cs="Arial"/>
          <w:b/>
          <w:i/>
          <w:iCs/>
          <w:sz w:val="22"/>
          <w:szCs w:val="22"/>
          <w:lang w:val="es-ES_tradnl"/>
        </w:rPr>
        <w:t>.</w:t>
      </w:r>
    </w:p>
    <w:p w:rsidR="00060F56" w:rsidRDefault="00060F56" w:rsidP="00060F56">
      <w:pPr>
        <w:rPr>
          <w:rFonts w:ascii="Arial" w:hAnsi="Arial" w:cs="Arial"/>
          <w:b/>
          <w:sz w:val="22"/>
          <w:szCs w:val="22"/>
        </w:rPr>
      </w:pPr>
    </w:p>
    <w:p w:rsidR="00060F56" w:rsidRPr="00CE7606" w:rsidRDefault="00060F56" w:rsidP="00060F56">
      <w:pPr>
        <w:rPr>
          <w:rFonts w:ascii="Arial" w:hAnsi="Arial" w:cs="Arial"/>
          <w:b/>
          <w:sz w:val="22"/>
          <w:szCs w:val="22"/>
        </w:rPr>
      </w:pPr>
      <w:r>
        <w:rPr>
          <w:rFonts w:ascii="Arial" w:hAnsi="Arial" w:cs="Arial"/>
          <w:b/>
          <w:sz w:val="22"/>
          <w:szCs w:val="22"/>
          <w:lang w:val="es-ES_tradnl"/>
        </w:rPr>
        <w:t xml:space="preserve">    </w:t>
      </w:r>
      <w:r w:rsidRPr="00CE7606">
        <w:rPr>
          <w:rFonts w:ascii="Arial" w:hAnsi="Arial" w:cs="Arial"/>
          <w:b/>
          <w:sz w:val="22"/>
          <w:szCs w:val="22"/>
          <w:lang w:val="es-ES_tradnl"/>
        </w:rPr>
        <w:t xml:space="preserve">Entre sus obras </w:t>
      </w:r>
      <w:r>
        <w:rPr>
          <w:rFonts w:ascii="Arial" w:hAnsi="Arial" w:cs="Arial"/>
          <w:b/>
          <w:sz w:val="22"/>
          <w:szCs w:val="22"/>
          <w:lang w:val="es-ES_tradnl"/>
        </w:rPr>
        <w:t xml:space="preserve">conviene recordar </w:t>
      </w:r>
      <w:r w:rsidRPr="000D4D4F">
        <w:rPr>
          <w:rFonts w:ascii="Arial" w:hAnsi="Arial" w:cs="Arial"/>
          <w:b/>
          <w:sz w:val="22"/>
          <w:szCs w:val="22"/>
          <w:lang w:val="es-ES_tradnl"/>
        </w:rPr>
        <w:t xml:space="preserve"> </w:t>
      </w:r>
      <w:r>
        <w:rPr>
          <w:rFonts w:ascii="Arial" w:hAnsi="Arial" w:cs="Arial"/>
          <w:b/>
          <w:sz w:val="22"/>
          <w:szCs w:val="22"/>
          <w:lang w:val="es-ES_tradnl"/>
        </w:rPr>
        <w:t>“</w:t>
      </w:r>
      <w:r w:rsidRPr="001F6945">
        <w:rPr>
          <w:rFonts w:ascii="Arial" w:hAnsi="Arial" w:cs="Arial"/>
          <w:b/>
          <w:iCs/>
          <w:sz w:val="22"/>
          <w:szCs w:val="22"/>
          <w:lang w:val="es-ES_tradnl"/>
        </w:rPr>
        <w:t>El método de la pedagogía científica apl</w:t>
      </w:r>
      <w:r w:rsidRPr="001F6945">
        <w:rPr>
          <w:rFonts w:ascii="Arial" w:hAnsi="Arial" w:cs="Arial"/>
          <w:b/>
          <w:iCs/>
          <w:sz w:val="22"/>
          <w:szCs w:val="22"/>
          <w:lang w:val="es-ES_tradnl"/>
        </w:rPr>
        <w:t>i</w:t>
      </w:r>
      <w:r w:rsidRPr="001F6945">
        <w:rPr>
          <w:rFonts w:ascii="Arial" w:hAnsi="Arial" w:cs="Arial"/>
          <w:b/>
          <w:iCs/>
          <w:sz w:val="22"/>
          <w:szCs w:val="22"/>
          <w:lang w:val="es-ES_tradnl"/>
        </w:rPr>
        <w:t>cado a la educación infan</w:t>
      </w:r>
      <w:r w:rsidRPr="001F6945">
        <w:rPr>
          <w:rFonts w:ascii="Arial" w:hAnsi="Arial" w:cs="Arial"/>
          <w:b/>
          <w:iCs/>
          <w:sz w:val="22"/>
          <w:szCs w:val="22"/>
          <w:lang w:val="es-ES_tradnl"/>
        </w:rPr>
        <w:softHyphen/>
        <w:t xml:space="preserve">til en </w:t>
      </w:r>
      <w:smartTag w:uri="urn:schemas-microsoft-com:office:smarttags" w:element="PersonName">
        <w:smartTagPr>
          <w:attr w:name="ProductID" w:val="la Casa"/>
        </w:smartTagPr>
        <w:r w:rsidRPr="001F6945">
          <w:rPr>
            <w:rFonts w:ascii="Arial" w:hAnsi="Arial" w:cs="Arial"/>
            <w:b/>
            <w:iCs/>
            <w:sz w:val="22"/>
            <w:szCs w:val="22"/>
            <w:lang w:val="es-ES_tradnl"/>
          </w:rPr>
          <w:t>la Casa</w:t>
        </w:r>
      </w:smartTag>
      <w:r w:rsidRPr="001F6945">
        <w:rPr>
          <w:rFonts w:ascii="Arial" w:hAnsi="Arial" w:cs="Arial"/>
          <w:b/>
          <w:iCs/>
          <w:sz w:val="22"/>
          <w:szCs w:val="22"/>
          <w:lang w:val="es-ES_tradnl"/>
        </w:rPr>
        <w:t xml:space="preserve"> de los niños</w:t>
      </w:r>
      <w:r>
        <w:rPr>
          <w:rFonts w:ascii="Arial" w:hAnsi="Arial" w:cs="Arial"/>
          <w:b/>
          <w:iCs/>
          <w:sz w:val="22"/>
          <w:szCs w:val="22"/>
          <w:lang w:val="es-ES_tradnl"/>
        </w:rPr>
        <w:t>”</w:t>
      </w:r>
      <w:r w:rsidRPr="000D4D4F">
        <w:rPr>
          <w:rFonts w:ascii="Arial" w:hAnsi="Arial" w:cs="Arial"/>
          <w:b/>
          <w:sz w:val="22"/>
          <w:szCs w:val="22"/>
          <w:lang w:val="es-ES_tradnl"/>
        </w:rPr>
        <w:t xml:space="preserve"> (1909), donde expone exp</w:t>
      </w:r>
      <w:r w:rsidRPr="000D4D4F">
        <w:rPr>
          <w:rFonts w:ascii="Arial" w:hAnsi="Arial" w:cs="Arial"/>
          <w:b/>
          <w:sz w:val="22"/>
          <w:szCs w:val="22"/>
          <w:lang w:val="es-ES_tradnl"/>
        </w:rPr>
        <w:t>e</w:t>
      </w:r>
      <w:r w:rsidRPr="000D4D4F">
        <w:rPr>
          <w:rFonts w:ascii="Arial" w:hAnsi="Arial" w:cs="Arial"/>
          <w:b/>
          <w:sz w:val="22"/>
          <w:szCs w:val="22"/>
          <w:lang w:val="es-ES_tradnl"/>
        </w:rPr>
        <w:t>riencias re</w:t>
      </w:r>
      <w:r w:rsidRPr="000D4D4F">
        <w:rPr>
          <w:rFonts w:ascii="Arial" w:hAnsi="Arial" w:cs="Arial"/>
          <w:b/>
          <w:sz w:val="22"/>
          <w:szCs w:val="22"/>
          <w:lang w:val="es-ES_tradnl"/>
        </w:rPr>
        <w:t>a</w:t>
      </w:r>
      <w:r w:rsidRPr="000D4D4F">
        <w:rPr>
          <w:rFonts w:ascii="Arial" w:hAnsi="Arial" w:cs="Arial"/>
          <w:b/>
          <w:sz w:val="22"/>
          <w:szCs w:val="22"/>
          <w:lang w:val="es-ES_tradnl"/>
        </w:rPr>
        <w:t>lizadas. Luego escribió otras obras como “</w:t>
      </w:r>
      <w:r w:rsidRPr="000D4D4F">
        <w:rPr>
          <w:rFonts w:ascii="Arial" w:hAnsi="Arial" w:cs="Arial"/>
          <w:b/>
          <w:i/>
          <w:iCs/>
          <w:sz w:val="22"/>
          <w:szCs w:val="22"/>
          <w:lang w:val="es-ES_tradnl"/>
        </w:rPr>
        <w:t>La autoe</w:t>
      </w:r>
      <w:r w:rsidRPr="000D4D4F">
        <w:rPr>
          <w:rFonts w:ascii="Arial" w:hAnsi="Arial" w:cs="Arial"/>
          <w:b/>
          <w:i/>
          <w:iCs/>
          <w:sz w:val="22"/>
          <w:szCs w:val="22"/>
          <w:lang w:val="es-ES_tradnl"/>
        </w:rPr>
        <w:softHyphen/>
        <w:t>ducación en las escuelas element</w:t>
      </w:r>
      <w:r w:rsidRPr="000D4D4F">
        <w:rPr>
          <w:rFonts w:ascii="Arial" w:hAnsi="Arial" w:cs="Arial"/>
          <w:b/>
          <w:i/>
          <w:iCs/>
          <w:sz w:val="22"/>
          <w:szCs w:val="22"/>
          <w:lang w:val="es-ES_tradnl"/>
        </w:rPr>
        <w:t>a</w:t>
      </w:r>
      <w:r w:rsidRPr="000D4D4F">
        <w:rPr>
          <w:rFonts w:ascii="Arial" w:hAnsi="Arial" w:cs="Arial"/>
          <w:b/>
          <w:i/>
          <w:iCs/>
          <w:sz w:val="22"/>
          <w:szCs w:val="22"/>
          <w:lang w:val="es-ES_tradnl"/>
        </w:rPr>
        <w:t>les</w:t>
      </w:r>
      <w:r w:rsidRPr="000D4D4F">
        <w:rPr>
          <w:rFonts w:ascii="Arial" w:hAnsi="Arial" w:cs="Arial"/>
          <w:b/>
          <w:sz w:val="22"/>
          <w:szCs w:val="22"/>
          <w:lang w:val="es-ES_tradnl"/>
        </w:rPr>
        <w:t xml:space="preserve"> (1916), “</w:t>
      </w:r>
      <w:smartTag w:uri="urn:schemas-microsoft-com:office:smarttags" w:element="PersonName">
        <w:smartTagPr>
          <w:attr w:name="ProductID" w:val="la Psicolog￭a"/>
        </w:smartTagPr>
        <w:r w:rsidRPr="000D4D4F">
          <w:rPr>
            <w:rFonts w:ascii="Arial" w:hAnsi="Arial" w:cs="Arial"/>
            <w:b/>
            <w:sz w:val="22"/>
            <w:szCs w:val="22"/>
            <w:lang w:val="es-ES_tradnl"/>
          </w:rPr>
          <w:t>La Psicología</w:t>
        </w:r>
      </w:smartTag>
      <w:r w:rsidRPr="000D4D4F">
        <w:rPr>
          <w:rFonts w:ascii="Arial" w:hAnsi="Arial" w:cs="Arial"/>
          <w:b/>
          <w:sz w:val="22"/>
          <w:szCs w:val="22"/>
          <w:lang w:val="es-ES_tradnl"/>
        </w:rPr>
        <w:t xml:space="preserve"> del niños” ,</w:t>
      </w:r>
      <w:r w:rsidRPr="000D4D4F">
        <w:rPr>
          <w:rFonts w:ascii="Arial" w:hAnsi="Arial" w:cs="Arial"/>
          <w:b/>
          <w:sz w:val="22"/>
          <w:szCs w:val="22"/>
        </w:rPr>
        <w:t xml:space="preserve"> "El niño, el secreto de la infancia", “El </w:t>
      </w:r>
      <w:hyperlink r:id="rId6" w:tooltip="Método Montessori" w:history="1">
        <w:r w:rsidRPr="000D4D4F">
          <w:rPr>
            <w:rStyle w:val="Hipervnculo"/>
            <w:rFonts w:ascii="Arial" w:hAnsi="Arial" w:cs="Arial"/>
            <w:b/>
            <w:sz w:val="22"/>
            <w:szCs w:val="22"/>
          </w:rPr>
          <w:t>método Montessori</w:t>
        </w:r>
      </w:hyperlink>
      <w:r w:rsidRPr="000D4D4F">
        <w:rPr>
          <w:rFonts w:ascii="Arial" w:hAnsi="Arial" w:cs="Arial"/>
          <w:b/>
          <w:sz w:val="22"/>
          <w:szCs w:val="22"/>
        </w:rPr>
        <w:t xml:space="preserve"> , “Antropología pedagógica”, “Método avanz</w:t>
      </w:r>
      <w:r w:rsidRPr="000D4D4F">
        <w:rPr>
          <w:rFonts w:ascii="Arial" w:hAnsi="Arial" w:cs="Arial"/>
          <w:b/>
          <w:sz w:val="22"/>
          <w:szCs w:val="22"/>
        </w:rPr>
        <w:t>a</w:t>
      </w:r>
      <w:r w:rsidRPr="000D4D4F">
        <w:rPr>
          <w:rFonts w:ascii="Arial" w:hAnsi="Arial" w:cs="Arial"/>
          <w:b/>
          <w:sz w:val="22"/>
          <w:szCs w:val="22"/>
        </w:rPr>
        <w:t xml:space="preserve">do Montessori”, “El niño en </w:t>
      </w:r>
      <w:smartTag w:uri="urn:schemas-microsoft-com:office:smarttags" w:element="PersonName">
        <w:smartTagPr>
          <w:attr w:name="ProductID" w:val="la Iglesia"/>
        </w:smartTagPr>
        <w:r w:rsidRPr="000D4D4F">
          <w:rPr>
            <w:rFonts w:ascii="Arial" w:hAnsi="Arial" w:cs="Arial"/>
            <w:b/>
            <w:sz w:val="22"/>
            <w:szCs w:val="22"/>
          </w:rPr>
          <w:t>la Iglesia</w:t>
        </w:r>
      </w:smartTag>
      <w:r w:rsidRPr="000D4D4F">
        <w:rPr>
          <w:rFonts w:ascii="Arial" w:hAnsi="Arial" w:cs="Arial"/>
          <w:b/>
          <w:sz w:val="22"/>
          <w:szCs w:val="22"/>
        </w:rPr>
        <w:t>”, “</w:t>
      </w:r>
      <w:smartTag w:uri="urn:schemas-microsoft-com:office:smarttags" w:element="PersonName">
        <w:smartTagPr>
          <w:attr w:name="ProductID" w:val="La Misa"/>
        </w:smartTagPr>
        <w:r w:rsidRPr="000D4D4F">
          <w:rPr>
            <w:rFonts w:ascii="Arial" w:hAnsi="Arial" w:cs="Arial"/>
            <w:b/>
            <w:sz w:val="22"/>
            <w:szCs w:val="22"/>
          </w:rPr>
          <w:t>La Misa</w:t>
        </w:r>
      </w:smartTag>
      <w:r w:rsidRPr="000D4D4F">
        <w:rPr>
          <w:rFonts w:ascii="Arial" w:hAnsi="Arial" w:cs="Arial"/>
          <w:b/>
          <w:sz w:val="22"/>
          <w:szCs w:val="22"/>
        </w:rPr>
        <w:t xml:space="preserve"> explicada a los niños”, “ Paz y Ed</w:t>
      </w:r>
      <w:r w:rsidRPr="000D4D4F">
        <w:rPr>
          <w:rFonts w:ascii="Arial" w:hAnsi="Arial" w:cs="Arial"/>
          <w:b/>
          <w:sz w:val="22"/>
          <w:szCs w:val="22"/>
        </w:rPr>
        <w:t>u</w:t>
      </w:r>
      <w:r w:rsidRPr="000D4D4F">
        <w:rPr>
          <w:rFonts w:ascii="Arial" w:hAnsi="Arial" w:cs="Arial"/>
          <w:b/>
          <w:sz w:val="22"/>
          <w:szCs w:val="22"/>
        </w:rPr>
        <w:t>cación” y  “El secreto de la infancia</w:t>
      </w:r>
      <w:r w:rsidRPr="000D4D4F">
        <w:rPr>
          <w:rFonts w:ascii="Arial" w:hAnsi="Arial" w:cs="Arial"/>
          <w:b/>
        </w:rPr>
        <w:t>”.</w:t>
      </w:r>
    </w:p>
    <w:p w:rsidR="00060F56" w:rsidRDefault="00060F56" w:rsidP="00060F56">
      <w:pPr>
        <w:rPr>
          <w:rFonts w:ascii="Arial" w:hAnsi="Arial" w:cs="Arial"/>
          <w:b/>
          <w:sz w:val="22"/>
          <w:szCs w:val="22"/>
        </w:rPr>
      </w:pPr>
    </w:p>
    <w:p w:rsidR="00060F56" w:rsidRPr="00CE7606" w:rsidRDefault="00060F56" w:rsidP="00060F56">
      <w:pPr>
        <w:rPr>
          <w:rFonts w:ascii="Arial" w:hAnsi="Arial" w:cs="Arial"/>
          <w:b/>
          <w:sz w:val="22"/>
          <w:szCs w:val="22"/>
        </w:rPr>
      </w:pPr>
      <w:r>
        <w:rPr>
          <w:rFonts w:ascii="Arial" w:hAnsi="Arial" w:cs="Arial"/>
          <w:b/>
          <w:sz w:val="22"/>
          <w:szCs w:val="22"/>
          <w:lang w:val="es-ES_tradnl"/>
        </w:rPr>
        <w:t xml:space="preserve">     </w:t>
      </w:r>
      <w:r w:rsidRPr="00CE7606">
        <w:rPr>
          <w:rFonts w:ascii="Arial" w:hAnsi="Arial" w:cs="Arial"/>
          <w:b/>
          <w:sz w:val="22"/>
          <w:szCs w:val="22"/>
          <w:lang w:val="es-ES_tradnl"/>
        </w:rPr>
        <w:t>La fama y los métodos de Montessori se difundieron mundialmente, t</w:t>
      </w:r>
      <w:r w:rsidRPr="00CE7606">
        <w:rPr>
          <w:rFonts w:ascii="Arial" w:hAnsi="Arial" w:cs="Arial"/>
          <w:b/>
          <w:sz w:val="22"/>
          <w:szCs w:val="22"/>
          <w:lang w:val="es-ES_tradnl"/>
        </w:rPr>
        <w:t>e</w:t>
      </w:r>
      <w:r w:rsidRPr="00CE7606">
        <w:rPr>
          <w:rFonts w:ascii="Arial" w:hAnsi="Arial" w:cs="Arial"/>
          <w:b/>
          <w:sz w:val="22"/>
          <w:szCs w:val="22"/>
          <w:lang w:val="es-ES_tradnl"/>
        </w:rPr>
        <w:t>niendo buena recepción en Inglaterra, Austria, Estados Unidos, Holanda, Esca</w:t>
      </w:r>
      <w:r w:rsidRPr="00CE7606">
        <w:rPr>
          <w:rFonts w:ascii="Arial" w:hAnsi="Arial" w:cs="Arial"/>
          <w:b/>
          <w:sz w:val="22"/>
          <w:szCs w:val="22"/>
          <w:lang w:val="es-ES_tradnl"/>
        </w:rPr>
        <w:t>n</w:t>
      </w:r>
      <w:r w:rsidRPr="00CE7606">
        <w:rPr>
          <w:rFonts w:ascii="Arial" w:hAnsi="Arial" w:cs="Arial"/>
          <w:b/>
          <w:sz w:val="22"/>
          <w:szCs w:val="22"/>
          <w:lang w:val="es-ES_tradnl"/>
        </w:rPr>
        <w:t xml:space="preserve">dinavia, </w:t>
      </w:r>
      <w:r w:rsidRPr="00CE7606">
        <w:rPr>
          <w:rFonts w:ascii="Arial" w:hAnsi="Arial" w:cs="Arial"/>
          <w:b/>
          <w:sz w:val="22"/>
          <w:szCs w:val="22"/>
          <w:lang w:val="es-ES_tradnl"/>
        </w:rPr>
        <w:lastRenderedPageBreak/>
        <w:t xml:space="preserve">África, India, Japón y América del Sur. En 1929 el Vaticano </w:t>
      </w:r>
      <w:r>
        <w:rPr>
          <w:rFonts w:ascii="Arial" w:hAnsi="Arial" w:cs="Arial"/>
          <w:b/>
          <w:sz w:val="22"/>
          <w:szCs w:val="22"/>
          <w:lang w:val="es-ES_tradnl"/>
        </w:rPr>
        <w:t xml:space="preserve">recomendó </w:t>
      </w:r>
      <w:r w:rsidRPr="00CE7606">
        <w:rPr>
          <w:rFonts w:ascii="Arial" w:hAnsi="Arial" w:cs="Arial"/>
          <w:b/>
          <w:sz w:val="22"/>
          <w:szCs w:val="22"/>
          <w:lang w:val="es-ES_tradnl"/>
        </w:rPr>
        <w:t>oficia</w:t>
      </w:r>
      <w:r w:rsidRPr="00CE7606">
        <w:rPr>
          <w:rFonts w:ascii="Arial" w:hAnsi="Arial" w:cs="Arial"/>
          <w:b/>
          <w:sz w:val="22"/>
          <w:szCs w:val="22"/>
          <w:lang w:val="es-ES_tradnl"/>
        </w:rPr>
        <w:t>l</w:t>
      </w:r>
      <w:r w:rsidRPr="00CE7606">
        <w:rPr>
          <w:rFonts w:ascii="Arial" w:hAnsi="Arial" w:cs="Arial"/>
          <w:b/>
          <w:sz w:val="22"/>
          <w:szCs w:val="22"/>
          <w:lang w:val="es-ES_tradnl"/>
        </w:rPr>
        <w:t>mente sus m</w:t>
      </w:r>
      <w:r w:rsidRPr="00CE7606">
        <w:rPr>
          <w:rFonts w:ascii="Arial" w:hAnsi="Arial" w:cs="Arial"/>
          <w:b/>
          <w:sz w:val="22"/>
          <w:szCs w:val="22"/>
          <w:lang w:val="es-ES_tradnl"/>
        </w:rPr>
        <w:t>é</w:t>
      </w:r>
      <w:r w:rsidRPr="00CE7606">
        <w:rPr>
          <w:rFonts w:ascii="Arial" w:hAnsi="Arial" w:cs="Arial"/>
          <w:b/>
          <w:sz w:val="22"/>
          <w:szCs w:val="22"/>
          <w:lang w:val="es-ES_tradnl"/>
        </w:rPr>
        <w:t>todos y alentó su adopción en las escuelas católicas.</w:t>
      </w:r>
    </w:p>
    <w:p w:rsidR="00060F56" w:rsidRDefault="00060F56" w:rsidP="00060F56">
      <w:pPr>
        <w:shd w:val="clear" w:color="auto" w:fill="FFFFFF"/>
        <w:jc w:val="both"/>
        <w:rPr>
          <w:rFonts w:ascii="Arial" w:hAnsi="Arial" w:cs="Arial"/>
          <w:b/>
          <w:color w:val="FF0000"/>
          <w:sz w:val="22"/>
          <w:szCs w:val="22"/>
        </w:rPr>
      </w:pPr>
    </w:p>
    <w:p w:rsidR="00060F56" w:rsidRDefault="00060F56" w:rsidP="00060F56">
      <w:pPr>
        <w:numPr>
          <w:ilvl w:val="0"/>
          <w:numId w:val="1"/>
        </w:numPr>
        <w:shd w:val="clear" w:color="auto" w:fill="FFFFFF"/>
        <w:jc w:val="both"/>
        <w:rPr>
          <w:rFonts w:ascii="Arial" w:hAnsi="Arial" w:cs="Arial"/>
          <w:b/>
          <w:color w:val="FF0000"/>
          <w:sz w:val="22"/>
          <w:szCs w:val="22"/>
        </w:rPr>
      </w:pPr>
      <w:proofErr w:type="spellStart"/>
      <w:r w:rsidRPr="00CE7606">
        <w:rPr>
          <w:rFonts w:ascii="Arial" w:hAnsi="Arial" w:cs="Arial"/>
          <w:b/>
          <w:color w:val="FF0000"/>
          <w:sz w:val="22"/>
          <w:szCs w:val="22"/>
        </w:rPr>
        <w:t>Montesca</w:t>
      </w:r>
      <w:proofErr w:type="spellEnd"/>
      <w:r w:rsidRPr="00CE7606">
        <w:rPr>
          <w:rFonts w:ascii="Arial" w:hAnsi="Arial" w:cs="Arial"/>
          <w:b/>
          <w:color w:val="FF0000"/>
          <w:sz w:val="22"/>
          <w:szCs w:val="22"/>
        </w:rPr>
        <w:t xml:space="preserve">. </w:t>
      </w:r>
    </w:p>
    <w:p w:rsidR="00060F56" w:rsidRDefault="00060F56" w:rsidP="00060F56">
      <w:pPr>
        <w:shd w:val="clear" w:color="auto" w:fill="FFFFFF"/>
        <w:ind w:left="180"/>
        <w:jc w:val="both"/>
        <w:rPr>
          <w:rFonts w:ascii="Arial" w:hAnsi="Arial" w:cs="Arial"/>
          <w:b/>
          <w:color w:val="FF0000"/>
          <w:sz w:val="22"/>
          <w:szCs w:val="22"/>
        </w:rPr>
      </w:pPr>
    </w:p>
    <w:p w:rsidR="00060F56" w:rsidRDefault="00060F56" w:rsidP="00060F56">
      <w:pPr>
        <w:shd w:val="clear" w:color="auto" w:fill="FFFFFF"/>
        <w:jc w:val="both"/>
        <w:rPr>
          <w:rFonts w:ascii="Arial" w:hAnsi="Arial" w:cs="Arial"/>
          <w:b/>
          <w:bCs/>
          <w:sz w:val="22"/>
          <w:szCs w:val="22"/>
          <w:lang w:val="it-IT"/>
        </w:rPr>
      </w:pPr>
      <w:r w:rsidRPr="000E501F">
        <w:rPr>
          <w:rFonts w:ascii="Arial" w:hAnsi="Arial" w:cs="Arial"/>
          <w:b/>
          <w:sz w:val="22"/>
          <w:szCs w:val="22"/>
        </w:rPr>
        <w:t xml:space="preserve"> </w:t>
      </w:r>
      <w:r>
        <w:rPr>
          <w:rFonts w:ascii="Arial" w:hAnsi="Arial" w:cs="Arial"/>
          <w:b/>
          <w:sz w:val="22"/>
          <w:szCs w:val="22"/>
        </w:rPr>
        <w:t xml:space="preserve">  </w:t>
      </w:r>
      <w:r w:rsidRPr="000E501F">
        <w:rPr>
          <w:rFonts w:ascii="Arial" w:hAnsi="Arial" w:cs="Arial"/>
          <w:b/>
          <w:sz w:val="22"/>
          <w:szCs w:val="22"/>
        </w:rPr>
        <w:t>H</w:t>
      </w:r>
      <w:r>
        <w:rPr>
          <w:rFonts w:ascii="Arial" w:hAnsi="Arial" w:cs="Arial"/>
          <w:b/>
          <w:sz w:val="22"/>
          <w:szCs w:val="22"/>
        </w:rPr>
        <w:t>u</w:t>
      </w:r>
      <w:r w:rsidRPr="000E501F">
        <w:rPr>
          <w:rFonts w:ascii="Arial" w:hAnsi="Arial" w:cs="Arial"/>
          <w:b/>
          <w:sz w:val="22"/>
          <w:szCs w:val="22"/>
        </w:rPr>
        <w:t>bo diversas ex</w:t>
      </w:r>
      <w:r>
        <w:rPr>
          <w:rFonts w:ascii="Arial" w:hAnsi="Arial" w:cs="Arial"/>
          <w:b/>
          <w:sz w:val="22"/>
          <w:szCs w:val="22"/>
        </w:rPr>
        <w:t>periencias semejantes a las de Marí</w:t>
      </w:r>
      <w:r w:rsidRPr="000E501F">
        <w:rPr>
          <w:rFonts w:ascii="Arial" w:hAnsi="Arial" w:cs="Arial"/>
          <w:b/>
          <w:sz w:val="22"/>
          <w:szCs w:val="22"/>
        </w:rPr>
        <w:t>a Montessori</w:t>
      </w:r>
      <w:r>
        <w:rPr>
          <w:rFonts w:ascii="Arial" w:hAnsi="Arial" w:cs="Arial"/>
          <w:b/>
          <w:sz w:val="22"/>
          <w:szCs w:val="22"/>
        </w:rPr>
        <w:t>: una prec</w:t>
      </w:r>
      <w:r>
        <w:rPr>
          <w:rFonts w:ascii="Arial" w:hAnsi="Arial" w:cs="Arial"/>
          <w:b/>
          <w:sz w:val="22"/>
          <w:szCs w:val="22"/>
        </w:rPr>
        <w:t>e</w:t>
      </w:r>
      <w:r>
        <w:rPr>
          <w:rFonts w:ascii="Arial" w:hAnsi="Arial" w:cs="Arial"/>
          <w:b/>
          <w:sz w:val="22"/>
          <w:szCs w:val="22"/>
        </w:rPr>
        <w:t xml:space="preserve">dieron a </w:t>
      </w:r>
      <w:smartTag w:uri="urn:schemas-microsoft-com:office:smarttags" w:element="PersonName">
        <w:smartTagPr>
          <w:attr w:name="ProductID" w:val="la Casa"/>
        </w:smartTagPr>
        <w:r>
          <w:rPr>
            <w:rFonts w:ascii="Arial" w:hAnsi="Arial" w:cs="Arial"/>
            <w:b/>
            <w:sz w:val="22"/>
            <w:szCs w:val="22"/>
          </w:rPr>
          <w:t>la Casa</w:t>
        </w:r>
      </w:smartTag>
      <w:r>
        <w:rPr>
          <w:rFonts w:ascii="Arial" w:hAnsi="Arial" w:cs="Arial"/>
          <w:b/>
          <w:sz w:val="22"/>
          <w:szCs w:val="22"/>
        </w:rPr>
        <w:t xml:space="preserve"> </w:t>
      </w:r>
      <w:proofErr w:type="spellStart"/>
      <w:r>
        <w:rPr>
          <w:rFonts w:ascii="Arial" w:hAnsi="Arial" w:cs="Arial"/>
          <w:b/>
          <w:sz w:val="22"/>
          <w:szCs w:val="22"/>
        </w:rPr>
        <w:t>dei</w:t>
      </w:r>
      <w:proofErr w:type="spellEnd"/>
      <w:r>
        <w:rPr>
          <w:rFonts w:ascii="Arial" w:hAnsi="Arial" w:cs="Arial"/>
          <w:b/>
          <w:sz w:val="22"/>
          <w:szCs w:val="22"/>
        </w:rPr>
        <w:t xml:space="preserve"> </w:t>
      </w:r>
      <w:proofErr w:type="spellStart"/>
      <w:r>
        <w:rPr>
          <w:rFonts w:ascii="Arial" w:hAnsi="Arial" w:cs="Arial"/>
          <w:b/>
          <w:sz w:val="22"/>
          <w:szCs w:val="22"/>
        </w:rPr>
        <w:t>Bambini</w:t>
      </w:r>
      <w:proofErr w:type="spellEnd"/>
      <w:r>
        <w:rPr>
          <w:rFonts w:ascii="Arial" w:hAnsi="Arial" w:cs="Arial"/>
          <w:b/>
          <w:sz w:val="22"/>
          <w:szCs w:val="22"/>
        </w:rPr>
        <w:t xml:space="preserve"> y otras siguieron</w:t>
      </w:r>
      <w:r w:rsidRPr="000E501F">
        <w:rPr>
          <w:rFonts w:ascii="Arial" w:hAnsi="Arial" w:cs="Arial"/>
          <w:b/>
          <w:sz w:val="22"/>
          <w:szCs w:val="22"/>
        </w:rPr>
        <w:t xml:space="preserve">. Tales son las de las escuelas de </w:t>
      </w:r>
      <w:proofErr w:type="spellStart"/>
      <w:r w:rsidRPr="000E501F">
        <w:rPr>
          <w:rFonts w:ascii="Arial" w:hAnsi="Arial" w:cs="Arial"/>
          <w:b/>
          <w:sz w:val="22"/>
          <w:szCs w:val="22"/>
        </w:rPr>
        <w:t>Montesca</w:t>
      </w:r>
      <w:proofErr w:type="spellEnd"/>
      <w:r>
        <w:rPr>
          <w:rFonts w:ascii="Arial" w:hAnsi="Arial" w:cs="Arial"/>
          <w:b/>
          <w:sz w:val="22"/>
          <w:szCs w:val="22"/>
        </w:rPr>
        <w:t>,</w:t>
      </w:r>
      <w:r w:rsidRPr="000E501F">
        <w:rPr>
          <w:rFonts w:ascii="Arial" w:hAnsi="Arial" w:cs="Arial"/>
          <w:b/>
          <w:sz w:val="22"/>
          <w:szCs w:val="22"/>
        </w:rPr>
        <w:t xml:space="preserve"> iniciadas por </w:t>
      </w:r>
      <w:r w:rsidRPr="00BE7C7B">
        <w:rPr>
          <w:rFonts w:ascii="Arial" w:hAnsi="Arial" w:cs="Arial"/>
          <w:b/>
          <w:color w:val="0000FF"/>
          <w:sz w:val="22"/>
          <w:szCs w:val="22"/>
        </w:rPr>
        <w:t>Le</w:t>
      </w:r>
      <w:r w:rsidRPr="00BE7C7B">
        <w:rPr>
          <w:rFonts w:ascii="Arial" w:hAnsi="Arial" w:cs="Arial"/>
          <w:b/>
          <w:bCs/>
          <w:color w:val="0000FF"/>
          <w:sz w:val="22"/>
          <w:szCs w:val="22"/>
          <w:lang w:val="it-IT"/>
        </w:rPr>
        <w:t>poldo Franchetti</w:t>
      </w:r>
      <w:r>
        <w:rPr>
          <w:rFonts w:ascii="Arial" w:hAnsi="Arial" w:cs="Arial"/>
          <w:b/>
          <w:bCs/>
          <w:sz w:val="22"/>
          <w:szCs w:val="22"/>
          <w:lang w:val="it-IT"/>
        </w:rPr>
        <w:t xml:space="preserve"> (1847-1917), político, economista, senador y fiántropo. En su residencia de Montesca organizó una escuela para campesinos que doto de manera generosa y en la que quiso realizar una obra de apoyos a sus conciudadanos, sobe todo iniciado las enseñanzas con una metodología renovadora.</w:t>
      </w:r>
    </w:p>
    <w:p w:rsidR="00060F56" w:rsidRDefault="00060F56" w:rsidP="00060F56">
      <w:pPr>
        <w:shd w:val="clear" w:color="auto" w:fill="FFFFFF"/>
        <w:jc w:val="both"/>
        <w:rPr>
          <w:rFonts w:ascii="Arial" w:hAnsi="Arial" w:cs="Arial"/>
          <w:b/>
          <w:bCs/>
          <w:sz w:val="22"/>
          <w:szCs w:val="22"/>
          <w:lang w:val="it-IT"/>
        </w:rPr>
      </w:pPr>
      <w:r>
        <w:rPr>
          <w:rFonts w:ascii="Arial" w:hAnsi="Arial" w:cs="Arial"/>
          <w:b/>
          <w:bCs/>
          <w:sz w:val="22"/>
          <w:szCs w:val="22"/>
          <w:lang w:val="it-IT"/>
        </w:rPr>
        <w:t xml:space="preserve"> </w:t>
      </w:r>
    </w:p>
    <w:p w:rsidR="00060F56" w:rsidRDefault="00060F56" w:rsidP="00060F56">
      <w:pPr>
        <w:shd w:val="clear" w:color="auto" w:fill="FFFFFF"/>
        <w:jc w:val="both"/>
        <w:rPr>
          <w:rFonts w:ascii="Arial" w:hAnsi="Arial" w:cs="Arial"/>
          <w:b/>
          <w:bCs/>
          <w:sz w:val="22"/>
          <w:szCs w:val="22"/>
          <w:lang w:val="it-IT"/>
        </w:rPr>
      </w:pPr>
      <w:r>
        <w:rPr>
          <w:rFonts w:ascii="Arial" w:hAnsi="Arial" w:cs="Arial"/>
          <w:b/>
          <w:bCs/>
          <w:sz w:val="22"/>
          <w:szCs w:val="22"/>
          <w:lang w:val="it-IT"/>
        </w:rPr>
        <w:t xml:space="preserve">   En 1907 reclamó la presencia de maria Montessori para que realizara un curso de formación para profesores. Luego la escuela siguió por sus originales derroteros con profesores alentado por el mismo Franchetti que, a pesar de su nivel socal alto, se dedico en los ultimso años de su vida a promover su obra y convertiral en un elemento de refgerencia para todos los educadores de la región.</w:t>
      </w:r>
    </w:p>
    <w:p w:rsidR="00060F56" w:rsidRDefault="00060F56" w:rsidP="00060F56">
      <w:pPr>
        <w:shd w:val="clear" w:color="auto" w:fill="FFFFFF"/>
        <w:jc w:val="both"/>
        <w:rPr>
          <w:rFonts w:ascii="Arial" w:hAnsi="Arial" w:cs="Arial"/>
          <w:b/>
          <w:color w:val="FF0000"/>
          <w:sz w:val="22"/>
          <w:szCs w:val="22"/>
          <w:lang w:val="it-IT"/>
        </w:rPr>
      </w:pPr>
      <w:r>
        <w:rPr>
          <w:rFonts w:ascii="Arial" w:hAnsi="Arial" w:cs="Arial"/>
          <w:b/>
          <w:color w:val="FF0000"/>
          <w:sz w:val="22"/>
          <w:szCs w:val="22"/>
          <w:lang w:val="it-IT"/>
        </w:rPr>
        <w:t xml:space="preserve"> </w:t>
      </w:r>
    </w:p>
    <w:p w:rsidR="00060F56" w:rsidRDefault="00060F56" w:rsidP="00060F56">
      <w:pPr>
        <w:shd w:val="clear" w:color="auto" w:fill="FFFFFF"/>
        <w:jc w:val="both"/>
        <w:rPr>
          <w:rFonts w:ascii="Arial" w:hAnsi="Arial" w:cs="Arial"/>
          <w:b/>
          <w:color w:val="000000"/>
          <w:sz w:val="22"/>
          <w:szCs w:val="22"/>
        </w:rPr>
      </w:pPr>
      <w:r>
        <w:rPr>
          <w:rFonts w:ascii="Arial" w:hAnsi="Arial" w:cs="Arial"/>
          <w:b/>
          <w:color w:val="FF0000"/>
          <w:sz w:val="22"/>
          <w:szCs w:val="22"/>
          <w:lang w:val="it-IT"/>
        </w:rPr>
        <w:t xml:space="preserve">   </w:t>
      </w:r>
      <w:proofErr w:type="spellStart"/>
      <w:r w:rsidRPr="00CC73FF">
        <w:rPr>
          <w:rFonts w:ascii="Arial" w:hAnsi="Arial" w:cs="Arial"/>
          <w:b/>
          <w:color w:val="000000"/>
          <w:sz w:val="22"/>
          <w:szCs w:val="22"/>
        </w:rPr>
        <w:t>Montesca</w:t>
      </w:r>
      <w:proofErr w:type="spellEnd"/>
      <w:r>
        <w:rPr>
          <w:rFonts w:ascii="Arial" w:hAnsi="Arial" w:cs="Arial"/>
          <w:b/>
          <w:color w:val="000000"/>
          <w:sz w:val="22"/>
          <w:szCs w:val="22"/>
        </w:rPr>
        <w:t xml:space="preserve"> fue el mejor modelo de escuela rural, en la que se desarrollaron ha</w:t>
      </w:r>
      <w:r>
        <w:rPr>
          <w:rFonts w:ascii="Arial" w:hAnsi="Arial" w:cs="Arial"/>
          <w:b/>
          <w:color w:val="000000"/>
          <w:sz w:val="22"/>
          <w:szCs w:val="22"/>
        </w:rPr>
        <w:t>s</w:t>
      </w:r>
      <w:r>
        <w:rPr>
          <w:rFonts w:ascii="Arial" w:hAnsi="Arial" w:cs="Arial"/>
          <w:b/>
          <w:color w:val="000000"/>
          <w:sz w:val="22"/>
          <w:szCs w:val="22"/>
        </w:rPr>
        <w:t>ta el presente múltiples actividades de formación de campesinos, empezando por los niveles escolares y siguiendo por los cursos, talleres y diversos encue</w:t>
      </w:r>
      <w:r>
        <w:rPr>
          <w:rFonts w:ascii="Arial" w:hAnsi="Arial" w:cs="Arial"/>
          <w:b/>
          <w:color w:val="000000"/>
          <w:sz w:val="22"/>
          <w:szCs w:val="22"/>
        </w:rPr>
        <w:t>n</w:t>
      </w:r>
      <w:r>
        <w:rPr>
          <w:rFonts w:ascii="Arial" w:hAnsi="Arial" w:cs="Arial"/>
          <w:b/>
          <w:color w:val="000000"/>
          <w:sz w:val="22"/>
          <w:szCs w:val="22"/>
        </w:rPr>
        <w:t>tros con campesinos jóvenes y hasta con adultos.</w:t>
      </w:r>
    </w:p>
    <w:p w:rsidR="00060F56" w:rsidRDefault="00060F56" w:rsidP="00060F56">
      <w:pPr>
        <w:shd w:val="clear" w:color="auto" w:fill="FFFFFF"/>
        <w:jc w:val="both"/>
        <w:rPr>
          <w:rFonts w:ascii="Arial" w:hAnsi="Arial" w:cs="Arial"/>
          <w:b/>
          <w:color w:val="000000"/>
          <w:sz w:val="22"/>
          <w:szCs w:val="22"/>
        </w:rPr>
      </w:pPr>
      <w:r>
        <w:rPr>
          <w:rFonts w:ascii="Arial" w:hAnsi="Arial" w:cs="Arial"/>
          <w:b/>
          <w:color w:val="000000"/>
          <w:sz w:val="22"/>
          <w:szCs w:val="22"/>
        </w:rPr>
        <w:t xml:space="preserve"> </w:t>
      </w:r>
    </w:p>
    <w:p w:rsidR="00060F56" w:rsidRDefault="00060F56" w:rsidP="00060F56">
      <w:pPr>
        <w:shd w:val="clear" w:color="auto" w:fill="FFFFFF"/>
        <w:jc w:val="both"/>
        <w:rPr>
          <w:rFonts w:ascii="Arial" w:hAnsi="Arial" w:cs="Arial"/>
          <w:b/>
          <w:color w:val="000000"/>
          <w:sz w:val="22"/>
          <w:szCs w:val="22"/>
        </w:rPr>
      </w:pPr>
      <w:r>
        <w:rPr>
          <w:rFonts w:ascii="Arial" w:hAnsi="Arial" w:cs="Arial"/>
          <w:b/>
          <w:color w:val="000000"/>
          <w:sz w:val="22"/>
          <w:szCs w:val="22"/>
        </w:rPr>
        <w:t xml:space="preserve">   Los </w:t>
      </w:r>
      <w:proofErr w:type="spellStart"/>
      <w:r>
        <w:rPr>
          <w:rFonts w:ascii="Arial" w:hAnsi="Arial" w:cs="Arial"/>
          <w:b/>
          <w:color w:val="000000"/>
          <w:sz w:val="22"/>
          <w:szCs w:val="22"/>
        </w:rPr>
        <w:t>criteriosa</w:t>
      </w:r>
      <w:proofErr w:type="spellEnd"/>
      <w:r>
        <w:rPr>
          <w:rFonts w:ascii="Arial" w:hAnsi="Arial" w:cs="Arial"/>
          <w:b/>
          <w:color w:val="000000"/>
          <w:sz w:val="22"/>
          <w:szCs w:val="22"/>
        </w:rPr>
        <w:t xml:space="preserve"> ped</w:t>
      </w:r>
      <w:r>
        <w:rPr>
          <w:rFonts w:ascii="Arial" w:hAnsi="Arial" w:cs="Arial"/>
          <w:b/>
          <w:color w:val="000000"/>
          <w:sz w:val="22"/>
          <w:szCs w:val="22"/>
        </w:rPr>
        <w:t>a</w:t>
      </w:r>
      <w:r>
        <w:rPr>
          <w:rFonts w:ascii="Arial" w:hAnsi="Arial" w:cs="Arial"/>
          <w:b/>
          <w:color w:val="000000"/>
          <w:sz w:val="22"/>
          <w:szCs w:val="22"/>
        </w:rPr>
        <w:t>gógicos fueron muy flexibles haciendo la metodología lo posible por acomodarse a las demandas de las familias y a las condiciones lab</w:t>
      </w:r>
      <w:r>
        <w:rPr>
          <w:rFonts w:ascii="Arial" w:hAnsi="Arial" w:cs="Arial"/>
          <w:b/>
          <w:color w:val="000000"/>
          <w:sz w:val="22"/>
          <w:szCs w:val="22"/>
        </w:rPr>
        <w:t>o</w:t>
      </w:r>
      <w:r>
        <w:rPr>
          <w:rFonts w:ascii="Arial" w:hAnsi="Arial" w:cs="Arial"/>
          <w:b/>
          <w:color w:val="000000"/>
          <w:sz w:val="22"/>
          <w:szCs w:val="22"/>
        </w:rPr>
        <w:t>rales de los ambientes rurales, asumiendo las demandas de los padres y los d</w:t>
      </w:r>
      <w:r>
        <w:rPr>
          <w:rFonts w:ascii="Arial" w:hAnsi="Arial" w:cs="Arial"/>
          <w:b/>
          <w:color w:val="000000"/>
          <w:sz w:val="22"/>
          <w:szCs w:val="22"/>
        </w:rPr>
        <w:t>e</w:t>
      </w:r>
      <w:r>
        <w:rPr>
          <w:rFonts w:ascii="Arial" w:hAnsi="Arial" w:cs="Arial"/>
          <w:b/>
          <w:color w:val="000000"/>
          <w:sz w:val="22"/>
          <w:szCs w:val="22"/>
        </w:rPr>
        <w:t>seos de una enseñanza popular, abierta, compatible con los trabajos del ca</w:t>
      </w:r>
      <w:r>
        <w:rPr>
          <w:rFonts w:ascii="Arial" w:hAnsi="Arial" w:cs="Arial"/>
          <w:b/>
          <w:color w:val="000000"/>
          <w:sz w:val="22"/>
          <w:szCs w:val="22"/>
        </w:rPr>
        <w:t>m</w:t>
      </w:r>
      <w:r>
        <w:rPr>
          <w:rFonts w:ascii="Arial" w:hAnsi="Arial" w:cs="Arial"/>
          <w:b/>
          <w:color w:val="000000"/>
          <w:sz w:val="22"/>
          <w:szCs w:val="22"/>
        </w:rPr>
        <w:t>po. Se denomino su estilo “de aprender para la vida” y de adaptar las enseña</w:t>
      </w:r>
      <w:r>
        <w:rPr>
          <w:rFonts w:ascii="Arial" w:hAnsi="Arial" w:cs="Arial"/>
          <w:b/>
          <w:color w:val="000000"/>
          <w:sz w:val="22"/>
          <w:szCs w:val="22"/>
        </w:rPr>
        <w:t>n</w:t>
      </w:r>
      <w:r>
        <w:rPr>
          <w:rFonts w:ascii="Arial" w:hAnsi="Arial" w:cs="Arial"/>
          <w:b/>
          <w:color w:val="000000"/>
          <w:sz w:val="22"/>
          <w:szCs w:val="22"/>
        </w:rPr>
        <w:t>zas a los trabajos estacionales de la población.</w:t>
      </w:r>
    </w:p>
    <w:p w:rsidR="00060F56" w:rsidRDefault="00060F56" w:rsidP="00060F56">
      <w:pPr>
        <w:shd w:val="clear" w:color="auto" w:fill="FFFFFF"/>
        <w:ind w:left="180"/>
        <w:jc w:val="both"/>
        <w:rPr>
          <w:rFonts w:ascii="Arial" w:hAnsi="Arial" w:cs="Arial"/>
          <w:b/>
          <w:color w:val="FF0000"/>
          <w:sz w:val="22"/>
          <w:szCs w:val="22"/>
        </w:rPr>
      </w:pPr>
    </w:p>
    <w:p w:rsidR="00060F56" w:rsidRDefault="00060F56" w:rsidP="00060F56">
      <w:pPr>
        <w:shd w:val="clear" w:color="auto" w:fill="FFFFFF"/>
        <w:ind w:left="180"/>
        <w:jc w:val="both"/>
        <w:rPr>
          <w:rFonts w:ascii="Arial" w:hAnsi="Arial" w:cs="Arial"/>
          <w:b/>
          <w:color w:val="FF0000"/>
          <w:sz w:val="22"/>
          <w:szCs w:val="22"/>
        </w:rPr>
      </w:pPr>
    </w:p>
    <w:p w:rsidR="00060F56" w:rsidRDefault="00060F56" w:rsidP="00060F56">
      <w:pPr>
        <w:shd w:val="clear" w:color="auto" w:fill="FFFFFF"/>
        <w:ind w:left="180"/>
        <w:jc w:val="both"/>
        <w:rPr>
          <w:rFonts w:ascii="Arial" w:hAnsi="Arial" w:cs="Arial"/>
          <w:b/>
          <w:color w:val="FF0000"/>
          <w:sz w:val="22"/>
          <w:szCs w:val="22"/>
        </w:rPr>
      </w:pPr>
    </w:p>
    <w:p w:rsidR="00060F56" w:rsidRPr="00BE7C7B" w:rsidRDefault="00060F56" w:rsidP="00060F56">
      <w:pPr>
        <w:numPr>
          <w:ilvl w:val="0"/>
          <w:numId w:val="1"/>
        </w:numPr>
        <w:shd w:val="clear" w:color="auto" w:fill="FFFFFF"/>
        <w:jc w:val="both"/>
        <w:rPr>
          <w:rFonts w:ascii="Arial" w:hAnsi="Arial" w:cs="Arial"/>
          <w:b/>
          <w:color w:val="FF0000"/>
        </w:rPr>
      </w:pPr>
      <w:r w:rsidRPr="00BE7C7B">
        <w:rPr>
          <w:rFonts w:ascii="Arial" w:hAnsi="Arial" w:cs="Arial"/>
          <w:b/>
          <w:color w:val="FF0000"/>
        </w:rPr>
        <w:t xml:space="preserve">Rosa y Carolina </w:t>
      </w:r>
      <w:proofErr w:type="spellStart"/>
      <w:r w:rsidRPr="00BE7C7B">
        <w:rPr>
          <w:rFonts w:ascii="Arial" w:hAnsi="Arial" w:cs="Arial"/>
          <w:b/>
          <w:color w:val="FF0000"/>
        </w:rPr>
        <w:t>Agazzi</w:t>
      </w:r>
      <w:proofErr w:type="spellEnd"/>
    </w:p>
    <w:p w:rsidR="00060F56" w:rsidRPr="00CE7606" w:rsidRDefault="00060F56" w:rsidP="00060F56">
      <w:pPr>
        <w:shd w:val="clear" w:color="auto" w:fill="FFFFFF"/>
        <w:jc w:val="both"/>
        <w:rPr>
          <w:rFonts w:ascii="Arial" w:hAnsi="Arial" w:cs="Arial"/>
          <w:b/>
          <w:color w:val="FF0000"/>
          <w:sz w:val="22"/>
          <w:szCs w:val="22"/>
        </w:rPr>
      </w:pPr>
    </w:p>
    <w:p w:rsidR="00060F56" w:rsidRPr="000B32B8" w:rsidRDefault="00060F56" w:rsidP="00060F56">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Más sistemática y programada fue la experiencia pedagógica de las hermanas </w:t>
      </w:r>
      <w:proofErr w:type="spellStart"/>
      <w:r w:rsidRPr="002C1B99">
        <w:rPr>
          <w:rFonts w:ascii="Arial" w:hAnsi="Arial" w:cs="Arial"/>
          <w:b/>
          <w:bCs/>
          <w:color w:val="0000FF"/>
          <w:sz w:val="22"/>
          <w:szCs w:val="22"/>
        </w:rPr>
        <w:t>Agazzi</w:t>
      </w:r>
      <w:proofErr w:type="spellEnd"/>
      <w:r w:rsidRPr="002C1B99">
        <w:rPr>
          <w:rFonts w:ascii="Arial" w:hAnsi="Arial" w:cs="Arial"/>
          <w:b/>
          <w:bCs/>
          <w:color w:val="0000FF"/>
          <w:sz w:val="22"/>
          <w:szCs w:val="22"/>
        </w:rPr>
        <w:t>. Rosa</w:t>
      </w:r>
      <w:r w:rsidRPr="000B32B8">
        <w:rPr>
          <w:rFonts w:ascii="Arial" w:hAnsi="Arial" w:cs="Arial"/>
          <w:b/>
          <w:sz w:val="22"/>
          <w:szCs w:val="22"/>
        </w:rPr>
        <w:t xml:space="preserve"> (</w:t>
      </w:r>
      <w:hyperlink r:id="rId7" w:tooltip="1866" w:history="1">
        <w:r w:rsidRPr="000B32B8">
          <w:rPr>
            <w:rStyle w:val="Hipervnculo"/>
            <w:rFonts w:ascii="Arial" w:hAnsi="Arial" w:cs="Arial"/>
            <w:b/>
            <w:sz w:val="22"/>
            <w:szCs w:val="22"/>
          </w:rPr>
          <w:t>1866</w:t>
        </w:r>
      </w:hyperlink>
      <w:r w:rsidRPr="000B32B8">
        <w:rPr>
          <w:rFonts w:ascii="Arial" w:hAnsi="Arial" w:cs="Arial"/>
          <w:b/>
          <w:sz w:val="22"/>
          <w:szCs w:val="22"/>
        </w:rPr>
        <w:t>-</w:t>
      </w:r>
      <w:hyperlink r:id="rId8" w:tooltip="1951" w:history="1">
        <w:r w:rsidRPr="000B32B8">
          <w:rPr>
            <w:rStyle w:val="Hipervnculo"/>
            <w:rFonts w:ascii="Arial" w:hAnsi="Arial" w:cs="Arial"/>
            <w:b/>
            <w:sz w:val="22"/>
            <w:szCs w:val="22"/>
          </w:rPr>
          <w:t>1951</w:t>
        </w:r>
      </w:hyperlink>
      <w:r w:rsidRPr="000B32B8">
        <w:rPr>
          <w:rFonts w:ascii="Arial" w:hAnsi="Arial" w:cs="Arial"/>
          <w:b/>
          <w:sz w:val="22"/>
          <w:szCs w:val="22"/>
        </w:rPr>
        <w:t xml:space="preserve">) y </w:t>
      </w:r>
      <w:r w:rsidRPr="002C1B99">
        <w:rPr>
          <w:rFonts w:ascii="Arial" w:hAnsi="Arial" w:cs="Arial"/>
          <w:b/>
          <w:bCs/>
          <w:color w:val="0000FF"/>
          <w:sz w:val="22"/>
          <w:szCs w:val="22"/>
        </w:rPr>
        <w:t>Carolin</w:t>
      </w:r>
      <w:r>
        <w:rPr>
          <w:rFonts w:ascii="Arial" w:hAnsi="Arial" w:cs="Arial"/>
          <w:b/>
          <w:bCs/>
          <w:sz w:val="22"/>
          <w:szCs w:val="22"/>
        </w:rPr>
        <w:t>a</w:t>
      </w:r>
      <w:r w:rsidRPr="000B32B8">
        <w:rPr>
          <w:rFonts w:ascii="Arial" w:hAnsi="Arial" w:cs="Arial"/>
          <w:b/>
          <w:sz w:val="22"/>
          <w:szCs w:val="22"/>
        </w:rPr>
        <w:t xml:space="preserve"> (</w:t>
      </w:r>
      <w:hyperlink r:id="rId9" w:tooltip="1870" w:history="1">
        <w:r w:rsidRPr="000B32B8">
          <w:rPr>
            <w:rStyle w:val="Hipervnculo"/>
            <w:rFonts w:ascii="Arial" w:hAnsi="Arial" w:cs="Arial"/>
            <w:b/>
            <w:sz w:val="22"/>
            <w:szCs w:val="22"/>
          </w:rPr>
          <w:t>1870</w:t>
        </w:r>
      </w:hyperlink>
      <w:r w:rsidRPr="000B32B8">
        <w:rPr>
          <w:rFonts w:ascii="Arial" w:hAnsi="Arial" w:cs="Arial"/>
          <w:b/>
          <w:sz w:val="22"/>
          <w:szCs w:val="22"/>
        </w:rPr>
        <w:t>-</w:t>
      </w:r>
      <w:hyperlink r:id="rId10" w:tooltip="1945" w:history="1">
        <w:r w:rsidRPr="000B32B8">
          <w:rPr>
            <w:rStyle w:val="Hipervnculo"/>
            <w:rFonts w:ascii="Arial" w:hAnsi="Arial" w:cs="Arial"/>
            <w:b/>
            <w:sz w:val="22"/>
            <w:szCs w:val="22"/>
          </w:rPr>
          <w:t>1945</w:t>
        </w:r>
      </w:hyperlink>
      <w:r w:rsidRPr="000B32B8">
        <w:rPr>
          <w:rFonts w:ascii="Arial" w:hAnsi="Arial" w:cs="Arial"/>
          <w:b/>
          <w:sz w:val="22"/>
          <w:szCs w:val="22"/>
        </w:rPr>
        <w:t>),</w:t>
      </w:r>
      <w:r>
        <w:rPr>
          <w:rFonts w:ascii="Arial" w:hAnsi="Arial" w:cs="Arial"/>
          <w:b/>
          <w:sz w:val="22"/>
          <w:szCs w:val="22"/>
        </w:rPr>
        <w:t xml:space="preserve"> que fueron </w:t>
      </w:r>
      <w:r w:rsidRPr="000B32B8">
        <w:rPr>
          <w:rFonts w:ascii="Arial" w:hAnsi="Arial" w:cs="Arial"/>
          <w:b/>
          <w:sz w:val="22"/>
          <w:szCs w:val="22"/>
        </w:rPr>
        <w:t xml:space="preserve">dos </w:t>
      </w:r>
      <w:hyperlink r:id="rId11" w:tooltip="Pedagogía" w:history="1">
        <w:r w:rsidRPr="000B32B8">
          <w:rPr>
            <w:rStyle w:val="Hipervnculo"/>
            <w:rFonts w:ascii="Arial" w:hAnsi="Arial" w:cs="Arial"/>
            <w:b/>
            <w:sz w:val="22"/>
            <w:szCs w:val="22"/>
          </w:rPr>
          <w:t>pedagogas</w:t>
        </w:r>
      </w:hyperlink>
      <w:r w:rsidRPr="000B32B8">
        <w:rPr>
          <w:rFonts w:ascii="Arial" w:hAnsi="Arial" w:cs="Arial"/>
          <w:b/>
          <w:sz w:val="22"/>
          <w:szCs w:val="22"/>
        </w:rPr>
        <w:t xml:space="preserve"> </w:t>
      </w:r>
      <w:hyperlink r:id="rId12" w:tooltip="Italia" w:history="1">
        <w:r w:rsidRPr="000B32B8">
          <w:rPr>
            <w:rStyle w:val="Hipervnculo"/>
            <w:rFonts w:ascii="Arial" w:hAnsi="Arial" w:cs="Arial"/>
            <w:b/>
            <w:sz w:val="22"/>
            <w:szCs w:val="22"/>
          </w:rPr>
          <w:t>it</w:t>
        </w:r>
        <w:r w:rsidRPr="000B32B8">
          <w:rPr>
            <w:rStyle w:val="Hipervnculo"/>
            <w:rFonts w:ascii="Arial" w:hAnsi="Arial" w:cs="Arial"/>
            <w:b/>
            <w:sz w:val="22"/>
            <w:szCs w:val="22"/>
          </w:rPr>
          <w:t>a</w:t>
        </w:r>
        <w:r w:rsidRPr="000B32B8">
          <w:rPr>
            <w:rStyle w:val="Hipervnculo"/>
            <w:rFonts w:ascii="Arial" w:hAnsi="Arial" w:cs="Arial"/>
            <w:b/>
            <w:sz w:val="22"/>
            <w:szCs w:val="22"/>
          </w:rPr>
          <w:t>lianas</w:t>
        </w:r>
      </w:hyperlink>
      <w:r w:rsidRPr="000B32B8">
        <w:rPr>
          <w:rFonts w:ascii="Arial" w:hAnsi="Arial" w:cs="Arial"/>
          <w:b/>
          <w:sz w:val="22"/>
          <w:szCs w:val="22"/>
        </w:rPr>
        <w:t xml:space="preserve"> nacidas en </w:t>
      </w:r>
      <w:hyperlink r:id="rId13" w:tooltip="Volengo (aún no redactado)" w:history="1">
        <w:proofErr w:type="spellStart"/>
        <w:r w:rsidRPr="000B32B8">
          <w:rPr>
            <w:rStyle w:val="Hipervnculo"/>
            <w:rFonts w:ascii="Arial" w:hAnsi="Arial" w:cs="Arial"/>
            <w:b/>
            <w:sz w:val="22"/>
            <w:szCs w:val="22"/>
          </w:rPr>
          <w:t>Volengo</w:t>
        </w:r>
        <w:proofErr w:type="spellEnd"/>
      </w:hyperlink>
      <w:r w:rsidRPr="000B32B8">
        <w:rPr>
          <w:rFonts w:ascii="Arial" w:hAnsi="Arial" w:cs="Arial"/>
          <w:b/>
          <w:sz w:val="22"/>
          <w:szCs w:val="22"/>
        </w:rPr>
        <w:t xml:space="preserve">, en la provincia de </w:t>
      </w:r>
      <w:hyperlink r:id="rId14" w:tooltip="Verona" w:history="1">
        <w:r w:rsidRPr="000B32B8">
          <w:rPr>
            <w:rStyle w:val="Hipervnculo"/>
            <w:rFonts w:ascii="Arial" w:hAnsi="Arial" w:cs="Arial"/>
            <w:b/>
            <w:sz w:val="22"/>
            <w:szCs w:val="22"/>
          </w:rPr>
          <w:t>Verona</w:t>
        </w:r>
      </w:hyperlink>
      <w:r>
        <w:rPr>
          <w:rFonts w:ascii="Arial" w:hAnsi="Arial" w:cs="Arial"/>
          <w:b/>
          <w:sz w:val="22"/>
          <w:szCs w:val="22"/>
        </w:rPr>
        <w:t xml:space="preserve"> y que t</w:t>
      </w:r>
      <w:r w:rsidRPr="000B32B8">
        <w:rPr>
          <w:rFonts w:ascii="Arial" w:hAnsi="Arial" w:cs="Arial"/>
          <w:b/>
          <w:sz w:val="22"/>
          <w:szCs w:val="22"/>
        </w:rPr>
        <w:t xml:space="preserve">rabajaron en el ámbito de la </w:t>
      </w:r>
      <w:hyperlink r:id="rId15" w:tooltip="Educación infantil" w:history="1">
        <w:r w:rsidRPr="000B32B8">
          <w:rPr>
            <w:rStyle w:val="Hipervnculo"/>
            <w:rFonts w:ascii="Arial" w:hAnsi="Arial" w:cs="Arial"/>
            <w:b/>
            <w:sz w:val="22"/>
            <w:szCs w:val="22"/>
          </w:rPr>
          <w:t>educación i</w:t>
        </w:r>
        <w:r w:rsidRPr="000B32B8">
          <w:rPr>
            <w:rStyle w:val="Hipervnculo"/>
            <w:rFonts w:ascii="Arial" w:hAnsi="Arial" w:cs="Arial"/>
            <w:b/>
            <w:sz w:val="22"/>
            <w:szCs w:val="22"/>
          </w:rPr>
          <w:t>n</w:t>
        </w:r>
        <w:r w:rsidRPr="000B32B8">
          <w:rPr>
            <w:rStyle w:val="Hipervnculo"/>
            <w:rFonts w:ascii="Arial" w:hAnsi="Arial" w:cs="Arial"/>
            <w:b/>
            <w:sz w:val="22"/>
            <w:szCs w:val="22"/>
          </w:rPr>
          <w:t>fantil</w:t>
        </w:r>
      </w:hyperlink>
      <w:r w:rsidRPr="000B32B8">
        <w:rPr>
          <w:rFonts w:ascii="Arial" w:hAnsi="Arial" w:cs="Arial"/>
          <w:b/>
          <w:sz w:val="22"/>
          <w:szCs w:val="22"/>
        </w:rPr>
        <w:t xml:space="preserve"> (hasta 6 años de edad).</w:t>
      </w:r>
    </w:p>
    <w:p w:rsidR="00060F56" w:rsidRDefault="00060F56" w:rsidP="00060F56">
      <w:pPr>
        <w:pStyle w:val="NormalWeb"/>
        <w:spacing w:before="0" w:beforeAutospacing="0" w:after="0" w:afterAutospacing="0"/>
        <w:jc w:val="both"/>
        <w:rPr>
          <w:rFonts w:ascii="Arial" w:hAnsi="Arial" w:cs="Arial"/>
          <w:b/>
          <w:sz w:val="22"/>
          <w:szCs w:val="22"/>
        </w:rPr>
      </w:pPr>
    </w:p>
    <w:p w:rsidR="00060F56"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B32B8">
        <w:rPr>
          <w:rFonts w:ascii="Arial" w:hAnsi="Arial" w:cs="Arial"/>
          <w:b/>
          <w:sz w:val="22"/>
          <w:szCs w:val="22"/>
        </w:rPr>
        <w:t xml:space="preserve">Habitualmente son recordadas en ámbitos educativos como las </w:t>
      </w:r>
      <w:r w:rsidRPr="000B32B8">
        <w:rPr>
          <w:rFonts w:ascii="Arial" w:hAnsi="Arial" w:cs="Arial"/>
          <w:b/>
          <w:bCs/>
          <w:sz w:val="22"/>
          <w:szCs w:val="22"/>
        </w:rPr>
        <w:t xml:space="preserve">Hermanas </w:t>
      </w:r>
      <w:proofErr w:type="spellStart"/>
      <w:r w:rsidRPr="000B32B8">
        <w:rPr>
          <w:rFonts w:ascii="Arial" w:hAnsi="Arial" w:cs="Arial"/>
          <w:b/>
          <w:bCs/>
          <w:sz w:val="22"/>
          <w:szCs w:val="22"/>
        </w:rPr>
        <w:t>Agazzi</w:t>
      </w:r>
      <w:proofErr w:type="spellEnd"/>
      <w:r w:rsidRPr="000B32B8">
        <w:rPr>
          <w:rFonts w:ascii="Arial" w:hAnsi="Arial" w:cs="Arial"/>
          <w:b/>
          <w:sz w:val="22"/>
          <w:szCs w:val="22"/>
        </w:rPr>
        <w:t>. Fueron las fundadoras de un jardín infantil para niños pobres ce</w:t>
      </w:r>
      <w:r w:rsidRPr="000B32B8">
        <w:rPr>
          <w:rFonts w:ascii="Arial" w:hAnsi="Arial" w:cs="Arial"/>
          <w:b/>
          <w:sz w:val="22"/>
          <w:szCs w:val="22"/>
        </w:rPr>
        <w:t>r</w:t>
      </w:r>
      <w:r w:rsidRPr="000B32B8">
        <w:rPr>
          <w:rFonts w:ascii="Arial" w:hAnsi="Arial" w:cs="Arial"/>
          <w:b/>
          <w:sz w:val="22"/>
          <w:szCs w:val="22"/>
        </w:rPr>
        <w:t xml:space="preserve">ca de </w:t>
      </w:r>
      <w:hyperlink r:id="rId16" w:tooltip="Brescia" w:history="1">
        <w:r w:rsidRPr="000B32B8">
          <w:rPr>
            <w:rStyle w:val="Hipervnculo"/>
            <w:rFonts w:ascii="Arial" w:hAnsi="Arial" w:cs="Arial"/>
            <w:b/>
            <w:sz w:val="22"/>
            <w:szCs w:val="22"/>
          </w:rPr>
          <w:t>Brescia</w:t>
        </w:r>
      </w:hyperlink>
      <w:r>
        <w:rPr>
          <w:rFonts w:ascii="Arial" w:hAnsi="Arial" w:cs="Arial"/>
          <w:b/>
          <w:sz w:val="22"/>
          <w:szCs w:val="22"/>
        </w:rPr>
        <w:t>. Se organizaron de manera admirables, estando Rosa más abierta a d</w:t>
      </w:r>
      <w:r>
        <w:rPr>
          <w:rFonts w:ascii="Arial" w:hAnsi="Arial" w:cs="Arial"/>
          <w:b/>
          <w:sz w:val="22"/>
          <w:szCs w:val="22"/>
        </w:rPr>
        <w:t>i</w:t>
      </w:r>
      <w:r>
        <w:rPr>
          <w:rFonts w:ascii="Arial" w:hAnsi="Arial" w:cs="Arial"/>
          <w:b/>
          <w:sz w:val="22"/>
          <w:szCs w:val="22"/>
        </w:rPr>
        <w:t>fundir su método con conferencias y cursos para profesores, y quedando Car</w:t>
      </w:r>
      <w:r>
        <w:rPr>
          <w:rFonts w:ascii="Arial" w:hAnsi="Arial" w:cs="Arial"/>
          <w:b/>
          <w:sz w:val="22"/>
          <w:szCs w:val="22"/>
        </w:rPr>
        <w:t>o</w:t>
      </w:r>
      <w:r>
        <w:rPr>
          <w:rFonts w:ascii="Arial" w:hAnsi="Arial" w:cs="Arial"/>
          <w:b/>
          <w:sz w:val="22"/>
          <w:szCs w:val="22"/>
        </w:rPr>
        <w:t xml:space="preserve">lina más entregada a </w:t>
      </w:r>
      <w:proofErr w:type="spellStart"/>
      <w:r>
        <w:rPr>
          <w:rFonts w:ascii="Arial" w:hAnsi="Arial" w:cs="Arial"/>
          <w:b/>
          <w:sz w:val="22"/>
          <w:szCs w:val="22"/>
        </w:rPr>
        <w:t>a</w:t>
      </w:r>
      <w:proofErr w:type="spellEnd"/>
      <w:r>
        <w:rPr>
          <w:rFonts w:ascii="Arial" w:hAnsi="Arial" w:cs="Arial"/>
          <w:b/>
          <w:sz w:val="22"/>
          <w:szCs w:val="22"/>
        </w:rPr>
        <w:t xml:space="preserve"> la atención cotidiana de los niños que se acogían a su e</w:t>
      </w:r>
      <w:r>
        <w:rPr>
          <w:rFonts w:ascii="Arial" w:hAnsi="Arial" w:cs="Arial"/>
          <w:b/>
          <w:sz w:val="22"/>
          <w:szCs w:val="22"/>
        </w:rPr>
        <w:t>s</w:t>
      </w:r>
      <w:r>
        <w:rPr>
          <w:rFonts w:ascii="Arial" w:hAnsi="Arial" w:cs="Arial"/>
          <w:b/>
          <w:sz w:val="22"/>
          <w:szCs w:val="22"/>
        </w:rPr>
        <w:t>cuela.</w:t>
      </w:r>
    </w:p>
    <w:p w:rsidR="00060F56" w:rsidRDefault="00060F56" w:rsidP="00060F56">
      <w:pPr>
        <w:pStyle w:val="NormalWeb"/>
        <w:spacing w:before="0" w:beforeAutospacing="0" w:after="0" w:afterAutospacing="0"/>
        <w:jc w:val="both"/>
        <w:rPr>
          <w:rFonts w:ascii="Arial" w:hAnsi="Arial" w:cs="Arial"/>
          <w:b/>
          <w:sz w:val="22"/>
          <w:szCs w:val="22"/>
        </w:rPr>
      </w:pPr>
    </w:p>
    <w:p w:rsidR="00060F56"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Defendieron para los pequeños un ambiente adecuado a la edad de los niños, una exquisita delicadeza en el trato, una búsqueda de aprendizaje vitales y no culturales, y una continua apertura a la relación con las familias para hacer una educación compartida, más que repartida, y una formación indirecta, forma</w:t>
      </w:r>
      <w:r>
        <w:rPr>
          <w:rFonts w:ascii="Arial" w:hAnsi="Arial" w:cs="Arial"/>
          <w:b/>
          <w:sz w:val="22"/>
          <w:szCs w:val="22"/>
        </w:rPr>
        <w:t>n</w:t>
      </w:r>
      <w:r>
        <w:rPr>
          <w:rFonts w:ascii="Arial" w:hAnsi="Arial" w:cs="Arial"/>
          <w:b/>
          <w:sz w:val="22"/>
          <w:szCs w:val="22"/>
        </w:rPr>
        <w:t>do a los padres para que ellos fueran los primeros formadores de los niños.</w:t>
      </w:r>
    </w:p>
    <w:p w:rsidR="00060F56"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060F56" w:rsidRPr="000B32B8"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Pr="000B32B8">
        <w:rPr>
          <w:rFonts w:ascii="Arial" w:hAnsi="Arial" w:cs="Arial"/>
          <w:b/>
          <w:sz w:val="22"/>
          <w:szCs w:val="22"/>
        </w:rPr>
        <w:t xml:space="preserve"> El método derivado de praxis educativa es denominado método de las He</w:t>
      </w:r>
      <w:r w:rsidRPr="000B32B8">
        <w:rPr>
          <w:rFonts w:ascii="Arial" w:hAnsi="Arial" w:cs="Arial"/>
          <w:b/>
          <w:sz w:val="22"/>
          <w:szCs w:val="22"/>
        </w:rPr>
        <w:t>r</w:t>
      </w:r>
      <w:r w:rsidRPr="000B32B8">
        <w:rPr>
          <w:rFonts w:ascii="Arial" w:hAnsi="Arial" w:cs="Arial"/>
          <w:b/>
          <w:sz w:val="22"/>
          <w:szCs w:val="22"/>
        </w:rPr>
        <w:t xml:space="preserve">manas </w:t>
      </w:r>
      <w:proofErr w:type="spellStart"/>
      <w:r w:rsidRPr="000B32B8">
        <w:rPr>
          <w:rFonts w:ascii="Arial" w:hAnsi="Arial" w:cs="Arial"/>
          <w:b/>
          <w:sz w:val="22"/>
          <w:szCs w:val="22"/>
        </w:rPr>
        <w:t>Agazzi</w:t>
      </w:r>
      <w:proofErr w:type="spellEnd"/>
      <w:r w:rsidRPr="000B32B8">
        <w:rPr>
          <w:rFonts w:ascii="Arial" w:hAnsi="Arial" w:cs="Arial"/>
          <w:b/>
          <w:sz w:val="22"/>
          <w:szCs w:val="22"/>
        </w:rPr>
        <w:t xml:space="preserve"> o de </w:t>
      </w:r>
      <w:proofErr w:type="spellStart"/>
      <w:r w:rsidRPr="000B32B8">
        <w:rPr>
          <w:rFonts w:ascii="Arial" w:hAnsi="Arial" w:cs="Arial"/>
          <w:b/>
          <w:sz w:val="22"/>
          <w:szCs w:val="22"/>
        </w:rPr>
        <w:t>Mompiano</w:t>
      </w:r>
      <w:proofErr w:type="spellEnd"/>
      <w:r w:rsidRPr="000B32B8">
        <w:rPr>
          <w:rFonts w:ascii="Arial" w:hAnsi="Arial" w:cs="Arial"/>
          <w:b/>
          <w:sz w:val="22"/>
          <w:szCs w:val="22"/>
        </w:rPr>
        <w:t>, en honor a la ciudad donde lo desarrollaron</w:t>
      </w:r>
      <w:r>
        <w:rPr>
          <w:rFonts w:ascii="Arial" w:hAnsi="Arial" w:cs="Arial"/>
          <w:b/>
          <w:sz w:val="22"/>
          <w:szCs w:val="22"/>
        </w:rPr>
        <w:t xml:space="preserve"> sus a</w:t>
      </w:r>
      <w:r>
        <w:rPr>
          <w:rFonts w:ascii="Arial" w:hAnsi="Arial" w:cs="Arial"/>
          <w:b/>
          <w:sz w:val="22"/>
          <w:szCs w:val="22"/>
        </w:rPr>
        <w:t>c</w:t>
      </w:r>
      <w:r>
        <w:rPr>
          <w:rFonts w:ascii="Arial" w:hAnsi="Arial" w:cs="Arial"/>
          <w:b/>
          <w:sz w:val="22"/>
          <w:szCs w:val="22"/>
        </w:rPr>
        <w:t>tividades</w:t>
      </w:r>
      <w:r w:rsidRPr="000B32B8">
        <w:rPr>
          <w:rFonts w:ascii="Arial" w:hAnsi="Arial" w:cs="Arial"/>
          <w:b/>
          <w:sz w:val="22"/>
          <w:szCs w:val="22"/>
        </w:rPr>
        <w:t xml:space="preserve">. Se trata de un método nacido de la crítica del método </w:t>
      </w:r>
      <w:hyperlink r:id="rId17" w:tooltip="Friedrich Fröbel" w:history="1">
        <w:proofErr w:type="spellStart"/>
        <w:r w:rsidRPr="000B32B8">
          <w:rPr>
            <w:rStyle w:val="Hipervnculo"/>
            <w:rFonts w:ascii="Arial" w:hAnsi="Arial" w:cs="Arial"/>
            <w:b/>
            <w:sz w:val="22"/>
            <w:szCs w:val="22"/>
          </w:rPr>
          <w:t>Fröbel</w:t>
        </w:r>
        <w:proofErr w:type="spellEnd"/>
      </w:hyperlink>
      <w:r w:rsidRPr="000B32B8">
        <w:rPr>
          <w:rFonts w:ascii="Arial" w:hAnsi="Arial" w:cs="Arial"/>
          <w:b/>
          <w:sz w:val="22"/>
          <w:szCs w:val="22"/>
        </w:rPr>
        <w:t>, si bien toma ciertos elementos del mismo</w:t>
      </w:r>
      <w:r>
        <w:rPr>
          <w:rFonts w:ascii="Arial" w:hAnsi="Arial" w:cs="Arial"/>
          <w:b/>
          <w:sz w:val="22"/>
          <w:szCs w:val="22"/>
        </w:rPr>
        <w:t>. Estaba</w:t>
      </w:r>
      <w:r w:rsidRPr="000B32B8">
        <w:rPr>
          <w:rFonts w:ascii="Arial" w:hAnsi="Arial" w:cs="Arial"/>
          <w:b/>
          <w:sz w:val="22"/>
          <w:szCs w:val="22"/>
        </w:rPr>
        <w:t xml:space="preserve"> basado en la o</w:t>
      </w:r>
      <w:r w:rsidRPr="000B32B8">
        <w:rPr>
          <w:rFonts w:ascii="Arial" w:hAnsi="Arial" w:cs="Arial"/>
          <w:b/>
          <w:sz w:val="22"/>
          <w:szCs w:val="22"/>
        </w:rPr>
        <w:t>b</w:t>
      </w:r>
      <w:r w:rsidRPr="000B32B8">
        <w:rPr>
          <w:rFonts w:ascii="Arial" w:hAnsi="Arial" w:cs="Arial"/>
          <w:b/>
          <w:sz w:val="22"/>
          <w:szCs w:val="22"/>
        </w:rPr>
        <w:t>servación.</w:t>
      </w:r>
    </w:p>
    <w:p w:rsidR="00060F56" w:rsidRDefault="00060F56" w:rsidP="00060F56">
      <w:pPr>
        <w:pStyle w:val="NormalWeb"/>
        <w:spacing w:before="0" w:beforeAutospacing="0" w:after="0" w:afterAutospacing="0"/>
        <w:jc w:val="both"/>
        <w:rPr>
          <w:rFonts w:ascii="Arial" w:hAnsi="Arial" w:cs="Arial"/>
          <w:b/>
          <w:sz w:val="22"/>
          <w:szCs w:val="22"/>
        </w:rPr>
      </w:pPr>
    </w:p>
    <w:p w:rsidR="00060F56"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Se tendía a un aprendizaje natural y espontáneo de las exigencias de la v</w:t>
      </w:r>
      <w:r>
        <w:rPr>
          <w:rFonts w:ascii="Arial" w:hAnsi="Arial" w:cs="Arial"/>
          <w:b/>
          <w:sz w:val="22"/>
          <w:szCs w:val="22"/>
        </w:rPr>
        <w:t>i</w:t>
      </w:r>
      <w:r>
        <w:rPr>
          <w:rFonts w:ascii="Arial" w:hAnsi="Arial" w:cs="Arial"/>
          <w:b/>
          <w:sz w:val="22"/>
          <w:szCs w:val="22"/>
        </w:rPr>
        <w:t>da, desde la atención de higiene y vestidos hasta las primeras nociones escol</w:t>
      </w:r>
      <w:r>
        <w:rPr>
          <w:rFonts w:ascii="Arial" w:hAnsi="Arial" w:cs="Arial"/>
          <w:b/>
          <w:sz w:val="22"/>
          <w:szCs w:val="22"/>
        </w:rPr>
        <w:t>a</w:t>
      </w:r>
      <w:r>
        <w:rPr>
          <w:rFonts w:ascii="Arial" w:hAnsi="Arial" w:cs="Arial"/>
          <w:b/>
          <w:sz w:val="22"/>
          <w:szCs w:val="22"/>
        </w:rPr>
        <w:t>res, siempre oportunas y adaptadas a cada uno. Se respetaba</w:t>
      </w:r>
      <w:r w:rsidRPr="000B32B8">
        <w:rPr>
          <w:rFonts w:ascii="Arial" w:hAnsi="Arial" w:cs="Arial"/>
          <w:b/>
          <w:sz w:val="22"/>
          <w:szCs w:val="22"/>
        </w:rPr>
        <w:t xml:space="preserve"> escrupulosame</w:t>
      </w:r>
      <w:r w:rsidRPr="000B32B8">
        <w:rPr>
          <w:rFonts w:ascii="Arial" w:hAnsi="Arial" w:cs="Arial"/>
          <w:b/>
          <w:sz w:val="22"/>
          <w:szCs w:val="22"/>
        </w:rPr>
        <w:t>n</w:t>
      </w:r>
      <w:r w:rsidRPr="000B32B8">
        <w:rPr>
          <w:rFonts w:ascii="Arial" w:hAnsi="Arial" w:cs="Arial"/>
          <w:b/>
          <w:sz w:val="22"/>
          <w:szCs w:val="22"/>
        </w:rPr>
        <w:t>te la libertad, espontaneidad del niño mediante su trabajo independiente y la prese</w:t>
      </w:r>
      <w:r w:rsidRPr="000B32B8">
        <w:rPr>
          <w:rFonts w:ascii="Arial" w:hAnsi="Arial" w:cs="Arial"/>
          <w:b/>
          <w:sz w:val="22"/>
          <w:szCs w:val="22"/>
        </w:rPr>
        <w:t>n</w:t>
      </w:r>
      <w:r w:rsidRPr="000B32B8">
        <w:rPr>
          <w:rFonts w:ascii="Arial" w:hAnsi="Arial" w:cs="Arial"/>
          <w:b/>
          <w:sz w:val="22"/>
          <w:szCs w:val="22"/>
        </w:rPr>
        <w:t>tación de contenidos a través actividades lúdicas.</w:t>
      </w:r>
    </w:p>
    <w:p w:rsidR="00060F56"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060F56" w:rsidRPr="000B32B8"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B32B8">
        <w:rPr>
          <w:rFonts w:ascii="Arial" w:hAnsi="Arial" w:cs="Arial"/>
          <w:b/>
          <w:sz w:val="22"/>
          <w:szCs w:val="22"/>
        </w:rPr>
        <w:t xml:space="preserve"> A diferencia del método Montessori y en consonancia con los orígenes humi</w:t>
      </w:r>
      <w:r w:rsidRPr="000B32B8">
        <w:rPr>
          <w:rFonts w:ascii="Arial" w:hAnsi="Arial" w:cs="Arial"/>
          <w:b/>
          <w:sz w:val="22"/>
          <w:szCs w:val="22"/>
        </w:rPr>
        <w:t>l</w:t>
      </w:r>
      <w:r w:rsidRPr="000B32B8">
        <w:rPr>
          <w:rFonts w:ascii="Arial" w:hAnsi="Arial" w:cs="Arial"/>
          <w:b/>
          <w:sz w:val="22"/>
          <w:szCs w:val="22"/>
        </w:rPr>
        <w:t xml:space="preserve">des de los niños que atendían los materiales que utilizan para sus trabajos </w:t>
      </w:r>
      <w:r>
        <w:rPr>
          <w:rFonts w:ascii="Arial" w:hAnsi="Arial" w:cs="Arial"/>
          <w:b/>
          <w:sz w:val="22"/>
          <w:szCs w:val="22"/>
        </w:rPr>
        <w:t xml:space="preserve">siempre procedían de </w:t>
      </w:r>
      <w:r w:rsidRPr="000B32B8">
        <w:rPr>
          <w:rFonts w:ascii="Arial" w:hAnsi="Arial" w:cs="Arial"/>
          <w:b/>
          <w:sz w:val="22"/>
          <w:szCs w:val="22"/>
        </w:rPr>
        <w:t xml:space="preserve"> desecho</w:t>
      </w:r>
      <w:r>
        <w:rPr>
          <w:rFonts w:ascii="Arial" w:hAnsi="Arial" w:cs="Arial"/>
          <w:b/>
          <w:sz w:val="22"/>
          <w:szCs w:val="22"/>
        </w:rPr>
        <w:t>s y de las propias construcciones manuales que entre todos fabricaban</w:t>
      </w:r>
      <w:r w:rsidRPr="000B32B8">
        <w:rPr>
          <w:rFonts w:ascii="Arial" w:hAnsi="Arial" w:cs="Arial"/>
          <w:b/>
          <w:sz w:val="22"/>
          <w:szCs w:val="22"/>
        </w:rPr>
        <w:t>.</w:t>
      </w:r>
    </w:p>
    <w:p w:rsidR="00060F56" w:rsidRDefault="00060F56" w:rsidP="00060F56">
      <w:pPr>
        <w:pStyle w:val="NormalWeb"/>
        <w:spacing w:before="0" w:beforeAutospacing="0" w:after="0" w:afterAutospacing="0"/>
        <w:jc w:val="both"/>
        <w:rPr>
          <w:rFonts w:ascii="Arial" w:hAnsi="Arial" w:cs="Arial"/>
          <w:b/>
          <w:sz w:val="22"/>
          <w:szCs w:val="22"/>
        </w:rPr>
      </w:pPr>
    </w:p>
    <w:p w:rsidR="00060F56" w:rsidRPr="000B32B8" w:rsidRDefault="00060F56" w:rsidP="00060F56">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0B32B8">
        <w:rPr>
          <w:rFonts w:ascii="Arial" w:hAnsi="Arial" w:cs="Arial"/>
          <w:b/>
          <w:sz w:val="22"/>
          <w:szCs w:val="22"/>
        </w:rPr>
        <w:t>Son áreas fundamentales en su sistema:</w:t>
      </w:r>
    </w:p>
    <w:p w:rsidR="00060F56" w:rsidRPr="000B32B8" w:rsidRDefault="00060F56" w:rsidP="00060F56">
      <w:pPr>
        <w:numPr>
          <w:ilvl w:val="0"/>
          <w:numId w:val="2"/>
        </w:numPr>
        <w:jc w:val="both"/>
        <w:rPr>
          <w:rFonts w:ascii="Arial" w:hAnsi="Arial" w:cs="Arial"/>
          <w:b/>
          <w:sz w:val="22"/>
          <w:szCs w:val="22"/>
        </w:rPr>
      </w:pPr>
      <w:r w:rsidRPr="000B32B8">
        <w:rPr>
          <w:rFonts w:ascii="Arial" w:hAnsi="Arial" w:cs="Arial"/>
          <w:b/>
          <w:bCs/>
          <w:sz w:val="22"/>
          <w:szCs w:val="22"/>
        </w:rPr>
        <w:t>Educación sensorial</w:t>
      </w:r>
      <w:r w:rsidRPr="000B32B8">
        <w:rPr>
          <w:rFonts w:ascii="Arial" w:hAnsi="Arial" w:cs="Arial"/>
          <w:b/>
          <w:sz w:val="22"/>
          <w:szCs w:val="22"/>
        </w:rPr>
        <w:t xml:space="preserve">: se desarrolla ordenando por colores, materias y formas de los objetos. </w:t>
      </w:r>
    </w:p>
    <w:p w:rsidR="00060F56" w:rsidRPr="000B32B8" w:rsidRDefault="00060F56" w:rsidP="00060F56">
      <w:pPr>
        <w:numPr>
          <w:ilvl w:val="0"/>
          <w:numId w:val="2"/>
        </w:numPr>
        <w:jc w:val="both"/>
        <w:rPr>
          <w:rFonts w:ascii="Arial" w:hAnsi="Arial" w:cs="Arial"/>
          <w:b/>
          <w:sz w:val="22"/>
          <w:szCs w:val="22"/>
        </w:rPr>
      </w:pPr>
      <w:r w:rsidRPr="000B32B8">
        <w:rPr>
          <w:rFonts w:ascii="Arial" w:hAnsi="Arial" w:cs="Arial"/>
          <w:b/>
          <w:bCs/>
          <w:sz w:val="22"/>
          <w:szCs w:val="22"/>
        </w:rPr>
        <w:t>Instrucción intelectual</w:t>
      </w:r>
      <w:r w:rsidRPr="000B32B8">
        <w:rPr>
          <w:rFonts w:ascii="Arial" w:hAnsi="Arial" w:cs="Arial"/>
          <w:b/>
          <w:sz w:val="22"/>
          <w:szCs w:val="22"/>
        </w:rPr>
        <w:t>: se basa en la exploración del mundo y la perce</w:t>
      </w:r>
      <w:r w:rsidRPr="000B32B8">
        <w:rPr>
          <w:rFonts w:ascii="Arial" w:hAnsi="Arial" w:cs="Arial"/>
          <w:b/>
          <w:sz w:val="22"/>
          <w:szCs w:val="22"/>
        </w:rPr>
        <w:t>p</w:t>
      </w:r>
      <w:r w:rsidRPr="000B32B8">
        <w:rPr>
          <w:rFonts w:ascii="Arial" w:hAnsi="Arial" w:cs="Arial"/>
          <w:b/>
          <w:sz w:val="22"/>
          <w:szCs w:val="22"/>
        </w:rPr>
        <w:t>ción n</w:t>
      </w:r>
      <w:r w:rsidRPr="000B32B8">
        <w:rPr>
          <w:rFonts w:ascii="Arial" w:hAnsi="Arial" w:cs="Arial"/>
          <w:b/>
          <w:sz w:val="22"/>
          <w:szCs w:val="22"/>
        </w:rPr>
        <w:t>a</w:t>
      </w:r>
      <w:r w:rsidRPr="000B32B8">
        <w:rPr>
          <w:rFonts w:ascii="Arial" w:hAnsi="Arial" w:cs="Arial"/>
          <w:b/>
          <w:sz w:val="22"/>
          <w:szCs w:val="22"/>
        </w:rPr>
        <w:t xml:space="preserve">tural de los conceptos. </w:t>
      </w:r>
    </w:p>
    <w:p w:rsidR="00060F56" w:rsidRPr="00380B00" w:rsidRDefault="00060F56" w:rsidP="00060F56">
      <w:pPr>
        <w:numPr>
          <w:ilvl w:val="0"/>
          <w:numId w:val="2"/>
        </w:numPr>
        <w:jc w:val="both"/>
        <w:rPr>
          <w:rFonts w:ascii="Arial" w:hAnsi="Arial" w:cs="Arial"/>
          <w:b/>
          <w:color w:val="FF0000"/>
          <w:sz w:val="22"/>
          <w:szCs w:val="22"/>
        </w:rPr>
      </w:pPr>
      <w:r w:rsidRPr="000B32B8">
        <w:rPr>
          <w:rFonts w:ascii="Arial" w:hAnsi="Arial" w:cs="Arial"/>
          <w:b/>
          <w:bCs/>
          <w:sz w:val="22"/>
          <w:szCs w:val="22"/>
        </w:rPr>
        <w:t>Educación del sentimiento</w:t>
      </w:r>
      <w:r w:rsidRPr="000B32B8">
        <w:rPr>
          <w:rFonts w:ascii="Arial" w:hAnsi="Arial" w:cs="Arial"/>
          <w:b/>
          <w:sz w:val="22"/>
          <w:szCs w:val="22"/>
        </w:rPr>
        <w:t>: contra la agresividad. Se desarrolla pract</w:t>
      </w:r>
      <w:r w:rsidRPr="000B32B8">
        <w:rPr>
          <w:rFonts w:ascii="Arial" w:hAnsi="Arial" w:cs="Arial"/>
          <w:b/>
          <w:sz w:val="22"/>
          <w:szCs w:val="22"/>
        </w:rPr>
        <w:t>i</w:t>
      </w:r>
      <w:r w:rsidRPr="000B32B8">
        <w:rPr>
          <w:rFonts w:ascii="Arial" w:hAnsi="Arial" w:cs="Arial"/>
          <w:b/>
          <w:sz w:val="22"/>
          <w:szCs w:val="22"/>
        </w:rPr>
        <w:t>cando la r</w:t>
      </w:r>
      <w:r w:rsidRPr="000B32B8">
        <w:rPr>
          <w:rFonts w:ascii="Arial" w:hAnsi="Arial" w:cs="Arial"/>
          <w:b/>
          <w:sz w:val="22"/>
          <w:szCs w:val="22"/>
        </w:rPr>
        <w:t>e</w:t>
      </w:r>
      <w:r w:rsidRPr="000B32B8">
        <w:rPr>
          <w:rFonts w:ascii="Arial" w:hAnsi="Arial" w:cs="Arial"/>
          <w:b/>
          <w:sz w:val="22"/>
          <w:szCs w:val="22"/>
        </w:rPr>
        <w:t xml:space="preserve">ligión, la educación física y la educación moral. </w:t>
      </w:r>
    </w:p>
    <w:p w:rsidR="00060F56" w:rsidRDefault="00060F56" w:rsidP="00060F56">
      <w:pPr>
        <w:ind w:left="360"/>
        <w:jc w:val="both"/>
        <w:rPr>
          <w:rFonts w:ascii="Arial" w:hAnsi="Arial" w:cs="Arial"/>
          <w:b/>
          <w:color w:val="FF0000"/>
          <w:sz w:val="22"/>
          <w:szCs w:val="22"/>
        </w:rPr>
      </w:pPr>
    </w:p>
    <w:p w:rsidR="00475C00" w:rsidRPr="005E2518" w:rsidRDefault="00060F56" w:rsidP="00060F56">
      <w:r>
        <w:rPr>
          <w:noProof/>
        </w:rPr>
        <w:drawing>
          <wp:inline distT="0" distB="0" distL="0" distR="0">
            <wp:extent cx="1943100" cy="1533525"/>
            <wp:effectExtent l="19050" t="0" r="0" b="0"/>
            <wp:docPr id="2" name="Imagen 2" descr="http://blogs.laopiniondemalaga.es/eladarve/files/2008/11/escuela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laopiniondemalaga.es/eladarve/files/2008/11/escuelarural.jpg"/>
                    <pic:cNvPicPr>
                      <a:picLocks noChangeAspect="1" noChangeArrowheads="1"/>
                    </pic:cNvPicPr>
                  </pic:nvPicPr>
                  <pic:blipFill>
                    <a:blip r:embed="rId18"/>
                    <a:srcRect/>
                    <a:stretch>
                      <a:fillRect/>
                    </a:stretch>
                  </pic:blipFill>
                  <pic:spPr bwMode="auto">
                    <a:xfrm>
                      <a:off x="0" y="0"/>
                      <a:ext cx="1943100" cy="1533525"/>
                    </a:xfrm>
                    <a:prstGeom prst="rect">
                      <a:avLst/>
                    </a:prstGeom>
                    <a:noFill/>
                    <a:ln w="9525">
                      <a:noFill/>
                      <a:miter lim="800000"/>
                      <a:headEnd/>
                      <a:tailEnd/>
                    </a:ln>
                  </pic:spPr>
                </pic:pic>
              </a:graphicData>
            </a:graphic>
          </wp:inline>
        </w:drawing>
      </w:r>
      <w:r>
        <w:rPr>
          <w:rFonts w:ascii="Arial" w:hAnsi="Arial" w:cs="Arial"/>
          <w:b/>
          <w:noProof/>
          <w:color w:val="FF0000"/>
          <w:sz w:val="22"/>
          <w:szCs w:val="22"/>
        </w:rPr>
        <w:drawing>
          <wp:inline distT="0" distB="0" distL="0" distR="0">
            <wp:extent cx="2533650" cy="15811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533650" cy="1581150"/>
                    </a:xfrm>
                    <a:prstGeom prst="rect">
                      <a:avLst/>
                    </a:prstGeom>
                    <a:noFill/>
                    <a:ln w="9525">
                      <a:noFill/>
                      <a:miter lim="800000"/>
                      <a:headEnd/>
                      <a:tailEnd/>
                    </a:ln>
                  </pic:spPr>
                </pic:pic>
              </a:graphicData>
            </a:graphic>
          </wp:inline>
        </w:drawing>
      </w:r>
    </w:p>
    <w:sectPr w:rsidR="00475C00"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749C2"/>
    <w:multiLevelType w:val="multilevel"/>
    <w:tmpl w:val="AA9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72D03"/>
    <w:multiLevelType w:val="hybridMultilevel"/>
    <w:tmpl w:val="C388D82A"/>
    <w:lvl w:ilvl="0" w:tplc="6CC073CC">
      <w:start w:val="1"/>
      <w:numFmt w:val="lowerLetter"/>
      <w:lvlText w:val="%1)"/>
      <w:lvlJc w:val="left"/>
      <w:pPr>
        <w:tabs>
          <w:tab w:val="num" w:pos="540"/>
        </w:tabs>
        <w:ind w:left="540" w:hanging="360"/>
      </w:pPr>
      <w:rPr>
        <w:rFonts w:hint="default"/>
        <w:i w:val="0"/>
        <w:color w:val="FF0000"/>
        <w:sz w:val="32"/>
        <w:szCs w:val="32"/>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60F56"/>
    <w:rsid w:val="00071068"/>
    <w:rsid w:val="000F4EE9"/>
    <w:rsid w:val="0010081C"/>
    <w:rsid w:val="0017644D"/>
    <w:rsid w:val="001F35A6"/>
    <w:rsid w:val="001F6C24"/>
    <w:rsid w:val="00235393"/>
    <w:rsid w:val="0030081E"/>
    <w:rsid w:val="00335716"/>
    <w:rsid w:val="00372AE9"/>
    <w:rsid w:val="00475C00"/>
    <w:rsid w:val="004C50FC"/>
    <w:rsid w:val="00520569"/>
    <w:rsid w:val="005912A6"/>
    <w:rsid w:val="005A731F"/>
    <w:rsid w:val="005E2518"/>
    <w:rsid w:val="006014D7"/>
    <w:rsid w:val="00702486"/>
    <w:rsid w:val="00735284"/>
    <w:rsid w:val="00853E5D"/>
    <w:rsid w:val="008C1B8A"/>
    <w:rsid w:val="00902662"/>
    <w:rsid w:val="00A45B5E"/>
    <w:rsid w:val="00BC1694"/>
    <w:rsid w:val="00BF0A6A"/>
    <w:rsid w:val="00C44D40"/>
    <w:rsid w:val="00C555B3"/>
    <w:rsid w:val="00D57528"/>
    <w:rsid w:val="00D93036"/>
    <w:rsid w:val="00DD5085"/>
    <w:rsid w:val="00E037B7"/>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5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hAnsi="Verdana"/>
      <w:b/>
      <w:bCs/>
      <w:color w:val="626262"/>
      <w:kern w:val="36"/>
      <w:sz w:val="31"/>
      <w:szCs w:val="31"/>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hAnsi="Verdana"/>
      <w:b/>
      <w:bCs/>
      <w:color w:val="000000"/>
      <w:sz w:val="29"/>
      <w:szCs w:val="29"/>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hAnsi="Verdana"/>
      <w:b/>
      <w:bCs/>
      <w:color w:val="626262"/>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hAnsi="Verdana"/>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jc w:val="both"/>
    </w:pPr>
  </w:style>
  <w:style w:type="paragraph" w:customStyle="1" w:styleId="ss">
    <w:name w:val="ss"/>
    <w:basedOn w:val="Normal"/>
    <w:rsid w:val="00372AE9"/>
    <w:pPr>
      <w:spacing w:before="100" w:beforeAutospacing="1" w:after="100" w:afterAutospacing="1"/>
      <w:ind w:left="720" w:right="480"/>
      <w:jc w:val="both"/>
    </w:pPr>
  </w:style>
  <w:style w:type="paragraph" w:customStyle="1" w:styleId="c">
    <w:name w:val="c"/>
    <w:basedOn w:val="Normal"/>
    <w:rsid w:val="00372AE9"/>
    <w:pPr>
      <w:spacing w:before="100" w:beforeAutospacing="1" w:after="100" w:afterAutospacing="1"/>
      <w:jc w:val="center"/>
    </w:pPr>
  </w:style>
  <w:style w:type="paragraph" w:styleId="NormalWeb">
    <w:name w:val="Normal (Web)"/>
    <w:basedOn w:val="Normal"/>
    <w:rsid w:val="00060F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951" TargetMode="External"/><Relationship Id="rId13" Type="http://schemas.openxmlformats.org/officeDocument/2006/relationships/hyperlink" Target="http://es.wikipedia.org/w/index.php?title=Volengo&amp;action=edit&amp;redlink=1"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wikipedia.org/wiki/1866" TargetMode="External"/><Relationship Id="rId12" Type="http://schemas.openxmlformats.org/officeDocument/2006/relationships/hyperlink" Target="http://es.wikipedia.org/wiki/Italia" TargetMode="External"/><Relationship Id="rId17" Type="http://schemas.openxmlformats.org/officeDocument/2006/relationships/hyperlink" Target="http://es.wikipedia.org/wiki/Friedrich_Fr%C3%B6bel" TargetMode="External"/><Relationship Id="rId2" Type="http://schemas.openxmlformats.org/officeDocument/2006/relationships/styles" Target="styles.xml"/><Relationship Id="rId16" Type="http://schemas.openxmlformats.org/officeDocument/2006/relationships/hyperlink" Target="http://es.wikipedia.org/wiki/Bresc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M%C3%A9todo_Montessori" TargetMode="External"/><Relationship Id="rId11" Type="http://schemas.openxmlformats.org/officeDocument/2006/relationships/hyperlink" Target="http://es.wikipedia.org/wiki/Pedagog%C3%ADa" TargetMode="External"/><Relationship Id="rId5" Type="http://schemas.openxmlformats.org/officeDocument/2006/relationships/image" Target="media/image1.jpeg"/><Relationship Id="rId15" Type="http://schemas.openxmlformats.org/officeDocument/2006/relationships/hyperlink" Target="http://es.wikipedia.org/wiki/Educaci%C3%B3n_infantil" TargetMode="External"/><Relationship Id="rId10" Type="http://schemas.openxmlformats.org/officeDocument/2006/relationships/hyperlink" Target="http://es.wikipedia.org/wiki/1945"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s.wikipedia.org/wiki/1870" TargetMode="External"/><Relationship Id="rId14" Type="http://schemas.openxmlformats.org/officeDocument/2006/relationships/hyperlink" Target="http://es.wikipedia.org/wiki/Vero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9286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2013-08-13T14:16:00Z</dcterms:created>
  <dcterms:modified xsi:type="dcterms:W3CDTF">2013-08-13T14:16:00Z</dcterms:modified>
</cp:coreProperties>
</file>