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2B" w:rsidRPr="00844D2B" w:rsidRDefault="00844D2B" w:rsidP="00844D2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proofErr w:type="spellStart"/>
      <w:r w:rsidRPr="00844D2B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Chimamanda</w:t>
      </w:r>
      <w:proofErr w:type="spellEnd"/>
      <w:r w:rsidRPr="00844D2B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Ngozi</w:t>
      </w:r>
      <w:proofErr w:type="spellEnd"/>
      <w:r w:rsidRPr="00844D2B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Adichie</w:t>
      </w:r>
      <w:proofErr w:type="spellEnd"/>
      <w:r w:rsidRPr="00844D2B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1977- </w:t>
      </w:r>
      <w:proofErr w:type="spellStart"/>
      <w:r w:rsidRPr="00844D2B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xxxx</w:t>
      </w:r>
      <w:proofErr w:type="spellEnd"/>
    </w:p>
    <w:p w:rsidR="00844D2B" w:rsidRPr="00844D2B" w:rsidRDefault="00844D2B" w:rsidP="00844D2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</w:pPr>
      <w:r w:rsidRPr="00844D2B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En busca de la literatura africana</w:t>
      </w:r>
    </w:p>
    <w:p w:rsidR="00844D2B" w:rsidRPr="00844D2B" w:rsidRDefault="00844D2B" w:rsidP="00844D2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spellStart"/>
      <w:r w:rsidRPr="00844D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Wikipedia</w:t>
      </w:r>
      <w:proofErr w:type="spellEnd"/>
    </w:p>
    <w:p w:rsidR="00844D2B" w:rsidRDefault="00844D2B" w:rsidP="00844D2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</w:p>
    <w:p w:rsidR="00844D2B" w:rsidRDefault="00844D2B" w:rsidP="00844D2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2360362" cy="2152650"/>
            <wp:effectExtent l="19050" t="0" r="1838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547" t="31211" r="7407" b="45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62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2B" w:rsidRDefault="00844D2B" w:rsidP="00844D2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(Abba, 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"https://es.wikipedia.org/wiki/Enugu" \o "Enugu" </w:instrTex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Enugu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6" w:tooltip="15 de septiembre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15 de septiembre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7" w:tooltip="1977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1977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) es una </w:t>
      </w:r>
      <w:hyperlink r:id="rId8" w:tooltip="Escritora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escritora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9" w:tooltip="Novelista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novelista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10" w:tooltip="Teatro" w:history="1">
        <w:proofErr w:type="spellStart"/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dram</w:t>
        </w:r>
        <w:proofErr w:type="spellEnd"/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1977</w:t>
        </w:r>
        <w:r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aturga</w:t>
        </w:r>
        <w:proofErr w:type="spellEnd"/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11" w:tooltip="Feminismo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feminista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12" w:tooltip="Nigeria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nigeriana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Nació en la aldea de Abba, quinta hija del matrimonio de etnia </w:t>
      </w:r>
      <w:hyperlink r:id="rId13" w:tooltip="Igbo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igbo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formado por Grace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Ifeoma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James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Nwoye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Adichie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Pasó su infancia en la ciudad de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Nsukka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sede de la </w:t>
      </w:r>
      <w:hyperlink r:id="rId14" w:tooltip="Universidad de Nigeria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Universidad de Nigeria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en una casa que anteriormente había habitado el célebre escritor 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"https://es.wikipedia.org/wiki/Chinua_Achebe" \o "Chinua Achebe" </w:instrTex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Chinua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Achebe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. Su madre fue la primera secretaria de admisiones de la Universidad de Nigeria donde su padre era profesor de estadística.</w:t>
      </w: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los 19 años se trasladó a </w:t>
      </w:r>
      <w:hyperlink r:id="rId15" w:tooltip="Estados Unidos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Estados Unidos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con una beca de dos años para estudiar comunicación y ciencias políticas en la </w:t>
      </w:r>
      <w:hyperlink r:id="rId16" w:tooltip="Universidad Drexel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Universidad </w:t>
        </w:r>
        <w:proofErr w:type="spellStart"/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Drexel</w:t>
        </w:r>
        <w:proofErr w:type="spellEnd"/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7" w:tooltip="Filadelfia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Filadelfia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. Posteriormente continuó sus estudios en la Universidad Estatal del Este de </w:t>
      </w:r>
      <w:hyperlink r:id="rId18" w:tooltip="Connecticut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Connecticut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en la que se graduó en 2001. Ha realizado asimismo estudios de escritura creativa en la </w:t>
      </w:r>
      <w:hyperlink r:id="rId19" w:tooltip="Universidad Johns Hopkins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Johns Hopkins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0" w:tooltip="Baltimore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Baltimore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y un máster de estudios africanos en </w:t>
      </w:r>
      <w:hyperlink r:id="rId21" w:tooltip="Universidad de Yale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Yale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844D2B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Trayectoria literaria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temas que trata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Adichie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obra van desde el </w:t>
      </w:r>
      <w:hyperlink r:id="rId22" w:tooltip="Feminismo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feminismo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a la </w:t>
      </w:r>
      <w:hyperlink r:id="rId23" w:tooltip="Inmigración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inmigración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y del </w:t>
      </w:r>
      <w:hyperlink r:id="rId24" w:tooltip="Sexismo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sexismo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a la problemática racial. Su obra </w:t>
      </w:r>
      <w:hyperlink r:id="rId25" w:tooltip="Todos deberíamos ser feministas" w:history="1">
        <w:r w:rsidRPr="00844D2B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Todos deberíamos ser feministas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We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Should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All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Be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Feminist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) ha vendido más de medio millón de ejemplares.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En 2003, mientras se encontraba estudiando en Connecticut, publicó su primera novela, </w:t>
      </w: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flor púrpura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Purple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Hibiscus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), que fue muy bien recibida por la crítica y por la que recibió el </w:t>
      </w: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Commonwealth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Writer's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Prize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for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Best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First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Book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en 2005.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La acción de su segunda novela, </w:t>
      </w: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Medio sol amarillo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Half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of a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Yellow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Sun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2006), así titulada en referencia al diseño de la bandera de la efímera nación de 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"https://es.wikipedia.org/wiki/Biafra" \o "Biafra" </w:instrTex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Biafra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se desarrolla durante la </w:t>
      </w:r>
      <w:hyperlink r:id="rId26" w:tooltip="Guerra civil nigeriana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guerra civil nigeriana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La obra, alabada, entre otros, por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Achebe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obtuvo el </w:t>
      </w: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Orange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Prize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for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Fiction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en 2007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En 2009 publicó una colección de relatos breves, titulada 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The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Thing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Around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Your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Neck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hyperlink r:id="rId27" w:anchor="cite_note-3" w:history="1">
        <w:r w:rsidRPr="00844D2B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3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​ Cuatro años más tarde lanzaba 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Americanah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que mereció el </w:t>
      </w:r>
      <w:hyperlink r:id="rId28" w:tooltip="Premio del Círculo de Críticos Nacional del Libro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del Círculo de Críticos Nacional del Libro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. </w:t>
      </w:r>
      <w:hyperlink r:id="rId29" w:tooltip="Todos deberíamos ser feministas" w:history="1">
        <w:r w:rsidRPr="00844D2B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Todos deberíamos ser feministas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We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Should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All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Be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Feminist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) es su primer ensayo.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Su 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"https://es.wikipedia.org/wiki/Superventas" \o "Superventas" </w:instrTex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best-seller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Americanah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(2013) será adaptado en miniserie coproducida por las actrices </w:t>
      </w:r>
      <w:hyperlink r:id="rId30" w:tooltip="Lupita Nyong'o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Lupita </w:t>
        </w:r>
        <w:proofErr w:type="spellStart"/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Nyong'o</w:t>
        </w:r>
        <w:proofErr w:type="spellEnd"/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"https://es.wikipedia.org/wiki/Danai_Gurira" \o "Danai Gurira" </w:instrTex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Danai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Gurira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Actualmente vive en </w:t>
      </w:r>
      <w:hyperlink r:id="rId31" w:tooltip="Nigeria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Nigeria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donde imparte talleres de escritura creativa, y en los </w:t>
      </w:r>
      <w:hyperlink r:id="rId32" w:tooltip="Estados Unidos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Estados Unidos</w:t>
        </w:r>
      </w:hyperlink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844D2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Publicaciones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For Love of Biafra</w:t>
      </w:r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> (drama, 1998).</w:t>
      </w: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Decisions</w:t>
      </w:r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> (poesía, 1998).</w:t>
      </w: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You in America</w:t>
      </w:r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> (2001).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flor púrpura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Purple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Hibiscus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2003). Barcelona: Grijalb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o, 2004 (Barcelona: Debolsillo,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2005).</w:t>
      </w: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Medio sol amarillo</w:t>
      </w:r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> (</w:t>
      </w: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Half of a Yellow Sun</w:t>
      </w:r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, 2006). 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Barcelona: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Mondadori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2007.</w:t>
      </w: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Algo alrededor de tu cuello</w:t>
      </w:r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> (</w:t>
      </w: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The Thing Around Your Neck</w:t>
      </w:r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, 2009). 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Barcelona: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Mondadori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2010.</w:t>
      </w: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3" w:tooltip="Americanah" w:history="1">
        <w:proofErr w:type="spellStart"/>
        <w:r w:rsidRPr="00844D2B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Americanah</w:t>
        </w:r>
        <w:proofErr w:type="spellEnd"/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(2013). Barcelona: Literatura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Random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House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2014. Traducción de Carlos Milla Soler.</w:t>
      </w: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4" w:tooltip="Todos deberíamos ser feministas" w:history="1">
        <w:r w:rsidRPr="00844D2B">
          <w:rPr>
            <w:rFonts w:ascii="Arial" w:eastAsia="Times New Roman" w:hAnsi="Arial" w:cs="Arial"/>
            <w:b/>
            <w:i/>
            <w:iCs/>
            <w:sz w:val="24"/>
            <w:szCs w:val="24"/>
            <w:lang w:val="en-US" w:eastAsia="es-ES"/>
          </w:rPr>
          <w:t>Todos deberíamos ser feministas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> (</w:t>
      </w: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We Should All Be Feminist</w:t>
      </w:r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). 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Barcelona: Literatura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Random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House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, 2015.</w:t>
      </w: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Querida 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Ijeawele</w:t>
      </w:r>
      <w:proofErr w:type="spellEnd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 Cómo educar en el feminismo.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Barcelona: Literatura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Random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House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Marzo 2017.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44D2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Premios </w:t>
      </w:r>
    </w:p>
    <w:p w:rsidR="00844D2B" w:rsidRDefault="00844D2B" w:rsidP="00844D2B">
      <w:pPr>
        <w:shd w:val="clear" w:color="auto" w:fill="FFFFFF"/>
        <w:spacing w:after="0" w:line="240" w:lineRule="auto"/>
        <w:ind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>Commonwealth Writers' Prize for Best First Book 2003, al mejor primer libro por </w:t>
      </w: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La flor púrpura</w:t>
      </w:r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>.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5" w:tooltip="Premio Orange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Orange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de Ficción 2007, por </w:t>
      </w: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Medio sol amarillo</w:t>
      </w:r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. ​</w:t>
      </w:r>
    </w:p>
    <w:p w:rsid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>Chicago Tribune Heartland Prize 2013, por </w:t>
      </w:r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Americanah</w:t>
      </w:r>
      <w:r w:rsidRPr="00844D2B">
        <w:rPr>
          <w:rFonts w:ascii="Arial" w:eastAsia="Times New Roman" w:hAnsi="Arial" w:cs="Arial"/>
          <w:b/>
          <w:sz w:val="24"/>
          <w:szCs w:val="24"/>
          <w:lang w:val="en-US" w:eastAsia="es-ES"/>
        </w:rPr>
        <w:t>. ​</w:t>
      </w: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844D2B" w:rsidRPr="00844D2B" w:rsidRDefault="00844D2B" w:rsidP="00844D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6" w:tooltip="Premio del Círculo de Críticos Nacional del Libro" w:history="1">
        <w:r w:rsidRPr="00844D2B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del Círculo de Críticos Nacional del Libro</w:t>
        </w:r>
      </w:hyperlink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National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Books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Critics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Cercle</w:t>
      </w:r>
      <w:proofErr w:type="spellEnd"/>
      <w:r w:rsidRPr="00844D2B">
        <w:rPr>
          <w:rFonts w:ascii="Arial" w:eastAsia="Times New Roman" w:hAnsi="Arial" w:cs="Arial"/>
          <w:b/>
          <w:sz w:val="24"/>
          <w:szCs w:val="24"/>
          <w:lang w:eastAsia="es-ES"/>
        </w:rPr>
        <w:t>) 2013, por </w:t>
      </w:r>
      <w:proofErr w:type="spellStart"/>
      <w:r w:rsidRPr="00844D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Americanah</w:t>
      </w:r>
      <w:proofErr w:type="spellEnd"/>
    </w:p>
    <w:p w:rsidR="00844D2B" w:rsidRDefault="00844D2B"/>
    <w:sectPr w:rsidR="00844D2B" w:rsidSect="005F7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609E"/>
    <w:multiLevelType w:val="multilevel"/>
    <w:tmpl w:val="7B0E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11CC"/>
    <w:multiLevelType w:val="multilevel"/>
    <w:tmpl w:val="08B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87EDF"/>
    <w:multiLevelType w:val="multilevel"/>
    <w:tmpl w:val="E69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20C"/>
    <w:rsid w:val="001D2FD9"/>
    <w:rsid w:val="0036120C"/>
    <w:rsid w:val="005F700E"/>
    <w:rsid w:val="00844D2B"/>
    <w:rsid w:val="00B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0E"/>
  </w:style>
  <w:style w:type="paragraph" w:styleId="Ttulo2">
    <w:name w:val="heading 2"/>
    <w:basedOn w:val="Normal"/>
    <w:link w:val="Ttulo2Car"/>
    <w:uiPriority w:val="9"/>
    <w:qFormat/>
    <w:rsid w:val="00844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44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20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44D2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44D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4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44D2B"/>
    <w:rPr>
      <w:color w:val="0000FF"/>
      <w:u w:val="single"/>
    </w:rPr>
  </w:style>
  <w:style w:type="character" w:customStyle="1" w:styleId="tocnumber">
    <w:name w:val="tocnumber"/>
    <w:basedOn w:val="Fuentedeprrafopredeter"/>
    <w:rsid w:val="00844D2B"/>
  </w:style>
  <w:style w:type="character" w:customStyle="1" w:styleId="toctext">
    <w:name w:val="toctext"/>
    <w:basedOn w:val="Fuentedeprrafopredeter"/>
    <w:rsid w:val="00844D2B"/>
  </w:style>
  <w:style w:type="character" w:customStyle="1" w:styleId="mw-headline">
    <w:name w:val="mw-headline"/>
    <w:basedOn w:val="Fuentedeprrafopredeter"/>
    <w:rsid w:val="00844D2B"/>
  </w:style>
  <w:style w:type="character" w:customStyle="1" w:styleId="mw-editsection">
    <w:name w:val="mw-editsection"/>
    <w:basedOn w:val="Fuentedeprrafopredeter"/>
    <w:rsid w:val="00844D2B"/>
  </w:style>
  <w:style w:type="character" w:customStyle="1" w:styleId="mw-editsection-bracket">
    <w:name w:val="mw-editsection-bracket"/>
    <w:basedOn w:val="Fuentedeprrafopredeter"/>
    <w:rsid w:val="00844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207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3960861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52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critora" TargetMode="External"/><Relationship Id="rId13" Type="http://schemas.openxmlformats.org/officeDocument/2006/relationships/hyperlink" Target="https://es.wikipedia.org/wiki/Igbo" TargetMode="External"/><Relationship Id="rId18" Type="http://schemas.openxmlformats.org/officeDocument/2006/relationships/hyperlink" Target="https://es.wikipedia.org/wiki/Connecticut" TargetMode="External"/><Relationship Id="rId26" Type="http://schemas.openxmlformats.org/officeDocument/2006/relationships/hyperlink" Target="https://es.wikipedia.org/wiki/Guerra_civil_nigeria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Universidad_de_Yale" TargetMode="External"/><Relationship Id="rId34" Type="http://schemas.openxmlformats.org/officeDocument/2006/relationships/hyperlink" Target="https://es.wikipedia.org/wiki/Todos_deber%C3%ADamos_ser_feministas" TargetMode="External"/><Relationship Id="rId7" Type="http://schemas.openxmlformats.org/officeDocument/2006/relationships/hyperlink" Target="https://es.wikipedia.org/wiki/1977" TargetMode="External"/><Relationship Id="rId12" Type="http://schemas.openxmlformats.org/officeDocument/2006/relationships/hyperlink" Target="https://es.wikipedia.org/wiki/Nigeria" TargetMode="External"/><Relationship Id="rId17" Type="http://schemas.openxmlformats.org/officeDocument/2006/relationships/hyperlink" Target="https://es.wikipedia.org/wiki/Filadelfia" TargetMode="External"/><Relationship Id="rId25" Type="http://schemas.openxmlformats.org/officeDocument/2006/relationships/hyperlink" Target="https://es.wikipedia.org/wiki/Todos_deber%C3%ADamos_ser_feministas" TargetMode="External"/><Relationship Id="rId33" Type="http://schemas.openxmlformats.org/officeDocument/2006/relationships/hyperlink" Target="https://es.wikipedia.org/wiki/Americana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Universidad_Drexel" TargetMode="External"/><Relationship Id="rId20" Type="http://schemas.openxmlformats.org/officeDocument/2006/relationships/hyperlink" Target="https://es.wikipedia.org/wiki/Baltimore" TargetMode="External"/><Relationship Id="rId29" Type="http://schemas.openxmlformats.org/officeDocument/2006/relationships/hyperlink" Target="https://es.wikipedia.org/wiki/Todos_deber%C3%ADamos_ser_feminist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15_de_septiembre" TargetMode="External"/><Relationship Id="rId11" Type="http://schemas.openxmlformats.org/officeDocument/2006/relationships/hyperlink" Target="https://es.wikipedia.org/wiki/Feminismo" TargetMode="External"/><Relationship Id="rId24" Type="http://schemas.openxmlformats.org/officeDocument/2006/relationships/hyperlink" Target="https://es.wikipedia.org/wiki/Sexismo" TargetMode="External"/><Relationship Id="rId32" Type="http://schemas.openxmlformats.org/officeDocument/2006/relationships/hyperlink" Target="https://es.wikipedia.org/wiki/Estados_Unidos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Estados_Unidos" TargetMode="External"/><Relationship Id="rId23" Type="http://schemas.openxmlformats.org/officeDocument/2006/relationships/hyperlink" Target="https://es.wikipedia.org/wiki/Inmigraci%C3%B3n" TargetMode="External"/><Relationship Id="rId28" Type="http://schemas.openxmlformats.org/officeDocument/2006/relationships/hyperlink" Target="https://es.wikipedia.org/wiki/Premio_del_C%C3%ADrculo_de_Cr%C3%ADticos_Nacional_del_Libro" TargetMode="External"/><Relationship Id="rId36" Type="http://schemas.openxmlformats.org/officeDocument/2006/relationships/hyperlink" Target="https://es.wikipedia.org/wiki/Premio_del_C%C3%ADrculo_de_Cr%C3%ADticos_Nacional_del_Libro" TargetMode="External"/><Relationship Id="rId10" Type="http://schemas.openxmlformats.org/officeDocument/2006/relationships/hyperlink" Target="https://es.wikipedia.org/wiki/Teatro" TargetMode="External"/><Relationship Id="rId19" Type="http://schemas.openxmlformats.org/officeDocument/2006/relationships/hyperlink" Target="https://es.wikipedia.org/wiki/Universidad_Johns_Hopkins" TargetMode="External"/><Relationship Id="rId31" Type="http://schemas.openxmlformats.org/officeDocument/2006/relationships/hyperlink" Target="https://es.wikipedia.org/wiki/Nige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Novelista" TargetMode="External"/><Relationship Id="rId14" Type="http://schemas.openxmlformats.org/officeDocument/2006/relationships/hyperlink" Target="https://es.wikipedia.org/wiki/Universidad_de_Nigeria" TargetMode="External"/><Relationship Id="rId22" Type="http://schemas.openxmlformats.org/officeDocument/2006/relationships/hyperlink" Target="https://es.wikipedia.org/wiki/Feminismo" TargetMode="External"/><Relationship Id="rId27" Type="http://schemas.openxmlformats.org/officeDocument/2006/relationships/hyperlink" Target="https://es.wikipedia.org/wiki/Chimamanda_Ngozi_Adichie" TargetMode="External"/><Relationship Id="rId30" Type="http://schemas.openxmlformats.org/officeDocument/2006/relationships/hyperlink" Target="https://es.wikipedia.org/wiki/Lupita_Nyong%27o" TargetMode="External"/><Relationship Id="rId35" Type="http://schemas.openxmlformats.org/officeDocument/2006/relationships/hyperlink" Target="https://es.wikipedia.org/wiki/Premio_Orang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1</cp:revision>
  <dcterms:created xsi:type="dcterms:W3CDTF">2021-01-23T20:39:00Z</dcterms:created>
  <dcterms:modified xsi:type="dcterms:W3CDTF">2021-01-23T22:03:00Z</dcterms:modified>
</cp:coreProperties>
</file>