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9F" w:rsidRDefault="00B45F9F" w:rsidP="00B45F9F">
      <w:pPr>
        <w:jc w:val="center"/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</w:pPr>
      <w:proofErr w:type="spellStart"/>
      <w:r w:rsidRPr="00B45F9F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>Simone</w:t>
      </w:r>
      <w:proofErr w:type="spellEnd"/>
      <w:r w:rsidRPr="00B45F9F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 xml:space="preserve"> </w:t>
      </w:r>
      <w:proofErr w:type="spellStart"/>
      <w:r w:rsidRPr="00B45F9F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>Veil</w:t>
      </w:r>
      <w:proofErr w:type="spellEnd"/>
      <w:r w:rsidRPr="00B45F9F"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 xml:space="preserve">   1927- 2017</w:t>
      </w:r>
    </w:p>
    <w:p w:rsidR="00B45F9F" w:rsidRPr="00B45F9F" w:rsidRDefault="00B45F9F" w:rsidP="00B45F9F">
      <w:pPr>
        <w:jc w:val="center"/>
        <w:rPr>
          <w:rFonts w:ascii="Arial" w:hAnsi="Arial" w:cs="Arial"/>
          <w:b/>
          <w:bCs/>
          <w:color w:val="0070C0"/>
          <w:sz w:val="32"/>
          <w:szCs w:val="32"/>
          <w:shd w:val="clear" w:color="auto" w:fill="FFFFFF"/>
        </w:rPr>
      </w:pPr>
      <w:r w:rsidRPr="00B45F9F">
        <w:rPr>
          <w:rFonts w:ascii="Arial" w:hAnsi="Arial" w:cs="Arial"/>
          <w:b/>
          <w:bCs/>
          <w:color w:val="0070C0"/>
          <w:sz w:val="32"/>
          <w:szCs w:val="32"/>
          <w:shd w:val="clear" w:color="auto" w:fill="FFFFFF"/>
        </w:rPr>
        <w:t>Política francesa liberal y judía</w:t>
      </w:r>
    </w:p>
    <w:p w:rsidR="00B45F9F" w:rsidRPr="00B45F9F" w:rsidRDefault="00B45F9F" w:rsidP="00B45F9F">
      <w:pPr>
        <w:jc w:val="center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proofErr w:type="spellStart"/>
      <w:r w:rsidRPr="00B45F9F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Wikipedia</w:t>
      </w:r>
      <w:proofErr w:type="spellEnd"/>
    </w:p>
    <w:p w:rsidR="00B45F9F" w:rsidRDefault="00B45F9F" w:rsidP="00B45F9F">
      <w:pPr>
        <w:jc w:val="center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02122"/>
          <w:sz w:val="21"/>
          <w:szCs w:val="21"/>
          <w:shd w:val="clear" w:color="auto" w:fill="FFFFFF"/>
          <w:lang w:eastAsia="es-ES"/>
        </w:rPr>
        <w:drawing>
          <wp:inline distT="0" distB="0" distL="0" distR="0">
            <wp:extent cx="1552575" cy="22753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2134" t="57906" r="7407" b="7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7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F9F" w:rsidRDefault="00B45F9F" w:rsidP="00B45F9F">
      <w:pPr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</w:t>
      </w:r>
      <w:r w:rsidRPr="00B45F9F">
        <w:rPr>
          <w:rFonts w:ascii="Arial" w:hAnsi="Arial" w:cs="Arial"/>
          <w:b/>
          <w:sz w:val="24"/>
          <w:szCs w:val="24"/>
          <w:shd w:val="clear" w:color="auto" w:fill="FFFFFF"/>
        </w:rPr>
        <w:t> (</w:t>
      </w:r>
      <w:hyperlink r:id="rId6" w:tooltip="Niza" w:history="1">
        <w:r w:rsidRPr="00B45F9F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Niza</w:t>
        </w:r>
      </w:hyperlink>
      <w:r w:rsidRPr="00B45F9F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hyperlink r:id="rId7" w:tooltip="Tercera República Francesa" w:history="1">
        <w:r w:rsidRPr="00B45F9F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Francia</w:t>
        </w:r>
      </w:hyperlink>
      <w:r w:rsidRPr="00B45F9F">
        <w:rPr>
          <w:rFonts w:ascii="Arial" w:hAnsi="Arial" w:cs="Arial"/>
          <w:b/>
          <w:sz w:val="24"/>
          <w:szCs w:val="24"/>
          <w:shd w:val="clear" w:color="auto" w:fill="FFFFFF"/>
        </w:rPr>
        <w:t>; </w:t>
      </w:r>
      <w:hyperlink r:id="rId8" w:tooltip="13 de julio" w:history="1">
        <w:r w:rsidRPr="00B45F9F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13 de julio</w:t>
        </w:r>
      </w:hyperlink>
      <w:r w:rsidRPr="00B45F9F">
        <w:rPr>
          <w:rFonts w:ascii="Arial" w:hAnsi="Arial" w:cs="Arial"/>
          <w:b/>
          <w:sz w:val="24"/>
          <w:szCs w:val="24"/>
          <w:shd w:val="clear" w:color="auto" w:fill="FFFFFF"/>
        </w:rPr>
        <w:t> de </w:t>
      </w:r>
      <w:hyperlink r:id="rId9" w:tooltip="1927" w:history="1">
        <w:r w:rsidRPr="00B45F9F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1927</w:t>
        </w:r>
      </w:hyperlink>
      <w:r w:rsidRPr="00B45F9F">
        <w:rPr>
          <w:rFonts w:ascii="Arial" w:hAnsi="Arial" w:cs="Arial"/>
          <w:b/>
          <w:sz w:val="24"/>
          <w:szCs w:val="24"/>
          <w:shd w:val="clear" w:color="auto" w:fill="FFFFFF"/>
        </w:rPr>
        <w:t>-</w:t>
      </w:r>
      <w:hyperlink r:id="rId10" w:tooltip="París" w:history="1">
        <w:r w:rsidRPr="00B45F9F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París</w:t>
        </w:r>
      </w:hyperlink>
      <w:r w:rsidRPr="00B45F9F">
        <w:rPr>
          <w:rFonts w:ascii="Arial" w:hAnsi="Arial" w:cs="Arial"/>
          <w:b/>
          <w:sz w:val="24"/>
          <w:szCs w:val="24"/>
          <w:shd w:val="clear" w:color="auto" w:fill="FFFFFF"/>
        </w:rPr>
        <w:t>, </w:t>
      </w:r>
      <w:hyperlink r:id="rId11" w:tooltip="Francia" w:history="1">
        <w:r w:rsidRPr="00B45F9F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Francia</w:t>
        </w:r>
      </w:hyperlink>
      <w:r w:rsidRPr="00B45F9F">
        <w:rPr>
          <w:rFonts w:ascii="Arial" w:hAnsi="Arial" w:cs="Arial"/>
          <w:b/>
          <w:sz w:val="24"/>
          <w:szCs w:val="24"/>
          <w:shd w:val="clear" w:color="auto" w:fill="FFFFFF"/>
        </w:rPr>
        <w:t>; </w:t>
      </w:r>
      <w:hyperlink r:id="rId12" w:tooltip="30 de junio" w:history="1">
        <w:r w:rsidRPr="00B45F9F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30 de junio</w:t>
        </w:r>
      </w:hyperlink>
      <w:r w:rsidRPr="00B45F9F">
        <w:rPr>
          <w:rFonts w:ascii="Arial" w:hAnsi="Arial" w:cs="Arial"/>
          <w:b/>
          <w:sz w:val="24"/>
          <w:szCs w:val="24"/>
          <w:shd w:val="clear" w:color="auto" w:fill="FFFFFF"/>
        </w:rPr>
        <w:t> de </w:t>
      </w:r>
      <w:hyperlink r:id="rId13" w:tooltip="2017" w:history="1">
        <w:r w:rsidRPr="00B45F9F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2017</w:t>
        </w:r>
      </w:hyperlink>
      <w:r w:rsidRPr="00B45F9F">
        <w:rPr>
          <w:rFonts w:ascii="Arial" w:hAnsi="Arial" w:cs="Arial"/>
          <w:b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Fue activa abogada </w:t>
      </w:r>
      <w:r w:rsidRPr="00B45F9F">
        <w:rPr>
          <w:rFonts w:ascii="Arial" w:hAnsi="Arial" w:cs="Arial"/>
          <w:b/>
          <w:sz w:val="24"/>
          <w:szCs w:val="24"/>
          <w:shd w:val="clear" w:color="auto" w:fill="FFFFFF"/>
        </w:rPr>
        <w:t>y </w:t>
      </w:r>
      <w:hyperlink r:id="rId14" w:tooltip="Política" w:history="1">
        <w:r w:rsidRPr="00B45F9F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política</w:t>
        </w:r>
      </w:hyperlink>
      <w:r w:rsidRPr="00B45F9F">
        <w:rPr>
          <w:rFonts w:ascii="Arial" w:hAnsi="Arial" w:cs="Arial"/>
          <w:b/>
          <w:sz w:val="24"/>
          <w:szCs w:val="24"/>
          <w:shd w:val="clear" w:color="auto" w:fill="FFFFFF"/>
        </w:rPr>
        <w:t> </w:t>
      </w:r>
      <w:hyperlink r:id="rId15" w:tooltip="Francia" w:history="1">
        <w:r w:rsidRPr="00B45F9F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francesa</w:t>
        </w:r>
      </w:hyperlink>
      <w:r w:rsidRPr="00B45F9F">
        <w:rPr>
          <w:rFonts w:ascii="Arial" w:hAnsi="Arial" w:cs="Arial"/>
          <w:b/>
          <w:sz w:val="24"/>
          <w:szCs w:val="24"/>
          <w:shd w:val="clear" w:color="auto" w:fill="FFFFFF"/>
        </w:rPr>
        <w:t>, superviviente del </w:t>
      </w:r>
      <w:hyperlink r:id="rId16" w:tooltip="Holocausto" w:history="1">
        <w:r w:rsidRPr="00B45F9F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Holocausto</w:t>
        </w:r>
      </w:hyperlink>
      <w:r w:rsidRPr="00B45F9F">
        <w:rPr>
          <w:rFonts w:ascii="Arial" w:hAnsi="Arial" w:cs="Arial"/>
          <w:b/>
          <w:sz w:val="24"/>
          <w:szCs w:val="24"/>
          <w:shd w:val="clear" w:color="auto" w:fill="FFFFFF"/>
        </w:rPr>
        <w:t>. Al frente del Ministerio de Sanidad en el gobierno de </w:t>
      </w:r>
      <w:hyperlink r:id="rId17" w:tooltip="Valéry Giscard d'Estaing" w:history="1">
        <w:r w:rsidRPr="00B45F9F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 xml:space="preserve">Valéry </w:t>
        </w:r>
        <w:proofErr w:type="spellStart"/>
        <w:r w:rsidRPr="00B45F9F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Giscard</w:t>
        </w:r>
        <w:proofErr w:type="spellEnd"/>
        <w:r w:rsidRPr="00B45F9F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B45F9F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d'Estaing</w:t>
        </w:r>
        <w:proofErr w:type="spellEnd"/>
      </w:hyperlink>
      <w:r w:rsidRPr="00B45F9F">
        <w:rPr>
          <w:rFonts w:ascii="Arial" w:hAnsi="Arial" w:cs="Arial"/>
          <w:b/>
          <w:sz w:val="24"/>
          <w:szCs w:val="24"/>
          <w:shd w:val="clear" w:color="auto" w:fill="FFFFFF"/>
        </w:rPr>
        <w:t>, promulgó la ley llamada </w:t>
      </w:r>
      <w:hyperlink r:id="rId18" w:tooltip="Ley Veil" w:history="1">
        <w:r w:rsidRPr="00B45F9F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 xml:space="preserve">ley </w:t>
        </w:r>
        <w:proofErr w:type="spellStart"/>
        <w:r w:rsidRPr="00B45F9F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Veil</w:t>
        </w:r>
        <w:proofErr w:type="spellEnd"/>
      </w:hyperlink>
      <w:r w:rsidRPr="00B45F9F">
        <w:rPr>
          <w:rFonts w:ascii="Arial" w:hAnsi="Arial" w:cs="Arial"/>
          <w:b/>
          <w:sz w:val="24"/>
          <w:szCs w:val="24"/>
          <w:shd w:val="clear" w:color="auto" w:fill="FFFFFF"/>
        </w:rPr>
        <w:t> por la que se despenalizó el </w:t>
      </w:r>
      <w:hyperlink r:id="rId19" w:tooltip="Aborto en Francia" w:history="1">
        <w:r w:rsidRPr="00B45F9F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aborto en Francia</w:t>
        </w:r>
      </w:hyperlink>
      <w:r w:rsidRPr="00B45F9F">
        <w:rPr>
          <w:rFonts w:ascii="Arial" w:hAnsi="Arial" w:cs="Arial"/>
          <w:b/>
          <w:sz w:val="24"/>
          <w:szCs w:val="24"/>
          <w:shd w:val="clear" w:color="auto" w:fill="FFFFFF"/>
        </w:rPr>
        <w:t>. Fue la primera mujer en presidir el </w:t>
      </w:r>
      <w:hyperlink r:id="rId20" w:tooltip="" w:history="1">
        <w:r w:rsidRPr="00B45F9F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Parlamento Europeo</w:t>
        </w:r>
      </w:hyperlink>
      <w:r w:rsidRPr="00B45F9F">
        <w:rPr>
          <w:rFonts w:ascii="Arial" w:hAnsi="Arial" w:cs="Arial"/>
          <w:b/>
          <w:sz w:val="24"/>
          <w:szCs w:val="24"/>
          <w:shd w:val="clear" w:color="auto" w:fill="FFFFFF"/>
        </w:rPr>
        <w:t> de </w:t>
      </w:r>
      <w:hyperlink r:id="rId21" w:tooltip="Estrasburgo" w:history="1">
        <w:r w:rsidRPr="00B45F9F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Estrasburgo</w:t>
        </w:r>
      </w:hyperlink>
      <w:r w:rsidRPr="00B45F9F">
        <w:rPr>
          <w:rFonts w:ascii="Arial" w:hAnsi="Arial" w:cs="Arial"/>
          <w:b/>
          <w:sz w:val="24"/>
          <w:szCs w:val="24"/>
          <w:shd w:val="clear" w:color="auto" w:fill="FFFFFF"/>
        </w:rPr>
        <w:t> desde 1979 hasta </w:t>
      </w:r>
      <w:hyperlink r:id="rId22" w:tooltip="1982" w:history="1">
        <w:r w:rsidRPr="00B45F9F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1982</w:t>
        </w:r>
      </w:hyperlink>
      <w:r w:rsidRPr="00B45F9F">
        <w:rPr>
          <w:rFonts w:ascii="Arial" w:hAnsi="Arial" w:cs="Arial"/>
          <w:b/>
          <w:sz w:val="24"/>
          <w:szCs w:val="24"/>
          <w:shd w:val="clear" w:color="auto" w:fill="FFFFFF"/>
        </w:rPr>
        <w:t>. Ocupó varios cargos ministeriales en el gobierno de </w:t>
      </w:r>
      <w:proofErr w:type="spellStart"/>
      <w:r w:rsidRPr="00B45F9F">
        <w:rPr>
          <w:rFonts w:ascii="Arial" w:hAnsi="Arial" w:cs="Arial"/>
          <w:b/>
          <w:sz w:val="24"/>
          <w:szCs w:val="24"/>
        </w:rPr>
        <w:fldChar w:fldCharType="begin"/>
      </w:r>
      <w:r w:rsidRPr="00B45F9F">
        <w:rPr>
          <w:rFonts w:ascii="Arial" w:hAnsi="Arial" w:cs="Arial"/>
          <w:b/>
          <w:sz w:val="24"/>
          <w:szCs w:val="24"/>
        </w:rPr>
        <w:instrText xml:space="preserve"> HYPERLINK "https://es.wikipedia.org/wiki/%C3%89douard_Balladur" \o "Édouard Balladur" </w:instrText>
      </w:r>
      <w:r w:rsidRPr="00B45F9F">
        <w:rPr>
          <w:rFonts w:ascii="Arial" w:hAnsi="Arial" w:cs="Arial"/>
          <w:b/>
          <w:sz w:val="24"/>
          <w:szCs w:val="24"/>
        </w:rPr>
        <w:fldChar w:fldCharType="separate"/>
      </w:r>
      <w:r w:rsidRPr="00B45F9F">
        <w:rPr>
          <w:rStyle w:val="Hipervnculo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>Édouard</w:t>
      </w:r>
      <w:proofErr w:type="spellEnd"/>
      <w:r w:rsidRPr="00B45F9F">
        <w:rPr>
          <w:rStyle w:val="Hipervnculo"/>
          <w:rFonts w:ascii="Arial" w:hAnsi="Arial" w:cs="Arial"/>
          <w:b/>
          <w:color w:val="auto"/>
          <w:sz w:val="24"/>
          <w:szCs w:val="24"/>
          <w:u w:val="none"/>
          <w:shd w:val="clear" w:color="auto" w:fill="FFFFFF"/>
        </w:rPr>
        <w:t xml:space="preserve"> Balladur</w:t>
      </w:r>
      <w:r w:rsidRPr="00B45F9F">
        <w:rPr>
          <w:rFonts w:ascii="Arial" w:hAnsi="Arial" w:cs="Arial"/>
          <w:b/>
          <w:sz w:val="24"/>
          <w:szCs w:val="24"/>
        </w:rPr>
        <w:fldChar w:fldCharType="end"/>
      </w:r>
      <w:r w:rsidRPr="00B45F9F">
        <w:rPr>
          <w:rFonts w:ascii="Arial" w:hAnsi="Arial" w:cs="Arial"/>
          <w:b/>
          <w:sz w:val="24"/>
          <w:szCs w:val="24"/>
          <w:shd w:val="clear" w:color="auto" w:fill="FFFFFF"/>
        </w:rPr>
        <w:t>, y de </w:t>
      </w:r>
      <w:hyperlink r:id="rId23" w:tooltip="1998" w:history="1">
        <w:r w:rsidRPr="00B45F9F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1998</w:t>
        </w:r>
      </w:hyperlink>
      <w:r w:rsidRPr="00B45F9F">
        <w:rPr>
          <w:rFonts w:ascii="Arial" w:hAnsi="Arial" w:cs="Arial"/>
          <w:b/>
          <w:sz w:val="24"/>
          <w:szCs w:val="24"/>
          <w:shd w:val="clear" w:color="auto" w:fill="FFFFFF"/>
        </w:rPr>
        <w:t> a </w:t>
      </w:r>
      <w:hyperlink r:id="rId24" w:tooltip="2007" w:history="1">
        <w:r w:rsidRPr="00B45F9F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2007</w:t>
        </w:r>
      </w:hyperlink>
      <w:r w:rsidRPr="00B45F9F">
        <w:rPr>
          <w:rFonts w:ascii="Arial" w:hAnsi="Arial" w:cs="Arial"/>
          <w:b/>
          <w:sz w:val="24"/>
          <w:szCs w:val="24"/>
          <w:shd w:val="clear" w:color="auto" w:fill="FFFFFF"/>
        </w:rPr>
        <w:t> fue miembro del </w:t>
      </w:r>
      <w:hyperlink r:id="rId25" w:tooltip="Consejo Constitucional de Francia" w:history="1">
        <w:r w:rsidRPr="00B45F9F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shd w:val="clear" w:color="auto" w:fill="FFFFFF"/>
          </w:rPr>
          <w:t>Consejo Constitucional de Francia</w:t>
        </w:r>
      </w:hyperlink>
    </w:p>
    <w:p w:rsidR="00B45F9F" w:rsidRDefault="00B45F9F" w:rsidP="00B45F9F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45F9F" w:rsidRDefault="00B45F9F" w:rsidP="00B45F9F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Nació el </w:t>
      </w:r>
      <w:hyperlink r:id="rId26" w:tooltip="13 de julio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13 de julio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27" w:tooltip="1927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1927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 en </w:t>
      </w:r>
      <w:hyperlink r:id="rId28" w:tooltip="Niza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Niza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29" w:tooltip="Alpes Marítimos (departamento)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Alpes Marítimos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, con el nombre de </w:t>
      </w:r>
      <w:proofErr w:type="spellStart"/>
      <w:r w:rsidRPr="00B45F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Simone</w:t>
      </w:r>
      <w:proofErr w:type="spellEnd"/>
      <w:r w:rsidRPr="00B45F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B45F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Annie</w:t>
      </w:r>
      <w:proofErr w:type="spellEnd"/>
      <w:r w:rsidRPr="00B45F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Jacob</w:t>
      </w: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, hija de un </w:t>
      </w:r>
      <w:hyperlink r:id="rId30" w:tooltip="Arquitecto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arquitecto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31" w:tooltip="Judío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judío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. En marzo de </w:t>
      </w:r>
      <w:hyperlink r:id="rId32" w:tooltip="1944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1944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 fue deportada, junto a su familia, al </w:t>
      </w:r>
      <w:hyperlink r:id="rId33" w:tooltip="Campo de concentración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campo de concentración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 nazi de </w:t>
      </w:r>
      <w:proofErr w:type="spellStart"/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"https://es.wikipedia.org/wiki/Auschwitz" \o "Auschwitz" </w:instrText>
      </w: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Auschwitz</w:t>
      </w:r>
      <w:proofErr w:type="spellEnd"/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, donde permaneció hasta su liberación el </w:t>
      </w:r>
      <w:hyperlink r:id="rId34" w:tooltip="27 de enero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27 de enero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35" w:tooltip="1945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1945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Ella y sus dos hermanas, </w:t>
      </w:r>
      <w:proofErr w:type="spellStart"/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Milou</w:t>
      </w:r>
      <w:proofErr w:type="spellEnd"/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proofErr w:type="spellStart"/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Denise</w:t>
      </w:r>
      <w:proofErr w:type="spellEnd"/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(una resistente que fue deportada a </w:t>
      </w:r>
      <w:proofErr w:type="spellStart"/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"https://es.wikipedia.org/wiki/Ravensbr%C3%BCck" \o "Ravensbrück" </w:instrText>
      </w: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Ravensbrück</w:t>
      </w:r>
      <w:proofErr w:type="spellEnd"/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), fueron los únicos supervivientes de su familia. Su madre murió de </w:t>
      </w:r>
      <w:hyperlink r:id="rId36" w:tooltip="Tifus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tifus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 en </w:t>
      </w:r>
      <w:proofErr w:type="spellStart"/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"https://es.wikipedia.org/wiki/Auschwitz" \o "Auschwitz" </w:instrText>
      </w: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Auschwitz</w:t>
      </w:r>
      <w:proofErr w:type="spellEnd"/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, y su hermano y padre fueron asesinados en </w:t>
      </w:r>
      <w:hyperlink r:id="rId37" w:tooltip="Lituania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Lituania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B45F9F" w:rsidRPr="00B45F9F" w:rsidRDefault="00B45F9F" w:rsidP="00B45F9F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45F9F" w:rsidRDefault="00B45F9F" w:rsidP="00B45F9F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Habiendo conseguido el </w:t>
      </w:r>
      <w:hyperlink r:id="rId38" w:tooltip="Bachillerato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Bachillerato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 en </w:t>
      </w:r>
      <w:hyperlink r:id="rId39" w:tooltip="1943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1943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, antes de ser deportada,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estudió </w:t>
      </w:r>
      <w:hyperlink r:id="rId40" w:tooltip="Derecho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derecho</w:t>
        </w:r>
      </w:hyperlink>
    </w:p>
    <w:p w:rsidR="00B45F9F" w:rsidRPr="00B45F9F" w:rsidRDefault="00B45F9F" w:rsidP="00B45F9F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41" w:tooltip="Ciencias políticas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ciencias políticas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Así conoció a su marido, </w:t>
      </w:r>
      <w:proofErr w:type="spellStart"/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Antoine</w:t>
      </w:r>
      <w:proofErr w:type="spellEnd"/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Veil</w:t>
      </w:r>
      <w:proofErr w:type="spellEnd"/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, con el que contrajo matrimonio el </w:t>
      </w:r>
      <w:hyperlink r:id="rId42" w:tooltip="26 de octubre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26 de octubre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43" w:tooltip="1946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1946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, y tuvo tres hijos.</w:t>
      </w:r>
    </w:p>
    <w:p w:rsidR="00B45F9F" w:rsidRDefault="00B45F9F" w:rsidP="00B45F9F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45F9F" w:rsidRDefault="00B45F9F" w:rsidP="00B45F9F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2005 se conmemoró el 60 aniversario de la liberación del campo de concentración nazi de </w:t>
      </w:r>
      <w:proofErr w:type="spellStart"/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Auschwitz-Birkenau</w:t>
      </w:r>
      <w:proofErr w:type="spellEnd"/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 este acto </w:t>
      </w:r>
      <w:proofErr w:type="spellStart"/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Veil</w:t>
      </w:r>
      <w:proofErr w:type="spellEnd"/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realizó un discurso de homenaje a las víctimas y de denuncia de los horrores de la guerra. Era la primera vez que volvía después de su liberación. Aquel mismo año fue galardonada con el </w:t>
      </w:r>
      <w:hyperlink r:id="rId44" w:tooltip="Premio Príncipe de Asturias de Cooperación Internacional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Premio Príncipe de Asturias de Cooperación Internacional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 por </w:t>
      </w:r>
      <w:r w:rsidRPr="00B45F9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 defensa de la libertad, la dignidad de la persona, de los derechos humanos, la justicia, la solidaridad y el papel de la mujer en la sociedad moderna</w:t>
      </w: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:rsidR="00B45F9F" w:rsidRDefault="00B45F9F" w:rsidP="00B45F9F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45F9F" w:rsidRPr="00B45F9F" w:rsidRDefault="00B45F9F" w:rsidP="00B45F9F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En 2008 ganó el </w:t>
      </w:r>
      <w:hyperlink r:id="rId45" w:tooltip="Premio Carlos V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Premio Carlos V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, otorgado por la Fundación Academia Europea de Yuste en honor a «sus reconocidos méritos en la lucha por el avance de la igualdad de las mujeres».</w:t>
      </w:r>
    </w:p>
    <w:p w:rsidR="00B45F9F" w:rsidRDefault="00B45F9F" w:rsidP="00B45F9F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Un año después de su muerte entra a formar parte de las personas ilustres de Francia que descansan en el </w:t>
      </w:r>
      <w:hyperlink r:id="rId46" w:tooltip="Panteón de París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Panteón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B45F9F" w:rsidRDefault="00B45F9F" w:rsidP="00B45F9F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​</w:t>
      </w:r>
    </w:p>
    <w:p w:rsidR="00B45F9F" w:rsidRPr="00B45F9F" w:rsidRDefault="00B45F9F" w:rsidP="00B45F9F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B45F9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 xml:space="preserve">Actividad </w:t>
      </w:r>
      <w:proofErr w:type="spellStart"/>
      <w:r w:rsidRPr="00B45F9F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politica</w:t>
      </w:r>
      <w:proofErr w:type="spellEnd"/>
    </w:p>
    <w:p w:rsidR="00B45F9F" w:rsidRDefault="00B45F9F" w:rsidP="00B45F9F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45F9F" w:rsidRDefault="00B45F9F" w:rsidP="00B45F9F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Entre </w:t>
      </w:r>
      <w:hyperlink r:id="rId47" w:tooltip="1974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1974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48" w:tooltip="1979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1979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 fue ministra de Salud, Seguridad Social y Familia en los gobiernos de los </w:t>
      </w:r>
      <w:hyperlink r:id="rId49" w:tooltip="Primer ministro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primeros ministros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50" w:tooltip="Jacques Chirac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Jacques Chirac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hyperlink r:id="rId51" w:tooltip="Raymond Barre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Raymond Barre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. En este cargo aprobó leyes polémicas como el acceso a los </w:t>
      </w:r>
      <w:hyperlink r:id="rId52" w:tooltip="Anticonceptivo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anticonceptivos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 en </w:t>
      </w:r>
      <w:hyperlink r:id="rId53" w:tooltip="1974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1974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 y la </w:t>
      </w:r>
      <w:hyperlink r:id="rId54" w:tooltip="Legalización del aborto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legalización del aborto</w:t>
        </w:r>
      </w:hyperlink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1975</w:t>
      </w:r>
    </w:p>
    <w:p w:rsidR="00B45F9F" w:rsidRPr="00B45F9F" w:rsidRDefault="00B45F9F" w:rsidP="00B45F9F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45F9F" w:rsidRDefault="00B45F9F" w:rsidP="00B45F9F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En </w:t>
      </w:r>
      <w:hyperlink r:id="rId55" w:tooltip="1979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1979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 fue elegida presidenta del </w:t>
      </w:r>
      <w:hyperlink r:id="rId56" w:tooltip="Parlamento Europeo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Parlamento Europeo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 después de que tuvieran lugar las primeras elecciones por sufragio universal al Parlamento Europeo.</w:t>
      </w:r>
      <w:hyperlink r:id="rId57" w:anchor="cite_note-3" w:history="1">
        <w:r w:rsidRPr="00B45F9F">
          <w:rPr>
            <w:rFonts w:ascii="Arial" w:eastAsia="Times New Roman" w:hAnsi="Arial" w:cs="Arial"/>
            <w:b/>
            <w:sz w:val="24"/>
            <w:szCs w:val="24"/>
            <w:vertAlign w:val="superscript"/>
            <w:lang w:eastAsia="es-ES"/>
          </w:rPr>
          <w:t>3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​ Mantuvo este cargo hasta </w:t>
      </w:r>
      <w:hyperlink r:id="rId58" w:tooltip="1982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1982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B45F9F" w:rsidRPr="00B45F9F" w:rsidRDefault="00B45F9F" w:rsidP="00B45F9F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​</w:t>
      </w:r>
    </w:p>
    <w:p w:rsidR="00B45F9F" w:rsidRDefault="00B45F9F" w:rsidP="00B45F9F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En </w:t>
      </w:r>
      <w:hyperlink r:id="rId59" w:tooltip="1981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1981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 fue galardonada con el </w:t>
      </w:r>
      <w:hyperlink r:id="rId60" w:tooltip="Premios Carlomagno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Premio Internacional Carlomagno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 en favor de la </w:t>
      </w:r>
      <w:hyperlink r:id="rId61" w:tooltip="Unión Europea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Unión Europea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D</w:t>
      </w: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espués de muchos años al servicio del </w:t>
      </w:r>
      <w:hyperlink r:id="rId62" w:tooltip="Parlamento Europeo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Parlamento Europeo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, en </w:t>
      </w:r>
      <w:hyperlink r:id="rId63" w:tooltip="1993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1993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 volvió a la política francesa al ser nombrada ministra de Sanidad y de Asuntos Sociales durante el mandato del primer ministro </w:t>
      </w:r>
      <w:proofErr w:type="spellStart"/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"https://es.wikipedia.org/wiki/%C3%89douard_Balladur" \o "Édouard Balladur" </w:instrText>
      </w: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Édouard</w:t>
      </w:r>
      <w:proofErr w:type="spellEnd"/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Balladur</w:t>
      </w: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, cargo en el que continuó hasta </w:t>
      </w:r>
      <w:hyperlink r:id="rId64" w:tooltip="1995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1995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:rsidR="00B45F9F" w:rsidRDefault="00B45F9F" w:rsidP="00B45F9F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45F9F" w:rsidRDefault="00B45F9F" w:rsidP="00B45F9F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En </w:t>
      </w:r>
      <w:hyperlink r:id="rId65" w:tooltip="1998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1998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 fue nombrada miembro del Consejo Constitucional de Francia, cargo que ostentó hasta 2007, límite establecido para ocupar el mismo.</w:t>
      </w:r>
    </w:p>
    <w:p w:rsidR="00B45F9F" w:rsidRDefault="00B45F9F" w:rsidP="00B45F9F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</w:p>
    <w:p w:rsidR="00B45F9F" w:rsidRPr="00B45F9F" w:rsidRDefault="00B45F9F" w:rsidP="00B45F9F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B45F9F">
        <w:rPr>
          <w:rFonts w:ascii="Arial" w:eastAsia="Times New Roman" w:hAnsi="Arial" w:cs="Arial"/>
          <w:b/>
          <w:i/>
          <w:iCs/>
          <w:color w:val="0070C0"/>
          <w:sz w:val="24"/>
          <w:szCs w:val="24"/>
          <w:lang w:eastAsia="es-ES"/>
        </w:rPr>
        <w:t> </w:t>
      </w:r>
      <w:hyperlink r:id="rId66" w:tooltip="Aborto en Francia" w:history="1">
        <w:r w:rsidRPr="00B45F9F">
          <w:rPr>
            <w:rFonts w:ascii="Arial" w:eastAsia="Times New Roman" w:hAnsi="Arial" w:cs="Arial"/>
            <w:b/>
            <w:color w:val="0070C0"/>
            <w:sz w:val="24"/>
            <w:szCs w:val="24"/>
            <w:lang w:eastAsia="es-ES"/>
          </w:rPr>
          <w:t>Aborto en Francia</w:t>
        </w:r>
      </w:hyperlink>
    </w:p>
    <w:p w:rsidR="00B45F9F" w:rsidRDefault="00B45F9F" w:rsidP="00B45F9F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45F9F" w:rsidRDefault="00B45F9F" w:rsidP="00B45F9F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proofErr w:type="spellStart"/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Simone</w:t>
      </w:r>
      <w:proofErr w:type="spellEnd"/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Veil</w:t>
      </w:r>
      <w:proofErr w:type="spellEnd"/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fue conocida internacionalmente por la ley promulgada desde su ministerio en 1975 que permitió la despenalización del </w:t>
      </w:r>
      <w:hyperlink r:id="rId67" w:tooltip="Aborto en Francia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aborto en Francia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. Desde entonces, sus posicionamientos y declaraciones son seguidas tanto por partidarios como detractores de las políticas de regulación del aborto.</w:t>
      </w:r>
    </w:p>
    <w:p w:rsidR="00B45F9F" w:rsidRPr="00B45F9F" w:rsidRDefault="00B45F9F" w:rsidP="00B45F9F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45F9F" w:rsidRDefault="00B45F9F" w:rsidP="00B45F9F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Entre estos últimos, destacan las posiciones próximas a la Iglesia católica y de sus medios de comunicación afines como la agencia de noticias Zenit, declarada seguidora de su Doctrina Social</w:t>
      </w:r>
      <w:hyperlink r:id="rId68" w:anchor="cite_note-5" w:history="1">
        <w:r w:rsidRPr="00B45F9F">
          <w:rPr>
            <w:rFonts w:ascii="Arial" w:eastAsia="Times New Roman" w:hAnsi="Arial" w:cs="Arial"/>
            <w:b/>
            <w:sz w:val="24"/>
            <w:szCs w:val="24"/>
            <w:vertAlign w:val="superscript"/>
            <w:lang w:eastAsia="es-ES"/>
          </w:rPr>
          <w:t>5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​ que recogía en un artículo del 19 de junio de 2007 las críticas de </w:t>
      </w:r>
      <w:proofErr w:type="spellStart"/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Veil</w:t>
      </w:r>
      <w:proofErr w:type="spellEnd"/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 supuesta práctica de abortos ilegales en una clínica de Barcelona, denunciada por un reportaje de la cadena </w:t>
      </w:r>
      <w:hyperlink r:id="rId69" w:tooltip="France 2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France 2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, en mujeres provenientes de otros países de Europa.</w:t>
      </w:r>
    </w:p>
    <w:p w:rsidR="00B45F9F" w:rsidRPr="00B45F9F" w:rsidRDefault="00B45F9F" w:rsidP="00B45F9F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​</w:t>
      </w:r>
    </w:p>
    <w:p w:rsidR="00B45F9F" w:rsidRPr="00B45F9F" w:rsidRDefault="00B45F9F" w:rsidP="00B45F9F">
      <w:pPr>
        <w:shd w:val="clear" w:color="auto" w:fill="FFFFFF"/>
        <w:spacing w:after="0" w:line="240" w:lineRule="auto"/>
        <w:ind w:left="-851" w:right="-113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proofErr w:type="spellStart"/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Veil</w:t>
      </w:r>
      <w:proofErr w:type="spellEnd"/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no solo fue criticada por la Iglesia católica, sino también por notables del culto judaico. Así se expresó en 2005 el rabino </w:t>
      </w:r>
      <w:proofErr w:type="spellStart"/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"https://es.wikipedia.org/wiki/Yehuda_Levin" \o "Yehuda Levin" </w:instrText>
      </w: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Yehuda</w:t>
      </w:r>
      <w:proofErr w:type="spellEnd"/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Levin</w:t>
      </w:r>
      <w:proofErr w:type="spellEnd"/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portavoz de la Unión de los Rabinos Ortodoxos (compuesta por más de mil rabinos) de los Estados Unidos y Canadá: </w:t>
      </w:r>
      <w:r w:rsidRPr="00B45F9F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«El 27 de enero de 2005, los responsables del gobierno y los sobrevivientes de los campos de concentración del mundo entero se reunirán en el sitio del tristemente célebre campo de concentración de </w:t>
      </w:r>
      <w:proofErr w:type="spellStart"/>
      <w:r w:rsidRPr="00B45F9F">
        <w:rPr>
          <w:rFonts w:ascii="Arial" w:eastAsia="Times New Roman" w:hAnsi="Arial" w:cs="Arial"/>
          <w:b/>
          <w:i/>
          <w:sz w:val="24"/>
          <w:szCs w:val="24"/>
          <w:lang w:eastAsia="es-ES"/>
        </w:rPr>
        <w:t>Auschwitz</w:t>
      </w:r>
      <w:proofErr w:type="spellEnd"/>
      <w:r w:rsidRPr="00B45F9F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para conmemorar el 60º aniversario de su liberación. Está previsto que la señora </w:t>
      </w:r>
      <w:proofErr w:type="spellStart"/>
      <w:r w:rsidRPr="00B45F9F">
        <w:rPr>
          <w:rFonts w:ascii="Arial" w:eastAsia="Times New Roman" w:hAnsi="Arial" w:cs="Arial"/>
          <w:b/>
          <w:i/>
          <w:sz w:val="24"/>
          <w:szCs w:val="24"/>
          <w:lang w:eastAsia="es-ES"/>
        </w:rPr>
        <w:t>Simone</w:t>
      </w:r>
      <w:proofErr w:type="spellEnd"/>
      <w:r w:rsidRPr="00B45F9F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proofErr w:type="spellStart"/>
      <w:r w:rsidRPr="00B45F9F">
        <w:rPr>
          <w:rFonts w:ascii="Arial" w:eastAsia="Times New Roman" w:hAnsi="Arial" w:cs="Arial"/>
          <w:b/>
          <w:i/>
          <w:sz w:val="24"/>
          <w:szCs w:val="24"/>
          <w:lang w:eastAsia="es-ES"/>
        </w:rPr>
        <w:t>Veil</w:t>
      </w:r>
      <w:proofErr w:type="spellEnd"/>
      <w:r w:rsidRPr="00B45F9F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, </w:t>
      </w:r>
      <w:proofErr w:type="spellStart"/>
      <w:r w:rsidRPr="00B45F9F">
        <w:rPr>
          <w:rFonts w:ascii="Arial" w:eastAsia="Times New Roman" w:hAnsi="Arial" w:cs="Arial"/>
          <w:b/>
          <w:i/>
          <w:sz w:val="24"/>
          <w:szCs w:val="24"/>
          <w:lang w:eastAsia="es-ES"/>
        </w:rPr>
        <w:t>exministra</w:t>
      </w:r>
      <w:proofErr w:type="spellEnd"/>
      <w:r w:rsidRPr="00B45F9F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de Salud en Francia, que fue una prisionera judía en </w:t>
      </w:r>
      <w:proofErr w:type="spellStart"/>
      <w:r w:rsidRPr="00B45F9F">
        <w:rPr>
          <w:rFonts w:ascii="Arial" w:eastAsia="Times New Roman" w:hAnsi="Arial" w:cs="Arial"/>
          <w:b/>
          <w:i/>
          <w:sz w:val="24"/>
          <w:szCs w:val="24"/>
          <w:lang w:eastAsia="es-ES"/>
        </w:rPr>
        <w:t>Auschwitz</w:t>
      </w:r>
      <w:proofErr w:type="spellEnd"/>
      <w:r w:rsidRPr="00B45F9F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, hable en dicha reunión. La señora </w:t>
      </w:r>
      <w:proofErr w:type="spellStart"/>
      <w:r w:rsidRPr="00B45F9F">
        <w:rPr>
          <w:rFonts w:ascii="Arial" w:eastAsia="Times New Roman" w:hAnsi="Arial" w:cs="Arial"/>
          <w:b/>
          <w:i/>
          <w:sz w:val="24"/>
          <w:szCs w:val="24"/>
          <w:lang w:eastAsia="es-ES"/>
        </w:rPr>
        <w:t>Veil</w:t>
      </w:r>
      <w:proofErr w:type="spellEnd"/>
      <w:r w:rsidRPr="00B45F9F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es bien conocida por haber llevado a cabo la legalización del aborto en Francia</w:t>
      </w: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:rsidR="00B45F9F" w:rsidRDefault="00B45F9F" w:rsidP="00B45F9F">
      <w:pPr>
        <w:spacing w:after="0"/>
        <w:ind w:left="-851" w:right="-1135"/>
        <w:jc w:val="both"/>
        <w:rPr>
          <w:rFonts w:ascii="Arial" w:hAnsi="Arial" w:cs="Arial"/>
          <w:b/>
          <w:sz w:val="24"/>
          <w:szCs w:val="24"/>
        </w:rPr>
      </w:pPr>
    </w:p>
    <w:p w:rsidR="00667744" w:rsidRDefault="00667744" w:rsidP="00B45F9F">
      <w:pPr>
        <w:spacing w:after="0"/>
        <w:ind w:left="-851" w:right="-113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Sus premios</w:t>
      </w:r>
    </w:p>
    <w:p w:rsidR="00B45F9F" w:rsidRPr="00B45F9F" w:rsidRDefault="00B45F9F" w:rsidP="0066774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-426" w:hanging="425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En 1981 </w:t>
      </w:r>
      <w:hyperlink r:id="rId70" w:tooltip="Premio Carlomagno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Premio Carlomagno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667744"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B45F9F" w:rsidRPr="00B45F9F" w:rsidRDefault="00B45F9F" w:rsidP="0066774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-426" w:hanging="425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En 2005, </w:t>
      </w:r>
      <w:hyperlink r:id="rId71" w:tooltip="Premio Príncipe de Asturias de Cooperación Internacional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Premio Príncipe de Asturias de Cooperación Internacional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667744"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B45F9F" w:rsidRPr="00B45F9F" w:rsidRDefault="00B45F9F" w:rsidP="0066774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-426" w:hanging="425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En 2008, </w:t>
      </w:r>
      <w:hyperlink r:id="rId72" w:tooltip="Premio Carlos V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Premio Carlos V</w:t>
        </w:r>
      </w:hyperlink>
      <w:hyperlink r:id="rId73" w:anchor="cite_note-11" w:history="1">
        <w:r w:rsidRPr="00B45F9F">
          <w:rPr>
            <w:rFonts w:ascii="Arial" w:eastAsia="Times New Roman" w:hAnsi="Arial" w:cs="Arial"/>
            <w:b/>
            <w:sz w:val="24"/>
            <w:szCs w:val="24"/>
            <w:vertAlign w:val="superscript"/>
            <w:lang w:eastAsia="es-ES"/>
          </w:rPr>
          <w:t>11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  <w:hyperlink r:id="rId74" w:anchor="cite_note-12" w:history="1">
        <w:r w:rsidRPr="00B45F9F">
          <w:rPr>
            <w:rFonts w:ascii="Arial" w:eastAsia="Times New Roman" w:hAnsi="Arial" w:cs="Arial"/>
            <w:b/>
            <w:sz w:val="24"/>
            <w:szCs w:val="24"/>
            <w:vertAlign w:val="superscript"/>
            <w:lang w:eastAsia="es-ES"/>
          </w:rPr>
          <w:t>12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​</w:t>
      </w:r>
    </w:p>
    <w:p w:rsidR="00B45F9F" w:rsidRPr="00B45F9F" w:rsidRDefault="00B45F9F" w:rsidP="0066774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-426" w:hanging="425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En 2011 la explanada frente al edificio principal del </w:t>
      </w:r>
      <w:hyperlink r:id="rId75" w:tooltip="Parlamento Europeo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Parlamento Europeo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 en </w:t>
      </w:r>
      <w:hyperlink r:id="rId76" w:tooltip="Bruselas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Bruselas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pasa a llamarse </w:t>
      </w:r>
      <w:proofErr w:type="spellStart"/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Agora</w:t>
      </w:r>
      <w:proofErr w:type="spellEnd"/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Simone</w:t>
      </w:r>
      <w:proofErr w:type="spellEnd"/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Veil</w:t>
      </w:r>
      <w:proofErr w:type="spellEnd"/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.​</w:t>
      </w:r>
    </w:p>
    <w:p w:rsidR="00B45F9F" w:rsidRPr="00B45F9F" w:rsidRDefault="00B45F9F" w:rsidP="0066774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-426" w:hanging="425"/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</w:pPr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En 2018, un año después de su fallecimiento, ingresa con todos los honores en el </w:t>
      </w:r>
      <w:hyperlink r:id="rId77" w:tooltip="Panteón de París" w:history="1">
        <w:r w:rsidRPr="00B45F9F">
          <w:rPr>
            <w:rFonts w:ascii="Arial" w:eastAsia="Times New Roman" w:hAnsi="Arial" w:cs="Arial"/>
            <w:b/>
            <w:sz w:val="24"/>
            <w:szCs w:val="24"/>
            <w:lang w:eastAsia="es-ES"/>
          </w:rPr>
          <w:t>Panteón</w:t>
        </w:r>
      </w:hyperlink>
      <w:r w:rsidRPr="00B45F9F">
        <w:rPr>
          <w:rFonts w:ascii="Arial" w:eastAsia="Times New Roman" w:hAnsi="Arial" w:cs="Arial"/>
          <w:b/>
          <w:sz w:val="24"/>
          <w:szCs w:val="24"/>
          <w:lang w:eastAsia="es-ES"/>
        </w:rPr>
        <w:t>, cripta donde descansan las personas</w:t>
      </w:r>
      <w:r w:rsidRPr="00B45F9F">
        <w:rPr>
          <w:rFonts w:ascii="Arial" w:eastAsia="Times New Roman" w:hAnsi="Arial" w:cs="Arial"/>
          <w:color w:val="202122"/>
          <w:sz w:val="21"/>
          <w:szCs w:val="21"/>
          <w:lang w:eastAsia="es-ES"/>
        </w:rPr>
        <w:t xml:space="preserve"> </w:t>
      </w:r>
      <w:r w:rsidRPr="00B45F9F"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  <w:t xml:space="preserve">más ilustres de Francia. </w:t>
      </w:r>
      <w:proofErr w:type="spellStart"/>
      <w:r w:rsidRPr="00B45F9F"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  <w:t>Veil</w:t>
      </w:r>
      <w:proofErr w:type="spellEnd"/>
      <w:r w:rsidRPr="00B45F9F">
        <w:rPr>
          <w:rFonts w:ascii="Arial" w:eastAsia="Times New Roman" w:hAnsi="Arial" w:cs="Arial"/>
          <w:b/>
          <w:color w:val="202122"/>
          <w:sz w:val="24"/>
          <w:szCs w:val="24"/>
          <w:lang w:eastAsia="es-ES"/>
        </w:rPr>
        <w:t xml:space="preserve"> es la cuarta mujer que obtiene esa distinción.</w:t>
      </w:r>
    </w:p>
    <w:p w:rsidR="00B45F9F" w:rsidRPr="00667744" w:rsidRDefault="00B45F9F" w:rsidP="00B45F9F">
      <w:pPr>
        <w:spacing w:after="0"/>
        <w:ind w:left="-851" w:right="-1135"/>
        <w:jc w:val="both"/>
        <w:rPr>
          <w:rFonts w:ascii="Arial" w:hAnsi="Arial" w:cs="Arial"/>
          <w:b/>
          <w:sz w:val="24"/>
          <w:szCs w:val="24"/>
        </w:rPr>
      </w:pPr>
    </w:p>
    <w:sectPr w:rsidR="00B45F9F" w:rsidRPr="00667744" w:rsidSect="004B2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D3B04"/>
    <w:multiLevelType w:val="multilevel"/>
    <w:tmpl w:val="CBEA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5F9F"/>
    <w:rsid w:val="001D2FD9"/>
    <w:rsid w:val="004B20E3"/>
    <w:rsid w:val="00667744"/>
    <w:rsid w:val="00B45F9F"/>
    <w:rsid w:val="00BF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E3"/>
  </w:style>
  <w:style w:type="paragraph" w:styleId="Ttulo2">
    <w:name w:val="heading 2"/>
    <w:basedOn w:val="Normal"/>
    <w:link w:val="Ttulo2Car"/>
    <w:uiPriority w:val="9"/>
    <w:qFormat/>
    <w:rsid w:val="00B45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45F9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F9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B45F9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mw-headline">
    <w:name w:val="mw-headline"/>
    <w:basedOn w:val="Fuentedeprrafopredeter"/>
    <w:rsid w:val="00B45F9F"/>
  </w:style>
  <w:style w:type="character" w:customStyle="1" w:styleId="mw-editsection">
    <w:name w:val="mw-editsection"/>
    <w:basedOn w:val="Fuentedeprrafopredeter"/>
    <w:rsid w:val="00B45F9F"/>
  </w:style>
  <w:style w:type="character" w:customStyle="1" w:styleId="mw-editsection-bracket">
    <w:name w:val="mw-editsection-bracket"/>
    <w:basedOn w:val="Fuentedeprrafopredeter"/>
    <w:rsid w:val="00B45F9F"/>
  </w:style>
  <w:style w:type="paragraph" w:styleId="NormalWeb">
    <w:name w:val="Normal (Web)"/>
    <w:basedOn w:val="Normal"/>
    <w:uiPriority w:val="99"/>
    <w:semiHidden/>
    <w:unhideWhenUsed/>
    <w:rsid w:val="00B4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7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98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9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2017" TargetMode="External"/><Relationship Id="rId18" Type="http://schemas.openxmlformats.org/officeDocument/2006/relationships/hyperlink" Target="https://es.wikipedia.org/wiki/Ley_Veil" TargetMode="External"/><Relationship Id="rId26" Type="http://schemas.openxmlformats.org/officeDocument/2006/relationships/hyperlink" Target="https://es.wikipedia.org/wiki/13_de_julio" TargetMode="External"/><Relationship Id="rId39" Type="http://schemas.openxmlformats.org/officeDocument/2006/relationships/hyperlink" Target="https://es.wikipedia.org/wiki/1943" TargetMode="External"/><Relationship Id="rId21" Type="http://schemas.openxmlformats.org/officeDocument/2006/relationships/hyperlink" Target="https://es.wikipedia.org/wiki/Estrasburgo" TargetMode="External"/><Relationship Id="rId34" Type="http://schemas.openxmlformats.org/officeDocument/2006/relationships/hyperlink" Target="https://es.wikipedia.org/wiki/27_de_enero" TargetMode="External"/><Relationship Id="rId42" Type="http://schemas.openxmlformats.org/officeDocument/2006/relationships/hyperlink" Target="https://es.wikipedia.org/wiki/26_de_octubre" TargetMode="External"/><Relationship Id="rId47" Type="http://schemas.openxmlformats.org/officeDocument/2006/relationships/hyperlink" Target="https://es.wikipedia.org/wiki/1974" TargetMode="External"/><Relationship Id="rId50" Type="http://schemas.openxmlformats.org/officeDocument/2006/relationships/hyperlink" Target="https://es.wikipedia.org/wiki/Jacques_Chirac" TargetMode="External"/><Relationship Id="rId55" Type="http://schemas.openxmlformats.org/officeDocument/2006/relationships/hyperlink" Target="https://es.wikipedia.org/wiki/1979" TargetMode="External"/><Relationship Id="rId63" Type="http://schemas.openxmlformats.org/officeDocument/2006/relationships/hyperlink" Target="https://es.wikipedia.org/wiki/1993" TargetMode="External"/><Relationship Id="rId68" Type="http://schemas.openxmlformats.org/officeDocument/2006/relationships/hyperlink" Target="https://es.wikipedia.org/wiki/Simone_Veil" TargetMode="External"/><Relationship Id="rId76" Type="http://schemas.openxmlformats.org/officeDocument/2006/relationships/hyperlink" Target="https://es.wikipedia.org/wiki/Bruselas" TargetMode="External"/><Relationship Id="rId7" Type="http://schemas.openxmlformats.org/officeDocument/2006/relationships/hyperlink" Target="https://es.wikipedia.org/wiki/Tercera_Rep%C3%BAblica_Francesa" TargetMode="External"/><Relationship Id="rId71" Type="http://schemas.openxmlformats.org/officeDocument/2006/relationships/hyperlink" Target="https://es.wikipedia.org/wiki/Premio_Pr%C3%ADncipe_de_Asturias_de_Cooperaci%C3%B3n_Internacion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Holocausto" TargetMode="External"/><Relationship Id="rId29" Type="http://schemas.openxmlformats.org/officeDocument/2006/relationships/hyperlink" Target="https://es.wikipedia.org/wiki/Alpes_Mar%C3%ADtimos_(departamento)" TargetMode="External"/><Relationship Id="rId11" Type="http://schemas.openxmlformats.org/officeDocument/2006/relationships/hyperlink" Target="https://es.wikipedia.org/wiki/Francia" TargetMode="External"/><Relationship Id="rId24" Type="http://schemas.openxmlformats.org/officeDocument/2006/relationships/hyperlink" Target="https://es.wikipedia.org/wiki/2007" TargetMode="External"/><Relationship Id="rId32" Type="http://schemas.openxmlformats.org/officeDocument/2006/relationships/hyperlink" Target="https://es.wikipedia.org/wiki/1944" TargetMode="External"/><Relationship Id="rId37" Type="http://schemas.openxmlformats.org/officeDocument/2006/relationships/hyperlink" Target="https://es.wikipedia.org/wiki/Lituania" TargetMode="External"/><Relationship Id="rId40" Type="http://schemas.openxmlformats.org/officeDocument/2006/relationships/hyperlink" Target="https://es.wikipedia.org/wiki/Derecho" TargetMode="External"/><Relationship Id="rId45" Type="http://schemas.openxmlformats.org/officeDocument/2006/relationships/hyperlink" Target="https://es.wikipedia.org/wiki/Premio_Carlos_V" TargetMode="External"/><Relationship Id="rId53" Type="http://schemas.openxmlformats.org/officeDocument/2006/relationships/hyperlink" Target="https://es.wikipedia.org/wiki/1974" TargetMode="External"/><Relationship Id="rId58" Type="http://schemas.openxmlformats.org/officeDocument/2006/relationships/hyperlink" Target="https://es.wikipedia.org/wiki/1982" TargetMode="External"/><Relationship Id="rId66" Type="http://schemas.openxmlformats.org/officeDocument/2006/relationships/hyperlink" Target="https://es.wikipedia.org/wiki/Aborto_en_Francia" TargetMode="External"/><Relationship Id="rId74" Type="http://schemas.openxmlformats.org/officeDocument/2006/relationships/hyperlink" Target="https://es.wikipedia.org/wiki/Simone_Veil" TargetMode="External"/><Relationship Id="rId79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s://es.wikipedia.org/wiki/Uni%C3%B3n_Europea" TargetMode="External"/><Relationship Id="rId10" Type="http://schemas.openxmlformats.org/officeDocument/2006/relationships/hyperlink" Target="https://es.wikipedia.org/wiki/Par%C3%ADs" TargetMode="External"/><Relationship Id="rId19" Type="http://schemas.openxmlformats.org/officeDocument/2006/relationships/hyperlink" Target="https://es.wikipedia.org/wiki/Aborto_en_Francia" TargetMode="External"/><Relationship Id="rId31" Type="http://schemas.openxmlformats.org/officeDocument/2006/relationships/hyperlink" Target="https://es.wikipedia.org/wiki/Jud%C3%ADo" TargetMode="External"/><Relationship Id="rId44" Type="http://schemas.openxmlformats.org/officeDocument/2006/relationships/hyperlink" Target="https://es.wikipedia.org/wiki/Premio_Pr%C3%ADncipe_de_Asturias_de_Cooperaci%C3%B3n_Internacional" TargetMode="External"/><Relationship Id="rId52" Type="http://schemas.openxmlformats.org/officeDocument/2006/relationships/hyperlink" Target="https://es.wikipedia.org/wiki/Anticonceptivo" TargetMode="External"/><Relationship Id="rId60" Type="http://schemas.openxmlformats.org/officeDocument/2006/relationships/hyperlink" Target="https://es.wikipedia.org/wiki/Premios_Carlomagno" TargetMode="External"/><Relationship Id="rId65" Type="http://schemas.openxmlformats.org/officeDocument/2006/relationships/hyperlink" Target="https://es.wikipedia.org/wiki/1998" TargetMode="External"/><Relationship Id="rId73" Type="http://schemas.openxmlformats.org/officeDocument/2006/relationships/hyperlink" Target="https://es.wikipedia.org/wiki/Simone_Veil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1927" TargetMode="External"/><Relationship Id="rId14" Type="http://schemas.openxmlformats.org/officeDocument/2006/relationships/hyperlink" Target="https://es.wikipedia.org/wiki/Pol%C3%ADtica" TargetMode="External"/><Relationship Id="rId22" Type="http://schemas.openxmlformats.org/officeDocument/2006/relationships/hyperlink" Target="https://es.wikipedia.org/wiki/1982" TargetMode="External"/><Relationship Id="rId27" Type="http://schemas.openxmlformats.org/officeDocument/2006/relationships/hyperlink" Target="https://es.wikipedia.org/wiki/1927" TargetMode="External"/><Relationship Id="rId30" Type="http://schemas.openxmlformats.org/officeDocument/2006/relationships/hyperlink" Target="https://es.wikipedia.org/wiki/Arquitecto" TargetMode="External"/><Relationship Id="rId35" Type="http://schemas.openxmlformats.org/officeDocument/2006/relationships/hyperlink" Target="https://es.wikipedia.org/wiki/1945" TargetMode="External"/><Relationship Id="rId43" Type="http://schemas.openxmlformats.org/officeDocument/2006/relationships/hyperlink" Target="https://es.wikipedia.org/wiki/1946" TargetMode="External"/><Relationship Id="rId48" Type="http://schemas.openxmlformats.org/officeDocument/2006/relationships/hyperlink" Target="https://es.wikipedia.org/wiki/1979" TargetMode="External"/><Relationship Id="rId56" Type="http://schemas.openxmlformats.org/officeDocument/2006/relationships/hyperlink" Target="https://es.wikipedia.org/wiki/Parlamento_Europeo" TargetMode="External"/><Relationship Id="rId64" Type="http://schemas.openxmlformats.org/officeDocument/2006/relationships/hyperlink" Target="https://es.wikipedia.org/wiki/1995" TargetMode="External"/><Relationship Id="rId69" Type="http://schemas.openxmlformats.org/officeDocument/2006/relationships/hyperlink" Target="https://es.wikipedia.org/wiki/France_2" TargetMode="External"/><Relationship Id="rId77" Type="http://schemas.openxmlformats.org/officeDocument/2006/relationships/hyperlink" Target="https://es.wikipedia.org/wiki/Pante%C3%B3n_de_Par%C3%ADs" TargetMode="External"/><Relationship Id="rId8" Type="http://schemas.openxmlformats.org/officeDocument/2006/relationships/hyperlink" Target="https://es.wikipedia.org/wiki/13_de_julio" TargetMode="External"/><Relationship Id="rId51" Type="http://schemas.openxmlformats.org/officeDocument/2006/relationships/hyperlink" Target="https://es.wikipedia.org/wiki/Raymond_Barre" TargetMode="External"/><Relationship Id="rId72" Type="http://schemas.openxmlformats.org/officeDocument/2006/relationships/hyperlink" Target="https://es.wikipedia.org/wiki/Premio_Carlos_V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s.wikipedia.org/wiki/30_de_junio" TargetMode="External"/><Relationship Id="rId17" Type="http://schemas.openxmlformats.org/officeDocument/2006/relationships/hyperlink" Target="https://es.wikipedia.org/wiki/Val%C3%A9ry_Giscard_d%27Estaing" TargetMode="External"/><Relationship Id="rId25" Type="http://schemas.openxmlformats.org/officeDocument/2006/relationships/hyperlink" Target="https://es.wikipedia.org/wiki/Consejo_Constitucional_de_Francia" TargetMode="External"/><Relationship Id="rId33" Type="http://schemas.openxmlformats.org/officeDocument/2006/relationships/hyperlink" Target="https://es.wikipedia.org/wiki/Campo_de_concentraci%C3%B3n" TargetMode="External"/><Relationship Id="rId38" Type="http://schemas.openxmlformats.org/officeDocument/2006/relationships/hyperlink" Target="https://es.wikipedia.org/wiki/Bachillerato" TargetMode="External"/><Relationship Id="rId46" Type="http://schemas.openxmlformats.org/officeDocument/2006/relationships/hyperlink" Target="https://es.wikipedia.org/wiki/Pante%C3%B3n_de_Par%C3%ADs" TargetMode="External"/><Relationship Id="rId59" Type="http://schemas.openxmlformats.org/officeDocument/2006/relationships/hyperlink" Target="https://es.wikipedia.org/wiki/1981" TargetMode="External"/><Relationship Id="rId67" Type="http://schemas.openxmlformats.org/officeDocument/2006/relationships/hyperlink" Target="https://es.wikipedia.org/wiki/Aborto_en_Francia" TargetMode="External"/><Relationship Id="rId20" Type="http://schemas.openxmlformats.org/officeDocument/2006/relationships/hyperlink" Target="https://es.wikipedia.org/wiki/Parlamento_Europeo" TargetMode="External"/><Relationship Id="rId41" Type="http://schemas.openxmlformats.org/officeDocument/2006/relationships/hyperlink" Target="https://es.wikipedia.org/wiki/Ciencias_pol%C3%ADticas" TargetMode="External"/><Relationship Id="rId54" Type="http://schemas.openxmlformats.org/officeDocument/2006/relationships/hyperlink" Target="https://es.wikipedia.org/wiki/Legalizaci%C3%B3n_del_aborto" TargetMode="External"/><Relationship Id="rId62" Type="http://schemas.openxmlformats.org/officeDocument/2006/relationships/hyperlink" Target="https://es.wikipedia.org/wiki/Parlamento_Europeo" TargetMode="External"/><Relationship Id="rId70" Type="http://schemas.openxmlformats.org/officeDocument/2006/relationships/hyperlink" Target="https://es.wikipedia.org/wiki/Premio_Carlomagno" TargetMode="External"/><Relationship Id="rId75" Type="http://schemas.openxmlformats.org/officeDocument/2006/relationships/hyperlink" Target="https://es.wikipedia.org/wiki/Parlamento_Europe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Niza" TargetMode="External"/><Relationship Id="rId15" Type="http://schemas.openxmlformats.org/officeDocument/2006/relationships/hyperlink" Target="https://es.wikipedia.org/wiki/Francia" TargetMode="External"/><Relationship Id="rId23" Type="http://schemas.openxmlformats.org/officeDocument/2006/relationships/hyperlink" Target="https://es.wikipedia.org/wiki/1998" TargetMode="External"/><Relationship Id="rId28" Type="http://schemas.openxmlformats.org/officeDocument/2006/relationships/hyperlink" Target="https://es.wikipedia.org/wiki/Niza" TargetMode="External"/><Relationship Id="rId36" Type="http://schemas.openxmlformats.org/officeDocument/2006/relationships/hyperlink" Target="https://es.wikipedia.org/wiki/Tifus" TargetMode="External"/><Relationship Id="rId49" Type="http://schemas.openxmlformats.org/officeDocument/2006/relationships/hyperlink" Target="https://es.wikipedia.org/wiki/Primer_ministro" TargetMode="External"/><Relationship Id="rId57" Type="http://schemas.openxmlformats.org/officeDocument/2006/relationships/hyperlink" Target="https://es.wikipedia.org/wiki/Simone_Vei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1737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1</cp:revision>
  <dcterms:created xsi:type="dcterms:W3CDTF">2021-01-24T16:35:00Z</dcterms:created>
  <dcterms:modified xsi:type="dcterms:W3CDTF">2021-01-24T16:49:00Z</dcterms:modified>
</cp:coreProperties>
</file>