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58" w:rsidRPr="00877B58" w:rsidRDefault="00877B58" w:rsidP="00877B58">
      <w:pPr>
        <w:jc w:val="center"/>
        <w:rPr>
          <w:rFonts w:ascii="Arial" w:hAnsi="Arial" w:cs="Arial"/>
          <w:color w:val="FF0000"/>
          <w:sz w:val="36"/>
          <w:szCs w:val="36"/>
          <w:shd w:val="clear" w:color="auto" w:fill="FFFFFF"/>
        </w:rPr>
      </w:pPr>
      <w:r w:rsidRPr="00877B58">
        <w:rPr>
          <w:rFonts w:ascii="Arial" w:hAnsi="Arial" w:cs="Arial"/>
          <w:b/>
          <w:bCs/>
          <w:color w:val="FF0000"/>
          <w:sz w:val="36"/>
          <w:szCs w:val="36"/>
          <w:shd w:val="clear" w:color="auto" w:fill="FFFFFF"/>
        </w:rPr>
        <w:t>María Elena Maseras Ribera</w:t>
      </w:r>
      <w:r w:rsidRPr="00877B58">
        <w:rPr>
          <w:rFonts w:ascii="Arial" w:hAnsi="Arial" w:cs="Arial"/>
          <w:color w:val="FF0000"/>
          <w:sz w:val="36"/>
          <w:szCs w:val="36"/>
          <w:shd w:val="clear" w:color="auto" w:fill="FFFFFF"/>
        </w:rPr>
        <w:t xml:space="preserve">  </w:t>
      </w:r>
      <w:r w:rsidRPr="00877B58">
        <w:rPr>
          <w:rFonts w:ascii="Arial" w:hAnsi="Arial" w:cs="Arial"/>
          <w:b/>
          <w:color w:val="FF0000"/>
          <w:sz w:val="36"/>
          <w:szCs w:val="36"/>
          <w:shd w:val="clear" w:color="auto" w:fill="FFFFFF"/>
        </w:rPr>
        <w:t>1853 - 1905</w:t>
      </w:r>
    </w:p>
    <w:p w:rsidR="00877B58" w:rsidRPr="00877B58" w:rsidRDefault="00877B58" w:rsidP="00877B58">
      <w:pPr>
        <w:jc w:val="center"/>
        <w:rPr>
          <w:rFonts w:ascii="Arial" w:hAnsi="Arial" w:cs="Arial"/>
          <w:b/>
          <w:color w:val="0070C0"/>
          <w:sz w:val="32"/>
          <w:szCs w:val="32"/>
          <w:shd w:val="clear" w:color="auto" w:fill="FFFFFF"/>
        </w:rPr>
      </w:pPr>
      <w:r w:rsidRPr="00877B58">
        <w:rPr>
          <w:rFonts w:ascii="Arial" w:hAnsi="Arial" w:cs="Arial"/>
          <w:b/>
          <w:color w:val="0070C0"/>
          <w:sz w:val="32"/>
          <w:szCs w:val="32"/>
          <w:shd w:val="clear" w:color="auto" w:fill="FFFFFF"/>
        </w:rPr>
        <w:t>M</w:t>
      </w:r>
      <w:r w:rsidR="009B4F4E">
        <w:rPr>
          <w:rFonts w:ascii="Arial" w:hAnsi="Arial" w:cs="Arial"/>
          <w:b/>
          <w:color w:val="0070C0"/>
          <w:sz w:val="32"/>
          <w:szCs w:val="32"/>
          <w:shd w:val="clear" w:color="auto" w:fill="FFFFFF"/>
        </w:rPr>
        <w:t>é</w:t>
      </w:r>
      <w:r w:rsidRPr="00877B58">
        <w:rPr>
          <w:rFonts w:ascii="Arial" w:hAnsi="Arial" w:cs="Arial"/>
          <w:b/>
          <w:color w:val="0070C0"/>
          <w:sz w:val="32"/>
          <w:szCs w:val="32"/>
          <w:shd w:val="clear" w:color="auto" w:fill="FFFFFF"/>
        </w:rPr>
        <w:t>dica prestigiosa y creativa</w:t>
      </w:r>
    </w:p>
    <w:p w:rsidR="00877B58" w:rsidRPr="00877B58" w:rsidRDefault="00877B58" w:rsidP="00877B58">
      <w:pPr>
        <w:jc w:val="center"/>
        <w:rPr>
          <w:rFonts w:ascii="Arial" w:hAnsi="Arial" w:cs="Arial"/>
          <w:b/>
          <w:sz w:val="24"/>
          <w:szCs w:val="24"/>
          <w:shd w:val="clear" w:color="auto" w:fill="FFFFFF"/>
        </w:rPr>
      </w:pPr>
      <w:proofErr w:type="spellStart"/>
      <w:r w:rsidRPr="00877B58">
        <w:rPr>
          <w:rFonts w:ascii="Arial" w:hAnsi="Arial" w:cs="Arial"/>
          <w:b/>
          <w:sz w:val="24"/>
          <w:szCs w:val="24"/>
          <w:shd w:val="clear" w:color="auto" w:fill="FFFFFF"/>
        </w:rPr>
        <w:t>Wikipedia</w:t>
      </w:r>
      <w:proofErr w:type="spellEnd"/>
    </w:p>
    <w:p w:rsidR="00877B58" w:rsidRDefault="00877B58" w:rsidP="00877B58">
      <w:pPr>
        <w:jc w:val="center"/>
        <w:rPr>
          <w:rFonts w:ascii="Arial" w:hAnsi="Arial" w:cs="Arial"/>
          <w:color w:val="202122"/>
          <w:sz w:val="21"/>
          <w:szCs w:val="21"/>
          <w:shd w:val="clear" w:color="auto" w:fill="FFFFFF"/>
        </w:rPr>
      </w:pPr>
      <w:r>
        <w:rPr>
          <w:rFonts w:ascii="Arial" w:hAnsi="Arial" w:cs="Arial"/>
          <w:noProof/>
          <w:color w:val="202122"/>
          <w:sz w:val="21"/>
          <w:szCs w:val="21"/>
          <w:shd w:val="clear" w:color="auto" w:fill="FFFFFF"/>
          <w:lang w:eastAsia="es-ES"/>
        </w:rPr>
        <w:drawing>
          <wp:inline distT="0" distB="0" distL="0" distR="0">
            <wp:extent cx="2619375" cy="2500313"/>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6702" t="33911" r="73898" b="45858"/>
                    <a:stretch>
                      <a:fillRect/>
                    </a:stretch>
                  </pic:blipFill>
                  <pic:spPr bwMode="auto">
                    <a:xfrm>
                      <a:off x="0" y="0"/>
                      <a:ext cx="2619375" cy="2500313"/>
                    </a:xfrm>
                    <a:prstGeom prst="rect">
                      <a:avLst/>
                    </a:prstGeom>
                    <a:noFill/>
                    <a:ln w="9525">
                      <a:noFill/>
                      <a:miter lim="800000"/>
                      <a:headEnd/>
                      <a:tailEnd/>
                    </a:ln>
                  </pic:spPr>
                </pic:pic>
              </a:graphicData>
            </a:graphic>
          </wp:inline>
        </w:drawing>
      </w:r>
    </w:p>
    <w:p w:rsidR="00DA0C65" w:rsidRPr="00877B58" w:rsidRDefault="00877B58" w:rsidP="00877B58">
      <w:pPr>
        <w:ind w:left="-993" w:right="-1135"/>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r w:rsidRPr="00877B58">
        <w:rPr>
          <w:rFonts w:ascii="Arial" w:hAnsi="Arial" w:cs="Arial"/>
          <w:b/>
          <w:sz w:val="24"/>
          <w:szCs w:val="24"/>
          <w:shd w:val="clear" w:color="auto" w:fill="FFFFFF"/>
        </w:rPr>
        <w:t>(</w:t>
      </w:r>
      <w:proofErr w:type="spellStart"/>
      <w:r w:rsidR="00A1313A" w:rsidRPr="00877B58">
        <w:rPr>
          <w:rFonts w:ascii="Arial" w:hAnsi="Arial" w:cs="Arial"/>
          <w:b/>
          <w:sz w:val="24"/>
          <w:szCs w:val="24"/>
        </w:rPr>
        <w:fldChar w:fldCharType="begin"/>
      </w:r>
      <w:r w:rsidRPr="00877B58">
        <w:rPr>
          <w:rFonts w:ascii="Arial" w:hAnsi="Arial" w:cs="Arial"/>
          <w:b/>
          <w:sz w:val="24"/>
          <w:szCs w:val="24"/>
        </w:rPr>
        <w:instrText xml:space="preserve"> HYPERLINK "https://es.wikipedia.org/wiki/Vilaseca" \o "Vilaseca" </w:instrText>
      </w:r>
      <w:r w:rsidR="00A1313A" w:rsidRPr="00877B58">
        <w:rPr>
          <w:rFonts w:ascii="Arial" w:hAnsi="Arial" w:cs="Arial"/>
          <w:b/>
          <w:sz w:val="24"/>
          <w:szCs w:val="24"/>
        </w:rPr>
        <w:fldChar w:fldCharType="separate"/>
      </w:r>
      <w:r w:rsidRPr="00877B58">
        <w:rPr>
          <w:rStyle w:val="Hipervnculo"/>
          <w:rFonts w:ascii="Arial" w:hAnsi="Arial" w:cs="Arial"/>
          <w:b/>
          <w:color w:val="auto"/>
          <w:sz w:val="24"/>
          <w:szCs w:val="24"/>
          <w:u w:val="none"/>
          <w:shd w:val="clear" w:color="auto" w:fill="FFFFFF"/>
        </w:rPr>
        <w:t>Vilaseca</w:t>
      </w:r>
      <w:proofErr w:type="spellEnd"/>
      <w:r w:rsidR="00A1313A" w:rsidRPr="00877B58">
        <w:rPr>
          <w:rFonts w:ascii="Arial" w:hAnsi="Arial" w:cs="Arial"/>
          <w:b/>
          <w:sz w:val="24"/>
          <w:szCs w:val="24"/>
        </w:rPr>
        <w:fldChar w:fldCharType="end"/>
      </w:r>
      <w:r w:rsidRPr="00877B58">
        <w:rPr>
          <w:rFonts w:ascii="Arial" w:hAnsi="Arial" w:cs="Arial"/>
          <w:b/>
          <w:sz w:val="24"/>
          <w:szCs w:val="24"/>
          <w:shd w:val="clear" w:color="auto" w:fill="FFFFFF"/>
        </w:rPr>
        <w:t>, </w:t>
      </w:r>
      <w:hyperlink r:id="rId5" w:tooltip="Tarragona" w:history="1">
        <w:r w:rsidRPr="00877B58">
          <w:rPr>
            <w:rStyle w:val="Hipervnculo"/>
            <w:rFonts w:ascii="Arial" w:hAnsi="Arial" w:cs="Arial"/>
            <w:b/>
            <w:color w:val="auto"/>
            <w:sz w:val="24"/>
            <w:szCs w:val="24"/>
            <w:u w:val="none"/>
            <w:shd w:val="clear" w:color="auto" w:fill="FFFFFF"/>
          </w:rPr>
          <w:t>Tarragona</w:t>
        </w:r>
      </w:hyperlink>
      <w:r w:rsidRPr="00877B58">
        <w:rPr>
          <w:rFonts w:ascii="Arial" w:hAnsi="Arial" w:cs="Arial"/>
          <w:b/>
          <w:sz w:val="24"/>
          <w:szCs w:val="24"/>
          <w:shd w:val="clear" w:color="auto" w:fill="FFFFFF"/>
        </w:rPr>
        <w:t>; </w:t>
      </w:r>
      <w:hyperlink r:id="rId6" w:tooltip="25 de mayo" w:history="1">
        <w:r w:rsidRPr="00877B58">
          <w:rPr>
            <w:rStyle w:val="Hipervnculo"/>
            <w:rFonts w:ascii="Arial" w:hAnsi="Arial" w:cs="Arial"/>
            <w:b/>
            <w:color w:val="auto"/>
            <w:sz w:val="24"/>
            <w:szCs w:val="24"/>
            <w:u w:val="none"/>
            <w:shd w:val="clear" w:color="auto" w:fill="FFFFFF"/>
          </w:rPr>
          <w:t>25 de mayo</w:t>
        </w:r>
      </w:hyperlink>
      <w:r w:rsidRPr="00877B58">
        <w:rPr>
          <w:rFonts w:ascii="Arial" w:hAnsi="Arial" w:cs="Arial"/>
          <w:b/>
          <w:sz w:val="24"/>
          <w:szCs w:val="24"/>
          <w:shd w:val="clear" w:color="auto" w:fill="FFFFFF"/>
        </w:rPr>
        <w:t> de </w:t>
      </w:r>
      <w:hyperlink r:id="rId7" w:tooltip="1853" w:history="1">
        <w:r w:rsidRPr="00877B58">
          <w:rPr>
            <w:rStyle w:val="Hipervnculo"/>
            <w:rFonts w:ascii="Arial" w:hAnsi="Arial" w:cs="Arial"/>
            <w:b/>
            <w:color w:val="auto"/>
            <w:sz w:val="24"/>
            <w:szCs w:val="24"/>
            <w:u w:val="none"/>
            <w:shd w:val="clear" w:color="auto" w:fill="FFFFFF"/>
          </w:rPr>
          <w:t>1853</w:t>
        </w:r>
      </w:hyperlink>
      <w:r w:rsidRPr="00877B58">
        <w:rPr>
          <w:rFonts w:ascii="Arial" w:hAnsi="Arial" w:cs="Arial"/>
          <w:b/>
          <w:sz w:val="24"/>
          <w:szCs w:val="24"/>
          <w:shd w:val="clear" w:color="auto" w:fill="FFFFFF"/>
        </w:rPr>
        <w:t> - </w:t>
      </w:r>
      <w:hyperlink r:id="rId8" w:tooltip="Mahón" w:history="1">
        <w:r w:rsidRPr="00877B58">
          <w:rPr>
            <w:rStyle w:val="Hipervnculo"/>
            <w:rFonts w:ascii="Arial" w:hAnsi="Arial" w:cs="Arial"/>
            <w:b/>
            <w:color w:val="auto"/>
            <w:sz w:val="24"/>
            <w:szCs w:val="24"/>
            <w:u w:val="none"/>
            <w:shd w:val="clear" w:color="auto" w:fill="FFFFFF"/>
          </w:rPr>
          <w:t>Mahón</w:t>
        </w:r>
      </w:hyperlink>
      <w:r w:rsidRPr="00877B58">
        <w:rPr>
          <w:rFonts w:ascii="Arial" w:hAnsi="Arial" w:cs="Arial"/>
          <w:b/>
          <w:sz w:val="24"/>
          <w:szCs w:val="24"/>
          <w:shd w:val="clear" w:color="auto" w:fill="FFFFFF"/>
        </w:rPr>
        <w:t>, </w:t>
      </w:r>
      <w:hyperlink r:id="rId9" w:tooltip="Menorca" w:history="1">
        <w:r w:rsidRPr="00877B58">
          <w:rPr>
            <w:rStyle w:val="Hipervnculo"/>
            <w:rFonts w:ascii="Arial" w:hAnsi="Arial" w:cs="Arial"/>
            <w:b/>
            <w:color w:val="auto"/>
            <w:sz w:val="24"/>
            <w:szCs w:val="24"/>
            <w:u w:val="none"/>
            <w:shd w:val="clear" w:color="auto" w:fill="FFFFFF"/>
          </w:rPr>
          <w:t>Menorca</w:t>
        </w:r>
      </w:hyperlink>
      <w:r w:rsidRPr="00877B58">
        <w:rPr>
          <w:rFonts w:ascii="Arial" w:hAnsi="Arial" w:cs="Arial"/>
          <w:b/>
          <w:sz w:val="24"/>
          <w:szCs w:val="24"/>
          <w:shd w:val="clear" w:color="auto" w:fill="FFFFFF"/>
        </w:rPr>
        <w:t>; </w:t>
      </w:r>
      <w:hyperlink r:id="rId10" w:tooltip="1905" w:history="1">
        <w:r w:rsidRPr="00877B58">
          <w:rPr>
            <w:rStyle w:val="Hipervnculo"/>
            <w:rFonts w:ascii="Arial" w:hAnsi="Arial" w:cs="Arial"/>
            <w:b/>
            <w:color w:val="auto"/>
            <w:sz w:val="24"/>
            <w:szCs w:val="24"/>
            <w:u w:val="none"/>
            <w:shd w:val="clear" w:color="auto" w:fill="FFFFFF"/>
          </w:rPr>
          <w:t>1905</w:t>
        </w:r>
      </w:hyperlink>
      <w:r w:rsidRPr="00877B58">
        <w:rPr>
          <w:rFonts w:ascii="Arial" w:hAnsi="Arial" w:cs="Arial"/>
          <w:b/>
          <w:sz w:val="24"/>
          <w:szCs w:val="24"/>
          <w:shd w:val="clear" w:color="auto" w:fill="FFFFFF"/>
        </w:rPr>
        <w:t>), más conocida como </w:t>
      </w:r>
      <w:r>
        <w:rPr>
          <w:rFonts w:ascii="Arial" w:hAnsi="Arial" w:cs="Arial"/>
          <w:b/>
          <w:sz w:val="24"/>
          <w:szCs w:val="24"/>
          <w:shd w:val="clear" w:color="auto" w:fill="FFFFFF"/>
        </w:rPr>
        <w:t xml:space="preserve"> </w:t>
      </w:r>
      <w:r w:rsidRPr="00877B58">
        <w:rPr>
          <w:rFonts w:ascii="Arial" w:hAnsi="Arial" w:cs="Arial"/>
          <w:b/>
          <w:bCs/>
          <w:sz w:val="24"/>
          <w:szCs w:val="24"/>
          <w:shd w:val="clear" w:color="auto" w:fill="FFFFFF"/>
        </w:rPr>
        <w:t>Elena Maseras</w:t>
      </w:r>
      <w:r w:rsidRPr="00877B58">
        <w:rPr>
          <w:rFonts w:ascii="Arial" w:hAnsi="Arial" w:cs="Arial"/>
          <w:b/>
          <w:sz w:val="24"/>
          <w:szCs w:val="24"/>
          <w:shd w:val="clear" w:color="auto" w:fill="FFFFFF"/>
        </w:rPr>
        <w:t>, fue una </w:t>
      </w:r>
      <w:hyperlink r:id="rId11" w:tooltip="Médico" w:history="1">
        <w:r w:rsidRPr="00877B58">
          <w:rPr>
            <w:rStyle w:val="Hipervnculo"/>
            <w:rFonts w:ascii="Arial" w:hAnsi="Arial" w:cs="Arial"/>
            <w:b/>
            <w:color w:val="auto"/>
            <w:sz w:val="24"/>
            <w:szCs w:val="24"/>
            <w:u w:val="none"/>
            <w:shd w:val="clear" w:color="auto" w:fill="FFFFFF"/>
          </w:rPr>
          <w:t>médica</w:t>
        </w:r>
      </w:hyperlink>
      <w:r w:rsidRPr="00877B58">
        <w:rPr>
          <w:rFonts w:ascii="Arial" w:hAnsi="Arial" w:cs="Arial"/>
          <w:b/>
          <w:sz w:val="24"/>
          <w:szCs w:val="24"/>
          <w:shd w:val="clear" w:color="auto" w:fill="FFFFFF"/>
        </w:rPr>
        <w:t>, </w:t>
      </w:r>
      <w:hyperlink r:id="rId12" w:history="1">
        <w:r w:rsidRPr="00877B58">
          <w:rPr>
            <w:rStyle w:val="Hipervnculo"/>
            <w:rFonts w:ascii="Arial" w:hAnsi="Arial" w:cs="Arial"/>
            <w:b/>
            <w:color w:val="auto"/>
            <w:sz w:val="24"/>
            <w:szCs w:val="24"/>
            <w:u w:val="none"/>
            <w:shd w:val="clear" w:color="auto" w:fill="FFFFFF"/>
          </w:rPr>
          <w:t>pedagoga</w:t>
        </w:r>
      </w:hyperlink>
      <w:r w:rsidRPr="00877B58">
        <w:rPr>
          <w:rFonts w:ascii="Arial" w:hAnsi="Arial" w:cs="Arial"/>
          <w:b/>
          <w:sz w:val="24"/>
          <w:szCs w:val="24"/>
          <w:shd w:val="clear" w:color="auto" w:fill="FFFFFF"/>
        </w:rPr>
        <w:t> y </w:t>
      </w:r>
      <w:hyperlink r:id="rId13" w:tooltip="Profesor" w:history="1">
        <w:r w:rsidRPr="00877B58">
          <w:rPr>
            <w:rStyle w:val="Hipervnculo"/>
            <w:rFonts w:ascii="Arial" w:hAnsi="Arial" w:cs="Arial"/>
            <w:b/>
            <w:color w:val="auto"/>
            <w:sz w:val="24"/>
            <w:szCs w:val="24"/>
            <w:u w:val="none"/>
            <w:shd w:val="clear" w:color="auto" w:fill="FFFFFF"/>
          </w:rPr>
          <w:t>profesora</w:t>
        </w:r>
      </w:hyperlink>
      <w:r w:rsidRPr="00877B58">
        <w:rPr>
          <w:rFonts w:ascii="Arial" w:hAnsi="Arial" w:cs="Arial"/>
          <w:b/>
          <w:sz w:val="24"/>
          <w:szCs w:val="24"/>
          <w:shd w:val="clear" w:color="auto" w:fill="FFFFFF"/>
        </w:rPr>
        <w:t> </w:t>
      </w:r>
      <w:hyperlink r:id="rId14" w:tooltip="España" w:history="1">
        <w:r w:rsidRPr="00877B58">
          <w:rPr>
            <w:rStyle w:val="Hipervnculo"/>
            <w:rFonts w:ascii="Arial" w:hAnsi="Arial" w:cs="Arial"/>
            <w:b/>
            <w:color w:val="auto"/>
            <w:sz w:val="24"/>
            <w:szCs w:val="24"/>
            <w:u w:val="none"/>
            <w:shd w:val="clear" w:color="auto" w:fill="FFFFFF"/>
          </w:rPr>
          <w:t>española</w:t>
        </w:r>
      </w:hyperlink>
      <w:r w:rsidRPr="00877B58">
        <w:rPr>
          <w:rFonts w:ascii="Arial" w:hAnsi="Arial" w:cs="Arial"/>
          <w:b/>
          <w:sz w:val="24"/>
          <w:szCs w:val="24"/>
          <w:shd w:val="clear" w:color="auto" w:fill="FFFFFF"/>
        </w:rPr>
        <w:t>. Ella fue la primera mujer en matricularse en la Facultad de Medicina de la </w:t>
      </w:r>
      <w:hyperlink r:id="rId15" w:tooltip="Universidad de Barcelona" w:history="1">
        <w:r w:rsidRPr="00877B58">
          <w:rPr>
            <w:rStyle w:val="Hipervnculo"/>
            <w:rFonts w:ascii="Arial" w:hAnsi="Arial" w:cs="Arial"/>
            <w:b/>
            <w:color w:val="auto"/>
            <w:sz w:val="24"/>
            <w:szCs w:val="24"/>
            <w:u w:val="none"/>
            <w:shd w:val="clear" w:color="auto" w:fill="FFFFFF"/>
          </w:rPr>
          <w:t>Universidad de Barcelona</w:t>
        </w:r>
      </w:hyperlink>
      <w:r w:rsidRPr="00877B58">
        <w:rPr>
          <w:rFonts w:ascii="Arial" w:hAnsi="Arial" w:cs="Arial"/>
          <w:b/>
          <w:sz w:val="24"/>
          <w:szCs w:val="24"/>
          <w:shd w:val="clear" w:color="auto" w:fill="FFFFFF"/>
        </w:rPr>
        <w:t> en el curso 1872-73</w:t>
      </w:r>
    </w:p>
    <w:p w:rsidR="00877B58" w:rsidRPr="00877B58" w:rsidRDefault="00877B58" w:rsidP="00877B58">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77B58">
        <w:rPr>
          <w:rFonts w:ascii="Arial" w:eastAsia="Times New Roman" w:hAnsi="Arial" w:cs="Arial"/>
          <w:b/>
          <w:sz w:val="24"/>
          <w:szCs w:val="24"/>
          <w:lang w:eastAsia="es-ES"/>
        </w:rPr>
        <w:t>Nació en una familia de médicos, heredó su gusto familiar por la medicina, decidiendo esta vocación al finalizar el bachillerato de Arte con unas excelentes calificaciones. Su acceso a los estudios de Medicina no fueron fáciles, pues en la época las mujeres no podían asistir oficialmente a las clases en la universidad, siéndoles posible sólo la asistencia como oyentes (sin derecho a exámenes); para poder obtener el título, podían estudiar en el propio hogar, con tutela de profesores, y luego tenían que solicitar un permiso especial del Ministerio de Fomento.</w:t>
      </w:r>
    </w:p>
    <w:p w:rsidR="00877B58" w:rsidRDefault="00877B58" w:rsidP="00877B58">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77B58">
        <w:rPr>
          <w:rFonts w:ascii="Arial" w:eastAsia="Times New Roman" w:hAnsi="Arial" w:cs="Arial"/>
          <w:b/>
          <w:sz w:val="24"/>
          <w:szCs w:val="24"/>
          <w:lang w:eastAsia="es-ES"/>
        </w:rPr>
        <w:t>María Elena, por tanto, tuvo que recibir las clases en privado en un principio, no pudiendo incorporarse a la universidad hasta que Narciso Carbón, catedrático de Terapéutica, la admite en su aula, ​ tras autorizar el Rey </w:t>
      </w:r>
      <w:hyperlink r:id="rId16" w:tooltip="Amadeo I" w:history="1">
        <w:r w:rsidRPr="00877B58">
          <w:rPr>
            <w:rFonts w:ascii="Arial" w:eastAsia="Times New Roman" w:hAnsi="Arial" w:cs="Arial"/>
            <w:b/>
            <w:sz w:val="24"/>
            <w:szCs w:val="24"/>
            <w:lang w:eastAsia="es-ES"/>
          </w:rPr>
          <w:t>Amadeo I</w:t>
        </w:r>
      </w:hyperlink>
      <w:r w:rsidRPr="00877B58">
        <w:rPr>
          <w:rFonts w:ascii="Arial" w:eastAsia="Times New Roman" w:hAnsi="Arial" w:cs="Arial"/>
          <w:b/>
          <w:sz w:val="24"/>
          <w:szCs w:val="24"/>
          <w:lang w:eastAsia="es-ES"/>
        </w:rPr>
        <w:t>, mediante una </w:t>
      </w:r>
      <w:hyperlink r:id="rId17" w:tooltip="Real Orden" w:history="1">
        <w:r w:rsidRPr="00877B58">
          <w:rPr>
            <w:rFonts w:ascii="Arial" w:eastAsia="Times New Roman" w:hAnsi="Arial" w:cs="Arial"/>
            <w:b/>
            <w:sz w:val="24"/>
            <w:szCs w:val="24"/>
            <w:lang w:eastAsia="es-ES"/>
          </w:rPr>
          <w:t>Real Orden</w:t>
        </w:r>
      </w:hyperlink>
      <w:r w:rsidRPr="00877B58">
        <w:rPr>
          <w:rFonts w:ascii="Arial" w:eastAsia="Times New Roman" w:hAnsi="Arial" w:cs="Arial"/>
          <w:b/>
          <w:sz w:val="24"/>
          <w:szCs w:val="24"/>
          <w:lang w:eastAsia="es-ES"/>
        </w:rPr>
        <w:t>, la posibilidad de que las mujeres estudiaran oficialmente </w:t>
      </w:r>
      <w:hyperlink r:id="rId18" w:tooltip="Medicina" w:history="1">
        <w:r w:rsidRPr="00877B58">
          <w:rPr>
            <w:rFonts w:ascii="Arial" w:eastAsia="Times New Roman" w:hAnsi="Arial" w:cs="Arial"/>
            <w:b/>
            <w:sz w:val="24"/>
            <w:szCs w:val="24"/>
            <w:lang w:eastAsia="es-ES"/>
          </w:rPr>
          <w:t>Medicina</w:t>
        </w:r>
      </w:hyperlink>
      <w:r w:rsidRPr="00877B58">
        <w:rPr>
          <w:rFonts w:ascii="Arial" w:eastAsia="Times New Roman" w:hAnsi="Arial" w:cs="Arial"/>
          <w:b/>
          <w:sz w:val="24"/>
          <w:szCs w:val="24"/>
          <w:lang w:eastAsia="es-ES"/>
        </w:rPr>
        <w:t xml:space="preserve">; su primera entrada en el aula fue recibida con aplausos por parte de sus compañeros. </w:t>
      </w:r>
    </w:p>
    <w:p w:rsidR="00877B58" w:rsidRPr="00877B58" w:rsidRDefault="00877B58" w:rsidP="00877B58">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77B58">
        <w:rPr>
          <w:rFonts w:ascii="Arial" w:eastAsia="Times New Roman" w:hAnsi="Arial" w:cs="Arial"/>
          <w:b/>
          <w:sz w:val="24"/>
          <w:szCs w:val="24"/>
          <w:lang w:eastAsia="es-ES"/>
        </w:rPr>
        <w:t>Ella fue la primera matriculada oficialmente como mujer en la Facultad de Medicina de la </w:t>
      </w:r>
      <w:hyperlink r:id="rId19" w:tooltip="Universidad de Barcelona" w:history="1">
        <w:r w:rsidRPr="00877B58">
          <w:rPr>
            <w:rFonts w:ascii="Arial" w:eastAsia="Times New Roman" w:hAnsi="Arial" w:cs="Arial"/>
            <w:b/>
            <w:sz w:val="24"/>
            <w:szCs w:val="24"/>
            <w:lang w:eastAsia="es-ES"/>
          </w:rPr>
          <w:t>Universidad de Barcelona</w:t>
        </w:r>
      </w:hyperlink>
      <w:r w:rsidRPr="00877B58">
        <w:rPr>
          <w:rFonts w:ascii="Arial" w:eastAsia="Times New Roman" w:hAnsi="Arial" w:cs="Arial"/>
          <w:b/>
          <w:sz w:val="24"/>
          <w:szCs w:val="24"/>
          <w:lang w:eastAsia="es-ES"/>
        </w:rPr>
        <w:t>, el curso 1872-73; otras habían accedido anteriormente, pero vestidas con prendas masculinas.</w:t>
      </w:r>
    </w:p>
    <w:p w:rsidR="00877B58" w:rsidRPr="00877B58" w:rsidRDefault="00877B58" w:rsidP="00877B58">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77B58">
        <w:rPr>
          <w:rFonts w:ascii="Arial" w:eastAsia="Times New Roman" w:hAnsi="Arial" w:cs="Arial"/>
          <w:b/>
          <w:sz w:val="24"/>
          <w:szCs w:val="24"/>
          <w:lang w:eastAsia="es-ES"/>
        </w:rPr>
        <w:t>Dos de sus hermanos más jóvenes siguieron sus pasos y también estudiaron Medicina.</w:t>
      </w:r>
    </w:p>
    <w:p w:rsidR="00877B58" w:rsidRDefault="00877B58" w:rsidP="00877B58">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77B58">
        <w:rPr>
          <w:rFonts w:ascii="Arial" w:eastAsia="Times New Roman" w:hAnsi="Arial" w:cs="Arial"/>
          <w:b/>
          <w:sz w:val="24"/>
          <w:szCs w:val="24"/>
          <w:lang w:eastAsia="es-ES"/>
        </w:rPr>
        <w:t>María Elena acabó los estudios en 1878, y el 1 de febrero de 1879 pidió permiso para hacer el examen de licenciatura. El hecho de que fuera mujer produjo gran confusión en los órganos burocráticos, que tardaron más de tres años en otorgarle el permiso. Lo obtuvo en junio de 1882, examinándose el 25 de octubre y obteniendo la calificación de sobresaliente. No hay constancia, sin embargo, de que se doctorase, pero el tiempo de espera no fue desaprovechado, optando por estudiar Magisterio, teniendo ahora por vocación la enseñanza, su trabajo de vida</w:t>
      </w:r>
      <w:r>
        <w:rPr>
          <w:rFonts w:ascii="Arial" w:eastAsia="Times New Roman" w:hAnsi="Arial" w:cs="Arial"/>
          <w:b/>
          <w:sz w:val="24"/>
          <w:szCs w:val="24"/>
          <w:lang w:eastAsia="es-ES"/>
        </w:rPr>
        <w:t>.</w:t>
      </w:r>
    </w:p>
    <w:p w:rsidR="00877B58" w:rsidRPr="00877B58" w:rsidRDefault="00877B58" w:rsidP="00877B58">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877B58">
        <w:rPr>
          <w:rFonts w:ascii="Arial" w:eastAsia="Times New Roman" w:hAnsi="Arial" w:cs="Arial"/>
          <w:b/>
          <w:sz w:val="24"/>
          <w:szCs w:val="24"/>
          <w:lang w:eastAsia="es-ES"/>
        </w:rPr>
        <w:t xml:space="preserve"> ​ Diferente</w:t>
      </w:r>
      <w:r w:rsidR="006A07D0">
        <w:rPr>
          <w:rFonts w:ascii="Arial" w:eastAsia="Times New Roman" w:hAnsi="Arial" w:cs="Arial"/>
          <w:b/>
          <w:sz w:val="24"/>
          <w:szCs w:val="24"/>
          <w:lang w:eastAsia="es-ES"/>
        </w:rPr>
        <w:t>s</w:t>
      </w:r>
      <w:r w:rsidRPr="00877B58">
        <w:rPr>
          <w:rFonts w:ascii="Arial" w:eastAsia="Times New Roman" w:hAnsi="Arial" w:cs="Arial"/>
          <w:b/>
          <w:sz w:val="24"/>
          <w:szCs w:val="24"/>
          <w:lang w:eastAsia="es-ES"/>
        </w:rPr>
        <w:t xml:space="preserve"> fueron los casos de </w:t>
      </w:r>
      <w:proofErr w:type="spellStart"/>
      <w:r w:rsidR="00A1313A" w:rsidRPr="00877B58">
        <w:rPr>
          <w:rFonts w:ascii="Arial" w:eastAsia="Times New Roman" w:hAnsi="Arial" w:cs="Arial"/>
          <w:b/>
          <w:sz w:val="24"/>
          <w:szCs w:val="24"/>
          <w:lang w:eastAsia="es-ES"/>
        </w:rPr>
        <w:fldChar w:fldCharType="begin"/>
      </w:r>
      <w:r w:rsidRPr="00877B58">
        <w:rPr>
          <w:rFonts w:ascii="Arial" w:eastAsia="Times New Roman" w:hAnsi="Arial" w:cs="Arial"/>
          <w:b/>
          <w:sz w:val="24"/>
          <w:szCs w:val="24"/>
          <w:lang w:eastAsia="es-ES"/>
        </w:rPr>
        <w:instrText xml:space="preserve"> HYPERLINK "https://es.wikipedia.org/wiki/Dolors_Aleu_Riera" \o "Dolors Aleu Riera" </w:instrText>
      </w:r>
      <w:r w:rsidR="00A1313A" w:rsidRPr="00877B58">
        <w:rPr>
          <w:rFonts w:ascii="Arial" w:eastAsia="Times New Roman" w:hAnsi="Arial" w:cs="Arial"/>
          <w:b/>
          <w:sz w:val="24"/>
          <w:szCs w:val="24"/>
          <w:lang w:eastAsia="es-ES"/>
        </w:rPr>
        <w:fldChar w:fldCharType="separate"/>
      </w:r>
      <w:r w:rsidRPr="00877B58">
        <w:rPr>
          <w:rFonts w:ascii="Arial" w:eastAsia="Times New Roman" w:hAnsi="Arial" w:cs="Arial"/>
          <w:b/>
          <w:sz w:val="24"/>
          <w:szCs w:val="24"/>
          <w:lang w:eastAsia="es-ES"/>
        </w:rPr>
        <w:t>Dolors</w:t>
      </w:r>
      <w:proofErr w:type="spellEnd"/>
      <w:r w:rsidRPr="00877B58">
        <w:rPr>
          <w:rFonts w:ascii="Arial" w:eastAsia="Times New Roman" w:hAnsi="Arial" w:cs="Arial"/>
          <w:b/>
          <w:sz w:val="24"/>
          <w:szCs w:val="24"/>
          <w:lang w:eastAsia="es-ES"/>
        </w:rPr>
        <w:t xml:space="preserve"> </w:t>
      </w:r>
      <w:proofErr w:type="spellStart"/>
      <w:r w:rsidRPr="00877B58">
        <w:rPr>
          <w:rFonts w:ascii="Arial" w:eastAsia="Times New Roman" w:hAnsi="Arial" w:cs="Arial"/>
          <w:b/>
          <w:sz w:val="24"/>
          <w:szCs w:val="24"/>
          <w:lang w:eastAsia="es-ES"/>
        </w:rPr>
        <w:t>Aleu</w:t>
      </w:r>
      <w:proofErr w:type="spellEnd"/>
      <w:r w:rsidRPr="00877B58">
        <w:rPr>
          <w:rFonts w:ascii="Arial" w:eastAsia="Times New Roman" w:hAnsi="Arial" w:cs="Arial"/>
          <w:b/>
          <w:sz w:val="24"/>
          <w:szCs w:val="24"/>
          <w:lang w:eastAsia="es-ES"/>
        </w:rPr>
        <w:t xml:space="preserve"> Riera</w:t>
      </w:r>
      <w:r w:rsidR="00A1313A" w:rsidRPr="00877B58">
        <w:rPr>
          <w:rFonts w:ascii="Arial" w:eastAsia="Times New Roman" w:hAnsi="Arial" w:cs="Arial"/>
          <w:b/>
          <w:sz w:val="24"/>
          <w:szCs w:val="24"/>
          <w:lang w:eastAsia="es-ES"/>
        </w:rPr>
        <w:fldChar w:fldCharType="end"/>
      </w:r>
      <w:r w:rsidRPr="00877B58">
        <w:rPr>
          <w:rFonts w:ascii="Arial" w:eastAsia="Times New Roman" w:hAnsi="Arial" w:cs="Arial"/>
          <w:b/>
          <w:sz w:val="24"/>
          <w:szCs w:val="24"/>
          <w:lang w:eastAsia="es-ES"/>
        </w:rPr>
        <w:t> y </w:t>
      </w:r>
      <w:hyperlink r:id="rId20" w:tooltip="Martina Castells Ballespí" w:history="1">
        <w:r w:rsidRPr="00877B58">
          <w:rPr>
            <w:rFonts w:ascii="Arial" w:eastAsia="Times New Roman" w:hAnsi="Arial" w:cs="Arial"/>
            <w:b/>
            <w:sz w:val="24"/>
            <w:szCs w:val="24"/>
            <w:lang w:eastAsia="es-ES"/>
          </w:rPr>
          <w:t xml:space="preserve">Martina </w:t>
        </w:r>
        <w:proofErr w:type="spellStart"/>
        <w:r w:rsidRPr="00877B58">
          <w:rPr>
            <w:rFonts w:ascii="Arial" w:eastAsia="Times New Roman" w:hAnsi="Arial" w:cs="Arial"/>
            <w:b/>
            <w:sz w:val="24"/>
            <w:szCs w:val="24"/>
            <w:lang w:eastAsia="es-ES"/>
          </w:rPr>
          <w:t>Castells</w:t>
        </w:r>
        <w:proofErr w:type="spellEnd"/>
        <w:r w:rsidRPr="00877B58">
          <w:rPr>
            <w:rFonts w:ascii="Arial" w:eastAsia="Times New Roman" w:hAnsi="Arial" w:cs="Arial"/>
            <w:b/>
            <w:sz w:val="24"/>
            <w:szCs w:val="24"/>
            <w:lang w:eastAsia="es-ES"/>
          </w:rPr>
          <w:t xml:space="preserve"> </w:t>
        </w:r>
        <w:proofErr w:type="spellStart"/>
        <w:r w:rsidRPr="00877B58">
          <w:rPr>
            <w:rFonts w:ascii="Arial" w:eastAsia="Times New Roman" w:hAnsi="Arial" w:cs="Arial"/>
            <w:b/>
            <w:sz w:val="24"/>
            <w:szCs w:val="24"/>
            <w:lang w:eastAsia="es-ES"/>
          </w:rPr>
          <w:t>Ballespí</w:t>
        </w:r>
        <w:proofErr w:type="spellEnd"/>
      </w:hyperlink>
      <w:r w:rsidRPr="00877B58">
        <w:rPr>
          <w:rFonts w:ascii="Arial" w:eastAsia="Times New Roman" w:hAnsi="Arial" w:cs="Arial"/>
          <w:b/>
          <w:sz w:val="24"/>
          <w:szCs w:val="24"/>
          <w:lang w:eastAsia="es-ES"/>
        </w:rPr>
        <w:t>, que fueron las primeras mujeres en licenciarse y en doctorarse en Medicina en 1882.</w:t>
      </w:r>
    </w:p>
    <w:p w:rsidR="00877B58" w:rsidRDefault="00877B58" w:rsidP="00877B58">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77B58">
        <w:rPr>
          <w:rFonts w:ascii="Arial" w:eastAsia="Times New Roman" w:hAnsi="Arial" w:cs="Arial"/>
          <w:b/>
          <w:sz w:val="24"/>
          <w:szCs w:val="24"/>
          <w:lang w:eastAsia="es-ES"/>
        </w:rPr>
        <w:t>Desanimada por las dificultades burocráticas que sufría por ser mujer y con sus estudios de Magisterio terminados, ejerció de maestra primero en </w:t>
      </w:r>
      <w:hyperlink r:id="rId21" w:tooltip="Villanueva y Geltrú" w:history="1">
        <w:r w:rsidRPr="00877B58">
          <w:rPr>
            <w:rFonts w:ascii="Arial" w:eastAsia="Times New Roman" w:hAnsi="Arial" w:cs="Arial"/>
            <w:b/>
            <w:sz w:val="24"/>
            <w:szCs w:val="24"/>
            <w:lang w:eastAsia="es-ES"/>
          </w:rPr>
          <w:t xml:space="preserve">Villanueva y </w:t>
        </w:r>
        <w:proofErr w:type="spellStart"/>
        <w:r w:rsidRPr="00877B58">
          <w:rPr>
            <w:rFonts w:ascii="Arial" w:eastAsia="Times New Roman" w:hAnsi="Arial" w:cs="Arial"/>
            <w:b/>
            <w:sz w:val="24"/>
            <w:szCs w:val="24"/>
            <w:lang w:eastAsia="es-ES"/>
          </w:rPr>
          <w:t>Geltrú</w:t>
        </w:r>
        <w:proofErr w:type="spellEnd"/>
      </w:hyperlink>
      <w:r w:rsidRPr="00877B58">
        <w:rPr>
          <w:rFonts w:ascii="Arial" w:eastAsia="Times New Roman" w:hAnsi="Arial" w:cs="Arial"/>
          <w:b/>
          <w:sz w:val="24"/>
          <w:szCs w:val="24"/>
          <w:lang w:eastAsia="es-ES"/>
        </w:rPr>
        <w:t> (</w:t>
      </w:r>
      <w:hyperlink r:id="rId22" w:tooltip="Barcelona" w:history="1">
        <w:r w:rsidRPr="00877B58">
          <w:rPr>
            <w:rFonts w:ascii="Arial" w:eastAsia="Times New Roman" w:hAnsi="Arial" w:cs="Arial"/>
            <w:b/>
            <w:sz w:val="24"/>
            <w:szCs w:val="24"/>
            <w:lang w:eastAsia="es-ES"/>
          </w:rPr>
          <w:t>Barcelona</w:t>
        </w:r>
      </w:hyperlink>
      <w:r w:rsidRPr="00877B58">
        <w:rPr>
          <w:rFonts w:ascii="Arial" w:eastAsia="Times New Roman" w:hAnsi="Arial" w:cs="Arial"/>
          <w:b/>
          <w:sz w:val="24"/>
          <w:szCs w:val="24"/>
          <w:lang w:eastAsia="es-ES"/>
        </w:rPr>
        <w:t>) y luego se mudó a </w:t>
      </w:r>
      <w:hyperlink r:id="rId23" w:tooltip="Mahón" w:history="1">
        <w:r w:rsidRPr="00877B58">
          <w:rPr>
            <w:rFonts w:ascii="Arial" w:eastAsia="Times New Roman" w:hAnsi="Arial" w:cs="Arial"/>
            <w:b/>
            <w:sz w:val="24"/>
            <w:szCs w:val="24"/>
            <w:lang w:eastAsia="es-ES"/>
          </w:rPr>
          <w:t>Mahón/</w:t>
        </w:r>
        <w:proofErr w:type="spellStart"/>
        <w:r w:rsidRPr="00877B58">
          <w:rPr>
            <w:rFonts w:ascii="Arial" w:eastAsia="Times New Roman" w:hAnsi="Arial" w:cs="Arial"/>
            <w:b/>
            <w:sz w:val="24"/>
            <w:szCs w:val="24"/>
            <w:lang w:eastAsia="es-ES"/>
          </w:rPr>
          <w:t>Maó</w:t>
        </w:r>
        <w:proofErr w:type="spellEnd"/>
      </w:hyperlink>
      <w:r w:rsidRPr="00877B58">
        <w:rPr>
          <w:rFonts w:ascii="Arial" w:eastAsia="Times New Roman" w:hAnsi="Arial" w:cs="Arial"/>
          <w:b/>
          <w:sz w:val="24"/>
          <w:szCs w:val="24"/>
          <w:lang w:eastAsia="es-ES"/>
        </w:rPr>
        <w:t> (</w:t>
      </w:r>
      <w:hyperlink r:id="rId24" w:tooltip="Menorca" w:history="1">
        <w:r w:rsidRPr="00877B58">
          <w:rPr>
            <w:rFonts w:ascii="Arial" w:eastAsia="Times New Roman" w:hAnsi="Arial" w:cs="Arial"/>
            <w:b/>
            <w:sz w:val="24"/>
            <w:szCs w:val="24"/>
            <w:lang w:eastAsia="es-ES"/>
          </w:rPr>
          <w:t>Menorca</w:t>
        </w:r>
      </w:hyperlink>
      <w:r w:rsidRPr="00877B58">
        <w:rPr>
          <w:rFonts w:ascii="Arial" w:eastAsia="Times New Roman" w:hAnsi="Arial" w:cs="Arial"/>
          <w:b/>
          <w:sz w:val="24"/>
          <w:szCs w:val="24"/>
          <w:lang w:eastAsia="es-ES"/>
        </w:rPr>
        <w:t>), donde además de impartir clases trabajó como colaboradora del periódico local </w:t>
      </w:r>
      <w:r w:rsidRPr="00877B58">
        <w:rPr>
          <w:rFonts w:ascii="Arial" w:eastAsia="Times New Roman" w:hAnsi="Arial" w:cs="Arial"/>
          <w:b/>
          <w:i/>
          <w:iCs/>
          <w:sz w:val="24"/>
          <w:szCs w:val="24"/>
          <w:lang w:eastAsia="es-ES"/>
        </w:rPr>
        <w:t>El Pueblo</w:t>
      </w:r>
      <w:r w:rsidRPr="00877B58">
        <w:rPr>
          <w:rFonts w:ascii="Arial" w:eastAsia="Times New Roman" w:hAnsi="Arial" w:cs="Arial"/>
          <w:b/>
          <w:sz w:val="24"/>
          <w:szCs w:val="24"/>
          <w:lang w:eastAsia="es-ES"/>
        </w:rPr>
        <w:t>, desde cuyas pág</w:t>
      </w:r>
      <w:r w:rsidR="006A07D0">
        <w:rPr>
          <w:rFonts w:ascii="Arial" w:eastAsia="Times New Roman" w:hAnsi="Arial" w:cs="Arial"/>
          <w:b/>
          <w:sz w:val="24"/>
          <w:szCs w:val="24"/>
          <w:lang w:eastAsia="es-ES"/>
        </w:rPr>
        <w:t>i</w:t>
      </w:r>
      <w:r w:rsidRPr="00877B58">
        <w:rPr>
          <w:rFonts w:ascii="Arial" w:eastAsia="Times New Roman" w:hAnsi="Arial" w:cs="Arial"/>
          <w:b/>
          <w:sz w:val="24"/>
          <w:szCs w:val="24"/>
          <w:lang w:eastAsia="es-ES"/>
        </w:rPr>
        <w:t>nas intentó, infructuosamente, fomentar los </w:t>
      </w:r>
      <w:r w:rsidRPr="00877B58">
        <w:rPr>
          <w:rFonts w:ascii="Arial" w:eastAsia="Times New Roman" w:hAnsi="Arial" w:cs="Arial"/>
          <w:b/>
          <w:i/>
          <w:iCs/>
          <w:sz w:val="24"/>
          <w:szCs w:val="24"/>
          <w:lang w:eastAsia="es-ES"/>
        </w:rPr>
        <w:t>Juegos Florales</w:t>
      </w:r>
      <w:r w:rsidRPr="00877B58">
        <w:rPr>
          <w:rFonts w:ascii="Arial" w:eastAsia="Times New Roman" w:hAnsi="Arial" w:cs="Arial"/>
          <w:b/>
          <w:sz w:val="24"/>
          <w:szCs w:val="24"/>
          <w:lang w:eastAsia="es-ES"/>
        </w:rPr>
        <w:t xml:space="preserve"> propios de Cataluña. </w:t>
      </w:r>
    </w:p>
    <w:p w:rsidR="00877B58" w:rsidRPr="00877B58" w:rsidRDefault="00877B58" w:rsidP="00877B58">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77B58">
        <w:rPr>
          <w:rFonts w:ascii="Arial" w:eastAsia="Times New Roman" w:hAnsi="Arial" w:cs="Arial"/>
          <w:b/>
          <w:sz w:val="24"/>
          <w:szCs w:val="24"/>
          <w:lang w:eastAsia="es-ES"/>
        </w:rPr>
        <w:t>En conferencias, Maseras fomentaba una higiene básica con "La higiene en armonía con la cultura de la mujer" (1904) y "Necesidad de higiene en las escuelas" (1905).</w:t>
      </w:r>
      <w:r w:rsidR="006A07D0" w:rsidRPr="00877B58">
        <w:rPr>
          <w:rFonts w:ascii="Arial" w:eastAsia="Times New Roman" w:hAnsi="Arial" w:cs="Arial"/>
          <w:b/>
          <w:sz w:val="24"/>
          <w:szCs w:val="24"/>
          <w:lang w:eastAsia="es-ES"/>
        </w:rPr>
        <w:t xml:space="preserve"> </w:t>
      </w:r>
      <w:r w:rsidRPr="00877B58">
        <w:rPr>
          <w:rFonts w:ascii="Arial" w:eastAsia="Times New Roman" w:hAnsi="Arial" w:cs="Arial"/>
          <w:b/>
          <w:sz w:val="24"/>
          <w:szCs w:val="24"/>
          <w:lang w:eastAsia="es-ES"/>
        </w:rPr>
        <w:t>​ El 4 de diciembre de 1905, María Elena Maseras y Ribera fallece en el pueblo menorquín a causa de una enfermedad cardíaca.</w:t>
      </w:r>
    </w:p>
    <w:p w:rsidR="00877B58" w:rsidRDefault="00877B58" w:rsidP="00877B58">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77B58">
        <w:rPr>
          <w:rFonts w:ascii="Arial" w:eastAsia="Times New Roman" w:hAnsi="Arial" w:cs="Arial"/>
          <w:b/>
          <w:sz w:val="24"/>
          <w:szCs w:val="24"/>
          <w:lang w:eastAsia="es-ES"/>
        </w:rPr>
        <w:t>Ya desde su bachillerato en Arte, Maseras había llamado la atención, puesto que fue nombrada en varios periódicos nacionales y regionales (algunos, tan lejanos de Barcelona como la </w:t>
      </w:r>
      <w:r w:rsidRPr="00877B58">
        <w:rPr>
          <w:rFonts w:ascii="Arial" w:eastAsia="Times New Roman" w:hAnsi="Arial" w:cs="Arial"/>
          <w:b/>
          <w:i/>
          <w:iCs/>
          <w:sz w:val="24"/>
          <w:szCs w:val="24"/>
          <w:lang w:eastAsia="es-ES"/>
        </w:rPr>
        <w:t>Crónica de Badajoz</w:t>
      </w:r>
      <w:r w:rsidRPr="00877B58">
        <w:rPr>
          <w:rFonts w:ascii="Arial" w:eastAsia="Times New Roman" w:hAnsi="Arial" w:cs="Arial"/>
          <w:b/>
          <w:sz w:val="24"/>
          <w:szCs w:val="24"/>
          <w:lang w:eastAsia="es-ES"/>
        </w:rPr>
        <w:t> o el </w:t>
      </w:r>
      <w:r w:rsidRPr="00877B58">
        <w:rPr>
          <w:rFonts w:ascii="Arial" w:eastAsia="Times New Roman" w:hAnsi="Arial" w:cs="Arial"/>
          <w:b/>
          <w:i/>
          <w:iCs/>
          <w:sz w:val="24"/>
          <w:szCs w:val="24"/>
          <w:lang w:eastAsia="es-ES"/>
        </w:rPr>
        <w:t>Diario de Córdoba</w:t>
      </w:r>
      <w:r w:rsidRPr="00877B58">
        <w:rPr>
          <w:rFonts w:ascii="Arial" w:eastAsia="Times New Roman" w:hAnsi="Arial" w:cs="Arial"/>
          <w:b/>
          <w:sz w:val="24"/>
          <w:szCs w:val="24"/>
          <w:lang w:eastAsia="es-ES"/>
        </w:rPr>
        <w:t>, prueba de la proeza que había conseguido.</w:t>
      </w:r>
      <w:r>
        <w:rPr>
          <w:rFonts w:ascii="Arial" w:eastAsia="Times New Roman" w:hAnsi="Arial" w:cs="Arial"/>
          <w:b/>
          <w:sz w:val="24"/>
          <w:szCs w:val="24"/>
          <w:lang w:eastAsia="es-ES"/>
        </w:rPr>
        <w:t xml:space="preserve"> </w:t>
      </w:r>
    </w:p>
    <w:p w:rsidR="00877B58" w:rsidRPr="00877B58" w:rsidRDefault="00877B58" w:rsidP="00877B58">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77B58">
        <w:rPr>
          <w:rFonts w:ascii="Arial" w:eastAsia="Times New Roman" w:hAnsi="Arial" w:cs="Arial"/>
          <w:b/>
          <w:sz w:val="24"/>
          <w:szCs w:val="24"/>
          <w:lang w:eastAsia="es-ES"/>
        </w:rPr>
        <w:t>Desde el 8 de marzo de 2006, una calle del </w:t>
      </w:r>
      <w:hyperlink r:id="rId25" w:tooltip="Ensanche de Barcelona" w:history="1">
        <w:r w:rsidRPr="00877B58">
          <w:rPr>
            <w:rFonts w:ascii="Arial" w:eastAsia="Times New Roman" w:hAnsi="Arial" w:cs="Arial"/>
            <w:b/>
            <w:sz w:val="24"/>
            <w:szCs w:val="24"/>
            <w:lang w:eastAsia="es-ES"/>
          </w:rPr>
          <w:t>Ensanche de Barcelona</w:t>
        </w:r>
      </w:hyperlink>
      <w:r w:rsidRPr="00877B58">
        <w:rPr>
          <w:rFonts w:ascii="Arial" w:eastAsia="Times New Roman" w:hAnsi="Arial" w:cs="Arial"/>
          <w:b/>
          <w:sz w:val="24"/>
          <w:szCs w:val="24"/>
          <w:lang w:eastAsia="es-ES"/>
        </w:rPr>
        <w:t> lleva su nombre.</w:t>
      </w:r>
    </w:p>
    <w:p w:rsidR="00877B58" w:rsidRPr="00CF4A51" w:rsidRDefault="00877B58" w:rsidP="00877B58">
      <w:pPr>
        <w:shd w:val="clear" w:color="auto" w:fill="FFFFFF"/>
        <w:spacing w:before="120" w:after="120" w:line="240" w:lineRule="auto"/>
        <w:ind w:left="-993" w:right="-1135"/>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Pr="00877B58">
        <w:rPr>
          <w:rFonts w:ascii="Arial" w:eastAsia="Times New Roman" w:hAnsi="Arial" w:cs="Arial"/>
          <w:b/>
          <w:sz w:val="24"/>
          <w:szCs w:val="24"/>
          <w:lang w:eastAsia="es-ES"/>
        </w:rPr>
        <w:t xml:space="preserve">El Observatorio de la Igualdad de la Universidad Rovira y </w:t>
      </w:r>
      <w:proofErr w:type="spellStart"/>
      <w:r w:rsidRPr="00877B58">
        <w:rPr>
          <w:rFonts w:ascii="Arial" w:eastAsia="Times New Roman" w:hAnsi="Arial" w:cs="Arial"/>
          <w:b/>
          <w:sz w:val="24"/>
          <w:szCs w:val="24"/>
          <w:lang w:eastAsia="es-ES"/>
        </w:rPr>
        <w:t>Virgili</w:t>
      </w:r>
      <w:proofErr w:type="spellEnd"/>
      <w:r w:rsidRPr="00877B58">
        <w:rPr>
          <w:rFonts w:ascii="Arial" w:eastAsia="Times New Roman" w:hAnsi="Arial" w:cs="Arial"/>
          <w:b/>
          <w:sz w:val="24"/>
          <w:szCs w:val="24"/>
          <w:lang w:eastAsia="es-ES"/>
        </w:rPr>
        <w:t xml:space="preserve"> otorga el premio M. Elena Maseras con el objetivo de "</w:t>
      </w:r>
      <w:r w:rsidRPr="00CF4A51">
        <w:rPr>
          <w:rFonts w:ascii="Arial" w:eastAsia="Times New Roman" w:hAnsi="Arial" w:cs="Arial"/>
          <w:b/>
          <w:i/>
          <w:sz w:val="24"/>
          <w:szCs w:val="24"/>
          <w:lang w:eastAsia="es-ES"/>
        </w:rPr>
        <w:t>promover la incorporación de la perspectiva y los estudios de género en la docencia y en la investigación, y así eliminar discriminaciones y desigualdades entre los hombres y las mujeres en todos los estamentos y funciones de la comunidad universitaria ".</w:t>
      </w:r>
    </w:p>
    <w:p w:rsidR="00877B58" w:rsidRPr="00877B58" w:rsidRDefault="00877B58" w:rsidP="00877B58">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77B58">
        <w:rPr>
          <w:rFonts w:ascii="Arial" w:eastAsia="Times New Roman" w:hAnsi="Arial" w:cs="Arial"/>
          <w:b/>
          <w:sz w:val="24"/>
          <w:szCs w:val="24"/>
          <w:lang w:eastAsia="es-ES"/>
        </w:rPr>
        <w:t xml:space="preserve">En 2016 se creó en Vila-seca (Tarragona) el Centre </w:t>
      </w:r>
      <w:proofErr w:type="spellStart"/>
      <w:r w:rsidRPr="00877B58">
        <w:rPr>
          <w:rFonts w:ascii="Arial" w:eastAsia="Times New Roman" w:hAnsi="Arial" w:cs="Arial"/>
          <w:b/>
          <w:sz w:val="24"/>
          <w:szCs w:val="24"/>
          <w:lang w:eastAsia="es-ES"/>
        </w:rPr>
        <w:t>d'Estudis</w:t>
      </w:r>
      <w:proofErr w:type="spellEnd"/>
      <w:r w:rsidRPr="00877B58">
        <w:rPr>
          <w:rFonts w:ascii="Arial" w:eastAsia="Times New Roman" w:hAnsi="Arial" w:cs="Arial"/>
          <w:b/>
          <w:sz w:val="24"/>
          <w:szCs w:val="24"/>
          <w:lang w:eastAsia="es-ES"/>
        </w:rPr>
        <w:t xml:space="preserve"> Vila-</w:t>
      </w:r>
      <w:proofErr w:type="spellStart"/>
      <w:r w:rsidRPr="00877B58">
        <w:rPr>
          <w:rFonts w:ascii="Arial" w:eastAsia="Times New Roman" w:hAnsi="Arial" w:cs="Arial"/>
          <w:b/>
          <w:sz w:val="24"/>
          <w:szCs w:val="24"/>
          <w:lang w:eastAsia="es-ES"/>
        </w:rPr>
        <w:t>secans</w:t>
      </w:r>
      <w:proofErr w:type="spellEnd"/>
      <w:r w:rsidRPr="00877B58">
        <w:rPr>
          <w:rFonts w:ascii="Arial" w:eastAsia="Times New Roman" w:hAnsi="Arial" w:cs="Arial"/>
          <w:b/>
          <w:sz w:val="24"/>
          <w:szCs w:val="24"/>
          <w:lang w:eastAsia="es-ES"/>
        </w:rPr>
        <w:t xml:space="preserve"> "</w:t>
      </w:r>
      <w:proofErr w:type="spellStart"/>
      <w:r w:rsidRPr="00877B58">
        <w:rPr>
          <w:rFonts w:ascii="Arial" w:eastAsia="Times New Roman" w:hAnsi="Arial" w:cs="Arial"/>
          <w:b/>
          <w:sz w:val="24"/>
          <w:szCs w:val="24"/>
          <w:lang w:eastAsia="es-ES"/>
        </w:rPr>
        <w:t>Maria</w:t>
      </w:r>
      <w:proofErr w:type="spellEnd"/>
      <w:r w:rsidRPr="00877B58">
        <w:rPr>
          <w:rFonts w:ascii="Arial" w:eastAsia="Times New Roman" w:hAnsi="Arial" w:cs="Arial"/>
          <w:b/>
          <w:sz w:val="24"/>
          <w:szCs w:val="24"/>
          <w:lang w:eastAsia="es-ES"/>
        </w:rPr>
        <w:t xml:space="preserve"> Elena Maseras".</w:t>
      </w:r>
      <w:hyperlink r:id="rId26" w:history="1">
        <w:r w:rsidRPr="00877B58">
          <w:rPr>
            <w:rFonts w:ascii="Arial" w:eastAsia="Times New Roman" w:hAnsi="Arial" w:cs="Arial"/>
            <w:b/>
            <w:sz w:val="24"/>
            <w:szCs w:val="24"/>
            <w:lang w:eastAsia="es-ES"/>
          </w:rPr>
          <w:t>[</w:t>
        </w:r>
      </w:hyperlink>
    </w:p>
    <w:p w:rsidR="00877B58" w:rsidRPr="00877B58" w:rsidRDefault="00877B58" w:rsidP="00877B58">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77B58">
        <w:rPr>
          <w:rFonts w:ascii="Arial" w:eastAsia="Times New Roman" w:hAnsi="Arial" w:cs="Arial"/>
          <w:b/>
          <w:sz w:val="24"/>
          <w:szCs w:val="24"/>
          <w:lang w:eastAsia="es-ES"/>
        </w:rPr>
        <w:t xml:space="preserve">Desde el 2 de octubre de 2019, el Colegio Público Número 5 de </w:t>
      </w:r>
      <w:proofErr w:type="spellStart"/>
      <w:r w:rsidRPr="00877B58">
        <w:rPr>
          <w:rFonts w:ascii="Arial" w:eastAsia="Times New Roman" w:hAnsi="Arial" w:cs="Arial"/>
          <w:b/>
          <w:sz w:val="24"/>
          <w:szCs w:val="24"/>
          <w:lang w:eastAsia="es-ES"/>
        </w:rPr>
        <w:t>Miguelturra</w:t>
      </w:r>
      <w:proofErr w:type="spellEnd"/>
      <w:r w:rsidRPr="00877B58">
        <w:rPr>
          <w:rFonts w:ascii="Arial" w:eastAsia="Times New Roman" w:hAnsi="Arial" w:cs="Arial"/>
          <w:b/>
          <w:sz w:val="24"/>
          <w:szCs w:val="24"/>
          <w:lang w:eastAsia="es-ES"/>
        </w:rPr>
        <w:t xml:space="preserve"> (Ciudad Real) se llama "María Elena Maseras". </w:t>
      </w:r>
    </w:p>
    <w:p w:rsidR="00877B58" w:rsidRPr="00877B58" w:rsidRDefault="00877B58" w:rsidP="00877B58">
      <w:pPr>
        <w:ind w:left="-993" w:right="-1135"/>
        <w:jc w:val="both"/>
        <w:rPr>
          <w:rFonts w:ascii="Arial" w:hAnsi="Arial" w:cs="Arial"/>
          <w:b/>
          <w:sz w:val="24"/>
          <w:szCs w:val="24"/>
          <w:shd w:val="clear" w:color="auto" w:fill="FFFFFF"/>
        </w:rPr>
      </w:pPr>
    </w:p>
    <w:p w:rsidR="00877B58" w:rsidRPr="00877B58" w:rsidRDefault="00877B58" w:rsidP="00877B58">
      <w:pPr>
        <w:ind w:left="-993" w:right="-1135"/>
        <w:jc w:val="both"/>
        <w:rPr>
          <w:rFonts w:ascii="Arial" w:hAnsi="Arial" w:cs="Arial"/>
          <w:b/>
          <w:sz w:val="24"/>
          <w:szCs w:val="24"/>
        </w:rPr>
      </w:pPr>
    </w:p>
    <w:sectPr w:rsidR="00877B58" w:rsidRPr="00877B58" w:rsidSect="00DA58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7B58"/>
    <w:rsid w:val="001D2FD9"/>
    <w:rsid w:val="00241F39"/>
    <w:rsid w:val="006A07D0"/>
    <w:rsid w:val="006F43BA"/>
    <w:rsid w:val="00877B58"/>
    <w:rsid w:val="009B4F4E"/>
    <w:rsid w:val="00A1313A"/>
    <w:rsid w:val="00BF4E73"/>
    <w:rsid w:val="00CF4A51"/>
    <w:rsid w:val="00DA58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A"/>
  </w:style>
  <w:style w:type="paragraph" w:styleId="Ttulo2">
    <w:name w:val="heading 2"/>
    <w:basedOn w:val="Normal"/>
    <w:link w:val="Ttulo2Car"/>
    <w:uiPriority w:val="9"/>
    <w:qFormat/>
    <w:rsid w:val="00877B5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77B58"/>
    <w:rPr>
      <w:color w:val="0000FF"/>
      <w:u w:val="single"/>
    </w:rPr>
  </w:style>
  <w:style w:type="character" w:customStyle="1" w:styleId="Ttulo2Car">
    <w:name w:val="Título 2 Car"/>
    <w:basedOn w:val="Fuentedeprrafopredeter"/>
    <w:link w:val="Ttulo2"/>
    <w:uiPriority w:val="9"/>
    <w:rsid w:val="00877B58"/>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877B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877B58"/>
  </w:style>
  <w:style w:type="character" w:customStyle="1" w:styleId="mw-editsection">
    <w:name w:val="mw-editsection"/>
    <w:basedOn w:val="Fuentedeprrafopredeter"/>
    <w:rsid w:val="00877B58"/>
  </w:style>
  <w:style w:type="character" w:customStyle="1" w:styleId="mw-editsection-bracket">
    <w:name w:val="mw-editsection-bracket"/>
    <w:basedOn w:val="Fuentedeprrafopredeter"/>
    <w:rsid w:val="00877B58"/>
  </w:style>
  <w:style w:type="paragraph" w:styleId="Textodeglobo">
    <w:name w:val="Balloon Text"/>
    <w:basedOn w:val="Normal"/>
    <w:link w:val="TextodegloboCar"/>
    <w:uiPriority w:val="99"/>
    <w:semiHidden/>
    <w:unhideWhenUsed/>
    <w:rsid w:val="00877B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B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4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ah%C3%B3n" TargetMode="External"/><Relationship Id="rId13" Type="http://schemas.openxmlformats.org/officeDocument/2006/relationships/hyperlink" Target="https://es.wikipedia.org/wiki/Profesor" TargetMode="External"/><Relationship Id="rId18" Type="http://schemas.openxmlformats.org/officeDocument/2006/relationships/hyperlink" Target="https://es.wikipedia.org/wiki/Medicina" TargetMode="External"/><Relationship Id="rId26" Type="http://schemas.openxmlformats.org/officeDocument/2006/relationships/hyperlink" Target="https://www.irmu.org/news/1817" TargetMode="External"/><Relationship Id="rId3" Type="http://schemas.openxmlformats.org/officeDocument/2006/relationships/webSettings" Target="webSettings.xml"/><Relationship Id="rId21" Type="http://schemas.openxmlformats.org/officeDocument/2006/relationships/hyperlink" Target="https://es.wikipedia.org/wiki/Villanueva_y_Geltr%C3%BA" TargetMode="External"/><Relationship Id="rId7" Type="http://schemas.openxmlformats.org/officeDocument/2006/relationships/hyperlink" Target="https://es.wikipedia.org/wiki/1853" TargetMode="External"/><Relationship Id="rId12" Type="http://schemas.openxmlformats.org/officeDocument/2006/relationships/hyperlink" Target="https://es.wikipedia.org/wiki/Pedagog%C3%ADa" TargetMode="External"/><Relationship Id="rId17" Type="http://schemas.openxmlformats.org/officeDocument/2006/relationships/hyperlink" Target="https://es.wikipedia.org/wiki/Real_Orden" TargetMode="External"/><Relationship Id="rId25" Type="http://schemas.openxmlformats.org/officeDocument/2006/relationships/hyperlink" Target="https://es.wikipedia.org/wiki/Ensanche_de_Barcelona" TargetMode="External"/><Relationship Id="rId2" Type="http://schemas.openxmlformats.org/officeDocument/2006/relationships/settings" Target="settings.xml"/><Relationship Id="rId16" Type="http://schemas.openxmlformats.org/officeDocument/2006/relationships/hyperlink" Target="https://es.wikipedia.org/wiki/Amadeo_I" TargetMode="External"/><Relationship Id="rId20" Type="http://schemas.openxmlformats.org/officeDocument/2006/relationships/hyperlink" Target="https://es.wikipedia.org/wiki/Martina_Castells_Ballesp%C3%AD" TargetMode="External"/><Relationship Id="rId1" Type="http://schemas.openxmlformats.org/officeDocument/2006/relationships/styles" Target="styles.xml"/><Relationship Id="rId6" Type="http://schemas.openxmlformats.org/officeDocument/2006/relationships/hyperlink" Target="https://es.wikipedia.org/wiki/25_de_mayo" TargetMode="External"/><Relationship Id="rId11" Type="http://schemas.openxmlformats.org/officeDocument/2006/relationships/hyperlink" Target="https://es.wikipedia.org/wiki/M%C3%A9dico" TargetMode="External"/><Relationship Id="rId24" Type="http://schemas.openxmlformats.org/officeDocument/2006/relationships/hyperlink" Target="https://es.wikipedia.org/wiki/Menorca" TargetMode="External"/><Relationship Id="rId5" Type="http://schemas.openxmlformats.org/officeDocument/2006/relationships/hyperlink" Target="https://es.wikipedia.org/wiki/Tarragona" TargetMode="External"/><Relationship Id="rId15" Type="http://schemas.openxmlformats.org/officeDocument/2006/relationships/hyperlink" Target="https://es.wikipedia.org/wiki/Universidad_de_Barcelona" TargetMode="External"/><Relationship Id="rId23" Type="http://schemas.openxmlformats.org/officeDocument/2006/relationships/hyperlink" Target="https://es.wikipedia.org/wiki/Mah%C3%B3n" TargetMode="External"/><Relationship Id="rId28" Type="http://schemas.openxmlformats.org/officeDocument/2006/relationships/theme" Target="theme/theme1.xml"/><Relationship Id="rId10" Type="http://schemas.openxmlformats.org/officeDocument/2006/relationships/hyperlink" Target="https://es.wikipedia.org/wiki/1905" TargetMode="External"/><Relationship Id="rId19" Type="http://schemas.openxmlformats.org/officeDocument/2006/relationships/hyperlink" Target="https://es.wikipedia.org/wiki/Universidad_de_Barcelona" TargetMode="External"/><Relationship Id="rId4" Type="http://schemas.openxmlformats.org/officeDocument/2006/relationships/image" Target="media/image1.png"/><Relationship Id="rId9" Type="http://schemas.openxmlformats.org/officeDocument/2006/relationships/hyperlink" Target="https://es.wikipedia.org/wiki/Menorca" TargetMode="External"/><Relationship Id="rId14" Type="http://schemas.openxmlformats.org/officeDocument/2006/relationships/hyperlink" Target="https://es.wikipedia.org/wiki/Espa%C3%B1a" TargetMode="External"/><Relationship Id="rId22" Type="http://schemas.openxmlformats.org/officeDocument/2006/relationships/hyperlink" Target="https://es.wikipedia.org/wiki/Barcelona"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890</Words>
  <Characters>4895</Characters>
  <Application>Microsoft Office Word</Application>
  <DocSecurity>0</DocSecurity>
  <Lines>40</Lines>
  <Paragraphs>11</Paragraphs>
  <ScaleCrop>false</ScaleCrop>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5</cp:revision>
  <dcterms:created xsi:type="dcterms:W3CDTF">2021-01-05T12:41:00Z</dcterms:created>
  <dcterms:modified xsi:type="dcterms:W3CDTF">2021-02-22T18:41:00Z</dcterms:modified>
</cp:coreProperties>
</file>