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59B" w:rsidRPr="00B42FCD" w:rsidRDefault="000F659B" w:rsidP="00B551F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FF0000"/>
          <w:sz w:val="36"/>
          <w:szCs w:val="36"/>
        </w:rPr>
      </w:pPr>
      <w:r w:rsidRPr="00B42FCD">
        <w:rPr>
          <w:rFonts w:ascii="Arial" w:eastAsia="Times New Roman" w:hAnsi="Arial" w:cs="Arial"/>
          <w:b/>
          <w:bCs/>
          <w:color w:val="FF0000"/>
          <w:sz w:val="36"/>
          <w:szCs w:val="36"/>
        </w:rPr>
        <w:t xml:space="preserve">Teresa Margarita </w:t>
      </w:r>
      <w:proofErr w:type="spellStart"/>
      <w:r w:rsidRPr="00B42FCD">
        <w:rPr>
          <w:rFonts w:ascii="Arial" w:eastAsia="Times New Roman" w:hAnsi="Arial" w:cs="Arial"/>
          <w:b/>
          <w:bCs/>
          <w:color w:val="FF0000"/>
          <w:sz w:val="36"/>
          <w:szCs w:val="36"/>
        </w:rPr>
        <w:t>Redi</w:t>
      </w:r>
      <w:proofErr w:type="spellEnd"/>
      <w:r w:rsidR="00543C8D">
        <w:rPr>
          <w:rFonts w:ascii="Arial" w:eastAsia="Times New Roman" w:hAnsi="Arial" w:cs="Arial"/>
          <w:b/>
          <w:bCs/>
          <w:color w:val="FF0000"/>
          <w:sz w:val="36"/>
          <w:szCs w:val="36"/>
        </w:rPr>
        <w:t xml:space="preserve"> </w:t>
      </w:r>
      <w:r w:rsidRPr="00B42FCD">
        <w:rPr>
          <w:rFonts w:ascii="Arial" w:eastAsia="Times New Roman" w:hAnsi="Arial" w:cs="Arial"/>
          <w:b/>
          <w:bCs/>
          <w:color w:val="FF0000"/>
          <w:sz w:val="36"/>
          <w:szCs w:val="36"/>
        </w:rPr>
        <w:t xml:space="preserve"> 1747 - 1770</w:t>
      </w:r>
    </w:p>
    <w:p w:rsidR="000F659B" w:rsidRPr="00B42FCD" w:rsidRDefault="000F659B" w:rsidP="00B42FCD">
      <w:pPr>
        <w:spacing w:before="100" w:beforeAutospacing="1" w:after="100" w:afterAutospacing="1" w:line="240" w:lineRule="auto"/>
        <w:ind w:left="-851" w:right="-852"/>
        <w:jc w:val="center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  <w:r w:rsidRPr="00B42FCD">
        <w:rPr>
          <w:rFonts w:ascii="Arial" w:hAnsi="Arial" w:cs="Arial"/>
          <w:noProof/>
          <w:color w:val="FF0000"/>
          <w:lang w:val="es-CR" w:eastAsia="es-CR"/>
        </w:rPr>
        <w:drawing>
          <wp:inline distT="0" distB="0" distL="0" distR="0">
            <wp:extent cx="1666875" cy="2241947"/>
            <wp:effectExtent l="19050" t="0" r="9525" b="0"/>
            <wp:docPr id="1" name="Imagen 1" descr="Teresa Margaret of the Sacred He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eresa Margaret of the Sacred Hear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2241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51F6" w:rsidRDefault="000F659B" w:rsidP="00E02CF4">
      <w:pPr>
        <w:spacing w:before="100" w:beforeAutospacing="1" w:after="100" w:afterAutospacing="1" w:line="240" w:lineRule="auto"/>
        <w:ind w:left="-851" w:right="-852"/>
        <w:jc w:val="both"/>
        <w:rPr>
          <w:rFonts w:ascii="Arial" w:eastAsia="Times New Roman" w:hAnsi="Arial" w:cs="Arial"/>
          <w:b/>
          <w:sz w:val="24"/>
          <w:szCs w:val="24"/>
        </w:rPr>
      </w:pPr>
      <w:bookmarkStart w:id="0" w:name="_GoBack"/>
      <w:bookmarkEnd w:id="0"/>
      <w:r w:rsidRPr="00B551F6">
        <w:rPr>
          <w:rFonts w:ascii="Arial" w:eastAsia="Times New Roman" w:hAnsi="Arial" w:cs="Arial"/>
          <w:b/>
          <w:bCs/>
          <w:sz w:val="24"/>
          <w:szCs w:val="24"/>
        </w:rPr>
        <w:t xml:space="preserve"> Teresa Margarita del Sagrado Corazón de Jesús</w:t>
      </w:r>
      <w:r w:rsidRPr="00B551F6">
        <w:rPr>
          <w:rFonts w:ascii="Arial" w:eastAsia="Times New Roman" w:hAnsi="Arial" w:cs="Arial"/>
          <w:b/>
          <w:sz w:val="24"/>
          <w:szCs w:val="24"/>
        </w:rPr>
        <w:t xml:space="preserve"> (1747–1770) fue una santa italiana, perteneciente a las </w:t>
      </w:r>
      <w:hyperlink r:id="rId6" w:tooltip="Carmelitas descalzas" w:history="1">
        <w:r w:rsidRPr="00B551F6">
          <w:rPr>
            <w:rFonts w:ascii="Arial" w:eastAsia="Times New Roman" w:hAnsi="Arial" w:cs="Arial"/>
            <w:b/>
            <w:sz w:val="24"/>
            <w:szCs w:val="24"/>
          </w:rPr>
          <w:t>carmelitas descalzas</w:t>
        </w:r>
      </w:hyperlink>
      <w:r w:rsidRPr="00B551F6">
        <w:rPr>
          <w:rFonts w:ascii="Arial" w:eastAsia="Times New Roman" w:hAnsi="Arial" w:cs="Arial"/>
          <w:b/>
          <w:sz w:val="24"/>
          <w:szCs w:val="24"/>
        </w:rPr>
        <w:t>.</w:t>
      </w:r>
      <w:r w:rsidR="00B551F6" w:rsidRPr="00B551F6">
        <w:rPr>
          <w:rFonts w:ascii="Arial" w:eastAsia="Times New Roman" w:hAnsi="Arial" w:cs="Arial"/>
          <w:b/>
          <w:sz w:val="24"/>
          <w:szCs w:val="24"/>
        </w:rPr>
        <w:t xml:space="preserve"> Au</w:t>
      </w:r>
      <w:r w:rsidR="00B551F6">
        <w:rPr>
          <w:rFonts w:ascii="Arial" w:eastAsia="Times New Roman" w:hAnsi="Arial" w:cs="Arial"/>
          <w:b/>
          <w:sz w:val="24"/>
          <w:szCs w:val="24"/>
        </w:rPr>
        <w:t>n</w:t>
      </w:r>
      <w:r w:rsidR="00543C8D">
        <w:rPr>
          <w:rFonts w:ascii="Arial" w:eastAsia="Times New Roman" w:hAnsi="Arial" w:cs="Arial"/>
          <w:b/>
          <w:sz w:val="24"/>
          <w:szCs w:val="24"/>
        </w:rPr>
        <w:t>que su nombre de bauti</w:t>
      </w:r>
      <w:r w:rsidR="00B551F6" w:rsidRPr="00B551F6">
        <w:rPr>
          <w:rFonts w:ascii="Arial" w:eastAsia="Times New Roman" w:hAnsi="Arial" w:cs="Arial"/>
          <w:b/>
          <w:sz w:val="24"/>
          <w:szCs w:val="24"/>
        </w:rPr>
        <w:t>smo era A</w:t>
      </w:r>
      <w:r w:rsidRPr="00B551F6">
        <w:rPr>
          <w:rFonts w:ascii="Arial" w:eastAsia="Times New Roman" w:hAnsi="Arial" w:cs="Arial"/>
          <w:b/>
          <w:bCs/>
          <w:sz w:val="24"/>
          <w:szCs w:val="24"/>
        </w:rPr>
        <w:t xml:space="preserve">nna </w:t>
      </w:r>
      <w:proofErr w:type="spellStart"/>
      <w:r w:rsidRPr="00B551F6">
        <w:rPr>
          <w:rFonts w:ascii="Arial" w:eastAsia="Times New Roman" w:hAnsi="Arial" w:cs="Arial"/>
          <w:b/>
          <w:bCs/>
          <w:sz w:val="24"/>
          <w:szCs w:val="24"/>
        </w:rPr>
        <w:t>Maria</w:t>
      </w:r>
      <w:proofErr w:type="spellEnd"/>
      <w:r w:rsidR="00217BBB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B551F6">
        <w:rPr>
          <w:rFonts w:ascii="Arial" w:eastAsia="Times New Roman" w:hAnsi="Arial" w:cs="Arial"/>
          <w:b/>
          <w:bCs/>
          <w:sz w:val="24"/>
          <w:szCs w:val="24"/>
        </w:rPr>
        <w:t>Redi</w:t>
      </w:r>
      <w:proofErr w:type="spellEnd"/>
      <w:r w:rsidR="00B551F6">
        <w:rPr>
          <w:rFonts w:ascii="Arial" w:eastAsia="Times New Roman" w:hAnsi="Arial" w:cs="Arial"/>
          <w:b/>
          <w:bCs/>
          <w:sz w:val="24"/>
          <w:szCs w:val="24"/>
        </w:rPr>
        <w:t>. N</w:t>
      </w:r>
      <w:r w:rsidRPr="00B551F6">
        <w:rPr>
          <w:rFonts w:ascii="Arial" w:eastAsia="Times New Roman" w:hAnsi="Arial" w:cs="Arial"/>
          <w:b/>
          <w:sz w:val="24"/>
          <w:szCs w:val="24"/>
        </w:rPr>
        <w:t xml:space="preserve">ació en una familia noble de </w:t>
      </w:r>
      <w:hyperlink r:id="rId7" w:tooltip="Arezzo" w:history="1">
        <w:r w:rsidRPr="00B551F6">
          <w:rPr>
            <w:rFonts w:ascii="Arial" w:eastAsia="Times New Roman" w:hAnsi="Arial" w:cs="Arial"/>
            <w:b/>
            <w:sz w:val="24"/>
            <w:szCs w:val="24"/>
          </w:rPr>
          <w:t>Arezzo</w:t>
        </w:r>
      </w:hyperlink>
      <w:r w:rsidRPr="00B551F6">
        <w:rPr>
          <w:rFonts w:ascii="Arial" w:eastAsia="Times New Roman" w:hAnsi="Arial" w:cs="Arial"/>
          <w:b/>
          <w:sz w:val="24"/>
          <w:szCs w:val="24"/>
        </w:rPr>
        <w:t xml:space="preserve">, </w:t>
      </w:r>
      <w:hyperlink r:id="rId8" w:tooltip="Italia" w:history="1">
        <w:r w:rsidRPr="00B551F6">
          <w:rPr>
            <w:rFonts w:ascii="Arial" w:eastAsia="Times New Roman" w:hAnsi="Arial" w:cs="Arial"/>
            <w:b/>
            <w:sz w:val="24"/>
            <w:szCs w:val="24"/>
          </w:rPr>
          <w:t>Italia</w:t>
        </w:r>
      </w:hyperlink>
      <w:r w:rsidRPr="00B551F6">
        <w:rPr>
          <w:rFonts w:ascii="Arial" w:eastAsia="Times New Roman" w:hAnsi="Arial" w:cs="Arial"/>
          <w:b/>
          <w:sz w:val="24"/>
          <w:szCs w:val="24"/>
        </w:rPr>
        <w:t xml:space="preserve">, hija del conde </w:t>
      </w:r>
      <w:hyperlink r:id="rId9" w:tooltip="Ignacio Redi (aún no redactado)" w:history="1">
        <w:r w:rsidRPr="00B551F6">
          <w:rPr>
            <w:rFonts w:ascii="Arial" w:eastAsia="Times New Roman" w:hAnsi="Arial" w:cs="Arial"/>
            <w:b/>
            <w:sz w:val="24"/>
            <w:szCs w:val="24"/>
          </w:rPr>
          <w:t xml:space="preserve">Ignacio </w:t>
        </w:r>
        <w:proofErr w:type="spellStart"/>
        <w:r w:rsidRPr="00B551F6">
          <w:rPr>
            <w:rFonts w:ascii="Arial" w:eastAsia="Times New Roman" w:hAnsi="Arial" w:cs="Arial"/>
            <w:b/>
            <w:sz w:val="24"/>
            <w:szCs w:val="24"/>
          </w:rPr>
          <w:t>Redi</w:t>
        </w:r>
        <w:proofErr w:type="spellEnd"/>
      </w:hyperlink>
      <w:r w:rsidRPr="00B551F6">
        <w:rPr>
          <w:rFonts w:ascii="Arial" w:eastAsia="Times New Roman" w:hAnsi="Arial" w:cs="Arial"/>
          <w:b/>
          <w:sz w:val="24"/>
          <w:szCs w:val="24"/>
        </w:rPr>
        <w:t xml:space="preserve"> y </w:t>
      </w:r>
      <w:hyperlink r:id="rId10" w:tooltip="Camilla Billeti (aún no redactado)" w:history="1">
        <w:r w:rsidRPr="00B551F6">
          <w:rPr>
            <w:rFonts w:ascii="Arial" w:eastAsia="Times New Roman" w:hAnsi="Arial" w:cs="Arial"/>
            <w:b/>
            <w:sz w:val="24"/>
            <w:szCs w:val="24"/>
          </w:rPr>
          <w:t xml:space="preserve">Camilla </w:t>
        </w:r>
        <w:proofErr w:type="spellStart"/>
        <w:r w:rsidRPr="00B551F6">
          <w:rPr>
            <w:rFonts w:ascii="Arial" w:eastAsia="Times New Roman" w:hAnsi="Arial" w:cs="Arial"/>
            <w:b/>
            <w:sz w:val="24"/>
            <w:szCs w:val="24"/>
          </w:rPr>
          <w:t>Billeti</w:t>
        </w:r>
        <w:proofErr w:type="spellEnd"/>
      </w:hyperlink>
      <w:r w:rsidRPr="00B551F6">
        <w:rPr>
          <w:rFonts w:ascii="Arial" w:eastAsia="Times New Roman" w:hAnsi="Arial" w:cs="Arial"/>
          <w:b/>
          <w:sz w:val="24"/>
          <w:szCs w:val="24"/>
        </w:rPr>
        <w:t xml:space="preserve">. </w:t>
      </w:r>
    </w:p>
    <w:p w:rsidR="000F659B" w:rsidRPr="00B551F6" w:rsidRDefault="000C0259" w:rsidP="00B551F6">
      <w:pPr>
        <w:spacing w:after="0" w:line="240" w:lineRule="auto"/>
        <w:ind w:left="-993" w:right="-852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    </w:t>
      </w:r>
      <w:r w:rsidR="000F659B" w:rsidRPr="00B551F6">
        <w:rPr>
          <w:rFonts w:ascii="Arial" w:eastAsia="Times New Roman" w:hAnsi="Arial" w:cs="Arial"/>
          <w:b/>
          <w:sz w:val="24"/>
          <w:szCs w:val="24"/>
        </w:rPr>
        <w:t xml:space="preserve">Después de ser confiada su educación en una escuela de monjas benedictinas de San Apolonia en </w:t>
      </w:r>
      <w:hyperlink r:id="rId11" w:tooltip="Florencia" w:history="1">
        <w:r w:rsidR="000F659B" w:rsidRPr="00B551F6">
          <w:rPr>
            <w:rFonts w:ascii="Arial" w:eastAsia="Times New Roman" w:hAnsi="Arial" w:cs="Arial"/>
            <w:b/>
            <w:sz w:val="24"/>
            <w:szCs w:val="24"/>
          </w:rPr>
          <w:t>Florencia</w:t>
        </w:r>
      </w:hyperlink>
      <w:r w:rsidR="000F659B" w:rsidRPr="00B551F6">
        <w:rPr>
          <w:rFonts w:ascii="Arial" w:eastAsia="Times New Roman" w:hAnsi="Arial" w:cs="Arial"/>
          <w:b/>
          <w:sz w:val="24"/>
          <w:szCs w:val="24"/>
        </w:rPr>
        <w:t xml:space="preserve">, en 1764 entró en el monasterio de la </w:t>
      </w:r>
      <w:hyperlink r:id="rId12" w:tooltip="Orden de las carmelitas descalzas (aún no redactado)" w:history="1">
        <w:r w:rsidR="000F659B" w:rsidRPr="00B551F6">
          <w:rPr>
            <w:rFonts w:ascii="Arial" w:eastAsia="Times New Roman" w:hAnsi="Arial" w:cs="Arial"/>
            <w:b/>
            <w:sz w:val="24"/>
            <w:szCs w:val="24"/>
          </w:rPr>
          <w:t>Orden de las carmelitas descalzas</w:t>
        </w:r>
      </w:hyperlink>
      <w:r w:rsidR="000F659B" w:rsidRPr="00B551F6">
        <w:rPr>
          <w:rFonts w:ascii="Arial" w:eastAsia="Times New Roman" w:hAnsi="Arial" w:cs="Arial"/>
          <w:b/>
          <w:sz w:val="24"/>
          <w:szCs w:val="24"/>
        </w:rPr>
        <w:t xml:space="preserve"> en Florencia, tomando el nombre de Teresa Margarita del Sagrado Corazón de Jesús. </w:t>
      </w:r>
    </w:p>
    <w:p w:rsidR="000F659B" w:rsidRDefault="000F659B" w:rsidP="00B551F6">
      <w:pPr>
        <w:spacing w:after="0" w:line="240" w:lineRule="auto"/>
        <w:ind w:left="-993" w:right="-852"/>
        <w:jc w:val="both"/>
        <w:rPr>
          <w:rFonts w:ascii="Arial" w:eastAsia="Times New Roman" w:hAnsi="Arial" w:cs="Arial"/>
          <w:b/>
          <w:sz w:val="24"/>
          <w:szCs w:val="24"/>
        </w:rPr>
      </w:pPr>
      <w:r w:rsidRPr="00B551F6">
        <w:rPr>
          <w:rFonts w:ascii="Arial" w:eastAsia="Times New Roman" w:hAnsi="Arial" w:cs="Arial"/>
          <w:b/>
          <w:sz w:val="24"/>
          <w:szCs w:val="24"/>
        </w:rPr>
        <w:br/>
      </w:r>
      <w:r w:rsidR="000C0259">
        <w:rPr>
          <w:rFonts w:ascii="Arial" w:eastAsia="Times New Roman" w:hAnsi="Arial" w:cs="Arial"/>
          <w:b/>
          <w:sz w:val="24"/>
          <w:szCs w:val="24"/>
        </w:rPr>
        <w:t xml:space="preserve">    </w:t>
      </w:r>
      <w:r w:rsidRPr="00B551F6">
        <w:rPr>
          <w:rFonts w:ascii="Arial" w:eastAsia="Times New Roman" w:hAnsi="Arial" w:cs="Arial"/>
          <w:b/>
          <w:sz w:val="24"/>
          <w:szCs w:val="24"/>
        </w:rPr>
        <w:t>Sus años en el monasterio fueron de una vida muy íntima y espiritual. Se dedicó en la vida contemplativa bajo las palabras de Juan 4</w:t>
      </w:r>
      <w:r w:rsidR="00B551F6">
        <w:rPr>
          <w:rFonts w:ascii="Arial" w:eastAsia="Times New Roman" w:hAnsi="Arial" w:cs="Arial"/>
          <w:b/>
          <w:sz w:val="24"/>
          <w:szCs w:val="24"/>
        </w:rPr>
        <w:t xml:space="preserve">. </w:t>
      </w:r>
      <w:r w:rsidRPr="00B551F6">
        <w:rPr>
          <w:rFonts w:ascii="Arial" w:eastAsia="Times New Roman" w:hAnsi="Arial" w:cs="Arial"/>
          <w:b/>
          <w:sz w:val="24"/>
          <w:szCs w:val="24"/>
        </w:rPr>
        <w:t xml:space="preserve">8, "Dios es amor." Según la creencia, vaticinó el día de su muerte, que llegaría cuando contara con 23 </w:t>
      </w:r>
      <w:proofErr w:type="gramStart"/>
      <w:r w:rsidRPr="00B551F6">
        <w:rPr>
          <w:rFonts w:ascii="Arial" w:eastAsia="Times New Roman" w:hAnsi="Arial" w:cs="Arial"/>
          <w:b/>
          <w:sz w:val="24"/>
          <w:szCs w:val="24"/>
        </w:rPr>
        <w:t xml:space="preserve">años </w:t>
      </w:r>
      <w:r w:rsidR="00B42FCD">
        <w:rPr>
          <w:rFonts w:ascii="Arial" w:eastAsia="Times New Roman" w:hAnsi="Arial" w:cs="Arial"/>
          <w:b/>
          <w:sz w:val="24"/>
          <w:szCs w:val="24"/>
        </w:rPr>
        <w:t>.</w:t>
      </w:r>
      <w:proofErr w:type="gramEnd"/>
    </w:p>
    <w:p w:rsidR="00B551F6" w:rsidRPr="00B551F6" w:rsidRDefault="00B551F6" w:rsidP="00B551F6">
      <w:pPr>
        <w:spacing w:after="0" w:line="240" w:lineRule="auto"/>
        <w:ind w:left="-993" w:right="-852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B551F6" w:rsidRDefault="000C0259" w:rsidP="00B551F6">
      <w:pPr>
        <w:spacing w:after="0" w:line="240" w:lineRule="auto"/>
        <w:ind w:left="-993" w:right="-852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    </w:t>
      </w:r>
      <w:r w:rsidR="000F659B" w:rsidRPr="00B551F6">
        <w:rPr>
          <w:rFonts w:ascii="Arial" w:eastAsia="Times New Roman" w:hAnsi="Arial" w:cs="Arial"/>
          <w:b/>
          <w:sz w:val="24"/>
          <w:szCs w:val="24"/>
        </w:rPr>
        <w:t>Después de una rápida descomposición</w:t>
      </w:r>
      <w:r w:rsidR="00B42FCD">
        <w:rPr>
          <w:rFonts w:ascii="Arial" w:eastAsia="Times New Roman" w:hAnsi="Arial" w:cs="Arial"/>
          <w:b/>
          <w:sz w:val="24"/>
          <w:szCs w:val="24"/>
        </w:rPr>
        <w:t xml:space="preserve"> de su cadáver</w:t>
      </w:r>
      <w:r w:rsidR="000F659B" w:rsidRPr="00B551F6">
        <w:rPr>
          <w:rFonts w:ascii="Arial" w:eastAsia="Times New Roman" w:hAnsi="Arial" w:cs="Arial"/>
          <w:b/>
          <w:sz w:val="24"/>
          <w:szCs w:val="24"/>
        </w:rPr>
        <w:t>, las monjas iniciaron</w:t>
      </w:r>
      <w:r w:rsidR="00543C8D">
        <w:rPr>
          <w:rFonts w:ascii="Arial" w:eastAsia="Times New Roman" w:hAnsi="Arial" w:cs="Arial"/>
          <w:b/>
          <w:sz w:val="24"/>
          <w:szCs w:val="24"/>
        </w:rPr>
        <w:t xml:space="preserve">muy </w:t>
      </w:r>
      <w:r w:rsidR="000F659B" w:rsidRPr="00B551F6">
        <w:rPr>
          <w:rFonts w:ascii="Arial" w:eastAsia="Times New Roman" w:hAnsi="Arial" w:cs="Arial"/>
          <w:b/>
          <w:sz w:val="24"/>
          <w:szCs w:val="24"/>
        </w:rPr>
        <w:t xml:space="preserve"> rápidamente los ritos funerarios</w:t>
      </w:r>
      <w:r w:rsidR="00B42FCD">
        <w:rPr>
          <w:rFonts w:ascii="Arial" w:eastAsia="Times New Roman" w:hAnsi="Arial" w:cs="Arial"/>
          <w:b/>
          <w:sz w:val="24"/>
          <w:szCs w:val="24"/>
        </w:rPr>
        <w:t>.</w:t>
      </w:r>
      <w:r w:rsidR="000F659B" w:rsidRPr="00B551F6">
        <w:rPr>
          <w:rFonts w:ascii="Arial" w:eastAsia="Times New Roman" w:hAnsi="Arial" w:cs="Arial"/>
          <w:b/>
          <w:sz w:val="24"/>
          <w:szCs w:val="24"/>
        </w:rPr>
        <w:t xml:space="preserve"> Pero al cabo de tres días, la descomposición se revirtió y el cuerpo de la monja tenía la impresión de una persona dormida. Las monjas, así como algunos sacerdotes y doctores de la zona, dieron fe de la reversión del cuerpo de Teresa Margarita que parecía que estuviera durmiendo y no había ningún síntoma de corrupción o descomposición. Su cuerpo incorruptible continúa </w:t>
      </w:r>
      <w:r w:rsidR="00B42FCD">
        <w:rPr>
          <w:rFonts w:ascii="Arial" w:eastAsia="Times New Roman" w:hAnsi="Arial" w:cs="Arial"/>
          <w:b/>
          <w:sz w:val="24"/>
          <w:szCs w:val="24"/>
        </w:rPr>
        <w:t xml:space="preserve">así </w:t>
      </w:r>
      <w:r w:rsidR="000F659B" w:rsidRPr="00B551F6">
        <w:rPr>
          <w:rFonts w:ascii="Arial" w:eastAsia="Times New Roman" w:hAnsi="Arial" w:cs="Arial"/>
          <w:b/>
          <w:sz w:val="24"/>
          <w:szCs w:val="24"/>
        </w:rPr>
        <w:t>en el monasterio de Florencia.</w:t>
      </w:r>
    </w:p>
    <w:p w:rsidR="000F659B" w:rsidRPr="00B551F6" w:rsidRDefault="000F659B" w:rsidP="00B551F6">
      <w:pPr>
        <w:spacing w:after="0" w:line="240" w:lineRule="auto"/>
        <w:ind w:left="-993" w:right="-852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0F659B" w:rsidRDefault="000C0259" w:rsidP="00B551F6">
      <w:pPr>
        <w:spacing w:after="0" w:line="240" w:lineRule="auto"/>
        <w:ind w:left="-993" w:right="-852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     </w:t>
      </w:r>
      <w:r w:rsidR="000F659B" w:rsidRPr="00B551F6">
        <w:rPr>
          <w:rFonts w:ascii="Arial" w:eastAsia="Times New Roman" w:hAnsi="Arial" w:cs="Arial"/>
          <w:b/>
          <w:sz w:val="24"/>
          <w:szCs w:val="24"/>
        </w:rPr>
        <w:t>E</w:t>
      </w:r>
      <w:r w:rsidR="00B42FCD">
        <w:rPr>
          <w:rFonts w:ascii="Arial" w:eastAsia="Times New Roman" w:hAnsi="Arial" w:cs="Arial"/>
          <w:b/>
          <w:sz w:val="24"/>
          <w:szCs w:val="24"/>
        </w:rPr>
        <w:t>lla e</w:t>
      </w:r>
      <w:r w:rsidR="000F659B" w:rsidRPr="00B551F6">
        <w:rPr>
          <w:rFonts w:ascii="Arial" w:eastAsia="Times New Roman" w:hAnsi="Arial" w:cs="Arial"/>
          <w:b/>
          <w:sz w:val="24"/>
          <w:szCs w:val="24"/>
        </w:rPr>
        <w:t xml:space="preserve">s una de las ocho carmelitas descalzas que ha conseguido la canonización junto a </w:t>
      </w:r>
      <w:hyperlink r:id="rId13" w:tooltip="Teresa de Ávila" w:history="1">
        <w:r w:rsidR="000F659B" w:rsidRPr="00B551F6">
          <w:rPr>
            <w:rFonts w:ascii="Arial" w:eastAsia="Times New Roman" w:hAnsi="Arial" w:cs="Arial"/>
            <w:b/>
            <w:sz w:val="24"/>
            <w:szCs w:val="24"/>
          </w:rPr>
          <w:t>Teresa de Ávila</w:t>
        </w:r>
      </w:hyperlink>
      <w:r w:rsidR="000F659B" w:rsidRPr="00B551F6">
        <w:rPr>
          <w:rFonts w:ascii="Arial" w:eastAsia="Times New Roman" w:hAnsi="Arial" w:cs="Arial"/>
          <w:b/>
          <w:sz w:val="24"/>
          <w:szCs w:val="24"/>
        </w:rPr>
        <w:t xml:space="preserve">, </w:t>
      </w:r>
      <w:hyperlink r:id="rId14" w:tooltip="Santa Teresa Benedicta de la Cruz" w:history="1">
        <w:r w:rsidR="000F659B" w:rsidRPr="00B551F6">
          <w:rPr>
            <w:rFonts w:ascii="Arial" w:eastAsia="Times New Roman" w:hAnsi="Arial" w:cs="Arial"/>
            <w:b/>
            <w:sz w:val="24"/>
            <w:szCs w:val="24"/>
          </w:rPr>
          <w:t>Teresa Benedicta de la Cruz</w:t>
        </w:r>
      </w:hyperlink>
      <w:r w:rsidR="000F659B" w:rsidRPr="00B551F6">
        <w:rPr>
          <w:rFonts w:ascii="Arial" w:eastAsia="Times New Roman" w:hAnsi="Arial" w:cs="Arial"/>
          <w:b/>
          <w:sz w:val="24"/>
          <w:szCs w:val="24"/>
        </w:rPr>
        <w:t xml:space="preserve">, </w:t>
      </w:r>
      <w:hyperlink r:id="rId15" w:tooltip="Teresa de los Andes" w:history="1">
        <w:r w:rsidR="000F659B" w:rsidRPr="00B551F6">
          <w:rPr>
            <w:rFonts w:ascii="Arial" w:eastAsia="Times New Roman" w:hAnsi="Arial" w:cs="Arial"/>
            <w:b/>
            <w:sz w:val="24"/>
            <w:szCs w:val="24"/>
          </w:rPr>
          <w:t>Teresa de los Andes</w:t>
        </w:r>
      </w:hyperlink>
      <w:r w:rsidR="000F659B" w:rsidRPr="00B551F6">
        <w:rPr>
          <w:rFonts w:ascii="Arial" w:eastAsia="Times New Roman" w:hAnsi="Arial" w:cs="Arial"/>
          <w:b/>
          <w:sz w:val="24"/>
          <w:szCs w:val="24"/>
        </w:rPr>
        <w:t xml:space="preserve">, </w:t>
      </w:r>
      <w:hyperlink r:id="rId16" w:tooltip="Teresa de Lisieux" w:history="1">
        <w:r w:rsidR="000F659B" w:rsidRPr="00B551F6">
          <w:rPr>
            <w:rFonts w:ascii="Arial" w:eastAsia="Times New Roman" w:hAnsi="Arial" w:cs="Arial"/>
            <w:b/>
            <w:sz w:val="24"/>
            <w:szCs w:val="24"/>
          </w:rPr>
          <w:t xml:space="preserve">Teresa de </w:t>
        </w:r>
        <w:proofErr w:type="spellStart"/>
        <w:r w:rsidR="000F659B" w:rsidRPr="00B551F6">
          <w:rPr>
            <w:rFonts w:ascii="Arial" w:eastAsia="Times New Roman" w:hAnsi="Arial" w:cs="Arial"/>
            <w:b/>
            <w:sz w:val="24"/>
            <w:szCs w:val="24"/>
          </w:rPr>
          <w:t>Lisieux</w:t>
        </w:r>
        <w:proofErr w:type="spellEnd"/>
      </w:hyperlink>
      <w:r w:rsidR="000F659B" w:rsidRPr="00B551F6">
        <w:rPr>
          <w:rFonts w:ascii="Arial" w:eastAsia="Times New Roman" w:hAnsi="Arial" w:cs="Arial"/>
          <w:b/>
          <w:sz w:val="24"/>
          <w:szCs w:val="24"/>
        </w:rPr>
        <w:t xml:space="preserve">, </w:t>
      </w:r>
      <w:hyperlink r:id="rId17" w:tooltip="Mariam Baouardy" w:history="1">
        <w:proofErr w:type="spellStart"/>
        <w:r w:rsidR="000F659B" w:rsidRPr="00B551F6">
          <w:rPr>
            <w:rFonts w:ascii="Arial" w:eastAsia="Times New Roman" w:hAnsi="Arial" w:cs="Arial"/>
            <w:b/>
            <w:sz w:val="24"/>
            <w:szCs w:val="24"/>
          </w:rPr>
          <w:t>Mariam</w:t>
        </w:r>
        <w:proofErr w:type="spellEnd"/>
        <w:r>
          <w:rPr>
            <w:rFonts w:ascii="Arial" w:eastAsia="Times New Roman" w:hAnsi="Arial" w:cs="Arial"/>
            <w:b/>
            <w:sz w:val="24"/>
            <w:szCs w:val="24"/>
          </w:rPr>
          <w:t xml:space="preserve"> </w:t>
        </w:r>
        <w:proofErr w:type="spellStart"/>
        <w:r w:rsidR="000F659B" w:rsidRPr="00B551F6">
          <w:rPr>
            <w:rFonts w:ascii="Arial" w:eastAsia="Times New Roman" w:hAnsi="Arial" w:cs="Arial"/>
            <w:b/>
            <w:sz w:val="24"/>
            <w:szCs w:val="24"/>
          </w:rPr>
          <w:t>Baouardy</w:t>
        </w:r>
        <w:proofErr w:type="spellEnd"/>
      </w:hyperlink>
      <w:r w:rsidR="000F659B" w:rsidRPr="00B551F6">
        <w:rPr>
          <w:rFonts w:ascii="Arial" w:eastAsia="Times New Roman" w:hAnsi="Arial" w:cs="Arial"/>
          <w:b/>
          <w:sz w:val="24"/>
          <w:szCs w:val="24"/>
        </w:rPr>
        <w:t xml:space="preserve">, </w:t>
      </w:r>
      <w:hyperlink r:id="rId18" w:tooltip="Isabel de la Trinidad" w:history="1">
        <w:r w:rsidR="000F659B" w:rsidRPr="00B551F6">
          <w:rPr>
            <w:rFonts w:ascii="Arial" w:eastAsia="Times New Roman" w:hAnsi="Arial" w:cs="Arial"/>
            <w:b/>
            <w:sz w:val="24"/>
            <w:szCs w:val="24"/>
          </w:rPr>
          <w:t>Isabel de la Trinidad</w:t>
        </w:r>
      </w:hyperlink>
      <w:r w:rsidR="000F659B" w:rsidRPr="00B551F6">
        <w:rPr>
          <w:rFonts w:ascii="Arial" w:eastAsia="Times New Roman" w:hAnsi="Arial" w:cs="Arial"/>
          <w:b/>
          <w:sz w:val="24"/>
          <w:szCs w:val="24"/>
        </w:rPr>
        <w:t xml:space="preserve"> y </w:t>
      </w:r>
      <w:hyperlink r:id="rId19" w:tooltip="Maravillas de Jesús" w:history="1">
        <w:r w:rsidR="000F659B" w:rsidRPr="00B551F6">
          <w:rPr>
            <w:rFonts w:ascii="Arial" w:eastAsia="Times New Roman" w:hAnsi="Arial" w:cs="Arial"/>
            <w:b/>
            <w:sz w:val="24"/>
            <w:szCs w:val="24"/>
          </w:rPr>
          <w:t>Maravillas de Jesús</w:t>
        </w:r>
      </w:hyperlink>
      <w:r w:rsidR="000F659B" w:rsidRPr="00B551F6">
        <w:rPr>
          <w:rFonts w:ascii="Arial" w:eastAsia="Times New Roman" w:hAnsi="Arial" w:cs="Arial"/>
          <w:b/>
          <w:sz w:val="24"/>
          <w:szCs w:val="24"/>
        </w:rPr>
        <w:t xml:space="preserve">. </w:t>
      </w:r>
    </w:p>
    <w:p w:rsidR="00B551F6" w:rsidRPr="00B551F6" w:rsidRDefault="00B551F6" w:rsidP="00B551F6">
      <w:pPr>
        <w:spacing w:after="0" w:line="240" w:lineRule="auto"/>
        <w:ind w:left="-993" w:right="-852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0F659B" w:rsidRPr="00B551F6" w:rsidRDefault="000C0259" w:rsidP="00B551F6">
      <w:pPr>
        <w:spacing w:after="0" w:line="240" w:lineRule="auto"/>
        <w:ind w:left="-993" w:right="-852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  </w:t>
      </w:r>
      <w:r w:rsidR="00B42FCD">
        <w:rPr>
          <w:rFonts w:ascii="Arial" w:eastAsia="Times New Roman" w:hAnsi="Arial" w:cs="Arial"/>
          <w:b/>
          <w:sz w:val="24"/>
          <w:szCs w:val="24"/>
        </w:rPr>
        <w:t xml:space="preserve">  Ella n</w:t>
      </w:r>
      <w:r w:rsidR="000F659B" w:rsidRPr="00B551F6">
        <w:rPr>
          <w:rFonts w:ascii="Arial" w:eastAsia="Times New Roman" w:hAnsi="Arial" w:cs="Arial"/>
          <w:b/>
          <w:sz w:val="24"/>
          <w:szCs w:val="24"/>
        </w:rPr>
        <w:t>ació en Arezzo (Italia) de noble familia, el 15</w:t>
      </w:r>
      <w:r w:rsidR="00B551F6">
        <w:rPr>
          <w:rFonts w:ascii="Arial" w:eastAsia="Times New Roman" w:hAnsi="Arial" w:cs="Arial"/>
          <w:b/>
          <w:sz w:val="24"/>
          <w:szCs w:val="24"/>
        </w:rPr>
        <w:t xml:space="preserve"> Julio de </w:t>
      </w:r>
      <w:r w:rsidR="000F659B" w:rsidRPr="00B551F6">
        <w:rPr>
          <w:rFonts w:ascii="Arial" w:eastAsia="Times New Roman" w:hAnsi="Arial" w:cs="Arial"/>
          <w:b/>
          <w:sz w:val="24"/>
          <w:szCs w:val="24"/>
        </w:rPr>
        <w:t xml:space="preserve">1747.Se llamó Ana María. Fue alma contemplativa desde muy pequeñita. Con frecuenciase quedaba ensimismada y preguntaba: </w:t>
      </w:r>
      <w:r w:rsidR="000F659B" w:rsidRPr="00B551F6">
        <w:rPr>
          <w:rFonts w:ascii="Arial" w:eastAsia="Times New Roman" w:hAnsi="Arial" w:cs="Arial"/>
          <w:b/>
          <w:i/>
          <w:iCs/>
          <w:sz w:val="24"/>
          <w:szCs w:val="24"/>
        </w:rPr>
        <w:t>"Decidme, ¿quién es ese Dios?"</w:t>
      </w:r>
    </w:p>
    <w:p w:rsidR="00B551F6" w:rsidRDefault="00B551F6" w:rsidP="00B551F6">
      <w:pPr>
        <w:spacing w:after="0" w:line="240" w:lineRule="auto"/>
        <w:ind w:left="-993" w:right="-852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0F659B" w:rsidRDefault="000C0259" w:rsidP="00B551F6">
      <w:pPr>
        <w:spacing w:after="0" w:line="240" w:lineRule="auto"/>
        <w:ind w:left="-993" w:right="-852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   </w:t>
      </w:r>
      <w:r w:rsidR="000F659B" w:rsidRPr="00B551F6">
        <w:rPr>
          <w:rFonts w:ascii="Arial" w:eastAsia="Times New Roman" w:hAnsi="Arial" w:cs="Arial"/>
          <w:b/>
          <w:sz w:val="24"/>
          <w:szCs w:val="24"/>
        </w:rPr>
        <w:t xml:space="preserve">Atraída por el lema de San Juan: </w:t>
      </w:r>
      <w:r w:rsidR="000F659B" w:rsidRPr="00B551F6">
        <w:rPr>
          <w:rFonts w:ascii="Arial" w:eastAsia="Times New Roman" w:hAnsi="Arial" w:cs="Arial"/>
          <w:b/>
          <w:i/>
          <w:iCs/>
          <w:sz w:val="24"/>
          <w:szCs w:val="24"/>
        </w:rPr>
        <w:t>"Dios es amor"</w:t>
      </w:r>
      <w:r w:rsidR="000F659B" w:rsidRPr="00B551F6">
        <w:rPr>
          <w:rFonts w:ascii="Arial" w:eastAsia="Times New Roman" w:hAnsi="Arial" w:cs="Arial"/>
          <w:b/>
          <w:sz w:val="24"/>
          <w:szCs w:val="24"/>
        </w:rPr>
        <w:t xml:space="preserve"> (1 </w:t>
      </w:r>
      <w:proofErr w:type="spellStart"/>
      <w:r w:rsidR="000F659B" w:rsidRPr="00B551F6">
        <w:rPr>
          <w:rFonts w:ascii="Arial" w:eastAsia="Times New Roman" w:hAnsi="Arial" w:cs="Arial"/>
          <w:b/>
          <w:sz w:val="24"/>
          <w:szCs w:val="24"/>
        </w:rPr>
        <w:t>Jn</w:t>
      </w:r>
      <w:proofErr w:type="spellEnd"/>
      <w:r w:rsidR="000F659B" w:rsidRPr="00B551F6">
        <w:rPr>
          <w:rFonts w:ascii="Arial" w:eastAsia="Times New Roman" w:hAnsi="Arial" w:cs="Arial"/>
          <w:b/>
          <w:sz w:val="24"/>
          <w:szCs w:val="24"/>
        </w:rPr>
        <w:t xml:space="preserve"> 4,16), el 1.9.1764 ingresó en el Carmelo de Florencia y el 11.3.1765 vistió el hábito tomando el nombre de Teresa Margarita del Sagrado Corazón de Jesús.</w:t>
      </w:r>
    </w:p>
    <w:p w:rsidR="00B42FCD" w:rsidRPr="00B551F6" w:rsidRDefault="00B42FCD" w:rsidP="00B551F6">
      <w:pPr>
        <w:spacing w:after="0" w:line="240" w:lineRule="auto"/>
        <w:ind w:left="-993" w:right="-852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0F659B" w:rsidRDefault="000C0259" w:rsidP="00B551F6">
      <w:pPr>
        <w:spacing w:after="0" w:line="240" w:lineRule="auto"/>
        <w:ind w:left="-993" w:right="-852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lastRenderedPageBreak/>
        <w:t xml:space="preserve">     </w:t>
      </w:r>
      <w:r w:rsidR="000F659B" w:rsidRPr="00B551F6">
        <w:rPr>
          <w:rFonts w:ascii="Arial" w:eastAsia="Times New Roman" w:hAnsi="Arial" w:cs="Arial"/>
          <w:b/>
          <w:sz w:val="24"/>
          <w:szCs w:val="24"/>
        </w:rPr>
        <w:t xml:space="preserve">Durante toda su vida vivió el lema: </w:t>
      </w:r>
      <w:r w:rsidR="000F659B" w:rsidRPr="00B551F6">
        <w:rPr>
          <w:rFonts w:ascii="Arial" w:eastAsia="Times New Roman" w:hAnsi="Arial" w:cs="Arial"/>
          <w:b/>
          <w:i/>
          <w:iCs/>
          <w:sz w:val="24"/>
          <w:szCs w:val="24"/>
        </w:rPr>
        <w:t>"Escondida con Cristo en D</w:t>
      </w:r>
      <w:r w:rsidR="00B551F6">
        <w:rPr>
          <w:rFonts w:ascii="Arial" w:eastAsia="Times New Roman" w:hAnsi="Arial" w:cs="Arial"/>
          <w:b/>
          <w:i/>
          <w:iCs/>
          <w:sz w:val="24"/>
          <w:szCs w:val="24"/>
        </w:rPr>
        <w:t>io</w:t>
      </w:r>
      <w:r w:rsidR="000F659B" w:rsidRPr="00B551F6">
        <w:rPr>
          <w:rFonts w:ascii="Arial" w:eastAsia="Times New Roman" w:hAnsi="Arial" w:cs="Arial"/>
          <w:b/>
          <w:i/>
          <w:iCs/>
          <w:sz w:val="24"/>
          <w:szCs w:val="24"/>
        </w:rPr>
        <w:t>s".</w:t>
      </w:r>
      <w:r w:rsidR="000F659B" w:rsidRPr="00B551F6">
        <w:rPr>
          <w:rFonts w:ascii="Arial" w:eastAsia="Times New Roman" w:hAnsi="Arial" w:cs="Arial"/>
          <w:b/>
          <w:sz w:val="24"/>
          <w:szCs w:val="24"/>
        </w:rPr>
        <w:t>Más que "maestra" fue un continuo y magnífico "testimonio" de vida espiritual.Fue el apóstol d</w:t>
      </w:r>
      <w:r w:rsidR="00B42FCD">
        <w:rPr>
          <w:rFonts w:ascii="Arial" w:eastAsia="Times New Roman" w:hAnsi="Arial" w:cs="Arial"/>
          <w:b/>
          <w:sz w:val="24"/>
          <w:szCs w:val="24"/>
        </w:rPr>
        <w:t>el Sagrado Corazón y de la Santí</w:t>
      </w:r>
      <w:r w:rsidR="000F659B" w:rsidRPr="00B551F6">
        <w:rPr>
          <w:rFonts w:ascii="Arial" w:eastAsia="Times New Roman" w:hAnsi="Arial" w:cs="Arial"/>
          <w:b/>
          <w:sz w:val="24"/>
          <w:szCs w:val="24"/>
        </w:rPr>
        <w:t>sima Virgen del Carmen, a la que amó entrañablemente.</w:t>
      </w:r>
    </w:p>
    <w:p w:rsidR="00B551F6" w:rsidRPr="00B551F6" w:rsidRDefault="00B551F6" w:rsidP="00B551F6">
      <w:pPr>
        <w:spacing w:after="0" w:line="240" w:lineRule="auto"/>
        <w:ind w:left="-993" w:right="-852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0F659B" w:rsidRPr="00B551F6" w:rsidRDefault="000C0259" w:rsidP="00B551F6">
      <w:pPr>
        <w:spacing w:after="0" w:line="240" w:lineRule="auto"/>
        <w:ind w:left="-993" w:right="-852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   </w:t>
      </w:r>
      <w:r w:rsidR="000F659B" w:rsidRPr="00B551F6">
        <w:rPr>
          <w:rFonts w:ascii="Arial" w:eastAsia="Times New Roman" w:hAnsi="Arial" w:cs="Arial"/>
          <w:b/>
          <w:sz w:val="24"/>
          <w:szCs w:val="24"/>
        </w:rPr>
        <w:t>Su lema, como fiel herede</w:t>
      </w:r>
      <w:r w:rsidR="00B551F6">
        <w:rPr>
          <w:rFonts w:ascii="Arial" w:eastAsia="Times New Roman" w:hAnsi="Arial" w:cs="Arial"/>
          <w:b/>
          <w:sz w:val="24"/>
          <w:szCs w:val="24"/>
        </w:rPr>
        <w:t>r</w:t>
      </w:r>
      <w:r w:rsidR="000F659B" w:rsidRPr="00B551F6">
        <w:rPr>
          <w:rFonts w:ascii="Arial" w:eastAsia="Times New Roman" w:hAnsi="Arial" w:cs="Arial"/>
          <w:b/>
          <w:sz w:val="24"/>
          <w:szCs w:val="24"/>
        </w:rPr>
        <w:t>a del espíritu del Carmelo, era "Padecer y Callar" y había tomado como pauta de su vida "Vivir escondida con Cristo en Dios".</w:t>
      </w:r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0F659B" w:rsidRPr="00B551F6">
        <w:rPr>
          <w:rFonts w:ascii="Arial" w:eastAsia="Times New Roman" w:hAnsi="Arial" w:cs="Arial"/>
          <w:b/>
          <w:sz w:val="24"/>
          <w:szCs w:val="24"/>
        </w:rPr>
        <w:t xml:space="preserve">Según uno de sus biógrafos, pertenece </w:t>
      </w:r>
      <w:r w:rsidR="000F659B" w:rsidRPr="00B551F6">
        <w:rPr>
          <w:rFonts w:ascii="Arial" w:eastAsia="Times New Roman" w:hAnsi="Arial" w:cs="Arial"/>
          <w:b/>
          <w:i/>
          <w:iCs/>
          <w:sz w:val="24"/>
          <w:szCs w:val="24"/>
        </w:rPr>
        <w:t xml:space="preserve">"a la progenie espiritual </w:t>
      </w:r>
      <w:proofErr w:type="spellStart"/>
      <w:r w:rsidR="000F659B" w:rsidRPr="00B551F6">
        <w:rPr>
          <w:rFonts w:ascii="Arial" w:eastAsia="Times New Roman" w:hAnsi="Arial" w:cs="Arial"/>
          <w:b/>
          <w:i/>
          <w:iCs/>
          <w:sz w:val="24"/>
          <w:szCs w:val="24"/>
        </w:rPr>
        <w:t>sanluanista</w:t>
      </w:r>
      <w:proofErr w:type="spellEnd"/>
      <w:r w:rsidR="000F659B" w:rsidRPr="00B551F6">
        <w:rPr>
          <w:rFonts w:ascii="Arial" w:eastAsia="Times New Roman" w:hAnsi="Arial" w:cs="Arial"/>
          <w:b/>
          <w:i/>
          <w:iCs/>
          <w:sz w:val="24"/>
          <w:szCs w:val="24"/>
        </w:rPr>
        <w:t xml:space="preserve"> más pura. La llama oscura </w:t>
      </w:r>
      <w:proofErr w:type="spellStart"/>
      <w:r w:rsidR="000F659B" w:rsidRPr="00B551F6">
        <w:rPr>
          <w:rFonts w:ascii="Arial" w:eastAsia="Times New Roman" w:hAnsi="Arial" w:cs="Arial"/>
          <w:b/>
          <w:i/>
          <w:iCs/>
          <w:sz w:val="24"/>
          <w:szCs w:val="24"/>
        </w:rPr>
        <w:t>delamorinfuso</w:t>
      </w:r>
      <w:proofErr w:type="spellEnd"/>
      <w:r w:rsidR="000F659B" w:rsidRPr="00B551F6">
        <w:rPr>
          <w:rFonts w:ascii="Arial" w:eastAsia="Times New Roman" w:hAnsi="Arial" w:cs="Arial"/>
          <w:b/>
          <w:i/>
          <w:iCs/>
          <w:sz w:val="24"/>
          <w:szCs w:val="24"/>
        </w:rPr>
        <w:t xml:space="preserve"> que la </w:t>
      </w:r>
      <w:proofErr w:type="spellStart"/>
      <w:r w:rsidR="000F659B" w:rsidRPr="00B551F6">
        <w:rPr>
          <w:rFonts w:ascii="Arial" w:eastAsia="Times New Roman" w:hAnsi="Arial" w:cs="Arial"/>
          <w:b/>
          <w:i/>
          <w:iCs/>
          <w:sz w:val="24"/>
          <w:szCs w:val="24"/>
        </w:rPr>
        <w:t>abrasayla</w:t>
      </w:r>
      <w:proofErr w:type="spellEnd"/>
      <w:r w:rsidR="000F659B" w:rsidRPr="00B551F6">
        <w:rPr>
          <w:rFonts w:ascii="Arial" w:eastAsia="Times New Roman" w:hAnsi="Arial" w:cs="Arial"/>
          <w:b/>
          <w:i/>
          <w:iCs/>
          <w:sz w:val="24"/>
          <w:szCs w:val="24"/>
        </w:rPr>
        <w:t xml:space="preserve"> consume, ilumina y dirige toda la vida, haciéndole tocar las cumbres de la vida trinitaria, desde donde se abre al más ardiente apostolado contemplativo.</w:t>
      </w:r>
      <w:r w:rsidR="000F659B" w:rsidRPr="00B551F6">
        <w:rPr>
          <w:rFonts w:ascii="Arial" w:eastAsia="Times New Roman" w:hAnsi="Arial" w:cs="Arial"/>
          <w:b/>
          <w:sz w:val="24"/>
          <w:szCs w:val="24"/>
        </w:rPr>
        <w:t>"</w:t>
      </w:r>
    </w:p>
    <w:p w:rsidR="00B551F6" w:rsidRDefault="00B551F6" w:rsidP="00B551F6">
      <w:pPr>
        <w:spacing w:after="0" w:line="240" w:lineRule="auto"/>
        <w:ind w:left="-993" w:right="-852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0F659B" w:rsidRPr="00B551F6" w:rsidRDefault="000C0259" w:rsidP="00B551F6">
      <w:pPr>
        <w:spacing w:after="0" w:line="240" w:lineRule="auto"/>
        <w:ind w:left="-993" w:right="-852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   </w:t>
      </w:r>
      <w:r w:rsidR="000F659B" w:rsidRPr="00B551F6">
        <w:rPr>
          <w:rFonts w:ascii="Arial" w:eastAsia="Times New Roman" w:hAnsi="Arial" w:cs="Arial"/>
          <w:b/>
          <w:sz w:val="24"/>
          <w:szCs w:val="24"/>
        </w:rPr>
        <w:t>Fue también una gran mística y para llegar a serlo usó sobre todo de dos medios: una dura ascesis e intensa caridad fraterna.</w:t>
      </w:r>
    </w:p>
    <w:p w:rsidR="00B551F6" w:rsidRDefault="00B551F6" w:rsidP="00B551F6">
      <w:pPr>
        <w:spacing w:after="0" w:line="240" w:lineRule="auto"/>
        <w:ind w:left="-993" w:right="-852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0F659B" w:rsidRPr="00B551F6" w:rsidRDefault="000C0259" w:rsidP="00B551F6">
      <w:pPr>
        <w:spacing w:after="0" w:line="240" w:lineRule="auto"/>
        <w:ind w:left="-993" w:right="-852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   </w:t>
      </w:r>
      <w:r w:rsidR="000F659B" w:rsidRPr="00B551F6">
        <w:rPr>
          <w:rFonts w:ascii="Arial" w:eastAsia="Times New Roman" w:hAnsi="Arial" w:cs="Arial"/>
          <w:b/>
          <w:sz w:val="24"/>
          <w:szCs w:val="24"/>
        </w:rPr>
        <w:t xml:space="preserve">Asimiló perfectamente las enseñanzas de Santa Margarita de </w:t>
      </w:r>
      <w:proofErr w:type="spellStart"/>
      <w:r w:rsidR="000F659B" w:rsidRPr="00B551F6">
        <w:rPr>
          <w:rFonts w:ascii="Arial" w:eastAsia="Times New Roman" w:hAnsi="Arial" w:cs="Arial"/>
          <w:b/>
          <w:sz w:val="24"/>
          <w:szCs w:val="24"/>
        </w:rPr>
        <w:t>Alacoque</w:t>
      </w:r>
      <w:proofErr w:type="spellEnd"/>
      <w:r w:rsidR="000F659B" w:rsidRPr="00B551F6">
        <w:rPr>
          <w:rFonts w:ascii="Arial" w:eastAsia="Times New Roman" w:hAnsi="Arial" w:cs="Arial"/>
          <w:b/>
          <w:sz w:val="24"/>
          <w:szCs w:val="24"/>
        </w:rPr>
        <w:t xml:space="preserve"> sobre el Sagrado Corazón y las vivió de modo muy personal hasta llegar a la intimidad con la Santísima Trinidad.</w:t>
      </w:r>
      <w:r>
        <w:rPr>
          <w:rFonts w:ascii="Arial" w:eastAsia="Times New Roman" w:hAnsi="Arial" w:cs="Arial"/>
          <w:b/>
          <w:sz w:val="24"/>
          <w:szCs w:val="24"/>
        </w:rPr>
        <w:t xml:space="preserve">  </w:t>
      </w:r>
      <w:r w:rsidR="000F659B" w:rsidRPr="00B551F6">
        <w:rPr>
          <w:rFonts w:ascii="Arial" w:eastAsia="Times New Roman" w:hAnsi="Arial" w:cs="Arial"/>
          <w:b/>
          <w:sz w:val="24"/>
          <w:szCs w:val="24"/>
        </w:rPr>
        <w:t>Supo cubrir con las cenizas de la santa humildad sus dotes naturales: nobleza, cultura e inteligencia, y conservar en el más profundo silencio, las gracias que recibía de Dios, disimulando continuamente todo acto de virtud.</w:t>
      </w:r>
    </w:p>
    <w:p w:rsidR="00B551F6" w:rsidRDefault="00B551F6" w:rsidP="00B551F6">
      <w:pPr>
        <w:spacing w:after="0" w:line="240" w:lineRule="auto"/>
        <w:ind w:left="-993" w:right="-852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0F659B" w:rsidRDefault="000C0259" w:rsidP="00B551F6">
      <w:pPr>
        <w:spacing w:after="0" w:line="240" w:lineRule="auto"/>
        <w:ind w:left="-993" w:right="-852"/>
        <w:jc w:val="both"/>
        <w:rPr>
          <w:rFonts w:ascii="Arial" w:eastAsia="Times New Roman" w:hAnsi="Arial" w:cs="Arial"/>
          <w:b/>
          <w:i/>
          <w:iCs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   </w:t>
      </w:r>
      <w:r w:rsidR="000F659B" w:rsidRPr="00B551F6">
        <w:rPr>
          <w:rFonts w:ascii="Arial" w:eastAsia="Times New Roman" w:hAnsi="Arial" w:cs="Arial"/>
          <w:b/>
          <w:sz w:val="24"/>
          <w:szCs w:val="24"/>
        </w:rPr>
        <w:t>A los 23 años una pe</w:t>
      </w:r>
      <w:r w:rsidR="00B551F6">
        <w:rPr>
          <w:rFonts w:ascii="Arial" w:eastAsia="Times New Roman" w:hAnsi="Arial" w:cs="Arial"/>
          <w:b/>
          <w:sz w:val="24"/>
          <w:szCs w:val="24"/>
        </w:rPr>
        <w:t>ri</w:t>
      </w:r>
      <w:r w:rsidR="000F659B" w:rsidRPr="00B551F6">
        <w:rPr>
          <w:rFonts w:ascii="Arial" w:eastAsia="Times New Roman" w:hAnsi="Arial" w:cs="Arial"/>
          <w:b/>
          <w:sz w:val="24"/>
          <w:szCs w:val="24"/>
        </w:rPr>
        <w:t>tonitis truncó su vida.Era el 7</w:t>
      </w:r>
      <w:r w:rsidR="00B551F6">
        <w:rPr>
          <w:rFonts w:ascii="Arial" w:eastAsia="Times New Roman" w:hAnsi="Arial" w:cs="Arial"/>
          <w:b/>
          <w:sz w:val="24"/>
          <w:szCs w:val="24"/>
        </w:rPr>
        <w:t xml:space="preserve"> de Marzo de </w:t>
      </w:r>
      <w:r w:rsidR="000F659B" w:rsidRPr="00B551F6">
        <w:rPr>
          <w:rFonts w:ascii="Arial" w:eastAsia="Times New Roman" w:hAnsi="Arial" w:cs="Arial"/>
          <w:b/>
          <w:sz w:val="24"/>
          <w:szCs w:val="24"/>
        </w:rPr>
        <w:t>1770 cuando expiró</w:t>
      </w:r>
      <w:r w:rsidR="000F659B" w:rsidRPr="00B551F6">
        <w:rPr>
          <w:rFonts w:ascii="Arial" w:eastAsia="Times New Roman" w:hAnsi="Arial" w:cs="Arial"/>
          <w:b/>
          <w:i/>
          <w:iCs/>
          <w:sz w:val="24"/>
          <w:szCs w:val="24"/>
        </w:rPr>
        <w:t xml:space="preserve"> "inclinada la cabeza y abrazada modestamente a su querido Crucifijo".</w:t>
      </w:r>
    </w:p>
    <w:p w:rsidR="00B551F6" w:rsidRPr="00B551F6" w:rsidRDefault="00B551F6" w:rsidP="00B551F6">
      <w:pPr>
        <w:spacing w:after="0" w:line="240" w:lineRule="auto"/>
        <w:ind w:left="-993" w:right="-852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B551F6" w:rsidRDefault="000C0259" w:rsidP="00B551F6">
      <w:pPr>
        <w:spacing w:after="0" w:line="240" w:lineRule="auto"/>
        <w:ind w:left="-993" w:right="-852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   </w:t>
      </w:r>
      <w:r w:rsidR="000F659B" w:rsidRPr="00B551F6">
        <w:rPr>
          <w:rFonts w:ascii="Arial" w:eastAsia="Times New Roman" w:hAnsi="Arial" w:cs="Arial"/>
          <w:b/>
          <w:sz w:val="24"/>
          <w:szCs w:val="24"/>
        </w:rPr>
        <w:t xml:space="preserve">El papa Pío </w:t>
      </w:r>
      <w:proofErr w:type="spellStart"/>
      <w:r w:rsidR="000F659B" w:rsidRPr="00B551F6">
        <w:rPr>
          <w:rFonts w:ascii="Arial" w:eastAsia="Times New Roman" w:hAnsi="Arial" w:cs="Arial"/>
          <w:b/>
          <w:sz w:val="24"/>
          <w:szCs w:val="24"/>
        </w:rPr>
        <w:t>Xl</w:t>
      </w:r>
      <w:proofErr w:type="spellEnd"/>
      <w:r w:rsidR="000F659B" w:rsidRPr="00B551F6">
        <w:rPr>
          <w:rFonts w:ascii="Arial" w:eastAsia="Times New Roman" w:hAnsi="Arial" w:cs="Arial"/>
          <w:b/>
          <w:sz w:val="24"/>
          <w:szCs w:val="24"/>
        </w:rPr>
        <w:t xml:space="preserve"> la beatificó el 9</w:t>
      </w:r>
      <w:r w:rsidR="00B42FCD">
        <w:rPr>
          <w:rFonts w:ascii="Arial" w:eastAsia="Times New Roman" w:hAnsi="Arial" w:cs="Arial"/>
          <w:b/>
          <w:sz w:val="24"/>
          <w:szCs w:val="24"/>
        </w:rPr>
        <w:t xml:space="preserve"> de Junio de </w:t>
      </w:r>
      <w:r w:rsidR="000F659B" w:rsidRPr="00B551F6">
        <w:rPr>
          <w:rFonts w:ascii="Arial" w:eastAsia="Times New Roman" w:hAnsi="Arial" w:cs="Arial"/>
          <w:b/>
          <w:sz w:val="24"/>
          <w:szCs w:val="24"/>
        </w:rPr>
        <w:t>1929 y la canonizó el 12</w:t>
      </w:r>
      <w:r w:rsidR="00B42FCD">
        <w:rPr>
          <w:rFonts w:ascii="Arial" w:eastAsia="Times New Roman" w:hAnsi="Arial" w:cs="Arial"/>
          <w:b/>
          <w:sz w:val="24"/>
          <w:szCs w:val="24"/>
        </w:rPr>
        <w:t xml:space="preserve"> de Marzo de </w:t>
      </w:r>
      <w:r w:rsidR="000F659B" w:rsidRPr="00B551F6">
        <w:rPr>
          <w:rFonts w:ascii="Arial" w:eastAsia="Times New Roman" w:hAnsi="Arial" w:cs="Arial"/>
          <w:b/>
          <w:sz w:val="24"/>
          <w:szCs w:val="24"/>
        </w:rPr>
        <w:t>1934.Su fiesta el 1 de septiembre.</w:t>
      </w:r>
    </w:p>
    <w:p w:rsidR="00B551F6" w:rsidRDefault="00B551F6" w:rsidP="00B551F6">
      <w:pPr>
        <w:spacing w:after="0" w:line="240" w:lineRule="auto"/>
        <w:ind w:left="-993" w:right="-852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0F659B" w:rsidRPr="00B42FCD" w:rsidRDefault="000F659B" w:rsidP="00B551F6">
      <w:pPr>
        <w:spacing w:after="0" w:line="240" w:lineRule="auto"/>
        <w:ind w:left="-993" w:right="-852"/>
        <w:jc w:val="both"/>
        <w:rPr>
          <w:rFonts w:ascii="Arial" w:eastAsia="Times New Roman" w:hAnsi="Arial" w:cs="Arial"/>
          <w:b/>
          <w:color w:val="FF0000"/>
          <w:sz w:val="24"/>
          <w:szCs w:val="24"/>
        </w:rPr>
      </w:pPr>
      <w:r w:rsidRPr="00B42FCD">
        <w:rPr>
          <w:rFonts w:ascii="Arial" w:eastAsia="Times New Roman" w:hAnsi="Arial" w:cs="Arial"/>
          <w:b/>
          <w:bCs/>
          <w:color w:val="FF0000"/>
          <w:sz w:val="24"/>
          <w:szCs w:val="24"/>
        </w:rPr>
        <w:t>Su espiritualidad</w:t>
      </w:r>
    </w:p>
    <w:p w:rsidR="00B551F6" w:rsidRDefault="00B551F6" w:rsidP="00B551F6">
      <w:pPr>
        <w:spacing w:after="0" w:line="240" w:lineRule="auto"/>
        <w:ind w:left="-993" w:right="-852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0F659B" w:rsidRPr="00B551F6" w:rsidRDefault="000C0259" w:rsidP="00B551F6">
      <w:pPr>
        <w:spacing w:after="0" w:line="240" w:lineRule="auto"/>
        <w:ind w:left="-993" w:right="-852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  </w:t>
      </w:r>
      <w:r w:rsidR="000F659B" w:rsidRPr="00B551F6">
        <w:rPr>
          <w:rFonts w:ascii="Arial" w:eastAsia="Times New Roman" w:hAnsi="Arial" w:cs="Arial"/>
          <w:b/>
          <w:sz w:val="24"/>
          <w:szCs w:val="24"/>
        </w:rPr>
        <w:t>Los rasgos de su espiritualidad, además de los ya enunciados en lo que precede, fueron estos:</w:t>
      </w:r>
      <w:r>
        <w:rPr>
          <w:rFonts w:ascii="Arial" w:eastAsia="Times New Roman" w:hAnsi="Arial" w:cs="Arial"/>
          <w:b/>
          <w:sz w:val="24"/>
          <w:szCs w:val="24"/>
        </w:rPr>
        <w:t xml:space="preserve">  </w:t>
      </w:r>
      <w:r w:rsidR="000F659B" w:rsidRPr="00B551F6">
        <w:rPr>
          <w:rFonts w:ascii="Arial" w:eastAsia="Times New Roman" w:hAnsi="Arial" w:cs="Arial"/>
          <w:b/>
          <w:sz w:val="24"/>
          <w:szCs w:val="24"/>
        </w:rPr>
        <w:t>Pureza angélica, sencillez, amor inmolado al Sagrado Corazón de Jesús y manera peculiar de utilizar la dirección espiritual.Todo para matizar el tema central: el amor en una vida escondida según el ideal contemplativo del Carmelo, donde encontró el mejor clima para su alma, hecha toda para amar, y donde consiguió encumbrarse en breve hasta la más soberana santidad, fundidos sus an</w:t>
      </w:r>
      <w:r w:rsidR="00B42FCD">
        <w:rPr>
          <w:rFonts w:ascii="Arial" w:eastAsia="Times New Roman" w:hAnsi="Arial" w:cs="Arial"/>
          <w:b/>
          <w:sz w:val="24"/>
          <w:szCs w:val="24"/>
        </w:rPr>
        <w:t>h</w:t>
      </w:r>
      <w:r w:rsidR="000F659B" w:rsidRPr="00B551F6">
        <w:rPr>
          <w:rFonts w:ascii="Arial" w:eastAsia="Times New Roman" w:hAnsi="Arial" w:cs="Arial"/>
          <w:b/>
          <w:sz w:val="24"/>
          <w:szCs w:val="24"/>
        </w:rPr>
        <w:t>elos con los sistemas seculares de la Orden.</w:t>
      </w:r>
    </w:p>
    <w:p w:rsidR="00B551F6" w:rsidRDefault="00B551F6" w:rsidP="00B551F6">
      <w:pPr>
        <w:spacing w:after="0" w:line="240" w:lineRule="auto"/>
        <w:ind w:left="-993" w:right="-852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0F659B" w:rsidRDefault="000C0259" w:rsidP="00B551F6">
      <w:pPr>
        <w:spacing w:after="0" w:line="240" w:lineRule="auto"/>
        <w:ind w:left="-993" w:right="-852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   </w:t>
      </w:r>
      <w:r w:rsidR="000F659B" w:rsidRPr="00B551F6">
        <w:rPr>
          <w:rFonts w:ascii="Arial" w:eastAsia="Times New Roman" w:hAnsi="Arial" w:cs="Arial"/>
          <w:b/>
          <w:sz w:val="24"/>
          <w:szCs w:val="24"/>
        </w:rPr>
        <w:t>El mensaje que nos trae esta Santa es de actualidad y de universalidad.</w:t>
      </w:r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0F659B" w:rsidRPr="00B551F6">
        <w:rPr>
          <w:rFonts w:ascii="Arial" w:eastAsia="Times New Roman" w:hAnsi="Arial" w:cs="Arial"/>
          <w:b/>
          <w:sz w:val="24"/>
          <w:szCs w:val="24"/>
        </w:rPr>
        <w:t xml:space="preserve">Pío </w:t>
      </w:r>
      <w:proofErr w:type="spellStart"/>
      <w:r w:rsidR="000F659B" w:rsidRPr="00B551F6">
        <w:rPr>
          <w:rFonts w:ascii="Arial" w:eastAsia="Times New Roman" w:hAnsi="Arial" w:cs="Arial"/>
          <w:b/>
          <w:sz w:val="24"/>
          <w:szCs w:val="24"/>
        </w:rPr>
        <w:t>Xl</w:t>
      </w:r>
      <w:proofErr w:type="spellEnd"/>
      <w:r w:rsidR="000F659B" w:rsidRPr="00B551F6">
        <w:rPr>
          <w:rFonts w:ascii="Arial" w:eastAsia="Times New Roman" w:hAnsi="Arial" w:cs="Arial"/>
          <w:b/>
          <w:sz w:val="24"/>
          <w:szCs w:val="24"/>
        </w:rPr>
        <w:t xml:space="preserve"> dijo de ella: Esta corta vida es toda una emulación para </w:t>
      </w:r>
      <w:proofErr w:type="spellStart"/>
      <w:r w:rsidR="000F659B" w:rsidRPr="00B551F6">
        <w:rPr>
          <w:rFonts w:ascii="Arial" w:eastAsia="Times New Roman" w:hAnsi="Arial" w:cs="Arial"/>
          <w:b/>
          <w:sz w:val="24"/>
          <w:szCs w:val="24"/>
        </w:rPr>
        <w:t>cuanto</w:t>
      </w:r>
      <w:proofErr w:type="spellEnd"/>
      <w:r w:rsidR="000F659B" w:rsidRPr="00B551F6">
        <w:rPr>
          <w:rFonts w:ascii="Arial" w:eastAsia="Times New Roman" w:hAnsi="Arial" w:cs="Arial"/>
          <w:b/>
          <w:sz w:val="24"/>
          <w:szCs w:val="24"/>
        </w:rPr>
        <w:t xml:space="preserve"> hay de bello, de más elevado yde más sublime... esa ansiedad, ese arranque hacia horizon</w:t>
      </w:r>
      <w:r w:rsidR="00B551F6">
        <w:rPr>
          <w:rFonts w:ascii="Arial" w:eastAsia="Times New Roman" w:hAnsi="Arial" w:cs="Arial"/>
          <w:b/>
          <w:sz w:val="24"/>
          <w:szCs w:val="24"/>
        </w:rPr>
        <w:t>t</w:t>
      </w:r>
      <w:r w:rsidR="000F659B" w:rsidRPr="00B551F6">
        <w:rPr>
          <w:rFonts w:ascii="Arial" w:eastAsia="Times New Roman" w:hAnsi="Arial" w:cs="Arial"/>
          <w:b/>
          <w:sz w:val="24"/>
          <w:szCs w:val="24"/>
        </w:rPr>
        <w:t xml:space="preserve">es tan esplendorosos, nos brinda al mismo tiempo con otra visión: La de unos modales yseriedad angelicales, de una sencillez </w:t>
      </w:r>
      <w:proofErr w:type="spellStart"/>
      <w:r w:rsidR="000F659B" w:rsidRPr="00B551F6">
        <w:rPr>
          <w:rFonts w:ascii="Arial" w:eastAsia="Times New Roman" w:hAnsi="Arial" w:cs="Arial"/>
          <w:b/>
          <w:sz w:val="24"/>
          <w:szCs w:val="24"/>
        </w:rPr>
        <w:t>indescrípt</w:t>
      </w:r>
      <w:r w:rsidR="00B551F6">
        <w:rPr>
          <w:rFonts w:ascii="Arial" w:eastAsia="Times New Roman" w:hAnsi="Arial" w:cs="Arial"/>
          <w:b/>
          <w:sz w:val="24"/>
          <w:szCs w:val="24"/>
        </w:rPr>
        <w:t>i</w:t>
      </w:r>
      <w:r w:rsidR="000F659B" w:rsidRPr="00B551F6">
        <w:rPr>
          <w:rFonts w:ascii="Arial" w:eastAsia="Times New Roman" w:hAnsi="Arial" w:cs="Arial"/>
          <w:b/>
          <w:sz w:val="24"/>
          <w:szCs w:val="24"/>
        </w:rPr>
        <w:t>ble</w:t>
      </w:r>
      <w:proofErr w:type="spellEnd"/>
      <w:r w:rsidR="000F659B" w:rsidRPr="00B551F6">
        <w:rPr>
          <w:rFonts w:ascii="Arial" w:eastAsia="Times New Roman" w:hAnsi="Arial" w:cs="Arial"/>
          <w:b/>
          <w:sz w:val="24"/>
          <w:szCs w:val="24"/>
        </w:rPr>
        <w:t>, de una envid</w:t>
      </w:r>
      <w:r w:rsidR="00B551F6">
        <w:rPr>
          <w:rFonts w:ascii="Arial" w:eastAsia="Times New Roman" w:hAnsi="Arial" w:cs="Arial"/>
          <w:b/>
          <w:sz w:val="24"/>
          <w:szCs w:val="24"/>
        </w:rPr>
        <w:t>i</w:t>
      </w:r>
      <w:r w:rsidR="000F659B" w:rsidRPr="00B551F6">
        <w:rPr>
          <w:rFonts w:ascii="Arial" w:eastAsia="Times New Roman" w:hAnsi="Arial" w:cs="Arial"/>
          <w:b/>
          <w:sz w:val="24"/>
          <w:szCs w:val="24"/>
        </w:rPr>
        <w:t>able ignorancia de sí misma y de la propia grandeza".</w:t>
      </w:r>
    </w:p>
    <w:p w:rsidR="00B551F6" w:rsidRPr="00B551F6" w:rsidRDefault="00B551F6" w:rsidP="00B551F6">
      <w:pPr>
        <w:spacing w:after="0" w:line="240" w:lineRule="auto"/>
        <w:ind w:left="-993" w:right="-852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0F659B" w:rsidRDefault="000C0259" w:rsidP="00B551F6">
      <w:pPr>
        <w:spacing w:after="0" w:line="240" w:lineRule="auto"/>
        <w:ind w:left="-993" w:right="-852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    </w:t>
      </w:r>
      <w:r w:rsidR="000F659B" w:rsidRPr="00B551F6">
        <w:rPr>
          <w:rFonts w:ascii="Arial" w:eastAsia="Times New Roman" w:hAnsi="Arial" w:cs="Arial"/>
          <w:b/>
          <w:sz w:val="24"/>
          <w:szCs w:val="24"/>
        </w:rPr>
        <w:t xml:space="preserve">El mismo Pontífice manifestó su deseo de que esta joven tan delicadamente servicial y humilde en el Carmelo, sirva de modelo y de estímulo a las generaciones modernas en unos momentos en que el mundo se </w:t>
      </w:r>
      <w:proofErr w:type="spellStart"/>
      <w:r w:rsidR="000F659B" w:rsidRPr="00B551F6">
        <w:rPr>
          <w:rFonts w:ascii="Arial" w:eastAsia="Times New Roman" w:hAnsi="Arial" w:cs="Arial"/>
          <w:b/>
          <w:sz w:val="24"/>
          <w:szCs w:val="24"/>
        </w:rPr>
        <w:t>manifesta</w:t>
      </w:r>
      <w:proofErr w:type="spellEnd"/>
      <w:r w:rsidR="000F659B" w:rsidRPr="00B551F6">
        <w:rPr>
          <w:rFonts w:ascii="Arial" w:eastAsia="Times New Roman" w:hAnsi="Arial" w:cs="Arial"/>
          <w:b/>
          <w:sz w:val="24"/>
          <w:szCs w:val="24"/>
        </w:rPr>
        <w:t xml:space="preserve"> tan absorbido y distraído por las codicias terrenales... en que tantas almas pierden el sentimiento de las cosas espirituales.</w:t>
      </w:r>
    </w:p>
    <w:p w:rsidR="00B22F8C" w:rsidRPr="00B551F6" w:rsidRDefault="000C0259" w:rsidP="000C0259">
      <w:pPr>
        <w:spacing w:after="0" w:line="240" w:lineRule="auto"/>
        <w:ind w:left="-993" w:right="-852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    </w:t>
      </w:r>
      <w:r w:rsidR="000F659B" w:rsidRPr="00B551F6">
        <w:rPr>
          <w:rFonts w:ascii="Arial" w:eastAsia="Times New Roman" w:hAnsi="Arial" w:cs="Arial"/>
          <w:b/>
          <w:sz w:val="24"/>
          <w:szCs w:val="24"/>
        </w:rPr>
        <w:t>Pío XII dijo de ella:"</w:t>
      </w:r>
      <w:r w:rsidR="000F659B" w:rsidRPr="00B551F6">
        <w:rPr>
          <w:rFonts w:ascii="Arial" w:eastAsia="Times New Roman" w:hAnsi="Arial" w:cs="Arial"/>
          <w:b/>
          <w:i/>
          <w:iCs/>
          <w:sz w:val="24"/>
          <w:szCs w:val="24"/>
        </w:rPr>
        <w:t>Santa Margarita, ardiendo de amor divino, apareció como con vida más de ángel que de criatura humana, siendo ayuda de muchas almas para la consecución de la virtud".</w:t>
      </w:r>
      <w:r>
        <w:rPr>
          <w:rFonts w:ascii="Arial" w:eastAsia="Times New Roman" w:hAnsi="Arial" w:cs="Arial"/>
          <w:b/>
          <w:sz w:val="24"/>
          <w:szCs w:val="24"/>
        </w:rPr>
        <w:t xml:space="preserve">   </w:t>
      </w:r>
      <w:r w:rsidR="000F659B" w:rsidRPr="00B551F6">
        <w:rPr>
          <w:rFonts w:ascii="Arial" w:eastAsia="Times New Roman" w:hAnsi="Arial" w:cs="Arial"/>
          <w:b/>
          <w:sz w:val="24"/>
          <w:szCs w:val="24"/>
        </w:rPr>
        <w:t xml:space="preserve">Su tierna y filial devoción al Sagrado Corazón y a la Virgen María </w:t>
      </w:r>
      <w:proofErr w:type="gramStart"/>
      <w:r w:rsidR="000F659B" w:rsidRPr="00B551F6">
        <w:rPr>
          <w:rFonts w:ascii="Arial" w:eastAsia="Times New Roman" w:hAnsi="Arial" w:cs="Arial"/>
          <w:b/>
          <w:sz w:val="24"/>
          <w:szCs w:val="24"/>
        </w:rPr>
        <w:t>llenaron</w:t>
      </w:r>
      <w:proofErr w:type="gramEnd"/>
      <w:r w:rsidR="000F659B" w:rsidRPr="00B551F6">
        <w:rPr>
          <w:rFonts w:ascii="Arial" w:eastAsia="Times New Roman" w:hAnsi="Arial" w:cs="Arial"/>
          <w:b/>
          <w:sz w:val="24"/>
          <w:szCs w:val="24"/>
        </w:rPr>
        <w:t xml:space="preserve"> toda su existencia.</w:t>
      </w:r>
    </w:p>
    <w:sectPr w:rsidR="00B22F8C" w:rsidRPr="00B551F6" w:rsidSect="00046B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44E22"/>
    <w:multiLevelType w:val="multilevel"/>
    <w:tmpl w:val="8C481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155A1B"/>
    <w:multiLevelType w:val="multilevel"/>
    <w:tmpl w:val="0ED43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EB6264"/>
    <w:multiLevelType w:val="multilevel"/>
    <w:tmpl w:val="B5E6A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345B29"/>
    <w:multiLevelType w:val="multilevel"/>
    <w:tmpl w:val="E97CC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CB4585"/>
    <w:multiLevelType w:val="multilevel"/>
    <w:tmpl w:val="8C18E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8C2D63"/>
    <w:multiLevelType w:val="multilevel"/>
    <w:tmpl w:val="E75A1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7E55AF"/>
    <w:multiLevelType w:val="multilevel"/>
    <w:tmpl w:val="B5249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994E0A"/>
    <w:multiLevelType w:val="multilevel"/>
    <w:tmpl w:val="45648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CB265CB"/>
    <w:multiLevelType w:val="multilevel"/>
    <w:tmpl w:val="D20A6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9483289"/>
    <w:multiLevelType w:val="multilevel"/>
    <w:tmpl w:val="E28A7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E8F3745"/>
    <w:multiLevelType w:val="multilevel"/>
    <w:tmpl w:val="1F242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8993446"/>
    <w:multiLevelType w:val="multilevel"/>
    <w:tmpl w:val="3F285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A070A9E"/>
    <w:multiLevelType w:val="multilevel"/>
    <w:tmpl w:val="17209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38352F4"/>
    <w:multiLevelType w:val="multilevel"/>
    <w:tmpl w:val="664A9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9720D66"/>
    <w:multiLevelType w:val="multilevel"/>
    <w:tmpl w:val="64A20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4C16541"/>
    <w:multiLevelType w:val="multilevel"/>
    <w:tmpl w:val="7F9CE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1"/>
  </w:num>
  <w:num w:numId="3">
    <w:abstractNumId w:val="2"/>
  </w:num>
  <w:num w:numId="4">
    <w:abstractNumId w:val="15"/>
  </w:num>
  <w:num w:numId="5">
    <w:abstractNumId w:val="6"/>
  </w:num>
  <w:num w:numId="6">
    <w:abstractNumId w:val="3"/>
  </w:num>
  <w:num w:numId="7">
    <w:abstractNumId w:val="5"/>
  </w:num>
  <w:num w:numId="8">
    <w:abstractNumId w:val="13"/>
  </w:num>
  <w:num w:numId="9">
    <w:abstractNumId w:val="10"/>
  </w:num>
  <w:num w:numId="10">
    <w:abstractNumId w:val="4"/>
  </w:num>
  <w:num w:numId="11">
    <w:abstractNumId w:val="1"/>
  </w:num>
  <w:num w:numId="12">
    <w:abstractNumId w:val="7"/>
  </w:num>
  <w:num w:numId="13">
    <w:abstractNumId w:val="8"/>
  </w:num>
  <w:num w:numId="14">
    <w:abstractNumId w:val="9"/>
  </w:num>
  <w:num w:numId="15">
    <w:abstractNumId w:val="14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F4BC4"/>
    <w:rsid w:val="00027557"/>
    <w:rsid w:val="00046B47"/>
    <w:rsid w:val="00053147"/>
    <w:rsid w:val="000C0259"/>
    <w:rsid w:val="000F3905"/>
    <w:rsid w:val="000F3D18"/>
    <w:rsid w:val="000F659B"/>
    <w:rsid w:val="00217BBB"/>
    <w:rsid w:val="00420E0E"/>
    <w:rsid w:val="00497D69"/>
    <w:rsid w:val="004F4BC4"/>
    <w:rsid w:val="00543C8D"/>
    <w:rsid w:val="0058049C"/>
    <w:rsid w:val="006A081A"/>
    <w:rsid w:val="006F1861"/>
    <w:rsid w:val="007A6949"/>
    <w:rsid w:val="009B0506"/>
    <w:rsid w:val="009E2C30"/>
    <w:rsid w:val="00A45D4B"/>
    <w:rsid w:val="00A65E89"/>
    <w:rsid w:val="00B22F8C"/>
    <w:rsid w:val="00B42FCD"/>
    <w:rsid w:val="00B551F6"/>
    <w:rsid w:val="00BB21B1"/>
    <w:rsid w:val="00CF3C1F"/>
    <w:rsid w:val="00E02CF4"/>
    <w:rsid w:val="00F061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B47"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E2C3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53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"/>
    <w:rsid w:val="009E2C3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semiHidden/>
    <w:unhideWhenUsed/>
    <w:rsid w:val="009E2C30"/>
    <w:rPr>
      <w:color w:val="0000FF"/>
      <w:u w:val="single"/>
    </w:rPr>
  </w:style>
  <w:style w:type="character" w:customStyle="1" w:styleId="mw-headline">
    <w:name w:val="mw-headline"/>
    <w:basedOn w:val="Fuentedeprrafopredeter"/>
    <w:rsid w:val="009E2C30"/>
  </w:style>
  <w:style w:type="character" w:styleId="nfasis">
    <w:name w:val="Emphasis"/>
    <w:basedOn w:val="Fuentedeprrafopredeter"/>
    <w:uiPriority w:val="20"/>
    <w:qFormat/>
    <w:rsid w:val="00F06187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55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51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2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81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9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98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9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70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78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88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52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6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35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5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05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80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82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85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38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084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54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52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75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0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20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191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3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8682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10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4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2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56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12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60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22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32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95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20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21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87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8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015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62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89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63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06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54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18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09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329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3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823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6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5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27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00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96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64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15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70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wikipedia.org/wiki/Italia" TargetMode="External"/><Relationship Id="rId13" Type="http://schemas.openxmlformats.org/officeDocument/2006/relationships/hyperlink" Target="https://es.wikipedia.org/wiki/Teresa_de_%C3%81vila" TargetMode="External"/><Relationship Id="rId18" Type="http://schemas.openxmlformats.org/officeDocument/2006/relationships/hyperlink" Target="https://es.wikipedia.org/wiki/Isabel_de_la_Trinidad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es.wikipedia.org/wiki/Arezzo" TargetMode="External"/><Relationship Id="rId12" Type="http://schemas.openxmlformats.org/officeDocument/2006/relationships/hyperlink" Target="https://es.wikipedia.org/w/index.php?title=Orden_de_las_carmelitas_descalzas&amp;action=edit&amp;redlink=1" TargetMode="External"/><Relationship Id="rId17" Type="http://schemas.openxmlformats.org/officeDocument/2006/relationships/hyperlink" Target="https://es.wikipedia.org/wiki/Mariam_Baouardy" TargetMode="External"/><Relationship Id="rId2" Type="http://schemas.openxmlformats.org/officeDocument/2006/relationships/styles" Target="styles.xml"/><Relationship Id="rId16" Type="http://schemas.openxmlformats.org/officeDocument/2006/relationships/hyperlink" Target="https://es.wikipedia.org/wiki/Teresa_de_Lisieux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es.wikipedia.org/wiki/Carmelitas_descalzas" TargetMode="External"/><Relationship Id="rId11" Type="http://schemas.openxmlformats.org/officeDocument/2006/relationships/hyperlink" Target="https://es.wikipedia.org/wiki/Florencia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es.wikipedia.org/wiki/Teresa_de_los_Andes" TargetMode="External"/><Relationship Id="rId10" Type="http://schemas.openxmlformats.org/officeDocument/2006/relationships/hyperlink" Target="https://es.wikipedia.org/w/index.php?title=Camilla_Billeti&amp;action=edit&amp;redlink=1" TargetMode="External"/><Relationship Id="rId19" Type="http://schemas.openxmlformats.org/officeDocument/2006/relationships/hyperlink" Target="https://es.wikipedia.org/wiki/Maravillas_de_Jes%C3%BA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s.wikipedia.org/w/index.php?title=Ignacio_Redi&amp;action=edit&amp;redlink=1" TargetMode="External"/><Relationship Id="rId14" Type="http://schemas.openxmlformats.org/officeDocument/2006/relationships/hyperlink" Target="https://es.wikipedia.org/wiki/Santa_Teresa_Benedicta_de_la_Cruz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1003</Words>
  <Characters>5518</Characters>
  <Application>Microsoft Office Word</Application>
  <DocSecurity>0</DocSecurity>
  <Lines>45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Arzobispado de Valladolid</Company>
  <LinksUpToDate>false</LinksUpToDate>
  <CharactersWithSpaces>6508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jucaplpe</dc:creator>
  <cp:lastModifiedBy>Angelical V5</cp:lastModifiedBy>
  <cp:revision>5</cp:revision>
  <dcterms:created xsi:type="dcterms:W3CDTF">2019-07-29T05:40:00Z</dcterms:created>
  <dcterms:modified xsi:type="dcterms:W3CDTF">2000-06-04T06:47:00Z</dcterms:modified>
</cp:coreProperties>
</file>