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82" w:rsidRPr="00F33182" w:rsidRDefault="00F33182" w:rsidP="00F33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F3318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Santa Luisa de </w:t>
      </w:r>
      <w:proofErr w:type="spellStart"/>
      <w:r w:rsidRPr="00F3318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 xml:space="preserve"> 1591-1660</w:t>
      </w:r>
    </w:p>
    <w:p w:rsidR="00F33182" w:rsidRPr="00F33182" w:rsidRDefault="00F33182" w:rsidP="00F33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F33182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Mensajera de la Caridad</w:t>
      </w:r>
    </w:p>
    <w:p w:rsidR="00F33182" w:rsidRDefault="00F33182" w:rsidP="00F33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>Wikipedia</w:t>
      </w:r>
      <w:proofErr w:type="spellEnd"/>
    </w:p>
    <w:p w:rsidR="00F33182" w:rsidRDefault="00F33182" w:rsidP="00F331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F33182" w:rsidRDefault="00F33182" w:rsidP="00F33182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038350" cy="268544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371" t="32563" r="7407" b="3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82" w:rsidRDefault="00F33182" w:rsidP="00F3318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Nace en </w:t>
      </w:r>
      <w:hyperlink r:id="rId6" w:tooltip="Parí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7" w:tooltip="12 de agosto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12 de agosto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8" w:tooltip="1591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1591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muere en París el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9" w:tooltip="15 de marzo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15 de marzo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0" w:tooltip="1660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1660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Fue la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cofundadora (junto a </w:t>
      </w:r>
      <w:hyperlink r:id="rId11" w:tooltip="Vicente de Paúl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Vicente de Paúl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) de las </w:t>
      </w:r>
      <w:hyperlink r:id="rId12" w:tooltip="Hijas de la Caridad de San Vicente de Paúl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Hijas de la Caridad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congregación de marcado carácter asistencial.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reformó la atención que se proporcionaba en los hospitales, orfanatos, casas de expósitos, asilos, hogares de adopción, instituciones psiquiátricas y centros de ayuda en la </w:t>
      </w:r>
      <w:hyperlink r:id="rId13" w:tooltip="Franci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de su época. 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hyperlink r:id="rId14" w:tooltip="Canonización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Canonizada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por la </w:t>
      </w:r>
      <w:hyperlink r:id="rId15" w:tooltip="Iglesia católic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su solemnidad se celebra el </w:t>
      </w:r>
      <w:hyperlink r:id="rId16" w:tooltip="9 de mayo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9 de mayo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 ​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Luisa nació en París, de una familia noble de </w:t>
      </w:r>
      <w:hyperlink r:id="rId17" w:tooltip="Auverni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Auvernia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como hija natural de Louis I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(1556-1604) caballero y señor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Ferrières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-in-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Brie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Villiers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-Adam. Luisa no conoció a su madre y su padre murió cuando ella tenía trece años. No obstante, estuvo bien cuidada y recibió la educación en el monasterio real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Poissy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cerca de </w:t>
      </w:r>
      <w:hyperlink r:id="rId18" w:tooltip="Parí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dónde su tía era religiosa dominica.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1604, muerta su tía, viajó a París, donde sería tutor su tío Michel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(1560-1632), futuro canciller de Francia. Luisa aprendió a llevar una casa y entró en los ambientes de reforma católica de la capital, frecuentando las capuchinas del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Faubourg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Saint-Honoré. Pensó ingresar en alguna congregación e hizo voto de servir a Dios y al prójimo. Pero al no tener una buena salud, no la aceptaron las religiosas capuchinas.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vida de matrimonio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Desolada por esta negativa, Luisa estaba desorientada sobre el próximo paso en su camino espiritual. Su familia la convenció de que el matrimonio era la mejor alternativa y un tío suyo arregló su boda con Antonio Le Gras, hombre joven y ambicioso que parecía destinado a grandes logros.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Luisa dio el gran paso hacia el matrimonio en </w:t>
      </w:r>
      <w:hyperlink r:id="rId19" w:tooltip="1613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1613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la pareja tuvo su único niño en el primer año de matrimonio. Aunque consagrada a su familia, Luisa seguía todavía anhelando una vida de servicio a Dios y cumplir su voto privado de dedicación total a él. Poco después del nacimiento de su hijo, su marido, Antonio, contrajo una enfermedad crónica y finalmente cayó postrado en cama.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20" w:tooltip="1623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1623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escribió: «</w:t>
      </w:r>
      <w:r w:rsidRPr="00F33182">
        <w:rPr>
          <w:rFonts w:ascii="Arial" w:eastAsia="Times New Roman" w:hAnsi="Arial" w:cs="Arial"/>
          <w:b/>
          <w:i/>
          <w:sz w:val="24"/>
          <w:szCs w:val="24"/>
          <w:lang w:eastAsia="es-ES"/>
        </w:rPr>
        <w:t>En la fiesta del </w:t>
      </w:r>
      <w:hyperlink r:id="rId21" w:tooltip="Pentecostés" w:history="1">
        <w:r w:rsidRPr="00F33182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Pentecostés</w:t>
        </w:r>
      </w:hyperlink>
      <w:r w:rsidRPr="00F33182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durante la Santa Misa cuando yo estaba haciendo oración en la iglesia, mi mente fue completamente liberada de toda duda. Me aconsejaron que debía permanecer con mi marido y que llegaría un tiempo en que estaría en posición de hacer </w:t>
      </w:r>
      <w:hyperlink r:id="rId22" w:tooltip="Voto monástico" w:history="1">
        <w:r w:rsidRPr="00F33182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votos</w:t>
        </w:r>
      </w:hyperlink>
      <w:r w:rsidRPr="00F33182">
        <w:rPr>
          <w:rFonts w:ascii="Arial" w:eastAsia="Times New Roman" w:hAnsi="Arial" w:cs="Arial"/>
          <w:b/>
          <w:i/>
          <w:sz w:val="24"/>
          <w:szCs w:val="24"/>
          <w:lang w:eastAsia="es-ES"/>
        </w:rPr>
        <w:t> de pobreza, castidad y obediencia y estaría en una pequeña comunidad donde otras harían lo mismo».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iglesia era </w:t>
      </w:r>
      <w:hyperlink r:id="rId23" w:tooltip="Iglesia de San Nicolás de los Campos (París)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Nicolás de los Campos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de París. Tuvo también una visión en que ella sería guiada por un nuevo director espiritual (</w:t>
      </w:r>
      <w:hyperlink r:id="rId24" w:tooltip="Vicente de Paúl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Vicente de Paúl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) y que esta gracia le sería concedida por su difunto confesor, </w:t>
      </w:r>
      <w:hyperlink r:id="rId25" w:tooltip="Francisco de Sale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Francisco de Sales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Dos años después falleció su marido y Luisa libre para cumplir su deseo de consagrarse a la religión. Escribió sus propias «Reglas de Vida en el Mundo».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F33182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   Con S. Vicente de Paúl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Vicente de Paúl se convirtió en su director espiritual en </w:t>
      </w:r>
      <w:hyperlink r:id="rId26" w:tooltip="1625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1625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 Durante los ocho años siguientes se comunicaron a menudo a través de cartas y reuniones personales. En </w:t>
      </w:r>
      <w:hyperlink r:id="rId27" w:tooltip="1632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1632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Luisa hizo un retiro para buscar una guía interna con respecto al próximo paso a dar. Su intuición profunda la llevó a comprender que había llegado el tiempo de ir al mundo a ayudar a los pobres y necesitados manteniendo una vida espiritual interior. Luisa se sintió preparada para esta misión y comunicó estas aspiraciones a Vicente.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En el siglo XVII en </w:t>
      </w:r>
      <w:hyperlink r:id="rId28" w:tooltip="Franci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el cuidado caritativo de los pobres estaba completamente desorganizado. Muchas personas poco privilegiadas eran víctimas de la inexistencia de cuidados o de las malas condiciones en el hospital. Las «Señoras de la Caridad», fundadas por </w:t>
      </w:r>
      <w:hyperlink r:id="rId29" w:tooltip="Vicente de Paúl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Vicente de Paúl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muchos años antes, proporcionaban algún cuidado y recursos monetarios, pero esto no era bastante.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comienzo de </w:t>
      </w:r>
      <w:hyperlink r:id="rId30" w:tooltip="1633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1633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Luisa asumió la tarea de poner orden en ese caos. Aunque las adineradas Señoras de la Caridad tenían fondos para ayudar a los pobres, no tenían el tiempo o el temperamento para vivir una vida de servicio e inserción entre los pobres. Luisa de acuerdo con Vicente reunió en su casa para formar a las mujeres del pueblo jóvenes humildes que tenían la energía y la actitud apropiada. 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Con un grupo de cuatro jóvenes que vivían en su casa, Luisa comenzó a prepararlas y a preocuparse de los necesitados y les enseñó también a desarrollar una vida profunda de espiritual «Amar a los pobres y honrarlos como honrarían al propio Cristo». Esto fue la fundación de las </w:t>
      </w:r>
      <w:hyperlink r:id="rId31" w:tooltip="Hijas de la Caridad de San Vicente de Paul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Hijas de la Caridad de San Vicente de Paul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El trabajo de Luisa con estas mujeres jóvenes desarrolló un sistema de atención en el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"https://es.wikipedia.org/wiki/H%C3%B4tel-Dieu" \o "Hôtel-Dieu"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Hôtel-Dieu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el hospital más antiguo y más grande de </w:t>
      </w:r>
      <w:hyperlink r:id="rId32" w:tooltip="Parí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 Su trabajo fue bien conocido y las Hermanas fueron invitadas a </w:t>
      </w:r>
      <w:hyperlink r:id="rId33" w:tooltip="Anger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Angers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a tomar a su cargo la organización del hospital. Este fue el primer proyecto fuera de París para la nueva comunidad. Luisa misma hizo el arduo viaje a </w:t>
      </w:r>
      <w:hyperlink r:id="rId34" w:tooltip="Anger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Angers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compañía de tres hermanas. </w:t>
      </w: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 completar las negociaciones con la ciudad y el hospital, Luisa promovió la colaboración entre los doctores, enfermeras y otros para formar un equipo completo. Bajo la guía de Luisa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Hermanas extendieron su servicio para incluir los hospitales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orfanatos, instituciones para ancianos y enfermos mentales, prisiones, escuelas y el </w:t>
      </w:r>
      <w:hyperlink r:id="rId35" w:tooltip="Campo de batall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campo de batalla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con ayuda a las víctimas de la </w:t>
      </w:r>
      <w:hyperlink r:id="rId36" w:tooltip="Guerra de los Treinta Año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 de los Treinta Años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F33182" w:rsidP="00F33182">
      <w:pPr>
        <w:shd w:val="clear" w:color="auto" w:fill="FFFFFF"/>
        <w:spacing w:after="0" w:line="240" w:lineRule="auto"/>
        <w:ind w:left="-993" w:right="-994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poco tiempo, Luisa de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fundó nuevas comunidades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ciudades de </w:t>
      </w:r>
      <w:hyperlink r:id="rId37" w:tooltip="Franci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38" w:tooltip="Poloni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Polonia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: </w:t>
      </w:r>
      <w:hyperlink r:id="rId39" w:tooltip="Parí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0" w:tooltip="Richelieu (Indre y Loira)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Richelieu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1" w:tooltip="Anger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Angers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2" w:tooltip="Sedan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Sedan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3" w:tooltip="Nanteuil-le-Haudouin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Nanteuil-le-Haudouin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4" w:tooltip="Liancourt" w:history="1">
        <w:proofErr w:type="spellStart"/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Liancourt</w:t>
        </w:r>
        <w:proofErr w:type="spellEnd"/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y también en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5" w:tooltip="Saint-Deni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Saint-Denis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"https://es.wikipedia.org/wiki/Serqueux_(Alto_Marne)" \o "Serqueux (Alto Marne)"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Serqueux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6" w:tooltip="Nante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Nantes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"https://es.wikipedia.org/wiki/Fontainebleau" \o "Fontainebleau"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Fontainebleau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"https://es.wikipedia.org/wiki/Montreuil-sur-Mer" \o "Montreuil-sur-Mer"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Montreuil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-sur-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Mer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Charo,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47" w:tooltip="Chantilly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Chantilly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"https://es.wikipedia.org/wiki/Montmirail_(Marne)" \o "Montmirail (Marne)"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Mont</w:t>
      </w:r>
      <w:r w:rsidR="009A1669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mirail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"https://es.wikipedia.org/wiki/Hennebont" \o "Hennebont"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Hennebont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"https://es.wikipedia.org/wiki/Brienne_(Saona_y_Loira)" \o "Brienne (Saona y Loira)"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Brienne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"https://es.wikipedia.org/wiki/%C3%89tampes" \o "Étampes"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Étampes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"https://es.wikipedia.org/wiki/Bernay" \o "Bernay"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Bernay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"https://es.wikipedia.org/w/index.php?title=Sainte-Marie_du_Mont&amp;action=edit&amp;redlink=1" \o "Sainte-Marie du Mont (aún no redactado)"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Sainte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-Marie du 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Mont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"https://es.wikipedia.org/wiki/Cahors" \o "Cahors"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Cahors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8" w:tooltip="Saint-Fargeau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Saint-</w:t>
        </w:r>
        <w:proofErr w:type="spellStart"/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Fargeau</w:t>
        </w:r>
        <w:proofErr w:type="spellEnd"/>
      </w:hyperlink>
      <w:r w:rsidR="009A16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proofErr w:type="spellStart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"https://es.wikipedia.org/wiki/Ussel_(Cantal)" \o "Ussel (Cantal)" </w:instrText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Ussel</w:t>
      </w:r>
      <w:proofErr w:type="spellEnd"/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49" w:tooltip="Calais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Calais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50" w:tooltip="Metz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Metz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51" w:tooltip="Narbona" w:history="1">
        <w:r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Narbona</w:t>
        </w:r>
      </w:hyperlink>
      <w:r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 Luisa continuó su trabajo con las Hijas de la Caridad hasta casi los setenta años.</w:t>
      </w:r>
    </w:p>
    <w:p w:rsidR="00F33182" w:rsidRPr="00F33182" w:rsidRDefault="00F33182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9A1669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Después de un tiempo de debilidad creciente y poca salud, Luisa de </w:t>
      </w:r>
      <w:proofErr w:type="spellStart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Marillac</w:t>
      </w:r>
      <w:proofErr w:type="spellEnd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el </w:t>
      </w:r>
      <w:hyperlink r:id="rId52" w:tooltip="15 de marzo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15 de marzo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53" w:tooltip="1660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1660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seis meses antes de la muerte de su gran amigo y guía </w:t>
      </w:r>
      <w:hyperlink r:id="rId54" w:tooltip="Vicente de Paúl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Vicente de Paúl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. Fue canonizada en </w:t>
      </w:r>
      <w:hyperlink r:id="rId55" w:tooltip="1934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1934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por </w:t>
      </w:r>
      <w:hyperlink r:id="rId56" w:tooltip="Pío XI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Pío XI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y es la santa patrona de los trabajadores sociales y cuidadores, proclamada por el papa </w:t>
      </w:r>
      <w:hyperlink r:id="rId57" w:tooltip="Juan XXIII" w:history="1">
        <w:r w:rsidR="00F33182" w:rsidRPr="00F33182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 XXIII</w:t>
        </w:r>
      </w:hyperlink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 en 1960.</w:t>
      </w:r>
    </w:p>
    <w:p w:rsidR="009A1669" w:rsidRPr="00F33182" w:rsidRDefault="009A1669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33182" w:rsidRDefault="009A1669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reliquias reposan dentro de una figura yacente al lado izquierdo del Altar Mayor en la Capilla de la Casa-Madre de las Hijas de la Caridad, 140 </w:t>
      </w:r>
      <w:proofErr w:type="spellStart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rue</w:t>
      </w:r>
      <w:proofErr w:type="spellEnd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 </w:t>
      </w:r>
      <w:proofErr w:type="spellStart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Bac</w:t>
      </w:r>
      <w:proofErr w:type="spellEnd"/>
      <w:r w:rsidR="00F33182" w:rsidRPr="00F33182">
        <w:rPr>
          <w:rFonts w:ascii="Arial" w:eastAsia="Times New Roman" w:hAnsi="Arial" w:cs="Arial"/>
          <w:b/>
          <w:sz w:val="24"/>
          <w:szCs w:val="24"/>
          <w:lang w:eastAsia="es-ES"/>
        </w:rPr>
        <w:t>, París.</w:t>
      </w:r>
    </w:p>
    <w:p w:rsidR="009A1669" w:rsidRPr="00F33182" w:rsidRDefault="009A1669" w:rsidP="00F33182">
      <w:pPr>
        <w:shd w:val="clear" w:color="auto" w:fill="FFFFFF"/>
        <w:spacing w:after="0" w:line="240" w:lineRule="auto"/>
        <w:ind w:left="-993" w:right="-99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9A1669" w:rsidRPr="00F33182" w:rsidSect="00E65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9E9"/>
    <w:multiLevelType w:val="multilevel"/>
    <w:tmpl w:val="C608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274A8"/>
    <w:multiLevelType w:val="multilevel"/>
    <w:tmpl w:val="36F4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33182"/>
    <w:rsid w:val="001D2FD9"/>
    <w:rsid w:val="009A1669"/>
    <w:rsid w:val="00BF4E73"/>
    <w:rsid w:val="00E65CFE"/>
    <w:rsid w:val="00F3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FE"/>
  </w:style>
  <w:style w:type="paragraph" w:styleId="Ttulo2">
    <w:name w:val="heading 2"/>
    <w:basedOn w:val="Normal"/>
    <w:link w:val="Ttulo2Car"/>
    <w:uiPriority w:val="9"/>
    <w:qFormat/>
    <w:rsid w:val="00F3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318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33182"/>
    <w:rPr>
      <w:color w:val="0000FF"/>
      <w:u w:val="single"/>
    </w:rPr>
  </w:style>
  <w:style w:type="character" w:customStyle="1" w:styleId="tocnumber">
    <w:name w:val="tocnumber"/>
    <w:basedOn w:val="Fuentedeprrafopredeter"/>
    <w:rsid w:val="00F33182"/>
  </w:style>
  <w:style w:type="character" w:customStyle="1" w:styleId="toctext">
    <w:name w:val="toctext"/>
    <w:basedOn w:val="Fuentedeprrafopredeter"/>
    <w:rsid w:val="00F33182"/>
  </w:style>
  <w:style w:type="character" w:customStyle="1" w:styleId="mw-headline">
    <w:name w:val="mw-headline"/>
    <w:basedOn w:val="Fuentedeprrafopredeter"/>
    <w:rsid w:val="00F33182"/>
  </w:style>
  <w:style w:type="character" w:customStyle="1" w:styleId="mw-editsection">
    <w:name w:val="mw-editsection"/>
    <w:basedOn w:val="Fuentedeprrafopredeter"/>
    <w:rsid w:val="00F33182"/>
  </w:style>
  <w:style w:type="character" w:customStyle="1" w:styleId="mw-editsection-bracket">
    <w:name w:val="mw-editsection-bracket"/>
    <w:basedOn w:val="Fuentedeprrafopredeter"/>
    <w:rsid w:val="00F33182"/>
  </w:style>
  <w:style w:type="character" w:customStyle="1" w:styleId="mw-cite-backlink">
    <w:name w:val="mw-cite-backlink"/>
    <w:basedOn w:val="Fuentedeprrafopredeter"/>
    <w:rsid w:val="00F33182"/>
  </w:style>
  <w:style w:type="character" w:customStyle="1" w:styleId="citation">
    <w:name w:val="citation"/>
    <w:basedOn w:val="Fuentedeprrafopredeter"/>
    <w:rsid w:val="00F33182"/>
  </w:style>
  <w:style w:type="character" w:customStyle="1" w:styleId="reference-accessdate">
    <w:name w:val="reference-accessdate"/>
    <w:basedOn w:val="Fuentedeprrafopredeter"/>
    <w:rsid w:val="00F33182"/>
  </w:style>
  <w:style w:type="paragraph" w:styleId="Textodeglobo">
    <w:name w:val="Balloon Text"/>
    <w:basedOn w:val="Normal"/>
    <w:link w:val="TextodegloboCar"/>
    <w:uiPriority w:val="99"/>
    <w:semiHidden/>
    <w:unhideWhenUsed/>
    <w:rsid w:val="00F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84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111317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5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9603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Francia" TargetMode="External"/><Relationship Id="rId18" Type="http://schemas.openxmlformats.org/officeDocument/2006/relationships/hyperlink" Target="https://es.wikipedia.org/wiki/Par%C3%ADs" TargetMode="External"/><Relationship Id="rId26" Type="http://schemas.openxmlformats.org/officeDocument/2006/relationships/hyperlink" Target="https://es.wikipedia.org/wiki/1625" TargetMode="External"/><Relationship Id="rId39" Type="http://schemas.openxmlformats.org/officeDocument/2006/relationships/hyperlink" Target="https://es.wikipedia.org/wiki/Par%C3%ADs" TargetMode="External"/><Relationship Id="rId21" Type="http://schemas.openxmlformats.org/officeDocument/2006/relationships/hyperlink" Target="https://es.wikipedia.org/wiki/Pentecost%C3%A9s" TargetMode="External"/><Relationship Id="rId34" Type="http://schemas.openxmlformats.org/officeDocument/2006/relationships/hyperlink" Target="https://es.wikipedia.org/wiki/Angers" TargetMode="External"/><Relationship Id="rId42" Type="http://schemas.openxmlformats.org/officeDocument/2006/relationships/hyperlink" Target="https://es.wikipedia.org/wiki/Sedan" TargetMode="External"/><Relationship Id="rId47" Type="http://schemas.openxmlformats.org/officeDocument/2006/relationships/hyperlink" Target="https://es.wikipedia.org/wiki/Chantilly" TargetMode="External"/><Relationship Id="rId50" Type="http://schemas.openxmlformats.org/officeDocument/2006/relationships/hyperlink" Target="https://es.wikipedia.org/wiki/Metz" TargetMode="External"/><Relationship Id="rId55" Type="http://schemas.openxmlformats.org/officeDocument/2006/relationships/hyperlink" Target="https://es.wikipedia.org/wiki/1934" TargetMode="External"/><Relationship Id="rId7" Type="http://schemas.openxmlformats.org/officeDocument/2006/relationships/hyperlink" Target="https://es.wikipedia.org/wiki/12_de_agosto" TargetMode="External"/><Relationship Id="rId12" Type="http://schemas.openxmlformats.org/officeDocument/2006/relationships/hyperlink" Target="https://es.wikipedia.org/wiki/Hijas_de_la_Caridad_de_San_Vicente_de_Pa%C3%BAl" TargetMode="External"/><Relationship Id="rId17" Type="http://schemas.openxmlformats.org/officeDocument/2006/relationships/hyperlink" Target="https://es.wikipedia.org/wiki/Auvernia" TargetMode="External"/><Relationship Id="rId25" Type="http://schemas.openxmlformats.org/officeDocument/2006/relationships/hyperlink" Target="https://es.wikipedia.org/wiki/Francisco_de_Sales" TargetMode="External"/><Relationship Id="rId33" Type="http://schemas.openxmlformats.org/officeDocument/2006/relationships/hyperlink" Target="https://es.wikipedia.org/wiki/Angers" TargetMode="External"/><Relationship Id="rId38" Type="http://schemas.openxmlformats.org/officeDocument/2006/relationships/hyperlink" Target="https://es.wikipedia.org/wiki/Polonia" TargetMode="External"/><Relationship Id="rId46" Type="http://schemas.openxmlformats.org/officeDocument/2006/relationships/hyperlink" Target="https://es.wikipedia.org/wiki/Nantes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9_de_mayo" TargetMode="External"/><Relationship Id="rId20" Type="http://schemas.openxmlformats.org/officeDocument/2006/relationships/hyperlink" Target="https://es.wikipedia.org/wiki/1623" TargetMode="External"/><Relationship Id="rId29" Type="http://schemas.openxmlformats.org/officeDocument/2006/relationships/hyperlink" Target="https://es.wikipedia.org/wiki/Vicente_de_Pa%C3%BAl" TargetMode="External"/><Relationship Id="rId41" Type="http://schemas.openxmlformats.org/officeDocument/2006/relationships/hyperlink" Target="https://es.wikipedia.org/wiki/Angers" TargetMode="External"/><Relationship Id="rId54" Type="http://schemas.openxmlformats.org/officeDocument/2006/relationships/hyperlink" Target="https://es.wikipedia.org/wiki/Vicente_de_Pa%C3%B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Par%C3%ADs" TargetMode="External"/><Relationship Id="rId11" Type="http://schemas.openxmlformats.org/officeDocument/2006/relationships/hyperlink" Target="https://es.wikipedia.org/wiki/Vicente_de_Pa%C3%BAl" TargetMode="External"/><Relationship Id="rId24" Type="http://schemas.openxmlformats.org/officeDocument/2006/relationships/hyperlink" Target="https://es.wikipedia.org/wiki/Vicente_de_Pa%C3%BAl" TargetMode="External"/><Relationship Id="rId32" Type="http://schemas.openxmlformats.org/officeDocument/2006/relationships/hyperlink" Target="https://es.wikipedia.org/wiki/Par%C3%ADs" TargetMode="External"/><Relationship Id="rId37" Type="http://schemas.openxmlformats.org/officeDocument/2006/relationships/hyperlink" Target="https://es.wikipedia.org/wiki/Francia" TargetMode="External"/><Relationship Id="rId40" Type="http://schemas.openxmlformats.org/officeDocument/2006/relationships/hyperlink" Target="https://es.wikipedia.org/wiki/Richelieu_(Indre_y_Loira)" TargetMode="External"/><Relationship Id="rId45" Type="http://schemas.openxmlformats.org/officeDocument/2006/relationships/hyperlink" Target="https://es.wikipedia.org/wiki/Saint-Denis" TargetMode="External"/><Relationship Id="rId53" Type="http://schemas.openxmlformats.org/officeDocument/2006/relationships/hyperlink" Target="https://es.wikipedia.org/wiki/1660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Iglesia_cat%C3%B3lica" TargetMode="External"/><Relationship Id="rId23" Type="http://schemas.openxmlformats.org/officeDocument/2006/relationships/hyperlink" Target="https://es.wikipedia.org/wiki/Iglesia_de_San_Nicol%C3%A1s_de_los_Campos_(Par%C3%ADs)" TargetMode="External"/><Relationship Id="rId28" Type="http://schemas.openxmlformats.org/officeDocument/2006/relationships/hyperlink" Target="https://es.wikipedia.org/wiki/Francia" TargetMode="External"/><Relationship Id="rId36" Type="http://schemas.openxmlformats.org/officeDocument/2006/relationships/hyperlink" Target="https://es.wikipedia.org/wiki/Guerra_de_los_Treinta_A%C3%B1os" TargetMode="External"/><Relationship Id="rId49" Type="http://schemas.openxmlformats.org/officeDocument/2006/relationships/hyperlink" Target="https://es.wikipedia.org/wiki/Calais" TargetMode="External"/><Relationship Id="rId57" Type="http://schemas.openxmlformats.org/officeDocument/2006/relationships/hyperlink" Target="https://es.wikipedia.org/wiki/Juan_XXIII" TargetMode="External"/><Relationship Id="rId10" Type="http://schemas.openxmlformats.org/officeDocument/2006/relationships/hyperlink" Target="https://es.wikipedia.org/wiki/1660" TargetMode="External"/><Relationship Id="rId19" Type="http://schemas.openxmlformats.org/officeDocument/2006/relationships/hyperlink" Target="https://es.wikipedia.org/wiki/1613" TargetMode="External"/><Relationship Id="rId31" Type="http://schemas.openxmlformats.org/officeDocument/2006/relationships/hyperlink" Target="https://es.wikipedia.org/wiki/Hijas_de_la_Caridad_de_San_Vicente_de_Paul" TargetMode="External"/><Relationship Id="rId44" Type="http://schemas.openxmlformats.org/officeDocument/2006/relationships/hyperlink" Target="https://es.wikipedia.org/wiki/Liancourt" TargetMode="External"/><Relationship Id="rId52" Type="http://schemas.openxmlformats.org/officeDocument/2006/relationships/hyperlink" Target="https://es.wikipedia.org/wiki/15_de_ma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5_de_marzo" TargetMode="External"/><Relationship Id="rId14" Type="http://schemas.openxmlformats.org/officeDocument/2006/relationships/hyperlink" Target="https://es.wikipedia.org/wiki/Canonizaci%C3%B3n" TargetMode="External"/><Relationship Id="rId22" Type="http://schemas.openxmlformats.org/officeDocument/2006/relationships/hyperlink" Target="https://es.wikipedia.org/wiki/Voto_mon%C3%A1stico" TargetMode="External"/><Relationship Id="rId27" Type="http://schemas.openxmlformats.org/officeDocument/2006/relationships/hyperlink" Target="https://es.wikipedia.org/wiki/1632" TargetMode="External"/><Relationship Id="rId30" Type="http://schemas.openxmlformats.org/officeDocument/2006/relationships/hyperlink" Target="https://es.wikipedia.org/wiki/1633" TargetMode="External"/><Relationship Id="rId35" Type="http://schemas.openxmlformats.org/officeDocument/2006/relationships/hyperlink" Target="https://es.wikipedia.org/wiki/Campo_de_batalla" TargetMode="External"/><Relationship Id="rId43" Type="http://schemas.openxmlformats.org/officeDocument/2006/relationships/hyperlink" Target="https://es.wikipedia.org/wiki/Nanteuil-le-Haudouin" TargetMode="External"/><Relationship Id="rId48" Type="http://schemas.openxmlformats.org/officeDocument/2006/relationships/hyperlink" Target="https://es.wikipedia.org/wiki/Saint-Fargeau" TargetMode="External"/><Relationship Id="rId56" Type="http://schemas.openxmlformats.org/officeDocument/2006/relationships/hyperlink" Target="https://es.wikipedia.org/wiki/P%C3%ADo_XI" TargetMode="External"/><Relationship Id="rId8" Type="http://schemas.openxmlformats.org/officeDocument/2006/relationships/hyperlink" Target="https://es.wikipedia.org/wiki/1591" TargetMode="External"/><Relationship Id="rId51" Type="http://schemas.openxmlformats.org/officeDocument/2006/relationships/hyperlink" Target="https://es.wikipedia.org/wiki/Narbo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1750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2021-01-02T07:48:00Z</dcterms:created>
  <dcterms:modified xsi:type="dcterms:W3CDTF">2021-01-02T08:01:00Z</dcterms:modified>
</cp:coreProperties>
</file>