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24" w:rsidRDefault="00346C24" w:rsidP="00346C2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r w:rsidRPr="00346C24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Luisa de Saboya</w:t>
      </w:r>
      <w:r w:rsidRPr="00346C24">
        <w:rPr>
          <w:rFonts w:ascii="Arial" w:eastAsia="Times New Roman" w:hAnsi="Arial" w:cs="Arial"/>
          <w:color w:val="FF0000"/>
          <w:sz w:val="36"/>
          <w:szCs w:val="36"/>
          <w:lang w:eastAsia="es-ES"/>
        </w:rPr>
        <w:t xml:space="preserve">  </w:t>
      </w:r>
      <w:r w:rsidRPr="00346C24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1476 - 1531</w:t>
      </w:r>
    </w:p>
    <w:p w:rsidR="00346C24" w:rsidRDefault="00C92C3D" w:rsidP="00346C2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</w:pPr>
      <w:r w:rsidRPr="00C92C3D">
        <w:rPr>
          <w:rFonts w:ascii="Arial" w:eastAsia="Times New Roman" w:hAnsi="Arial" w:cs="Arial"/>
          <w:b/>
          <w:color w:val="0070C0"/>
          <w:sz w:val="32"/>
          <w:szCs w:val="32"/>
          <w:lang w:eastAsia="es-ES"/>
        </w:rPr>
        <w:t>Mujer prudente y hábil negociadora</w:t>
      </w:r>
    </w:p>
    <w:p w:rsidR="00C92C3D" w:rsidRPr="00C92C3D" w:rsidRDefault="00C92C3D" w:rsidP="00346C2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C92C3D">
        <w:rPr>
          <w:rFonts w:ascii="Arial" w:eastAsia="Times New Roman" w:hAnsi="Arial" w:cs="Arial"/>
          <w:b/>
          <w:sz w:val="24"/>
          <w:szCs w:val="24"/>
          <w:lang w:eastAsia="es-ES"/>
        </w:rPr>
        <w:t>Wikipedia</w:t>
      </w:r>
      <w:proofErr w:type="spellEnd"/>
    </w:p>
    <w:p w:rsidR="00346C24" w:rsidRDefault="00346C24" w:rsidP="00346C2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2064440" cy="245597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957" t="8419" r="7584" b="63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10" cy="245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C24" w:rsidRDefault="00346C24" w:rsidP="00346C2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es-ES"/>
        </w:rPr>
      </w:pPr>
    </w:p>
    <w:p w:rsidR="00346C24" w:rsidRPr="00346C24" w:rsidRDefault="00346C24" w:rsidP="00346C24">
      <w:pPr>
        <w:shd w:val="clear" w:color="auto" w:fill="FFFFFF"/>
        <w:spacing w:before="120" w:after="12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(E</w:t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n </w:t>
      </w:r>
      <w:hyperlink r:id="rId6" w:tooltip="Idioma francés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francés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Pr="00346C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Louise</w:t>
      </w:r>
      <w:proofErr w:type="spellEnd"/>
      <w:r w:rsidRPr="00346C2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Savoie</w:t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" w:tooltip="Pont-d'Ain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Pont-</w:t>
        </w:r>
        <w:proofErr w:type="spellStart"/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d'Ain</w:t>
        </w:r>
        <w:proofErr w:type="spellEnd"/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8" w:tooltip="Franci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Francia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9" w:tooltip="11 de septiembre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11 de septiembre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0" w:tooltip="1476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1476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- </w:t>
      </w:r>
      <w:proofErr w:type="spellStart"/>
      <w:r w:rsidR="00C64DCC" w:rsidRPr="00346C2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"https://es.wikipedia.org/wiki/Grez-sur-Loing" \o "Grez-sur-Loing" </w:instrText>
      </w:r>
      <w:r w:rsidR="00C64DCC" w:rsidRPr="00346C2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Grez</w:t>
      </w:r>
      <w:proofErr w:type="spellEnd"/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-sur-</w:t>
      </w:r>
      <w:proofErr w:type="spellStart"/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Loing</w:t>
      </w:r>
      <w:proofErr w:type="spellEnd"/>
      <w:r w:rsidR="00C64DCC" w:rsidRPr="00346C2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Francia, </w:t>
      </w:r>
      <w:hyperlink r:id="rId11" w:tooltip="22 de septiembre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22 de septiembre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2" w:tooltip="1531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1531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</w:t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regente de Francia y madre de </w:t>
      </w:r>
      <w:hyperlink r:id="rId13" w:tooltip="Francisco I de Franci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Francisco I de Francia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Pasó </w:t>
      </w:r>
      <w:r w:rsidR="00274B9C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</w:t>
      </w:r>
      <w:r w:rsidR="00274B9C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Historia como modelo de mujer sabi</w:t>
      </w:r>
      <w:r w:rsidR="00274B9C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pr</w:t>
      </w:r>
      <w:r w:rsidR="00C92C3D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dente, hábil en el trato co</w:t>
      </w:r>
      <w:r w:rsidR="00274B9C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sus iguales, amable y </w:t>
      </w:r>
      <w:r w:rsidR="00C92C3D">
        <w:rPr>
          <w:rFonts w:ascii="Arial" w:eastAsia="Times New Roman" w:hAnsi="Arial" w:cs="Arial"/>
          <w:b/>
          <w:sz w:val="24"/>
          <w:szCs w:val="24"/>
          <w:lang w:eastAsia="es-ES"/>
        </w:rPr>
        <w:t>muy interesada por el bien de sus súbditos, sensible a la justicia y a la paz entre las nacion</w:t>
      </w:r>
      <w:r w:rsidR="00274B9C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C92C3D">
        <w:rPr>
          <w:rFonts w:ascii="Arial" w:eastAsia="Times New Roman" w:hAnsi="Arial" w:cs="Arial"/>
          <w:b/>
          <w:sz w:val="24"/>
          <w:szCs w:val="24"/>
          <w:lang w:eastAsia="es-ES"/>
        </w:rPr>
        <w:t>s.</w:t>
      </w:r>
    </w:p>
    <w:p w:rsidR="00346C24" w:rsidRPr="00346C24" w:rsidRDefault="00346C24" w:rsidP="00346C24">
      <w:pPr>
        <w:shd w:val="clear" w:color="auto" w:fill="FFFFFF"/>
        <w:spacing w:before="120" w:after="12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Era la hija mayor de </w:t>
      </w:r>
      <w:hyperlink r:id="rId14" w:tooltip="Felipe II de Saboy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Felipe II de Saboya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(llamado sin Tierra) (</w:t>
      </w:r>
      <w:hyperlink r:id="rId15" w:tooltip="1438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1438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16" w:tooltip="1497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1497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) y de su primera esposa, </w:t>
      </w:r>
      <w:hyperlink r:id="rId17" w:tooltip="Margarita de Borbón (1438-1483)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Margarita de Borbón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(</w:t>
      </w:r>
      <w:hyperlink r:id="rId18" w:tooltip="1438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1438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19" w:tooltip="1483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1483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). Sucedió a su padre como princesa de la </w:t>
      </w:r>
      <w:hyperlink r:id="rId20" w:tooltip="Casa de Saboy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casa ducal de Saboya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46C24" w:rsidRPr="00346C24" w:rsidRDefault="00346C24" w:rsidP="00346C24">
      <w:pPr>
        <w:shd w:val="clear" w:color="auto" w:fill="FFFFFF"/>
        <w:spacing w:before="120" w:after="12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Se casó en </w:t>
      </w:r>
      <w:hyperlink r:id="rId21" w:tooltip="1490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1490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a la edad de 15 años, con </w:t>
      </w:r>
      <w:hyperlink r:id="rId22" w:tooltip="Carlos de Orleans (1459-1496)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Carlos de </w:t>
        </w:r>
        <w:proofErr w:type="spellStart"/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Valois</w:t>
        </w:r>
        <w:proofErr w:type="spellEnd"/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23" w:tooltip="1459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1459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24" w:tooltip="1496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1496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), conde de Angulema, con el que tuvo dos hijos:</w:t>
      </w:r>
    </w:p>
    <w:p w:rsidR="00346C24" w:rsidRPr="00346C24" w:rsidRDefault="00346C24" w:rsidP="00346C24">
      <w:pPr>
        <w:shd w:val="clear" w:color="auto" w:fill="FFFFFF"/>
        <w:spacing w:before="100" w:beforeAutospacing="1" w:after="24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   </w:t>
      </w:r>
      <w:hyperlink r:id="rId25" w:tooltip="Margarita de Angulema" w:history="1">
        <w:r w:rsidRPr="00346C24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Margarita de Angulema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26" w:tooltip="1492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1492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27" w:tooltip="1549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1549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), casada con </w:t>
      </w:r>
      <w:hyperlink r:id="rId28" w:tooltip="Enrique II de Navarr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Enrique II de </w:t>
        </w:r>
        <w:proofErr w:type="spellStart"/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Albret</w:t>
        </w:r>
        <w:proofErr w:type="spellEnd"/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rey de </w:t>
      </w:r>
      <w:hyperlink r:id="rId29" w:tooltip="Navarr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Navarra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madre de </w:t>
      </w:r>
      <w:hyperlink r:id="rId30" w:tooltip="Juana de Albret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Juana III de Navarra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y abuela del rey de </w:t>
      </w:r>
      <w:hyperlink r:id="rId31" w:tooltip="Enrique IV de Franci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IV de Francia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46C24" w:rsidRPr="00346C24" w:rsidRDefault="00346C24" w:rsidP="00346C24">
      <w:pPr>
        <w:shd w:val="clear" w:color="auto" w:fill="FFFFFF"/>
        <w:spacing w:before="100" w:beforeAutospacing="1" w:after="24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    </w:t>
      </w:r>
      <w:hyperlink r:id="rId32" w:tooltip="Francisco I de Francia" w:history="1">
        <w:r w:rsidRPr="00346C24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Francisco I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33" w:tooltip="1494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1494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34" w:tooltip="1547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1547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r w:rsidR="001568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</w:t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rey de Francia de </w:t>
      </w:r>
      <w:hyperlink r:id="rId35" w:tooltip="1515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1515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hasta su muerte.</w:t>
      </w:r>
    </w:p>
    <w:p w:rsidR="00346C24" w:rsidRDefault="00346C24" w:rsidP="00346C24">
      <w:pPr>
        <w:shd w:val="clear" w:color="auto" w:fill="FFFFFF"/>
        <w:spacing w:before="120" w:after="12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Luisa tenía un agudo conocimiento de las complejidades políticas y diplomáticas, además de un gran interés por los avances en artes y ciencias del </w:t>
      </w:r>
      <w:hyperlink r:id="rId36" w:tooltip="Renacimiento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Renacimiento</w:t>
        </w:r>
      </w:hyperlink>
      <w:r w:rsidR="00274B9C">
        <w:t xml:space="preserve"> </w:t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italiano, ayudada por su confesor </w:t>
      </w:r>
      <w:proofErr w:type="spellStart"/>
      <w:r w:rsidR="00C64DCC" w:rsidRPr="00346C2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"https://es.wikipedia.org/wiki/Cristoforo_Numai" \o "Cristoforo Numai" </w:instrText>
      </w:r>
      <w:r w:rsidR="00C64DCC" w:rsidRPr="00346C2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Cristoforo</w:t>
      </w:r>
      <w:proofErr w:type="spellEnd"/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Numai</w:t>
      </w:r>
      <w:proofErr w:type="spellEnd"/>
      <w:r w:rsidR="00C64DCC" w:rsidRPr="00346C2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7" w:tooltip="Forlì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Forlì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38" w:tooltip="Itali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Italia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:rsidR="00346C24" w:rsidRDefault="00346C24" w:rsidP="00346C24">
      <w:pPr>
        <w:shd w:val="clear" w:color="auto" w:fill="FFFFFF"/>
        <w:spacing w:before="120" w:after="12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dedicó plenamente a la educación de sus hijos, asegurándose de que recibieran una esmerada educación en las tendencias renacentistas. Tras enviudar a los 19 años, les aseguró hábilmente un futuro prometedor trasladándose con ellos a la corte de </w:t>
      </w:r>
      <w:hyperlink r:id="rId39" w:tooltip="Luis XII de Franci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Luis XII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primo de su marido. </w:t>
      </w:r>
    </w:p>
    <w:p w:rsidR="00346C24" w:rsidRPr="00346C24" w:rsidRDefault="00346C24" w:rsidP="00346C24">
      <w:pPr>
        <w:shd w:val="clear" w:color="auto" w:fill="FFFFFF"/>
        <w:spacing w:before="120" w:after="12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Francisco se convirtió en el favorito del rey, quien, el 8 de mayo de </w:t>
      </w:r>
      <w:hyperlink r:id="rId40" w:tooltip="1514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1514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le concedió en matrimonio a su hija, </w:t>
      </w:r>
      <w:hyperlink r:id="rId41" w:tooltip="Claudia de Francia, reina de Franci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Claudia de Francia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. Gracias a este enlace, Francisco se convertiría en heredero al trono de Francia.</w:t>
      </w:r>
    </w:p>
    <w:p w:rsidR="00346C24" w:rsidRPr="00346C24" w:rsidRDefault="00346C24" w:rsidP="00346C24">
      <w:pPr>
        <w:shd w:val="clear" w:color="auto" w:fill="FFFFFF"/>
        <w:spacing w:before="120" w:after="12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 </w:t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duquesa de Angulema, duquesa de </w:t>
      </w:r>
      <w:proofErr w:type="spellStart"/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Anjou</w:t>
      </w:r>
      <w:proofErr w:type="spellEnd"/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Condesa de Maine, títulos concedidos cuando su hijo ascendió al trono de Francia en </w:t>
      </w:r>
      <w:hyperlink r:id="rId42" w:tooltip="1515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1515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Asimismo, fue duquesa de Borbón y de Auvernia, condesa de </w:t>
      </w:r>
      <w:proofErr w:type="spellStart"/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Forez</w:t>
      </w:r>
      <w:proofErr w:type="spellEnd"/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La Marca y señora de </w:t>
      </w:r>
      <w:proofErr w:type="spellStart"/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Beaujeu</w:t>
      </w:r>
      <w:proofErr w:type="spellEnd"/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(1521/23-1531), al ganar el pleito contra </w:t>
      </w:r>
      <w:hyperlink r:id="rId43" w:tooltip="Carlos III de Borbón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III de Borbón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por la enorme herencia de su esposa </w:t>
      </w:r>
      <w:hyperlink r:id="rId44" w:tooltip="Susana de Borbón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Susana de Borbón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alegando mejor derecho por ser nieta de </w:t>
      </w:r>
      <w:hyperlink r:id="rId45" w:tooltip="Carlos I de Borbón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I de Borbón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46C24" w:rsidRPr="00346C24" w:rsidRDefault="00346C24" w:rsidP="00346C24">
      <w:pPr>
        <w:shd w:val="clear" w:color="auto" w:fill="FFFFFF"/>
        <w:spacing w:before="120" w:after="12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Por dos veces tuvo que ejercer como regente de Francia durante las campañas de su hijo en </w:t>
      </w:r>
      <w:hyperlink r:id="rId46" w:tooltip="1515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1515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y, nuevamente, en </w:t>
      </w:r>
      <w:hyperlink r:id="rId47" w:tooltip="1525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1525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48" w:tooltip="1526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1526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jugando un importante papel tras la captura del rey en la </w:t>
      </w:r>
      <w:hyperlink r:id="rId49" w:tooltip="Batalla de Paví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batalla de Pavía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. Organizó la continuidad del Estado y la contraofensiva contra </w:t>
      </w:r>
      <w:hyperlink r:id="rId50" w:tooltip="Carlos I de Españ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V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46C24" w:rsidRPr="00346C24" w:rsidRDefault="00346C24" w:rsidP="00346C24">
      <w:pPr>
        <w:shd w:val="clear" w:color="auto" w:fill="FFFFFF"/>
        <w:spacing w:before="120" w:after="12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Más tarde tuvo ocasión de negociar, en nombre de su hijo, con </w:t>
      </w:r>
      <w:hyperlink r:id="rId51" w:tooltip="Margarita de Austria (1480-1530)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Margarita de Austria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tía de Carlos V y gobernadora de los </w:t>
      </w:r>
      <w:hyperlink r:id="rId52" w:tooltip="Países Bajos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Países Bajos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la </w:t>
      </w:r>
      <w:hyperlink r:id="rId53" w:tooltip="Paz de Cambrai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Paz de </w:t>
        </w:r>
        <w:proofErr w:type="spellStart"/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Cambrai</w:t>
        </w:r>
        <w:proofErr w:type="spellEnd"/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llamada «la paz de las Damas», suscrita el </w:t>
      </w:r>
      <w:hyperlink r:id="rId54" w:tooltip="5 de agosto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5 de agosto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55" w:tooltip="1529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1529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que no fue más que una tregua en el enfrentamiento (</w:t>
      </w:r>
      <w:hyperlink r:id="rId56" w:tooltip="1521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1521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57" w:tooltip="1546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1546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) entre Francisco I, dirigente de la </w:t>
      </w:r>
      <w:hyperlink r:id="rId58" w:tooltip="Dinastía Valois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dinastía </w:t>
        </w:r>
        <w:proofErr w:type="spellStart"/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Valois</w:t>
        </w:r>
        <w:proofErr w:type="spellEnd"/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y </w:t>
      </w:r>
      <w:hyperlink r:id="rId59" w:tooltip="Carlos I de Españ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Carlos V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, jefe de la </w:t>
      </w:r>
      <w:hyperlink r:id="rId60" w:tooltip="Casa de Austria" w:history="1">
        <w:r w:rsidRPr="00346C24">
          <w:rPr>
            <w:rFonts w:ascii="Arial" w:eastAsia="Times New Roman" w:hAnsi="Arial" w:cs="Arial"/>
            <w:b/>
            <w:sz w:val="24"/>
            <w:szCs w:val="24"/>
            <w:lang w:eastAsia="es-ES"/>
          </w:rPr>
          <w:t>Casa de Austria</w:t>
        </w:r>
      </w:hyperlink>
      <w:r w:rsidRPr="00346C24">
        <w:rPr>
          <w:rFonts w:ascii="Arial" w:eastAsia="Times New Roman" w:hAnsi="Arial" w:cs="Arial"/>
          <w:b/>
          <w:sz w:val="24"/>
          <w:szCs w:val="24"/>
          <w:lang w:eastAsia="es-ES"/>
        </w:rPr>
        <w:t>. Este tratado confirmó temporalmente la hegemonía Habsburgo en Italia.</w:t>
      </w:r>
    </w:p>
    <w:p w:rsidR="00346C24" w:rsidRPr="00346C24" w:rsidRDefault="00346C24" w:rsidP="00346C24">
      <w:pPr>
        <w:ind w:left="-851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346C24">
        <w:rPr>
          <w:rFonts w:ascii="Arial" w:hAnsi="Arial" w:cs="Arial"/>
          <w:b/>
          <w:color w:val="0070C0"/>
          <w:sz w:val="24"/>
          <w:szCs w:val="24"/>
        </w:rPr>
        <w:t>La paz fe las Damas</w:t>
      </w:r>
    </w:p>
    <w:p w:rsidR="00346C24" w:rsidRPr="00346C24" w:rsidRDefault="00346C24" w:rsidP="00346C24">
      <w:pPr>
        <w:pStyle w:val="NormalWeb"/>
        <w:shd w:val="clear" w:color="auto" w:fill="FFFFFF"/>
        <w:spacing w:before="120" w:beforeAutospacing="0" w:after="120" w:afterAutospacing="0"/>
        <w:ind w:left="-851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46C24">
        <w:rPr>
          <w:rFonts w:ascii="Arial" w:hAnsi="Arial" w:cs="Arial"/>
          <w:b/>
        </w:rPr>
        <w:t>La </w:t>
      </w:r>
      <w:r w:rsidRPr="00346C24">
        <w:rPr>
          <w:rFonts w:ascii="Arial" w:hAnsi="Arial" w:cs="Arial"/>
          <w:b/>
          <w:bCs/>
        </w:rPr>
        <w:t xml:space="preserve">Paz de </w:t>
      </w:r>
      <w:proofErr w:type="spellStart"/>
      <w:r w:rsidRPr="00346C24">
        <w:rPr>
          <w:rFonts w:ascii="Arial" w:hAnsi="Arial" w:cs="Arial"/>
          <w:b/>
          <w:bCs/>
        </w:rPr>
        <w:t>Cambrai</w:t>
      </w:r>
      <w:proofErr w:type="spellEnd"/>
      <w:r w:rsidRPr="00346C24">
        <w:rPr>
          <w:rFonts w:ascii="Arial" w:hAnsi="Arial" w:cs="Arial"/>
          <w:b/>
        </w:rPr>
        <w:t> o </w:t>
      </w:r>
      <w:r w:rsidRPr="00346C24">
        <w:rPr>
          <w:rFonts w:ascii="Arial" w:hAnsi="Arial" w:cs="Arial"/>
          <w:b/>
          <w:bCs/>
        </w:rPr>
        <w:t>Paz de las Damas</w:t>
      </w:r>
      <w:r w:rsidRPr="00346C24">
        <w:rPr>
          <w:rFonts w:ascii="Arial" w:hAnsi="Arial" w:cs="Arial"/>
          <w:b/>
        </w:rPr>
        <w:t> fue el tratado firmado entre </w:t>
      </w:r>
      <w:hyperlink r:id="rId61" w:tooltip="España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D97FDA">
        <w:t xml:space="preserve"> </w:t>
      </w:r>
      <w:r w:rsidRPr="00346C24">
        <w:rPr>
          <w:rFonts w:ascii="Arial" w:hAnsi="Arial" w:cs="Arial"/>
          <w:b/>
        </w:rPr>
        <w:t> </w:t>
      </w:r>
      <w:r w:rsidR="00D97FDA">
        <w:rPr>
          <w:rFonts w:ascii="Arial" w:hAnsi="Arial" w:cs="Arial"/>
          <w:b/>
        </w:rPr>
        <w:t xml:space="preserve"> </w:t>
      </w:r>
      <w:r w:rsidRPr="00346C24">
        <w:rPr>
          <w:rFonts w:ascii="Arial" w:hAnsi="Arial" w:cs="Arial"/>
          <w:b/>
        </w:rPr>
        <w:t>y</w:t>
      </w:r>
      <w:r w:rsidR="00D97FDA">
        <w:rPr>
          <w:rFonts w:ascii="Arial" w:hAnsi="Arial" w:cs="Arial"/>
          <w:b/>
        </w:rPr>
        <w:t xml:space="preserve"> </w:t>
      </w:r>
      <w:r w:rsidRPr="00346C24">
        <w:rPr>
          <w:rFonts w:ascii="Arial" w:hAnsi="Arial" w:cs="Arial"/>
          <w:b/>
        </w:rPr>
        <w:t> </w:t>
      </w:r>
      <w:hyperlink r:id="rId62" w:tooltip="Francia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346C24">
        <w:rPr>
          <w:rFonts w:ascii="Arial" w:hAnsi="Arial" w:cs="Arial"/>
          <w:b/>
        </w:rPr>
        <w:t> en la ciudad </w:t>
      </w:r>
      <w:hyperlink r:id="rId63" w:tooltip="Cambrai (ciudad)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homónima</w:t>
        </w:r>
      </w:hyperlink>
      <w:r w:rsidRPr="00346C24">
        <w:rPr>
          <w:rFonts w:ascii="Arial" w:hAnsi="Arial" w:cs="Arial"/>
          <w:b/>
        </w:rPr>
        <w:t> el 5 de agosto de 1529.</w:t>
      </w:r>
    </w:p>
    <w:p w:rsidR="00346C24" w:rsidRPr="00346C24" w:rsidRDefault="00346C24" w:rsidP="00346C24">
      <w:pPr>
        <w:pStyle w:val="NormalWeb"/>
        <w:shd w:val="clear" w:color="auto" w:fill="FFFFFF"/>
        <w:spacing w:before="120" w:beforeAutospacing="0" w:after="120" w:afterAutospacing="0"/>
        <w:ind w:left="-851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46C24">
        <w:rPr>
          <w:rFonts w:ascii="Arial" w:hAnsi="Arial" w:cs="Arial"/>
          <w:b/>
        </w:rPr>
        <w:t xml:space="preserve">La paz de </w:t>
      </w:r>
      <w:proofErr w:type="spellStart"/>
      <w:r w:rsidRPr="00346C24">
        <w:rPr>
          <w:rFonts w:ascii="Arial" w:hAnsi="Arial" w:cs="Arial"/>
          <w:b/>
        </w:rPr>
        <w:t>Cambrai</w:t>
      </w:r>
      <w:proofErr w:type="spellEnd"/>
      <w:r w:rsidRPr="00346C24">
        <w:rPr>
          <w:rFonts w:ascii="Arial" w:hAnsi="Arial" w:cs="Arial"/>
          <w:b/>
        </w:rPr>
        <w:t xml:space="preserve"> fue firmada entre </w:t>
      </w:r>
      <w:hyperlink r:id="rId64" w:tooltip="Luisa de Saboya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Luisa de Saboya</w:t>
        </w:r>
      </w:hyperlink>
      <w:r w:rsidRPr="00346C24">
        <w:rPr>
          <w:rFonts w:ascii="Arial" w:hAnsi="Arial" w:cs="Arial"/>
          <w:b/>
        </w:rPr>
        <w:t>, en nombre de su hijo </w:t>
      </w:r>
      <w:hyperlink r:id="rId65" w:tooltip="Francisco I de Francia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Francisco I de Francia</w:t>
        </w:r>
      </w:hyperlink>
      <w:r w:rsidRPr="00346C24">
        <w:rPr>
          <w:rFonts w:ascii="Arial" w:hAnsi="Arial" w:cs="Arial"/>
          <w:b/>
        </w:rPr>
        <w:t>, y </w:t>
      </w:r>
      <w:hyperlink r:id="rId66" w:tooltip="Margarita de Austria (1480-1530)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Margarita de Austria</w:t>
        </w:r>
      </w:hyperlink>
      <w:r w:rsidRPr="00346C24">
        <w:rPr>
          <w:rFonts w:ascii="Arial" w:hAnsi="Arial" w:cs="Arial"/>
          <w:b/>
        </w:rPr>
        <w:t>, en nombre de su sobrino el emperador </w:t>
      </w:r>
      <w:hyperlink r:id="rId67" w:tooltip="Carlos I de España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Carlos V</w:t>
        </w:r>
      </w:hyperlink>
      <w:r w:rsidRPr="00346C24">
        <w:rPr>
          <w:rFonts w:ascii="Arial" w:hAnsi="Arial" w:cs="Arial"/>
          <w:b/>
        </w:rPr>
        <w:t>, por eso se le conoce también como la </w:t>
      </w:r>
      <w:r w:rsidRPr="00346C24">
        <w:rPr>
          <w:rFonts w:ascii="Arial" w:hAnsi="Arial" w:cs="Arial"/>
          <w:b/>
          <w:i/>
          <w:iCs/>
        </w:rPr>
        <w:t>Paz de las Damas.</w:t>
      </w:r>
    </w:p>
    <w:p w:rsidR="00346C24" w:rsidRPr="00346C24" w:rsidRDefault="00346C24" w:rsidP="00346C24">
      <w:pPr>
        <w:pStyle w:val="NormalWeb"/>
        <w:shd w:val="clear" w:color="auto" w:fill="FFFFFF"/>
        <w:spacing w:before="120" w:beforeAutospacing="0" w:after="120" w:afterAutospacing="0"/>
        <w:ind w:left="-851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46C24">
        <w:rPr>
          <w:rFonts w:ascii="Arial" w:hAnsi="Arial" w:cs="Arial"/>
          <w:b/>
        </w:rPr>
        <w:t>Con ella se pretendía poner fin a la </w:t>
      </w:r>
      <w:hyperlink r:id="rId68" w:tooltip="Guerra de la Liga de Cognac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 xml:space="preserve">Guerra de la Liga de </w:t>
        </w:r>
        <w:proofErr w:type="spellStart"/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Cognac</w:t>
        </w:r>
        <w:proofErr w:type="spellEnd"/>
      </w:hyperlink>
      <w:r w:rsidRPr="00346C24">
        <w:rPr>
          <w:rFonts w:ascii="Arial" w:hAnsi="Arial" w:cs="Arial"/>
          <w:b/>
        </w:rPr>
        <w:t>. El Emperador renunciaba a sus derechos sobre el ducado de </w:t>
      </w:r>
      <w:hyperlink r:id="rId69" w:tooltip="Borgoña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Borgoña</w:t>
        </w:r>
      </w:hyperlink>
      <w:r w:rsidRPr="00346C24">
        <w:rPr>
          <w:rFonts w:ascii="Arial" w:hAnsi="Arial" w:cs="Arial"/>
          <w:b/>
        </w:rPr>
        <w:t> y la </w:t>
      </w:r>
      <w:hyperlink r:id="rId70" w:tooltip="Baja Navarra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Baja Navarra</w:t>
        </w:r>
      </w:hyperlink>
      <w:r w:rsidRPr="00346C24">
        <w:rPr>
          <w:rFonts w:ascii="Arial" w:hAnsi="Arial" w:cs="Arial"/>
          <w:b/>
        </w:rPr>
        <w:t>, mientras Francisco I hacía lo propio sobre las regiones de </w:t>
      </w:r>
      <w:hyperlink r:id="rId71" w:tooltip="Flandes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Flandes</w:t>
        </w:r>
      </w:hyperlink>
      <w:r w:rsidRPr="00346C24">
        <w:rPr>
          <w:rFonts w:ascii="Arial" w:hAnsi="Arial" w:cs="Arial"/>
          <w:b/>
        </w:rPr>
        <w:t> y </w:t>
      </w:r>
      <w:proofErr w:type="spellStart"/>
      <w:r w:rsidR="00C64DCC" w:rsidRPr="00346C24">
        <w:rPr>
          <w:rFonts w:ascii="Arial" w:hAnsi="Arial" w:cs="Arial"/>
          <w:b/>
        </w:rPr>
        <w:fldChar w:fldCharType="begin"/>
      </w:r>
      <w:r w:rsidRPr="00346C24">
        <w:rPr>
          <w:rFonts w:ascii="Arial" w:hAnsi="Arial" w:cs="Arial"/>
          <w:b/>
        </w:rPr>
        <w:instrText xml:space="preserve"> HYPERLINK "https://es.wikipedia.org/wiki/Artois" \o "Artois" </w:instrText>
      </w:r>
      <w:r w:rsidR="00C64DCC" w:rsidRPr="00346C24">
        <w:rPr>
          <w:rFonts w:ascii="Arial" w:hAnsi="Arial" w:cs="Arial"/>
          <w:b/>
        </w:rPr>
        <w:fldChar w:fldCharType="separate"/>
      </w:r>
      <w:r w:rsidRPr="00346C24">
        <w:rPr>
          <w:rStyle w:val="Hipervnculo"/>
          <w:rFonts w:ascii="Arial" w:hAnsi="Arial" w:cs="Arial"/>
          <w:b/>
          <w:color w:val="auto"/>
          <w:u w:val="none"/>
        </w:rPr>
        <w:t>Artois</w:t>
      </w:r>
      <w:proofErr w:type="spellEnd"/>
      <w:r w:rsidR="00C64DCC" w:rsidRPr="00346C24">
        <w:rPr>
          <w:rFonts w:ascii="Arial" w:hAnsi="Arial" w:cs="Arial"/>
          <w:b/>
        </w:rPr>
        <w:fldChar w:fldCharType="end"/>
      </w:r>
      <w:r w:rsidRPr="00346C24">
        <w:rPr>
          <w:rFonts w:ascii="Arial" w:hAnsi="Arial" w:cs="Arial"/>
          <w:b/>
        </w:rPr>
        <w:t>, abandonando además sus pretensiones sobre </w:t>
      </w:r>
      <w:hyperlink r:id="rId72" w:tooltip="Italia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Pr="00346C24">
        <w:rPr>
          <w:rFonts w:ascii="Arial" w:hAnsi="Arial" w:cs="Arial"/>
          <w:b/>
        </w:rPr>
        <w:t>.</w:t>
      </w:r>
    </w:p>
    <w:p w:rsidR="00346C24" w:rsidRPr="00346C24" w:rsidRDefault="00346C24" w:rsidP="00346C24">
      <w:pPr>
        <w:pStyle w:val="NormalWeb"/>
        <w:shd w:val="clear" w:color="auto" w:fill="FFFFFF"/>
        <w:spacing w:before="120" w:beforeAutospacing="0" w:after="120" w:afterAutospacing="0"/>
        <w:ind w:left="-851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346C24">
        <w:rPr>
          <w:rFonts w:ascii="Arial" w:hAnsi="Arial" w:cs="Arial"/>
          <w:b/>
        </w:rPr>
        <w:t>También se negoció la liberación de los príncipes franceses </w:t>
      </w:r>
      <w:hyperlink r:id="rId73" w:tooltip="Francisco III de Bretaña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Francisco</w:t>
        </w:r>
      </w:hyperlink>
      <w:r w:rsidRPr="00346C24">
        <w:rPr>
          <w:rFonts w:ascii="Arial" w:hAnsi="Arial" w:cs="Arial"/>
          <w:b/>
        </w:rPr>
        <w:t> y Enrique (que luego sería </w:t>
      </w:r>
      <w:hyperlink r:id="rId74" w:tooltip="Enrique II de Francia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Enrique II de Francia</w:t>
        </w:r>
      </w:hyperlink>
      <w:r w:rsidRPr="00346C24">
        <w:rPr>
          <w:rFonts w:ascii="Arial" w:hAnsi="Arial" w:cs="Arial"/>
          <w:b/>
        </w:rPr>
        <w:t>), hijos del rey francés, que estaban</w:t>
      </w:r>
      <w:r>
        <w:rPr>
          <w:rFonts w:ascii="Arial" w:hAnsi="Arial" w:cs="Arial"/>
          <w:b/>
        </w:rPr>
        <w:t xml:space="preserve"> como</w:t>
      </w:r>
      <w:r w:rsidRPr="00346C24">
        <w:rPr>
          <w:rFonts w:ascii="Arial" w:hAnsi="Arial" w:cs="Arial"/>
          <w:b/>
        </w:rPr>
        <w:t xml:space="preserve"> rehenes en </w:t>
      </w:r>
      <w:hyperlink r:id="rId75" w:tooltip="Madrid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Madrid</w:t>
        </w:r>
      </w:hyperlink>
      <w:r w:rsidRPr="00346C24">
        <w:rPr>
          <w:rFonts w:ascii="Arial" w:hAnsi="Arial" w:cs="Arial"/>
          <w:b/>
        </w:rPr>
        <w:t> en cumplimiento de </w:t>
      </w:r>
      <w:hyperlink r:id="rId76" w:tooltip="Tratado de Madrid (1526)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tratado de Madrid (1526)</w:t>
        </w:r>
      </w:hyperlink>
      <w:r w:rsidRPr="00346C24">
        <w:rPr>
          <w:rFonts w:ascii="Arial" w:hAnsi="Arial" w:cs="Arial"/>
          <w:b/>
        </w:rPr>
        <w:t> a cambio del pago de dos millones de escudos.</w:t>
      </w:r>
    </w:p>
    <w:p w:rsidR="00346C24" w:rsidRPr="00346C24" w:rsidRDefault="00346C24" w:rsidP="00346C24">
      <w:pPr>
        <w:pStyle w:val="NormalWeb"/>
        <w:shd w:val="clear" w:color="auto" w:fill="FFFFFF"/>
        <w:spacing w:before="120" w:beforeAutospacing="0" w:after="120" w:afterAutospacing="0"/>
        <w:ind w:left="-851" w:right="-9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46C24">
        <w:rPr>
          <w:rFonts w:ascii="Arial" w:hAnsi="Arial" w:cs="Arial"/>
          <w:b/>
        </w:rPr>
        <w:t>Luisa y Margarita estaban emparentadas</w:t>
      </w:r>
      <w:r>
        <w:rPr>
          <w:rFonts w:ascii="Arial" w:hAnsi="Arial" w:cs="Arial"/>
          <w:b/>
        </w:rPr>
        <w:t>,</w:t>
      </w:r>
      <w:r w:rsidRPr="00346C24">
        <w:rPr>
          <w:rFonts w:ascii="Arial" w:hAnsi="Arial" w:cs="Arial"/>
          <w:b/>
        </w:rPr>
        <w:t xml:space="preserve"> ya que Margarita después de quedar viuda del Príncipe heredero </w:t>
      </w:r>
      <w:hyperlink r:id="rId77" w:tooltip="Juan de Aragón y Castilla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Juan de Aragón y Castilla</w:t>
        </w:r>
      </w:hyperlink>
      <w:r w:rsidRPr="00346C24">
        <w:rPr>
          <w:rFonts w:ascii="Arial" w:hAnsi="Arial" w:cs="Arial"/>
          <w:b/>
        </w:rPr>
        <w:t> (hijo de los </w:t>
      </w:r>
      <w:hyperlink r:id="rId78" w:tooltip="Reyes Católicos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Reyes Católicos</w:t>
        </w:r>
      </w:hyperlink>
      <w:r w:rsidRPr="00346C24">
        <w:rPr>
          <w:rFonts w:ascii="Arial" w:hAnsi="Arial" w:cs="Arial"/>
          <w:b/>
        </w:rPr>
        <w:t>) fue desposada con </w:t>
      </w:r>
      <w:hyperlink r:id="rId79" w:tooltip="Filiberto II de Saboya" w:history="1">
        <w:r w:rsidRPr="00346C24">
          <w:rPr>
            <w:rStyle w:val="Hipervnculo"/>
            <w:rFonts w:ascii="Arial" w:hAnsi="Arial" w:cs="Arial"/>
            <w:b/>
            <w:color w:val="auto"/>
            <w:u w:val="none"/>
          </w:rPr>
          <w:t>Filiberto II de Saboya</w:t>
        </w:r>
      </w:hyperlink>
      <w:r w:rsidRPr="00346C24">
        <w:rPr>
          <w:rFonts w:ascii="Arial" w:hAnsi="Arial" w:cs="Arial"/>
          <w:b/>
        </w:rPr>
        <w:t> hermano de Luisa. Ambas eran cuñadas.</w:t>
      </w:r>
    </w:p>
    <w:p w:rsidR="00D97FDA" w:rsidRPr="001568CA" w:rsidRDefault="00D97FDA" w:rsidP="00D97FDA">
      <w:pPr>
        <w:spacing w:after="0" w:line="240" w:lineRule="auto"/>
        <w:ind w:left="-851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568C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La paz de </w:t>
      </w:r>
      <w:proofErr w:type="spellStart"/>
      <w:r w:rsidRPr="001568CA">
        <w:rPr>
          <w:rFonts w:ascii="Arial" w:hAnsi="Arial" w:cs="Arial"/>
          <w:b/>
          <w:sz w:val="24"/>
          <w:szCs w:val="24"/>
          <w:shd w:val="clear" w:color="auto" w:fill="FFFFFF"/>
        </w:rPr>
        <w:t>Cambrai</w:t>
      </w:r>
      <w:proofErr w:type="spellEnd"/>
      <w:r w:rsidRPr="001568C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puso un paréntesis a un período de guerras, alianzas y traiciones. Ya en 1525 las tropas de Francisco y Carlos se habían enfrentado en Pavía, muy cerca de Milán, en la primera guerra hispano-francesa. Allí, el rey francés había caído prisionero. Un año después, con la Paz de Madrid, Francisco era liberado a cambio de sus dos hijos, entre ellos el futuro Enrique II, que quedarían como rehenes en la villa castellana</w:t>
      </w:r>
    </w:p>
    <w:p w:rsidR="00D97FDA" w:rsidRPr="001568CA" w:rsidRDefault="00D97FDA" w:rsidP="00D97FDA">
      <w:pPr>
        <w:spacing w:after="0" w:line="240" w:lineRule="auto"/>
        <w:ind w:left="-851" w:right="-99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97FDA" w:rsidRPr="001568CA" w:rsidRDefault="00D97FDA" w:rsidP="00D97FDA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568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El escenario elegido fue la ciudad francesa de </w:t>
      </w:r>
      <w:proofErr w:type="spellStart"/>
      <w:r w:rsidRPr="001568CA">
        <w:rPr>
          <w:rFonts w:ascii="Arial" w:eastAsia="Times New Roman" w:hAnsi="Arial" w:cs="Arial"/>
          <w:b/>
          <w:sz w:val="24"/>
          <w:szCs w:val="24"/>
          <w:lang w:eastAsia="es-ES"/>
        </w:rPr>
        <w:t>Cambrai</w:t>
      </w:r>
      <w:proofErr w:type="spellEnd"/>
      <w:r w:rsidRPr="001568CA">
        <w:rPr>
          <w:rFonts w:ascii="Arial" w:eastAsia="Times New Roman" w:hAnsi="Arial" w:cs="Arial"/>
          <w:b/>
          <w:sz w:val="24"/>
          <w:szCs w:val="24"/>
          <w:lang w:eastAsia="es-ES"/>
        </w:rPr>
        <w:t>. En el tratado de paz, Carlos V perdía el ducado de Borgoña a cambio de Nápoles, Milán y Génova, de modo que el emperador confirmaba su hegemonía sobre Italia. Además, los rehenes de Carlos V, los hijos de Francisco I, serían liberados a cambio de una ingente suma de dinero.</w:t>
      </w:r>
    </w:p>
    <w:p w:rsidR="00D97FDA" w:rsidRDefault="00D97FDA" w:rsidP="00D97FDA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lastRenderedPageBreak/>
        <w:t xml:space="preserve">    </w:t>
      </w:r>
      <w:r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Un enlace matrimonial entre las familias de los dos enemigos cerraba el tratado: Leonor de Austria, hermana de Carlos V, debería confirmar su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oportuno </w:t>
      </w:r>
      <w:r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compromiso matrimonial establecido años antes, con Francisco I</w:t>
      </w:r>
    </w:p>
    <w:p w:rsidR="00D97FDA" w:rsidRDefault="00D97FDA" w:rsidP="00D97FDA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</w:p>
    <w:p w:rsidR="00D97FDA" w:rsidRPr="00D97FDA" w:rsidRDefault="00D97FDA" w:rsidP="00D97FDA">
      <w:pPr>
        <w:spacing w:after="0" w:line="240" w:lineRule="auto"/>
        <w:ind w:left="-851" w:right="-994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D97FDA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Las damas</w:t>
      </w:r>
    </w:p>
    <w:p w:rsidR="00D97FDA" w:rsidRDefault="00D97FDA" w:rsidP="00D97FDA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</w:p>
    <w:p w:rsidR="00D97FDA" w:rsidRDefault="001568CA" w:rsidP="00D97FDA">
      <w:pPr>
        <w:spacing w:after="0" w:line="240" w:lineRule="auto"/>
        <w:ind w:left="-851" w:right="-994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   </w:t>
      </w:r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Las dos mujeres que firmaron el tratado de </w:t>
      </w:r>
      <w:proofErr w:type="spellStart"/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Cambrai</w:t>
      </w:r>
      <w:proofErr w:type="spellEnd"/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fueron la madre de Francisco I y la tía de Carlos V.</w:t>
      </w:r>
    </w:p>
    <w:p w:rsidR="00D97FDA" w:rsidRDefault="00D97FDA" w:rsidP="00D97FDA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</w:p>
    <w:p w:rsidR="00D97FDA" w:rsidRDefault="001568CA" w:rsidP="00D97FDA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  </w:t>
      </w:r>
      <w:r w:rsid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</w:t>
      </w:r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Luisa de Saboya, casada con el conde de Angulema, Carlos de </w:t>
      </w:r>
      <w:proofErr w:type="spellStart"/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Valois</w:t>
      </w:r>
      <w:proofErr w:type="spellEnd"/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, tuvo dos hijos, Margarita y Francisco, quien subiría al trono de Francia en 1515. Luisa se dedicó a educar sus hijos y a participar en la vida política antes y después del reinado de Francisco. Durante sus ausencias, mientras luchaba en el campo de batalla, Luisa ejerció como regente de su hijo en varias ocasiones. Participante activa en la vida y el gobierno de su país, no es extraño que fuera la elegida para representar a Francisco I en la firma de un tratado tan importante como el de </w:t>
      </w:r>
      <w:proofErr w:type="spellStart"/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Cambrai</w:t>
      </w:r>
      <w:proofErr w:type="spellEnd"/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.</w:t>
      </w:r>
    </w:p>
    <w:p w:rsidR="00D97FDA" w:rsidRDefault="00D97FDA" w:rsidP="00D97FDA">
      <w:pPr>
        <w:spacing w:after="0" w:line="240" w:lineRule="auto"/>
        <w:ind w:left="-851" w:right="-994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</w:p>
    <w:p w:rsidR="00D97FDA" w:rsidRDefault="001568CA" w:rsidP="00D97FDA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>
        <w:t xml:space="preserve">    </w:t>
      </w:r>
      <w:hyperlink r:id="rId80" w:tgtFrame="_blank" w:history="1">
        <w:r w:rsidR="00D97FDA" w:rsidRPr="00D97FDA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>Margarita de Austria</w:t>
        </w:r>
      </w:hyperlink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 fue la representante de su sobrino Carlos V. Viuda del príncipe Juan, hijo de los Reyes Católicos, y sin hijos, dedicó su vida a cuidar a sus sobrinos, hijos de su hermano Felipe el Hermoso y su mujer, la desdichada Juana La Loca. Carlos siempre tuvo gran confianza en su tía quien fue regente de los Países Bajos durante años.</w:t>
      </w:r>
    </w:p>
    <w:p w:rsidR="00D97FDA" w:rsidRDefault="00D97FDA" w:rsidP="00D97FDA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</w:p>
    <w:p w:rsidR="00D97FDA" w:rsidRDefault="001568CA" w:rsidP="00D97FDA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  </w:t>
      </w:r>
      <w:r w:rsidR="00D97FDA" w:rsidRPr="00D97FDA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Después de </w:t>
      </w:r>
      <w:proofErr w:type="spellStart"/>
      <w:r w:rsidR="00D97FDA" w:rsidRPr="00D97FDA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Cambrai</w:t>
      </w:r>
      <w:proofErr w:type="spellEnd"/>
      <w:r w:rsidR="00D97FDA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 </w:t>
      </w:r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La paz de las damas no fue el final del largo conflicto entre Francia y el Imperio.</w:t>
      </w:r>
      <w:r w:rsidR="00D97FDA" w:rsidRPr="00D97FDA">
        <w:rPr>
          <w:rFonts w:ascii="Helvetica" w:eastAsia="Times New Roman" w:hAnsi="Helvetica" w:cs="Helvetica"/>
          <w:color w:val="444444"/>
          <w:sz w:val="18"/>
          <w:szCs w:val="18"/>
          <w:lang w:eastAsia="es-ES"/>
        </w:rPr>
        <w:t xml:space="preserve"> </w:t>
      </w:r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Después de que Carlos fuera coronado emperador en 1530, Francisco I y después su hijo Enrique II, continuarían enfrentándose a la amplia hegemonía del imperio.</w:t>
      </w:r>
    </w:p>
    <w:p w:rsidR="00D97FDA" w:rsidRDefault="00D97FDA" w:rsidP="00D97FDA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</w:p>
    <w:p w:rsidR="00D97FDA" w:rsidRDefault="00D97FDA" w:rsidP="00D97FDA">
      <w:pPr>
        <w:spacing w:after="0" w:line="240" w:lineRule="auto"/>
        <w:ind w:left="-851" w:right="-994"/>
        <w:jc w:val="both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  </w:t>
      </w:r>
      <w:r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De vuelta a su país, </w:t>
      </w:r>
      <w:proofErr w:type="spellStart"/>
      <w:r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Franscisco</w:t>
      </w:r>
      <w:proofErr w:type="spellEnd"/>
      <w:r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I no dudó en volver a enfrentarse a su enemigo secular. Y para ello se alió con la Inglaterra de Enrique VIII, la  Florencia de los </w:t>
      </w:r>
      <w:proofErr w:type="spellStart"/>
      <w:r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Médicis</w:t>
      </w:r>
      <w:proofErr w:type="spellEnd"/>
      <w:r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 y la Roma de Clemente VII. La nueva alianza, conocida como Liga de </w:t>
      </w:r>
      <w:proofErr w:type="spellStart"/>
      <w:r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Cognac</w:t>
      </w:r>
      <w:proofErr w:type="spellEnd"/>
      <w:r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o Clementina, no pudo tampoco con el poderío imperial. En 1527 Las tropas de Carlos V en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</w:t>
      </w:r>
      <w:r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traban en la Ciudad </w:t>
      </w:r>
      <w:proofErr w:type="spellStart"/>
      <w:r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Enterna</w:t>
      </w:r>
      <w:proofErr w:type="spellEnd"/>
      <w:r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y protagonizaron el conocido como Saco de Roma.</w:t>
      </w:r>
    </w:p>
    <w:p w:rsidR="00D97FDA" w:rsidRDefault="00D97FDA" w:rsidP="00D97FDA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  </w:t>
      </w:r>
    </w:p>
    <w:p w:rsidR="00D97FDA" w:rsidRDefault="001568CA" w:rsidP="00D97FDA">
      <w:pPr>
        <w:spacing w:after="0" w:line="240" w:lineRule="auto"/>
        <w:ind w:left="-851" w:right="-994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  </w:t>
      </w:r>
      <w:r w:rsid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</w:t>
      </w:r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Con el papa preso en el Castillo de </w:t>
      </w:r>
      <w:proofErr w:type="spellStart"/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Sant’Angelo</w:t>
      </w:r>
      <w:proofErr w:type="spellEnd"/>
      <w:r w:rsidR="00D97FDA" w:rsidRPr="00D97FDA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y los ejércitos imperiales presionando una y otra vez a los aliados de Francia, Carlos V demostraba una vez más su importante poderío. Con las arcas de ambos bandos exhaustas y viendo la necesidad de restablecer la paz, ambos contendientes decidieron sellar la paz.</w:t>
      </w:r>
    </w:p>
    <w:p w:rsidR="00D97FDA" w:rsidRPr="00D97FDA" w:rsidRDefault="00D97FDA" w:rsidP="00D97FDA">
      <w:pPr>
        <w:spacing w:after="0" w:line="240" w:lineRule="auto"/>
        <w:ind w:left="-851" w:right="-994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es-ES"/>
        </w:rPr>
      </w:pPr>
    </w:p>
    <w:p w:rsidR="00D97FDA" w:rsidRDefault="00D97FDA" w:rsidP="00D97FDA">
      <w:pPr>
        <w:ind w:left="-851" w:firstLine="1702"/>
        <w:rPr>
          <w:rFonts w:ascii="Arial" w:hAnsi="Arial" w:cs="Arial"/>
          <w:b/>
          <w:sz w:val="24"/>
          <w:szCs w:val="24"/>
        </w:rPr>
      </w:pPr>
    </w:p>
    <w:p w:rsidR="00346C24" w:rsidRPr="00346C24" w:rsidRDefault="00346C24" w:rsidP="00346C24">
      <w:pPr>
        <w:ind w:left="-851"/>
        <w:rPr>
          <w:rFonts w:ascii="Arial" w:hAnsi="Arial" w:cs="Arial"/>
          <w:b/>
          <w:sz w:val="24"/>
          <w:szCs w:val="24"/>
        </w:rPr>
      </w:pPr>
    </w:p>
    <w:sectPr w:rsidR="00346C24" w:rsidRPr="00346C24" w:rsidSect="00D97FDA">
      <w:pgSz w:w="11906" w:h="16838"/>
      <w:pgMar w:top="1417" w:right="1701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31AE"/>
    <w:multiLevelType w:val="multilevel"/>
    <w:tmpl w:val="CF48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A24FF"/>
    <w:multiLevelType w:val="multilevel"/>
    <w:tmpl w:val="267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C24"/>
    <w:rsid w:val="000338AD"/>
    <w:rsid w:val="001568CA"/>
    <w:rsid w:val="001D2FD9"/>
    <w:rsid w:val="00274B9C"/>
    <w:rsid w:val="00346C24"/>
    <w:rsid w:val="008A34A5"/>
    <w:rsid w:val="00BF4E73"/>
    <w:rsid w:val="00C64DCC"/>
    <w:rsid w:val="00C92C3D"/>
    <w:rsid w:val="00D97FDA"/>
    <w:rsid w:val="00F5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6C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C2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97FDA"/>
    <w:rPr>
      <w:b/>
      <w:bCs/>
    </w:rPr>
  </w:style>
  <w:style w:type="paragraph" w:customStyle="1" w:styleId="wp-caption-text">
    <w:name w:val="wp-caption-text"/>
    <w:basedOn w:val="Normal"/>
    <w:rsid w:val="00D9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764">
          <w:marLeft w:val="30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461">
          <w:marLeft w:val="30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Francisco_I_de_Francia" TargetMode="External"/><Relationship Id="rId18" Type="http://schemas.openxmlformats.org/officeDocument/2006/relationships/hyperlink" Target="https://es.wikipedia.org/wiki/1438" TargetMode="External"/><Relationship Id="rId26" Type="http://schemas.openxmlformats.org/officeDocument/2006/relationships/hyperlink" Target="https://es.wikipedia.org/wiki/1492" TargetMode="External"/><Relationship Id="rId39" Type="http://schemas.openxmlformats.org/officeDocument/2006/relationships/hyperlink" Target="https://es.wikipedia.org/wiki/Luis_XII_de_Francia" TargetMode="External"/><Relationship Id="rId21" Type="http://schemas.openxmlformats.org/officeDocument/2006/relationships/hyperlink" Target="https://es.wikipedia.org/wiki/1490" TargetMode="External"/><Relationship Id="rId34" Type="http://schemas.openxmlformats.org/officeDocument/2006/relationships/hyperlink" Target="https://es.wikipedia.org/wiki/1547" TargetMode="External"/><Relationship Id="rId42" Type="http://schemas.openxmlformats.org/officeDocument/2006/relationships/hyperlink" Target="https://es.wikipedia.org/wiki/1515" TargetMode="External"/><Relationship Id="rId47" Type="http://schemas.openxmlformats.org/officeDocument/2006/relationships/hyperlink" Target="https://es.wikipedia.org/wiki/1525" TargetMode="External"/><Relationship Id="rId50" Type="http://schemas.openxmlformats.org/officeDocument/2006/relationships/hyperlink" Target="https://es.wikipedia.org/wiki/Carlos_I_de_Espa%C3%B1a" TargetMode="External"/><Relationship Id="rId55" Type="http://schemas.openxmlformats.org/officeDocument/2006/relationships/hyperlink" Target="https://es.wikipedia.org/wiki/1529" TargetMode="External"/><Relationship Id="rId63" Type="http://schemas.openxmlformats.org/officeDocument/2006/relationships/hyperlink" Target="https://es.wikipedia.org/wiki/Cambrai_(ciudad)" TargetMode="External"/><Relationship Id="rId68" Type="http://schemas.openxmlformats.org/officeDocument/2006/relationships/hyperlink" Target="https://es.wikipedia.org/wiki/Guerra_de_la_Liga_de_Cognac" TargetMode="External"/><Relationship Id="rId76" Type="http://schemas.openxmlformats.org/officeDocument/2006/relationships/hyperlink" Target="https://es.wikipedia.org/wiki/Tratado_de_Madrid_(1526)" TargetMode="External"/><Relationship Id="rId7" Type="http://schemas.openxmlformats.org/officeDocument/2006/relationships/hyperlink" Target="https://es.wikipedia.org/wiki/Pont-d%27Ain" TargetMode="External"/><Relationship Id="rId71" Type="http://schemas.openxmlformats.org/officeDocument/2006/relationships/hyperlink" Target="https://es.wikipedia.org/wiki/Fland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1497" TargetMode="External"/><Relationship Id="rId29" Type="http://schemas.openxmlformats.org/officeDocument/2006/relationships/hyperlink" Target="https://es.wikipedia.org/wiki/Navarra" TargetMode="External"/><Relationship Id="rId11" Type="http://schemas.openxmlformats.org/officeDocument/2006/relationships/hyperlink" Target="https://es.wikipedia.org/wiki/22_de_septiembre" TargetMode="External"/><Relationship Id="rId24" Type="http://schemas.openxmlformats.org/officeDocument/2006/relationships/hyperlink" Target="https://es.wikipedia.org/wiki/1496" TargetMode="External"/><Relationship Id="rId32" Type="http://schemas.openxmlformats.org/officeDocument/2006/relationships/hyperlink" Target="https://es.wikipedia.org/wiki/Francisco_I_de_Francia" TargetMode="External"/><Relationship Id="rId37" Type="http://schemas.openxmlformats.org/officeDocument/2006/relationships/hyperlink" Target="https://es.wikipedia.org/wiki/Forl%C3%AC" TargetMode="External"/><Relationship Id="rId40" Type="http://schemas.openxmlformats.org/officeDocument/2006/relationships/hyperlink" Target="https://es.wikipedia.org/wiki/1514" TargetMode="External"/><Relationship Id="rId45" Type="http://schemas.openxmlformats.org/officeDocument/2006/relationships/hyperlink" Target="https://es.wikipedia.org/wiki/Carlos_I_de_Borb%C3%B3n" TargetMode="External"/><Relationship Id="rId53" Type="http://schemas.openxmlformats.org/officeDocument/2006/relationships/hyperlink" Target="https://es.wikipedia.org/wiki/Paz_de_Cambrai" TargetMode="External"/><Relationship Id="rId58" Type="http://schemas.openxmlformats.org/officeDocument/2006/relationships/hyperlink" Target="https://es.wikipedia.org/wiki/Dinast%C3%ADa_Valois" TargetMode="External"/><Relationship Id="rId66" Type="http://schemas.openxmlformats.org/officeDocument/2006/relationships/hyperlink" Target="https://es.wikipedia.org/wiki/Margarita_de_Austria_(1480-1530)" TargetMode="External"/><Relationship Id="rId74" Type="http://schemas.openxmlformats.org/officeDocument/2006/relationships/hyperlink" Target="https://es.wikipedia.org/wiki/Enrique_II_de_Francia" TargetMode="External"/><Relationship Id="rId79" Type="http://schemas.openxmlformats.org/officeDocument/2006/relationships/hyperlink" Target="https://es.wikipedia.org/wiki/Filiberto_II_de_Saboya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es.wikipedia.org/wiki/Espa%C3%B1a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es.wikipedia.org/wiki/1476" TargetMode="External"/><Relationship Id="rId19" Type="http://schemas.openxmlformats.org/officeDocument/2006/relationships/hyperlink" Target="https://es.wikipedia.org/wiki/1483" TargetMode="External"/><Relationship Id="rId31" Type="http://schemas.openxmlformats.org/officeDocument/2006/relationships/hyperlink" Target="https://es.wikipedia.org/wiki/Enrique_IV_de_Francia" TargetMode="External"/><Relationship Id="rId44" Type="http://schemas.openxmlformats.org/officeDocument/2006/relationships/hyperlink" Target="https://es.wikipedia.org/wiki/Susana_de_Borb%C3%B3n" TargetMode="External"/><Relationship Id="rId52" Type="http://schemas.openxmlformats.org/officeDocument/2006/relationships/hyperlink" Target="https://es.wikipedia.org/wiki/Pa%C3%ADses_Bajos" TargetMode="External"/><Relationship Id="rId60" Type="http://schemas.openxmlformats.org/officeDocument/2006/relationships/hyperlink" Target="https://es.wikipedia.org/wiki/Casa_de_Austria" TargetMode="External"/><Relationship Id="rId65" Type="http://schemas.openxmlformats.org/officeDocument/2006/relationships/hyperlink" Target="https://es.wikipedia.org/wiki/Francisco_I_de_Francia" TargetMode="External"/><Relationship Id="rId73" Type="http://schemas.openxmlformats.org/officeDocument/2006/relationships/hyperlink" Target="https://es.wikipedia.org/wiki/Francisco_III_de_Breta%C3%B1a" TargetMode="External"/><Relationship Id="rId78" Type="http://schemas.openxmlformats.org/officeDocument/2006/relationships/hyperlink" Target="https://es.wikipedia.org/wiki/Reyes_Cat%C3%B3licos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1_de_septiembre" TargetMode="External"/><Relationship Id="rId14" Type="http://schemas.openxmlformats.org/officeDocument/2006/relationships/hyperlink" Target="https://es.wikipedia.org/wiki/Felipe_II_de_Saboya" TargetMode="External"/><Relationship Id="rId22" Type="http://schemas.openxmlformats.org/officeDocument/2006/relationships/hyperlink" Target="https://es.wikipedia.org/wiki/Carlos_de_Orleans_(1459-1496)" TargetMode="External"/><Relationship Id="rId27" Type="http://schemas.openxmlformats.org/officeDocument/2006/relationships/hyperlink" Target="https://es.wikipedia.org/wiki/1549" TargetMode="External"/><Relationship Id="rId30" Type="http://schemas.openxmlformats.org/officeDocument/2006/relationships/hyperlink" Target="https://es.wikipedia.org/wiki/Juana_de_Albret" TargetMode="External"/><Relationship Id="rId35" Type="http://schemas.openxmlformats.org/officeDocument/2006/relationships/hyperlink" Target="https://es.wikipedia.org/wiki/1515" TargetMode="External"/><Relationship Id="rId43" Type="http://schemas.openxmlformats.org/officeDocument/2006/relationships/hyperlink" Target="https://es.wikipedia.org/wiki/Carlos_III_de_Borb%C3%B3n" TargetMode="External"/><Relationship Id="rId48" Type="http://schemas.openxmlformats.org/officeDocument/2006/relationships/hyperlink" Target="https://es.wikipedia.org/wiki/1526" TargetMode="External"/><Relationship Id="rId56" Type="http://schemas.openxmlformats.org/officeDocument/2006/relationships/hyperlink" Target="https://es.wikipedia.org/wiki/1521" TargetMode="External"/><Relationship Id="rId64" Type="http://schemas.openxmlformats.org/officeDocument/2006/relationships/hyperlink" Target="https://es.wikipedia.org/wiki/Luisa_de_Saboya" TargetMode="External"/><Relationship Id="rId69" Type="http://schemas.openxmlformats.org/officeDocument/2006/relationships/hyperlink" Target="https://es.wikipedia.org/wiki/Borgo%C3%B1a" TargetMode="External"/><Relationship Id="rId77" Type="http://schemas.openxmlformats.org/officeDocument/2006/relationships/hyperlink" Target="https://es.wikipedia.org/wiki/Juan_de_Arag%C3%B3n_y_Castilla" TargetMode="External"/><Relationship Id="rId8" Type="http://schemas.openxmlformats.org/officeDocument/2006/relationships/hyperlink" Target="https://es.wikipedia.org/wiki/Francia" TargetMode="External"/><Relationship Id="rId51" Type="http://schemas.openxmlformats.org/officeDocument/2006/relationships/hyperlink" Target="https://es.wikipedia.org/wiki/Margarita_de_Austria_(1480-1530)" TargetMode="External"/><Relationship Id="rId72" Type="http://schemas.openxmlformats.org/officeDocument/2006/relationships/hyperlink" Target="https://es.wikipedia.org/wiki/Italia" TargetMode="External"/><Relationship Id="rId80" Type="http://schemas.openxmlformats.org/officeDocument/2006/relationships/hyperlink" Target="http://www.mujeresenlahistoria.com/2010/12/la-madre-que-nunca-lo-fue-margarita-d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1531" TargetMode="External"/><Relationship Id="rId17" Type="http://schemas.openxmlformats.org/officeDocument/2006/relationships/hyperlink" Target="https://es.wikipedia.org/wiki/Margarita_de_Borb%C3%B3n_(1438-1483)" TargetMode="External"/><Relationship Id="rId25" Type="http://schemas.openxmlformats.org/officeDocument/2006/relationships/hyperlink" Target="https://es.wikipedia.org/wiki/Margarita_de_Angulema" TargetMode="External"/><Relationship Id="rId33" Type="http://schemas.openxmlformats.org/officeDocument/2006/relationships/hyperlink" Target="https://es.wikipedia.org/wiki/1494" TargetMode="External"/><Relationship Id="rId38" Type="http://schemas.openxmlformats.org/officeDocument/2006/relationships/hyperlink" Target="https://es.wikipedia.org/wiki/Italia" TargetMode="External"/><Relationship Id="rId46" Type="http://schemas.openxmlformats.org/officeDocument/2006/relationships/hyperlink" Target="https://es.wikipedia.org/wiki/1515" TargetMode="External"/><Relationship Id="rId59" Type="http://schemas.openxmlformats.org/officeDocument/2006/relationships/hyperlink" Target="https://es.wikipedia.org/wiki/Carlos_I_de_Espa%C3%B1a" TargetMode="External"/><Relationship Id="rId67" Type="http://schemas.openxmlformats.org/officeDocument/2006/relationships/hyperlink" Target="https://es.wikipedia.org/wiki/Carlos_I_de_Espa%C3%B1a" TargetMode="External"/><Relationship Id="rId20" Type="http://schemas.openxmlformats.org/officeDocument/2006/relationships/hyperlink" Target="https://es.wikipedia.org/wiki/Casa_de_Saboya" TargetMode="External"/><Relationship Id="rId41" Type="http://schemas.openxmlformats.org/officeDocument/2006/relationships/hyperlink" Target="https://es.wikipedia.org/wiki/Claudia_de_Francia,_reina_de_Francia" TargetMode="External"/><Relationship Id="rId54" Type="http://schemas.openxmlformats.org/officeDocument/2006/relationships/hyperlink" Target="https://es.wikipedia.org/wiki/5_de_agosto" TargetMode="External"/><Relationship Id="rId62" Type="http://schemas.openxmlformats.org/officeDocument/2006/relationships/hyperlink" Target="https://es.wikipedia.org/wiki/Francia" TargetMode="External"/><Relationship Id="rId70" Type="http://schemas.openxmlformats.org/officeDocument/2006/relationships/hyperlink" Target="https://es.wikipedia.org/wiki/Baja_Navarra" TargetMode="External"/><Relationship Id="rId75" Type="http://schemas.openxmlformats.org/officeDocument/2006/relationships/hyperlink" Target="https://es.wikipedia.org/wiki/Madr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Idioma_franc%C3%A9s" TargetMode="External"/><Relationship Id="rId15" Type="http://schemas.openxmlformats.org/officeDocument/2006/relationships/hyperlink" Target="https://es.wikipedia.org/wiki/1438" TargetMode="External"/><Relationship Id="rId23" Type="http://schemas.openxmlformats.org/officeDocument/2006/relationships/hyperlink" Target="https://es.wikipedia.org/wiki/1459" TargetMode="External"/><Relationship Id="rId28" Type="http://schemas.openxmlformats.org/officeDocument/2006/relationships/hyperlink" Target="https://es.wikipedia.org/wiki/Enrique_II_de_Navarra" TargetMode="External"/><Relationship Id="rId36" Type="http://schemas.openxmlformats.org/officeDocument/2006/relationships/hyperlink" Target="https://es.wikipedia.org/wiki/Renacimiento" TargetMode="External"/><Relationship Id="rId49" Type="http://schemas.openxmlformats.org/officeDocument/2006/relationships/hyperlink" Target="https://es.wikipedia.org/wiki/Batalla_de_Pav%C3%ADa" TargetMode="External"/><Relationship Id="rId57" Type="http://schemas.openxmlformats.org/officeDocument/2006/relationships/hyperlink" Target="https://es.wikipedia.org/wiki/154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2043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dcterms:created xsi:type="dcterms:W3CDTF">2021-01-19T18:26:00Z</dcterms:created>
  <dcterms:modified xsi:type="dcterms:W3CDTF">2021-02-14T17:08:00Z</dcterms:modified>
</cp:coreProperties>
</file>