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1EE" w:rsidRDefault="000211EE" w:rsidP="00C45610">
      <w:pPr>
        <w:jc w:val="center"/>
        <w:rPr>
          <w:szCs w:val="20"/>
        </w:rPr>
      </w:pPr>
    </w:p>
    <w:p w:rsidR="00C45610" w:rsidRPr="00C45610" w:rsidRDefault="00C45610" w:rsidP="00C45610">
      <w:pPr>
        <w:jc w:val="center"/>
        <w:rPr>
          <w:b/>
          <w:color w:val="FF0000"/>
          <w:sz w:val="36"/>
          <w:szCs w:val="36"/>
        </w:rPr>
      </w:pPr>
      <w:r w:rsidRPr="00C45610">
        <w:rPr>
          <w:b/>
          <w:color w:val="FF0000"/>
          <w:sz w:val="36"/>
          <w:szCs w:val="36"/>
        </w:rPr>
        <w:t>Santa Teresa de Jesús  1515 - 1582</w:t>
      </w:r>
    </w:p>
    <w:p w:rsidR="00C45610" w:rsidRDefault="00C45610" w:rsidP="00C45610">
      <w:pPr>
        <w:jc w:val="center"/>
        <w:rPr>
          <w:b/>
          <w:color w:val="0070C0"/>
          <w:sz w:val="28"/>
          <w:szCs w:val="28"/>
        </w:rPr>
      </w:pPr>
    </w:p>
    <w:p w:rsidR="00C45610" w:rsidRDefault="00C45610" w:rsidP="00C45610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Reformadora y modelo del Carmelo</w:t>
      </w:r>
    </w:p>
    <w:p w:rsidR="00C45610" w:rsidRDefault="00C45610" w:rsidP="00C45610">
      <w:pPr>
        <w:jc w:val="center"/>
        <w:rPr>
          <w:b/>
          <w:color w:val="0070C0"/>
          <w:sz w:val="28"/>
          <w:szCs w:val="28"/>
        </w:rPr>
      </w:pPr>
    </w:p>
    <w:p w:rsidR="00C45610" w:rsidRDefault="00C45610" w:rsidP="00C45610">
      <w:pPr>
        <w:jc w:val="center"/>
        <w:rPr>
          <w:b/>
          <w:color w:val="0070C0"/>
          <w:sz w:val="28"/>
          <w:szCs w:val="28"/>
        </w:rPr>
      </w:pPr>
      <w:r w:rsidRPr="00C45610">
        <w:rPr>
          <w:b/>
          <w:color w:val="0070C0"/>
          <w:sz w:val="28"/>
          <w:szCs w:val="28"/>
        </w:rPr>
        <w:drawing>
          <wp:inline distT="0" distB="0" distL="0" distR="0">
            <wp:extent cx="1687209" cy="2244306"/>
            <wp:effectExtent l="19050" t="0" r="8241" b="0"/>
            <wp:docPr id="1" name="Imagen 1" descr="http://catequesis.lasalle.es/T/zplantilla_clip_image00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catequesis.lasalle.es/T/zplantilla_clip_image002_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27" cy="224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610">
        <w:rPr>
          <w:b/>
          <w:noProof/>
          <w:color w:val="FF0000"/>
          <w:sz w:val="28"/>
          <w:szCs w:val="28"/>
        </w:rPr>
        <w:t xml:space="preserve"> </w:t>
      </w:r>
      <w:r w:rsidRPr="00C45610">
        <w:rPr>
          <w:b/>
          <w:color w:val="0070C0"/>
          <w:sz w:val="28"/>
          <w:szCs w:val="28"/>
        </w:rPr>
        <w:drawing>
          <wp:inline distT="0" distB="0" distL="0" distR="0">
            <wp:extent cx="1578313" cy="2247900"/>
            <wp:effectExtent l="19050" t="0" r="2837" b="0"/>
            <wp:docPr id="3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525" t="31699" r="52744" b="1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13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10" w:rsidRDefault="00C45610" w:rsidP="00C45610">
      <w:pPr>
        <w:ind w:left="-142" w:firstLine="141"/>
        <w:jc w:val="both"/>
        <w:rPr>
          <w:b/>
          <w:color w:val="FF0000"/>
          <w:sz w:val="28"/>
          <w:szCs w:val="28"/>
        </w:rPr>
      </w:pPr>
    </w:p>
    <w:p w:rsidR="00C45610" w:rsidRDefault="00C45610" w:rsidP="00C45610">
      <w:pPr>
        <w:ind w:left="-142" w:firstLine="141"/>
        <w:jc w:val="both"/>
        <w:rPr>
          <w:b/>
        </w:rPr>
      </w:pPr>
      <w:r>
        <w:rPr>
          <w:b/>
        </w:rPr>
        <w:t>Mujer favorecida con dones especiales del Espíritu Santo, supo tomar el viejo tronco del Carmelo y convertirlo en una frondosa y recia enci</w:t>
      </w:r>
      <w:r>
        <w:rPr>
          <w:b/>
        </w:rPr>
        <w:softHyphen/>
        <w:t xml:space="preserve">na, cuyas ramas se extenderían por todo el mundo.   Nació el 28 Marzo de 1515 en </w:t>
      </w:r>
      <w:proofErr w:type="spellStart"/>
      <w:r>
        <w:rPr>
          <w:b/>
        </w:rPr>
        <w:t>Avila</w:t>
      </w:r>
      <w:proofErr w:type="spellEnd"/>
      <w:r>
        <w:rPr>
          <w:b/>
        </w:rPr>
        <w:t>, hija de D. Alonso Sánchez de Cepeda, nat</w:t>
      </w:r>
      <w:r>
        <w:rPr>
          <w:b/>
        </w:rPr>
        <w:t>u</w:t>
      </w:r>
      <w:r>
        <w:rPr>
          <w:b/>
        </w:rPr>
        <w:t>ral de Toledo, y de D. Beatriz de Ahumada, natural de Olmedo. María, Hernando, Lorenzo, Antonio y Juana fueron sus hermanos, antes de que a los 10 años perdiera a su madre.</w:t>
      </w:r>
    </w:p>
    <w:p w:rsidR="00C45610" w:rsidRDefault="00C45610" w:rsidP="00C45610">
      <w:pPr>
        <w:ind w:left="-142" w:firstLine="141"/>
        <w:jc w:val="both"/>
        <w:rPr>
          <w:b/>
        </w:rPr>
      </w:pPr>
      <w:r>
        <w:rPr>
          <w:b/>
        </w:rPr>
        <w:br/>
        <w:t xml:space="preserve">    En 1535 huyó de casa e ingresó en la Encarnación de </w:t>
      </w:r>
      <w:proofErr w:type="spellStart"/>
      <w:r>
        <w:rPr>
          <w:b/>
        </w:rPr>
        <w:t>Avila</w:t>
      </w:r>
      <w:proofErr w:type="spellEnd"/>
      <w:r>
        <w:rPr>
          <w:b/>
        </w:rPr>
        <w:t>. El 3 de Noviembre de 1537 hizo su Profesión. Enferma salió del convento un tiempo y en 1539 estuvo a punto de muerte y regresó a Encarnación para morir. En 1542 fue curada por medio de S. José.</w:t>
      </w:r>
    </w:p>
    <w:p w:rsidR="00C45610" w:rsidRDefault="00C45610" w:rsidP="00C45610">
      <w:pPr>
        <w:ind w:left="-142" w:firstLine="141"/>
        <w:jc w:val="both"/>
        <w:rPr>
          <w:b/>
        </w:rPr>
      </w:pPr>
    </w:p>
    <w:p w:rsidR="00C45610" w:rsidRDefault="00C45610" w:rsidP="00C45610">
      <w:pPr>
        <w:ind w:left="-142" w:firstLine="141"/>
        <w:jc w:val="both"/>
        <w:rPr>
          <w:b/>
        </w:rPr>
      </w:pPr>
      <w:r>
        <w:rPr>
          <w:b/>
        </w:rPr>
        <w:t>   En 1554, en la Cuaresma, se sintió "convertida ante un Cristo muy llagado". En Mayo de 1556 tuvo el don del desposorio místico con el Señor" y comenzó a pensar en la reforma del Carmelo.</w:t>
      </w:r>
    </w:p>
    <w:p w:rsidR="000211EE" w:rsidRDefault="000211EE" w:rsidP="00863308">
      <w:pPr>
        <w:rPr>
          <w:szCs w:val="20"/>
        </w:rPr>
      </w:pPr>
    </w:p>
    <w:p w:rsidR="00C45610" w:rsidRDefault="00C45610" w:rsidP="00C45610">
      <w:pPr>
        <w:ind w:left="-142" w:firstLine="141"/>
        <w:jc w:val="both"/>
        <w:rPr>
          <w:b/>
        </w:rPr>
      </w:pPr>
      <w:r>
        <w:rPr>
          <w:b/>
        </w:rPr>
        <w:t>    En 1557 conoció a S. Francisco de Borja en medio de dificultades, pues sus dones esp</w:t>
      </w:r>
      <w:r>
        <w:rPr>
          <w:b/>
        </w:rPr>
        <w:t>i</w:t>
      </w:r>
      <w:r>
        <w:rPr>
          <w:b/>
        </w:rPr>
        <w:t>rituales, no entendidos, fueron tomados como cosa diabólica. En 1560 tiene la transverber</w:t>
      </w:r>
      <w:r>
        <w:rPr>
          <w:b/>
        </w:rPr>
        <w:t>a</w:t>
      </w:r>
      <w:r>
        <w:rPr>
          <w:b/>
        </w:rPr>
        <w:t xml:space="preserve">ción, cumbre de sus dones místicos. San Pedro de Alcántara le aconsejaba, estando en </w:t>
      </w:r>
      <w:proofErr w:type="spellStart"/>
      <w:r>
        <w:rPr>
          <w:b/>
        </w:rPr>
        <w:t>Avila</w:t>
      </w:r>
      <w:proofErr w:type="spellEnd"/>
      <w:r>
        <w:rPr>
          <w:b/>
        </w:rPr>
        <w:t xml:space="preserve">. </w:t>
      </w:r>
    </w:p>
    <w:p w:rsidR="00C45610" w:rsidRDefault="00C45610" w:rsidP="00C45610">
      <w:pPr>
        <w:ind w:left="-142" w:firstLine="141"/>
        <w:jc w:val="both"/>
        <w:rPr>
          <w:b/>
        </w:rPr>
      </w:pPr>
      <w:r>
        <w:rPr>
          <w:b/>
        </w:rPr>
        <w:br/>
        <w:t xml:space="preserve">    En 1560 comenzó la Reforma entre luchas y contradicciones. El 7 de Febrero de 1562 Pío IV otorgó el breve de fundación de San José de </w:t>
      </w:r>
      <w:proofErr w:type="spellStart"/>
      <w:r>
        <w:rPr>
          <w:b/>
        </w:rPr>
        <w:t>Avila</w:t>
      </w:r>
      <w:proofErr w:type="spellEnd"/>
      <w:r>
        <w:rPr>
          <w:b/>
        </w:rPr>
        <w:t>. En Junio concluyó el "</w:t>
      </w:r>
      <w:r>
        <w:rPr>
          <w:rStyle w:val="nfasis"/>
          <w:b/>
        </w:rPr>
        <w:t>Libro de la V</w:t>
      </w:r>
      <w:r>
        <w:rPr>
          <w:rStyle w:val="nfasis"/>
          <w:b/>
        </w:rPr>
        <w:t>i</w:t>
      </w:r>
      <w:r>
        <w:rPr>
          <w:rStyle w:val="nfasis"/>
          <w:b/>
        </w:rPr>
        <w:t>da</w:t>
      </w:r>
      <w:r>
        <w:rPr>
          <w:b/>
        </w:rPr>
        <w:t xml:space="preserve">". Comenzó el convento de S. José e inició el </w:t>
      </w:r>
      <w:r>
        <w:rPr>
          <w:rStyle w:val="nfasis"/>
          <w:b/>
        </w:rPr>
        <w:t>"Camino de perfección"</w:t>
      </w:r>
      <w:r>
        <w:rPr>
          <w:b/>
        </w:rPr>
        <w:t>. En 1563 escribió las  "Constituciones", aprobadas en 1565 por Pío IV. En 1566 inició "</w:t>
      </w:r>
      <w:r>
        <w:rPr>
          <w:rStyle w:val="nfasis"/>
          <w:b/>
        </w:rPr>
        <w:t>Las meditaciones sobre el Cantar de los Cantares</w:t>
      </w:r>
      <w:r>
        <w:rPr>
          <w:b/>
        </w:rPr>
        <w:t xml:space="preserve">". </w:t>
      </w:r>
    </w:p>
    <w:p w:rsidR="00C45610" w:rsidRDefault="00C45610" w:rsidP="00C45610">
      <w:pPr>
        <w:ind w:left="-142" w:firstLine="141"/>
        <w:jc w:val="both"/>
        <w:rPr>
          <w:b/>
        </w:rPr>
      </w:pPr>
      <w:r>
        <w:rPr>
          <w:b/>
        </w:rPr>
        <w:br/>
        <w:t>   Las fundaciones de los conventos se sucedieron. En 1567 se fundó el conven</w:t>
      </w:r>
      <w:r>
        <w:rPr>
          <w:b/>
        </w:rPr>
        <w:softHyphen/>
        <w:t xml:space="preserve">to de Medina del Campo, con el permiso del Superior General, el P. Juan Bautista </w:t>
      </w:r>
      <w:proofErr w:type="spellStart"/>
      <w:r>
        <w:rPr>
          <w:b/>
        </w:rPr>
        <w:t>Rubeo</w:t>
      </w:r>
      <w:proofErr w:type="spellEnd"/>
      <w:r>
        <w:rPr>
          <w:b/>
        </w:rPr>
        <w:t>. En 1568 c</w:t>
      </w:r>
      <w:r>
        <w:rPr>
          <w:b/>
        </w:rPr>
        <w:t>o</w:t>
      </w:r>
      <w:r>
        <w:rPr>
          <w:b/>
        </w:rPr>
        <w:t xml:space="preserve">menzó el de Alcalá. Luego fue a Toledo y preparó la fundación de </w:t>
      </w:r>
      <w:proofErr w:type="spellStart"/>
      <w:r>
        <w:rPr>
          <w:b/>
        </w:rPr>
        <w:t>Malagón</w:t>
      </w:r>
      <w:proofErr w:type="spellEnd"/>
      <w:r>
        <w:rPr>
          <w:b/>
        </w:rPr>
        <w:t>. El 30 de Se</w:t>
      </w:r>
      <w:r>
        <w:rPr>
          <w:b/>
        </w:rPr>
        <w:t>p</w:t>
      </w:r>
      <w:r>
        <w:rPr>
          <w:b/>
        </w:rPr>
        <w:t xml:space="preserve">tiembre de 1568 San Juan de la Cruz fue a </w:t>
      </w:r>
      <w:proofErr w:type="spellStart"/>
      <w:r>
        <w:rPr>
          <w:b/>
        </w:rPr>
        <w:t>Duruelo</w:t>
      </w:r>
      <w:proofErr w:type="spellEnd"/>
      <w:r>
        <w:rPr>
          <w:b/>
        </w:rPr>
        <w:t xml:space="preserve"> por su encargo y el 28 de Noviembre se inició el primer conven</w:t>
      </w:r>
      <w:r>
        <w:rPr>
          <w:b/>
        </w:rPr>
        <w:softHyphen/>
        <w:t xml:space="preserve">to reformado de frailes en </w:t>
      </w:r>
      <w:proofErr w:type="spellStart"/>
      <w:r>
        <w:rPr>
          <w:b/>
        </w:rPr>
        <w:t>Duruelo</w:t>
      </w:r>
      <w:proofErr w:type="spellEnd"/>
      <w:r>
        <w:rPr>
          <w:b/>
        </w:rPr>
        <w:t>.</w:t>
      </w:r>
    </w:p>
    <w:p w:rsidR="00C45610" w:rsidRDefault="00C45610" w:rsidP="00C45610">
      <w:pPr>
        <w:ind w:left="-142" w:firstLine="141"/>
        <w:jc w:val="both"/>
        <w:rPr>
          <w:b/>
        </w:rPr>
      </w:pPr>
      <w:r>
        <w:rPr>
          <w:b/>
        </w:rPr>
        <w:t xml:space="preserve">    En 1569 se hizo el convento de Toledo y luego el de Pastrana, en 1570 el de Salamanca y en 1571 el de Alba de Tormes. Y fue elegida priora de la Encarnación de </w:t>
      </w:r>
      <w:proofErr w:type="spellStart"/>
      <w:r>
        <w:rPr>
          <w:b/>
        </w:rPr>
        <w:t>Avila</w:t>
      </w:r>
      <w:proofErr w:type="spellEnd"/>
      <w:r>
        <w:rPr>
          <w:b/>
        </w:rPr>
        <w:t xml:space="preserve"> y tuvo que volver a este lugar de amargo recuerdo para ella. En Septiembre de 1572 escribió el "</w:t>
      </w:r>
      <w:r>
        <w:rPr>
          <w:rStyle w:val="nfasis"/>
          <w:b/>
        </w:rPr>
        <w:t>Desafío espiri</w:t>
      </w:r>
      <w:r>
        <w:rPr>
          <w:rStyle w:val="nfasis"/>
          <w:b/>
        </w:rPr>
        <w:softHyphen/>
        <w:t>tual</w:t>
      </w:r>
      <w:r>
        <w:rPr>
          <w:b/>
        </w:rPr>
        <w:t>" y en 1573 el "</w:t>
      </w:r>
      <w:r>
        <w:rPr>
          <w:rStyle w:val="nfasis"/>
          <w:b/>
        </w:rPr>
        <w:t>Camino de per</w:t>
      </w:r>
      <w:r>
        <w:rPr>
          <w:rStyle w:val="nfasis"/>
          <w:b/>
        </w:rPr>
        <w:softHyphen/>
        <w:t>fección</w:t>
      </w:r>
      <w:r>
        <w:rPr>
          <w:b/>
        </w:rPr>
        <w:t>" y comenzó el Libro de "</w:t>
      </w:r>
      <w:r>
        <w:rPr>
          <w:rStyle w:val="nfasis"/>
          <w:b/>
        </w:rPr>
        <w:t>Las Fundaciones"</w:t>
      </w:r>
      <w:r>
        <w:rPr>
          <w:b/>
        </w:rPr>
        <w:t>, por indica</w:t>
      </w:r>
      <w:r>
        <w:rPr>
          <w:b/>
        </w:rPr>
        <w:softHyphen/>
        <w:t xml:space="preserve">ción del confesor jesuita P. Jerónimo </w:t>
      </w:r>
      <w:proofErr w:type="spellStart"/>
      <w:r>
        <w:rPr>
          <w:b/>
        </w:rPr>
        <w:t>Ripalda</w:t>
      </w:r>
      <w:proofErr w:type="spellEnd"/>
      <w:r>
        <w:rPr>
          <w:b/>
        </w:rPr>
        <w:t>.</w:t>
      </w:r>
    </w:p>
    <w:p w:rsidR="00C45610" w:rsidRDefault="00C45610" w:rsidP="00C45610">
      <w:pPr>
        <w:ind w:left="-142" w:firstLine="141"/>
        <w:jc w:val="both"/>
        <w:rPr>
          <w:b/>
        </w:rPr>
      </w:pPr>
    </w:p>
    <w:p w:rsidR="00A84EBC" w:rsidRDefault="00A84EBC" w:rsidP="00A84EBC">
      <w:pPr>
        <w:ind w:left="-142" w:firstLine="141"/>
        <w:jc w:val="both"/>
        <w:rPr>
          <w:b/>
        </w:rPr>
      </w:pPr>
      <w:r>
        <w:rPr>
          <w:b/>
        </w:rPr>
        <w:t xml:space="preserve">    En 1574 fundó el monasterio de Segovia, dejó la Encarnación y se retiró a S. José. En 1575 fundó la casa de </w:t>
      </w:r>
      <w:proofErr w:type="spellStart"/>
      <w:r>
        <w:rPr>
          <w:b/>
        </w:rPr>
        <w:t>Beas</w:t>
      </w:r>
      <w:proofErr w:type="spellEnd"/>
      <w:r>
        <w:rPr>
          <w:b/>
        </w:rPr>
        <w:t xml:space="preserve"> y fue a Sevilla, donde inició aquel monasterio. En 1576 inició la fundación de Caravaca por medio de Sor Ana de San Alberto. En 1577, por orden del P. Gra</w:t>
      </w:r>
      <w:r>
        <w:rPr>
          <w:b/>
        </w:rPr>
        <w:softHyphen/>
        <w:t xml:space="preserve">cián, escribió </w:t>
      </w:r>
      <w:r>
        <w:rPr>
          <w:rStyle w:val="nfasis"/>
          <w:b/>
        </w:rPr>
        <w:t>"Las Moradas"</w:t>
      </w:r>
      <w:r>
        <w:rPr>
          <w:b/>
        </w:rPr>
        <w:t>.</w:t>
      </w:r>
    </w:p>
    <w:p w:rsidR="00A84EBC" w:rsidRDefault="00A84EBC" w:rsidP="00A84EBC">
      <w:pPr>
        <w:ind w:left="-142" w:firstLine="141"/>
        <w:jc w:val="both"/>
        <w:rPr>
          <w:b/>
        </w:rPr>
      </w:pPr>
      <w:r>
        <w:rPr>
          <w:b/>
        </w:rPr>
        <w:br/>
        <w:t xml:space="preserve">    En 1580 el Breve pontificio "Pía </w:t>
      </w:r>
      <w:proofErr w:type="spellStart"/>
      <w:r>
        <w:rPr>
          <w:b/>
        </w:rPr>
        <w:t>consideratione</w:t>
      </w:r>
      <w:proofErr w:type="spellEnd"/>
      <w:r>
        <w:rPr>
          <w:b/>
        </w:rPr>
        <w:t xml:space="preserve">" autorizaba la formación de la Provincia de Descalzos. Se consolidaban las fundaciones de </w:t>
      </w:r>
      <w:proofErr w:type="spellStart"/>
      <w:r>
        <w:rPr>
          <w:b/>
        </w:rPr>
        <w:t>Pelencia</w:t>
      </w:r>
      <w:proofErr w:type="spellEnd"/>
      <w:r>
        <w:rPr>
          <w:b/>
        </w:rPr>
        <w:t xml:space="preserve">, Soria y el Burgo de </w:t>
      </w:r>
      <w:proofErr w:type="spellStart"/>
      <w:r>
        <w:rPr>
          <w:b/>
        </w:rPr>
        <w:t>Osma</w:t>
      </w:r>
      <w:proofErr w:type="spellEnd"/>
      <w:r>
        <w:rPr>
          <w:b/>
        </w:rPr>
        <w:t>. En 1582 realizó la última fundación en Burgos. El 20 de Septiembre llegó a Alba de Tormes ya desfallecida y el 1 de Octubre anunció su muerte inminente, que se produjo el día 4 a las nueve de la noche.</w:t>
      </w:r>
    </w:p>
    <w:p w:rsidR="00A84EBC" w:rsidRDefault="00A84EBC" w:rsidP="00A84EBC">
      <w:pPr>
        <w:ind w:left="-142" w:firstLine="141"/>
        <w:jc w:val="both"/>
        <w:rPr>
          <w:b/>
        </w:rPr>
      </w:pPr>
      <w:r>
        <w:rPr>
          <w:b/>
        </w:rPr>
        <w:br/>
        <w:t>    Fue beatificada por Gregorio XV el 24 de Abril de 1614 y canonizada el 12 de Marzo de 1622 por el mismo Papa. El 15 de Octubre de 1967 fue proclamada doctora de la Iglesia por el Papa Pablo VI.</w:t>
      </w:r>
    </w:p>
    <w:p w:rsidR="00BF12B3" w:rsidRDefault="00BF12B3" w:rsidP="00863308">
      <w:pPr>
        <w:rPr>
          <w:szCs w:val="20"/>
        </w:rPr>
      </w:pPr>
    </w:p>
    <w:p w:rsidR="00BF12B3" w:rsidRDefault="00BF12B3" w:rsidP="00863308">
      <w:pPr>
        <w:rPr>
          <w:szCs w:val="20"/>
        </w:rPr>
      </w:pPr>
    </w:p>
    <w:p w:rsidR="00BF12B3" w:rsidRPr="008B184D" w:rsidRDefault="00335129" w:rsidP="00335129">
      <w:pPr>
        <w:ind w:left="-142" w:firstLine="141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Santa </w:t>
      </w:r>
      <w:r w:rsidR="00BF12B3" w:rsidRPr="008B184D">
        <w:rPr>
          <w:b/>
          <w:color w:val="0070C0"/>
          <w:sz w:val="28"/>
          <w:szCs w:val="28"/>
        </w:rPr>
        <w:t>Teresa de Jes</w:t>
      </w:r>
      <w:r w:rsidR="00BF12B3">
        <w:rPr>
          <w:b/>
          <w:color w:val="0070C0"/>
          <w:sz w:val="28"/>
          <w:szCs w:val="28"/>
        </w:rPr>
        <w:t>ú</w:t>
      </w:r>
      <w:r w:rsidR="00BF12B3" w:rsidRPr="008B184D">
        <w:rPr>
          <w:b/>
          <w:color w:val="0070C0"/>
          <w:sz w:val="28"/>
          <w:szCs w:val="28"/>
        </w:rPr>
        <w:t>s  1515 - 1582</w:t>
      </w:r>
    </w:p>
    <w:p w:rsidR="00BF12B3" w:rsidRDefault="00BF12B3" w:rsidP="00BF12B3">
      <w:pPr>
        <w:ind w:left="-142" w:firstLine="141"/>
        <w:jc w:val="both"/>
        <w:rPr>
          <w:b/>
          <w:color w:val="FF0000"/>
          <w:sz w:val="28"/>
          <w:szCs w:val="28"/>
        </w:rPr>
      </w:pPr>
    </w:p>
    <w:p w:rsidR="00BF12B3" w:rsidRDefault="00BF12B3" w:rsidP="00BF12B3">
      <w:pPr>
        <w:ind w:left="-142" w:firstLine="141"/>
        <w:jc w:val="both"/>
        <w:rPr>
          <w:b/>
        </w:rPr>
      </w:pPr>
      <w:r>
        <w:rPr>
          <w:b/>
        </w:rPr>
        <w:t>Mujer fa</w:t>
      </w:r>
      <w:r w:rsidRPr="00C260B2">
        <w:rPr>
          <w:b/>
        </w:rPr>
        <w:t>vorecida con dones especiales del Espíritu Santo, supo tomar el viejo tronco del Carmelo y convertirlo en una frondosa y recia enci</w:t>
      </w:r>
      <w:r w:rsidRPr="00C260B2">
        <w:rPr>
          <w:b/>
        </w:rPr>
        <w:softHyphen/>
        <w:t>na, cuyas ramas se extenderían por todo el mundo.</w:t>
      </w:r>
      <w:r>
        <w:rPr>
          <w:b/>
        </w:rPr>
        <w:t xml:space="preserve"> </w:t>
      </w:r>
      <w:r w:rsidRPr="00C260B2">
        <w:rPr>
          <w:b/>
        </w:rPr>
        <w:t xml:space="preserve">  Nació el 28 Marzo de 1515 en </w:t>
      </w:r>
      <w:proofErr w:type="spellStart"/>
      <w:r w:rsidRPr="00C260B2">
        <w:rPr>
          <w:b/>
        </w:rPr>
        <w:t>Avila</w:t>
      </w:r>
      <w:proofErr w:type="spellEnd"/>
      <w:r w:rsidRPr="00C260B2">
        <w:rPr>
          <w:b/>
        </w:rPr>
        <w:t>, hija de D. Alonso Sánchez de Cepeda, nat</w:t>
      </w:r>
      <w:r w:rsidRPr="00C260B2">
        <w:rPr>
          <w:b/>
        </w:rPr>
        <w:t>u</w:t>
      </w:r>
      <w:r w:rsidRPr="00C260B2">
        <w:rPr>
          <w:b/>
        </w:rPr>
        <w:t>ral de Toledo, y de D. Beatriz de Ahumada, natural de Olmedo. María, Hernando, Lorenzo, Antonio y Juana fueron sus hermanos, antes de que a los 10 años perdiera a su madre.</w:t>
      </w:r>
    </w:p>
    <w:p w:rsidR="00BF12B3" w:rsidRDefault="00BF12B3" w:rsidP="00BF12B3">
      <w:pPr>
        <w:ind w:left="-142" w:firstLine="141"/>
        <w:jc w:val="both"/>
        <w:rPr>
          <w:b/>
        </w:rPr>
      </w:pPr>
      <w:r w:rsidRPr="00C260B2">
        <w:rPr>
          <w:b/>
        </w:rPr>
        <w:br/>
        <w:t xml:space="preserve">    En 1535 huyó de casa e ingresó en la Encarnación de </w:t>
      </w:r>
      <w:proofErr w:type="spellStart"/>
      <w:r w:rsidRPr="00C260B2">
        <w:rPr>
          <w:b/>
        </w:rPr>
        <w:t>Avila</w:t>
      </w:r>
      <w:proofErr w:type="spellEnd"/>
      <w:r w:rsidRPr="00C260B2">
        <w:rPr>
          <w:b/>
        </w:rPr>
        <w:t>. El 3 de Noviembre de 1537 hizo su Profesión. Enferma salió del convento un tiempo y en 1539 estuvo a punto de muerte y regresó a Encarnación para morir. En 1542 fue curada por medio de S. José.</w:t>
      </w:r>
    </w:p>
    <w:p w:rsidR="00BF12B3" w:rsidRDefault="00BF12B3" w:rsidP="00BF12B3">
      <w:pPr>
        <w:ind w:left="-142" w:firstLine="141"/>
        <w:jc w:val="both"/>
        <w:rPr>
          <w:b/>
        </w:rPr>
      </w:pPr>
    </w:p>
    <w:p w:rsidR="00BF12B3" w:rsidRDefault="00BF12B3" w:rsidP="00BF12B3">
      <w:pPr>
        <w:ind w:left="-142" w:firstLine="141"/>
        <w:jc w:val="both"/>
        <w:rPr>
          <w:b/>
        </w:rPr>
      </w:pPr>
      <w:r w:rsidRPr="00C260B2">
        <w:rPr>
          <w:b/>
        </w:rPr>
        <w:t>   En 1554, en la Cuaresma, se sintió "convertida ante un Cristo muy llagado". En Mayo de 1556 tuvo el don del desposorio místico con el Señor" y comenzó a pensar en la reforma del Carmelo.</w:t>
      </w:r>
    </w:p>
    <w:p w:rsidR="00BF12B3" w:rsidRDefault="00BF12B3" w:rsidP="00BF12B3">
      <w:pPr>
        <w:ind w:left="-142" w:firstLine="141"/>
        <w:jc w:val="both"/>
        <w:rPr>
          <w:b/>
        </w:rPr>
      </w:pPr>
      <w:r w:rsidRPr="00C260B2">
        <w:rPr>
          <w:b/>
        </w:rPr>
        <w:br/>
        <w:t>    En 1557 conoció a S. Francisco de Borja en medio de dificultades, pues sus dones espir</w:t>
      </w:r>
      <w:r w:rsidRPr="00C260B2">
        <w:rPr>
          <w:b/>
        </w:rPr>
        <w:t>i</w:t>
      </w:r>
      <w:r w:rsidRPr="00C260B2">
        <w:rPr>
          <w:b/>
        </w:rPr>
        <w:t>tuales, no entendidos, fueron tomados como cosa diabólica. En 1560 tiene la transverber</w:t>
      </w:r>
      <w:r w:rsidRPr="00C260B2">
        <w:rPr>
          <w:b/>
        </w:rPr>
        <w:t>a</w:t>
      </w:r>
      <w:r w:rsidRPr="00C260B2">
        <w:rPr>
          <w:b/>
        </w:rPr>
        <w:t xml:space="preserve">ción, cumbre de sus dones místicos. San Pedro de Alcántara le aconsejaba, estando en </w:t>
      </w:r>
      <w:proofErr w:type="spellStart"/>
      <w:r w:rsidRPr="00C260B2">
        <w:rPr>
          <w:b/>
        </w:rPr>
        <w:t>Avila</w:t>
      </w:r>
      <w:proofErr w:type="spellEnd"/>
      <w:r w:rsidRPr="00C260B2">
        <w:rPr>
          <w:b/>
        </w:rPr>
        <w:t xml:space="preserve">. </w:t>
      </w:r>
    </w:p>
    <w:p w:rsidR="00BF12B3" w:rsidRDefault="00BF12B3" w:rsidP="00BF12B3">
      <w:pPr>
        <w:ind w:left="-142" w:firstLine="141"/>
        <w:jc w:val="both"/>
        <w:rPr>
          <w:b/>
        </w:rPr>
      </w:pPr>
      <w:r w:rsidRPr="00C260B2">
        <w:rPr>
          <w:b/>
        </w:rPr>
        <w:br/>
        <w:t xml:space="preserve">    En 1560 comenzó la Reforma entre luchas y contradicciones. El 7 de Febrero de 1562 Pío IV otorgó el breve de fundación de San José de </w:t>
      </w:r>
      <w:proofErr w:type="spellStart"/>
      <w:r w:rsidRPr="00C260B2">
        <w:rPr>
          <w:b/>
        </w:rPr>
        <w:t>Avila</w:t>
      </w:r>
      <w:proofErr w:type="spellEnd"/>
      <w:r w:rsidRPr="00C260B2">
        <w:rPr>
          <w:b/>
        </w:rPr>
        <w:t>. En Junio concluyó el "</w:t>
      </w:r>
      <w:r w:rsidRPr="00C260B2">
        <w:rPr>
          <w:rStyle w:val="nfasis"/>
          <w:b/>
        </w:rPr>
        <w:t>Libro de la V</w:t>
      </w:r>
      <w:r w:rsidRPr="00C260B2">
        <w:rPr>
          <w:rStyle w:val="nfasis"/>
          <w:b/>
        </w:rPr>
        <w:t>i</w:t>
      </w:r>
      <w:r w:rsidRPr="00C260B2">
        <w:rPr>
          <w:rStyle w:val="nfasis"/>
          <w:b/>
        </w:rPr>
        <w:t>da</w:t>
      </w:r>
      <w:r w:rsidRPr="00C260B2">
        <w:rPr>
          <w:b/>
        </w:rPr>
        <w:t xml:space="preserve">". Comenzó el convento de S. José e inició el </w:t>
      </w:r>
      <w:r w:rsidRPr="00C260B2">
        <w:rPr>
          <w:rStyle w:val="nfasis"/>
          <w:b/>
        </w:rPr>
        <w:t>"Camino de perfección"</w:t>
      </w:r>
      <w:r w:rsidRPr="00C260B2">
        <w:rPr>
          <w:b/>
        </w:rPr>
        <w:t>. En 1563 escribió las  "Constituciones", aprobadas en 1565 por Pío IV. En 1566 inició "</w:t>
      </w:r>
      <w:r w:rsidRPr="00C260B2">
        <w:rPr>
          <w:rStyle w:val="nfasis"/>
          <w:b/>
        </w:rPr>
        <w:t>Las meditaciones sobre el Cantar de los Cantares</w:t>
      </w:r>
      <w:r w:rsidRPr="00C260B2">
        <w:rPr>
          <w:b/>
        </w:rPr>
        <w:t xml:space="preserve">". </w:t>
      </w:r>
    </w:p>
    <w:p w:rsidR="00BF12B3" w:rsidRDefault="00BF12B3" w:rsidP="00BF12B3">
      <w:pPr>
        <w:ind w:left="-142" w:firstLine="141"/>
        <w:jc w:val="both"/>
        <w:rPr>
          <w:b/>
        </w:rPr>
      </w:pPr>
      <w:r w:rsidRPr="00C260B2">
        <w:rPr>
          <w:b/>
        </w:rPr>
        <w:br/>
        <w:t>   Las fundaciones de los c</w:t>
      </w:r>
      <w:r>
        <w:rPr>
          <w:b/>
        </w:rPr>
        <w:t xml:space="preserve">onventos </w:t>
      </w:r>
      <w:r w:rsidRPr="00C260B2">
        <w:rPr>
          <w:b/>
        </w:rPr>
        <w:t>se sucedieron. En 1567 se fundó el conven</w:t>
      </w:r>
      <w:r w:rsidRPr="00C260B2">
        <w:rPr>
          <w:b/>
        </w:rPr>
        <w:softHyphen/>
        <w:t xml:space="preserve">to de Medina del Campo, con el permiso del Superior General, el P. Juan Bautista </w:t>
      </w:r>
      <w:proofErr w:type="spellStart"/>
      <w:r w:rsidRPr="00C260B2">
        <w:rPr>
          <w:b/>
        </w:rPr>
        <w:t>Rubeo</w:t>
      </w:r>
      <w:proofErr w:type="spellEnd"/>
      <w:r w:rsidRPr="00C260B2">
        <w:rPr>
          <w:b/>
        </w:rPr>
        <w:t>. En 1568 c</w:t>
      </w:r>
      <w:r w:rsidRPr="00C260B2">
        <w:rPr>
          <w:b/>
        </w:rPr>
        <w:t>o</w:t>
      </w:r>
      <w:r w:rsidRPr="00C260B2">
        <w:rPr>
          <w:b/>
        </w:rPr>
        <w:t xml:space="preserve">menzó el de Alcalá. Luego fue a Toledo y preparó la fundación de </w:t>
      </w:r>
      <w:proofErr w:type="spellStart"/>
      <w:r w:rsidRPr="00C260B2">
        <w:rPr>
          <w:b/>
        </w:rPr>
        <w:t>Malagón</w:t>
      </w:r>
      <w:proofErr w:type="spellEnd"/>
      <w:r w:rsidRPr="00C260B2">
        <w:rPr>
          <w:b/>
        </w:rPr>
        <w:t>. El 30 de Se</w:t>
      </w:r>
      <w:r w:rsidRPr="00C260B2">
        <w:rPr>
          <w:b/>
        </w:rPr>
        <w:t>p</w:t>
      </w:r>
      <w:r w:rsidRPr="00C260B2">
        <w:rPr>
          <w:b/>
        </w:rPr>
        <w:t xml:space="preserve">tiembre de 1568 San Juan de la Cruz fue a </w:t>
      </w:r>
      <w:proofErr w:type="spellStart"/>
      <w:r w:rsidRPr="00C260B2">
        <w:rPr>
          <w:b/>
        </w:rPr>
        <w:t>Duruelo</w:t>
      </w:r>
      <w:proofErr w:type="spellEnd"/>
      <w:r w:rsidRPr="00C260B2">
        <w:rPr>
          <w:b/>
        </w:rPr>
        <w:t xml:space="preserve"> por su encargo y el 28 de Noviembre se inició el primer conven</w:t>
      </w:r>
      <w:r w:rsidRPr="00C260B2">
        <w:rPr>
          <w:b/>
        </w:rPr>
        <w:softHyphen/>
        <w:t xml:space="preserve">to reformado de frailes en </w:t>
      </w:r>
      <w:proofErr w:type="spellStart"/>
      <w:r w:rsidRPr="00C260B2">
        <w:rPr>
          <w:b/>
        </w:rPr>
        <w:t>Duruelo</w:t>
      </w:r>
      <w:proofErr w:type="spellEnd"/>
      <w:r w:rsidRPr="00C260B2">
        <w:rPr>
          <w:b/>
        </w:rPr>
        <w:t>.</w:t>
      </w:r>
    </w:p>
    <w:p w:rsidR="00BF12B3" w:rsidRDefault="00BF12B3" w:rsidP="00BF12B3">
      <w:pPr>
        <w:ind w:left="-142" w:firstLine="141"/>
        <w:jc w:val="both"/>
        <w:rPr>
          <w:b/>
        </w:rPr>
      </w:pPr>
      <w:r w:rsidRPr="00C260B2">
        <w:rPr>
          <w:b/>
        </w:rPr>
        <w:br/>
        <w:t xml:space="preserve">    En 1569 se hizo el convento de Toledo y luego el de Pastrana, en 1570 el de Salamanca y en 1571 el de Alba de Tormes. Y fue elegida priora de la Encarnación de </w:t>
      </w:r>
      <w:proofErr w:type="spellStart"/>
      <w:r w:rsidRPr="00C260B2">
        <w:rPr>
          <w:b/>
        </w:rPr>
        <w:t>Avila</w:t>
      </w:r>
      <w:proofErr w:type="spellEnd"/>
      <w:r w:rsidRPr="00C260B2">
        <w:rPr>
          <w:b/>
        </w:rPr>
        <w:t xml:space="preserve"> y tuvo que volver a este lugar de amargo recuerdo para ella. En Septiembre de 1572 escribió el "</w:t>
      </w:r>
      <w:r w:rsidRPr="00C260B2">
        <w:rPr>
          <w:rStyle w:val="nfasis"/>
          <w:b/>
        </w:rPr>
        <w:t>Desafío espiri</w:t>
      </w:r>
      <w:r w:rsidRPr="00C260B2">
        <w:rPr>
          <w:rStyle w:val="nfasis"/>
          <w:b/>
        </w:rPr>
        <w:softHyphen/>
        <w:t>tual</w:t>
      </w:r>
      <w:r w:rsidRPr="00C260B2">
        <w:rPr>
          <w:b/>
        </w:rPr>
        <w:t>" y en 1573 el "</w:t>
      </w:r>
      <w:r w:rsidRPr="00C260B2">
        <w:rPr>
          <w:rStyle w:val="nfasis"/>
          <w:b/>
        </w:rPr>
        <w:t>Camino de per</w:t>
      </w:r>
      <w:r w:rsidRPr="00C260B2">
        <w:rPr>
          <w:rStyle w:val="nfasis"/>
          <w:b/>
        </w:rPr>
        <w:softHyphen/>
        <w:t>fección</w:t>
      </w:r>
      <w:r w:rsidRPr="00C260B2">
        <w:rPr>
          <w:b/>
        </w:rPr>
        <w:t>" y comenzó el Libro de "</w:t>
      </w:r>
      <w:r w:rsidRPr="00C260B2">
        <w:rPr>
          <w:rStyle w:val="nfasis"/>
          <w:b/>
        </w:rPr>
        <w:t>Las Fundaciones"</w:t>
      </w:r>
      <w:r w:rsidRPr="00C260B2">
        <w:rPr>
          <w:b/>
        </w:rPr>
        <w:t>, por indica</w:t>
      </w:r>
      <w:r w:rsidRPr="00C260B2">
        <w:rPr>
          <w:b/>
        </w:rPr>
        <w:softHyphen/>
        <w:t xml:space="preserve">ción del confesor jesuita P. Jerónimo </w:t>
      </w:r>
      <w:proofErr w:type="spellStart"/>
      <w:r w:rsidRPr="00C260B2">
        <w:rPr>
          <w:b/>
        </w:rPr>
        <w:t>Ripalda</w:t>
      </w:r>
      <w:proofErr w:type="spellEnd"/>
      <w:r w:rsidRPr="00C260B2">
        <w:rPr>
          <w:b/>
        </w:rPr>
        <w:t>.</w:t>
      </w:r>
    </w:p>
    <w:p w:rsidR="00BF12B3" w:rsidRDefault="00BF12B3" w:rsidP="00BF12B3">
      <w:pPr>
        <w:ind w:left="-142" w:firstLine="141"/>
        <w:jc w:val="both"/>
        <w:rPr>
          <w:b/>
        </w:rPr>
      </w:pPr>
      <w:r w:rsidRPr="00C260B2">
        <w:rPr>
          <w:b/>
        </w:rPr>
        <w:lastRenderedPageBreak/>
        <w:br/>
        <w:t xml:space="preserve">    En 1574 fundó el monasterio de Segovia, dejó la Encarnación y se retiró a S. José. En 1575 fundó la casa de </w:t>
      </w:r>
      <w:proofErr w:type="spellStart"/>
      <w:r w:rsidRPr="00C260B2">
        <w:rPr>
          <w:b/>
        </w:rPr>
        <w:t>Beas</w:t>
      </w:r>
      <w:proofErr w:type="spellEnd"/>
      <w:r w:rsidRPr="00C260B2">
        <w:rPr>
          <w:b/>
        </w:rPr>
        <w:t xml:space="preserve"> y fue a Sevilla, donde inició aquel monasterio. En 1576 inició la fundación de Caravaca por medio de Sor Ana de San Alberto. En 1577, por orden del P. Gra</w:t>
      </w:r>
      <w:r w:rsidRPr="00C260B2">
        <w:rPr>
          <w:b/>
        </w:rPr>
        <w:softHyphen/>
        <w:t xml:space="preserve">cián, escribió </w:t>
      </w:r>
      <w:r w:rsidRPr="00C260B2">
        <w:rPr>
          <w:rStyle w:val="nfasis"/>
          <w:b/>
        </w:rPr>
        <w:t>"Las Moradas"</w:t>
      </w:r>
      <w:r w:rsidRPr="00C260B2">
        <w:rPr>
          <w:b/>
        </w:rPr>
        <w:t>.</w:t>
      </w:r>
    </w:p>
    <w:p w:rsidR="00BF12B3" w:rsidRDefault="00BF12B3" w:rsidP="00BF12B3">
      <w:pPr>
        <w:ind w:left="-142" w:firstLine="141"/>
        <w:jc w:val="both"/>
        <w:rPr>
          <w:b/>
        </w:rPr>
      </w:pPr>
      <w:r w:rsidRPr="00C260B2">
        <w:rPr>
          <w:b/>
        </w:rPr>
        <w:br/>
        <w:t xml:space="preserve">    En 1580 el Breve pontificio "Pía </w:t>
      </w:r>
      <w:proofErr w:type="spellStart"/>
      <w:r w:rsidRPr="00C260B2">
        <w:rPr>
          <w:b/>
        </w:rPr>
        <w:t>consideratione</w:t>
      </w:r>
      <w:proofErr w:type="spellEnd"/>
      <w:r w:rsidRPr="00C260B2">
        <w:rPr>
          <w:b/>
        </w:rPr>
        <w:t xml:space="preserve">" autorizaba la formación de la Provincia de Descalzos. Se consolidaban las fundaciones de </w:t>
      </w:r>
      <w:proofErr w:type="spellStart"/>
      <w:r w:rsidRPr="00C260B2">
        <w:rPr>
          <w:b/>
        </w:rPr>
        <w:t>Pelencia</w:t>
      </w:r>
      <w:proofErr w:type="spellEnd"/>
      <w:r w:rsidRPr="00C260B2">
        <w:rPr>
          <w:b/>
        </w:rPr>
        <w:t xml:space="preserve">, Soria y el Burgo de </w:t>
      </w:r>
      <w:proofErr w:type="spellStart"/>
      <w:r w:rsidRPr="00C260B2">
        <w:rPr>
          <w:b/>
        </w:rPr>
        <w:t>Osma</w:t>
      </w:r>
      <w:proofErr w:type="spellEnd"/>
      <w:r w:rsidRPr="00C260B2">
        <w:rPr>
          <w:b/>
        </w:rPr>
        <w:t>. En 1582 realizó la última fundación en Burgos. El 20 de Septiembre llegó a Alba de Tormes ya desfallecida y el 1 de Octubre anunció su muerte inminente, que se produjo el día 4 a las nueve de la noche.</w:t>
      </w:r>
    </w:p>
    <w:p w:rsidR="00BF12B3" w:rsidRPr="00C260B2" w:rsidRDefault="00BF12B3" w:rsidP="00BF12B3">
      <w:pPr>
        <w:ind w:left="-142" w:firstLine="141"/>
        <w:jc w:val="both"/>
        <w:rPr>
          <w:b/>
        </w:rPr>
      </w:pPr>
      <w:r w:rsidRPr="00C260B2">
        <w:rPr>
          <w:b/>
        </w:rPr>
        <w:br/>
        <w:t>    Fue beatificada por Gregorio XV el 24 de Abril de 1614 y canonizada el 12 de Marzo de 1622 por el mismo Papa. El 15 de Octubre de 1967 fue proclamada doctora de la Iglesia por el Papa Pablo VI.</w:t>
      </w:r>
    </w:p>
    <w:p w:rsidR="00BF12B3" w:rsidRDefault="00BF12B3" w:rsidP="00863308">
      <w:pPr>
        <w:rPr>
          <w:szCs w:val="20"/>
        </w:rPr>
      </w:pPr>
    </w:p>
    <w:p w:rsidR="00BF12B3" w:rsidRDefault="00BF12B3" w:rsidP="00863308">
      <w:pPr>
        <w:rPr>
          <w:szCs w:val="20"/>
        </w:rPr>
      </w:pPr>
    </w:p>
    <w:p w:rsidR="00BF12B3" w:rsidRDefault="00BF12B3" w:rsidP="00863308">
      <w:pPr>
        <w:rPr>
          <w:szCs w:val="20"/>
        </w:rPr>
      </w:pPr>
    </w:p>
    <w:p w:rsidR="00BF12B3" w:rsidRPr="00863308" w:rsidRDefault="00BF12B3" w:rsidP="00863308">
      <w:pPr>
        <w:rPr>
          <w:szCs w:val="20"/>
        </w:rPr>
      </w:pPr>
    </w:p>
    <w:sectPr w:rsidR="00BF12B3" w:rsidRPr="00863308" w:rsidSect="00E45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F9C" w:rsidRDefault="009C4F9C" w:rsidP="00C84BD7">
      <w:r>
        <w:separator/>
      </w:r>
    </w:p>
  </w:endnote>
  <w:endnote w:type="continuationSeparator" w:id="1">
    <w:p w:rsidR="009C4F9C" w:rsidRDefault="009C4F9C" w:rsidP="00C84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F9C" w:rsidRDefault="009C4F9C" w:rsidP="00C84BD7">
      <w:r>
        <w:separator/>
      </w:r>
    </w:p>
  </w:footnote>
  <w:footnote w:type="continuationSeparator" w:id="1">
    <w:p w:rsidR="009C4F9C" w:rsidRDefault="009C4F9C" w:rsidP="00C84B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137D2"/>
    <w:multiLevelType w:val="multilevel"/>
    <w:tmpl w:val="43D2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360005"/>
    <w:multiLevelType w:val="multilevel"/>
    <w:tmpl w:val="FF22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A4B7BEA"/>
    <w:multiLevelType w:val="multilevel"/>
    <w:tmpl w:val="3572B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2"/>
  </w:num>
  <w:num w:numId="3">
    <w:abstractNumId w:val="16"/>
  </w:num>
  <w:num w:numId="4">
    <w:abstractNumId w:val="14"/>
  </w:num>
  <w:num w:numId="5">
    <w:abstractNumId w:val="12"/>
  </w:num>
  <w:num w:numId="6">
    <w:abstractNumId w:val="20"/>
  </w:num>
  <w:num w:numId="7">
    <w:abstractNumId w:val="17"/>
  </w:num>
  <w:num w:numId="8">
    <w:abstractNumId w:val="4"/>
  </w:num>
  <w:num w:numId="9">
    <w:abstractNumId w:val="10"/>
  </w:num>
  <w:num w:numId="10">
    <w:abstractNumId w:val="5"/>
  </w:num>
  <w:num w:numId="11">
    <w:abstractNumId w:val="24"/>
  </w:num>
  <w:num w:numId="12">
    <w:abstractNumId w:val="0"/>
  </w:num>
  <w:num w:numId="13">
    <w:abstractNumId w:val="29"/>
  </w:num>
  <w:num w:numId="14">
    <w:abstractNumId w:val="31"/>
  </w:num>
  <w:num w:numId="15">
    <w:abstractNumId w:val="22"/>
  </w:num>
  <w:num w:numId="16">
    <w:abstractNumId w:val="6"/>
  </w:num>
  <w:num w:numId="17">
    <w:abstractNumId w:val="15"/>
  </w:num>
  <w:num w:numId="18">
    <w:abstractNumId w:val="30"/>
  </w:num>
  <w:num w:numId="19">
    <w:abstractNumId w:val="13"/>
  </w:num>
  <w:num w:numId="20">
    <w:abstractNumId w:val="11"/>
  </w:num>
  <w:num w:numId="21">
    <w:abstractNumId w:val="9"/>
  </w:num>
  <w:num w:numId="22">
    <w:abstractNumId w:val="7"/>
  </w:num>
  <w:num w:numId="23">
    <w:abstractNumId w:val="28"/>
  </w:num>
  <w:num w:numId="24">
    <w:abstractNumId w:val="8"/>
  </w:num>
  <w:num w:numId="25">
    <w:abstractNumId w:val="25"/>
  </w:num>
  <w:num w:numId="26">
    <w:abstractNumId w:val="3"/>
  </w:num>
  <w:num w:numId="27">
    <w:abstractNumId w:val="1"/>
  </w:num>
  <w:num w:numId="28">
    <w:abstractNumId w:val="23"/>
  </w:num>
  <w:num w:numId="29">
    <w:abstractNumId w:val="19"/>
  </w:num>
  <w:num w:numId="30">
    <w:abstractNumId w:val="18"/>
  </w:num>
  <w:num w:numId="31">
    <w:abstractNumId w:val="2"/>
  </w:num>
  <w:num w:numId="32">
    <w:abstractNumId w:val="26"/>
  </w:num>
  <w:num w:numId="3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D70"/>
    <w:rsid w:val="0001019B"/>
    <w:rsid w:val="000103EC"/>
    <w:rsid w:val="00012025"/>
    <w:rsid w:val="00016384"/>
    <w:rsid w:val="000211EE"/>
    <w:rsid w:val="00025B01"/>
    <w:rsid w:val="0003530E"/>
    <w:rsid w:val="000367C0"/>
    <w:rsid w:val="00053CB1"/>
    <w:rsid w:val="00072017"/>
    <w:rsid w:val="000824EF"/>
    <w:rsid w:val="00084B19"/>
    <w:rsid w:val="000D4988"/>
    <w:rsid w:val="000D6CA6"/>
    <w:rsid w:val="000E21C0"/>
    <w:rsid w:val="000E7D50"/>
    <w:rsid w:val="000F2048"/>
    <w:rsid w:val="000F5CC1"/>
    <w:rsid w:val="001062E1"/>
    <w:rsid w:val="00121F4B"/>
    <w:rsid w:val="001308E0"/>
    <w:rsid w:val="00131759"/>
    <w:rsid w:val="00136170"/>
    <w:rsid w:val="00143E69"/>
    <w:rsid w:val="00151A2E"/>
    <w:rsid w:val="00151FA3"/>
    <w:rsid w:val="0015277B"/>
    <w:rsid w:val="0016415A"/>
    <w:rsid w:val="00166087"/>
    <w:rsid w:val="00182D28"/>
    <w:rsid w:val="00185853"/>
    <w:rsid w:val="00187680"/>
    <w:rsid w:val="00194A17"/>
    <w:rsid w:val="001A1E16"/>
    <w:rsid w:val="001B0794"/>
    <w:rsid w:val="001B65DE"/>
    <w:rsid w:val="001B7720"/>
    <w:rsid w:val="001C2369"/>
    <w:rsid w:val="001C3571"/>
    <w:rsid w:val="001C648D"/>
    <w:rsid w:val="001D27D0"/>
    <w:rsid w:val="001D2B60"/>
    <w:rsid w:val="001D33A6"/>
    <w:rsid w:val="001D493F"/>
    <w:rsid w:val="001F5B33"/>
    <w:rsid w:val="00200FDD"/>
    <w:rsid w:val="00204428"/>
    <w:rsid w:val="002045DD"/>
    <w:rsid w:val="0020686B"/>
    <w:rsid w:val="00207C57"/>
    <w:rsid w:val="00212A7F"/>
    <w:rsid w:val="00222F80"/>
    <w:rsid w:val="0022764C"/>
    <w:rsid w:val="0023300D"/>
    <w:rsid w:val="002348A9"/>
    <w:rsid w:val="00244701"/>
    <w:rsid w:val="00257D28"/>
    <w:rsid w:val="0026267F"/>
    <w:rsid w:val="002663B3"/>
    <w:rsid w:val="00273E1E"/>
    <w:rsid w:val="00275125"/>
    <w:rsid w:val="00275B8C"/>
    <w:rsid w:val="0028296F"/>
    <w:rsid w:val="00292C54"/>
    <w:rsid w:val="002978BC"/>
    <w:rsid w:val="002A1FB2"/>
    <w:rsid w:val="002A409C"/>
    <w:rsid w:val="002B105C"/>
    <w:rsid w:val="002B13B4"/>
    <w:rsid w:val="002B2A3F"/>
    <w:rsid w:val="002B4FBA"/>
    <w:rsid w:val="002D0ED6"/>
    <w:rsid w:val="002D58B4"/>
    <w:rsid w:val="002D5929"/>
    <w:rsid w:val="002D6987"/>
    <w:rsid w:val="002E1E49"/>
    <w:rsid w:val="002E3C95"/>
    <w:rsid w:val="002E543C"/>
    <w:rsid w:val="002F02E8"/>
    <w:rsid w:val="002F63D1"/>
    <w:rsid w:val="002F696E"/>
    <w:rsid w:val="00302C51"/>
    <w:rsid w:val="00304E65"/>
    <w:rsid w:val="00305ABA"/>
    <w:rsid w:val="00311F71"/>
    <w:rsid w:val="00312AE6"/>
    <w:rsid w:val="003142B8"/>
    <w:rsid w:val="00335129"/>
    <w:rsid w:val="00346709"/>
    <w:rsid w:val="00350441"/>
    <w:rsid w:val="00351674"/>
    <w:rsid w:val="003525E6"/>
    <w:rsid w:val="00352E47"/>
    <w:rsid w:val="00365A58"/>
    <w:rsid w:val="00381057"/>
    <w:rsid w:val="003823D0"/>
    <w:rsid w:val="00393055"/>
    <w:rsid w:val="00397FDC"/>
    <w:rsid w:val="003B00B3"/>
    <w:rsid w:val="003B124E"/>
    <w:rsid w:val="003B1330"/>
    <w:rsid w:val="003B721F"/>
    <w:rsid w:val="003C1A37"/>
    <w:rsid w:val="003C52AF"/>
    <w:rsid w:val="003C62F4"/>
    <w:rsid w:val="003E0DCA"/>
    <w:rsid w:val="003F207B"/>
    <w:rsid w:val="003F354D"/>
    <w:rsid w:val="003F672E"/>
    <w:rsid w:val="00402E96"/>
    <w:rsid w:val="0041104B"/>
    <w:rsid w:val="00415498"/>
    <w:rsid w:val="004154FE"/>
    <w:rsid w:val="00415A2B"/>
    <w:rsid w:val="00425A9F"/>
    <w:rsid w:val="00432B44"/>
    <w:rsid w:val="0043395C"/>
    <w:rsid w:val="00444BCB"/>
    <w:rsid w:val="004472C7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B1EA4"/>
    <w:rsid w:val="004C1D41"/>
    <w:rsid w:val="004C364F"/>
    <w:rsid w:val="004C744E"/>
    <w:rsid w:val="004D2039"/>
    <w:rsid w:val="004E1424"/>
    <w:rsid w:val="004E7479"/>
    <w:rsid w:val="004F5C96"/>
    <w:rsid w:val="004F67A1"/>
    <w:rsid w:val="00504B6B"/>
    <w:rsid w:val="00517BCB"/>
    <w:rsid w:val="005216EB"/>
    <w:rsid w:val="00523CD6"/>
    <w:rsid w:val="00527301"/>
    <w:rsid w:val="00533E9D"/>
    <w:rsid w:val="00536AFC"/>
    <w:rsid w:val="005417E7"/>
    <w:rsid w:val="005441F3"/>
    <w:rsid w:val="00547DBE"/>
    <w:rsid w:val="00551039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CA5"/>
    <w:rsid w:val="005A1F5F"/>
    <w:rsid w:val="005B48B9"/>
    <w:rsid w:val="005C13D2"/>
    <w:rsid w:val="005C2CAB"/>
    <w:rsid w:val="005C5BE1"/>
    <w:rsid w:val="005D13B4"/>
    <w:rsid w:val="005E1126"/>
    <w:rsid w:val="005E1EF7"/>
    <w:rsid w:val="005E3163"/>
    <w:rsid w:val="005F002E"/>
    <w:rsid w:val="005F00E3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77143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C78C4"/>
    <w:rsid w:val="006D1E57"/>
    <w:rsid w:val="006D37BC"/>
    <w:rsid w:val="006D6561"/>
    <w:rsid w:val="006E0D1A"/>
    <w:rsid w:val="006E1DD5"/>
    <w:rsid w:val="006E3756"/>
    <w:rsid w:val="006F2B54"/>
    <w:rsid w:val="006F42C9"/>
    <w:rsid w:val="006F47CC"/>
    <w:rsid w:val="00705128"/>
    <w:rsid w:val="00710373"/>
    <w:rsid w:val="00714886"/>
    <w:rsid w:val="00714B2D"/>
    <w:rsid w:val="007150F9"/>
    <w:rsid w:val="00715890"/>
    <w:rsid w:val="007300E0"/>
    <w:rsid w:val="00735486"/>
    <w:rsid w:val="00735BB2"/>
    <w:rsid w:val="00746F55"/>
    <w:rsid w:val="007563DA"/>
    <w:rsid w:val="007601B2"/>
    <w:rsid w:val="00765B53"/>
    <w:rsid w:val="00766066"/>
    <w:rsid w:val="00770BCA"/>
    <w:rsid w:val="0077383F"/>
    <w:rsid w:val="007802B7"/>
    <w:rsid w:val="00780BA6"/>
    <w:rsid w:val="00794128"/>
    <w:rsid w:val="007B0A0A"/>
    <w:rsid w:val="007B415A"/>
    <w:rsid w:val="007C1904"/>
    <w:rsid w:val="007C2603"/>
    <w:rsid w:val="007C2F70"/>
    <w:rsid w:val="007C5650"/>
    <w:rsid w:val="007D3B1D"/>
    <w:rsid w:val="007E3C2D"/>
    <w:rsid w:val="00802A5C"/>
    <w:rsid w:val="00804EFA"/>
    <w:rsid w:val="00811DF0"/>
    <w:rsid w:val="008140CD"/>
    <w:rsid w:val="008322FB"/>
    <w:rsid w:val="00832F03"/>
    <w:rsid w:val="008438E6"/>
    <w:rsid w:val="008546E9"/>
    <w:rsid w:val="0085687A"/>
    <w:rsid w:val="00863308"/>
    <w:rsid w:val="00864A6E"/>
    <w:rsid w:val="00865246"/>
    <w:rsid w:val="00870E75"/>
    <w:rsid w:val="008745FF"/>
    <w:rsid w:val="00875BF4"/>
    <w:rsid w:val="00877125"/>
    <w:rsid w:val="008814C2"/>
    <w:rsid w:val="0088171E"/>
    <w:rsid w:val="00882718"/>
    <w:rsid w:val="00891547"/>
    <w:rsid w:val="00894227"/>
    <w:rsid w:val="008B4516"/>
    <w:rsid w:val="008C0873"/>
    <w:rsid w:val="008C0B73"/>
    <w:rsid w:val="008C2C96"/>
    <w:rsid w:val="008D3A88"/>
    <w:rsid w:val="008E69D8"/>
    <w:rsid w:val="008F272E"/>
    <w:rsid w:val="008F38EC"/>
    <w:rsid w:val="0090109E"/>
    <w:rsid w:val="0090440D"/>
    <w:rsid w:val="00905CF4"/>
    <w:rsid w:val="00907741"/>
    <w:rsid w:val="00912D1B"/>
    <w:rsid w:val="009156A4"/>
    <w:rsid w:val="009244F3"/>
    <w:rsid w:val="00924A4B"/>
    <w:rsid w:val="00932F3D"/>
    <w:rsid w:val="00933A06"/>
    <w:rsid w:val="0093668A"/>
    <w:rsid w:val="0094729A"/>
    <w:rsid w:val="00957E74"/>
    <w:rsid w:val="009600D9"/>
    <w:rsid w:val="009668D5"/>
    <w:rsid w:val="009672FE"/>
    <w:rsid w:val="0097418F"/>
    <w:rsid w:val="00977BF9"/>
    <w:rsid w:val="009B7B26"/>
    <w:rsid w:val="009B7D31"/>
    <w:rsid w:val="009C4F9C"/>
    <w:rsid w:val="009D12CD"/>
    <w:rsid w:val="009D14C7"/>
    <w:rsid w:val="009D2FF3"/>
    <w:rsid w:val="009E1986"/>
    <w:rsid w:val="009E19CE"/>
    <w:rsid w:val="009E19D3"/>
    <w:rsid w:val="009E3792"/>
    <w:rsid w:val="009E3A8C"/>
    <w:rsid w:val="009F13FF"/>
    <w:rsid w:val="009F3D46"/>
    <w:rsid w:val="009F61EB"/>
    <w:rsid w:val="00A06EB1"/>
    <w:rsid w:val="00A14564"/>
    <w:rsid w:val="00A21552"/>
    <w:rsid w:val="00A24ECC"/>
    <w:rsid w:val="00A31A8E"/>
    <w:rsid w:val="00A33071"/>
    <w:rsid w:val="00A33716"/>
    <w:rsid w:val="00A35055"/>
    <w:rsid w:val="00A35EC1"/>
    <w:rsid w:val="00A366C0"/>
    <w:rsid w:val="00A4177A"/>
    <w:rsid w:val="00A50E8A"/>
    <w:rsid w:val="00A61777"/>
    <w:rsid w:val="00A62F5D"/>
    <w:rsid w:val="00A64DDD"/>
    <w:rsid w:val="00A67441"/>
    <w:rsid w:val="00A701AB"/>
    <w:rsid w:val="00A76AD1"/>
    <w:rsid w:val="00A83259"/>
    <w:rsid w:val="00A8442F"/>
    <w:rsid w:val="00A84EBC"/>
    <w:rsid w:val="00A92197"/>
    <w:rsid w:val="00A94500"/>
    <w:rsid w:val="00AB1F12"/>
    <w:rsid w:val="00AC4584"/>
    <w:rsid w:val="00AC7057"/>
    <w:rsid w:val="00AD0648"/>
    <w:rsid w:val="00AD5BEA"/>
    <w:rsid w:val="00AD6E3E"/>
    <w:rsid w:val="00AE1375"/>
    <w:rsid w:val="00AE6075"/>
    <w:rsid w:val="00AE7193"/>
    <w:rsid w:val="00B00B5B"/>
    <w:rsid w:val="00B024C7"/>
    <w:rsid w:val="00B172A8"/>
    <w:rsid w:val="00B17B64"/>
    <w:rsid w:val="00B17C3D"/>
    <w:rsid w:val="00B22ABC"/>
    <w:rsid w:val="00B27561"/>
    <w:rsid w:val="00B32A5C"/>
    <w:rsid w:val="00B40689"/>
    <w:rsid w:val="00B44F54"/>
    <w:rsid w:val="00B51C08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955CA"/>
    <w:rsid w:val="00BA1F8B"/>
    <w:rsid w:val="00BA54B7"/>
    <w:rsid w:val="00BA5785"/>
    <w:rsid w:val="00BB26AA"/>
    <w:rsid w:val="00BB7A9F"/>
    <w:rsid w:val="00BC274A"/>
    <w:rsid w:val="00BC4446"/>
    <w:rsid w:val="00BC4A86"/>
    <w:rsid w:val="00BF0A82"/>
    <w:rsid w:val="00BF12B3"/>
    <w:rsid w:val="00BF2E15"/>
    <w:rsid w:val="00BF3EE0"/>
    <w:rsid w:val="00BF435D"/>
    <w:rsid w:val="00BF5840"/>
    <w:rsid w:val="00BF5ECC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43900"/>
    <w:rsid w:val="00C45610"/>
    <w:rsid w:val="00C5044E"/>
    <w:rsid w:val="00C561AD"/>
    <w:rsid w:val="00C56A00"/>
    <w:rsid w:val="00C63F8B"/>
    <w:rsid w:val="00C75F56"/>
    <w:rsid w:val="00C76082"/>
    <w:rsid w:val="00C8025A"/>
    <w:rsid w:val="00C83EE7"/>
    <w:rsid w:val="00C84BD7"/>
    <w:rsid w:val="00C85092"/>
    <w:rsid w:val="00C902A2"/>
    <w:rsid w:val="00C939EF"/>
    <w:rsid w:val="00C93C72"/>
    <w:rsid w:val="00C94558"/>
    <w:rsid w:val="00C9486F"/>
    <w:rsid w:val="00C949B2"/>
    <w:rsid w:val="00C94D01"/>
    <w:rsid w:val="00C958A3"/>
    <w:rsid w:val="00C97144"/>
    <w:rsid w:val="00CA15EC"/>
    <w:rsid w:val="00CA6358"/>
    <w:rsid w:val="00CB16B9"/>
    <w:rsid w:val="00CB2A49"/>
    <w:rsid w:val="00CC53B3"/>
    <w:rsid w:val="00CD001F"/>
    <w:rsid w:val="00CD2B05"/>
    <w:rsid w:val="00CE5AFD"/>
    <w:rsid w:val="00CF1A50"/>
    <w:rsid w:val="00CF2346"/>
    <w:rsid w:val="00D02493"/>
    <w:rsid w:val="00D034E7"/>
    <w:rsid w:val="00D07B22"/>
    <w:rsid w:val="00D17314"/>
    <w:rsid w:val="00D17682"/>
    <w:rsid w:val="00D179CB"/>
    <w:rsid w:val="00D23103"/>
    <w:rsid w:val="00D231E5"/>
    <w:rsid w:val="00D2327B"/>
    <w:rsid w:val="00D26931"/>
    <w:rsid w:val="00D31461"/>
    <w:rsid w:val="00D319C6"/>
    <w:rsid w:val="00D35E5C"/>
    <w:rsid w:val="00D37567"/>
    <w:rsid w:val="00D42E5A"/>
    <w:rsid w:val="00D50032"/>
    <w:rsid w:val="00D5034B"/>
    <w:rsid w:val="00D535DB"/>
    <w:rsid w:val="00D54FC8"/>
    <w:rsid w:val="00D60A6A"/>
    <w:rsid w:val="00D7352F"/>
    <w:rsid w:val="00D82287"/>
    <w:rsid w:val="00D9278E"/>
    <w:rsid w:val="00D933A8"/>
    <w:rsid w:val="00D94EDB"/>
    <w:rsid w:val="00D979E2"/>
    <w:rsid w:val="00DB1825"/>
    <w:rsid w:val="00DB641B"/>
    <w:rsid w:val="00DB6C0D"/>
    <w:rsid w:val="00DC04BC"/>
    <w:rsid w:val="00DC07E1"/>
    <w:rsid w:val="00DD3175"/>
    <w:rsid w:val="00DD3D4F"/>
    <w:rsid w:val="00DD6058"/>
    <w:rsid w:val="00DD644E"/>
    <w:rsid w:val="00DE7CBD"/>
    <w:rsid w:val="00DE7FF3"/>
    <w:rsid w:val="00DF2E69"/>
    <w:rsid w:val="00DF3257"/>
    <w:rsid w:val="00DF435B"/>
    <w:rsid w:val="00E00558"/>
    <w:rsid w:val="00E026EE"/>
    <w:rsid w:val="00E04A11"/>
    <w:rsid w:val="00E04F47"/>
    <w:rsid w:val="00E14790"/>
    <w:rsid w:val="00E17614"/>
    <w:rsid w:val="00E20C5D"/>
    <w:rsid w:val="00E21B90"/>
    <w:rsid w:val="00E245B1"/>
    <w:rsid w:val="00E31790"/>
    <w:rsid w:val="00E352EB"/>
    <w:rsid w:val="00E3593A"/>
    <w:rsid w:val="00E3636E"/>
    <w:rsid w:val="00E4075D"/>
    <w:rsid w:val="00E44B84"/>
    <w:rsid w:val="00E45B83"/>
    <w:rsid w:val="00E54631"/>
    <w:rsid w:val="00E576D7"/>
    <w:rsid w:val="00E578D5"/>
    <w:rsid w:val="00E7015D"/>
    <w:rsid w:val="00E760FC"/>
    <w:rsid w:val="00E80274"/>
    <w:rsid w:val="00E821C4"/>
    <w:rsid w:val="00E84387"/>
    <w:rsid w:val="00E87BCA"/>
    <w:rsid w:val="00E97542"/>
    <w:rsid w:val="00EA0AE1"/>
    <w:rsid w:val="00EA3DA3"/>
    <w:rsid w:val="00EA54F5"/>
    <w:rsid w:val="00EA5791"/>
    <w:rsid w:val="00ED0267"/>
    <w:rsid w:val="00ED0FFD"/>
    <w:rsid w:val="00ED3017"/>
    <w:rsid w:val="00ED7EF3"/>
    <w:rsid w:val="00EE3F66"/>
    <w:rsid w:val="00EE4CA6"/>
    <w:rsid w:val="00EE5407"/>
    <w:rsid w:val="00F01218"/>
    <w:rsid w:val="00F02C73"/>
    <w:rsid w:val="00F0348B"/>
    <w:rsid w:val="00F2057D"/>
    <w:rsid w:val="00F214E9"/>
    <w:rsid w:val="00F23218"/>
    <w:rsid w:val="00F24740"/>
    <w:rsid w:val="00F278F5"/>
    <w:rsid w:val="00F342ED"/>
    <w:rsid w:val="00F36164"/>
    <w:rsid w:val="00F36CCD"/>
    <w:rsid w:val="00F42AD6"/>
    <w:rsid w:val="00F47247"/>
    <w:rsid w:val="00F507A5"/>
    <w:rsid w:val="00F534E2"/>
    <w:rsid w:val="00F54EE9"/>
    <w:rsid w:val="00F550C3"/>
    <w:rsid w:val="00F62BAA"/>
    <w:rsid w:val="00F63FF4"/>
    <w:rsid w:val="00F653E6"/>
    <w:rsid w:val="00F832E6"/>
    <w:rsid w:val="00F84C51"/>
    <w:rsid w:val="00F8704D"/>
    <w:rsid w:val="00F90CA2"/>
    <w:rsid w:val="00F92FC3"/>
    <w:rsid w:val="00F94FB3"/>
    <w:rsid w:val="00F96D83"/>
    <w:rsid w:val="00F96F6D"/>
    <w:rsid w:val="00F97003"/>
    <w:rsid w:val="00FA5FB0"/>
    <w:rsid w:val="00FB0772"/>
    <w:rsid w:val="00FB64ED"/>
    <w:rsid w:val="00FB6F15"/>
    <w:rsid w:val="00FB7F5B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28C1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  <w:style w:type="paragraph" w:customStyle="1" w:styleId="csc-frame-frame1">
    <w:name w:val="csc-frame-frame1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justify">
    <w:name w:val="align-justify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right">
    <w:name w:val="align-righ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center">
    <w:name w:val="align-center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independiente2">
    <w:name w:val="Body Text 2"/>
    <w:basedOn w:val="Normal"/>
    <w:link w:val="Textoindependiente2Car"/>
    <w:rsid w:val="00005D70"/>
    <w:pPr>
      <w:widowControl/>
      <w:tabs>
        <w:tab w:val="left" w:pos="-720"/>
      </w:tabs>
      <w:suppressAutoHyphens/>
      <w:autoSpaceDE/>
      <w:autoSpaceDN/>
      <w:adjustRightInd/>
      <w:spacing w:line="240" w:lineRule="atLeast"/>
      <w:jc w:val="both"/>
    </w:pPr>
    <w:rPr>
      <w:b/>
      <w:bCs/>
      <w:i/>
      <w:iCs/>
      <w:spacing w:val="-3"/>
      <w:sz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005D70"/>
    <w:rPr>
      <w:rFonts w:ascii="Arial" w:eastAsia="Times New Roman" w:hAnsi="Arial" w:cs="Arial"/>
      <w:b/>
      <w:bCs/>
      <w:i/>
      <w:iCs/>
      <w:spacing w:val="-3"/>
      <w:sz w:val="20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F342E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342ED"/>
    <w:rPr>
      <w:rFonts w:ascii="Arial" w:eastAsia="Times New Roman" w:hAnsi="Arial" w:cs="Arial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A3307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33071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ms-button-flexcontainer">
    <w:name w:val="ms-button-flexcontainer"/>
    <w:basedOn w:val="Fuentedeprrafopredeter"/>
    <w:rsid w:val="00E3593A"/>
  </w:style>
  <w:style w:type="paragraph" w:styleId="Prrafodelista">
    <w:name w:val="List Paragraph"/>
    <w:basedOn w:val="Normal"/>
    <w:uiPriority w:val="34"/>
    <w:qFormat/>
    <w:rsid w:val="00C84BD7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ootnotedescription">
    <w:name w:val="footnote description"/>
    <w:next w:val="Normal"/>
    <w:link w:val="footnotedescriptionChar"/>
    <w:hidden/>
    <w:rsid w:val="00C84BD7"/>
    <w:pPr>
      <w:spacing w:after="0" w:line="259" w:lineRule="auto"/>
      <w:ind w:left="20"/>
    </w:pPr>
    <w:rPr>
      <w:rFonts w:ascii="Malgun Gothic" w:eastAsia="Malgun Gothic" w:hAnsi="Malgun Gothic" w:cs="Malgun Gothic"/>
      <w:color w:val="000000"/>
      <w:sz w:val="20"/>
      <w:lang w:eastAsia="es-ES"/>
    </w:rPr>
  </w:style>
  <w:style w:type="character" w:customStyle="1" w:styleId="footnotedescriptionChar">
    <w:name w:val="footnote description Char"/>
    <w:link w:val="footnotedescription"/>
    <w:rsid w:val="00C84BD7"/>
    <w:rPr>
      <w:rFonts w:ascii="Malgun Gothic" w:eastAsia="Malgun Gothic" w:hAnsi="Malgun Gothic" w:cs="Malgun Gothic"/>
      <w:color w:val="000000"/>
      <w:sz w:val="20"/>
      <w:lang w:eastAsia="es-ES"/>
    </w:rPr>
  </w:style>
  <w:style w:type="character" w:customStyle="1" w:styleId="footnotemark">
    <w:name w:val="footnote mark"/>
    <w:hidden/>
    <w:rsid w:val="00C84BD7"/>
    <w:rPr>
      <w:rFonts w:ascii="Malgun Gothic" w:eastAsia="Malgun Gothic" w:hAnsi="Malgun Gothic" w:cs="Malgun Gothic"/>
      <w:color w:val="000000"/>
      <w:sz w:val="20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670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6709"/>
    <w:rPr>
      <w:rFonts w:ascii="Arial" w:eastAsia="Times New Roman" w:hAnsi="Arial" w:cs="Arial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4670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8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1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48997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90013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04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38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98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9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238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7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1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00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00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8640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6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77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2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84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0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46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31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6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9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7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0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24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09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17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9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61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08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9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21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60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03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0051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19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79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0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5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0813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319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8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3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79328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93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94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1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8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6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77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008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636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0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79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11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281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503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449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8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86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9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6735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8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65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20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02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65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9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7E254-8926-4B8A-AC1F-BB723370E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1025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2020-06-22T13:13:00Z</cp:lastPrinted>
  <dcterms:created xsi:type="dcterms:W3CDTF">2021-01-19T18:47:00Z</dcterms:created>
  <dcterms:modified xsi:type="dcterms:W3CDTF">2021-01-19T18:47:00Z</dcterms:modified>
</cp:coreProperties>
</file>