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99" w:rsidRDefault="00161E99" w:rsidP="00161E99">
      <w:pPr>
        <w:shd w:val="clear" w:color="auto" w:fill="FFFFFF"/>
        <w:spacing w:before="120" w:after="120" w:line="240" w:lineRule="auto"/>
        <w:ind w:left="-993" w:right="-1561" w:firstLine="142"/>
        <w:jc w:val="center"/>
        <w:rPr>
          <w:rFonts w:ascii="Arial" w:eastAsia="Times New Roman" w:hAnsi="Arial" w:cs="Arial"/>
          <w:b/>
          <w:color w:val="FF0000"/>
          <w:sz w:val="36"/>
          <w:szCs w:val="36"/>
          <w:lang w:eastAsia="es-ES"/>
        </w:rPr>
      </w:pPr>
      <w:r w:rsidRPr="00161E99">
        <w:rPr>
          <w:rFonts w:ascii="Arial" w:eastAsia="Times New Roman" w:hAnsi="Arial" w:cs="Arial"/>
          <w:b/>
          <w:bCs/>
          <w:color w:val="FF0000"/>
          <w:sz w:val="36"/>
          <w:szCs w:val="36"/>
          <w:lang w:eastAsia="es-ES"/>
        </w:rPr>
        <w:t>Urraca Fernández</w:t>
      </w:r>
      <w:r w:rsidRPr="00161E99">
        <w:rPr>
          <w:rFonts w:ascii="Arial" w:eastAsia="Times New Roman" w:hAnsi="Arial" w:cs="Arial"/>
          <w:color w:val="FF0000"/>
          <w:sz w:val="36"/>
          <w:szCs w:val="36"/>
          <w:lang w:eastAsia="es-ES"/>
        </w:rPr>
        <w:t> </w:t>
      </w:r>
      <w:r w:rsidRPr="00161E99">
        <w:rPr>
          <w:rFonts w:ascii="Arial" w:eastAsia="Times New Roman" w:hAnsi="Arial" w:cs="Arial"/>
          <w:b/>
          <w:color w:val="FF0000"/>
          <w:sz w:val="36"/>
          <w:szCs w:val="36"/>
          <w:lang w:eastAsia="es-ES"/>
        </w:rPr>
        <w:t>de Zamora 1033-1101</w:t>
      </w:r>
    </w:p>
    <w:p w:rsidR="00185ABF" w:rsidRPr="00185ABF" w:rsidRDefault="00185ABF" w:rsidP="00161E99">
      <w:pPr>
        <w:shd w:val="clear" w:color="auto" w:fill="FFFFFF"/>
        <w:spacing w:before="120" w:after="120" w:line="240" w:lineRule="auto"/>
        <w:ind w:left="-993" w:right="-1561" w:firstLine="142"/>
        <w:jc w:val="center"/>
        <w:rPr>
          <w:rFonts w:ascii="Arial" w:eastAsia="Times New Roman" w:hAnsi="Arial" w:cs="Arial"/>
          <w:b/>
          <w:color w:val="0070C0"/>
          <w:sz w:val="28"/>
          <w:szCs w:val="28"/>
          <w:lang w:eastAsia="es-ES"/>
        </w:rPr>
      </w:pPr>
      <w:r w:rsidRPr="00185ABF">
        <w:rPr>
          <w:rFonts w:ascii="Arial" w:eastAsia="Times New Roman" w:hAnsi="Arial" w:cs="Arial"/>
          <w:b/>
          <w:color w:val="0070C0"/>
          <w:sz w:val="28"/>
          <w:szCs w:val="28"/>
          <w:lang w:eastAsia="es-ES"/>
        </w:rPr>
        <w:t>Señora de la ciudad noble</w:t>
      </w:r>
    </w:p>
    <w:p w:rsidR="00185ABF" w:rsidRPr="00185ABF" w:rsidRDefault="00185ABF" w:rsidP="00161E99">
      <w:pPr>
        <w:shd w:val="clear" w:color="auto" w:fill="FFFFFF"/>
        <w:spacing w:before="120" w:after="120" w:line="240" w:lineRule="auto"/>
        <w:ind w:left="-993" w:right="-1561" w:firstLine="142"/>
        <w:jc w:val="center"/>
        <w:rPr>
          <w:rFonts w:ascii="Arial" w:eastAsia="Times New Roman" w:hAnsi="Arial" w:cs="Arial"/>
          <w:sz w:val="24"/>
          <w:szCs w:val="24"/>
          <w:lang w:eastAsia="es-ES"/>
        </w:rPr>
      </w:pPr>
      <w:proofErr w:type="spellStart"/>
      <w:r w:rsidRPr="00185ABF">
        <w:rPr>
          <w:rFonts w:ascii="Arial" w:eastAsia="Times New Roman" w:hAnsi="Arial" w:cs="Arial"/>
          <w:b/>
          <w:sz w:val="24"/>
          <w:szCs w:val="24"/>
          <w:lang w:eastAsia="es-ES"/>
        </w:rPr>
        <w:t>Wikipedia</w:t>
      </w:r>
      <w:proofErr w:type="spellEnd"/>
    </w:p>
    <w:p w:rsidR="00161E99" w:rsidRDefault="00161E99" w:rsidP="00161E99">
      <w:pPr>
        <w:shd w:val="clear" w:color="auto" w:fill="FFFFFF"/>
        <w:spacing w:before="120" w:after="120" w:line="240" w:lineRule="auto"/>
        <w:ind w:left="-993" w:right="-1561" w:firstLine="142"/>
        <w:jc w:val="center"/>
        <w:rPr>
          <w:rFonts w:ascii="Arial" w:eastAsia="Times New Roman" w:hAnsi="Arial" w:cs="Arial"/>
          <w:color w:val="202122"/>
          <w:sz w:val="24"/>
          <w:szCs w:val="24"/>
          <w:lang w:eastAsia="es-ES"/>
        </w:rPr>
      </w:pPr>
      <w:r>
        <w:rPr>
          <w:rFonts w:ascii="Arial" w:eastAsia="Times New Roman" w:hAnsi="Arial" w:cs="Arial"/>
          <w:noProof/>
          <w:color w:val="202122"/>
          <w:sz w:val="24"/>
          <w:szCs w:val="24"/>
          <w:lang w:eastAsia="es-ES"/>
        </w:rPr>
        <w:drawing>
          <wp:inline distT="0" distB="0" distL="0" distR="0">
            <wp:extent cx="2469723" cy="2647950"/>
            <wp:effectExtent l="19050" t="0" r="6777"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l="72486" t="16743" r="10406" b="59404"/>
                    <a:stretch>
                      <a:fillRect/>
                    </a:stretch>
                  </pic:blipFill>
                  <pic:spPr bwMode="auto">
                    <a:xfrm>
                      <a:off x="0" y="0"/>
                      <a:ext cx="2469723" cy="2647950"/>
                    </a:xfrm>
                    <a:prstGeom prst="rect">
                      <a:avLst/>
                    </a:prstGeom>
                    <a:noFill/>
                    <a:ln w="9525">
                      <a:noFill/>
                      <a:miter lim="800000"/>
                      <a:headEnd/>
                      <a:tailEnd/>
                    </a:ln>
                  </pic:spPr>
                </pic:pic>
              </a:graphicData>
            </a:graphic>
          </wp:inline>
        </w:drawing>
      </w:r>
    </w:p>
    <w:p w:rsidR="00161E99" w:rsidRP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Nacida en </w:t>
      </w:r>
      <w:hyperlink r:id="rId6" w:tooltip="León (España)" w:history="1">
        <w:r w:rsidRPr="00161E99">
          <w:rPr>
            <w:rFonts w:ascii="Arial" w:eastAsia="Times New Roman" w:hAnsi="Arial" w:cs="Arial"/>
            <w:b/>
            <w:sz w:val="24"/>
            <w:szCs w:val="24"/>
            <w:lang w:eastAsia="es-ES"/>
          </w:rPr>
          <w:t>León</w:t>
        </w:r>
      </w:hyperlink>
      <w:r w:rsidRPr="00161E99">
        <w:rPr>
          <w:rFonts w:ascii="Arial" w:eastAsia="Times New Roman" w:hAnsi="Arial" w:cs="Arial"/>
          <w:b/>
          <w:sz w:val="24"/>
          <w:szCs w:val="24"/>
          <w:lang w:eastAsia="es-ES"/>
        </w:rPr>
        <w:t>, </w:t>
      </w:r>
      <w:r>
        <w:rPr>
          <w:rFonts w:ascii="Arial" w:eastAsia="Times New Roman" w:hAnsi="Arial" w:cs="Arial"/>
          <w:b/>
          <w:sz w:val="24"/>
          <w:szCs w:val="24"/>
          <w:lang w:eastAsia="es-ES"/>
        </w:rPr>
        <w:t xml:space="preserve">en </w:t>
      </w:r>
      <w:hyperlink r:id="rId7" w:tooltip="1033" w:history="1">
        <w:r w:rsidRPr="00161E99">
          <w:rPr>
            <w:rFonts w:ascii="Arial" w:eastAsia="Times New Roman" w:hAnsi="Arial" w:cs="Arial"/>
            <w:b/>
            <w:sz w:val="24"/>
            <w:szCs w:val="24"/>
            <w:lang w:eastAsia="es-ES"/>
          </w:rPr>
          <w:t>1033</w:t>
        </w:r>
      </w:hyperlink>
      <w:r>
        <w:rPr>
          <w:rFonts w:ascii="Arial" w:eastAsia="Times New Roman" w:hAnsi="Arial" w:cs="Arial"/>
          <w:b/>
          <w:sz w:val="24"/>
          <w:szCs w:val="24"/>
          <w:lang w:eastAsia="es-ES"/>
        </w:rPr>
        <w:t xml:space="preserve"> y fallecida en</w:t>
      </w:r>
      <w:r w:rsidRPr="00161E99">
        <w:rPr>
          <w:rFonts w:ascii="Arial" w:eastAsia="Times New Roman" w:hAnsi="Arial" w:cs="Arial"/>
          <w:b/>
          <w:sz w:val="24"/>
          <w:szCs w:val="24"/>
          <w:lang w:eastAsia="es-ES"/>
        </w:rPr>
        <w:t> </w:t>
      </w:r>
      <w:hyperlink r:id="rId8" w:tooltip="1101" w:history="1">
        <w:r w:rsidRPr="00161E99">
          <w:rPr>
            <w:rFonts w:ascii="Arial" w:eastAsia="Times New Roman" w:hAnsi="Arial" w:cs="Arial"/>
            <w:b/>
            <w:sz w:val="24"/>
            <w:szCs w:val="24"/>
            <w:lang w:eastAsia="es-ES"/>
          </w:rPr>
          <w:t>1101</w:t>
        </w:r>
      </w:hyperlink>
      <w:r>
        <w:rPr>
          <w:rFonts w:ascii="Arial" w:eastAsia="Times New Roman" w:hAnsi="Arial" w:cs="Arial"/>
          <w:b/>
          <w:sz w:val="24"/>
          <w:szCs w:val="24"/>
          <w:lang w:eastAsia="es-ES"/>
        </w:rPr>
        <w:t>. F</w:t>
      </w:r>
      <w:r w:rsidRPr="00161E99">
        <w:rPr>
          <w:rFonts w:ascii="Arial" w:eastAsia="Times New Roman" w:hAnsi="Arial" w:cs="Arial"/>
          <w:b/>
          <w:sz w:val="24"/>
          <w:szCs w:val="24"/>
          <w:lang w:eastAsia="es-ES"/>
        </w:rPr>
        <w:t>ue una infanta de León; hija primogénita de </w:t>
      </w:r>
      <w:hyperlink r:id="rId9" w:tooltip="Fernando I de León" w:history="1">
        <w:r w:rsidRPr="00161E99">
          <w:rPr>
            <w:rFonts w:ascii="Arial" w:eastAsia="Times New Roman" w:hAnsi="Arial" w:cs="Arial"/>
            <w:b/>
            <w:sz w:val="24"/>
            <w:szCs w:val="24"/>
            <w:lang w:eastAsia="es-ES"/>
          </w:rPr>
          <w:t>Fernando I de León</w:t>
        </w:r>
      </w:hyperlink>
      <w:r w:rsidRPr="00161E99">
        <w:rPr>
          <w:rFonts w:ascii="Arial" w:eastAsia="Times New Roman" w:hAnsi="Arial" w:cs="Arial"/>
          <w:b/>
          <w:sz w:val="24"/>
          <w:szCs w:val="24"/>
          <w:lang w:eastAsia="es-ES"/>
        </w:rPr>
        <w:t> y de su esposa, la reina </w:t>
      </w:r>
      <w:hyperlink r:id="rId10" w:tooltip="Sancha de León" w:history="1">
        <w:r w:rsidRPr="00161E99">
          <w:rPr>
            <w:rFonts w:ascii="Arial" w:eastAsia="Times New Roman" w:hAnsi="Arial" w:cs="Arial"/>
            <w:b/>
            <w:sz w:val="24"/>
            <w:szCs w:val="24"/>
            <w:lang w:eastAsia="es-ES"/>
          </w:rPr>
          <w:t>Sancha</w:t>
        </w:r>
      </w:hyperlink>
      <w:r>
        <w:rPr>
          <w:rFonts w:ascii="Arial" w:eastAsia="Times New Roman" w:hAnsi="Arial" w:cs="Arial"/>
          <w:b/>
          <w:sz w:val="24"/>
          <w:szCs w:val="24"/>
          <w:lang w:eastAsia="es-ES"/>
        </w:rPr>
        <w:t>. H</w:t>
      </w:r>
      <w:r w:rsidRPr="00161E99">
        <w:rPr>
          <w:rFonts w:ascii="Arial" w:eastAsia="Times New Roman" w:hAnsi="Arial" w:cs="Arial"/>
          <w:b/>
          <w:sz w:val="24"/>
          <w:szCs w:val="24"/>
          <w:lang w:eastAsia="es-ES"/>
        </w:rPr>
        <w:t>eredó la plaza de </w:t>
      </w:r>
      <w:hyperlink r:id="rId11" w:tooltip="Zamora" w:history="1">
        <w:r w:rsidRPr="00161E99">
          <w:rPr>
            <w:rFonts w:ascii="Arial" w:eastAsia="Times New Roman" w:hAnsi="Arial" w:cs="Arial"/>
            <w:b/>
            <w:sz w:val="24"/>
            <w:szCs w:val="24"/>
            <w:lang w:eastAsia="es-ES"/>
          </w:rPr>
          <w:t>Zamora</w:t>
        </w:r>
      </w:hyperlink>
      <w:r w:rsidRPr="00161E99">
        <w:rPr>
          <w:rFonts w:ascii="Arial" w:eastAsia="Times New Roman" w:hAnsi="Arial" w:cs="Arial"/>
          <w:b/>
          <w:sz w:val="24"/>
          <w:szCs w:val="24"/>
          <w:lang w:eastAsia="es-ES"/>
        </w:rPr>
        <w:t> tras el reparto realizado por su padre antes de fallecer.</w:t>
      </w:r>
    </w:p>
    <w:p w:rsid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El rey </w:t>
      </w:r>
      <w:hyperlink r:id="rId12" w:tooltip="Fernando I de León" w:history="1">
        <w:r w:rsidRPr="00161E99">
          <w:rPr>
            <w:rFonts w:ascii="Arial" w:eastAsia="Times New Roman" w:hAnsi="Arial" w:cs="Arial"/>
            <w:b/>
            <w:sz w:val="24"/>
            <w:szCs w:val="24"/>
            <w:lang w:eastAsia="es-ES"/>
          </w:rPr>
          <w:t>Fernando</w:t>
        </w:r>
      </w:hyperlink>
      <w:r w:rsidRPr="00161E99">
        <w:rPr>
          <w:rFonts w:ascii="Arial" w:eastAsia="Times New Roman" w:hAnsi="Arial" w:cs="Arial"/>
          <w:b/>
          <w:sz w:val="24"/>
          <w:szCs w:val="24"/>
          <w:lang w:eastAsia="es-ES"/>
        </w:rPr>
        <w:t> repartió sus reinos antes de morir entre sus cinco hijos: a </w:t>
      </w:r>
      <w:hyperlink r:id="rId13" w:tooltip="Alfonso VI de León" w:history="1">
        <w:r w:rsidRPr="00161E99">
          <w:rPr>
            <w:rFonts w:ascii="Arial" w:eastAsia="Times New Roman" w:hAnsi="Arial" w:cs="Arial"/>
            <w:b/>
            <w:sz w:val="24"/>
            <w:szCs w:val="24"/>
            <w:lang w:eastAsia="es-ES"/>
          </w:rPr>
          <w:t>Alfonso</w:t>
        </w:r>
      </w:hyperlink>
      <w:r w:rsidRPr="00161E99">
        <w:rPr>
          <w:rFonts w:ascii="Arial" w:eastAsia="Times New Roman" w:hAnsi="Arial" w:cs="Arial"/>
          <w:b/>
          <w:sz w:val="24"/>
          <w:szCs w:val="24"/>
          <w:lang w:eastAsia="es-ES"/>
        </w:rPr>
        <w:t> le otorgó el reino principal, León; a </w:t>
      </w:r>
      <w:hyperlink r:id="rId14" w:tooltip="Sancho II de Castilla" w:history="1">
        <w:r w:rsidRPr="00161E99">
          <w:rPr>
            <w:rFonts w:ascii="Arial" w:eastAsia="Times New Roman" w:hAnsi="Arial" w:cs="Arial"/>
            <w:b/>
            <w:sz w:val="24"/>
            <w:szCs w:val="24"/>
            <w:lang w:eastAsia="es-ES"/>
          </w:rPr>
          <w:t>Sancho</w:t>
        </w:r>
      </w:hyperlink>
      <w:r w:rsidRPr="00161E99">
        <w:rPr>
          <w:rFonts w:ascii="Arial" w:eastAsia="Times New Roman" w:hAnsi="Arial" w:cs="Arial"/>
          <w:b/>
          <w:sz w:val="24"/>
          <w:szCs w:val="24"/>
          <w:lang w:eastAsia="es-ES"/>
        </w:rPr>
        <w:t> le concedió Castilla; el pequeño, </w:t>
      </w:r>
      <w:hyperlink r:id="rId15" w:tooltip="García de Galicia" w:history="1">
        <w:r w:rsidRPr="00161E99">
          <w:rPr>
            <w:rFonts w:ascii="Arial" w:eastAsia="Times New Roman" w:hAnsi="Arial" w:cs="Arial"/>
            <w:b/>
            <w:sz w:val="24"/>
            <w:szCs w:val="24"/>
            <w:lang w:eastAsia="es-ES"/>
          </w:rPr>
          <w:t>García</w:t>
        </w:r>
      </w:hyperlink>
      <w:r w:rsidRPr="00161E99">
        <w:rPr>
          <w:rFonts w:ascii="Arial" w:eastAsia="Times New Roman" w:hAnsi="Arial" w:cs="Arial"/>
          <w:b/>
          <w:sz w:val="24"/>
          <w:szCs w:val="24"/>
          <w:lang w:eastAsia="es-ES"/>
        </w:rPr>
        <w:t>, fue nombrado </w:t>
      </w:r>
      <w:hyperlink r:id="rId16" w:tooltip="Rey de Galicia" w:history="1">
        <w:r w:rsidRPr="00161E99">
          <w:rPr>
            <w:rFonts w:ascii="Arial" w:eastAsia="Times New Roman" w:hAnsi="Arial" w:cs="Arial"/>
            <w:b/>
            <w:sz w:val="24"/>
            <w:szCs w:val="24"/>
            <w:lang w:eastAsia="es-ES"/>
          </w:rPr>
          <w:t>rey de Galicia</w:t>
        </w:r>
      </w:hyperlink>
      <w:r w:rsidRPr="00161E99">
        <w:rPr>
          <w:rFonts w:ascii="Arial" w:eastAsia="Times New Roman" w:hAnsi="Arial" w:cs="Arial"/>
          <w:b/>
          <w:sz w:val="24"/>
          <w:szCs w:val="24"/>
          <w:lang w:eastAsia="es-ES"/>
        </w:rPr>
        <w:t>; </w:t>
      </w:r>
      <w:hyperlink r:id="rId17" w:tooltip="Elvira de Toro" w:history="1">
        <w:r w:rsidRPr="00161E99">
          <w:rPr>
            <w:rFonts w:ascii="Arial" w:eastAsia="Times New Roman" w:hAnsi="Arial" w:cs="Arial"/>
            <w:b/>
            <w:sz w:val="24"/>
            <w:szCs w:val="24"/>
            <w:lang w:eastAsia="es-ES"/>
          </w:rPr>
          <w:t>Elvira</w:t>
        </w:r>
      </w:hyperlink>
      <w:r w:rsidRPr="00161E99">
        <w:rPr>
          <w:rFonts w:ascii="Arial" w:eastAsia="Times New Roman" w:hAnsi="Arial" w:cs="Arial"/>
          <w:b/>
          <w:sz w:val="24"/>
          <w:szCs w:val="24"/>
          <w:lang w:eastAsia="es-ES"/>
        </w:rPr>
        <w:t> heredó el señorío de la ciudad de </w:t>
      </w:r>
      <w:hyperlink r:id="rId18" w:tooltip="Toro (Zamora)" w:history="1">
        <w:r w:rsidRPr="00161E99">
          <w:rPr>
            <w:rFonts w:ascii="Arial" w:eastAsia="Times New Roman" w:hAnsi="Arial" w:cs="Arial"/>
            <w:b/>
            <w:sz w:val="24"/>
            <w:szCs w:val="24"/>
            <w:lang w:eastAsia="es-ES"/>
          </w:rPr>
          <w:t>Toro</w:t>
        </w:r>
      </w:hyperlink>
      <w:r w:rsidRPr="00161E99">
        <w:rPr>
          <w:rFonts w:ascii="Arial" w:eastAsia="Times New Roman" w:hAnsi="Arial" w:cs="Arial"/>
          <w:b/>
          <w:sz w:val="24"/>
          <w:szCs w:val="24"/>
          <w:lang w:eastAsia="es-ES"/>
        </w:rPr>
        <w:t>, con consideración de reino; y Urraca heredó Zamora.</w:t>
      </w:r>
    </w:p>
    <w:p w:rsidR="00161E99" w:rsidRP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 xml:space="preserve"> Cuando comenzó su soberanía en </w:t>
      </w:r>
      <w:hyperlink r:id="rId19" w:tooltip="Zamora" w:history="1">
        <w:r w:rsidRPr="00161E99">
          <w:rPr>
            <w:rFonts w:ascii="Arial" w:eastAsia="Times New Roman" w:hAnsi="Arial" w:cs="Arial"/>
            <w:b/>
            <w:sz w:val="24"/>
            <w:szCs w:val="24"/>
            <w:lang w:eastAsia="es-ES"/>
          </w:rPr>
          <w:t>Zamora</w:t>
        </w:r>
      </w:hyperlink>
      <w:r w:rsidRPr="00161E99">
        <w:rPr>
          <w:rFonts w:ascii="Arial" w:eastAsia="Times New Roman" w:hAnsi="Arial" w:cs="Arial"/>
          <w:b/>
          <w:sz w:val="24"/>
          <w:szCs w:val="24"/>
          <w:lang w:eastAsia="es-ES"/>
        </w:rPr>
        <w:t>, estableció su residencia y fortaleza en los conocidos «jardines del castillo» de la ciudad y en los aledaños de la </w:t>
      </w:r>
      <w:hyperlink r:id="rId20" w:tooltip="Catedral de Zamora" w:history="1">
        <w:r w:rsidRPr="00161E99">
          <w:rPr>
            <w:rFonts w:ascii="Arial" w:eastAsia="Times New Roman" w:hAnsi="Arial" w:cs="Arial"/>
            <w:b/>
            <w:sz w:val="24"/>
            <w:szCs w:val="24"/>
            <w:lang w:eastAsia="es-ES"/>
          </w:rPr>
          <w:t>Catedral de Zamora</w:t>
        </w:r>
      </w:hyperlink>
      <w:r w:rsidRPr="00161E99">
        <w:rPr>
          <w:rFonts w:ascii="Arial" w:eastAsia="Times New Roman" w:hAnsi="Arial" w:cs="Arial"/>
          <w:b/>
          <w:sz w:val="24"/>
          <w:szCs w:val="24"/>
          <w:lang w:eastAsia="es-ES"/>
        </w:rPr>
        <w:t>. Este castillo es de estilo puramente medieval con cuatro torres, de las cuales se conserva la torre del homenaje recientemente restaurada para albergar el </w:t>
      </w:r>
      <w:hyperlink r:id="rId21" w:tooltip="Museo Baltasar Lobo" w:history="1">
        <w:r w:rsidRPr="00161E99">
          <w:rPr>
            <w:rFonts w:ascii="Arial" w:eastAsia="Times New Roman" w:hAnsi="Arial" w:cs="Arial"/>
            <w:b/>
            <w:sz w:val="24"/>
            <w:szCs w:val="24"/>
            <w:lang w:eastAsia="es-ES"/>
          </w:rPr>
          <w:t>Museo Baltasar Lobo</w:t>
        </w:r>
      </w:hyperlink>
      <w:r w:rsidRPr="00161E99">
        <w:rPr>
          <w:rFonts w:ascii="Arial" w:eastAsia="Times New Roman" w:hAnsi="Arial" w:cs="Arial"/>
          <w:b/>
          <w:sz w:val="24"/>
          <w:szCs w:val="24"/>
          <w:lang w:eastAsia="es-ES"/>
        </w:rPr>
        <w:t>.</w:t>
      </w:r>
    </w:p>
    <w:p w:rsidR="00161E99" w:rsidRDefault="00161E99" w:rsidP="002B76E3">
      <w:pPr>
        <w:shd w:val="clear" w:color="auto" w:fill="FFFFFF"/>
        <w:spacing w:after="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Fue madrina de armas de </w:t>
      </w:r>
      <w:hyperlink r:id="rId22" w:tooltip="Rodrigo Díaz de Vivar" w:history="1">
        <w:r w:rsidRPr="00161E99">
          <w:rPr>
            <w:rFonts w:ascii="Arial" w:eastAsia="Times New Roman" w:hAnsi="Arial" w:cs="Arial"/>
            <w:b/>
            <w:sz w:val="24"/>
            <w:szCs w:val="24"/>
            <w:lang w:eastAsia="es-ES"/>
          </w:rPr>
          <w:t>Rodrigo Díaz de Vivar</w:t>
        </w:r>
      </w:hyperlink>
      <w:r w:rsidRPr="00161E99">
        <w:rPr>
          <w:rFonts w:ascii="Arial" w:eastAsia="Times New Roman" w:hAnsi="Arial" w:cs="Arial"/>
          <w:b/>
          <w:sz w:val="24"/>
          <w:szCs w:val="24"/>
          <w:lang w:eastAsia="es-ES"/>
        </w:rPr>
        <w:t>, el </w:t>
      </w:r>
      <w:hyperlink r:id="rId23" w:tooltip="Cid Campeador" w:history="1">
        <w:r w:rsidRPr="00161E99">
          <w:rPr>
            <w:rFonts w:ascii="Arial" w:eastAsia="Times New Roman" w:hAnsi="Arial" w:cs="Arial"/>
            <w:b/>
            <w:sz w:val="24"/>
            <w:szCs w:val="24"/>
            <w:lang w:eastAsia="es-ES"/>
          </w:rPr>
          <w:t>Cid Campeador</w:t>
        </w:r>
      </w:hyperlink>
      <w:r w:rsidRPr="00161E99">
        <w:rPr>
          <w:rFonts w:ascii="Arial" w:eastAsia="Times New Roman" w:hAnsi="Arial" w:cs="Arial"/>
          <w:b/>
          <w:sz w:val="24"/>
          <w:szCs w:val="24"/>
          <w:lang w:eastAsia="es-ES"/>
        </w:rPr>
        <w:t>, quien fue investido caballero alrededor del año </w:t>
      </w:r>
      <w:hyperlink r:id="rId24" w:tooltip="1060" w:history="1">
        <w:r w:rsidRPr="00161E99">
          <w:rPr>
            <w:rFonts w:ascii="Arial" w:eastAsia="Times New Roman" w:hAnsi="Arial" w:cs="Arial"/>
            <w:b/>
            <w:sz w:val="24"/>
            <w:szCs w:val="24"/>
            <w:lang w:eastAsia="es-ES"/>
          </w:rPr>
          <w:t>1060</w:t>
        </w:r>
      </w:hyperlink>
      <w:r w:rsidRPr="00161E99">
        <w:rPr>
          <w:rFonts w:ascii="Arial" w:eastAsia="Times New Roman" w:hAnsi="Arial" w:cs="Arial"/>
          <w:b/>
          <w:sz w:val="24"/>
          <w:szCs w:val="24"/>
          <w:lang w:eastAsia="es-ES"/>
        </w:rPr>
        <w:t> en la </w:t>
      </w:r>
      <w:hyperlink r:id="rId25" w:tooltip="Iglesia de Santiago de los Caballeros (Zamora)" w:history="1">
        <w:r w:rsidRPr="00161E99">
          <w:rPr>
            <w:rFonts w:ascii="Arial" w:eastAsia="Times New Roman" w:hAnsi="Arial" w:cs="Arial"/>
            <w:b/>
            <w:sz w:val="24"/>
            <w:szCs w:val="24"/>
            <w:lang w:eastAsia="es-ES"/>
          </w:rPr>
          <w:t>iglesia de Santiago de los Caballeros de Zamora</w:t>
        </w:r>
      </w:hyperlink>
      <w:r w:rsidRPr="00161E99">
        <w:rPr>
          <w:rFonts w:ascii="Arial" w:eastAsia="Times New Roman" w:hAnsi="Arial" w:cs="Arial"/>
          <w:b/>
          <w:sz w:val="24"/>
          <w:szCs w:val="24"/>
          <w:lang w:eastAsia="es-ES"/>
        </w:rPr>
        <w:t>. Además, era la hermana favorita de Alfonso, al que ayudó y aconsejó para recuperar su reino primero y para gobernar después.</w:t>
      </w:r>
    </w:p>
    <w:p w:rsidR="00161E99" w:rsidRPr="00161E99" w:rsidRDefault="00161E99" w:rsidP="002B76E3">
      <w:pPr>
        <w:shd w:val="clear" w:color="auto" w:fill="FFFFFF"/>
        <w:spacing w:after="0" w:line="240" w:lineRule="auto"/>
        <w:ind w:left="-993" w:right="-1135" w:firstLine="142"/>
        <w:jc w:val="both"/>
        <w:rPr>
          <w:rFonts w:ascii="Arial" w:eastAsia="Times New Roman" w:hAnsi="Arial" w:cs="Arial"/>
          <w:b/>
          <w:sz w:val="24"/>
          <w:szCs w:val="24"/>
          <w:lang w:eastAsia="es-ES"/>
        </w:rPr>
      </w:pPr>
    </w:p>
    <w:p w:rsidR="00161E99" w:rsidRPr="00161E99" w:rsidRDefault="00161E99" w:rsidP="002B76E3">
      <w:pPr>
        <w:shd w:val="clear" w:color="auto" w:fill="FFFFFF"/>
        <w:spacing w:after="0" w:line="240" w:lineRule="auto"/>
        <w:ind w:left="-993" w:right="-1135" w:firstLine="142"/>
        <w:jc w:val="both"/>
        <w:outlineLvl w:val="2"/>
        <w:rPr>
          <w:rFonts w:ascii="Arial" w:eastAsia="Times New Roman" w:hAnsi="Arial" w:cs="Arial"/>
          <w:b/>
          <w:bCs/>
          <w:color w:val="0070C0"/>
          <w:sz w:val="24"/>
          <w:szCs w:val="24"/>
          <w:lang w:eastAsia="es-ES"/>
        </w:rPr>
      </w:pPr>
      <w:r w:rsidRPr="00161E99">
        <w:rPr>
          <w:rFonts w:ascii="Arial" w:eastAsia="Times New Roman" w:hAnsi="Arial" w:cs="Arial"/>
          <w:b/>
          <w:bCs/>
          <w:color w:val="0070C0"/>
          <w:sz w:val="24"/>
          <w:szCs w:val="24"/>
          <w:lang w:eastAsia="es-ES"/>
        </w:rPr>
        <w:t>Invasión castellana</w:t>
      </w:r>
    </w:p>
    <w:p w:rsidR="00161E99" w:rsidRDefault="00161E99" w:rsidP="002B76E3">
      <w:pPr>
        <w:shd w:val="clear" w:color="auto" w:fill="FFFFFF"/>
        <w:spacing w:after="0" w:line="240" w:lineRule="auto"/>
        <w:ind w:left="-993" w:right="-1135" w:firstLine="142"/>
        <w:jc w:val="both"/>
        <w:outlineLvl w:val="2"/>
        <w:rPr>
          <w:rFonts w:ascii="Arial" w:eastAsia="Times New Roman" w:hAnsi="Arial" w:cs="Arial"/>
          <w:b/>
          <w:bCs/>
          <w:sz w:val="24"/>
          <w:szCs w:val="24"/>
          <w:lang w:eastAsia="es-ES"/>
        </w:rPr>
      </w:pPr>
    </w:p>
    <w:p w:rsidR="00161E99" w:rsidRDefault="00161E99" w:rsidP="002B76E3">
      <w:pPr>
        <w:shd w:val="clear" w:color="auto" w:fill="FFFFFF"/>
        <w:spacing w:after="0" w:line="240" w:lineRule="auto"/>
        <w:ind w:left="-993" w:right="-1135" w:firstLine="142"/>
        <w:jc w:val="both"/>
        <w:outlineLvl w:val="2"/>
        <w:rPr>
          <w:rFonts w:ascii="Arial" w:eastAsia="Times New Roman" w:hAnsi="Arial" w:cs="Arial"/>
          <w:b/>
          <w:sz w:val="24"/>
          <w:szCs w:val="24"/>
          <w:lang w:eastAsia="es-ES"/>
        </w:rPr>
      </w:pPr>
      <w:r w:rsidRPr="00161E99">
        <w:rPr>
          <w:rFonts w:ascii="Arial" w:eastAsia="Times New Roman" w:hAnsi="Arial" w:cs="Arial"/>
          <w:b/>
          <w:sz w:val="24"/>
          <w:szCs w:val="24"/>
          <w:lang w:eastAsia="es-ES"/>
        </w:rPr>
        <w:t>Al morir </w:t>
      </w:r>
      <w:hyperlink r:id="rId26" w:tooltip="Fernando I de León" w:history="1">
        <w:r w:rsidRPr="00161E99">
          <w:rPr>
            <w:rFonts w:ascii="Arial" w:eastAsia="Times New Roman" w:hAnsi="Arial" w:cs="Arial"/>
            <w:b/>
            <w:sz w:val="24"/>
            <w:szCs w:val="24"/>
            <w:lang w:eastAsia="es-ES"/>
          </w:rPr>
          <w:t>Fernando I de León</w:t>
        </w:r>
      </w:hyperlink>
      <w:r w:rsidRPr="00161E99">
        <w:rPr>
          <w:rFonts w:ascii="Arial" w:eastAsia="Times New Roman" w:hAnsi="Arial" w:cs="Arial"/>
          <w:b/>
          <w:sz w:val="24"/>
          <w:szCs w:val="24"/>
          <w:lang w:eastAsia="es-ES"/>
        </w:rPr>
        <w:t>, su hijo primogénito, </w:t>
      </w:r>
      <w:hyperlink r:id="rId27" w:tooltip="Sancho II de Castilla" w:history="1">
        <w:r w:rsidRPr="00161E99">
          <w:rPr>
            <w:rFonts w:ascii="Arial" w:eastAsia="Times New Roman" w:hAnsi="Arial" w:cs="Arial"/>
            <w:b/>
            <w:sz w:val="24"/>
            <w:szCs w:val="24"/>
            <w:lang w:eastAsia="es-ES"/>
          </w:rPr>
          <w:t>Sancho</w:t>
        </w:r>
      </w:hyperlink>
      <w:r w:rsidRPr="00161E99">
        <w:rPr>
          <w:rFonts w:ascii="Arial" w:eastAsia="Times New Roman" w:hAnsi="Arial" w:cs="Arial"/>
          <w:b/>
          <w:sz w:val="24"/>
          <w:szCs w:val="24"/>
          <w:lang w:eastAsia="es-ES"/>
        </w:rPr>
        <w:t>, quedó descontento con las reparticiones hechas y entonces fue declarando la guerra a todos sus hermanos e inició una lucha sangrienta. Su reinado en Castilla fue belicoso y el primer conflicto se dio en la </w:t>
      </w:r>
      <w:hyperlink r:id="rId28" w:tooltip="Guerra de los Tres Sanchos" w:history="1">
        <w:r w:rsidRPr="00161E99">
          <w:rPr>
            <w:rFonts w:ascii="Arial" w:eastAsia="Times New Roman" w:hAnsi="Arial" w:cs="Arial"/>
            <w:b/>
            <w:sz w:val="24"/>
            <w:szCs w:val="24"/>
            <w:lang w:eastAsia="es-ES"/>
          </w:rPr>
          <w:t>guerra de los Tres Sanchos</w:t>
        </w:r>
      </w:hyperlink>
      <w:r w:rsidRPr="00161E99">
        <w:rPr>
          <w:rFonts w:ascii="Arial" w:eastAsia="Times New Roman" w:hAnsi="Arial" w:cs="Arial"/>
          <w:b/>
          <w:sz w:val="24"/>
          <w:szCs w:val="24"/>
          <w:lang w:eastAsia="es-ES"/>
        </w:rPr>
        <w:t>.</w:t>
      </w:r>
    </w:p>
    <w:p w:rsidR="002B76E3" w:rsidRDefault="002B76E3" w:rsidP="002B76E3">
      <w:pPr>
        <w:shd w:val="clear" w:color="auto" w:fill="FFFFFF"/>
        <w:spacing w:after="0" w:line="240" w:lineRule="auto"/>
        <w:ind w:left="-993" w:right="-1135" w:firstLine="142"/>
        <w:jc w:val="both"/>
        <w:outlineLvl w:val="2"/>
        <w:rPr>
          <w:rFonts w:ascii="Arial" w:eastAsia="Times New Roman" w:hAnsi="Arial" w:cs="Arial"/>
          <w:b/>
          <w:sz w:val="24"/>
          <w:szCs w:val="24"/>
          <w:lang w:eastAsia="es-ES"/>
        </w:rPr>
      </w:pPr>
    </w:p>
    <w:p w:rsidR="00185ABF" w:rsidRDefault="00161E99" w:rsidP="00161E99">
      <w:pPr>
        <w:shd w:val="clear" w:color="auto" w:fill="FFFFFF"/>
        <w:spacing w:before="72" w:after="60" w:line="240" w:lineRule="auto"/>
        <w:ind w:left="-993" w:right="-1135" w:firstLine="142"/>
        <w:jc w:val="both"/>
        <w:outlineLvl w:val="2"/>
        <w:rPr>
          <w:rFonts w:ascii="Arial" w:eastAsia="Times New Roman" w:hAnsi="Arial" w:cs="Arial"/>
          <w:b/>
          <w:sz w:val="24"/>
          <w:szCs w:val="24"/>
          <w:lang w:eastAsia="es-ES"/>
        </w:rPr>
      </w:pPr>
      <w:r w:rsidRPr="00161E99">
        <w:rPr>
          <w:rFonts w:ascii="Arial" w:eastAsia="Times New Roman" w:hAnsi="Arial" w:cs="Arial"/>
          <w:b/>
          <w:sz w:val="24"/>
          <w:szCs w:val="24"/>
          <w:lang w:eastAsia="es-ES"/>
        </w:rPr>
        <w:t xml:space="preserve"> Más tarde combatió contra su hermano Alfonso VI en una guerra sin consecuencias territoriales y posteriormente se alió con Alfonso y avanzó hacia Galicia para conquistar el reino de </w:t>
      </w:r>
      <w:hyperlink r:id="rId29" w:tooltip="García de Galicia" w:history="1">
        <w:r w:rsidRPr="00161E99">
          <w:rPr>
            <w:rFonts w:ascii="Arial" w:eastAsia="Times New Roman" w:hAnsi="Arial" w:cs="Arial"/>
            <w:b/>
            <w:sz w:val="24"/>
            <w:szCs w:val="24"/>
            <w:lang w:eastAsia="es-ES"/>
          </w:rPr>
          <w:t>García de Galicia</w:t>
        </w:r>
      </w:hyperlink>
      <w:r w:rsidRPr="00161E99">
        <w:rPr>
          <w:rFonts w:ascii="Arial" w:eastAsia="Times New Roman" w:hAnsi="Arial" w:cs="Arial"/>
          <w:b/>
          <w:sz w:val="24"/>
          <w:szCs w:val="24"/>
          <w:lang w:eastAsia="es-ES"/>
        </w:rPr>
        <w:t>, en el año </w:t>
      </w:r>
      <w:hyperlink r:id="rId30" w:tooltip="1071" w:history="1">
        <w:r w:rsidRPr="00161E99">
          <w:rPr>
            <w:rFonts w:ascii="Arial" w:eastAsia="Times New Roman" w:hAnsi="Arial" w:cs="Arial"/>
            <w:b/>
            <w:sz w:val="24"/>
            <w:szCs w:val="24"/>
            <w:lang w:eastAsia="es-ES"/>
          </w:rPr>
          <w:t>1071</w:t>
        </w:r>
      </w:hyperlink>
      <w:r w:rsidRPr="00161E99">
        <w:rPr>
          <w:rFonts w:ascii="Arial" w:eastAsia="Times New Roman" w:hAnsi="Arial" w:cs="Arial"/>
          <w:b/>
          <w:sz w:val="24"/>
          <w:szCs w:val="24"/>
          <w:lang w:eastAsia="es-ES"/>
        </w:rPr>
        <w:t xml:space="preserve">. </w:t>
      </w:r>
    </w:p>
    <w:p w:rsidR="00161E99" w:rsidRPr="00161E99" w:rsidRDefault="00185ABF" w:rsidP="00161E99">
      <w:pPr>
        <w:shd w:val="clear" w:color="auto" w:fill="FFFFFF"/>
        <w:spacing w:before="72" w:after="60" w:line="240" w:lineRule="auto"/>
        <w:ind w:left="-993" w:right="-1135" w:firstLine="142"/>
        <w:jc w:val="both"/>
        <w:outlineLvl w:val="2"/>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161E99" w:rsidRPr="00161E99">
        <w:rPr>
          <w:rFonts w:ascii="Arial" w:eastAsia="Times New Roman" w:hAnsi="Arial" w:cs="Arial"/>
          <w:b/>
          <w:sz w:val="24"/>
          <w:szCs w:val="24"/>
          <w:lang w:eastAsia="es-ES"/>
        </w:rPr>
        <w:t>Menos de un año después le arrebató a Alfonso su reino y se coronó </w:t>
      </w:r>
      <w:hyperlink r:id="rId31" w:tooltip="Rey de León" w:history="1">
        <w:r w:rsidR="00161E99" w:rsidRPr="00161E99">
          <w:rPr>
            <w:rFonts w:ascii="Arial" w:eastAsia="Times New Roman" w:hAnsi="Arial" w:cs="Arial"/>
            <w:b/>
            <w:sz w:val="24"/>
            <w:szCs w:val="24"/>
            <w:lang w:eastAsia="es-ES"/>
          </w:rPr>
          <w:t>rey de León</w:t>
        </w:r>
      </w:hyperlink>
      <w:r w:rsidR="00161E99" w:rsidRPr="00161E99">
        <w:rPr>
          <w:rFonts w:ascii="Arial" w:eastAsia="Times New Roman" w:hAnsi="Arial" w:cs="Arial"/>
          <w:b/>
          <w:sz w:val="24"/>
          <w:szCs w:val="24"/>
          <w:lang w:eastAsia="es-ES"/>
        </w:rPr>
        <w:t> y de Galicia, arrebatando a continuación a su hermana Elvira la ciudad de </w:t>
      </w:r>
      <w:hyperlink r:id="rId32" w:tooltip="Toro (Zamora)" w:history="1">
        <w:r w:rsidR="00161E99" w:rsidRPr="00161E99">
          <w:rPr>
            <w:rFonts w:ascii="Arial" w:eastAsia="Times New Roman" w:hAnsi="Arial" w:cs="Arial"/>
            <w:b/>
            <w:sz w:val="24"/>
            <w:szCs w:val="24"/>
            <w:lang w:eastAsia="es-ES"/>
          </w:rPr>
          <w:t>Toro</w:t>
        </w:r>
      </w:hyperlink>
      <w:r w:rsidR="00161E99" w:rsidRPr="00161E99">
        <w:rPr>
          <w:rFonts w:ascii="Arial" w:eastAsia="Times New Roman" w:hAnsi="Arial" w:cs="Arial"/>
          <w:b/>
          <w:sz w:val="24"/>
          <w:szCs w:val="24"/>
          <w:lang w:eastAsia="es-ES"/>
        </w:rPr>
        <w:t> (situada hoy en la </w:t>
      </w:r>
      <w:hyperlink r:id="rId33" w:tooltip="Provincia de Zamora" w:history="1">
        <w:r w:rsidR="00161E99" w:rsidRPr="00161E99">
          <w:rPr>
            <w:rFonts w:ascii="Arial" w:eastAsia="Times New Roman" w:hAnsi="Arial" w:cs="Arial"/>
            <w:b/>
            <w:sz w:val="24"/>
            <w:szCs w:val="24"/>
            <w:lang w:eastAsia="es-ES"/>
          </w:rPr>
          <w:t>provincia de Zamora</w:t>
        </w:r>
      </w:hyperlink>
      <w:r w:rsidR="00161E99" w:rsidRPr="00161E99">
        <w:rPr>
          <w:rFonts w:ascii="Arial" w:eastAsia="Times New Roman" w:hAnsi="Arial" w:cs="Arial"/>
          <w:b/>
          <w:sz w:val="24"/>
          <w:szCs w:val="24"/>
          <w:lang w:eastAsia="es-ES"/>
        </w:rPr>
        <w:t xml:space="preserve">). </w:t>
      </w:r>
      <w:r>
        <w:rPr>
          <w:rFonts w:ascii="Arial" w:eastAsia="Times New Roman" w:hAnsi="Arial" w:cs="Arial"/>
          <w:b/>
          <w:sz w:val="24"/>
          <w:szCs w:val="24"/>
          <w:lang w:eastAsia="es-ES"/>
        </w:rPr>
        <w:t>Só</w:t>
      </w:r>
      <w:r w:rsidR="00161E99" w:rsidRPr="00161E99">
        <w:rPr>
          <w:rFonts w:ascii="Arial" w:eastAsia="Times New Roman" w:hAnsi="Arial" w:cs="Arial"/>
          <w:b/>
          <w:sz w:val="24"/>
          <w:szCs w:val="24"/>
          <w:lang w:eastAsia="es-ES"/>
        </w:rPr>
        <w:t>lo la infanta Urraca resistía tras los muros de Zamora, convirtiéndose en la principal oponente de Sancho II, pues el rey Alfonso se había refugiado en el </w:t>
      </w:r>
      <w:hyperlink r:id="rId34" w:tooltip="Taifa de Toledo" w:history="1">
        <w:r w:rsidR="00161E99" w:rsidRPr="00161E99">
          <w:rPr>
            <w:rFonts w:ascii="Arial" w:eastAsia="Times New Roman" w:hAnsi="Arial" w:cs="Arial"/>
            <w:b/>
            <w:sz w:val="24"/>
            <w:szCs w:val="24"/>
            <w:lang w:eastAsia="es-ES"/>
          </w:rPr>
          <w:t>taifa de Toledo</w:t>
        </w:r>
      </w:hyperlink>
      <w:r w:rsidR="00161E99" w:rsidRPr="00161E99">
        <w:rPr>
          <w:rFonts w:ascii="Arial" w:eastAsia="Times New Roman" w:hAnsi="Arial" w:cs="Arial"/>
          <w:b/>
          <w:sz w:val="24"/>
          <w:szCs w:val="24"/>
          <w:lang w:eastAsia="es-ES"/>
        </w:rPr>
        <w:t>, que posteriormente conquistaría.</w:t>
      </w:r>
    </w:p>
    <w:p w:rsidR="00161E99" w:rsidRP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sidRPr="00161E99">
        <w:rPr>
          <w:rFonts w:ascii="Arial" w:eastAsia="Times New Roman" w:hAnsi="Arial" w:cs="Arial"/>
          <w:b/>
          <w:sz w:val="24"/>
          <w:szCs w:val="24"/>
          <w:lang w:eastAsia="es-ES"/>
        </w:rPr>
        <w:t>Sancho II puso sitio a la ciudad de Zamora. Pero sus murallas impidieron pasar al monarca, de ahí la denominación de Zamora de «la Bien Cercada». El asedio duró más de siete meses.</w:t>
      </w:r>
    </w:p>
    <w:p w:rsidR="00161E99" w:rsidRPr="00161E99" w:rsidRDefault="00161E99" w:rsidP="00161E99">
      <w:pPr>
        <w:shd w:val="clear" w:color="auto" w:fill="FFFFFF"/>
        <w:spacing w:before="72" w:after="60" w:line="240" w:lineRule="auto"/>
        <w:ind w:left="-993" w:right="-1135" w:firstLine="142"/>
        <w:jc w:val="both"/>
        <w:outlineLvl w:val="2"/>
        <w:rPr>
          <w:rFonts w:ascii="Arial" w:eastAsia="Times New Roman" w:hAnsi="Arial" w:cs="Arial"/>
          <w:b/>
          <w:bCs/>
          <w:color w:val="0070C0"/>
          <w:sz w:val="24"/>
          <w:szCs w:val="24"/>
          <w:lang w:eastAsia="es-ES"/>
        </w:rPr>
      </w:pPr>
      <w:r w:rsidRPr="00161E99">
        <w:rPr>
          <w:rFonts w:ascii="Arial" w:eastAsia="Times New Roman" w:hAnsi="Arial" w:cs="Arial"/>
          <w:b/>
          <w:bCs/>
          <w:color w:val="0070C0"/>
          <w:sz w:val="24"/>
          <w:szCs w:val="24"/>
          <w:lang w:eastAsia="es-ES"/>
        </w:rPr>
        <w:t>Muerte de Sancho II el Fuerte</w:t>
      </w:r>
    </w:p>
    <w:p w:rsid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Mientras continuaba el </w:t>
      </w:r>
      <w:hyperlink r:id="rId35" w:tooltip="Cerco de Zamora" w:history="1">
        <w:r w:rsidRPr="00161E99">
          <w:rPr>
            <w:rFonts w:ascii="Arial" w:eastAsia="Times New Roman" w:hAnsi="Arial" w:cs="Arial"/>
            <w:b/>
            <w:sz w:val="24"/>
            <w:szCs w:val="24"/>
            <w:lang w:eastAsia="es-ES"/>
          </w:rPr>
          <w:t>asedio de Zamora</w:t>
        </w:r>
      </w:hyperlink>
      <w:r w:rsidRPr="00161E99">
        <w:rPr>
          <w:rFonts w:ascii="Arial" w:eastAsia="Times New Roman" w:hAnsi="Arial" w:cs="Arial"/>
          <w:b/>
          <w:sz w:val="24"/>
          <w:szCs w:val="24"/>
          <w:lang w:eastAsia="es-ES"/>
        </w:rPr>
        <w:t>, un noble de la Corona Leonesa, </w:t>
      </w:r>
      <w:hyperlink r:id="rId36" w:tooltip="Vellido Dolfos" w:history="1">
        <w:r w:rsidRPr="00161E99">
          <w:rPr>
            <w:rFonts w:ascii="Arial" w:eastAsia="Times New Roman" w:hAnsi="Arial" w:cs="Arial"/>
            <w:b/>
            <w:sz w:val="24"/>
            <w:szCs w:val="24"/>
            <w:lang w:eastAsia="es-ES"/>
          </w:rPr>
          <w:t xml:space="preserve">Vellido </w:t>
        </w:r>
        <w:proofErr w:type="spellStart"/>
        <w:r w:rsidRPr="00161E99">
          <w:rPr>
            <w:rFonts w:ascii="Arial" w:eastAsia="Times New Roman" w:hAnsi="Arial" w:cs="Arial"/>
            <w:b/>
            <w:sz w:val="24"/>
            <w:szCs w:val="24"/>
            <w:lang w:eastAsia="es-ES"/>
          </w:rPr>
          <w:t>Dolfos</w:t>
        </w:r>
        <w:proofErr w:type="spellEnd"/>
      </w:hyperlink>
      <w:r w:rsidRPr="00161E99">
        <w:rPr>
          <w:rFonts w:ascii="Arial" w:eastAsia="Times New Roman" w:hAnsi="Arial" w:cs="Arial"/>
          <w:b/>
          <w:sz w:val="24"/>
          <w:szCs w:val="24"/>
          <w:lang w:eastAsia="es-ES"/>
        </w:rPr>
        <w:t>, había salido de la ciudad con la intención de acabar con el rey Sancho II. Una descripción novelada, que no histórica, del fallecimiento del Rey de Castilla, se relata así por los juglares castellanos, después de más de cien años de los hechos: "Según la tradición, tras dos meses infiltrado en el campamento castellano y, después de trabar amistad con el monarca castellano, le acompañó a una cabalgada de exploración en la que se quedó solo con el rey Sancho, que había bajado del caballo para defecar</w:t>
      </w:r>
    </w:p>
    <w:p w:rsid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 xml:space="preserve"> Aprovechando la situación, y para evitar que se defendiera su víctima, </w:t>
      </w:r>
      <w:proofErr w:type="spellStart"/>
      <w:r w:rsidRPr="00161E99">
        <w:rPr>
          <w:rFonts w:ascii="Arial" w:eastAsia="Times New Roman" w:hAnsi="Arial" w:cs="Arial"/>
          <w:b/>
          <w:sz w:val="24"/>
          <w:szCs w:val="24"/>
          <w:lang w:eastAsia="es-ES"/>
        </w:rPr>
        <w:t>Dolfos</w:t>
      </w:r>
      <w:proofErr w:type="spellEnd"/>
      <w:r w:rsidRPr="00161E99">
        <w:rPr>
          <w:rFonts w:ascii="Arial" w:eastAsia="Times New Roman" w:hAnsi="Arial" w:cs="Arial"/>
          <w:b/>
          <w:sz w:val="24"/>
          <w:szCs w:val="24"/>
          <w:lang w:eastAsia="es-ES"/>
        </w:rPr>
        <w:t xml:space="preserve"> atravesó a Sancho con la lanza real. Una vez cumplido su objetivo cabalgó hacia las </w:t>
      </w:r>
      <w:hyperlink r:id="rId37" w:tooltip="Murallas de Zamora" w:history="1">
        <w:r w:rsidRPr="00161E99">
          <w:rPr>
            <w:rFonts w:ascii="Arial" w:eastAsia="Times New Roman" w:hAnsi="Arial" w:cs="Arial"/>
            <w:b/>
            <w:sz w:val="24"/>
            <w:szCs w:val="24"/>
            <w:lang w:eastAsia="es-ES"/>
          </w:rPr>
          <w:t>murallas de Zamora</w:t>
        </w:r>
      </w:hyperlink>
      <w:r w:rsidRPr="00161E99">
        <w:rPr>
          <w:rFonts w:ascii="Arial" w:eastAsia="Times New Roman" w:hAnsi="Arial" w:cs="Arial"/>
          <w:b/>
          <w:sz w:val="24"/>
          <w:szCs w:val="24"/>
          <w:lang w:eastAsia="es-ES"/>
        </w:rPr>
        <w:t> y se introdujo en ellas a través de un portillo que el romanticismo castellano nombró «</w:t>
      </w:r>
      <w:hyperlink r:id="rId38" w:tooltip="Portillo de la Traición" w:history="1">
        <w:r w:rsidRPr="00161E99">
          <w:rPr>
            <w:rFonts w:ascii="Arial" w:eastAsia="Times New Roman" w:hAnsi="Arial" w:cs="Arial"/>
            <w:b/>
            <w:sz w:val="24"/>
            <w:szCs w:val="24"/>
            <w:lang w:eastAsia="es-ES"/>
          </w:rPr>
          <w:t>de la Traición</w:t>
        </w:r>
      </w:hyperlink>
      <w:r w:rsidRPr="00161E99">
        <w:rPr>
          <w:rFonts w:ascii="Arial" w:eastAsia="Times New Roman" w:hAnsi="Arial" w:cs="Arial"/>
          <w:b/>
          <w:sz w:val="24"/>
          <w:szCs w:val="24"/>
          <w:lang w:eastAsia="es-ES"/>
        </w:rPr>
        <w:t>», pero que hoy en día se denomina «de la Lealtad» tras aprobar el cambio de nombre el Pleno municipal de Zamora en </w:t>
      </w:r>
      <w:hyperlink r:id="rId39" w:tooltip="2009" w:history="1">
        <w:r w:rsidRPr="00161E99">
          <w:rPr>
            <w:rFonts w:ascii="Arial" w:eastAsia="Times New Roman" w:hAnsi="Arial" w:cs="Arial"/>
            <w:b/>
            <w:sz w:val="24"/>
            <w:szCs w:val="24"/>
            <w:lang w:eastAsia="es-ES"/>
          </w:rPr>
          <w:t>2009</w:t>
        </w:r>
      </w:hyperlink>
      <w:r w:rsidRPr="00161E99">
        <w:rPr>
          <w:rFonts w:ascii="Arial" w:eastAsia="Times New Roman" w:hAnsi="Arial" w:cs="Arial"/>
          <w:b/>
          <w:sz w:val="24"/>
          <w:szCs w:val="24"/>
          <w:lang w:eastAsia="es-ES"/>
        </w:rPr>
        <w:t xml:space="preserve">". </w:t>
      </w:r>
    </w:p>
    <w:p w:rsidR="00161E99" w:rsidRP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sidRPr="00161E99">
        <w:rPr>
          <w:rFonts w:ascii="Arial" w:eastAsia="Times New Roman" w:hAnsi="Arial" w:cs="Arial"/>
          <w:b/>
          <w:sz w:val="24"/>
          <w:szCs w:val="24"/>
          <w:lang w:eastAsia="es-ES"/>
        </w:rPr>
        <w:t>Esta descripción es rebatida por </w:t>
      </w:r>
      <w:hyperlink r:id="rId40" w:tooltip="Iglesias Carreño (aún no redactado)" w:history="1">
        <w:r w:rsidRPr="00161E99">
          <w:rPr>
            <w:rFonts w:ascii="Arial" w:eastAsia="Times New Roman" w:hAnsi="Arial" w:cs="Arial"/>
            <w:b/>
            <w:sz w:val="24"/>
            <w:szCs w:val="24"/>
            <w:lang w:eastAsia="es-ES"/>
          </w:rPr>
          <w:t>Iglesias Carreño</w:t>
        </w:r>
      </w:hyperlink>
      <w:r w:rsidRPr="00161E99">
        <w:rPr>
          <w:rFonts w:ascii="Arial" w:eastAsia="Times New Roman" w:hAnsi="Arial" w:cs="Arial"/>
          <w:b/>
          <w:sz w:val="24"/>
          <w:szCs w:val="24"/>
          <w:lang w:eastAsia="es-ES"/>
        </w:rPr>
        <w:t> en varios de sus escritos.</w:t>
      </w:r>
    </w:p>
    <w:p w:rsidR="00161E99" w:rsidRPr="00161E99" w:rsidRDefault="00161E99" w:rsidP="00161E99">
      <w:pPr>
        <w:shd w:val="clear" w:color="auto" w:fill="FFFFFF"/>
        <w:spacing w:before="72" w:after="60" w:line="240" w:lineRule="auto"/>
        <w:ind w:left="-993" w:right="-1135" w:firstLine="142"/>
        <w:jc w:val="both"/>
        <w:outlineLvl w:val="2"/>
        <w:rPr>
          <w:rFonts w:ascii="Arial" w:eastAsia="Times New Roman" w:hAnsi="Arial" w:cs="Arial"/>
          <w:b/>
          <w:bCs/>
          <w:color w:val="0070C0"/>
          <w:sz w:val="24"/>
          <w:szCs w:val="24"/>
          <w:lang w:eastAsia="es-ES"/>
        </w:rPr>
      </w:pPr>
      <w:r w:rsidRPr="00161E99">
        <w:rPr>
          <w:rFonts w:ascii="Arial" w:eastAsia="Times New Roman" w:hAnsi="Arial" w:cs="Arial"/>
          <w:b/>
          <w:bCs/>
          <w:color w:val="0070C0"/>
          <w:sz w:val="24"/>
          <w:szCs w:val="24"/>
          <w:lang w:eastAsia="es-ES"/>
        </w:rPr>
        <w:t>Consejera de Alfonso VI el Bravo</w:t>
      </w:r>
    </w:p>
    <w:p w:rsid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Tras la muerte de su hermano Sancho, Urraca continuó ejerciendo su señorío sobre la ciudad de Zamora, así como sobre todos los monasterios del reino, honor que compartía con su hermana, la infanta </w:t>
      </w:r>
      <w:hyperlink r:id="rId41" w:tooltip="Elvira de Toro" w:history="1">
        <w:r w:rsidRPr="00161E99">
          <w:rPr>
            <w:rFonts w:ascii="Arial" w:eastAsia="Times New Roman" w:hAnsi="Arial" w:cs="Arial"/>
            <w:b/>
            <w:sz w:val="24"/>
            <w:szCs w:val="24"/>
            <w:lang w:eastAsia="es-ES"/>
          </w:rPr>
          <w:t>Elvira de Toro</w:t>
        </w:r>
      </w:hyperlink>
      <w:r w:rsidRPr="00161E99">
        <w:rPr>
          <w:rFonts w:ascii="Arial" w:eastAsia="Times New Roman" w:hAnsi="Arial" w:cs="Arial"/>
          <w:b/>
          <w:sz w:val="24"/>
          <w:szCs w:val="24"/>
          <w:lang w:eastAsia="es-ES"/>
        </w:rPr>
        <w:t xml:space="preserve">. </w:t>
      </w:r>
    </w:p>
    <w:p w:rsidR="00161E99" w:rsidRDefault="00161E99" w:rsidP="00161E99">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 xml:space="preserve">Fue una de las consejeras más importantes de Alfonso VI, al que siempre protegió y con el que llegó a actuar en la práctica como canciller del reino. Su inteligencia política le granjeó muchos enemigos que utilizaron las habladurías para desprestigiarla, acusándola incluso en los romances populares de mantener relaciones incestuosas con su hermano. </w:t>
      </w:r>
    </w:p>
    <w:p w:rsidR="00185ABF" w:rsidRPr="00185ABF" w:rsidRDefault="00161E99" w:rsidP="00185ABF">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61E99">
        <w:rPr>
          <w:rFonts w:ascii="Arial" w:eastAsia="Times New Roman" w:hAnsi="Arial" w:cs="Arial"/>
          <w:b/>
          <w:sz w:val="24"/>
          <w:szCs w:val="24"/>
          <w:lang w:eastAsia="es-ES"/>
        </w:rPr>
        <w:t>Dos años antes de su muerte, dotó el </w:t>
      </w:r>
      <w:hyperlink r:id="rId42" w:tooltip="Monasterio de San Pedro de Eslonza" w:history="1">
        <w:r w:rsidRPr="00161E99">
          <w:rPr>
            <w:rFonts w:ascii="Arial" w:eastAsia="Times New Roman" w:hAnsi="Arial" w:cs="Arial"/>
            <w:b/>
            <w:sz w:val="24"/>
            <w:szCs w:val="24"/>
            <w:lang w:eastAsia="es-ES"/>
          </w:rPr>
          <w:t xml:space="preserve">monasterio de San Pedro de </w:t>
        </w:r>
        <w:proofErr w:type="spellStart"/>
        <w:r w:rsidRPr="00161E99">
          <w:rPr>
            <w:rFonts w:ascii="Arial" w:eastAsia="Times New Roman" w:hAnsi="Arial" w:cs="Arial"/>
            <w:b/>
            <w:sz w:val="24"/>
            <w:szCs w:val="24"/>
            <w:lang w:eastAsia="es-ES"/>
          </w:rPr>
          <w:t>Eslonza</w:t>
        </w:r>
        <w:proofErr w:type="spellEnd"/>
      </w:hyperlink>
      <w:r w:rsidRPr="00161E99">
        <w:rPr>
          <w:rFonts w:ascii="Arial" w:eastAsia="Times New Roman" w:hAnsi="Arial" w:cs="Arial"/>
          <w:b/>
          <w:sz w:val="24"/>
          <w:szCs w:val="24"/>
          <w:lang w:eastAsia="es-ES"/>
        </w:rPr>
        <w:t>, que había sido fundado por el rey </w:t>
      </w:r>
      <w:hyperlink r:id="rId43" w:tooltip="García I de León" w:history="1">
        <w:r w:rsidRPr="00161E99">
          <w:rPr>
            <w:rFonts w:ascii="Arial" w:eastAsia="Times New Roman" w:hAnsi="Arial" w:cs="Arial"/>
            <w:b/>
            <w:sz w:val="24"/>
            <w:szCs w:val="24"/>
            <w:lang w:eastAsia="es-ES"/>
          </w:rPr>
          <w:t>García I de León</w:t>
        </w:r>
      </w:hyperlink>
      <w:r w:rsidRPr="00161E99">
        <w:rPr>
          <w:rFonts w:ascii="Arial" w:eastAsia="Times New Roman" w:hAnsi="Arial" w:cs="Arial"/>
          <w:b/>
          <w:sz w:val="24"/>
          <w:szCs w:val="24"/>
          <w:lang w:eastAsia="es-ES"/>
        </w:rPr>
        <w:t>. ​</w:t>
      </w:r>
      <w:r w:rsidR="00185ABF">
        <w:rPr>
          <w:rFonts w:ascii="Arial" w:eastAsia="Times New Roman" w:hAnsi="Arial" w:cs="Arial"/>
          <w:b/>
          <w:sz w:val="24"/>
          <w:szCs w:val="24"/>
          <w:lang w:eastAsia="es-ES"/>
        </w:rPr>
        <w:t xml:space="preserve"> </w:t>
      </w:r>
      <w:r w:rsidR="00185ABF" w:rsidRPr="00185ABF">
        <w:rPr>
          <w:rFonts w:ascii="Arial" w:eastAsia="Times New Roman" w:hAnsi="Arial" w:cs="Arial"/>
          <w:b/>
          <w:sz w:val="24"/>
          <w:szCs w:val="24"/>
          <w:lang w:eastAsia="es-ES"/>
        </w:rPr>
        <w:t>Al final de su vida se retiró a un monasterio leonés, donde permaneció hasta su muerte en </w:t>
      </w:r>
      <w:hyperlink r:id="rId44" w:tooltip="1101" w:history="1">
        <w:r w:rsidR="00185ABF" w:rsidRPr="00185ABF">
          <w:rPr>
            <w:rFonts w:ascii="Arial" w:eastAsia="Times New Roman" w:hAnsi="Arial" w:cs="Arial"/>
            <w:b/>
            <w:sz w:val="24"/>
            <w:szCs w:val="24"/>
            <w:lang w:eastAsia="es-ES"/>
          </w:rPr>
          <w:t>1101</w:t>
        </w:r>
      </w:hyperlink>
      <w:r w:rsidR="00185ABF" w:rsidRPr="00185ABF">
        <w:rPr>
          <w:rFonts w:ascii="Arial" w:eastAsia="Times New Roman" w:hAnsi="Arial" w:cs="Arial"/>
          <w:b/>
          <w:sz w:val="24"/>
          <w:szCs w:val="24"/>
          <w:lang w:eastAsia="es-ES"/>
        </w:rPr>
        <w:t>, ​ recibiendo sepultura en el </w:t>
      </w:r>
      <w:hyperlink r:id="rId45" w:tooltip="Panteón de Reyes de San Isidoro de León" w:history="1">
        <w:r w:rsidR="00185ABF" w:rsidRPr="00185ABF">
          <w:rPr>
            <w:rFonts w:ascii="Arial" w:eastAsia="Times New Roman" w:hAnsi="Arial" w:cs="Arial"/>
            <w:b/>
            <w:sz w:val="24"/>
            <w:szCs w:val="24"/>
            <w:lang w:eastAsia="es-ES"/>
          </w:rPr>
          <w:t>Panteón de Reyes de San Isidoro de León</w:t>
        </w:r>
      </w:hyperlink>
      <w:r w:rsidR="00185ABF" w:rsidRPr="00185ABF">
        <w:rPr>
          <w:rFonts w:ascii="Arial" w:eastAsia="Times New Roman" w:hAnsi="Arial" w:cs="Arial"/>
          <w:b/>
          <w:sz w:val="24"/>
          <w:szCs w:val="24"/>
          <w:lang w:eastAsia="es-ES"/>
        </w:rPr>
        <w:t>, donde yacen sus progenitores, así como dos de sus hermanos, el rey </w:t>
      </w:r>
      <w:hyperlink r:id="rId46" w:tooltip="García de Galicia" w:history="1">
        <w:r w:rsidR="00185ABF" w:rsidRPr="00185ABF">
          <w:rPr>
            <w:rFonts w:ascii="Arial" w:eastAsia="Times New Roman" w:hAnsi="Arial" w:cs="Arial"/>
            <w:b/>
            <w:sz w:val="24"/>
            <w:szCs w:val="24"/>
            <w:lang w:eastAsia="es-ES"/>
          </w:rPr>
          <w:t>García de Galicia</w:t>
        </w:r>
      </w:hyperlink>
      <w:r w:rsidR="00185ABF" w:rsidRPr="00185ABF">
        <w:rPr>
          <w:rFonts w:ascii="Arial" w:eastAsia="Times New Roman" w:hAnsi="Arial" w:cs="Arial"/>
          <w:b/>
          <w:sz w:val="24"/>
          <w:szCs w:val="24"/>
          <w:lang w:eastAsia="es-ES"/>
        </w:rPr>
        <w:t> y la infanta </w:t>
      </w:r>
      <w:hyperlink r:id="rId47" w:tooltip="Elvira de Toro" w:history="1">
        <w:r w:rsidR="00185ABF" w:rsidRPr="00185ABF">
          <w:rPr>
            <w:rFonts w:ascii="Arial" w:eastAsia="Times New Roman" w:hAnsi="Arial" w:cs="Arial"/>
            <w:b/>
            <w:sz w:val="24"/>
            <w:szCs w:val="24"/>
            <w:lang w:eastAsia="es-ES"/>
          </w:rPr>
          <w:t>Elvira de Toro</w:t>
        </w:r>
      </w:hyperlink>
      <w:r w:rsidR="00185ABF" w:rsidRPr="00185ABF">
        <w:rPr>
          <w:rFonts w:ascii="Arial" w:eastAsia="Times New Roman" w:hAnsi="Arial" w:cs="Arial"/>
          <w:b/>
          <w:sz w:val="24"/>
          <w:szCs w:val="24"/>
          <w:lang w:eastAsia="es-ES"/>
        </w:rPr>
        <w:t>.</w:t>
      </w:r>
    </w:p>
    <w:p w:rsidR="00185ABF" w:rsidRPr="00185ABF" w:rsidRDefault="00185ABF" w:rsidP="00185ABF">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sidRPr="00185ABF">
        <w:rPr>
          <w:rFonts w:ascii="Arial" w:eastAsia="Times New Roman" w:hAnsi="Arial" w:cs="Arial"/>
          <w:b/>
          <w:sz w:val="24"/>
          <w:szCs w:val="24"/>
          <w:lang w:eastAsia="es-ES"/>
        </w:rPr>
        <w:t>En el sepulcro de piedra en el que fueron depositados los restos mortales de la infanta fue esculpido el siguiente epitafio latino:</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 xml:space="preserve">DOMNA URRACA REGINA DE ZAMORA, FILIA REGIS MAGNI FERDINANDI. </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HAEC AMPLIFICAVIT ECCLESIAM ISTAM, ET MULTIS MUNERIBUS DITAVIT.</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 xml:space="preserve"> ET QUIA</w:t>
      </w:r>
      <w:r w:rsidRPr="00185ABF">
        <w:rPr>
          <w:rFonts w:ascii="Arial" w:eastAsia="Times New Roman" w:hAnsi="Arial" w:cs="Arial"/>
          <w:b/>
          <w:sz w:val="24"/>
          <w:szCs w:val="24"/>
          <w:lang w:eastAsia="es-ES"/>
        </w:rPr>
        <w:t> </w:t>
      </w:r>
      <w:r w:rsidRPr="00185ABF">
        <w:rPr>
          <w:rFonts w:ascii="Arial" w:eastAsia="Times New Roman" w:hAnsi="Arial" w:cs="Arial"/>
          <w:b/>
          <w:i/>
          <w:iCs/>
          <w:sz w:val="24"/>
          <w:szCs w:val="24"/>
          <w:lang w:eastAsia="es-ES"/>
        </w:rPr>
        <w:t xml:space="preserve">BEATUM ISIDORUM SUPER OMNIA DILIGEBAT. </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EJUS SERVITIO SUBJUGAVIT. OBIIT ERA MCXXXVIIII...</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NOBILIS URRACA JACET HOC TUMULO TUMULATA HESPERIAE</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eastAsia="es-ES"/>
        </w:rPr>
      </w:pPr>
      <w:r w:rsidRPr="00185ABF">
        <w:rPr>
          <w:rFonts w:ascii="Arial" w:eastAsia="Times New Roman" w:hAnsi="Arial" w:cs="Arial"/>
          <w:b/>
          <w:i/>
          <w:iCs/>
          <w:sz w:val="24"/>
          <w:szCs w:val="24"/>
          <w:lang w:eastAsia="es-ES"/>
        </w:rPr>
        <w:t>QUE</w:t>
      </w:r>
      <w:r w:rsidRPr="00185ABF">
        <w:rPr>
          <w:rFonts w:ascii="Arial" w:eastAsia="Times New Roman" w:hAnsi="Arial" w:cs="Arial"/>
          <w:b/>
          <w:sz w:val="24"/>
          <w:szCs w:val="24"/>
          <w:lang w:eastAsia="es-ES"/>
        </w:rPr>
        <w:t> </w:t>
      </w:r>
      <w:r w:rsidRPr="00185ABF">
        <w:rPr>
          <w:rFonts w:ascii="Arial" w:eastAsia="Times New Roman" w:hAnsi="Arial" w:cs="Arial"/>
          <w:b/>
          <w:i/>
          <w:iCs/>
          <w:sz w:val="24"/>
          <w:szCs w:val="24"/>
          <w:lang w:eastAsia="es-ES"/>
        </w:rPr>
        <w:t xml:space="preserve">DECUS HEU TENET HIC LOCULUS </w:t>
      </w:r>
    </w:p>
    <w:p w:rsidR="00185ABF" w:rsidRPr="002B76E3"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val="en-US" w:eastAsia="es-ES"/>
        </w:rPr>
      </w:pPr>
      <w:r w:rsidRPr="002B76E3">
        <w:rPr>
          <w:rFonts w:ascii="Arial" w:eastAsia="Times New Roman" w:hAnsi="Arial" w:cs="Arial"/>
          <w:b/>
          <w:i/>
          <w:iCs/>
          <w:sz w:val="24"/>
          <w:szCs w:val="24"/>
          <w:lang w:val="en-US" w:eastAsia="es-ES"/>
        </w:rPr>
        <w:t xml:space="preserve">HAEC FUIT OPTANDI PROLES REGIS FREDENANDI. </w:t>
      </w:r>
    </w:p>
    <w:p w:rsidR="00185ABF"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val="en-US" w:eastAsia="es-ES"/>
        </w:rPr>
      </w:pPr>
      <w:r w:rsidRPr="00185ABF">
        <w:rPr>
          <w:rFonts w:ascii="Arial" w:eastAsia="Times New Roman" w:hAnsi="Arial" w:cs="Arial"/>
          <w:b/>
          <w:i/>
          <w:iCs/>
          <w:sz w:val="24"/>
          <w:szCs w:val="24"/>
          <w:lang w:val="en-US" w:eastAsia="es-ES"/>
        </w:rPr>
        <w:t xml:space="preserve">   AST REGINA FUIT SANCTIA QUAE GENUIT CENTIES UNDECIES </w:t>
      </w:r>
    </w:p>
    <w:p w:rsidR="00185ABF" w:rsidRPr="002B76E3" w:rsidRDefault="00185ABF" w:rsidP="00185ABF">
      <w:pPr>
        <w:shd w:val="clear" w:color="auto" w:fill="F8F9FA"/>
        <w:spacing w:after="0" w:line="240" w:lineRule="auto"/>
        <w:ind w:left="-993" w:right="-1561" w:firstLine="142"/>
        <w:jc w:val="center"/>
        <w:rPr>
          <w:rFonts w:ascii="Arial" w:eastAsia="Times New Roman" w:hAnsi="Arial" w:cs="Arial"/>
          <w:b/>
          <w:i/>
          <w:iCs/>
          <w:sz w:val="24"/>
          <w:szCs w:val="24"/>
          <w:lang w:val="en-US" w:eastAsia="es-ES"/>
        </w:rPr>
      </w:pPr>
      <w:r w:rsidRPr="002B76E3">
        <w:rPr>
          <w:rFonts w:ascii="Arial" w:eastAsia="Times New Roman" w:hAnsi="Arial" w:cs="Arial"/>
          <w:b/>
          <w:i/>
          <w:iCs/>
          <w:sz w:val="24"/>
          <w:szCs w:val="24"/>
          <w:lang w:val="en-US" w:eastAsia="es-ES"/>
        </w:rPr>
        <w:t>SOL</w:t>
      </w:r>
      <w:r w:rsidRPr="002B76E3">
        <w:rPr>
          <w:rFonts w:ascii="Arial" w:eastAsia="Times New Roman" w:hAnsi="Arial" w:cs="Arial"/>
          <w:b/>
          <w:sz w:val="24"/>
          <w:szCs w:val="24"/>
          <w:lang w:val="en-US" w:eastAsia="es-ES"/>
        </w:rPr>
        <w:t> </w:t>
      </w:r>
      <w:r w:rsidRPr="002B76E3">
        <w:rPr>
          <w:rFonts w:ascii="Arial" w:eastAsia="Times New Roman" w:hAnsi="Arial" w:cs="Arial"/>
          <w:b/>
          <w:i/>
          <w:iCs/>
          <w:sz w:val="24"/>
          <w:szCs w:val="24"/>
          <w:lang w:val="en-US" w:eastAsia="es-ES"/>
        </w:rPr>
        <w:t>VOLVERAT ET SEMEL ANNUM CARNE QUOD OBTECTUS SPONTE</w:t>
      </w:r>
    </w:p>
    <w:p w:rsidR="00185ABF" w:rsidRPr="002B76E3" w:rsidRDefault="00185ABF" w:rsidP="00185ABF">
      <w:pPr>
        <w:shd w:val="clear" w:color="auto" w:fill="F8F9FA"/>
        <w:spacing w:after="0" w:line="240" w:lineRule="auto"/>
        <w:ind w:left="-993" w:right="-1561" w:firstLine="142"/>
        <w:jc w:val="center"/>
        <w:rPr>
          <w:rFonts w:ascii="Arial" w:eastAsia="Times New Roman" w:hAnsi="Arial" w:cs="Arial"/>
          <w:color w:val="202122"/>
          <w:sz w:val="24"/>
          <w:szCs w:val="24"/>
          <w:lang w:val="en-US" w:eastAsia="es-ES"/>
        </w:rPr>
      </w:pPr>
    </w:p>
    <w:p w:rsidR="00161E99" w:rsidRPr="00185ABF" w:rsidRDefault="00161E99" w:rsidP="00161E99">
      <w:pPr>
        <w:shd w:val="clear" w:color="auto" w:fill="F8F9FA"/>
        <w:spacing w:line="336" w:lineRule="atLeast"/>
        <w:ind w:left="-993" w:right="-1561" w:firstLine="142"/>
        <w:rPr>
          <w:rFonts w:ascii="Arial" w:eastAsia="Times New Roman" w:hAnsi="Arial" w:cs="Arial"/>
          <w:b/>
          <w:color w:val="0070C0"/>
          <w:sz w:val="24"/>
          <w:szCs w:val="24"/>
          <w:lang w:eastAsia="es-ES"/>
        </w:rPr>
      </w:pPr>
      <w:r w:rsidRPr="00185ABF">
        <w:rPr>
          <w:rFonts w:ascii="Arial" w:eastAsia="Times New Roman" w:hAnsi="Arial" w:cs="Arial"/>
          <w:b/>
          <w:color w:val="0070C0"/>
          <w:sz w:val="24"/>
          <w:szCs w:val="24"/>
          <w:lang w:eastAsia="es-ES"/>
        </w:rPr>
        <w:t>Cáliz de doña Urraca.</w:t>
      </w:r>
    </w:p>
    <w:p w:rsidR="00185ABF" w:rsidRDefault="00185ABF" w:rsidP="00185ABF">
      <w:pPr>
        <w:shd w:val="clear" w:color="auto" w:fill="FFFFFF"/>
        <w:spacing w:before="120" w:after="120" w:line="240" w:lineRule="auto"/>
        <w:ind w:left="-993"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61E99" w:rsidRPr="00185ABF">
        <w:rPr>
          <w:rFonts w:ascii="Arial" w:eastAsia="Times New Roman" w:hAnsi="Arial" w:cs="Arial"/>
          <w:b/>
          <w:sz w:val="24"/>
          <w:szCs w:val="24"/>
          <w:lang w:eastAsia="es-ES"/>
        </w:rPr>
        <w:t>El conocido como </w:t>
      </w:r>
      <w:hyperlink r:id="rId48" w:tooltip="Cáliz de doña Urraca" w:history="1">
        <w:r w:rsidR="00161E99" w:rsidRPr="00185ABF">
          <w:rPr>
            <w:rFonts w:ascii="Arial" w:eastAsia="Times New Roman" w:hAnsi="Arial" w:cs="Arial"/>
            <w:b/>
            <w:sz w:val="24"/>
            <w:szCs w:val="24"/>
            <w:lang w:eastAsia="es-ES"/>
          </w:rPr>
          <w:t>cáliz de doña Urraca</w:t>
        </w:r>
      </w:hyperlink>
      <w:r w:rsidR="00161E99" w:rsidRPr="00185ABF">
        <w:rPr>
          <w:rFonts w:ascii="Arial" w:eastAsia="Times New Roman" w:hAnsi="Arial" w:cs="Arial"/>
          <w:b/>
          <w:sz w:val="24"/>
          <w:szCs w:val="24"/>
          <w:lang w:eastAsia="es-ES"/>
        </w:rPr>
        <w:t> es una pieza de orfebrería románica del siglo XI que se conserva en el museo de la </w:t>
      </w:r>
      <w:hyperlink r:id="rId49" w:tooltip="Basílica de San Isidoro de León" w:history="1">
        <w:r w:rsidR="00161E99" w:rsidRPr="00185ABF">
          <w:rPr>
            <w:rFonts w:ascii="Arial" w:eastAsia="Times New Roman" w:hAnsi="Arial" w:cs="Arial"/>
            <w:b/>
            <w:sz w:val="24"/>
            <w:szCs w:val="24"/>
            <w:lang w:eastAsia="es-ES"/>
          </w:rPr>
          <w:t>Basílica de San Isidoro de León</w:t>
        </w:r>
      </w:hyperlink>
      <w:r w:rsidR="00161E99" w:rsidRPr="00185ABF">
        <w:rPr>
          <w:rFonts w:ascii="Arial" w:eastAsia="Times New Roman" w:hAnsi="Arial" w:cs="Arial"/>
          <w:b/>
          <w:sz w:val="24"/>
          <w:szCs w:val="24"/>
          <w:lang w:eastAsia="es-ES"/>
        </w:rPr>
        <w:t>.</w:t>
      </w:r>
      <w:r w:rsidRPr="00185ABF">
        <w:rPr>
          <w:rFonts w:ascii="Arial" w:eastAsia="Times New Roman" w:hAnsi="Arial" w:cs="Arial"/>
          <w:b/>
          <w:sz w:val="24"/>
          <w:szCs w:val="24"/>
          <w:lang w:eastAsia="es-ES"/>
        </w:rPr>
        <w:t xml:space="preserve"> </w:t>
      </w:r>
      <w:r w:rsidR="00161E99" w:rsidRPr="00185ABF">
        <w:rPr>
          <w:rFonts w:ascii="Arial" w:eastAsia="Times New Roman" w:hAnsi="Arial" w:cs="Arial"/>
          <w:b/>
          <w:sz w:val="24"/>
          <w:szCs w:val="24"/>
          <w:lang w:eastAsia="es-ES"/>
        </w:rPr>
        <w:t xml:space="preserve">​ Está formado por dos vasos romanos orientales de ágata-ónice unidos y recubiertos de oro en la copa, el nudo y la peana, dejando al descubierto parte de la copa y casi toda la peana. </w:t>
      </w:r>
    </w:p>
    <w:p w:rsidR="00161E99" w:rsidRDefault="00185ABF" w:rsidP="00185ABF">
      <w:pPr>
        <w:shd w:val="clear" w:color="auto" w:fill="FFFFFF"/>
        <w:spacing w:before="120" w:after="120" w:line="240" w:lineRule="auto"/>
        <w:ind w:left="-993" w:right="-1135" w:firstLine="142"/>
        <w:jc w:val="both"/>
        <w:rPr>
          <w:rFonts w:ascii="Arial" w:eastAsia="Times New Roman" w:hAnsi="Arial" w:cs="Arial"/>
          <w:b/>
          <w:color w:val="202122"/>
          <w:sz w:val="24"/>
          <w:szCs w:val="24"/>
          <w:lang w:eastAsia="es-ES"/>
        </w:rPr>
      </w:pPr>
      <w:r>
        <w:rPr>
          <w:rFonts w:ascii="Arial" w:eastAsia="Times New Roman" w:hAnsi="Arial" w:cs="Arial"/>
          <w:b/>
          <w:sz w:val="24"/>
          <w:szCs w:val="24"/>
          <w:lang w:eastAsia="es-ES"/>
        </w:rPr>
        <w:t xml:space="preserve">  </w:t>
      </w:r>
      <w:r w:rsidR="00161E99" w:rsidRPr="00185ABF">
        <w:rPr>
          <w:rFonts w:ascii="Arial" w:eastAsia="Times New Roman" w:hAnsi="Arial" w:cs="Arial"/>
          <w:b/>
          <w:sz w:val="24"/>
          <w:szCs w:val="24"/>
          <w:lang w:eastAsia="es-ES"/>
        </w:rPr>
        <w:t>Para realizarlo, la infanta ofreció sus propias joyas, razón por la que su nombre (como donante que fue de la pieza a la iglesia y monasterio de San Isidoro) figura en el nudo, en una inscripción latina que dice:</w:t>
      </w:r>
      <w:r>
        <w:rPr>
          <w:rFonts w:ascii="Arial" w:eastAsia="Times New Roman" w:hAnsi="Arial" w:cs="Arial"/>
          <w:b/>
          <w:sz w:val="24"/>
          <w:szCs w:val="24"/>
          <w:lang w:eastAsia="es-ES"/>
        </w:rPr>
        <w:t xml:space="preserve"> </w:t>
      </w:r>
      <w:r w:rsidR="00161E99" w:rsidRPr="00185ABF">
        <w:rPr>
          <w:rFonts w:ascii="Arial" w:eastAsia="Times New Roman" w:hAnsi="Arial" w:cs="Arial"/>
          <w:b/>
          <w:lang w:eastAsia="es-ES"/>
        </w:rPr>
        <w:t>IN NOMINE D[OMINI VRRACCA FREDINA[N]DI</w:t>
      </w:r>
      <w:r>
        <w:rPr>
          <w:rFonts w:ascii="Arial" w:eastAsia="Times New Roman" w:hAnsi="Arial" w:cs="Arial"/>
          <w:b/>
          <w:lang w:eastAsia="es-ES"/>
        </w:rPr>
        <w:t xml:space="preserve"> </w:t>
      </w:r>
      <w:r w:rsidR="00161E99" w:rsidRPr="00185ABF">
        <w:rPr>
          <w:rFonts w:ascii="Arial" w:eastAsia="Times New Roman" w:hAnsi="Arial" w:cs="Arial"/>
          <w:b/>
          <w:sz w:val="24"/>
          <w:szCs w:val="24"/>
          <w:lang w:eastAsia="es-ES"/>
        </w:rPr>
        <w:t>que traducido al español significa: En el nombre del Señor, Urraca [la hija] de Fernando</w:t>
      </w:r>
      <w:r w:rsidR="00161E99" w:rsidRPr="00185ABF">
        <w:rPr>
          <w:rFonts w:ascii="Arial" w:eastAsia="Times New Roman" w:hAnsi="Arial" w:cs="Arial"/>
          <w:b/>
          <w:color w:val="202122"/>
          <w:sz w:val="24"/>
          <w:szCs w:val="24"/>
          <w:lang w:eastAsia="es-ES"/>
        </w:rPr>
        <w:t xml:space="preserve"> </w:t>
      </w:r>
    </w:p>
    <w:sectPr w:rsidR="00161E99" w:rsidSect="003F22D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B5151"/>
    <w:multiLevelType w:val="multilevel"/>
    <w:tmpl w:val="5F2ED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61E99"/>
    <w:rsid w:val="00161E99"/>
    <w:rsid w:val="00185ABF"/>
    <w:rsid w:val="001D2FD9"/>
    <w:rsid w:val="002B76E3"/>
    <w:rsid w:val="003F22DF"/>
    <w:rsid w:val="009C7D88"/>
    <w:rsid w:val="00BF4E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2DF"/>
  </w:style>
  <w:style w:type="paragraph" w:styleId="Ttulo2">
    <w:name w:val="heading 2"/>
    <w:basedOn w:val="Normal"/>
    <w:link w:val="Ttulo2Car"/>
    <w:uiPriority w:val="9"/>
    <w:qFormat/>
    <w:rsid w:val="00161E9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161E9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61E99"/>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161E99"/>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161E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61E99"/>
    <w:rPr>
      <w:color w:val="0000FF"/>
      <w:u w:val="single"/>
    </w:rPr>
  </w:style>
  <w:style w:type="character" w:customStyle="1" w:styleId="tocnumber">
    <w:name w:val="tocnumber"/>
    <w:basedOn w:val="Fuentedeprrafopredeter"/>
    <w:rsid w:val="00161E99"/>
  </w:style>
  <w:style w:type="character" w:customStyle="1" w:styleId="toctext">
    <w:name w:val="toctext"/>
    <w:basedOn w:val="Fuentedeprrafopredeter"/>
    <w:rsid w:val="00161E99"/>
  </w:style>
  <w:style w:type="character" w:customStyle="1" w:styleId="mw-headline">
    <w:name w:val="mw-headline"/>
    <w:basedOn w:val="Fuentedeprrafopredeter"/>
    <w:rsid w:val="00161E99"/>
  </w:style>
  <w:style w:type="character" w:customStyle="1" w:styleId="mw-editsection">
    <w:name w:val="mw-editsection"/>
    <w:basedOn w:val="Fuentedeprrafopredeter"/>
    <w:rsid w:val="00161E99"/>
  </w:style>
  <w:style w:type="character" w:customStyle="1" w:styleId="mw-editsection-bracket">
    <w:name w:val="mw-editsection-bracket"/>
    <w:basedOn w:val="Fuentedeprrafopredeter"/>
    <w:rsid w:val="00161E99"/>
  </w:style>
  <w:style w:type="paragraph" w:styleId="Textodeglobo">
    <w:name w:val="Balloon Text"/>
    <w:basedOn w:val="Normal"/>
    <w:link w:val="TextodegloboCar"/>
    <w:uiPriority w:val="99"/>
    <w:semiHidden/>
    <w:unhideWhenUsed/>
    <w:rsid w:val="00161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1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0784226">
      <w:bodyDiv w:val="1"/>
      <w:marLeft w:val="0"/>
      <w:marRight w:val="0"/>
      <w:marTop w:val="0"/>
      <w:marBottom w:val="0"/>
      <w:divBdr>
        <w:top w:val="none" w:sz="0" w:space="0" w:color="auto"/>
        <w:left w:val="none" w:sz="0" w:space="0" w:color="auto"/>
        <w:bottom w:val="none" w:sz="0" w:space="0" w:color="auto"/>
        <w:right w:val="none" w:sz="0" w:space="0" w:color="auto"/>
      </w:divBdr>
      <w:divsChild>
        <w:div w:id="186338059">
          <w:marLeft w:val="0"/>
          <w:marRight w:val="0"/>
          <w:marTop w:val="0"/>
          <w:marBottom w:val="0"/>
          <w:divBdr>
            <w:top w:val="single" w:sz="6" w:space="5" w:color="A2A9B1"/>
            <w:left w:val="single" w:sz="6" w:space="5" w:color="A2A9B1"/>
            <w:bottom w:val="single" w:sz="6" w:space="5" w:color="A2A9B1"/>
            <w:right w:val="single" w:sz="6" w:space="5" w:color="A2A9B1"/>
          </w:divBdr>
        </w:div>
        <w:div w:id="306670476">
          <w:marLeft w:val="0"/>
          <w:marRight w:val="336"/>
          <w:marTop w:val="120"/>
          <w:marBottom w:val="312"/>
          <w:divBdr>
            <w:top w:val="none" w:sz="0" w:space="0" w:color="auto"/>
            <w:left w:val="none" w:sz="0" w:space="0" w:color="auto"/>
            <w:bottom w:val="none" w:sz="0" w:space="0" w:color="auto"/>
            <w:right w:val="none" w:sz="0" w:space="0" w:color="auto"/>
          </w:divBdr>
          <w:divsChild>
            <w:div w:id="3692595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28582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129886109">
              <w:marLeft w:val="0"/>
              <w:marRight w:val="0"/>
              <w:marTop w:val="0"/>
              <w:marBottom w:val="0"/>
              <w:divBdr>
                <w:top w:val="none" w:sz="0" w:space="0" w:color="auto"/>
                <w:left w:val="none" w:sz="0" w:space="0" w:color="auto"/>
                <w:bottom w:val="none" w:sz="0" w:space="0" w:color="auto"/>
                <w:right w:val="none" w:sz="0" w:space="0" w:color="auto"/>
              </w:divBdr>
              <w:divsChild>
                <w:div w:id="1238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587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267037942">
              <w:marLeft w:val="0"/>
              <w:marRight w:val="0"/>
              <w:marTop w:val="0"/>
              <w:marBottom w:val="0"/>
              <w:divBdr>
                <w:top w:val="none" w:sz="0" w:space="0" w:color="auto"/>
                <w:left w:val="none" w:sz="0" w:space="0" w:color="auto"/>
                <w:bottom w:val="none" w:sz="0" w:space="0" w:color="auto"/>
                <w:right w:val="none" w:sz="0" w:space="0" w:color="auto"/>
              </w:divBdr>
              <w:divsChild>
                <w:div w:id="12676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lfonso_VI_de_Le%C3%B3n" TargetMode="External"/><Relationship Id="rId18" Type="http://schemas.openxmlformats.org/officeDocument/2006/relationships/hyperlink" Target="https://es.wikipedia.org/wiki/Toro_(Zamora)" TargetMode="External"/><Relationship Id="rId26" Type="http://schemas.openxmlformats.org/officeDocument/2006/relationships/hyperlink" Target="https://es.wikipedia.org/wiki/Fernando_I_de_Le%C3%B3n" TargetMode="External"/><Relationship Id="rId39" Type="http://schemas.openxmlformats.org/officeDocument/2006/relationships/hyperlink" Target="https://es.wikipedia.org/wiki/2009" TargetMode="External"/><Relationship Id="rId3" Type="http://schemas.openxmlformats.org/officeDocument/2006/relationships/settings" Target="settings.xml"/><Relationship Id="rId21" Type="http://schemas.openxmlformats.org/officeDocument/2006/relationships/hyperlink" Target="https://es.wikipedia.org/wiki/Museo_Baltasar_Lobo" TargetMode="External"/><Relationship Id="rId34" Type="http://schemas.openxmlformats.org/officeDocument/2006/relationships/hyperlink" Target="https://es.wikipedia.org/wiki/Taifa_de_Toledo" TargetMode="External"/><Relationship Id="rId42" Type="http://schemas.openxmlformats.org/officeDocument/2006/relationships/hyperlink" Target="https://es.wikipedia.org/wiki/Monasterio_de_San_Pedro_de_Eslonza" TargetMode="External"/><Relationship Id="rId47" Type="http://schemas.openxmlformats.org/officeDocument/2006/relationships/hyperlink" Target="https://es.wikipedia.org/wiki/Elvira_de_Toro" TargetMode="External"/><Relationship Id="rId50" Type="http://schemas.openxmlformats.org/officeDocument/2006/relationships/fontTable" Target="fontTable.xml"/><Relationship Id="rId7" Type="http://schemas.openxmlformats.org/officeDocument/2006/relationships/hyperlink" Target="https://es.wikipedia.org/wiki/1033" TargetMode="External"/><Relationship Id="rId12" Type="http://schemas.openxmlformats.org/officeDocument/2006/relationships/hyperlink" Target="https://es.wikipedia.org/wiki/Fernando_I_de_Le%C3%B3n" TargetMode="External"/><Relationship Id="rId17" Type="http://schemas.openxmlformats.org/officeDocument/2006/relationships/hyperlink" Target="https://es.wikipedia.org/wiki/Elvira_de_Toro" TargetMode="External"/><Relationship Id="rId25" Type="http://schemas.openxmlformats.org/officeDocument/2006/relationships/hyperlink" Target="https://es.wikipedia.org/wiki/Iglesia_de_Santiago_de_los_Caballeros_(Zamora)" TargetMode="External"/><Relationship Id="rId33" Type="http://schemas.openxmlformats.org/officeDocument/2006/relationships/hyperlink" Target="https://es.wikipedia.org/wiki/Provincia_de_Zamora" TargetMode="External"/><Relationship Id="rId38" Type="http://schemas.openxmlformats.org/officeDocument/2006/relationships/hyperlink" Target="https://es.wikipedia.org/wiki/Portillo_de_la_Traici%C3%B3n" TargetMode="External"/><Relationship Id="rId46" Type="http://schemas.openxmlformats.org/officeDocument/2006/relationships/hyperlink" Target="https://es.wikipedia.org/wiki/Garc%C3%ADa_de_Galicia" TargetMode="External"/><Relationship Id="rId2" Type="http://schemas.openxmlformats.org/officeDocument/2006/relationships/styles" Target="styles.xml"/><Relationship Id="rId16" Type="http://schemas.openxmlformats.org/officeDocument/2006/relationships/hyperlink" Target="https://es.wikipedia.org/wiki/Rey_de_Galicia" TargetMode="External"/><Relationship Id="rId20" Type="http://schemas.openxmlformats.org/officeDocument/2006/relationships/hyperlink" Target="https://es.wikipedia.org/wiki/Catedral_de_Zamora" TargetMode="External"/><Relationship Id="rId29" Type="http://schemas.openxmlformats.org/officeDocument/2006/relationships/hyperlink" Target="https://es.wikipedia.org/wiki/Garc%C3%ADa_de_Galicia" TargetMode="External"/><Relationship Id="rId41" Type="http://schemas.openxmlformats.org/officeDocument/2006/relationships/hyperlink" Target="https://es.wikipedia.org/wiki/Elvira_de_Toro" TargetMode="External"/><Relationship Id="rId1" Type="http://schemas.openxmlformats.org/officeDocument/2006/relationships/numbering" Target="numbering.xml"/><Relationship Id="rId6" Type="http://schemas.openxmlformats.org/officeDocument/2006/relationships/hyperlink" Target="https://es.wikipedia.org/wiki/Le%C3%B3n_(Espa%C3%B1a)" TargetMode="External"/><Relationship Id="rId11" Type="http://schemas.openxmlformats.org/officeDocument/2006/relationships/hyperlink" Target="https://es.wikipedia.org/wiki/Zamora" TargetMode="External"/><Relationship Id="rId24" Type="http://schemas.openxmlformats.org/officeDocument/2006/relationships/hyperlink" Target="https://es.wikipedia.org/wiki/1060" TargetMode="External"/><Relationship Id="rId32" Type="http://schemas.openxmlformats.org/officeDocument/2006/relationships/hyperlink" Target="https://es.wikipedia.org/wiki/Toro_(Zamora)" TargetMode="External"/><Relationship Id="rId37" Type="http://schemas.openxmlformats.org/officeDocument/2006/relationships/hyperlink" Target="https://es.wikipedia.org/wiki/Murallas_de_Zamora" TargetMode="External"/><Relationship Id="rId40" Type="http://schemas.openxmlformats.org/officeDocument/2006/relationships/hyperlink" Target="https://es.wikipedia.org/w/index.php?title=Iglesias_Carre%C3%B1o&amp;action=edit&amp;redlink=1" TargetMode="External"/><Relationship Id="rId45" Type="http://schemas.openxmlformats.org/officeDocument/2006/relationships/hyperlink" Target="https://es.wikipedia.org/wiki/Pante%C3%B3n_de_Reyes_de_San_Isidoro_de_Le%C3%B3n" TargetMode="External"/><Relationship Id="rId5" Type="http://schemas.openxmlformats.org/officeDocument/2006/relationships/image" Target="media/image1.png"/><Relationship Id="rId15" Type="http://schemas.openxmlformats.org/officeDocument/2006/relationships/hyperlink" Target="https://es.wikipedia.org/wiki/Garc%C3%ADa_de_Galicia" TargetMode="External"/><Relationship Id="rId23" Type="http://schemas.openxmlformats.org/officeDocument/2006/relationships/hyperlink" Target="https://es.wikipedia.org/wiki/Cid_Campeador" TargetMode="External"/><Relationship Id="rId28" Type="http://schemas.openxmlformats.org/officeDocument/2006/relationships/hyperlink" Target="https://es.wikipedia.org/wiki/Guerra_de_los_Tres_Sanchos" TargetMode="External"/><Relationship Id="rId36" Type="http://schemas.openxmlformats.org/officeDocument/2006/relationships/hyperlink" Target="https://es.wikipedia.org/wiki/Vellido_Dolfos" TargetMode="External"/><Relationship Id="rId49" Type="http://schemas.openxmlformats.org/officeDocument/2006/relationships/hyperlink" Target="https://es.wikipedia.org/wiki/Bas%C3%ADlica_de_San_Isidoro_de_Le%C3%B3n" TargetMode="External"/><Relationship Id="rId10" Type="http://schemas.openxmlformats.org/officeDocument/2006/relationships/hyperlink" Target="https://es.wikipedia.org/wiki/Sancha_de_Le%C3%B3n" TargetMode="External"/><Relationship Id="rId19" Type="http://schemas.openxmlformats.org/officeDocument/2006/relationships/hyperlink" Target="https://es.wikipedia.org/wiki/Zamora" TargetMode="External"/><Relationship Id="rId31" Type="http://schemas.openxmlformats.org/officeDocument/2006/relationships/hyperlink" Target="https://es.wikipedia.org/wiki/Rey_de_Le%C3%B3n" TargetMode="External"/><Relationship Id="rId44" Type="http://schemas.openxmlformats.org/officeDocument/2006/relationships/hyperlink" Target="https://es.wikipedia.org/wiki/1101" TargetMode="External"/><Relationship Id="rId4" Type="http://schemas.openxmlformats.org/officeDocument/2006/relationships/webSettings" Target="webSettings.xml"/><Relationship Id="rId9" Type="http://schemas.openxmlformats.org/officeDocument/2006/relationships/hyperlink" Target="https://es.wikipedia.org/wiki/Fernando_I_de_Le%C3%B3n" TargetMode="External"/><Relationship Id="rId14" Type="http://schemas.openxmlformats.org/officeDocument/2006/relationships/hyperlink" Target="https://es.wikipedia.org/wiki/Sancho_II_de_Castilla" TargetMode="External"/><Relationship Id="rId22" Type="http://schemas.openxmlformats.org/officeDocument/2006/relationships/hyperlink" Target="https://es.wikipedia.org/wiki/Rodrigo_D%C3%ADaz_de_Vivar" TargetMode="External"/><Relationship Id="rId27" Type="http://schemas.openxmlformats.org/officeDocument/2006/relationships/hyperlink" Target="https://es.wikipedia.org/wiki/Sancho_II_de_Castilla" TargetMode="External"/><Relationship Id="rId30" Type="http://schemas.openxmlformats.org/officeDocument/2006/relationships/hyperlink" Target="https://es.wikipedia.org/wiki/1071" TargetMode="External"/><Relationship Id="rId35" Type="http://schemas.openxmlformats.org/officeDocument/2006/relationships/hyperlink" Target="https://es.wikipedia.org/wiki/Cerco_de_Zamora" TargetMode="External"/><Relationship Id="rId43" Type="http://schemas.openxmlformats.org/officeDocument/2006/relationships/hyperlink" Target="https://es.wikipedia.org/wiki/Garc%C3%ADa_I_de_Le%C3%B3n" TargetMode="External"/><Relationship Id="rId48" Type="http://schemas.openxmlformats.org/officeDocument/2006/relationships/hyperlink" Target="https://es.wikipedia.org/wiki/C%C3%A1liz_de_do%C3%B1a_Urraca" TargetMode="External"/><Relationship Id="rId8" Type="http://schemas.openxmlformats.org/officeDocument/2006/relationships/hyperlink" Target="https://es.wikipedia.org/wiki/1101" TargetMode="Externa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1487</Words>
  <Characters>8183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2021-01-18T13:20:00Z</dcterms:created>
  <dcterms:modified xsi:type="dcterms:W3CDTF">2021-01-18T13:20:00Z</dcterms:modified>
</cp:coreProperties>
</file>