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BEC" w:rsidRPr="00575BEC" w:rsidRDefault="00575BEC" w:rsidP="00575BEC">
      <w:pPr>
        <w:shd w:val="clear" w:color="auto" w:fill="FFFFFF"/>
        <w:spacing w:before="120" w:after="120" w:line="240" w:lineRule="auto"/>
        <w:jc w:val="center"/>
        <w:rPr>
          <w:rFonts w:ascii="Arial" w:eastAsia="Times New Roman" w:hAnsi="Arial" w:cs="Arial"/>
          <w:b/>
          <w:bCs/>
          <w:color w:val="FF0000"/>
          <w:sz w:val="36"/>
          <w:szCs w:val="36"/>
          <w:lang w:eastAsia="es-ES"/>
        </w:rPr>
      </w:pPr>
      <w:r w:rsidRPr="00575BEC">
        <w:rPr>
          <w:rFonts w:ascii="Arial" w:eastAsia="Times New Roman" w:hAnsi="Arial" w:cs="Arial"/>
          <w:b/>
          <w:color w:val="FF0000"/>
          <w:sz w:val="36"/>
          <w:szCs w:val="36"/>
          <w:lang w:eastAsia="es-ES"/>
        </w:rPr>
        <w:t>Beata </w:t>
      </w:r>
      <w:r w:rsidRPr="00575BEC">
        <w:rPr>
          <w:rFonts w:ascii="Arial" w:eastAsia="Times New Roman" w:hAnsi="Arial" w:cs="Arial"/>
          <w:b/>
          <w:bCs/>
          <w:color w:val="FF0000"/>
          <w:sz w:val="36"/>
          <w:szCs w:val="36"/>
          <w:lang w:eastAsia="es-ES"/>
        </w:rPr>
        <w:t xml:space="preserve">Gisela de </w:t>
      </w:r>
      <w:r w:rsidR="003B6BB0">
        <w:rPr>
          <w:rFonts w:ascii="Arial" w:eastAsia="Times New Roman" w:hAnsi="Arial" w:cs="Arial"/>
          <w:b/>
          <w:bCs/>
          <w:color w:val="FF0000"/>
          <w:sz w:val="36"/>
          <w:szCs w:val="36"/>
          <w:lang w:eastAsia="es-ES"/>
        </w:rPr>
        <w:t>Hungria</w:t>
      </w:r>
      <w:r w:rsidRPr="00575BEC">
        <w:rPr>
          <w:rFonts w:ascii="Arial" w:eastAsia="Times New Roman" w:hAnsi="Arial" w:cs="Arial"/>
          <w:b/>
          <w:bCs/>
          <w:color w:val="FF0000"/>
          <w:sz w:val="36"/>
          <w:szCs w:val="36"/>
          <w:lang w:eastAsia="es-ES"/>
        </w:rPr>
        <w:t xml:space="preserve"> 984-1064</w:t>
      </w:r>
    </w:p>
    <w:p w:rsidR="00575BEC" w:rsidRPr="00575BEC" w:rsidRDefault="00575BEC" w:rsidP="00575BEC">
      <w:pPr>
        <w:shd w:val="clear" w:color="auto" w:fill="FFFFFF"/>
        <w:spacing w:before="120" w:after="120" w:line="240" w:lineRule="auto"/>
        <w:jc w:val="center"/>
        <w:rPr>
          <w:rFonts w:ascii="Arial" w:eastAsia="Times New Roman" w:hAnsi="Arial" w:cs="Arial"/>
          <w:b/>
          <w:bCs/>
          <w:color w:val="0070C0"/>
          <w:sz w:val="32"/>
          <w:szCs w:val="32"/>
          <w:lang w:eastAsia="es-ES"/>
        </w:rPr>
      </w:pPr>
      <w:r w:rsidRPr="00575BEC">
        <w:rPr>
          <w:rFonts w:ascii="Arial" w:eastAsia="Times New Roman" w:hAnsi="Arial" w:cs="Arial"/>
          <w:b/>
          <w:bCs/>
          <w:color w:val="0070C0"/>
          <w:sz w:val="32"/>
          <w:szCs w:val="32"/>
          <w:lang w:eastAsia="es-ES"/>
        </w:rPr>
        <w:t xml:space="preserve">Reina de </w:t>
      </w:r>
      <w:proofErr w:type="spellStart"/>
      <w:r w:rsidRPr="00575BEC">
        <w:rPr>
          <w:rFonts w:ascii="Arial" w:eastAsia="Times New Roman" w:hAnsi="Arial" w:cs="Arial"/>
          <w:b/>
          <w:bCs/>
          <w:color w:val="0070C0"/>
          <w:sz w:val="32"/>
          <w:szCs w:val="32"/>
          <w:lang w:eastAsia="es-ES"/>
        </w:rPr>
        <w:t>Hungria</w:t>
      </w:r>
      <w:proofErr w:type="spellEnd"/>
    </w:p>
    <w:p w:rsidR="00575BEC" w:rsidRDefault="00575BEC" w:rsidP="00575BEC">
      <w:pPr>
        <w:shd w:val="clear" w:color="auto" w:fill="FFFFFF"/>
        <w:spacing w:before="120" w:after="120" w:line="240" w:lineRule="auto"/>
        <w:jc w:val="center"/>
        <w:rPr>
          <w:rFonts w:ascii="Arial" w:eastAsia="Times New Roman" w:hAnsi="Arial" w:cs="Arial"/>
          <w:b/>
          <w:bCs/>
          <w:color w:val="202122"/>
          <w:sz w:val="21"/>
          <w:szCs w:val="21"/>
          <w:lang w:eastAsia="es-ES"/>
        </w:rPr>
      </w:pPr>
      <w:proofErr w:type="spellStart"/>
      <w:r>
        <w:rPr>
          <w:rFonts w:ascii="Arial" w:eastAsia="Times New Roman" w:hAnsi="Arial" w:cs="Arial"/>
          <w:b/>
          <w:bCs/>
          <w:color w:val="202122"/>
          <w:sz w:val="21"/>
          <w:szCs w:val="21"/>
          <w:lang w:eastAsia="es-ES"/>
        </w:rPr>
        <w:t>Wikipedia</w:t>
      </w:r>
      <w:proofErr w:type="spellEnd"/>
    </w:p>
    <w:p w:rsidR="00575BEC" w:rsidRDefault="00575BEC" w:rsidP="00575BEC">
      <w:pPr>
        <w:shd w:val="clear" w:color="auto" w:fill="FFFFFF"/>
        <w:spacing w:before="120" w:after="120" w:line="240" w:lineRule="auto"/>
        <w:jc w:val="center"/>
        <w:rPr>
          <w:rFonts w:ascii="Arial" w:eastAsia="Times New Roman" w:hAnsi="Arial" w:cs="Arial"/>
          <w:b/>
          <w:bCs/>
          <w:color w:val="202122"/>
          <w:sz w:val="21"/>
          <w:szCs w:val="21"/>
          <w:lang w:eastAsia="es-ES"/>
        </w:rPr>
      </w:pPr>
    </w:p>
    <w:p w:rsidR="00575BEC" w:rsidRDefault="00575BEC" w:rsidP="00575BEC">
      <w:pPr>
        <w:shd w:val="clear" w:color="auto" w:fill="FFFFFF"/>
        <w:spacing w:before="120" w:after="120" w:line="240" w:lineRule="auto"/>
        <w:jc w:val="center"/>
        <w:rPr>
          <w:rFonts w:ascii="Arial" w:eastAsia="Times New Roman" w:hAnsi="Arial" w:cs="Arial"/>
          <w:b/>
          <w:bCs/>
          <w:color w:val="202122"/>
          <w:sz w:val="21"/>
          <w:szCs w:val="21"/>
          <w:lang w:eastAsia="es-ES"/>
        </w:rPr>
      </w:pPr>
      <w:r>
        <w:rPr>
          <w:rFonts w:ascii="Arial" w:eastAsia="Times New Roman" w:hAnsi="Arial" w:cs="Arial"/>
          <w:b/>
          <w:bCs/>
          <w:noProof/>
          <w:color w:val="202122"/>
          <w:sz w:val="21"/>
          <w:szCs w:val="21"/>
          <w:lang w:eastAsia="es-ES"/>
        </w:rPr>
        <w:drawing>
          <wp:inline distT="0" distB="0" distL="0" distR="0">
            <wp:extent cx="2693413" cy="2628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67016" t="15866" r="6210" b="50105"/>
                    <a:stretch>
                      <a:fillRect/>
                    </a:stretch>
                  </pic:blipFill>
                  <pic:spPr bwMode="auto">
                    <a:xfrm>
                      <a:off x="0" y="0"/>
                      <a:ext cx="2693413" cy="2628900"/>
                    </a:xfrm>
                    <a:prstGeom prst="rect">
                      <a:avLst/>
                    </a:prstGeom>
                    <a:noFill/>
                    <a:ln w="9525">
                      <a:noFill/>
                      <a:miter lim="800000"/>
                      <a:headEnd/>
                      <a:tailEnd/>
                    </a:ln>
                  </pic:spPr>
                </pic:pic>
              </a:graphicData>
            </a:graphic>
          </wp:inline>
        </w:drawing>
      </w:r>
    </w:p>
    <w:p w:rsidR="00575BEC" w:rsidRDefault="00575BEC" w:rsidP="00575BEC">
      <w:pPr>
        <w:shd w:val="clear" w:color="auto" w:fill="FFFFFF"/>
        <w:spacing w:after="0" w:line="240" w:lineRule="auto"/>
        <w:jc w:val="center"/>
        <w:rPr>
          <w:rFonts w:ascii="Arial" w:eastAsia="Times New Roman" w:hAnsi="Arial" w:cs="Arial"/>
          <w:b/>
          <w:bCs/>
          <w:color w:val="202122"/>
          <w:sz w:val="21"/>
          <w:szCs w:val="21"/>
          <w:lang w:eastAsia="es-ES"/>
        </w:rPr>
      </w:pPr>
    </w:p>
    <w:p w:rsidR="00575BEC" w:rsidRP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sidRPr="00575BEC">
        <w:rPr>
          <w:rFonts w:ascii="Arial" w:eastAsia="Times New Roman" w:hAnsi="Arial" w:cs="Arial"/>
          <w:color w:val="202122"/>
          <w:sz w:val="21"/>
          <w:szCs w:val="21"/>
          <w:lang w:eastAsia="es-ES"/>
        </w:rPr>
        <w:t> </w:t>
      </w:r>
      <w:r>
        <w:rPr>
          <w:rFonts w:ascii="Arial" w:eastAsia="Times New Roman" w:hAnsi="Arial" w:cs="Arial"/>
          <w:color w:val="202122"/>
          <w:sz w:val="21"/>
          <w:szCs w:val="21"/>
          <w:lang w:eastAsia="es-ES"/>
        </w:rPr>
        <w:t xml:space="preserve">     </w:t>
      </w:r>
      <w:r>
        <w:rPr>
          <w:rFonts w:ascii="Arial" w:eastAsia="Times New Roman" w:hAnsi="Arial" w:cs="Arial"/>
          <w:b/>
          <w:sz w:val="24"/>
          <w:szCs w:val="24"/>
          <w:lang w:eastAsia="es-ES"/>
        </w:rPr>
        <w:t>En</w:t>
      </w:r>
      <w:r w:rsidRPr="00575BEC">
        <w:rPr>
          <w:rFonts w:ascii="Arial" w:eastAsia="Times New Roman" w:hAnsi="Arial" w:cs="Arial"/>
          <w:b/>
          <w:sz w:val="24"/>
          <w:szCs w:val="24"/>
          <w:lang w:eastAsia="es-ES"/>
        </w:rPr>
        <w:t> </w:t>
      </w:r>
      <w:hyperlink r:id="rId5" w:tooltip="Idioma húngaro" w:history="1">
        <w:r w:rsidRPr="00575BEC">
          <w:rPr>
            <w:rFonts w:ascii="Arial" w:eastAsia="Times New Roman" w:hAnsi="Arial" w:cs="Arial"/>
            <w:b/>
            <w:sz w:val="24"/>
            <w:szCs w:val="24"/>
            <w:lang w:eastAsia="es-ES"/>
          </w:rPr>
          <w:t>húngaro</w:t>
        </w:r>
      </w:hyperlink>
      <w:r w:rsidRPr="00575BEC">
        <w:rPr>
          <w:rFonts w:ascii="Arial" w:eastAsia="Times New Roman" w:hAnsi="Arial" w:cs="Arial"/>
          <w:b/>
          <w:sz w:val="24"/>
          <w:szCs w:val="24"/>
          <w:lang w:eastAsia="es-ES"/>
        </w:rPr>
        <w:t>: </w:t>
      </w:r>
      <w:r w:rsidRPr="00575BEC">
        <w:rPr>
          <w:rFonts w:ascii="Arial" w:eastAsia="Times New Roman" w:hAnsi="Arial" w:cs="Arial"/>
          <w:b/>
          <w:i/>
          <w:iCs/>
          <w:sz w:val="24"/>
          <w:szCs w:val="24"/>
          <w:lang w:eastAsia="es-ES"/>
        </w:rPr>
        <w:t>bajo</w:t>
      </w:r>
      <w:r>
        <w:rPr>
          <w:rFonts w:ascii="Arial" w:eastAsia="Times New Roman" w:hAnsi="Arial" w:cs="Arial"/>
          <w:b/>
          <w:i/>
          <w:iCs/>
          <w:sz w:val="24"/>
          <w:szCs w:val="24"/>
          <w:lang w:eastAsia="es-ES"/>
        </w:rPr>
        <w:t xml:space="preserve"> </w:t>
      </w:r>
      <w:proofErr w:type="spellStart"/>
      <w:r w:rsidRPr="00575BEC">
        <w:rPr>
          <w:rFonts w:ascii="Arial" w:eastAsia="Times New Roman" w:hAnsi="Arial" w:cs="Arial"/>
          <w:b/>
          <w:i/>
          <w:iCs/>
          <w:sz w:val="24"/>
          <w:szCs w:val="24"/>
          <w:lang w:eastAsia="es-ES"/>
        </w:rPr>
        <w:t>rországi</w:t>
      </w:r>
      <w:proofErr w:type="spellEnd"/>
      <w:r w:rsidRPr="00575BEC">
        <w:rPr>
          <w:rFonts w:ascii="Arial" w:eastAsia="Times New Roman" w:hAnsi="Arial" w:cs="Arial"/>
          <w:b/>
          <w:i/>
          <w:iCs/>
          <w:sz w:val="24"/>
          <w:szCs w:val="24"/>
          <w:lang w:eastAsia="es-ES"/>
        </w:rPr>
        <w:t xml:space="preserve"> </w:t>
      </w:r>
      <w:proofErr w:type="spellStart"/>
      <w:r w:rsidRPr="00575BEC">
        <w:rPr>
          <w:rFonts w:ascii="Arial" w:eastAsia="Times New Roman" w:hAnsi="Arial" w:cs="Arial"/>
          <w:b/>
          <w:i/>
          <w:iCs/>
          <w:sz w:val="24"/>
          <w:szCs w:val="24"/>
          <w:lang w:eastAsia="es-ES"/>
        </w:rPr>
        <w:t>Gizella</w:t>
      </w:r>
      <w:proofErr w:type="spellEnd"/>
      <w:r w:rsidRPr="00575BEC">
        <w:rPr>
          <w:rFonts w:ascii="Arial" w:eastAsia="Times New Roman" w:hAnsi="Arial" w:cs="Arial"/>
          <w:b/>
          <w:sz w:val="24"/>
          <w:szCs w:val="24"/>
          <w:lang w:eastAsia="es-ES"/>
        </w:rPr>
        <w:t>, en </w:t>
      </w:r>
      <w:hyperlink r:id="rId6" w:tooltip="Idioma alemán" w:history="1">
        <w:r w:rsidRPr="00575BEC">
          <w:rPr>
            <w:rFonts w:ascii="Arial" w:eastAsia="Times New Roman" w:hAnsi="Arial" w:cs="Arial"/>
            <w:b/>
            <w:sz w:val="24"/>
            <w:szCs w:val="24"/>
            <w:lang w:eastAsia="es-ES"/>
          </w:rPr>
          <w:t>alemán</w:t>
        </w:r>
      </w:hyperlink>
      <w:r>
        <w:rPr>
          <w:rFonts w:ascii="Arial" w:eastAsia="Times New Roman" w:hAnsi="Arial" w:cs="Arial"/>
          <w:b/>
          <w:sz w:val="24"/>
          <w:szCs w:val="24"/>
          <w:lang w:eastAsia="es-ES"/>
        </w:rPr>
        <w:t xml:space="preserve"> </w:t>
      </w:r>
      <w:r w:rsidRPr="00575BEC">
        <w:rPr>
          <w:rFonts w:ascii="Arial" w:eastAsia="Times New Roman" w:hAnsi="Arial" w:cs="Arial"/>
          <w:b/>
          <w:i/>
          <w:iCs/>
          <w:sz w:val="24"/>
          <w:szCs w:val="24"/>
          <w:lang w:eastAsia="es-ES"/>
        </w:rPr>
        <w:t xml:space="preserve">Gisela von </w:t>
      </w:r>
      <w:proofErr w:type="spellStart"/>
      <w:r w:rsidRPr="00575BEC">
        <w:rPr>
          <w:rFonts w:ascii="Arial" w:eastAsia="Times New Roman" w:hAnsi="Arial" w:cs="Arial"/>
          <w:b/>
          <w:i/>
          <w:iCs/>
          <w:sz w:val="24"/>
          <w:szCs w:val="24"/>
          <w:lang w:eastAsia="es-ES"/>
        </w:rPr>
        <w:t>Bayern</w:t>
      </w:r>
      <w:proofErr w:type="spellEnd"/>
      <w:r w:rsidRPr="00575BEC">
        <w:rPr>
          <w:rFonts w:ascii="Arial" w:eastAsia="Times New Roman" w:hAnsi="Arial" w:cs="Arial"/>
          <w:b/>
          <w:sz w:val="24"/>
          <w:szCs w:val="24"/>
          <w:lang w:eastAsia="es-ES"/>
        </w:rPr>
        <w:t>; 984-1059,</w:t>
      </w:r>
      <w:r>
        <w:rPr>
          <w:rFonts w:ascii="Arial" w:eastAsia="Times New Roman" w:hAnsi="Arial" w:cs="Arial"/>
          <w:b/>
          <w:sz w:val="24"/>
          <w:szCs w:val="24"/>
          <w:lang w:eastAsia="es-ES"/>
        </w:rPr>
        <w:t xml:space="preserve"> fue la </w:t>
      </w:r>
      <w:r w:rsidRPr="00575BEC">
        <w:rPr>
          <w:rFonts w:ascii="Arial" w:eastAsia="Times New Roman" w:hAnsi="Arial" w:cs="Arial"/>
          <w:b/>
          <w:sz w:val="24"/>
          <w:szCs w:val="24"/>
          <w:lang w:eastAsia="es-ES"/>
        </w:rPr>
        <w:t> </w:t>
      </w:r>
      <w:hyperlink r:id="rId7" w:tooltip="Anexo:Reinas consortes de Hungría" w:history="1">
        <w:r w:rsidRPr="00575BEC">
          <w:rPr>
            <w:rFonts w:ascii="Arial" w:eastAsia="Times New Roman" w:hAnsi="Arial" w:cs="Arial"/>
            <w:b/>
            <w:sz w:val="24"/>
            <w:szCs w:val="24"/>
            <w:lang w:eastAsia="es-ES"/>
          </w:rPr>
          <w:t>reina consorte de Hungría</w:t>
        </w:r>
      </w:hyperlink>
      <w:r w:rsidRPr="00575BEC">
        <w:rPr>
          <w:rFonts w:ascii="Arial" w:eastAsia="Times New Roman" w:hAnsi="Arial" w:cs="Arial"/>
          <w:b/>
          <w:sz w:val="24"/>
          <w:szCs w:val="24"/>
          <w:lang w:eastAsia="es-ES"/>
        </w:rPr>
        <w:t>. Esposa del rey san </w:t>
      </w:r>
      <w:hyperlink r:id="rId8" w:tooltip="Esteban I de Hungría" w:history="1">
        <w:r w:rsidRPr="00575BEC">
          <w:rPr>
            <w:rFonts w:ascii="Arial" w:eastAsia="Times New Roman" w:hAnsi="Arial" w:cs="Arial"/>
            <w:b/>
            <w:sz w:val="24"/>
            <w:szCs w:val="24"/>
            <w:lang w:eastAsia="es-ES"/>
          </w:rPr>
          <w:t>Esteban I de Hungría</w:t>
        </w:r>
      </w:hyperlink>
      <w:r w:rsidRPr="00575BEC">
        <w:rPr>
          <w:rFonts w:ascii="Arial" w:eastAsia="Times New Roman" w:hAnsi="Arial" w:cs="Arial"/>
          <w:b/>
          <w:sz w:val="24"/>
          <w:szCs w:val="24"/>
          <w:lang w:eastAsia="es-ES"/>
        </w:rPr>
        <w:t> y madre del príncipe </w:t>
      </w:r>
      <w:hyperlink r:id="rId9" w:tooltip="Emérico de Hungría (santo)" w:history="1">
        <w:r w:rsidRPr="00575BEC">
          <w:rPr>
            <w:rFonts w:ascii="Arial" w:eastAsia="Times New Roman" w:hAnsi="Arial" w:cs="Arial"/>
            <w:b/>
            <w:sz w:val="24"/>
            <w:szCs w:val="24"/>
            <w:lang w:eastAsia="es-ES"/>
          </w:rPr>
          <w:t xml:space="preserve">san </w:t>
        </w:r>
        <w:proofErr w:type="spellStart"/>
        <w:r w:rsidRPr="00575BEC">
          <w:rPr>
            <w:rFonts w:ascii="Arial" w:eastAsia="Times New Roman" w:hAnsi="Arial" w:cs="Arial"/>
            <w:b/>
            <w:sz w:val="24"/>
            <w:szCs w:val="24"/>
            <w:lang w:eastAsia="es-ES"/>
          </w:rPr>
          <w:t>Emérico</w:t>
        </w:r>
        <w:proofErr w:type="spellEnd"/>
      </w:hyperlink>
      <w:r w:rsidRPr="00575BEC">
        <w:rPr>
          <w:rFonts w:ascii="Arial" w:eastAsia="Times New Roman" w:hAnsi="Arial" w:cs="Arial"/>
          <w:b/>
          <w:sz w:val="24"/>
          <w:szCs w:val="24"/>
          <w:lang w:eastAsia="es-ES"/>
        </w:rPr>
        <w:t>. Hermana menor de san </w:t>
      </w:r>
      <w:hyperlink r:id="rId10" w:tooltip="Enrique II del Sacro Imperio Romano Germánico" w:history="1">
        <w:r w:rsidRPr="00575BEC">
          <w:rPr>
            <w:rFonts w:ascii="Arial" w:eastAsia="Times New Roman" w:hAnsi="Arial" w:cs="Arial"/>
            <w:b/>
            <w:sz w:val="24"/>
            <w:szCs w:val="24"/>
            <w:lang w:eastAsia="es-ES"/>
          </w:rPr>
          <w:t>Enrique II del Sacro Imperio Romano Germánico</w:t>
        </w:r>
      </w:hyperlink>
      <w:r w:rsidRPr="00575BEC">
        <w:rPr>
          <w:rFonts w:ascii="Arial" w:eastAsia="Times New Roman" w:hAnsi="Arial" w:cs="Arial"/>
          <w:b/>
          <w:sz w:val="24"/>
          <w:szCs w:val="24"/>
          <w:lang w:eastAsia="es-ES"/>
        </w:rPr>
        <w:t xml:space="preserve">. </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Gisela nació cerca de 984 como la hija mayor de </w:t>
      </w:r>
      <w:hyperlink r:id="rId11" w:tooltip="Enrique II, duque de Baviera" w:history="1">
        <w:r w:rsidRPr="00575BEC">
          <w:rPr>
            <w:rFonts w:ascii="Arial" w:eastAsia="Times New Roman" w:hAnsi="Arial" w:cs="Arial"/>
            <w:b/>
            <w:sz w:val="24"/>
            <w:szCs w:val="24"/>
            <w:lang w:eastAsia="es-ES"/>
          </w:rPr>
          <w:t>Enrique II, duque de Baviera</w:t>
        </w:r>
      </w:hyperlink>
      <w:r w:rsidRPr="00575BEC">
        <w:rPr>
          <w:rFonts w:ascii="Arial" w:eastAsia="Times New Roman" w:hAnsi="Arial" w:cs="Arial"/>
          <w:b/>
          <w:sz w:val="24"/>
          <w:szCs w:val="24"/>
          <w:lang w:eastAsia="es-ES"/>
        </w:rPr>
        <w:t xml:space="preserve"> y de Gisela (Isabela) de </w:t>
      </w:r>
      <w:proofErr w:type="spellStart"/>
      <w:r w:rsidRPr="00575BEC">
        <w:rPr>
          <w:rFonts w:ascii="Arial" w:eastAsia="Times New Roman" w:hAnsi="Arial" w:cs="Arial"/>
          <w:b/>
          <w:sz w:val="24"/>
          <w:szCs w:val="24"/>
          <w:lang w:eastAsia="es-ES"/>
        </w:rPr>
        <w:t>Burgundia</w:t>
      </w:r>
      <w:proofErr w:type="spellEnd"/>
      <w:r w:rsidRPr="00575BEC">
        <w:rPr>
          <w:rFonts w:ascii="Arial" w:eastAsia="Times New Roman" w:hAnsi="Arial" w:cs="Arial"/>
          <w:b/>
          <w:sz w:val="24"/>
          <w:szCs w:val="24"/>
          <w:lang w:eastAsia="es-ES"/>
        </w:rPr>
        <w:t xml:space="preserve">. En el año 995 murió Enrique el pendenciero, y así, su hijo mayor, también llamado Enrique asumió el control del ducado y comenzó a negociar con sus vecinos más inmediatos los húngaros. </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De esta manera, Gisela fue tomada por esposa por Esteban I en el </w:t>
      </w:r>
      <w:hyperlink r:id="rId12" w:tooltip="996" w:history="1">
        <w:r w:rsidRPr="00575BEC">
          <w:rPr>
            <w:rFonts w:ascii="Arial" w:eastAsia="Times New Roman" w:hAnsi="Arial" w:cs="Arial"/>
            <w:b/>
            <w:sz w:val="24"/>
            <w:szCs w:val="24"/>
            <w:lang w:eastAsia="es-ES"/>
          </w:rPr>
          <w:t>996</w:t>
        </w:r>
      </w:hyperlink>
      <w:r w:rsidRPr="00575BEC">
        <w:rPr>
          <w:rFonts w:ascii="Arial" w:eastAsia="Times New Roman" w:hAnsi="Arial" w:cs="Arial"/>
          <w:b/>
          <w:sz w:val="24"/>
          <w:szCs w:val="24"/>
          <w:lang w:eastAsia="es-ES"/>
        </w:rPr>
        <w:t> en la abadía de </w:t>
      </w:r>
      <w:proofErr w:type="spellStart"/>
      <w:r w:rsidR="00C61D81" w:rsidRPr="00575BEC">
        <w:rPr>
          <w:rFonts w:ascii="Arial" w:eastAsia="Times New Roman" w:hAnsi="Arial" w:cs="Arial"/>
          <w:b/>
          <w:sz w:val="24"/>
          <w:szCs w:val="24"/>
          <w:lang w:eastAsia="es-ES"/>
        </w:rPr>
        <w:fldChar w:fldCharType="begin"/>
      </w:r>
      <w:r w:rsidRPr="00575BEC">
        <w:rPr>
          <w:rFonts w:ascii="Arial" w:eastAsia="Times New Roman" w:hAnsi="Arial" w:cs="Arial"/>
          <w:b/>
          <w:sz w:val="24"/>
          <w:szCs w:val="24"/>
          <w:lang w:eastAsia="es-ES"/>
        </w:rPr>
        <w:instrText xml:space="preserve"> HYPERLINK "https://es.wikipedia.org/wiki/Scheyern" \o "Scheyern" </w:instrText>
      </w:r>
      <w:r w:rsidR="00C61D81" w:rsidRPr="00575BEC">
        <w:rPr>
          <w:rFonts w:ascii="Arial" w:eastAsia="Times New Roman" w:hAnsi="Arial" w:cs="Arial"/>
          <w:b/>
          <w:sz w:val="24"/>
          <w:szCs w:val="24"/>
          <w:lang w:eastAsia="es-ES"/>
        </w:rPr>
        <w:fldChar w:fldCharType="separate"/>
      </w:r>
      <w:r w:rsidRPr="00575BEC">
        <w:rPr>
          <w:rFonts w:ascii="Arial" w:eastAsia="Times New Roman" w:hAnsi="Arial" w:cs="Arial"/>
          <w:b/>
          <w:sz w:val="24"/>
          <w:szCs w:val="24"/>
          <w:lang w:eastAsia="es-ES"/>
        </w:rPr>
        <w:t>Scheyern</w:t>
      </w:r>
      <w:proofErr w:type="spellEnd"/>
      <w:r w:rsidR="00C61D81" w:rsidRPr="00575BEC">
        <w:rPr>
          <w:rFonts w:ascii="Arial" w:eastAsia="Times New Roman" w:hAnsi="Arial" w:cs="Arial"/>
          <w:b/>
          <w:sz w:val="24"/>
          <w:szCs w:val="24"/>
          <w:lang w:eastAsia="es-ES"/>
        </w:rPr>
        <w:fldChar w:fldCharType="end"/>
      </w:r>
      <w:r w:rsidRPr="00575BEC">
        <w:rPr>
          <w:rFonts w:ascii="Arial" w:eastAsia="Times New Roman" w:hAnsi="Arial" w:cs="Arial"/>
          <w:b/>
          <w:sz w:val="24"/>
          <w:szCs w:val="24"/>
          <w:lang w:eastAsia="es-ES"/>
        </w:rPr>
        <w:t>, en suelo </w:t>
      </w:r>
      <w:hyperlink r:id="rId13" w:tooltip="Baviera" w:history="1">
        <w:r w:rsidRPr="00575BEC">
          <w:rPr>
            <w:rFonts w:ascii="Arial" w:eastAsia="Times New Roman" w:hAnsi="Arial" w:cs="Arial"/>
            <w:b/>
            <w:sz w:val="24"/>
            <w:szCs w:val="24"/>
            <w:lang w:eastAsia="es-ES"/>
          </w:rPr>
          <w:t>bávaro</w:t>
        </w:r>
      </w:hyperlink>
      <w:r w:rsidRPr="00575BEC">
        <w:rPr>
          <w:rFonts w:ascii="Arial" w:eastAsia="Times New Roman" w:hAnsi="Arial" w:cs="Arial"/>
          <w:b/>
          <w:sz w:val="24"/>
          <w:szCs w:val="24"/>
          <w:lang w:eastAsia="es-ES"/>
        </w:rPr>
        <w:t xml:space="preserve">. Este matrimonio significó la primera unión de una familia imperial germánica con algún monarca "bárbaro" del oriente, pues hasta el momento los emperadores no se habían emparentado con polacos, checos, húngaros, o eslavos. </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Entre 1000 y 1007 dará a luz varios hijos, entre ellos uno llamado Otón (en honor a su ancestro el emperador </w:t>
      </w:r>
      <w:hyperlink r:id="rId14" w:tooltip="Otón I el Grande" w:history="1">
        <w:r w:rsidRPr="00575BEC">
          <w:rPr>
            <w:rFonts w:ascii="Arial" w:eastAsia="Times New Roman" w:hAnsi="Arial" w:cs="Arial"/>
            <w:b/>
            <w:sz w:val="24"/>
            <w:szCs w:val="24"/>
            <w:lang w:eastAsia="es-ES"/>
          </w:rPr>
          <w:t>Otón I el Grande</w:t>
        </w:r>
      </w:hyperlink>
      <w:r w:rsidRPr="00575BEC">
        <w:rPr>
          <w:rFonts w:ascii="Arial" w:eastAsia="Times New Roman" w:hAnsi="Arial" w:cs="Arial"/>
          <w:b/>
          <w:sz w:val="24"/>
          <w:szCs w:val="24"/>
          <w:lang w:eastAsia="es-ES"/>
        </w:rPr>
        <w:t>) que murió pequeño y otro llamado </w:t>
      </w:r>
      <w:proofErr w:type="spellStart"/>
      <w:r w:rsidR="00C61D81" w:rsidRPr="00575BEC">
        <w:rPr>
          <w:rFonts w:ascii="Arial" w:eastAsia="Times New Roman" w:hAnsi="Arial" w:cs="Arial"/>
          <w:b/>
          <w:sz w:val="24"/>
          <w:szCs w:val="24"/>
          <w:lang w:eastAsia="es-ES"/>
        </w:rPr>
        <w:fldChar w:fldCharType="begin"/>
      </w:r>
      <w:r w:rsidRPr="00575BEC">
        <w:rPr>
          <w:rFonts w:ascii="Arial" w:eastAsia="Times New Roman" w:hAnsi="Arial" w:cs="Arial"/>
          <w:b/>
          <w:sz w:val="24"/>
          <w:szCs w:val="24"/>
          <w:lang w:eastAsia="es-ES"/>
        </w:rPr>
        <w:instrText xml:space="preserve"> HYPERLINK "https://es.wikipedia.org/wiki/Emerico_de_Hungr%C3%ADa_(santo)" \o "Emerico de Hungría (santo)" </w:instrText>
      </w:r>
      <w:r w:rsidR="00C61D81" w:rsidRPr="00575BEC">
        <w:rPr>
          <w:rFonts w:ascii="Arial" w:eastAsia="Times New Roman" w:hAnsi="Arial" w:cs="Arial"/>
          <w:b/>
          <w:sz w:val="24"/>
          <w:szCs w:val="24"/>
          <w:lang w:eastAsia="es-ES"/>
        </w:rPr>
        <w:fldChar w:fldCharType="separate"/>
      </w:r>
      <w:r w:rsidRPr="00575BEC">
        <w:rPr>
          <w:rFonts w:ascii="Arial" w:eastAsia="Times New Roman" w:hAnsi="Arial" w:cs="Arial"/>
          <w:b/>
          <w:sz w:val="24"/>
          <w:szCs w:val="24"/>
          <w:lang w:eastAsia="es-ES"/>
        </w:rPr>
        <w:t>Emerico</w:t>
      </w:r>
      <w:proofErr w:type="spellEnd"/>
      <w:r w:rsidR="00C61D81" w:rsidRPr="00575BEC">
        <w:rPr>
          <w:rFonts w:ascii="Arial" w:eastAsia="Times New Roman" w:hAnsi="Arial" w:cs="Arial"/>
          <w:b/>
          <w:sz w:val="24"/>
          <w:szCs w:val="24"/>
          <w:lang w:eastAsia="es-ES"/>
        </w:rPr>
        <w:fldChar w:fldCharType="end"/>
      </w: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 xml:space="preserve"> (posiblemente siendo en principio Enrique, pero el nombre se deformó y terminó como </w:t>
      </w:r>
      <w:proofErr w:type="spellStart"/>
      <w:r w:rsidRPr="00575BEC">
        <w:rPr>
          <w:rFonts w:ascii="Arial" w:eastAsia="Times New Roman" w:hAnsi="Arial" w:cs="Arial"/>
          <w:b/>
          <w:sz w:val="24"/>
          <w:szCs w:val="24"/>
          <w:lang w:eastAsia="es-ES"/>
        </w:rPr>
        <w:t>Emerico</w:t>
      </w:r>
      <w:proofErr w:type="spellEnd"/>
      <w:r w:rsidRPr="00575BEC">
        <w:rPr>
          <w:rFonts w:ascii="Arial" w:eastAsia="Times New Roman" w:hAnsi="Arial" w:cs="Arial"/>
          <w:b/>
          <w:sz w:val="24"/>
          <w:szCs w:val="24"/>
          <w:lang w:eastAsia="es-ES"/>
        </w:rPr>
        <w:t xml:space="preserve"> en suelo húngaro, creándose así un nombre totalmente nuevo), en honor a sus familiares de la dinastía </w:t>
      </w:r>
      <w:proofErr w:type="spellStart"/>
      <w:r w:rsidRPr="00575BEC">
        <w:rPr>
          <w:rFonts w:ascii="Arial" w:eastAsia="Times New Roman" w:hAnsi="Arial" w:cs="Arial"/>
          <w:b/>
          <w:sz w:val="24"/>
          <w:szCs w:val="24"/>
          <w:lang w:eastAsia="es-ES"/>
        </w:rPr>
        <w:t>otoniana</w:t>
      </w:r>
      <w:proofErr w:type="spellEnd"/>
      <w:r w:rsidRPr="00575BEC">
        <w:rPr>
          <w:rFonts w:ascii="Arial" w:eastAsia="Times New Roman" w:hAnsi="Arial" w:cs="Arial"/>
          <w:b/>
          <w:sz w:val="24"/>
          <w:szCs w:val="24"/>
          <w:lang w:eastAsia="es-ES"/>
        </w:rPr>
        <w:t>.</w:t>
      </w:r>
    </w:p>
    <w:p w:rsidR="00575BEC" w:rsidRP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Gisela será una de las principales promotoras del cristianismo en Hungría durante comienzos del siglo XI y con ella arribará al reino húngaro una enorme cantidad de nobles y clérigos germánicos que contribuirán a su desarrollo y desenvolvimiento. Según las crónicas Gisela se residenció en muchas ocasiones en la ciudad</w:t>
      </w:r>
      <w:r>
        <w:rPr>
          <w:rFonts w:ascii="Arial" w:eastAsia="Times New Roman" w:hAnsi="Arial" w:cs="Arial"/>
          <w:b/>
          <w:sz w:val="24"/>
          <w:szCs w:val="24"/>
          <w:lang w:eastAsia="es-ES"/>
        </w:rPr>
        <w:t xml:space="preserve"> húngara </w:t>
      </w:r>
      <w:r w:rsidRPr="00575BEC">
        <w:rPr>
          <w:rFonts w:ascii="Arial" w:eastAsia="Times New Roman" w:hAnsi="Arial" w:cs="Arial"/>
          <w:b/>
          <w:sz w:val="24"/>
          <w:szCs w:val="24"/>
          <w:lang w:eastAsia="es-ES"/>
        </w:rPr>
        <w:t>de </w:t>
      </w:r>
      <w:hyperlink r:id="rId15" w:tooltip="Veszprém" w:history="1">
        <w:r w:rsidRPr="00575BEC">
          <w:rPr>
            <w:rFonts w:ascii="Arial" w:eastAsia="Times New Roman" w:hAnsi="Arial" w:cs="Arial"/>
            <w:b/>
            <w:sz w:val="24"/>
            <w:szCs w:val="24"/>
            <w:lang w:eastAsia="es-ES"/>
          </w:rPr>
          <w:t>Veszprém</w:t>
        </w:r>
      </w:hyperlink>
      <w:r w:rsidRPr="00575BEC">
        <w:rPr>
          <w:rFonts w:ascii="Arial" w:eastAsia="Times New Roman" w:hAnsi="Arial" w:cs="Arial"/>
          <w:b/>
          <w:sz w:val="24"/>
          <w:szCs w:val="24"/>
          <w:lang w:eastAsia="es-ES"/>
        </w:rPr>
        <w:t xml:space="preserve">, manteniendo </w:t>
      </w:r>
      <w:r>
        <w:rPr>
          <w:rFonts w:ascii="Arial" w:eastAsia="Times New Roman" w:hAnsi="Arial" w:cs="Arial"/>
          <w:b/>
          <w:sz w:val="24"/>
          <w:szCs w:val="24"/>
          <w:lang w:eastAsia="es-ES"/>
        </w:rPr>
        <w:t xml:space="preserve"> cercanos a ella a sus clérigos. S</w:t>
      </w:r>
      <w:r w:rsidRPr="00575BEC">
        <w:rPr>
          <w:rFonts w:ascii="Arial" w:eastAsia="Times New Roman" w:hAnsi="Arial" w:cs="Arial"/>
          <w:b/>
          <w:sz w:val="24"/>
          <w:szCs w:val="24"/>
          <w:lang w:eastAsia="es-ES"/>
        </w:rPr>
        <w:t>egún la tradición el </w:t>
      </w:r>
      <w:hyperlink r:id="rId16" w:tooltip="Obispo de Veszprém" w:history="1">
        <w:r w:rsidRPr="00575BEC">
          <w:rPr>
            <w:rFonts w:ascii="Arial" w:eastAsia="Times New Roman" w:hAnsi="Arial" w:cs="Arial"/>
            <w:b/>
            <w:sz w:val="24"/>
            <w:szCs w:val="24"/>
            <w:lang w:eastAsia="es-ES"/>
          </w:rPr>
          <w:t>obispo de esta ciudad</w:t>
        </w:r>
      </w:hyperlink>
      <w:r w:rsidRPr="00575BEC">
        <w:rPr>
          <w:rFonts w:ascii="Arial" w:eastAsia="Times New Roman" w:hAnsi="Arial" w:cs="Arial"/>
          <w:b/>
          <w:sz w:val="24"/>
          <w:szCs w:val="24"/>
          <w:lang w:eastAsia="es-ES"/>
        </w:rPr>
        <w:t> </w:t>
      </w: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adquirió el derecho de coronar a las reinas consortes del reino.</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575BEC">
        <w:rPr>
          <w:rFonts w:ascii="Arial" w:eastAsia="Times New Roman" w:hAnsi="Arial" w:cs="Arial"/>
          <w:b/>
          <w:sz w:val="24"/>
          <w:szCs w:val="24"/>
          <w:lang w:eastAsia="es-ES"/>
        </w:rPr>
        <w:t xml:space="preserve"> En 1031 su único hijo, San </w:t>
      </w:r>
      <w:proofErr w:type="spellStart"/>
      <w:r w:rsidRPr="00575BEC">
        <w:rPr>
          <w:rFonts w:ascii="Arial" w:eastAsia="Times New Roman" w:hAnsi="Arial" w:cs="Arial"/>
          <w:b/>
          <w:sz w:val="24"/>
          <w:szCs w:val="24"/>
          <w:lang w:eastAsia="es-ES"/>
        </w:rPr>
        <w:t>Emerico</w:t>
      </w:r>
      <w:proofErr w:type="spellEnd"/>
      <w:r w:rsidRPr="00575BEC">
        <w:rPr>
          <w:rFonts w:ascii="Arial" w:eastAsia="Times New Roman" w:hAnsi="Arial" w:cs="Arial"/>
          <w:b/>
          <w:sz w:val="24"/>
          <w:szCs w:val="24"/>
          <w:lang w:eastAsia="es-ES"/>
        </w:rPr>
        <w:t>, único heredero al trono húngaro, murió en una cacería cuando un jabalí lo atacó. Este suceso trajo enormes consecuencias sobre San Esteban, quien se volvió cada vez más religioso y se apartó del gobierno. Las crónicas hablan de </w:t>
      </w:r>
      <w:proofErr w:type="spellStart"/>
      <w:r w:rsidR="00C61D81" w:rsidRPr="00575BEC">
        <w:rPr>
          <w:rFonts w:ascii="Arial" w:eastAsia="Times New Roman" w:hAnsi="Arial" w:cs="Arial"/>
          <w:b/>
          <w:sz w:val="24"/>
          <w:szCs w:val="24"/>
          <w:lang w:eastAsia="es-ES"/>
        </w:rPr>
        <w:fldChar w:fldCharType="begin"/>
      </w:r>
      <w:r w:rsidRPr="00575BEC">
        <w:rPr>
          <w:rFonts w:ascii="Arial" w:eastAsia="Times New Roman" w:hAnsi="Arial" w:cs="Arial"/>
          <w:b/>
          <w:sz w:val="24"/>
          <w:szCs w:val="24"/>
          <w:lang w:eastAsia="es-ES"/>
        </w:rPr>
        <w:instrText xml:space="preserve"> HYPERLINK "https://es.wikipedia.org/wiki/Vazul" \o "Vazul" </w:instrText>
      </w:r>
      <w:r w:rsidR="00C61D81" w:rsidRPr="00575BEC">
        <w:rPr>
          <w:rFonts w:ascii="Arial" w:eastAsia="Times New Roman" w:hAnsi="Arial" w:cs="Arial"/>
          <w:b/>
          <w:sz w:val="24"/>
          <w:szCs w:val="24"/>
          <w:lang w:eastAsia="es-ES"/>
        </w:rPr>
        <w:fldChar w:fldCharType="separate"/>
      </w:r>
      <w:r w:rsidRPr="00575BEC">
        <w:rPr>
          <w:rFonts w:ascii="Arial" w:eastAsia="Times New Roman" w:hAnsi="Arial" w:cs="Arial"/>
          <w:b/>
          <w:sz w:val="24"/>
          <w:szCs w:val="24"/>
          <w:lang w:eastAsia="es-ES"/>
        </w:rPr>
        <w:t>Vazul</w:t>
      </w:r>
      <w:proofErr w:type="spellEnd"/>
      <w:r w:rsidR="00C61D81" w:rsidRPr="00575BEC">
        <w:rPr>
          <w:rFonts w:ascii="Arial" w:eastAsia="Times New Roman" w:hAnsi="Arial" w:cs="Arial"/>
          <w:b/>
          <w:sz w:val="24"/>
          <w:szCs w:val="24"/>
          <w:lang w:eastAsia="es-ES"/>
        </w:rPr>
        <w:fldChar w:fldCharType="end"/>
      </w:r>
      <w:r w:rsidRPr="00575BEC">
        <w:rPr>
          <w:rFonts w:ascii="Arial" w:eastAsia="Times New Roman" w:hAnsi="Arial" w:cs="Arial"/>
          <w:b/>
          <w:sz w:val="24"/>
          <w:szCs w:val="24"/>
          <w:lang w:eastAsia="es-ES"/>
        </w:rPr>
        <w:t>, primo de San Esteban, quien intentó atentar contra el monarca, por lo cual fue encerrado.</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 xml:space="preserve"> Una confusa serie de eventos se sucede, donde Gisela envía un mensajero para que intercepte al que lleva una orden de San Esteban, y en vez de ser liberado, </w:t>
      </w:r>
      <w:proofErr w:type="spellStart"/>
      <w:r w:rsidRPr="00575BEC">
        <w:rPr>
          <w:rFonts w:ascii="Arial" w:eastAsia="Times New Roman" w:hAnsi="Arial" w:cs="Arial"/>
          <w:b/>
          <w:sz w:val="24"/>
          <w:szCs w:val="24"/>
          <w:lang w:eastAsia="es-ES"/>
        </w:rPr>
        <w:t>Vazul</w:t>
      </w:r>
      <w:proofErr w:type="spellEnd"/>
      <w:r w:rsidRPr="00575BEC">
        <w:rPr>
          <w:rFonts w:ascii="Arial" w:eastAsia="Times New Roman" w:hAnsi="Arial" w:cs="Arial"/>
          <w:b/>
          <w:sz w:val="24"/>
          <w:szCs w:val="24"/>
          <w:lang w:eastAsia="es-ES"/>
        </w:rPr>
        <w:t xml:space="preserve"> es cegado. Las razones de este suceso aún no se han podido esclarecer.</w:t>
      </w:r>
    </w:p>
    <w:p w:rsidR="00575BEC" w:rsidRP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Luego de la muerte de su esposo en </w:t>
      </w:r>
      <w:hyperlink r:id="rId17" w:tooltip="1038" w:history="1">
        <w:r w:rsidRPr="00575BEC">
          <w:rPr>
            <w:rFonts w:ascii="Arial" w:eastAsia="Times New Roman" w:hAnsi="Arial" w:cs="Arial"/>
            <w:b/>
            <w:sz w:val="24"/>
            <w:szCs w:val="24"/>
            <w:lang w:eastAsia="es-ES"/>
          </w:rPr>
          <w:t>1038</w:t>
        </w:r>
      </w:hyperlink>
      <w:r w:rsidRPr="00575BEC">
        <w:rPr>
          <w:rFonts w:ascii="Arial" w:eastAsia="Times New Roman" w:hAnsi="Arial" w:cs="Arial"/>
          <w:b/>
          <w:sz w:val="24"/>
          <w:szCs w:val="24"/>
          <w:lang w:eastAsia="es-ES"/>
        </w:rPr>
        <w:t>, el nuevo monarca </w:t>
      </w:r>
      <w:hyperlink r:id="rId18" w:tooltip="Pedro Orseolo de Hungría" w:history="1">
        <w:r w:rsidRPr="00575BEC">
          <w:rPr>
            <w:rFonts w:ascii="Arial" w:eastAsia="Times New Roman" w:hAnsi="Arial" w:cs="Arial"/>
            <w:b/>
            <w:sz w:val="24"/>
            <w:szCs w:val="24"/>
            <w:lang w:eastAsia="es-ES"/>
          </w:rPr>
          <w:t xml:space="preserve">Pedro </w:t>
        </w:r>
        <w:proofErr w:type="spellStart"/>
        <w:r w:rsidRPr="00575BEC">
          <w:rPr>
            <w:rFonts w:ascii="Arial" w:eastAsia="Times New Roman" w:hAnsi="Arial" w:cs="Arial"/>
            <w:b/>
            <w:sz w:val="24"/>
            <w:szCs w:val="24"/>
            <w:lang w:eastAsia="es-ES"/>
          </w:rPr>
          <w:t>Orseolo</w:t>
        </w:r>
        <w:proofErr w:type="spellEnd"/>
        <w:r w:rsidRPr="00575BEC">
          <w:rPr>
            <w:rFonts w:ascii="Arial" w:eastAsia="Times New Roman" w:hAnsi="Arial" w:cs="Arial"/>
            <w:b/>
            <w:sz w:val="24"/>
            <w:szCs w:val="24"/>
            <w:lang w:eastAsia="es-ES"/>
          </w:rPr>
          <w:t xml:space="preserve"> de Hungría</w:t>
        </w:r>
      </w:hyperlink>
      <w:r w:rsidRPr="00575BEC">
        <w:rPr>
          <w:rFonts w:ascii="Arial" w:eastAsia="Times New Roman" w:hAnsi="Arial" w:cs="Arial"/>
          <w:b/>
          <w:sz w:val="24"/>
          <w:szCs w:val="24"/>
          <w:lang w:eastAsia="es-ES"/>
        </w:rPr>
        <w:t xml:space="preserve">, sobrino de San Esteban, le permitió a Gisela permanecer en la corte real por un corto tiempo, hasta que finalmente la despojó de sus propiedades y la envió a una ciudad cercana a vivir bajo custodia. </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Esto contribuyó en parte al enorme descontento en la población y entre los nobles, lo que motivó que en </w:t>
      </w:r>
      <w:hyperlink r:id="rId19" w:tooltip="1041" w:history="1">
        <w:r w:rsidRPr="00575BEC">
          <w:rPr>
            <w:rFonts w:ascii="Arial" w:eastAsia="Times New Roman" w:hAnsi="Arial" w:cs="Arial"/>
            <w:b/>
            <w:sz w:val="24"/>
            <w:szCs w:val="24"/>
            <w:lang w:eastAsia="es-ES"/>
          </w:rPr>
          <w:t>1041</w:t>
        </w:r>
      </w:hyperlink>
      <w:r w:rsidRPr="00575BEC">
        <w:rPr>
          <w:rFonts w:ascii="Arial" w:eastAsia="Times New Roman" w:hAnsi="Arial" w:cs="Arial"/>
          <w:b/>
          <w:sz w:val="24"/>
          <w:szCs w:val="24"/>
          <w:lang w:eastAsia="es-ES"/>
        </w:rPr>
        <w:t xml:space="preserve"> los nobles húngaros depusiesen a Pedro </w:t>
      </w:r>
      <w:proofErr w:type="spellStart"/>
      <w:r w:rsidRPr="00575BEC">
        <w:rPr>
          <w:rFonts w:ascii="Arial" w:eastAsia="Times New Roman" w:hAnsi="Arial" w:cs="Arial"/>
          <w:b/>
          <w:sz w:val="24"/>
          <w:szCs w:val="24"/>
          <w:lang w:eastAsia="es-ES"/>
        </w:rPr>
        <w:t>Orseolo</w:t>
      </w:r>
      <w:proofErr w:type="spellEnd"/>
      <w:r w:rsidRPr="00575BEC">
        <w:rPr>
          <w:rFonts w:ascii="Arial" w:eastAsia="Times New Roman" w:hAnsi="Arial" w:cs="Arial"/>
          <w:b/>
          <w:sz w:val="24"/>
          <w:szCs w:val="24"/>
          <w:lang w:eastAsia="es-ES"/>
        </w:rPr>
        <w:t xml:space="preserve"> y colocasen en el trono a </w:t>
      </w:r>
      <w:hyperlink r:id="rId20" w:tooltip="Samuel Aba" w:history="1">
        <w:r w:rsidRPr="00575BEC">
          <w:rPr>
            <w:rFonts w:ascii="Arial" w:eastAsia="Times New Roman" w:hAnsi="Arial" w:cs="Arial"/>
            <w:b/>
            <w:sz w:val="24"/>
            <w:szCs w:val="24"/>
            <w:lang w:eastAsia="es-ES"/>
          </w:rPr>
          <w:t>Samuel Aba</w:t>
        </w:r>
      </w:hyperlink>
      <w:r w:rsidRPr="00575BEC">
        <w:rPr>
          <w:rFonts w:ascii="Arial" w:eastAsia="Times New Roman" w:hAnsi="Arial" w:cs="Arial"/>
          <w:b/>
          <w:sz w:val="24"/>
          <w:szCs w:val="24"/>
          <w:lang w:eastAsia="es-ES"/>
        </w:rPr>
        <w:t>, quien habría desposado a una de las hermanas de San Esteban.</w:t>
      </w: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 xml:space="preserve"> </w:t>
      </w:r>
      <w:proofErr w:type="spellStart"/>
      <w:r w:rsidRPr="00575BEC">
        <w:rPr>
          <w:rFonts w:ascii="Arial" w:eastAsia="Times New Roman" w:hAnsi="Arial" w:cs="Arial"/>
          <w:b/>
          <w:sz w:val="24"/>
          <w:szCs w:val="24"/>
          <w:lang w:eastAsia="es-ES"/>
        </w:rPr>
        <w:t>Orseolo</w:t>
      </w:r>
      <w:proofErr w:type="spellEnd"/>
      <w:r w:rsidRPr="00575BEC">
        <w:rPr>
          <w:rFonts w:ascii="Arial" w:eastAsia="Times New Roman" w:hAnsi="Arial" w:cs="Arial"/>
          <w:b/>
          <w:sz w:val="24"/>
          <w:szCs w:val="24"/>
          <w:lang w:eastAsia="es-ES"/>
        </w:rPr>
        <w:t xml:space="preserve"> huyó a tierras germánicas y regresó con un ejército imperial con el que derrotó al usurpador del trono. Después de la muerte de Samuel Aba en </w:t>
      </w:r>
      <w:hyperlink r:id="rId21" w:tooltip="1044" w:history="1">
        <w:r w:rsidRPr="00575BEC">
          <w:rPr>
            <w:rFonts w:ascii="Arial" w:eastAsia="Times New Roman" w:hAnsi="Arial" w:cs="Arial"/>
            <w:b/>
            <w:sz w:val="24"/>
            <w:szCs w:val="24"/>
            <w:lang w:eastAsia="es-ES"/>
          </w:rPr>
          <w:t>1044</w:t>
        </w:r>
      </w:hyperlink>
      <w:r w:rsidRPr="00575BEC">
        <w:rPr>
          <w:rFonts w:ascii="Arial" w:eastAsia="Times New Roman" w:hAnsi="Arial" w:cs="Arial"/>
          <w:b/>
          <w:sz w:val="24"/>
          <w:szCs w:val="24"/>
          <w:lang w:eastAsia="es-ES"/>
        </w:rPr>
        <w:t>, Gisela regresó a su suelo nativo, volviéndose monja en el convento de </w:t>
      </w:r>
      <w:proofErr w:type="spellStart"/>
      <w:r w:rsidR="00C61D81" w:rsidRPr="00575BEC">
        <w:rPr>
          <w:rFonts w:ascii="Arial" w:eastAsia="Times New Roman" w:hAnsi="Arial" w:cs="Arial"/>
          <w:b/>
          <w:sz w:val="24"/>
          <w:szCs w:val="24"/>
          <w:lang w:eastAsia="es-ES"/>
        </w:rPr>
        <w:fldChar w:fldCharType="begin"/>
      </w:r>
      <w:r w:rsidRPr="00575BEC">
        <w:rPr>
          <w:rFonts w:ascii="Arial" w:eastAsia="Times New Roman" w:hAnsi="Arial" w:cs="Arial"/>
          <w:b/>
          <w:sz w:val="24"/>
          <w:szCs w:val="24"/>
          <w:lang w:eastAsia="es-ES"/>
        </w:rPr>
        <w:instrText xml:space="preserve"> HYPERLINK "https://es.wikipedia.org/wiki/Passau" \o "Passau" </w:instrText>
      </w:r>
      <w:r w:rsidR="00C61D81" w:rsidRPr="00575BEC">
        <w:rPr>
          <w:rFonts w:ascii="Arial" w:eastAsia="Times New Roman" w:hAnsi="Arial" w:cs="Arial"/>
          <w:b/>
          <w:sz w:val="24"/>
          <w:szCs w:val="24"/>
          <w:lang w:eastAsia="es-ES"/>
        </w:rPr>
        <w:fldChar w:fldCharType="separate"/>
      </w:r>
      <w:r w:rsidRPr="00575BEC">
        <w:rPr>
          <w:rFonts w:ascii="Arial" w:eastAsia="Times New Roman" w:hAnsi="Arial" w:cs="Arial"/>
          <w:b/>
          <w:sz w:val="24"/>
          <w:szCs w:val="24"/>
          <w:lang w:eastAsia="es-ES"/>
        </w:rPr>
        <w:t>Passau</w:t>
      </w:r>
      <w:proofErr w:type="spellEnd"/>
      <w:r w:rsidR="00C61D81" w:rsidRPr="00575BEC">
        <w:rPr>
          <w:rFonts w:ascii="Arial" w:eastAsia="Times New Roman" w:hAnsi="Arial" w:cs="Arial"/>
          <w:b/>
          <w:sz w:val="24"/>
          <w:szCs w:val="24"/>
          <w:lang w:eastAsia="es-ES"/>
        </w:rPr>
        <w:fldChar w:fldCharType="end"/>
      </w:r>
      <w:r w:rsidRPr="00575BEC">
        <w:rPr>
          <w:rFonts w:ascii="Arial" w:eastAsia="Times New Roman" w:hAnsi="Arial" w:cs="Arial"/>
          <w:b/>
          <w:sz w:val="24"/>
          <w:szCs w:val="24"/>
          <w:lang w:eastAsia="es-ES"/>
        </w:rPr>
        <w:t> en </w:t>
      </w:r>
      <w:hyperlink r:id="rId22" w:tooltip="Baviera" w:history="1">
        <w:r w:rsidRPr="00575BEC">
          <w:rPr>
            <w:rFonts w:ascii="Arial" w:eastAsia="Times New Roman" w:hAnsi="Arial" w:cs="Arial"/>
            <w:b/>
            <w:sz w:val="24"/>
            <w:szCs w:val="24"/>
            <w:lang w:eastAsia="es-ES"/>
          </w:rPr>
          <w:t>Baviera</w:t>
        </w:r>
      </w:hyperlink>
      <w:r w:rsidRPr="00575BEC">
        <w:rPr>
          <w:rFonts w:ascii="Arial" w:eastAsia="Times New Roman" w:hAnsi="Arial" w:cs="Arial"/>
          <w:b/>
          <w:sz w:val="24"/>
          <w:szCs w:val="24"/>
          <w:lang w:eastAsia="es-ES"/>
        </w:rPr>
        <w:t>. Ahí vivió hasta sus últimos días como abadesa del convento hasta </w:t>
      </w:r>
      <w:hyperlink r:id="rId23" w:tooltip="1059" w:history="1">
        <w:r w:rsidRPr="00575BEC">
          <w:rPr>
            <w:rFonts w:ascii="Arial" w:eastAsia="Times New Roman" w:hAnsi="Arial" w:cs="Arial"/>
            <w:b/>
            <w:sz w:val="24"/>
            <w:szCs w:val="24"/>
            <w:lang w:eastAsia="es-ES"/>
          </w:rPr>
          <w:t>1059</w:t>
        </w:r>
      </w:hyperlink>
      <w:r w:rsidRPr="00575BEC">
        <w:rPr>
          <w:rFonts w:ascii="Arial" w:eastAsia="Times New Roman" w:hAnsi="Arial" w:cs="Arial"/>
          <w:b/>
          <w:sz w:val="24"/>
          <w:szCs w:val="24"/>
          <w:lang w:eastAsia="es-ES"/>
        </w:rPr>
        <w:t>.</w:t>
      </w:r>
    </w:p>
    <w:p w:rsidR="00575BEC" w:rsidRP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p>
    <w:p w:rsidR="00575BEC" w:rsidRPr="00575BEC" w:rsidRDefault="00575BEC" w:rsidP="00575BEC">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575BEC">
        <w:rPr>
          <w:rFonts w:ascii="Arial" w:eastAsia="Times New Roman" w:hAnsi="Arial" w:cs="Arial"/>
          <w:b/>
          <w:sz w:val="24"/>
          <w:szCs w:val="24"/>
          <w:lang w:eastAsia="es-ES"/>
        </w:rPr>
        <w:t>En </w:t>
      </w:r>
      <w:hyperlink r:id="rId24" w:tooltip="1975" w:history="1">
        <w:r w:rsidRPr="00575BEC">
          <w:rPr>
            <w:rFonts w:ascii="Arial" w:eastAsia="Times New Roman" w:hAnsi="Arial" w:cs="Arial"/>
            <w:b/>
            <w:sz w:val="24"/>
            <w:szCs w:val="24"/>
            <w:lang w:eastAsia="es-ES"/>
          </w:rPr>
          <w:t>1975</w:t>
        </w:r>
      </w:hyperlink>
      <w:r w:rsidRPr="00575BEC">
        <w:rPr>
          <w:rFonts w:ascii="Arial" w:eastAsia="Times New Roman" w:hAnsi="Arial" w:cs="Arial"/>
          <w:b/>
          <w:sz w:val="24"/>
          <w:szCs w:val="24"/>
          <w:lang w:eastAsia="es-ES"/>
        </w:rPr>
        <w:t> fue beatificada por </w:t>
      </w:r>
      <w:hyperlink r:id="rId25" w:tooltip="Pablo VI" w:history="1">
        <w:r w:rsidRPr="00575BEC">
          <w:rPr>
            <w:rFonts w:ascii="Arial" w:eastAsia="Times New Roman" w:hAnsi="Arial" w:cs="Arial"/>
            <w:b/>
            <w:sz w:val="24"/>
            <w:szCs w:val="24"/>
            <w:lang w:eastAsia="es-ES"/>
          </w:rPr>
          <w:t>Pablo VI</w:t>
        </w:r>
      </w:hyperlink>
      <w:r w:rsidRPr="00575BEC">
        <w:rPr>
          <w:rFonts w:ascii="Arial" w:eastAsia="Times New Roman" w:hAnsi="Arial" w:cs="Arial"/>
          <w:b/>
          <w:sz w:val="24"/>
          <w:szCs w:val="24"/>
          <w:lang w:eastAsia="es-ES"/>
        </w:rPr>
        <w:t>.</w:t>
      </w:r>
    </w:p>
    <w:p w:rsidR="00DA0C65" w:rsidRPr="00575BEC" w:rsidRDefault="003B6BB0" w:rsidP="00575BEC">
      <w:pPr>
        <w:spacing w:after="0"/>
        <w:ind w:left="-993"/>
        <w:rPr>
          <w:b/>
          <w:sz w:val="24"/>
          <w:szCs w:val="24"/>
        </w:rPr>
      </w:pPr>
    </w:p>
    <w:sectPr w:rsidR="00DA0C65" w:rsidRPr="00575BEC" w:rsidSect="00575BEC">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75BEC"/>
    <w:rsid w:val="001D2FD9"/>
    <w:rsid w:val="003B6BB0"/>
    <w:rsid w:val="00575BEC"/>
    <w:rsid w:val="007053A8"/>
    <w:rsid w:val="00860B40"/>
    <w:rsid w:val="00BF4E73"/>
    <w:rsid w:val="00C61D81"/>
    <w:rsid w:val="00F148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8EE"/>
  </w:style>
  <w:style w:type="paragraph" w:styleId="Ttulo2">
    <w:name w:val="heading 2"/>
    <w:basedOn w:val="Normal"/>
    <w:link w:val="Ttulo2Car"/>
    <w:uiPriority w:val="9"/>
    <w:qFormat/>
    <w:rsid w:val="00575BE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75BEC"/>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575BE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575BEC"/>
    <w:rPr>
      <w:color w:val="0000FF"/>
      <w:u w:val="single"/>
    </w:rPr>
  </w:style>
  <w:style w:type="character" w:customStyle="1" w:styleId="mw-headline">
    <w:name w:val="mw-headline"/>
    <w:basedOn w:val="Fuentedeprrafopredeter"/>
    <w:rsid w:val="00575BEC"/>
  </w:style>
  <w:style w:type="character" w:customStyle="1" w:styleId="mw-editsection">
    <w:name w:val="mw-editsection"/>
    <w:basedOn w:val="Fuentedeprrafopredeter"/>
    <w:rsid w:val="00575BEC"/>
  </w:style>
  <w:style w:type="character" w:customStyle="1" w:styleId="mw-editsection-bracket">
    <w:name w:val="mw-editsection-bracket"/>
    <w:basedOn w:val="Fuentedeprrafopredeter"/>
    <w:rsid w:val="00575BEC"/>
  </w:style>
  <w:style w:type="paragraph" w:styleId="Textodeglobo">
    <w:name w:val="Balloon Text"/>
    <w:basedOn w:val="Normal"/>
    <w:link w:val="TextodegloboCar"/>
    <w:uiPriority w:val="99"/>
    <w:semiHidden/>
    <w:unhideWhenUsed/>
    <w:rsid w:val="00575B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5B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126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Esteban_I_de_Hungr%C3%ADa" TargetMode="External"/><Relationship Id="rId13" Type="http://schemas.openxmlformats.org/officeDocument/2006/relationships/hyperlink" Target="https://es.wikipedia.org/wiki/Baviera" TargetMode="External"/><Relationship Id="rId18" Type="http://schemas.openxmlformats.org/officeDocument/2006/relationships/hyperlink" Target="https://es.wikipedia.org/wiki/Pedro_Orseolo_de_Hungr%C3%ADa"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s.wikipedia.org/wiki/1044" TargetMode="External"/><Relationship Id="rId7" Type="http://schemas.openxmlformats.org/officeDocument/2006/relationships/hyperlink" Target="https://es.wikipedia.org/wiki/Anexo:Reinas_consortes_de_Hungr%C3%ADa" TargetMode="External"/><Relationship Id="rId12" Type="http://schemas.openxmlformats.org/officeDocument/2006/relationships/hyperlink" Target="https://es.wikipedia.org/wiki/996" TargetMode="External"/><Relationship Id="rId17" Type="http://schemas.openxmlformats.org/officeDocument/2006/relationships/hyperlink" Target="https://es.wikipedia.org/wiki/1038" TargetMode="External"/><Relationship Id="rId25" Type="http://schemas.openxmlformats.org/officeDocument/2006/relationships/hyperlink" Target="https://es.wikipedia.org/wiki/Pablo_VI" TargetMode="External"/><Relationship Id="rId2" Type="http://schemas.openxmlformats.org/officeDocument/2006/relationships/settings" Target="settings.xml"/><Relationship Id="rId16" Type="http://schemas.openxmlformats.org/officeDocument/2006/relationships/hyperlink" Target="https://es.wikipedia.org/wiki/Obispo_de_Veszpr%C3%A9m" TargetMode="External"/><Relationship Id="rId20" Type="http://schemas.openxmlformats.org/officeDocument/2006/relationships/hyperlink" Target="https://es.wikipedia.org/wiki/Samuel_Aba" TargetMode="External"/><Relationship Id="rId1" Type="http://schemas.openxmlformats.org/officeDocument/2006/relationships/styles" Target="styles.xml"/><Relationship Id="rId6" Type="http://schemas.openxmlformats.org/officeDocument/2006/relationships/hyperlink" Target="https://es.wikipedia.org/wiki/Idioma_alem%C3%A1n" TargetMode="External"/><Relationship Id="rId11" Type="http://schemas.openxmlformats.org/officeDocument/2006/relationships/hyperlink" Target="https://es.wikipedia.org/wiki/Enrique_II,_duque_de_Baviera" TargetMode="External"/><Relationship Id="rId24" Type="http://schemas.openxmlformats.org/officeDocument/2006/relationships/hyperlink" Target="https://es.wikipedia.org/wiki/1975" TargetMode="External"/><Relationship Id="rId5" Type="http://schemas.openxmlformats.org/officeDocument/2006/relationships/hyperlink" Target="https://es.wikipedia.org/wiki/Idioma_h%C3%BAngaro" TargetMode="External"/><Relationship Id="rId15" Type="http://schemas.openxmlformats.org/officeDocument/2006/relationships/hyperlink" Target="https://es.wikipedia.org/wiki/Veszpr%C3%A9m" TargetMode="External"/><Relationship Id="rId23" Type="http://schemas.openxmlformats.org/officeDocument/2006/relationships/hyperlink" Target="https://es.wikipedia.org/wiki/1059" TargetMode="External"/><Relationship Id="rId10" Type="http://schemas.openxmlformats.org/officeDocument/2006/relationships/hyperlink" Target="https://es.wikipedia.org/wiki/Enrique_II_del_Sacro_Imperio_Romano_Germ%C3%A1nico" TargetMode="External"/><Relationship Id="rId19" Type="http://schemas.openxmlformats.org/officeDocument/2006/relationships/hyperlink" Target="https://es.wikipedia.org/wiki/1041" TargetMode="External"/><Relationship Id="rId4" Type="http://schemas.openxmlformats.org/officeDocument/2006/relationships/image" Target="media/image1.png"/><Relationship Id="rId9" Type="http://schemas.openxmlformats.org/officeDocument/2006/relationships/hyperlink" Target="https://es.wikipedia.org/wiki/Em%C3%A9rico_de_Hungr%C3%ADa_(santo)" TargetMode="External"/><Relationship Id="rId14" Type="http://schemas.openxmlformats.org/officeDocument/2006/relationships/hyperlink" Target="https://es.wikipedia.org/wiki/Ot%C3%B3n_I_el_Grande" TargetMode="External"/><Relationship Id="rId22" Type="http://schemas.openxmlformats.org/officeDocument/2006/relationships/hyperlink" Target="https://es.wikipedia.org/wiki/Bavier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829</Words>
  <Characters>4565</Characters>
  <Application>Microsoft Office Word</Application>
  <DocSecurity>0</DocSecurity>
  <Lines>38</Lines>
  <Paragraphs>10</Paragraphs>
  <ScaleCrop>false</ScaleCrop>
  <Company/>
  <LinksUpToDate>false</LinksUpToDate>
  <CharactersWithSpaces>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2021-01-18T12:55:00Z</dcterms:created>
  <dcterms:modified xsi:type="dcterms:W3CDTF">2021-01-18T12:55:00Z</dcterms:modified>
</cp:coreProperties>
</file>