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E2" w:rsidRDefault="00E843E2" w:rsidP="00E843E2">
      <w:pPr>
        <w:shd w:val="clear" w:color="auto" w:fill="FFFFFF"/>
        <w:spacing w:before="120" w:after="120" w:line="240" w:lineRule="auto"/>
        <w:jc w:val="center"/>
        <w:rPr>
          <w:rFonts w:ascii="Arial" w:eastAsia="Times New Roman" w:hAnsi="Arial" w:cs="Arial"/>
          <w:color w:val="FF0000"/>
          <w:sz w:val="32"/>
          <w:szCs w:val="32"/>
          <w:lang w:eastAsia="es-ES"/>
        </w:rPr>
      </w:pPr>
      <w:r w:rsidRPr="008C3B41">
        <w:rPr>
          <w:rFonts w:ascii="Arial" w:eastAsia="Times New Roman" w:hAnsi="Arial" w:cs="Arial"/>
          <w:b/>
          <w:bCs/>
          <w:color w:val="FF0000"/>
          <w:sz w:val="32"/>
          <w:szCs w:val="32"/>
          <w:lang w:eastAsia="es-ES"/>
        </w:rPr>
        <w:t>Fabiola de Roma</w:t>
      </w:r>
      <w:r w:rsidR="008C3B41">
        <w:rPr>
          <w:rFonts w:ascii="Arial" w:eastAsia="Times New Roman" w:hAnsi="Arial" w:cs="Arial"/>
          <w:b/>
          <w:bCs/>
          <w:color w:val="FF0000"/>
          <w:sz w:val="32"/>
          <w:szCs w:val="32"/>
          <w:lang w:eastAsia="es-ES"/>
        </w:rPr>
        <w:t xml:space="preserve"> (</w:t>
      </w:r>
      <w:r w:rsidRPr="008C3B41">
        <w:rPr>
          <w:rFonts w:ascii="Arial" w:eastAsia="Times New Roman" w:hAnsi="Arial" w:cs="Arial"/>
          <w:b/>
          <w:bCs/>
          <w:color w:val="FF0000"/>
          <w:sz w:val="32"/>
          <w:szCs w:val="32"/>
          <w:lang w:eastAsia="es-ES"/>
        </w:rPr>
        <w:t>Santa Fabiola</w:t>
      </w:r>
      <w:r w:rsidR="008C3B41">
        <w:rPr>
          <w:rFonts w:ascii="Arial" w:eastAsia="Times New Roman" w:hAnsi="Arial" w:cs="Arial"/>
          <w:b/>
          <w:bCs/>
          <w:color w:val="FF0000"/>
          <w:sz w:val="32"/>
          <w:szCs w:val="32"/>
          <w:lang w:eastAsia="es-ES"/>
        </w:rPr>
        <w:t>:</w:t>
      </w:r>
      <w:r w:rsidRPr="008C3B41">
        <w:rPr>
          <w:rFonts w:ascii="Arial" w:eastAsia="Times New Roman" w:hAnsi="Arial" w:cs="Arial"/>
          <w:color w:val="FF0000"/>
          <w:sz w:val="32"/>
          <w:szCs w:val="32"/>
          <w:lang w:eastAsia="es-ES"/>
        </w:rPr>
        <w:t>+ 399)</w:t>
      </w:r>
    </w:p>
    <w:p w:rsidR="008C3B41" w:rsidRPr="008C3B41" w:rsidRDefault="008C3B41" w:rsidP="00E843E2">
      <w:pPr>
        <w:shd w:val="clear" w:color="auto" w:fill="FFFFFF"/>
        <w:spacing w:before="120" w:after="120" w:line="240" w:lineRule="auto"/>
        <w:jc w:val="center"/>
        <w:rPr>
          <w:rFonts w:ascii="Arial" w:eastAsia="Times New Roman" w:hAnsi="Arial" w:cs="Arial"/>
          <w:b/>
          <w:color w:val="0070C0"/>
          <w:sz w:val="28"/>
          <w:szCs w:val="28"/>
          <w:lang w:eastAsia="es-ES"/>
        </w:rPr>
      </w:pPr>
      <w:r w:rsidRPr="008C3B41">
        <w:rPr>
          <w:rFonts w:ascii="Arial" w:eastAsia="Times New Roman" w:hAnsi="Arial" w:cs="Arial"/>
          <w:b/>
          <w:color w:val="0070C0"/>
          <w:sz w:val="28"/>
          <w:szCs w:val="28"/>
          <w:lang w:eastAsia="es-ES"/>
        </w:rPr>
        <w:t>Asceta valiente y generosa</w:t>
      </w:r>
    </w:p>
    <w:p w:rsidR="00E843E2" w:rsidRPr="008C3B41" w:rsidRDefault="00E843E2" w:rsidP="00E843E2">
      <w:pPr>
        <w:shd w:val="clear" w:color="auto" w:fill="FFFFFF"/>
        <w:spacing w:before="120" w:after="120" w:line="240" w:lineRule="auto"/>
        <w:jc w:val="center"/>
        <w:rPr>
          <w:rFonts w:ascii="Arial" w:eastAsia="Times New Roman" w:hAnsi="Arial" w:cs="Arial"/>
          <w:b/>
          <w:color w:val="202122"/>
          <w:sz w:val="28"/>
          <w:szCs w:val="28"/>
          <w:lang w:eastAsia="es-ES"/>
        </w:rPr>
      </w:pPr>
      <w:proofErr w:type="spellStart"/>
      <w:r w:rsidRPr="008C3B41">
        <w:rPr>
          <w:rFonts w:ascii="Arial" w:eastAsia="Times New Roman" w:hAnsi="Arial" w:cs="Arial"/>
          <w:b/>
          <w:color w:val="202122"/>
          <w:sz w:val="28"/>
          <w:szCs w:val="28"/>
          <w:lang w:eastAsia="es-ES"/>
        </w:rPr>
        <w:t>Wikypedia</w:t>
      </w:r>
      <w:proofErr w:type="spellEnd"/>
    </w:p>
    <w:p w:rsidR="00E843E2" w:rsidRDefault="00E843E2" w:rsidP="00E843E2">
      <w:pPr>
        <w:shd w:val="clear" w:color="auto" w:fill="FFFFFF"/>
        <w:spacing w:before="120" w:after="120" w:line="240" w:lineRule="auto"/>
        <w:rPr>
          <w:rFonts w:ascii="Arial" w:eastAsia="Times New Roman" w:hAnsi="Arial" w:cs="Arial"/>
          <w:color w:val="202122"/>
          <w:sz w:val="21"/>
          <w:szCs w:val="21"/>
          <w:lang w:eastAsia="es-ES"/>
        </w:rPr>
      </w:pPr>
    </w:p>
    <w:p w:rsidR="00E843E2" w:rsidRDefault="00E843E2" w:rsidP="00E843E2">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714500" cy="2556442"/>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5309" t="18349" r="4938" b="43348"/>
                    <a:stretch>
                      <a:fillRect/>
                    </a:stretch>
                  </pic:blipFill>
                  <pic:spPr bwMode="auto">
                    <a:xfrm>
                      <a:off x="0" y="0"/>
                      <a:ext cx="1714500" cy="2556442"/>
                    </a:xfrm>
                    <a:prstGeom prst="rect">
                      <a:avLst/>
                    </a:prstGeom>
                    <a:noFill/>
                    <a:ln w="9525">
                      <a:noFill/>
                      <a:miter lim="800000"/>
                      <a:headEnd/>
                      <a:tailEnd/>
                    </a:ln>
                  </pic:spPr>
                </pic:pic>
              </a:graphicData>
            </a:graphic>
          </wp:inline>
        </w:drawing>
      </w:r>
    </w:p>
    <w:p w:rsidR="00E843E2" w:rsidRDefault="00E843E2" w:rsidP="00E843E2">
      <w:pPr>
        <w:shd w:val="clear" w:color="auto" w:fill="FFFFFF"/>
        <w:spacing w:before="120" w:after="120" w:line="240" w:lineRule="auto"/>
        <w:ind w:left="-1134"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w:t>
      </w:r>
      <w:r w:rsidRPr="00E843E2">
        <w:rPr>
          <w:rFonts w:ascii="Arial" w:eastAsia="Times New Roman" w:hAnsi="Arial" w:cs="Arial"/>
          <w:b/>
          <w:sz w:val="24"/>
          <w:szCs w:val="24"/>
          <w:lang w:eastAsia="es-ES"/>
        </w:rPr>
        <w:t>ue una noble </w:t>
      </w:r>
      <w:hyperlink r:id="rId6" w:tooltip="Imperio romano" w:history="1">
        <w:r w:rsidRPr="00E843E2">
          <w:rPr>
            <w:rFonts w:ascii="Arial" w:eastAsia="Times New Roman" w:hAnsi="Arial" w:cs="Arial"/>
            <w:b/>
            <w:sz w:val="24"/>
            <w:szCs w:val="24"/>
            <w:lang w:eastAsia="es-ES"/>
          </w:rPr>
          <w:t>romana</w:t>
        </w:r>
      </w:hyperlink>
      <w:r w:rsidRPr="00E843E2">
        <w:rPr>
          <w:rFonts w:ascii="Arial" w:eastAsia="Times New Roman" w:hAnsi="Arial" w:cs="Arial"/>
          <w:b/>
          <w:sz w:val="24"/>
          <w:szCs w:val="24"/>
          <w:lang w:eastAsia="es-ES"/>
        </w:rPr>
        <w:t> convertida al </w:t>
      </w:r>
      <w:hyperlink r:id="rId7" w:tooltip="Cristianismo" w:history="1">
        <w:r w:rsidRPr="00E843E2">
          <w:rPr>
            <w:rFonts w:ascii="Arial" w:eastAsia="Times New Roman" w:hAnsi="Arial" w:cs="Arial"/>
            <w:b/>
            <w:sz w:val="24"/>
            <w:szCs w:val="24"/>
            <w:lang w:eastAsia="es-ES"/>
          </w:rPr>
          <w:t>cristianismo</w:t>
        </w:r>
      </w:hyperlink>
      <w:r w:rsidRPr="00E843E2">
        <w:rPr>
          <w:rFonts w:ascii="Arial" w:eastAsia="Times New Roman" w:hAnsi="Arial" w:cs="Arial"/>
          <w:b/>
          <w:sz w:val="24"/>
          <w:szCs w:val="24"/>
          <w:lang w:eastAsia="es-ES"/>
        </w:rPr>
        <w:t> y muerta en el año </w:t>
      </w:r>
      <w:hyperlink r:id="rId8" w:tooltip="399" w:history="1">
        <w:r w:rsidRPr="00E843E2">
          <w:rPr>
            <w:rFonts w:ascii="Arial" w:eastAsia="Times New Roman" w:hAnsi="Arial" w:cs="Arial"/>
            <w:b/>
            <w:sz w:val="24"/>
            <w:szCs w:val="24"/>
            <w:lang w:eastAsia="es-ES"/>
          </w:rPr>
          <w:t>399</w:t>
        </w:r>
      </w:hyperlink>
      <w:r w:rsidRPr="00E843E2">
        <w:rPr>
          <w:rFonts w:ascii="Arial" w:eastAsia="Times New Roman" w:hAnsi="Arial" w:cs="Arial"/>
          <w:b/>
          <w:sz w:val="24"/>
          <w:szCs w:val="24"/>
          <w:lang w:eastAsia="es-ES"/>
        </w:rPr>
        <w:t>. </w:t>
      </w:r>
      <w:hyperlink r:id="rId9" w:tooltip="Divorcio" w:history="1">
        <w:r w:rsidRPr="00E843E2">
          <w:rPr>
            <w:rFonts w:ascii="Arial" w:eastAsia="Times New Roman" w:hAnsi="Arial" w:cs="Arial"/>
            <w:b/>
            <w:sz w:val="24"/>
            <w:szCs w:val="24"/>
            <w:lang w:eastAsia="es-ES"/>
          </w:rPr>
          <w:t>Divorciada</w:t>
        </w:r>
      </w:hyperlink>
      <w:r w:rsidRPr="00E843E2">
        <w:rPr>
          <w:rFonts w:ascii="Arial" w:eastAsia="Times New Roman" w:hAnsi="Arial" w:cs="Arial"/>
          <w:b/>
          <w:sz w:val="24"/>
          <w:szCs w:val="24"/>
          <w:lang w:eastAsia="es-ES"/>
        </w:rPr>
        <w:t> de su primer esposo, contrajo segundas nupcias. Mientras vivía con su segundo esposo, se vinculó crecientemente con el círculo de seguidores de </w:t>
      </w:r>
      <w:hyperlink r:id="rId10" w:tooltip="Jerónimo de Estridón" w:history="1">
        <w:r w:rsidRPr="00E843E2">
          <w:rPr>
            <w:rFonts w:ascii="Arial" w:eastAsia="Times New Roman" w:hAnsi="Arial" w:cs="Arial"/>
            <w:b/>
            <w:sz w:val="24"/>
            <w:szCs w:val="24"/>
            <w:lang w:eastAsia="es-ES"/>
          </w:rPr>
          <w:t xml:space="preserve">Jerónimo de </w:t>
        </w:r>
        <w:proofErr w:type="spellStart"/>
        <w:r w:rsidRPr="00E843E2">
          <w:rPr>
            <w:rFonts w:ascii="Arial" w:eastAsia="Times New Roman" w:hAnsi="Arial" w:cs="Arial"/>
            <w:b/>
            <w:sz w:val="24"/>
            <w:szCs w:val="24"/>
            <w:lang w:eastAsia="es-ES"/>
          </w:rPr>
          <w:t>Estridón</w:t>
        </w:r>
        <w:proofErr w:type="spellEnd"/>
      </w:hyperlink>
      <w:r w:rsidRPr="00E843E2">
        <w:rPr>
          <w:rFonts w:ascii="Arial" w:eastAsia="Times New Roman" w:hAnsi="Arial" w:cs="Arial"/>
          <w:b/>
          <w:sz w:val="24"/>
          <w:szCs w:val="24"/>
          <w:lang w:eastAsia="es-ES"/>
        </w:rPr>
        <w:t>, integrado, entre otras, por las santas cristianas </w:t>
      </w:r>
      <w:hyperlink r:id="rId11" w:tooltip="Marcela (santa)" w:history="1">
        <w:r w:rsidRPr="00E843E2">
          <w:rPr>
            <w:rFonts w:ascii="Arial" w:eastAsia="Times New Roman" w:hAnsi="Arial" w:cs="Arial"/>
            <w:b/>
            <w:sz w:val="24"/>
            <w:szCs w:val="24"/>
            <w:lang w:eastAsia="es-ES"/>
          </w:rPr>
          <w:t>Marcela</w:t>
        </w:r>
      </w:hyperlink>
      <w:r w:rsidRPr="00E843E2">
        <w:rPr>
          <w:rFonts w:ascii="Arial" w:eastAsia="Times New Roman" w:hAnsi="Arial" w:cs="Arial"/>
          <w:b/>
          <w:sz w:val="24"/>
          <w:szCs w:val="24"/>
          <w:lang w:eastAsia="es-ES"/>
        </w:rPr>
        <w:t> y </w:t>
      </w:r>
      <w:hyperlink r:id="rId12" w:tooltip="Paula de Roma" w:history="1">
        <w:r w:rsidRPr="00E843E2">
          <w:rPr>
            <w:rFonts w:ascii="Arial" w:eastAsia="Times New Roman" w:hAnsi="Arial" w:cs="Arial"/>
            <w:b/>
            <w:sz w:val="24"/>
            <w:szCs w:val="24"/>
            <w:lang w:eastAsia="es-ES"/>
          </w:rPr>
          <w:t>Paula de Roma</w:t>
        </w:r>
      </w:hyperlink>
      <w:r w:rsidRPr="00E843E2">
        <w:rPr>
          <w:rFonts w:ascii="Arial" w:eastAsia="Times New Roman" w:hAnsi="Arial" w:cs="Arial"/>
          <w:b/>
          <w:sz w:val="24"/>
          <w:szCs w:val="24"/>
          <w:lang w:eastAsia="es-ES"/>
        </w:rPr>
        <w:t xml:space="preserve">. </w:t>
      </w:r>
    </w:p>
    <w:p w:rsidR="00E843E2" w:rsidRDefault="00E843E2" w:rsidP="00E843E2">
      <w:pPr>
        <w:shd w:val="clear" w:color="auto" w:fill="FFFFFF"/>
        <w:spacing w:before="120" w:after="120" w:line="240" w:lineRule="auto"/>
        <w:ind w:left="-1134"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843E2">
        <w:rPr>
          <w:rFonts w:ascii="Arial" w:eastAsia="Times New Roman" w:hAnsi="Arial" w:cs="Arial"/>
          <w:b/>
          <w:sz w:val="24"/>
          <w:szCs w:val="24"/>
          <w:lang w:eastAsia="es-ES"/>
        </w:rPr>
        <w:t>Luego del fallecimiento de su segundo marido, se convirtió al cristianismo, vendió todos sus bienes, distribuyó su dinero entre los pobres y participó directamente en la fundación del primer </w:t>
      </w:r>
      <w:hyperlink r:id="rId13" w:tooltip="Hospital" w:history="1">
        <w:r w:rsidRPr="00E843E2">
          <w:rPr>
            <w:rFonts w:ascii="Arial" w:eastAsia="Times New Roman" w:hAnsi="Arial" w:cs="Arial"/>
            <w:b/>
            <w:sz w:val="24"/>
            <w:szCs w:val="24"/>
            <w:lang w:eastAsia="es-ES"/>
          </w:rPr>
          <w:t>hospital</w:t>
        </w:r>
      </w:hyperlink>
      <w:r w:rsidRPr="00E843E2">
        <w:rPr>
          <w:rFonts w:ascii="Arial" w:eastAsia="Times New Roman" w:hAnsi="Arial" w:cs="Arial"/>
          <w:b/>
          <w:sz w:val="24"/>
          <w:szCs w:val="24"/>
          <w:lang w:eastAsia="es-ES"/>
        </w:rPr>
        <w:t> en </w:t>
      </w:r>
      <w:hyperlink r:id="rId14" w:tooltip="Roma" w:history="1">
        <w:r w:rsidRPr="00E843E2">
          <w:rPr>
            <w:rFonts w:ascii="Arial" w:eastAsia="Times New Roman" w:hAnsi="Arial" w:cs="Arial"/>
            <w:b/>
            <w:sz w:val="24"/>
            <w:szCs w:val="24"/>
            <w:lang w:eastAsia="es-ES"/>
          </w:rPr>
          <w:t>Roma</w:t>
        </w:r>
      </w:hyperlink>
      <w:r w:rsidRPr="00E843E2">
        <w:rPr>
          <w:rFonts w:ascii="Arial" w:eastAsia="Times New Roman" w:hAnsi="Arial" w:cs="Arial"/>
          <w:b/>
          <w:sz w:val="24"/>
          <w:szCs w:val="24"/>
          <w:lang w:eastAsia="es-ES"/>
        </w:rPr>
        <w:t>, en la década de </w:t>
      </w:r>
      <w:hyperlink r:id="rId15" w:tooltip="390" w:history="1">
        <w:r w:rsidRPr="00E843E2">
          <w:rPr>
            <w:rFonts w:ascii="Arial" w:eastAsia="Times New Roman" w:hAnsi="Arial" w:cs="Arial"/>
            <w:b/>
            <w:sz w:val="24"/>
            <w:szCs w:val="24"/>
            <w:lang w:eastAsia="es-ES"/>
          </w:rPr>
          <w:t>390</w:t>
        </w:r>
      </w:hyperlink>
      <w:r w:rsidRPr="00E843E2">
        <w:rPr>
          <w:rFonts w:ascii="Arial" w:eastAsia="Times New Roman" w:hAnsi="Arial" w:cs="Arial"/>
          <w:b/>
          <w:sz w:val="24"/>
          <w:szCs w:val="24"/>
          <w:lang w:eastAsia="es-ES"/>
        </w:rPr>
        <w:t>, dedicando buena parte del resto de su vida a cuidar enfermos.</w:t>
      </w:r>
    </w:p>
    <w:p w:rsidR="00E843E2" w:rsidRDefault="00E843E2" w:rsidP="00E843E2">
      <w:pPr>
        <w:shd w:val="clear" w:color="auto" w:fill="FFFFFF"/>
        <w:spacing w:before="120" w:after="120" w:line="240" w:lineRule="auto"/>
        <w:ind w:left="-1134"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843E2">
        <w:rPr>
          <w:rFonts w:ascii="Arial" w:eastAsia="Times New Roman" w:hAnsi="Arial" w:cs="Arial"/>
          <w:b/>
          <w:sz w:val="24"/>
          <w:szCs w:val="24"/>
          <w:lang w:eastAsia="es-ES"/>
        </w:rPr>
        <w:t xml:space="preserve"> Su figura encarna uno de los primeros y más notables antecedentes del concepto moderno de «medicina social». Su trato personal con san Jerónimo y su influencia en la sociedad romana movió a aquel padre de la Iglesia latino a dirigirle las </w:t>
      </w:r>
      <w:r w:rsidRPr="00E843E2">
        <w:rPr>
          <w:rFonts w:ascii="Arial" w:eastAsia="Times New Roman" w:hAnsi="Arial" w:cs="Arial"/>
          <w:b/>
          <w:i/>
          <w:iCs/>
          <w:sz w:val="24"/>
          <w:szCs w:val="24"/>
          <w:lang w:eastAsia="es-ES"/>
        </w:rPr>
        <w:t>Epístolas 64</w:t>
      </w:r>
      <w:r w:rsidRPr="00E843E2">
        <w:rPr>
          <w:rFonts w:ascii="Arial" w:eastAsia="Times New Roman" w:hAnsi="Arial" w:cs="Arial"/>
          <w:b/>
          <w:sz w:val="24"/>
          <w:szCs w:val="24"/>
          <w:lang w:eastAsia="es-ES"/>
        </w:rPr>
        <w:t> y </w:t>
      </w:r>
      <w:r w:rsidRPr="00E843E2">
        <w:rPr>
          <w:rFonts w:ascii="Arial" w:eastAsia="Times New Roman" w:hAnsi="Arial" w:cs="Arial"/>
          <w:b/>
          <w:i/>
          <w:iCs/>
          <w:sz w:val="24"/>
          <w:szCs w:val="24"/>
          <w:lang w:eastAsia="es-ES"/>
        </w:rPr>
        <w:t>78</w:t>
      </w:r>
      <w:r w:rsidRPr="00E843E2">
        <w:rPr>
          <w:rFonts w:ascii="Arial" w:eastAsia="Times New Roman" w:hAnsi="Arial" w:cs="Arial"/>
          <w:b/>
          <w:sz w:val="24"/>
          <w:szCs w:val="24"/>
          <w:lang w:eastAsia="es-ES"/>
        </w:rPr>
        <w:t>, y a hacer mención de ella en varias cartas más, incluyendo la </w:t>
      </w:r>
      <w:r w:rsidRPr="00E843E2">
        <w:rPr>
          <w:rFonts w:ascii="Arial" w:eastAsia="Times New Roman" w:hAnsi="Arial" w:cs="Arial"/>
          <w:b/>
          <w:i/>
          <w:iCs/>
          <w:sz w:val="24"/>
          <w:szCs w:val="24"/>
          <w:lang w:eastAsia="es-ES"/>
        </w:rPr>
        <w:t>Epístola 77</w:t>
      </w:r>
      <w:r w:rsidRPr="00E843E2">
        <w:rPr>
          <w:rFonts w:ascii="Arial" w:eastAsia="Times New Roman" w:hAnsi="Arial" w:cs="Arial"/>
          <w:b/>
          <w:sz w:val="24"/>
          <w:szCs w:val="24"/>
          <w:lang w:eastAsia="es-ES"/>
        </w:rPr>
        <w:t> (</w:t>
      </w:r>
      <w:r w:rsidRPr="00E843E2">
        <w:rPr>
          <w:rFonts w:ascii="Arial" w:eastAsia="Times New Roman" w:hAnsi="Arial" w:cs="Arial"/>
          <w:b/>
          <w:i/>
          <w:iCs/>
          <w:sz w:val="24"/>
          <w:szCs w:val="24"/>
          <w:lang w:eastAsia="es-ES"/>
        </w:rPr>
        <w:t xml:space="preserve">Ad </w:t>
      </w:r>
      <w:proofErr w:type="spellStart"/>
      <w:r w:rsidRPr="00E843E2">
        <w:rPr>
          <w:rFonts w:ascii="Arial" w:eastAsia="Times New Roman" w:hAnsi="Arial" w:cs="Arial"/>
          <w:b/>
          <w:i/>
          <w:iCs/>
          <w:sz w:val="24"/>
          <w:szCs w:val="24"/>
          <w:lang w:eastAsia="es-ES"/>
        </w:rPr>
        <w:t>Oceanum</w:t>
      </w:r>
      <w:proofErr w:type="spellEnd"/>
      <w:r w:rsidRPr="00E843E2">
        <w:rPr>
          <w:rFonts w:ascii="Arial" w:eastAsia="Times New Roman" w:hAnsi="Arial" w:cs="Arial"/>
          <w:b/>
          <w:sz w:val="24"/>
          <w:szCs w:val="24"/>
          <w:lang w:eastAsia="es-ES"/>
        </w:rPr>
        <w:t xml:space="preserve">) que Jerónimo redactó poco después de la muerte de Fabiola. </w:t>
      </w:r>
    </w:p>
    <w:p w:rsidR="00E843E2" w:rsidRDefault="00E843E2" w:rsidP="00E843E2">
      <w:pPr>
        <w:shd w:val="clear" w:color="auto" w:fill="FFFFFF"/>
        <w:spacing w:before="120" w:after="120" w:line="240" w:lineRule="auto"/>
        <w:ind w:left="-1134"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843E2">
        <w:rPr>
          <w:rFonts w:ascii="Arial" w:eastAsia="Times New Roman" w:hAnsi="Arial" w:cs="Arial"/>
          <w:b/>
          <w:sz w:val="24"/>
          <w:szCs w:val="24"/>
          <w:lang w:eastAsia="es-ES"/>
        </w:rPr>
        <w:t>El tratamiento del caso de divorcio de Fabiola aporta conocimiento sobre el pensamiento de san Jerónimo acerca de ese tema en el marco de la </w:t>
      </w:r>
      <w:hyperlink r:id="rId16" w:tooltip="Patrística" w:history="1">
        <w:r w:rsidRPr="00E843E2">
          <w:rPr>
            <w:rFonts w:ascii="Arial" w:eastAsia="Times New Roman" w:hAnsi="Arial" w:cs="Arial"/>
            <w:b/>
            <w:sz w:val="24"/>
            <w:szCs w:val="24"/>
            <w:lang w:eastAsia="es-ES"/>
          </w:rPr>
          <w:t>patrística</w:t>
        </w:r>
      </w:hyperlink>
      <w:r w:rsidRPr="00E843E2">
        <w:rPr>
          <w:rFonts w:ascii="Arial" w:eastAsia="Times New Roman" w:hAnsi="Arial" w:cs="Arial"/>
          <w:b/>
          <w:sz w:val="24"/>
          <w:szCs w:val="24"/>
          <w:lang w:eastAsia="es-ES"/>
        </w:rPr>
        <w:t> de la </w:t>
      </w:r>
      <w:hyperlink r:id="rId17" w:tooltip="Iglesia católica" w:history="1">
        <w:r w:rsidRPr="00E843E2">
          <w:rPr>
            <w:rFonts w:ascii="Arial" w:eastAsia="Times New Roman" w:hAnsi="Arial" w:cs="Arial"/>
            <w:b/>
            <w:sz w:val="24"/>
            <w:szCs w:val="24"/>
            <w:lang w:eastAsia="es-ES"/>
          </w:rPr>
          <w:t>Iglesia</w:t>
        </w:r>
      </w:hyperlink>
      <w:r w:rsidRPr="00E843E2">
        <w:rPr>
          <w:rFonts w:ascii="Arial" w:eastAsia="Times New Roman" w:hAnsi="Arial" w:cs="Arial"/>
          <w:b/>
          <w:sz w:val="24"/>
          <w:szCs w:val="24"/>
          <w:lang w:eastAsia="es-ES"/>
        </w:rPr>
        <w:t xml:space="preserve">. </w:t>
      </w:r>
    </w:p>
    <w:p w:rsidR="00E843E2" w:rsidRPr="00E843E2" w:rsidRDefault="00E843E2" w:rsidP="00E843E2">
      <w:pPr>
        <w:shd w:val="clear" w:color="auto" w:fill="FFFFFF"/>
        <w:spacing w:before="120" w:after="120" w:line="240" w:lineRule="auto"/>
        <w:ind w:left="-1134"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843E2">
        <w:rPr>
          <w:rFonts w:ascii="Arial" w:eastAsia="Times New Roman" w:hAnsi="Arial" w:cs="Arial"/>
          <w:b/>
          <w:sz w:val="24"/>
          <w:szCs w:val="24"/>
          <w:lang w:eastAsia="es-ES"/>
        </w:rPr>
        <w:t>Fue canonizada por la </w:t>
      </w:r>
      <w:hyperlink r:id="rId18" w:tooltip="Iglesia católica" w:history="1">
        <w:r w:rsidRPr="00E843E2">
          <w:rPr>
            <w:rFonts w:ascii="Arial" w:eastAsia="Times New Roman" w:hAnsi="Arial" w:cs="Arial"/>
            <w:b/>
            <w:sz w:val="24"/>
            <w:szCs w:val="24"/>
            <w:lang w:eastAsia="es-ES"/>
          </w:rPr>
          <w:t>Iglesia católica</w:t>
        </w:r>
      </w:hyperlink>
      <w:r w:rsidRPr="00E843E2">
        <w:rPr>
          <w:rFonts w:ascii="Arial" w:eastAsia="Times New Roman" w:hAnsi="Arial" w:cs="Arial"/>
          <w:b/>
          <w:sz w:val="24"/>
          <w:szCs w:val="24"/>
          <w:lang w:eastAsia="es-ES"/>
        </w:rPr>
        <w:t>, y su festividad se celebra el </w:t>
      </w:r>
      <w:hyperlink r:id="rId19" w:tooltip="27 de diciembre" w:history="1">
        <w:r w:rsidRPr="00E843E2">
          <w:rPr>
            <w:rFonts w:ascii="Arial" w:eastAsia="Times New Roman" w:hAnsi="Arial" w:cs="Arial"/>
            <w:b/>
            <w:sz w:val="24"/>
            <w:szCs w:val="24"/>
            <w:lang w:eastAsia="es-ES"/>
          </w:rPr>
          <w:t>27 de diciembre</w:t>
        </w:r>
      </w:hyperlink>
      <w:r w:rsidRPr="00E843E2">
        <w:rPr>
          <w:rFonts w:ascii="Arial" w:eastAsia="Times New Roman" w:hAnsi="Arial" w:cs="Arial"/>
          <w:b/>
          <w:sz w:val="24"/>
          <w:szCs w:val="24"/>
          <w:lang w:eastAsia="es-ES"/>
        </w:rPr>
        <w:t>. Fabiola de Roma es la </w:t>
      </w:r>
      <w:hyperlink r:id="rId20" w:tooltip="Santo patrón" w:history="1">
        <w:r w:rsidRPr="00E843E2">
          <w:rPr>
            <w:rFonts w:ascii="Arial" w:eastAsia="Times New Roman" w:hAnsi="Arial" w:cs="Arial"/>
            <w:b/>
            <w:sz w:val="24"/>
            <w:szCs w:val="24"/>
            <w:lang w:eastAsia="es-ES"/>
          </w:rPr>
          <w:t>santa patrona</w:t>
        </w:r>
      </w:hyperlink>
      <w:r w:rsidRPr="00E843E2">
        <w:rPr>
          <w:rFonts w:ascii="Arial" w:eastAsia="Times New Roman" w:hAnsi="Arial" w:cs="Arial"/>
          <w:b/>
          <w:sz w:val="24"/>
          <w:szCs w:val="24"/>
          <w:lang w:eastAsia="es-ES"/>
        </w:rPr>
        <w:t> de las </w:t>
      </w:r>
      <w:hyperlink r:id="rId21" w:tooltip="Divorcio" w:history="1">
        <w:r w:rsidRPr="00E843E2">
          <w:rPr>
            <w:rFonts w:ascii="Arial" w:eastAsia="Times New Roman" w:hAnsi="Arial" w:cs="Arial"/>
            <w:b/>
            <w:sz w:val="24"/>
            <w:szCs w:val="24"/>
            <w:lang w:eastAsia="es-ES"/>
          </w:rPr>
          <w:t>personas divorciadas</w:t>
        </w:r>
      </w:hyperlink>
      <w:r w:rsidRPr="00E843E2">
        <w:rPr>
          <w:rFonts w:ascii="Arial" w:eastAsia="Times New Roman" w:hAnsi="Arial" w:cs="Arial"/>
          <w:b/>
          <w:sz w:val="24"/>
          <w:szCs w:val="24"/>
          <w:lang w:eastAsia="es-ES"/>
        </w:rPr>
        <w:t>, de las víctimas de</w:t>
      </w:r>
      <w:r>
        <w:rPr>
          <w:rFonts w:ascii="Arial" w:eastAsia="Times New Roman" w:hAnsi="Arial" w:cs="Arial"/>
          <w:b/>
          <w:sz w:val="24"/>
          <w:szCs w:val="24"/>
          <w:lang w:eastAsia="es-ES"/>
        </w:rPr>
        <w:t xml:space="preserve"> </w:t>
      </w:r>
      <w:r w:rsidRPr="00E843E2">
        <w:rPr>
          <w:rFonts w:ascii="Arial" w:eastAsia="Times New Roman" w:hAnsi="Arial" w:cs="Arial"/>
          <w:b/>
          <w:sz w:val="24"/>
          <w:szCs w:val="24"/>
          <w:lang w:eastAsia="es-ES"/>
        </w:rPr>
        <w:t> </w:t>
      </w:r>
      <w:hyperlink r:id="rId22" w:tooltip="Maltrato emocional" w:history="1">
        <w:r w:rsidRPr="00E843E2">
          <w:rPr>
            <w:rFonts w:ascii="Arial" w:eastAsia="Times New Roman" w:hAnsi="Arial" w:cs="Arial"/>
            <w:b/>
            <w:sz w:val="24"/>
            <w:szCs w:val="24"/>
            <w:lang w:eastAsia="es-ES"/>
          </w:rPr>
          <w:t>abusos</w:t>
        </w:r>
      </w:hyperlink>
      <w:r w:rsidRPr="00E843E2">
        <w:rPr>
          <w:rFonts w:ascii="Arial" w:eastAsia="Times New Roman" w:hAnsi="Arial" w:cs="Arial"/>
          <w:b/>
          <w:sz w:val="24"/>
          <w:szCs w:val="24"/>
          <w:lang w:eastAsia="es-ES"/>
        </w:rPr>
        <w:t>, </w:t>
      </w:r>
      <w:hyperlink r:id="rId23" w:tooltip="Adulterio" w:history="1">
        <w:r w:rsidRPr="00E843E2">
          <w:rPr>
            <w:rFonts w:ascii="Arial" w:eastAsia="Times New Roman" w:hAnsi="Arial" w:cs="Arial"/>
            <w:b/>
            <w:sz w:val="24"/>
            <w:szCs w:val="24"/>
            <w:lang w:eastAsia="es-ES"/>
          </w:rPr>
          <w:t>adulterios</w:t>
        </w:r>
      </w:hyperlink>
      <w:r w:rsidRPr="00E843E2">
        <w:rPr>
          <w:rFonts w:ascii="Arial" w:eastAsia="Times New Roman" w:hAnsi="Arial" w:cs="Arial"/>
          <w:b/>
          <w:sz w:val="24"/>
          <w:szCs w:val="24"/>
          <w:lang w:eastAsia="es-ES"/>
        </w:rPr>
        <w:t> o </w:t>
      </w:r>
      <w:hyperlink r:id="rId24" w:tooltip="Infidelidad" w:history="1">
        <w:r w:rsidRPr="00E843E2">
          <w:rPr>
            <w:rFonts w:ascii="Arial" w:eastAsia="Times New Roman" w:hAnsi="Arial" w:cs="Arial"/>
            <w:b/>
            <w:sz w:val="24"/>
            <w:szCs w:val="24"/>
            <w:lang w:eastAsia="es-ES"/>
          </w:rPr>
          <w:t>infidelidades</w:t>
        </w:r>
      </w:hyperlink>
      <w:r w:rsidRPr="00E843E2">
        <w:rPr>
          <w:rFonts w:ascii="Arial" w:eastAsia="Times New Roman" w:hAnsi="Arial" w:cs="Arial"/>
          <w:b/>
          <w:sz w:val="24"/>
          <w:szCs w:val="24"/>
          <w:lang w:eastAsia="es-ES"/>
        </w:rPr>
        <w:t>, y de los matrimonios difíciles.</w:t>
      </w:r>
    </w:p>
    <w:p w:rsidR="00E843E2" w:rsidRPr="008C3B41" w:rsidRDefault="00E843E2" w:rsidP="00E843E2">
      <w:pPr>
        <w:shd w:val="clear" w:color="auto" w:fill="FFFFFF"/>
        <w:spacing w:before="120" w:after="120" w:line="240" w:lineRule="auto"/>
        <w:ind w:left="-1134" w:right="-852"/>
        <w:jc w:val="both"/>
        <w:rPr>
          <w:rFonts w:ascii="Arial" w:eastAsia="Times New Roman" w:hAnsi="Arial" w:cs="Arial"/>
          <w:b/>
          <w:color w:val="0070C0"/>
          <w:sz w:val="24"/>
          <w:szCs w:val="24"/>
          <w:lang w:eastAsia="es-ES"/>
        </w:rPr>
      </w:pPr>
    </w:p>
    <w:p w:rsidR="00E843E2" w:rsidRPr="008C3B41" w:rsidRDefault="00E843E2" w:rsidP="00E843E2">
      <w:pPr>
        <w:pStyle w:val="Ttulo3"/>
        <w:shd w:val="clear" w:color="auto" w:fill="FFFFFF"/>
        <w:spacing w:before="72" w:after="60"/>
        <w:ind w:left="-1134" w:right="-852"/>
        <w:jc w:val="both"/>
        <w:rPr>
          <w:rFonts w:ascii="Arial" w:hAnsi="Arial" w:cs="Arial"/>
          <w:color w:val="0070C0"/>
          <w:sz w:val="24"/>
          <w:szCs w:val="24"/>
        </w:rPr>
      </w:pPr>
      <w:r w:rsidRPr="008C3B41">
        <w:rPr>
          <w:rStyle w:val="mw-headline"/>
          <w:rFonts w:ascii="Arial" w:hAnsi="Arial" w:cs="Arial"/>
          <w:color w:val="0070C0"/>
          <w:sz w:val="24"/>
          <w:szCs w:val="24"/>
        </w:rPr>
        <w:t>Fuentes</w:t>
      </w:r>
    </w:p>
    <w:p w:rsidR="008C3B41" w:rsidRDefault="00E843E2" w:rsidP="00E843E2">
      <w:pPr>
        <w:pStyle w:val="NormalWeb"/>
        <w:shd w:val="clear" w:color="auto" w:fill="FFFFFF"/>
        <w:spacing w:before="120" w:beforeAutospacing="0" w:after="120" w:afterAutospacing="0"/>
        <w:ind w:left="-1134" w:right="-852"/>
        <w:jc w:val="both"/>
        <w:rPr>
          <w:rFonts w:ascii="Arial" w:hAnsi="Arial" w:cs="Arial"/>
          <w:b/>
        </w:rPr>
      </w:pPr>
      <w:r w:rsidRPr="00E843E2">
        <w:rPr>
          <w:rFonts w:ascii="Arial" w:hAnsi="Arial" w:cs="Arial"/>
          <w:b/>
        </w:rPr>
        <w:t>Lo que se conoce sobre Fabiola de Roma ha llegado a nuestros días a través de algunos escritos de san </w:t>
      </w:r>
      <w:hyperlink r:id="rId25" w:tooltip="Jerónimo de Estridón" w:history="1">
        <w:r w:rsidRPr="00E843E2">
          <w:rPr>
            <w:rStyle w:val="Hipervnculo"/>
            <w:rFonts w:ascii="Arial" w:hAnsi="Arial" w:cs="Arial"/>
            <w:b/>
            <w:color w:val="auto"/>
            <w:u w:val="none"/>
          </w:rPr>
          <w:t xml:space="preserve">Jerónimo de </w:t>
        </w:r>
        <w:proofErr w:type="spellStart"/>
        <w:r w:rsidRPr="00E843E2">
          <w:rPr>
            <w:rStyle w:val="Hipervnculo"/>
            <w:rFonts w:ascii="Arial" w:hAnsi="Arial" w:cs="Arial"/>
            <w:b/>
            <w:color w:val="auto"/>
            <w:u w:val="none"/>
          </w:rPr>
          <w:t>Estridón</w:t>
        </w:r>
        <w:proofErr w:type="spellEnd"/>
      </w:hyperlink>
      <w:r w:rsidRPr="00E843E2">
        <w:rPr>
          <w:rFonts w:ascii="Arial" w:hAnsi="Arial" w:cs="Arial"/>
          <w:b/>
        </w:rPr>
        <w:t> (342–420), su director espiritual, particularmente la </w:t>
      </w:r>
      <w:r w:rsidRPr="00E843E2">
        <w:rPr>
          <w:rFonts w:ascii="Arial" w:hAnsi="Arial" w:cs="Arial"/>
          <w:b/>
          <w:i/>
          <w:iCs/>
        </w:rPr>
        <w:t>Epístola 77</w:t>
      </w:r>
      <w:r w:rsidRPr="00E843E2">
        <w:rPr>
          <w:rFonts w:ascii="Arial" w:hAnsi="Arial" w:cs="Arial"/>
          <w:b/>
        </w:rPr>
        <w:t> que Jerónimo dirigió a Océano, un pariente de Fabiola, poco después de la muerte de la santa.</w:t>
      </w:r>
      <w:r>
        <w:rPr>
          <w:rFonts w:ascii="Arial" w:hAnsi="Arial" w:cs="Arial"/>
          <w:b/>
        </w:rPr>
        <w:t xml:space="preserve"> </w:t>
      </w:r>
      <w:r w:rsidRPr="00E843E2">
        <w:rPr>
          <w:rFonts w:ascii="Arial" w:hAnsi="Arial" w:cs="Arial"/>
          <w:b/>
        </w:rPr>
        <w:t xml:space="preserve"> A esa correspondencia se suman algunas observaciones incidentales en otras cartas (</w:t>
      </w:r>
      <w:r w:rsidRPr="00E843E2">
        <w:rPr>
          <w:rFonts w:ascii="Arial" w:hAnsi="Arial" w:cs="Arial"/>
          <w:b/>
          <w:i/>
          <w:iCs/>
        </w:rPr>
        <w:t>Epístola 55</w:t>
      </w:r>
      <w:r w:rsidRPr="00E843E2">
        <w:rPr>
          <w:rFonts w:ascii="Arial" w:hAnsi="Arial" w:cs="Arial"/>
          <w:b/>
        </w:rPr>
        <w:t> y </w:t>
      </w:r>
      <w:r w:rsidRPr="00E843E2">
        <w:rPr>
          <w:rFonts w:ascii="Arial" w:hAnsi="Arial" w:cs="Arial"/>
          <w:b/>
          <w:i/>
          <w:iCs/>
        </w:rPr>
        <w:t>Epístola 66</w:t>
      </w:r>
      <w:r w:rsidRPr="00E843E2">
        <w:rPr>
          <w:rFonts w:ascii="Arial" w:hAnsi="Arial" w:cs="Arial"/>
          <w:b/>
        </w:rPr>
        <w:t xml:space="preserve">). </w:t>
      </w:r>
    </w:p>
    <w:p w:rsidR="00E843E2" w:rsidRPr="00E843E2" w:rsidRDefault="008C3B41" w:rsidP="00E843E2">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lastRenderedPageBreak/>
        <w:t xml:space="preserve">    </w:t>
      </w:r>
      <w:r w:rsidR="00E843E2" w:rsidRPr="00E843E2">
        <w:rPr>
          <w:rFonts w:ascii="Arial" w:hAnsi="Arial" w:cs="Arial"/>
          <w:b/>
        </w:rPr>
        <w:t>San Jerónimo, quien fuera uno de los cuatro grandes </w:t>
      </w:r>
      <w:hyperlink r:id="rId26" w:tooltip="Padres de la Iglesia" w:history="1">
        <w:r w:rsidR="00E843E2" w:rsidRPr="00E843E2">
          <w:rPr>
            <w:rStyle w:val="Hipervnculo"/>
            <w:rFonts w:ascii="Arial" w:hAnsi="Arial" w:cs="Arial"/>
            <w:b/>
            <w:color w:val="auto"/>
            <w:u w:val="none"/>
          </w:rPr>
          <w:t>padres de la Iglesia</w:t>
        </w:r>
      </w:hyperlink>
      <w:r w:rsidR="00E843E2" w:rsidRPr="00E843E2">
        <w:rPr>
          <w:rFonts w:ascii="Arial" w:hAnsi="Arial" w:cs="Arial"/>
          <w:b/>
        </w:rPr>
        <w:t> latinos e insigne cultivador de las </w:t>
      </w:r>
      <w:hyperlink r:id="rId27" w:tooltip="Biblia" w:history="1">
        <w:r w:rsidR="00E843E2" w:rsidRPr="00E843E2">
          <w:rPr>
            <w:rStyle w:val="Hipervnculo"/>
            <w:rFonts w:ascii="Arial" w:hAnsi="Arial" w:cs="Arial"/>
            <w:b/>
            <w:color w:val="auto"/>
            <w:u w:val="none"/>
          </w:rPr>
          <w:t>Sagradas Escrituras</w:t>
        </w:r>
      </w:hyperlink>
      <w:r w:rsidR="00E843E2" w:rsidRPr="00E843E2">
        <w:rPr>
          <w:rFonts w:ascii="Arial" w:hAnsi="Arial" w:cs="Arial"/>
          <w:b/>
        </w:rPr>
        <w:t>, también escribió dos cartas (</w:t>
      </w:r>
      <w:r w:rsidR="00E843E2" w:rsidRPr="00E843E2">
        <w:rPr>
          <w:rFonts w:ascii="Arial" w:hAnsi="Arial" w:cs="Arial"/>
          <w:b/>
          <w:i/>
          <w:iCs/>
        </w:rPr>
        <w:t>Epístola 64</w:t>
      </w:r>
      <w:r w:rsidR="00E843E2" w:rsidRPr="00E843E2">
        <w:rPr>
          <w:rFonts w:ascii="Arial" w:hAnsi="Arial" w:cs="Arial"/>
          <w:b/>
        </w:rPr>
        <w:t> y </w:t>
      </w:r>
      <w:r w:rsidR="00E843E2" w:rsidRPr="00E843E2">
        <w:rPr>
          <w:rFonts w:ascii="Arial" w:hAnsi="Arial" w:cs="Arial"/>
          <w:b/>
          <w:i/>
          <w:iCs/>
        </w:rPr>
        <w:t>Epístola 78</w:t>
      </w:r>
      <w:r w:rsidR="00E843E2" w:rsidRPr="00E843E2">
        <w:rPr>
          <w:rFonts w:ascii="Arial" w:hAnsi="Arial" w:cs="Arial"/>
          <w:b/>
        </w:rPr>
        <w:t>) dirigidas a Fabiola misma sobre temas teológicos.</w:t>
      </w:r>
      <w:hyperlink r:id="rId28" w:anchor="cite_note-1" w:history="1">
        <w:r w:rsidR="00E843E2" w:rsidRPr="00E843E2">
          <w:rPr>
            <w:rStyle w:val="Hipervnculo"/>
            <w:rFonts w:ascii="Arial" w:hAnsi="Arial" w:cs="Arial"/>
            <w:b/>
            <w:color w:val="auto"/>
            <w:u w:val="none"/>
            <w:vertAlign w:val="superscript"/>
          </w:rPr>
          <w:t>1</w:t>
        </w:r>
      </w:hyperlink>
      <w:r w:rsidR="00E843E2" w:rsidRPr="00E843E2">
        <w:rPr>
          <w:rFonts w:ascii="Arial" w:hAnsi="Arial" w:cs="Arial"/>
          <w:b/>
        </w:rPr>
        <w:t>​</w:t>
      </w:r>
      <w:hyperlink r:id="rId29" w:anchor="cite_note-" w:history="1">
        <w:r w:rsidR="00E843E2" w:rsidRPr="00E843E2">
          <w:rPr>
            <w:rStyle w:val="Hipervnculo"/>
            <w:rFonts w:ascii="Arial" w:hAnsi="Arial" w:cs="Arial"/>
            <w:b/>
            <w:color w:val="auto"/>
            <w:u w:val="none"/>
            <w:vertAlign w:val="superscript"/>
          </w:rPr>
          <w:t>2</w:t>
        </w:r>
      </w:hyperlink>
      <w:r w:rsidR="00E843E2" w:rsidRPr="00E843E2">
        <w:rPr>
          <w:rFonts w:ascii="Arial" w:hAnsi="Arial" w:cs="Arial"/>
          <w:b/>
        </w:rPr>
        <w:t>​</w:t>
      </w:r>
    </w:p>
    <w:p w:rsidR="00E843E2" w:rsidRPr="008C3B41" w:rsidRDefault="00E843E2" w:rsidP="00E843E2">
      <w:pPr>
        <w:pStyle w:val="Ttulo3"/>
        <w:shd w:val="clear" w:color="auto" w:fill="FFFFFF"/>
        <w:spacing w:before="72" w:after="60"/>
        <w:ind w:left="-1134" w:right="-852"/>
        <w:jc w:val="both"/>
        <w:rPr>
          <w:rFonts w:ascii="Arial" w:hAnsi="Arial" w:cs="Arial"/>
          <w:color w:val="0070C0"/>
          <w:sz w:val="24"/>
          <w:szCs w:val="24"/>
        </w:rPr>
      </w:pPr>
      <w:r w:rsidRPr="008C3B41">
        <w:rPr>
          <w:rStyle w:val="mw-headline"/>
          <w:rFonts w:ascii="Arial" w:hAnsi="Arial" w:cs="Arial"/>
          <w:color w:val="0070C0"/>
          <w:sz w:val="24"/>
          <w:szCs w:val="24"/>
        </w:rPr>
        <w:t>Antepasados y matrimonios de Fabiola</w:t>
      </w:r>
    </w:p>
    <w:p w:rsidR="00E843E2" w:rsidRPr="00E843E2" w:rsidRDefault="00E843E2" w:rsidP="00E843E2">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Pr="00E843E2">
        <w:rPr>
          <w:rFonts w:ascii="Arial" w:hAnsi="Arial" w:cs="Arial"/>
          <w:b/>
        </w:rPr>
        <w:t>Fabiola pertenecía a una familia de la </w:t>
      </w:r>
      <w:hyperlink r:id="rId30" w:tooltip="Gens Fabia" w:history="1">
        <w:r w:rsidRPr="00E843E2">
          <w:rPr>
            <w:rStyle w:val="Hipervnculo"/>
            <w:rFonts w:ascii="Arial" w:hAnsi="Arial" w:cs="Arial"/>
            <w:b/>
            <w:i/>
            <w:iCs/>
            <w:color w:val="auto"/>
            <w:u w:val="none"/>
          </w:rPr>
          <w:t>gens</w:t>
        </w:r>
        <w:r w:rsidRPr="00E843E2">
          <w:rPr>
            <w:rStyle w:val="Hipervnculo"/>
            <w:rFonts w:ascii="Arial" w:hAnsi="Arial" w:cs="Arial"/>
            <w:b/>
            <w:color w:val="auto"/>
            <w:u w:val="none"/>
          </w:rPr>
          <w:t> </w:t>
        </w:r>
        <w:proofErr w:type="spellStart"/>
        <w:r w:rsidRPr="00E843E2">
          <w:rPr>
            <w:rStyle w:val="Hipervnculo"/>
            <w:rFonts w:ascii="Arial" w:hAnsi="Arial" w:cs="Arial"/>
            <w:b/>
            <w:color w:val="auto"/>
            <w:u w:val="none"/>
          </w:rPr>
          <w:t>Fabia</w:t>
        </w:r>
        <w:proofErr w:type="spellEnd"/>
      </w:hyperlink>
      <w:r w:rsidRPr="00E843E2">
        <w:rPr>
          <w:rFonts w:ascii="Arial" w:hAnsi="Arial" w:cs="Arial"/>
          <w:b/>
        </w:rPr>
        <w:t>. ​ Fabiola llevó una vida mundana con su primer marido, de quien se </w:t>
      </w:r>
      <w:hyperlink r:id="rId31" w:tooltip="Divorcio" w:history="1">
        <w:r w:rsidRPr="00E843E2">
          <w:rPr>
            <w:rStyle w:val="Hipervnculo"/>
            <w:rFonts w:ascii="Arial" w:hAnsi="Arial" w:cs="Arial"/>
            <w:b/>
            <w:color w:val="auto"/>
            <w:u w:val="none"/>
          </w:rPr>
          <w:t>divorció</w:t>
        </w:r>
      </w:hyperlink>
      <w:r w:rsidRPr="00E843E2">
        <w:rPr>
          <w:rFonts w:ascii="Arial" w:hAnsi="Arial" w:cs="Arial"/>
          <w:b/>
        </w:rPr>
        <w:t> para casarse nuevamente. En opinión de Sabin, esta laica era egoísta, malcriada y arrogante antes de su conversión al cristianismo. ​</w:t>
      </w:r>
    </w:p>
    <w:p w:rsidR="00E843E2" w:rsidRPr="00E843E2" w:rsidRDefault="00E843E2" w:rsidP="00E843E2">
      <w:pPr>
        <w:pStyle w:val="Ttulo3"/>
        <w:shd w:val="clear" w:color="auto" w:fill="FFFFFF"/>
        <w:spacing w:before="72" w:after="60"/>
        <w:ind w:left="-1134" w:right="-852"/>
        <w:jc w:val="both"/>
        <w:rPr>
          <w:rFonts w:ascii="Arial" w:hAnsi="Arial" w:cs="Arial"/>
          <w:color w:val="auto"/>
          <w:sz w:val="24"/>
          <w:szCs w:val="24"/>
        </w:rPr>
      </w:pPr>
      <w:r w:rsidRPr="00E843E2">
        <w:rPr>
          <w:rStyle w:val="mw-headline"/>
          <w:rFonts w:ascii="Arial" w:hAnsi="Arial" w:cs="Arial"/>
          <w:color w:val="auto"/>
          <w:sz w:val="24"/>
          <w:szCs w:val="24"/>
        </w:rPr>
        <w:t>Vínculos con la comunidad de Roma y conversión</w:t>
      </w:r>
    </w:p>
    <w:p w:rsidR="00E843E2" w:rsidRPr="00E843E2" w:rsidRDefault="00E843E2" w:rsidP="00E843E2">
      <w:pPr>
        <w:shd w:val="clear" w:color="auto" w:fill="F8F9FA"/>
        <w:spacing w:line="240" w:lineRule="auto"/>
        <w:ind w:left="-1134" w:right="-852"/>
        <w:jc w:val="both"/>
        <w:rPr>
          <w:rFonts w:ascii="Arial" w:hAnsi="Arial" w:cs="Arial"/>
          <w:b/>
          <w:sz w:val="24"/>
          <w:szCs w:val="24"/>
        </w:rPr>
      </w:pPr>
      <w:r>
        <w:rPr>
          <w:rFonts w:ascii="Arial" w:hAnsi="Arial" w:cs="Arial"/>
          <w:b/>
          <w:sz w:val="24"/>
          <w:szCs w:val="24"/>
        </w:rPr>
        <w:t xml:space="preserve">      </w:t>
      </w:r>
      <w:r w:rsidRPr="00E843E2">
        <w:rPr>
          <w:rFonts w:ascii="Arial" w:hAnsi="Arial" w:cs="Arial"/>
          <w:b/>
          <w:sz w:val="24"/>
          <w:szCs w:val="24"/>
        </w:rPr>
        <w:t>En ese tiempo, Fabiola conoció a </w:t>
      </w:r>
      <w:hyperlink r:id="rId32" w:tooltip="Marcela (santa)" w:history="1">
        <w:r w:rsidRPr="00E843E2">
          <w:rPr>
            <w:rStyle w:val="Hipervnculo"/>
            <w:rFonts w:ascii="Arial" w:hAnsi="Arial" w:cs="Arial"/>
            <w:b/>
            <w:color w:val="auto"/>
            <w:sz w:val="24"/>
            <w:szCs w:val="24"/>
            <w:u w:val="none"/>
          </w:rPr>
          <w:t>Marcela</w:t>
        </w:r>
      </w:hyperlink>
      <w:r w:rsidRPr="00E843E2">
        <w:rPr>
          <w:rFonts w:ascii="Arial" w:hAnsi="Arial" w:cs="Arial"/>
          <w:b/>
          <w:sz w:val="24"/>
          <w:szCs w:val="24"/>
        </w:rPr>
        <w:t> y </w:t>
      </w:r>
      <w:hyperlink r:id="rId33" w:tooltip="Paula de Roma" w:history="1">
        <w:r w:rsidRPr="00E843E2">
          <w:rPr>
            <w:rStyle w:val="Hipervnculo"/>
            <w:rFonts w:ascii="Arial" w:hAnsi="Arial" w:cs="Arial"/>
            <w:b/>
            <w:color w:val="auto"/>
            <w:sz w:val="24"/>
            <w:szCs w:val="24"/>
            <w:u w:val="none"/>
          </w:rPr>
          <w:t>Paula de Roma</w:t>
        </w:r>
      </w:hyperlink>
      <w:r w:rsidRPr="00E843E2">
        <w:rPr>
          <w:rFonts w:ascii="Arial" w:hAnsi="Arial" w:cs="Arial"/>
          <w:b/>
          <w:sz w:val="24"/>
          <w:szCs w:val="24"/>
        </w:rPr>
        <w:t>, dos matronas cristianas de buena posición, que vivían en la capital del Imperio y que estudiaban las </w:t>
      </w:r>
      <w:hyperlink r:id="rId34" w:tooltip="Biblia" w:history="1">
        <w:r w:rsidRPr="00E843E2">
          <w:rPr>
            <w:rStyle w:val="Hipervnculo"/>
            <w:rFonts w:ascii="Arial" w:hAnsi="Arial" w:cs="Arial"/>
            <w:b/>
            <w:color w:val="auto"/>
            <w:sz w:val="24"/>
            <w:szCs w:val="24"/>
            <w:u w:val="none"/>
          </w:rPr>
          <w:t>Sagradas Escrituras</w:t>
        </w:r>
      </w:hyperlink>
      <w:r w:rsidRPr="00E843E2">
        <w:rPr>
          <w:rFonts w:ascii="Arial" w:hAnsi="Arial" w:cs="Arial"/>
          <w:b/>
          <w:sz w:val="24"/>
          <w:szCs w:val="24"/>
        </w:rPr>
        <w:t> según el consejo de san </w:t>
      </w:r>
      <w:hyperlink r:id="rId35" w:tooltip="Jerónimo de Estridón" w:history="1">
        <w:r w:rsidRPr="00E843E2">
          <w:rPr>
            <w:rStyle w:val="Hipervnculo"/>
            <w:rFonts w:ascii="Arial" w:hAnsi="Arial" w:cs="Arial"/>
            <w:b/>
            <w:color w:val="auto"/>
            <w:sz w:val="24"/>
            <w:szCs w:val="24"/>
            <w:u w:val="none"/>
          </w:rPr>
          <w:t xml:space="preserve">Jerónimo de </w:t>
        </w:r>
        <w:proofErr w:type="spellStart"/>
        <w:r w:rsidRPr="00E843E2">
          <w:rPr>
            <w:rStyle w:val="Hipervnculo"/>
            <w:rFonts w:ascii="Arial" w:hAnsi="Arial" w:cs="Arial"/>
            <w:b/>
            <w:color w:val="auto"/>
            <w:sz w:val="24"/>
            <w:szCs w:val="24"/>
            <w:u w:val="none"/>
          </w:rPr>
          <w:t>Estridón</w:t>
        </w:r>
        <w:proofErr w:type="spellEnd"/>
      </w:hyperlink>
      <w:r w:rsidRPr="00E843E2">
        <w:rPr>
          <w:rFonts w:ascii="Arial" w:hAnsi="Arial" w:cs="Arial"/>
          <w:b/>
          <w:sz w:val="24"/>
          <w:szCs w:val="24"/>
        </w:rPr>
        <w:t>.</w:t>
      </w:r>
    </w:p>
    <w:p w:rsidR="00E843E2" w:rsidRPr="00E843E2" w:rsidRDefault="00E843E2" w:rsidP="00E843E2">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Pr="00E843E2">
        <w:rPr>
          <w:rFonts w:ascii="Arial" w:hAnsi="Arial" w:cs="Arial"/>
          <w:b/>
        </w:rPr>
        <w:t>Al enviudar de su segundo esposo, Fabiola decidió un cambio radical en su vida: se presentó en </w:t>
      </w:r>
      <w:hyperlink r:id="rId36" w:tooltip="Sábado Santo" w:history="1">
        <w:r w:rsidRPr="00E843E2">
          <w:rPr>
            <w:rStyle w:val="Hipervnculo"/>
            <w:rFonts w:ascii="Arial" w:hAnsi="Arial" w:cs="Arial"/>
            <w:b/>
            <w:color w:val="auto"/>
            <w:u w:val="none"/>
          </w:rPr>
          <w:t>Sábado Santo</w:t>
        </w:r>
      </w:hyperlink>
      <w:r w:rsidRPr="00E843E2">
        <w:rPr>
          <w:rFonts w:ascii="Arial" w:hAnsi="Arial" w:cs="Arial"/>
          <w:b/>
        </w:rPr>
        <w:t> vestida con un </w:t>
      </w:r>
      <w:hyperlink r:id="rId37" w:tooltip="Cilicio" w:history="1">
        <w:r w:rsidRPr="00E843E2">
          <w:rPr>
            <w:rStyle w:val="Hipervnculo"/>
            <w:rFonts w:ascii="Arial" w:hAnsi="Arial" w:cs="Arial"/>
            <w:b/>
            <w:color w:val="auto"/>
            <w:u w:val="none"/>
          </w:rPr>
          <w:t>cilicio</w:t>
        </w:r>
      </w:hyperlink>
      <w:r w:rsidRPr="00E843E2">
        <w:rPr>
          <w:rFonts w:ascii="Arial" w:hAnsi="Arial" w:cs="Arial"/>
          <w:b/>
        </w:rPr>
        <w:t> (saco o vestidura áspera que se usaba antiguamente para la penitencia) en la </w:t>
      </w:r>
      <w:proofErr w:type="spellStart"/>
      <w:r w:rsidR="00532559" w:rsidRPr="00E843E2">
        <w:rPr>
          <w:rFonts w:ascii="Arial" w:hAnsi="Arial" w:cs="Arial"/>
          <w:b/>
        </w:rPr>
        <w:fldChar w:fldCharType="begin"/>
      </w:r>
      <w:r w:rsidRPr="00E843E2">
        <w:rPr>
          <w:rFonts w:ascii="Arial" w:hAnsi="Arial" w:cs="Arial"/>
          <w:b/>
        </w:rPr>
        <w:instrText xml:space="preserve"> HYPERLINK "https://es.wikipedia.org/wiki/Archibas%C3%ADlica_de_San_Juan_de_Letr%C3%A1n" \o "Archibasílica de San Juan de Letrán" </w:instrText>
      </w:r>
      <w:r w:rsidR="00532559" w:rsidRPr="00E843E2">
        <w:rPr>
          <w:rFonts w:ascii="Arial" w:hAnsi="Arial" w:cs="Arial"/>
          <w:b/>
        </w:rPr>
        <w:fldChar w:fldCharType="separate"/>
      </w:r>
      <w:r w:rsidRPr="00E843E2">
        <w:rPr>
          <w:rStyle w:val="Hipervnculo"/>
          <w:rFonts w:ascii="Arial" w:hAnsi="Arial" w:cs="Arial"/>
          <w:b/>
          <w:color w:val="auto"/>
          <w:u w:val="none"/>
        </w:rPr>
        <w:t>Archibasílica</w:t>
      </w:r>
      <w:proofErr w:type="spellEnd"/>
      <w:r w:rsidRPr="00E843E2">
        <w:rPr>
          <w:rStyle w:val="Hipervnculo"/>
          <w:rFonts w:ascii="Arial" w:hAnsi="Arial" w:cs="Arial"/>
          <w:b/>
          <w:color w:val="auto"/>
          <w:u w:val="none"/>
        </w:rPr>
        <w:t xml:space="preserve"> de San Juan de Letrán</w:t>
      </w:r>
      <w:r w:rsidR="00532559" w:rsidRPr="00E843E2">
        <w:rPr>
          <w:rFonts w:ascii="Arial" w:hAnsi="Arial" w:cs="Arial"/>
          <w:b/>
        </w:rPr>
        <w:fldChar w:fldCharType="end"/>
      </w:r>
      <w:r w:rsidRPr="00E843E2">
        <w:rPr>
          <w:rFonts w:ascii="Arial" w:hAnsi="Arial" w:cs="Arial"/>
          <w:b/>
        </w:rPr>
        <w:t>, pidiendo perdón al papa y a los fieles por los pecados cometidos, todo lo cual causó una profunda impresión en el pueblo de Roma. El papa </w:t>
      </w:r>
      <w:proofErr w:type="spellStart"/>
      <w:r w:rsidR="00532559" w:rsidRPr="00E843E2">
        <w:rPr>
          <w:rFonts w:ascii="Arial" w:hAnsi="Arial" w:cs="Arial"/>
          <w:b/>
        </w:rPr>
        <w:fldChar w:fldCharType="begin"/>
      </w:r>
      <w:r w:rsidRPr="00E843E2">
        <w:rPr>
          <w:rFonts w:ascii="Arial" w:hAnsi="Arial" w:cs="Arial"/>
          <w:b/>
        </w:rPr>
        <w:instrText xml:space="preserve"> HYPERLINK "https://es.wikipedia.org/wiki/Siricio" \o "Siricio" </w:instrText>
      </w:r>
      <w:r w:rsidR="00532559" w:rsidRPr="00E843E2">
        <w:rPr>
          <w:rFonts w:ascii="Arial" w:hAnsi="Arial" w:cs="Arial"/>
          <w:b/>
        </w:rPr>
        <w:fldChar w:fldCharType="separate"/>
      </w:r>
      <w:r w:rsidRPr="00E843E2">
        <w:rPr>
          <w:rStyle w:val="Hipervnculo"/>
          <w:rFonts w:ascii="Arial" w:hAnsi="Arial" w:cs="Arial"/>
          <w:b/>
          <w:color w:val="auto"/>
          <w:u w:val="none"/>
        </w:rPr>
        <w:t>Siricio</w:t>
      </w:r>
      <w:proofErr w:type="spellEnd"/>
      <w:r w:rsidR="00532559" w:rsidRPr="00E843E2">
        <w:rPr>
          <w:rFonts w:ascii="Arial" w:hAnsi="Arial" w:cs="Arial"/>
          <w:b/>
        </w:rPr>
        <w:fldChar w:fldCharType="end"/>
      </w:r>
      <w:r w:rsidRPr="00E843E2">
        <w:rPr>
          <w:rFonts w:ascii="Arial" w:hAnsi="Arial" w:cs="Arial"/>
          <w:b/>
        </w:rPr>
        <w:t> la recibió formalmente en comunión plena con la Iglesia.</w:t>
      </w:r>
    </w:p>
    <w:p w:rsidR="00E843E2" w:rsidRPr="008C3B41" w:rsidRDefault="00E843E2" w:rsidP="00E843E2">
      <w:pPr>
        <w:pStyle w:val="Ttulo3"/>
        <w:shd w:val="clear" w:color="auto" w:fill="FFFFFF"/>
        <w:spacing w:before="72" w:after="60"/>
        <w:ind w:left="-1134" w:right="-852"/>
        <w:jc w:val="both"/>
        <w:rPr>
          <w:rFonts w:ascii="Arial" w:hAnsi="Arial" w:cs="Arial"/>
          <w:color w:val="0070C0"/>
          <w:sz w:val="24"/>
          <w:szCs w:val="24"/>
        </w:rPr>
      </w:pPr>
      <w:r w:rsidRPr="008C3B41">
        <w:rPr>
          <w:rStyle w:val="mw-headline"/>
          <w:rFonts w:ascii="Arial" w:hAnsi="Arial" w:cs="Arial"/>
          <w:color w:val="0070C0"/>
          <w:sz w:val="24"/>
          <w:szCs w:val="24"/>
        </w:rPr>
        <w:t>Vida posterior y muerte de Fabiola</w:t>
      </w:r>
    </w:p>
    <w:p w:rsidR="00E843E2" w:rsidRPr="00E843E2" w:rsidRDefault="00E843E2" w:rsidP="00E843E2">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Pr="00E843E2">
        <w:rPr>
          <w:rFonts w:ascii="Arial" w:hAnsi="Arial" w:cs="Arial"/>
          <w:b/>
        </w:rPr>
        <w:t>Convertida al cristianismo, vendió todos sus bienes, distribuyó su dinero entre los pobres y fundó en Roma el primer </w:t>
      </w:r>
      <w:hyperlink r:id="rId38" w:tooltip="Hospital" w:history="1">
        <w:r w:rsidRPr="00E843E2">
          <w:rPr>
            <w:rStyle w:val="Hipervnculo"/>
            <w:rFonts w:ascii="Arial" w:hAnsi="Arial" w:cs="Arial"/>
            <w:b/>
            <w:color w:val="auto"/>
            <w:u w:val="none"/>
          </w:rPr>
          <w:t>hospital</w:t>
        </w:r>
      </w:hyperlink>
      <w:r w:rsidRPr="00E843E2">
        <w:rPr>
          <w:rFonts w:ascii="Arial" w:hAnsi="Arial" w:cs="Arial"/>
          <w:b/>
        </w:rPr>
        <w:t> de Occidente, alrededor del año 390.</w:t>
      </w:r>
      <w:r>
        <w:rPr>
          <w:rFonts w:ascii="Arial" w:hAnsi="Arial" w:cs="Arial"/>
          <w:b/>
        </w:rPr>
        <w:t xml:space="preserve">  </w:t>
      </w:r>
      <w:r w:rsidRPr="00E843E2">
        <w:rPr>
          <w:rFonts w:ascii="Arial" w:hAnsi="Arial" w:cs="Arial"/>
          <w:b/>
        </w:rPr>
        <w:t>En búsqueda de nuevas experiencias, Fabiola salió de viaje en 394 llegando hasta Palestina, donde, bajo la dirección de san Jerónimo, vivió en soledad al tiempo que estudiaba las Sagradas Escrituras. En su </w:t>
      </w:r>
      <w:r w:rsidRPr="00E843E2">
        <w:rPr>
          <w:rFonts w:ascii="Arial" w:hAnsi="Arial" w:cs="Arial"/>
          <w:b/>
          <w:i/>
          <w:iCs/>
        </w:rPr>
        <w:t>Epístola 14</w:t>
      </w:r>
      <w:r w:rsidRPr="00E843E2">
        <w:rPr>
          <w:rFonts w:ascii="Arial" w:hAnsi="Arial" w:cs="Arial"/>
          <w:b/>
        </w:rPr>
        <w:t xml:space="preserve">, Jerónimo de </w:t>
      </w:r>
      <w:proofErr w:type="spellStart"/>
      <w:r w:rsidRPr="00E843E2">
        <w:rPr>
          <w:rFonts w:ascii="Arial" w:hAnsi="Arial" w:cs="Arial"/>
          <w:b/>
        </w:rPr>
        <w:t>Estridón</w:t>
      </w:r>
      <w:proofErr w:type="spellEnd"/>
      <w:r w:rsidRPr="00E843E2">
        <w:rPr>
          <w:rFonts w:ascii="Arial" w:hAnsi="Arial" w:cs="Arial"/>
          <w:b/>
        </w:rPr>
        <w:t xml:space="preserve"> remarca cómo Fabiola se sabía de memoria su carta dirigida al monje Eliodoro, que trataba sobre la vida </w:t>
      </w:r>
      <w:hyperlink r:id="rId39" w:tooltip="Ermitaño" w:history="1">
        <w:r w:rsidRPr="00E843E2">
          <w:rPr>
            <w:rStyle w:val="Hipervnculo"/>
            <w:rFonts w:ascii="Arial" w:hAnsi="Arial" w:cs="Arial"/>
            <w:b/>
            <w:color w:val="auto"/>
            <w:u w:val="none"/>
          </w:rPr>
          <w:t>eremítica</w:t>
        </w:r>
      </w:hyperlink>
      <w:r w:rsidRPr="00E843E2">
        <w:rPr>
          <w:rFonts w:ascii="Arial" w:hAnsi="Arial" w:cs="Arial"/>
          <w:b/>
        </w:rPr>
        <w:t>.</w:t>
      </w:r>
    </w:p>
    <w:p w:rsidR="00E843E2" w:rsidRPr="00E843E2" w:rsidRDefault="00E843E2" w:rsidP="00E843E2">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Pr="00E843E2">
        <w:rPr>
          <w:rFonts w:ascii="Arial" w:hAnsi="Arial" w:cs="Arial"/>
          <w:b/>
        </w:rPr>
        <w:t>En 395, Fabiola retornó a Roma huyendo de las </w:t>
      </w:r>
      <w:hyperlink r:id="rId40" w:tooltip="Invasiones bárbaras" w:history="1">
        <w:r w:rsidRPr="00E843E2">
          <w:rPr>
            <w:rStyle w:val="Hipervnculo"/>
            <w:rFonts w:ascii="Arial" w:hAnsi="Arial" w:cs="Arial"/>
            <w:b/>
            <w:color w:val="auto"/>
            <w:u w:val="none"/>
          </w:rPr>
          <w:t>invasiones germánicas</w:t>
        </w:r>
      </w:hyperlink>
      <w:r w:rsidRPr="00E843E2">
        <w:rPr>
          <w:rFonts w:ascii="Arial" w:hAnsi="Arial" w:cs="Arial"/>
          <w:b/>
        </w:rPr>
        <w:t>. Jerónimo le dedicó dos tratados más, acerca de las costumbres de los israelitas en el desierto, invitando a Fabiola a retornar a </w:t>
      </w:r>
      <w:hyperlink r:id="rId41" w:tooltip="Belén" w:history="1">
        <w:r w:rsidRPr="00E843E2">
          <w:rPr>
            <w:rStyle w:val="Hipervnculo"/>
            <w:rFonts w:ascii="Arial" w:hAnsi="Arial" w:cs="Arial"/>
            <w:b/>
            <w:color w:val="auto"/>
            <w:u w:val="none"/>
          </w:rPr>
          <w:t>Belén</w:t>
        </w:r>
      </w:hyperlink>
      <w:r w:rsidRPr="00E843E2">
        <w:rPr>
          <w:rFonts w:ascii="Arial" w:hAnsi="Arial" w:cs="Arial"/>
          <w:b/>
        </w:rPr>
        <w:t> en cuanto pudiera (</w:t>
      </w:r>
      <w:r w:rsidRPr="00E843E2">
        <w:rPr>
          <w:rFonts w:ascii="Arial" w:hAnsi="Arial" w:cs="Arial"/>
          <w:b/>
          <w:i/>
          <w:iCs/>
        </w:rPr>
        <w:t>Epístolas 64</w:t>
      </w:r>
      <w:r w:rsidRPr="00E843E2">
        <w:rPr>
          <w:rFonts w:ascii="Arial" w:hAnsi="Arial" w:cs="Arial"/>
          <w:b/>
        </w:rPr>
        <w:t> y </w:t>
      </w:r>
      <w:r w:rsidRPr="00E843E2">
        <w:rPr>
          <w:rFonts w:ascii="Arial" w:hAnsi="Arial" w:cs="Arial"/>
          <w:b/>
          <w:i/>
          <w:iCs/>
        </w:rPr>
        <w:t>78</w:t>
      </w:r>
      <w:r w:rsidRPr="00E843E2">
        <w:rPr>
          <w:rFonts w:ascii="Arial" w:hAnsi="Arial" w:cs="Arial"/>
          <w:b/>
        </w:rPr>
        <w:t>), lo cual nunca sucedió. Fabiola vivió pobremente en Roma hasta su muerte, acaecida en 399. Jerónimo dejó su testimonio personal sobre las exequias de Fabiola, en las que participó un gentío que acompañó a la santa con cánticos de </w:t>
      </w:r>
      <w:hyperlink r:id="rId42" w:tooltip="Libro de los Salmos" w:history="1">
        <w:r w:rsidRPr="00E843E2">
          <w:rPr>
            <w:rStyle w:val="Hipervnculo"/>
            <w:rFonts w:ascii="Arial" w:hAnsi="Arial" w:cs="Arial"/>
            <w:b/>
            <w:color w:val="auto"/>
            <w:u w:val="none"/>
          </w:rPr>
          <w:t>salmos</w:t>
        </w:r>
      </w:hyperlink>
      <w:r w:rsidRPr="00E843E2">
        <w:rPr>
          <w:rFonts w:ascii="Arial" w:hAnsi="Arial" w:cs="Arial"/>
          <w:b/>
        </w:rPr>
        <w:t> y </w:t>
      </w:r>
      <w:hyperlink r:id="rId43" w:tooltip="Aleluya" w:history="1">
        <w:r w:rsidRPr="00E843E2">
          <w:rPr>
            <w:rStyle w:val="Hipervnculo"/>
            <w:rFonts w:ascii="Arial" w:hAnsi="Arial" w:cs="Arial"/>
            <w:b/>
            <w:color w:val="auto"/>
            <w:u w:val="none"/>
          </w:rPr>
          <w:t>aleluyas</w:t>
        </w:r>
      </w:hyperlink>
      <w:r w:rsidRPr="00E843E2">
        <w:rPr>
          <w:rFonts w:ascii="Arial" w:hAnsi="Arial" w:cs="Arial"/>
          <w:b/>
        </w:rPr>
        <w:t>.</w:t>
      </w:r>
    </w:p>
    <w:p w:rsidR="00E843E2" w:rsidRDefault="00E843E2" w:rsidP="00E843E2">
      <w:pPr>
        <w:shd w:val="clear" w:color="auto" w:fill="F9F9F9"/>
        <w:ind w:left="-1134" w:right="-852"/>
        <w:jc w:val="both"/>
        <w:rPr>
          <w:rFonts w:ascii="Arial" w:hAnsi="Arial" w:cs="Arial"/>
          <w:b/>
          <w:i/>
          <w:iCs/>
          <w:color w:val="202122"/>
          <w:sz w:val="24"/>
          <w:szCs w:val="24"/>
        </w:rPr>
      </w:pPr>
      <w:r>
        <w:rPr>
          <w:rFonts w:ascii="Arial" w:hAnsi="Arial" w:cs="Arial"/>
          <w:b/>
          <w:sz w:val="24"/>
          <w:szCs w:val="24"/>
        </w:rPr>
        <w:t xml:space="preserve">     </w:t>
      </w:r>
      <w:r w:rsidRPr="00E843E2">
        <w:rPr>
          <w:rFonts w:ascii="Arial" w:hAnsi="Arial" w:cs="Arial"/>
          <w:b/>
          <w:sz w:val="24"/>
          <w:szCs w:val="24"/>
        </w:rPr>
        <w:t>Sonaban los salmos y haciendo juego con el dorado de los techos se estremecía en lo alto el aleluya</w:t>
      </w:r>
      <w:r>
        <w:rPr>
          <w:rFonts w:ascii="Arial" w:hAnsi="Arial" w:cs="Arial"/>
          <w:b/>
          <w:sz w:val="24"/>
          <w:szCs w:val="24"/>
        </w:rPr>
        <w:t xml:space="preserve">  </w:t>
      </w:r>
      <w:r w:rsidRPr="00E843E2">
        <w:rPr>
          <w:rFonts w:ascii="Arial" w:hAnsi="Arial" w:cs="Arial"/>
          <w:b/>
          <w:color w:val="202122"/>
          <w:sz w:val="24"/>
          <w:szCs w:val="24"/>
        </w:rPr>
        <w:t xml:space="preserve">Jerónimo de </w:t>
      </w:r>
      <w:proofErr w:type="spellStart"/>
      <w:r w:rsidRPr="00E843E2">
        <w:rPr>
          <w:rFonts w:ascii="Arial" w:hAnsi="Arial" w:cs="Arial"/>
          <w:b/>
          <w:color w:val="202122"/>
          <w:sz w:val="24"/>
          <w:szCs w:val="24"/>
        </w:rPr>
        <w:t>Estridón</w:t>
      </w:r>
      <w:proofErr w:type="spellEnd"/>
      <w:r w:rsidRPr="00E843E2">
        <w:rPr>
          <w:rFonts w:ascii="Arial" w:hAnsi="Arial" w:cs="Arial"/>
          <w:b/>
          <w:color w:val="202122"/>
          <w:sz w:val="24"/>
          <w:szCs w:val="24"/>
        </w:rPr>
        <w:t>, </w:t>
      </w:r>
      <w:r w:rsidRPr="00E843E2">
        <w:rPr>
          <w:rFonts w:ascii="Arial" w:hAnsi="Arial" w:cs="Arial"/>
          <w:b/>
          <w:i/>
          <w:iCs/>
          <w:color w:val="202122"/>
          <w:sz w:val="24"/>
          <w:szCs w:val="24"/>
        </w:rPr>
        <w:t>Epístola LXXVII</w:t>
      </w:r>
    </w:p>
    <w:p w:rsidR="00E843E2" w:rsidRPr="008C3B41" w:rsidRDefault="00E843E2" w:rsidP="0042568D">
      <w:pPr>
        <w:shd w:val="clear" w:color="auto" w:fill="F9F9F9"/>
        <w:ind w:left="-1134" w:right="-852"/>
        <w:jc w:val="both"/>
        <w:rPr>
          <w:rFonts w:ascii="Arial" w:hAnsi="Arial" w:cs="Arial"/>
          <w:b/>
          <w:i/>
          <w:iCs/>
          <w:color w:val="0070C0"/>
          <w:sz w:val="24"/>
          <w:szCs w:val="24"/>
        </w:rPr>
      </w:pPr>
      <w:r w:rsidRPr="008C3B41">
        <w:rPr>
          <w:rStyle w:val="mw-headline"/>
          <w:rFonts w:ascii="Arial" w:hAnsi="Arial" w:cs="Arial"/>
          <w:b/>
          <w:bCs/>
          <w:color w:val="0070C0"/>
          <w:sz w:val="24"/>
          <w:szCs w:val="24"/>
        </w:rPr>
        <w:t xml:space="preserve">     Fabiola de Roma y la medicina</w:t>
      </w:r>
    </w:p>
    <w:p w:rsidR="00E843E2" w:rsidRPr="00E843E2" w:rsidRDefault="00E843E2"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Pr="00E843E2">
        <w:rPr>
          <w:rFonts w:ascii="Arial" w:hAnsi="Arial" w:cs="Arial"/>
          <w:b/>
        </w:rPr>
        <w:t xml:space="preserve">Ya en el año 251, la Iglesia de Roma apoyaba a más de 1500 personas en necesidad. </w:t>
      </w:r>
      <w:r>
        <w:rPr>
          <w:rFonts w:ascii="Arial" w:hAnsi="Arial" w:cs="Arial"/>
          <w:b/>
        </w:rPr>
        <w:t xml:space="preserve"> S</w:t>
      </w:r>
      <w:r w:rsidRPr="00E843E2">
        <w:rPr>
          <w:rFonts w:ascii="Arial" w:hAnsi="Arial" w:cs="Arial"/>
          <w:b/>
        </w:rPr>
        <w:t>egún </w:t>
      </w:r>
      <w:hyperlink r:id="rId44" w:tooltip="Henry Chadwick (aún no redactado)" w:history="1">
        <w:r w:rsidRPr="00E843E2">
          <w:rPr>
            <w:rStyle w:val="Hipervnculo"/>
            <w:rFonts w:ascii="Arial" w:hAnsi="Arial" w:cs="Arial"/>
            <w:b/>
            <w:color w:val="auto"/>
            <w:u w:val="none"/>
          </w:rPr>
          <w:t xml:space="preserve">Henry </w:t>
        </w:r>
        <w:proofErr w:type="spellStart"/>
        <w:r w:rsidRPr="00E843E2">
          <w:rPr>
            <w:rStyle w:val="Hipervnculo"/>
            <w:rFonts w:ascii="Arial" w:hAnsi="Arial" w:cs="Arial"/>
            <w:b/>
            <w:color w:val="auto"/>
            <w:u w:val="none"/>
          </w:rPr>
          <w:t>Chadwick</w:t>
        </w:r>
        <w:proofErr w:type="spellEnd"/>
      </w:hyperlink>
      <w:r w:rsidRPr="00E843E2">
        <w:rPr>
          <w:rFonts w:ascii="Arial" w:hAnsi="Arial" w:cs="Arial"/>
          <w:b/>
        </w:rPr>
        <w:t>, </w:t>
      </w:r>
      <w:proofErr w:type="spellStart"/>
      <w:r w:rsidRPr="00E843E2">
        <w:rPr>
          <w:rFonts w:ascii="Arial" w:hAnsi="Arial" w:cs="Arial"/>
          <w:b/>
          <w:i/>
          <w:iCs/>
        </w:rPr>
        <w:t>emeritus</w:t>
      </w:r>
      <w:proofErr w:type="spellEnd"/>
      <w:r w:rsidRPr="00E843E2">
        <w:rPr>
          <w:rFonts w:ascii="Arial" w:hAnsi="Arial" w:cs="Arial"/>
          <w:b/>
          <w:i/>
          <w:iCs/>
        </w:rPr>
        <w:t xml:space="preserve"> </w:t>
      </w:r>
      <w:proofErr w:type="spellStart"/>
      <w:r w:rsidRPr="00E843E2">
        <w:rPr>
          <w:rFonts w:ascii="Arial" w:hAnsi="Arial" w:cs="Arial"/>
          <w:b/>
          <w:i/>
          <w:iCs/>
        </w:rPr>
        <w:t>regius</w:t>
      </w:r>
      <w:proofErr w:type="spellEnd"/>
      <w:r w:rsidRPr="00E843E2">
        <w:rPr>
          <w:rFonts w:ascii="Arial" w:hAnsi="Arial" w:cs="Arial"/>
          <w:b/>
          <w:i/>
          <w:iCs/>
        </w:rPr>
        <w:t xml:space="preserve"> </w:t>
      </w:r>
      <w:proofErr w:type="spellStart"/>
      <w:r w:rsidRPr="00E843E2">
        <w:rPr>
          <w:rFonts w:ascii="Arial" w:hAnsi="Arial" w:cs="Arial"/>
          <w:b/>
          <w:i/>
          <w:iCs/>
        </w:rPr>
        <w:t>professor</w:t>
      </w:r>
      <w:proofErr w:type="spellEnd"/>
      <w:r w:rsidRPr="00E843E2">
        <w:rPr>
          <w:rFonts w:ascii="Arial" w:hAnsi="Arial" w:cs="Arial"/>
          <w:b/>
        </w:rPr>
        <w:t> de Divinidad en la </w:t>
      </w:r>
      <w:hyperlink r:id="rId45" w:tooltip="Universidad de Cambridge" w:history="1">
        <w:r w:rsidRPr="00E843E2">
          <w:rPr>
            <w:rStyle w:val="Hipervnculo"/>
            <w:rFonts w:ascii="Arial" w:hAnsi="Arial" w:cs="Arial"/>
            <w:b/>
            <w:color w:val="auto"/>
            <w:u w:val="none"/>
          </w:rPr>
          <w:t>Universidad de Cambridge</w:t>
        </w:r>
      </w:hyperlink>
      <w:r w:rsidRPr="00E843E2">
        <w:rPr>
          <w:rFonts w:ascii="Arial" w:hAnsi="Arial" w:cs="Arial"/>
          <w:b/>
        </w:rPr>
        <w:t> e historiador del </w:t>
      </w:r>
      <w:hyperlink r:id="rId46" w:tooltip="Cristianismo primitivo" w:history="1">
        <w:r w:rsidRPr="00E843E2">
          <w:rPr>
            <w:rStyle w:val="Hipervnculo"/>
            <w:rFonts w:ascii="Arial" w:hAnsi="Arial" w:cs="Arial"/>
            <w:b/>
            <w:color w:val="auto"/>
            <w:u w:val="none"/>
          </w:rPr>
          <w:t>cristianismo primitivo</w:t>
        </w:r>
      </w:hyperlink>
      <w:r w:rsidRPr="00E843E2">
        <w:rPr>
          <w:rFonts w:ascii="Arial" w:hAnsi="Arial" w:cs="Arial"/>
          <w:b/>
        </w:rPr>
        <w:t>:</w:t>
      </w:r>
    </w:p>
    <w:p w:rsidR="00E843E2" w:rsidRPr="00E843E2" w:rsidRDefault="0042568D" w:rsidP="0042568D">
      <w:pPr>
        <w:shd w:val="clear" w:color="auto" w:fill="F9F9F9"/>
        <w:spacing w:line="240" w:lineRule="auto"/>
        <w:ind w:left="-1134" w:right="-852"/>
        <w:jc w:val="both"/>
        <w:rPr>
          <w:rFonts w:ascii="Arial" w:hAnsi="Arial" w:cs="Arial"/>
          <w:b/>
          <w:color w:val="202122"/>
          <w:sz w:val="24"/>
          <w:szCs w:val="24"/>
        </w:rPr>
      </w:pPr>
      <w:r>
        <w:rPr>
          <w:rFonts w:ascii="Arial" w:hAnsi="Arial" w:cs="Arial"/>
          <w:b/>
          <w:sz w:val="24"/>
          <w:szCs w:val="24"/>
        </w:rPr>
        <w:t xml:space="preserve">      </w:t>
      </w:r>
      <w:r w:rsidR="00E843E2" w:rsidRPr="00E843E2">
        <w:rPr>
          <w:rFonts w:ascii="Arial" w:hAnsi="Arial" w:cs="Arial"/>
          <w:b/>
          <w:sz w:val="24"/>
          <w:szCs w:val="24"/>
        </w:rPr>
        <w:t>La aplicación práctica de la caridad fue probablemente la causa individual más poderosa del éxito cristiano. El comentario pagano (informado por </w:t>
      </w:r>
      <w:hyperlink r:id="rId47" w:tooltip="Tertuliano" w:history="1">
        <w:r w:rsidR="00E843E2" w:rsidRPr="00E843E2">
          <w:rPr>
            <w:rStyle w:val="Hipervnculo"/>
            <w:rFonts w:ascii="Arial" w:hAnsi="Arial" w:cs="Arial"/>
            <w:b/>
            <w:color w:val="auto"/>
            <w:sz w:val="24"/>
            <w:szCs w:val="24"/>
            <w:u w:val="none"/>
          </w:rPr>
          <w:t>Tertuliano</w:t>
        </w:r>
      </w:hyperlink>
      <w:r w:rsidR="00E843E2" w:rsidRPr="00E843E2">
        <w:rPr>
          <w:rFonts w:ascii="Arial" w:hAnsi="Arial" w:cs="Arial"/>
          <w:b/>
          <w:sz w:val="24"/>
          <w:szCs w:val="24"/>
        </w:rPr>
        <w:t>): "</w:t>
      </w:r>
      <w:r w:rsidR="00E843E2" w:rsidRPr="008C3B41">
        <w:rPr>
          <w:rFonts w:ascii="Arial" w:hAnsi="Arial" w:cs="Arial"/>
          <w:b/>
          <w:i/>
          <w:sz w:val="24"/>
          <w:szCs w:val="24"/>
        </w:rPr>
        <w:t>Miren cómo estos cristianos se aman unos a otros"</w:t>
      </w:r>
      <w:r w:rsidR="00E843E2" w:rsidRPr="00E843E2">
        <w:rPr>
          <w:rFonts w:ascii="Arial" w:hAnsi="Arial" w:cs="Arial"/>
          <w:b/>
          <w:sz w:val="24"/>
          <w:szCs w:val="24"/>
        </w:rPr>
        <w:t>, no era una ironía.</w:t>
      </w:r>
      <w:r>
        <w:rPr>
          <w:rFonts w:ascii="Arial" w:hAnsi="Arial" w:cs="Arial"/>
          <w:b/>
          <w:sz w:val="24"/>
          <w:szCs w:val="24"/>
        </w:rPr>
        <w:t xml:space="preserve"> </w:t>
      </w:r>
      <w:r w:rsidR="00E843E2" w:rsidRPr="00E843E2">
        <w:rPr>
          <w:rFonts w:ascii="Arial" w:hAnsi="Arial" w:cs="Arial"/>
          <w:b/>
          <w:sz w:val="24"/>
          <w:szCs w:val="24"/>
        </w:rPr>
        <w:t xml:space="preserve"> La caridad cristiana se expresaba en el cuidado de los pobres, las viudas y los huérfanos, en las visitas a los hermanos en la cárcel o a los condenados a una muerte en vida en el trabajo en las minas, y en la acción social en tiempos de calamidad, como la hambruna, terremoto, peste o guerra.</w:t>
      </w:r>
      <w:hyperlink r:id="rId48" w:anchor="cite_note-7" w:history="1"/>
      <w:r>
        <w:rPr>
          <w:rFonts w:ascii="Arial" w:hAnsi="Arial" w:cs="Arial"/>
          <w:b/>
          <w:sz w:val="24"/>
          <w:szCs w:val="24"/>
          <w:vertAlign w:val="superscript"/>
        </w:rPr>
        <w:t xml:space="preserve"> </w:t>
      </w:r>
      <w:r>
        <w:rPr>
          <w:rFonts w:ascii="Arial" w:hAnsi="Arial" w:cs="Arial"/>
          <w:b/>
          <w:color w:val="202122"/>
          <w:sz w:val="24"/>
          <w:szCs w:val="24"/>
        </w:rPr>
        <w:t xml:space="preserve"> H</w:t>
      </w:r>
      <w:r w:rsidR="00E843E2" w:rsidRPr="00E843E2">
        <w:rPr>
          <w:rFonts w:ascii="Arial" w:hAnsi="Arial" w:cs="Arial"/>
          <w:b/>
          <w:color w:val="202122"/>
          <w:sz w:val="24"/>
          <w:szCs w:val="24"/>
        </w:rPr>
        <w:t xml:space="preserve">enry </w:t>
      </w:r>
      <w:proofErr w:type="spellStart"/>
      <w:r w:rsidR="00E843E2" w:rsidRPr="00E843E2">
        <w:rPr>
          <w:rFonts w:ascii="Arial" w:hAnsi="Arial" w:cs="Arial"/>
          <w:b/>
          <w:color w:val="202122"/>
          <w:sz w:val="24"/>
          <w:szCs w:val="24"/>
        </w:rPr>
        <w:t>Chadwick</w:t>
      </w:r>
      <w:proofErr w:type="spellEnd"/>
    </w:p>
    <w:p w:rsidR="00E843E2" w:rsidRPr="0042568D" w:rsidRDefault="0042568D"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color w:val="202122"/>
        </w:rPr>
        <w:lastRenderedPageBreak/>
        <w:t xml:space="preserve">      </w:t>
      </w:r>
      <w:r w:rsidR="00E843E2" w:rsidRPr="00E843E2">
        <w:rPr>
          <w:rFonts w:ascii="Arial" w:hAnsi="Arial" w:cs="Arial"/>
          <w:b/>
          <w:color w:val="202122"/>
        </w:rPr>
        <w:t>Junto con el senador cristiano </w:t>
      </w:r>
      <w:proofErr w:type="spellStart"/>
      <w:r w:rsidR="00532559" w:rsidRPr="0042568D">
        <w:rPr>
          <w:rFonts w:ascii="Arial" w:hAnsi="Arial" w:cs="Arial"/>
          <w:b/>
        </w:rPr>
        <w:fldChar w:fldCharType="begin"/>
      </w:r>
      <w:r w:rsidR="00E843E2" w:rsidRPr="0042568D">
        <w:rPr>
          <w:rFonts w:ascii="Arial" w:hAnsi="Arial" w:cs="Arial"/>
          <w:b/>
        </w:rPr>
        <w:instrText xml:space="preserve"> HYPERLINK "https://es.wikipedia.org/wiki/Pamaquio" \o "Pamaquio" </w:instrText>
      </w:r>
      <w:r w:rsidR="00532559" w:rsidRPr="0042568D">
        <w:rPr>
          <w:rFonts w:ascii="Arial" w:hAnsi="Arial" w:cs="Arial"/>
          <w:b/>
        </w:rPr>
        <w:fldChar w:fldCharType="separate"/>
      </w:r>
      <w:r w:rsidR="00E843E2" w:rsidRPr="0042568D">
        <w:rPr>
          <w:rStyle w:val="Hipervnculo"/>
          <w:rFonts w:ascii="Arial" w:hAnsi="Arial" w:cs="Arial"/>
          <w:b/>
          <w:color w:val="auto"/>
          <w:u w:val="none"/>
        </w:rPr>
        <w:t>Pamaquio</w:t>
      </w:r>
      <w:proofErr w:type="spellEnd"/>
      <w:r w:rsidR="00532559" w:rsidRPr="0042568D">
        <w:rPr>
          <w:rFonts w:ascii="Arial" w:hAnsi="Arial" w:cs="Arial"/>
          <w:b/>
        </w:rPr>
        <w:fldChar w:fldCharType="end"/>
      </w:r>
      <w:r w:rsidR="00E843E2" w:rsidRPr="0042568D">
        <w:rPr>
          <w:rFonts w:ascii="Arial" w:hAnsi="Arial" w:cs="Arial"/>
          <w:b/>
        </w:rPr>
        <w:t>,</w:t>
      </w:r>
      <w:r w:rsidR="00E843E2" w:rsidRPr="00E843E2">
        <w:rPr>
          <w:rFonts w:ascii="Arial" w:hAnsi="Arial" w:cs="Arial"/>
          <w:b/>
          <w:color w:val="202122"/>
        </w:rPr>
        <w:t xml:space="preserve"> Fabiola participó activamente, donando buena parte de sus bienes, en la fundación de un hospital muy grande en la playa de Ostia, cerca de </w:t>
      </w:r>
      <w:r w:rsidR="00E843E2" w:rsidRPr="0042568D">
        <w:rPr>
          <w:rFonts w:ascii="Arial" w:hAnsi="Arial" w:cs="Arial"/>
          <w:b/>
          <w:color w:val="202122"/>
        </w:rPr>
        <w:t>Roma. En él los pobres eran atendidos gratuitamente.</w:t>
      </w:r>
      <w:hyperlink r:id="rId49" w:anchor="cite_note-Roland_Worth-8" w:history="1">
        <w:r w:rsidR="00E843E2" w:rsidRPr="0042568D">
          <w:rPr>
            <w:rStyle w:val="Hipervnculo"/>
            <w:rFonts w:ascii="Arial" w:hAnsi="Arial" w:cs="Arial"/>
            <w:b/>
            <w:color w:val="0B0080"/>
            <w:u w:val="none"/>
            <w:vertAlign w:val="superscript"/>
          </w:rPr>
          <w:t>7</w:t>
        </w:r>
      </w:hyperlink>
      <w:r w:rsidR="00E843E2" w:rsidRPr="0042568D">
        <w:rPr>
          <w:rFonts w:ascii="Arial" w:hAnsi="Arial" w:cs="Arial"/>
          <w:b/>
          <w:color w:val="202122"/>
        </w:rPr>
        <w:t>​ Mientras que en Oriente se fundaba el hospital </w:t>
      </w:r>
      <w:proofErr w:type="spellStart"/>
      <w:r w:rsidR="00E843E2" w:rsidRPr="0042568D">
        <w:rPr>
          <w:rFonts w:ascii="Arial" w:hAnsi="Arial" w:cs="Arial"/>
          <w:b/>
          <w:i/>
          <w:iCs/>
          <w:color w:val="202122"/>
        </w:rPr>
        <w:t>Basiliade</w:t>
      </w:r>
      <w:proofErr w:type="spellEnd"/>
      <w:r w:rsidR="00E843E2" w:rsidRPr="0042568D">
        <w:rPr>
          <w:rFonts w:ascii="Arial" w:hAnsi="Arial" w:cs="Arial"/>
          <w:b/>
          <w:color w:val="202122"/>
        </w:rPr>
        <w:t> cerca de </w:t>
      </w:r>
      <w:hyperlink r:id="rId50" w:tooltip="Capadocia" w:history="1">
        <w:r w:rsidR="00E843E2" w:rsidRPr="0042568D">
          <w:rPr>
            <w:rStyle w:val="Hipervnculo"/>
            <w:rFonts w:ascii="Arial" w:hAnsi="Arial" w:cs="Arial"/>
            <w:b/>
            <w:color w:val="auto"/>
            <w:u w:val="none"/>
          </w:rPr>
          <w:t>Capadocia</w:t>
        </w:r>
      </w:hyperlink>
      <w:r w:rsidR="00E843E2" w:rsidRPr="0042568D">
        <w:rPr>
          <w:rFonts w:ascii="Arial" w:hAnsi="Arial" w:cs="Arial"/>
          <w:b/>
        </w:rPr>
        <w:t> (inspirado por san </w:t>
      </w:r>
      <w:hyperlink r:id="rId51" w:tooltip="Basilio el Grande" w:history="1">
        <w:r w:rsidR="00E843E2" w:rsidRPr="0042568D">
          <w:rPr>
            <w:rStyle w:val="Hipervnculo"/>
            <w:rFonts w:ascii="Arial" w:hAnsi="Arial" w:cs="Arial"/>
            <w:b/>
            <w:color w:val="auto"/>
            <w:u w:val="none"/>
          </w:rPr>
          <w:t xml:space="preserve">Basilio de </w:t>
        </w:r>
        <w:proofErr w:type="spellStart"/>
        <w:r w:rsidR="00E843E2" w:rsidRPr="0042568D">
          <w:rPr>
            <w:rStyle w:val="Hipervnculo"/>
            <w:rFonts w:ascii="Arial" w:hAnsi="Arial" w:cs="Arial"/>
            <w:b/>
            <w:color w:val="auto"/>
            <w:u w:val="none"/>
          </w:rPr>
          <w:t>Cesarea</w:t>
        </w:r>
        <w:proofErr w:type="spellEnd"/>
      </w:hyperlink>
      <w:r w:rsidR="00E843E2" w:rsidRPr="0042568D">
        <w:rPr>
          <w:rFonts w:ascii="Arial" w:hAnsi="Arial" w:cs="Arial"/>
          <w:b/>
        </w:rPr>
        <w:t>),</w:t>
      </w:r>
      <w:hyperlink r:id="rId52" w:anchor="cite_note-Cremona-9" w:history="1">
        <w:r w:rsidR="00E843E2" w:rsidRPr="0042568D">
          <w:rPr>
            <w:rStyle w:val="Hipervnculo"/>
            <w:rFonts w:ascii="Arial" w:hAnsi="Arial" w:cs="Arial"/>
            <w:b/>
            <w:color w:val="auto"/>
            <w:u w:val="none"/>
            <w:vertAlign w:val="superscript"/>
          </w:rPr>
          <w:t>8</w:t>
        </w:r>
      </w:hyperlink>
      <w:r w:rsidR="00E843E2" w:rsidRPr="0042568D">
        <w:rPr>
          <w:rFonts w:ascii="Arial" w:hAnsi="Arial" w:cs="Arial"/>
          <w:b/>
        </w:rPr>
        <w:t>​ y otro hospital en Edesa por parte de san </w:t>
      </w:r>
      <w:hyperlink r:id="rId53" w:tooltip="Efrén de Siria" w:history="1">
        <w:r w:rsidR="00E843E2" w:rsidRPr="0042568D">
          <w:rPr>
            <w:rStyle w:val="Hipervnculo"/>
            <w:rFonts w:ascii="Arial" w:hAnsi="Arial" w:cs="Arial"/>
            <w:b/>
            <w:color w:val="auto"/>
            <w:u w:val="none"/>
          </w:rPr>
          <w:t>Efrén de Siria</w:t>
        </w:r>
      </w:hyperlink>
      <w:r w:rsidR="00E843E2" w:rsidRPr="0042568D">
        <w:rPr>
          <w:rFonts w:ascii="Arial" w:hAnsi="Arial" w:cs="Arial"/>
          <w:b/>
        </w:rPr>
        <w:t>, con trescientas camas para apestados,</w:t>
      </w:r>
      <w:hyperlink r:id="rId54" w:anchor="cite_note-%C3%81lvarez-10" w:history="1">
        <w:r w:rsidR="00E843E2" w:rsidRPr="0042568D">
          <w:rPr>
            <w:rStyle w:val="Hipervnculo"/>
            <w:rFonts w:ascii="Arial" w:hAnsi="Arial" w:cs="Arial"/>
            <w:b/>
            <w:color w:val="auto"/>
            <w:u w:val="none"/>
            <w:vertAlign w:val="superscript"/>
          </w:rPr>
          <w:t>9</w:t>
        </w:r>
      </w:hyperlink>
      <w:r w:rsidR="00E843E2" w:rsidRPr="0042568D">
        <w:rPr>
          <w:rFonts w:ascii="Arial" w:hAnsi="Arial" w:cs="Arial"/>
          <w:b/>
        </w:rPr>
        <w:t>​ el </w:t>
      </w:r>
      <w:proofErr w:type="spellStart"/>
      <w:r w:rsidR="00E843E2" w:rsidRPr="0042568D">
        <w:rPr>
          <w:rFonts w:ascii="Arial" w:hAnsi="Arial" w:cs="Arial"/>
          <w:b/>
          <w:i/>
          <w:iCs/>
        </w:rPr>
        <w:t>nosocomium</w:t>
      </w:r>
      <w:proofErr w:type="spellEnd"/>
      <w:r w:rsidR="00E843E2" w:rsidRPr="0042568D">
        <w:rPr>
          <w:rFonts w:ascii="Arial" w:hAnsi="Arial" w:cs="Arial"/>
          <w:b/>
        </w:rPr>
        <w:t> fundado por Fabiola constituye el primer antecedente documentado de la «medicina social» de Occidente,</w:t>
      </w:r>
      <w:hyperlink r:id="rId55" w:anchor="cite_note-Roland_Worth-8" w:history="1">
        <w:r w:rsidR="00E843E2" w:rsidRPr="0042568D">
          <w:rPr>
            <w:rStyle w:val="Hipervnculo"/>
            <w:rFonts w:ascii="Arial" w:hAnsi="Arial" w:cs="Arial"/>
            <w:b/>
            <w:color w:val="auto"/>
            <w:u w:val="none"/>
            <w:vertAlign w:val="superscript"/>
          </w:rPr>
          <w:t>7</w:t>
        </w:r>
      </w:hyperlink>
      <w:r w:rsidR="00E843E2" w:rsidRPr="0042568D">
        <w:rPr>
          <w:rFonts w:ascii="Arial" w:hAnsi="Arial" w:cs="Arial"/>
          <w:b/>
        </w:rPr>
        <w:t>​ e hizo de ella una de las mujeres más famosas en el ejercicio de la enfermería.</w:t>
      </w:r>
    </w:p>
    <w:p w:rsidR="00E843E2" w:rsidRPr="0042568D" w:rsidRDefault="00E843E2" w:rsidP="0042568D">
      <w:pPr>
        <w:shd w:val="clear" w:color="auto" w:fill="F9F9F9"/>
        <w:spacing w:line="240" w:lineRule="auto"/>
        <w:ind w:left="-1134" w:right="-852"/>
        <w:jc w:val="both"/>
        <w:rPr>
          <w:rFonts w:ascii="Arial" w:hAnsi="Arial" w:cs="Arial"/>
          <w:b/>
          <w:sz w:val="24"/>
          <w:szCs w:val="24"/>
        </w:rPr>
      </w:pPr>
      <w:r w:rsidRPr="0042568D">
        <w:rPr>
          <w:rFonts w:ascii="Arial" w:hAnsi="Arial" w:cs="Arial"/>
          <w:b/>
          <w:sz w:val="24"/>
          <w:szCs w:val="24"/>
        </w:rPr>
        <w:t>...(Fabiola) ha sido la primera que ha construido un hospital para acoger a todos los enfermos que encontraba por las calles: narices corroídas, ojos vacíos, pies y manos secas, vientres hinchados, piernas esqueléticas, carnes podridas con un hormiguero de gusanos... Cuántas veces, personalmente ella ha cargado a enfermos de lepra... Les daba de comer y hacía beber a aquellos cadáveres vivientes una taza de caldo...</w:t>
      </w:r>
      <w:r w:rsidR="0042568D">
        <w:rPr>
          <w:rFonts w:ascii="Arial" w:hAnsi="Arial" w:cs="Arial"/>
          <w:b/>
          <w:sz w:val="24"/>
          <w:szCs w:val="24"/>
        </w:rPr>
        <w:t xml:space="preserve"> (</w:t>
      </w:r>
      <w:r w:rsidRPr="0042568D">
        <w:rPr>
          <w:rFonts w:ascii="Arial" w:hAnsi="Arial" w:cs="Arial"/>
          <w:b/>
          <w:sz w:val="24"/>
          <w:szCs w:val="24"/>
        </w:rPr>
        <w:t xml:space="preserve">Jerónimo de </w:t>
      </w:r>
      <w:proofErr w:type="spellStart"/>
      <w:r w:rsidRPr="0042568D">
        <w:rPr>
          <w:rFonts w:ascii="Arial" w:hAnsi="Arial" w:cs="Arial"/>
          <w:b/>
          <w:sz w:val="24"/>
          <w:szCs w:val="24"/>
        </w:rPr>
        <w:t>Estridón</w:t>
      </w:r>
      <w:proofErr w:type="spellEnd"/>
      <w:r w:rsidRPr="0042568D">
        <w:rPr>
          <w:rFonts w:ascii="Arial" w:hAnsi="Arial" w:cs="Arial"/>
          <w:b/>
          <w:sz w:val="24"/>
          <w:szCs w:val="24"/>
        </w:rPr>
        <w:t>, </w:t>
      </w:r>
      <w:r w:rsidRPr="0042568D">
        <w:rPr>
          <w:rFonts w:ascii="Arial" w:hAnsi="Arial" w:cs="Arial"/>
          <w:b/>
          <w:i/>
          <w:iCs/>
          <w:sz w:val="24"/>
          <w:szCs w:val="24"/>
        </w:rPr>
        <w:t>Epístola LXXVII</w:t>
      </w:r>
      <w:r w:rsidR="0042568D">
        <w:rPr>
          <w:rFonts w:ascii="Arial" w:hAnsi="Arial" w:cs="Arial"/>
          <w:b/>
          <w:i/>
          <w:iCs/>
          <w:sz w:val="24"/>
          <w:szCs w:val="24"/>
        </w:rPr>
        <w:t>)</w:t>
      </w:r>
    </w:p>
    <w:p w:rsidR="00E843E2" w:rsidRPr="0042568D" w:rsidRDefault="0042568D"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00E843E2" w:rsidRPr="0042568D">
        <w:rPr>
          <w:rFonts w:ascii="Arial" w:hAnsi="Arial" w:cs="Arial"/>
          <w:b/>
        </w:rPr>
        <w:t xml:space="preserve">Los centros creados por Basilio de </w:t>
      </w:r>
      <w:proofErr w:type="spellStart"/>
      <w:r w:rsidR="00E843E2" w:rsidRPr="0042568D">
        <w:rPr>
          <w:rFonts w:ascii="Arial" w:hAnsi="Arial" w:cs="Arial"/>
          <w:b/>
        </w:rPr>
        <w:t>Cesarea</w:t>
      </w:r>
      <w:proofErr w:type="spellEnd"/>
      <w:r w:rsidR="00E843E2" w:rsidRPr="0042568D">
        <w:rPr>
          <w:rFonts w:ascii="Arial" w:hAnsi="Arial" w:cs="Arial"/>
          <w:b/>
        </w:rPr>
        <w:t xml:space="preserve"> y por Fabiola de Roma hicieron más que brindar cuidado a los enfermos: se trataba de verdaderos hospitales-posadas,</w:t>
      </w:r>
      <w:hyperlink r:id="rId56" w:anchor="cite_note-Roland_Worth-8" w:history="1">
        <w:r w:rsidR="00E843E2" w:rsidRPr="0042568D">
          <w:rPr>
            <w:rStyle w:val="Hipervnculo"/>
            <w:rFonts w:ascii="Arial" w:hAnsi="Arial" w:cs="Arial"/>
            <w:b/>
            <w:color w:val="auto"/>
            <w:u w:val="none"/>
            <w:vertAlign w:val="superscript"/>
          </w:rPr>
          <w:t>7</w:t>
        </w:r>
      </w:hyperlink>
      <w:r w:rsidR="00E843E2" w:rsidRPr="0042568D">
        <w:rPr>
          <w:rFonts w:ascii="Arial" w:hAnsi="Arial" w:cs="Arial"/>
          <w:b/>
        </w:rPr>
        <w:t>​ que proporcionaban un hogar para la tercera edad a aquellas familias que no podían cuidar siempre de sus ancianos, y hostales para los viajeros; además, incorporaron familias sin trabajo y formaron con ellas nuevas vocaciones.</w:t>
      </w:r>
    </w:p>
    <w:p w:rsidR="00E843E2" w:rsidRPr="0042568D" w:rsidRDefault="0042568D"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00E843E2" w:rsidRPr="0042568D">
        <w:rPr>
          <w:rFonts w:ascii="Arial" w:hAnsi="Arial" w:cs="Arial"/>
          <w:b/>
        </w:rPr>
        <w:t>Las excavaciones posteriores revelaron el plano y el arreglo de este edificio único en su tipo. Las habitaciones y los pasillos para los enfermos y los pobres se disponían ordenadamente en torno al cuerpo edilicio principal. Más aún, los recintos se encontraban organizados en repartos, según las diferentes clases de enfermos.</w:t>
      </w:r>
    </w:p>
    <w:p w:rsidR="00E843E2" w:rsidRDefault="0042568D"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00E843E2" w:rsidRPr="0042568D">
        <w:rPr>
          <w:rFonts w:ascii="Arial" w:hAnsi="Arial" w:cs="Arial"/>
          <w:b/>
        </w:rPr>
        <w:t>Según el historiador </w:t>
      </w:r>
      <w:hyperlink r:id="rId57" w:tooltip="Camille Jullian" w:history="1">
        <w:r w:rsidR="00E843E2" w:rsidRPr="0042568D">
          <w:rPr>
            <w:rStyle w:val="Hipervnculo"/>
            <w:rFonts w:ascii="Arial" w:hAnsi="Arial" w:cs="Arial"/>
            <w:b/>
            <w:color w:val="auto"/>
            <w:u w:val="none"/>
          </w:rPr>
          <w:t xml:space="preserve">Camille </w:t>
        </w:r>
        <w:proofErr w:type="spellStart"/>
        <w:r w:rsidR="00E843E2" w:rsidRPr="0042568D">
          <w:rPr>
            <w:rStyle w:val="Hipervnculo"/>
            <w:rFonts w:ascii="Arial" w:hAnsi="Arial" w:cs="Arial"/>
            <w:b/>
            <w:color w:val="auto"/>
            <w:u w:val="none"/>
          </w:rPr>
          <w:t>Julli</w:t>
        </w:r>
        <w:r w:rsidR="008C3B41">
          <w:rPr>
            <w:rStyle w:val="Hipervnculo"/>
            <w:rFonts w:ascii="Arial" w:hAnsi="Arial" w:cs="Arial"/>
            <w:b/>
            <w:color w:val="auto"/>
            <w:u w:val="none"/>
          </w:rPr>
          <w:t>á</w:t>
        </w:r>
        <w:r w:rsidR="00E843E2" w:rsidRPr="0042568D">
          <w:rPr>
            <w:rStyle w:val="Hipervnculo"/>
            <w:rFonts w:ascii="Arial" w:hAnsi="Arial" w:cs="Arial"/>
            <w:b/>
            <w:color w:val="auto"/>
            <w:u w:val="none"/>
          </w:rPr>
          <w:t>n</w:t>
        </w:r>
        <w:proofErr w:type="spellEnd"/>
      </w:hyperlink>
      <w:r w:rsidR="00E843E2" w:rsidRPr="0042568D">
        <w:rPr>
          <w:rFonts w:ascii="Arial" w:hAnsi="Arial" w:cs="Arial"/>
          <w:b/>
        </w:rPr>
        <w:t>, la fundación de este hospital constituye uno de los acontecimientos soberanos de la historia de la civilización occidental</w:t>
      </w:r>
      <w:r>
        <w:rPr>
          <w:rFonts w:ascii="Arial" w:hAnsi="Arial" w:cs="Arial"/>
          <w:b/>
        </w:rPr>
        <w:t>.</w:t>
      </w:r>
    </w:p>
    <w:p w:rsidR="0042568D" w:rsidRPr="008C3B41" w:rsidRDefault="0042568D" w:rsidP="0042568D">
      <w:pPr>
        <w:pStyle w:val="NormalWeb"/>
        <w:shd w:val="clear" w:color="auto" w:fill="FFFFFF"/>
        <w:spacing w:before="120" w:beforeAutospacing="0" w:after="120" w:afterAutospacing="0"/>
        <w:ind w:left="-1134" w:right="-852"/>
        <w:jc w:val="both"/>
        <w:rPr>
          <w:rFonts w:ascii="Arial" w:hAnsi="Arial" w:cs="Arial"/>
          <w:b/>
          <w:color w:val="0070C0"/>
        </w:rPr>
      </w:pPr>
      <w:r w:rsidRPr="008C3B41">
        <w:rPr>
          <w:rFonts w:ascii="Arial" w:hAnsi="Arial" w:cs="Arial"/>
          <w:b/>
          <w:color w:val="0070C0"/>
        </w:rPr>
        <w:t xml:space="preserve">   Veneración</w:t>
      </w:r>
    </w:p>
    <w:p w:rsidR="00E843E2" w:rsidRPr="0042568D" w:rsidRDefault="00E843E2" w:rsidP="0042568D">
      <w:pPr>
        <w:pStyle w:val="NormalWeb"/>
        <w:shd w:val="clear" w:color="auto" w:fill="FFFFFF"/>
        <w:spacing w:before="120" w:beforeAutospacing="0" w:after="120" w:afterAutospacing="0"/>
        <w:ind w:left="-1134" w:right="-852"/>
        <w:jc w:val="both"/>
        <w:rPr>
          <w:rFonts w:ascii="Arial" w:hAnsi="Arial" w:cs="Arial"/>
          <w:b/>
        </w:rPr>
      </w:pPr>
      <w:r w:rsidRPr="0042568D">
        <w:rPr>
          <w:rFonts w:ascii="Arial" w:hAnsi="Arial" w:cs="Arial"/>
          <w:b/>
        </w:rPr>
        <w:t>El nombre de Fabiola de Roma sólo aparece a partir de los martirologios del siglo XV. No fue incluida por </w:t>
      </w:r>
      <w:proofErr w:type="spellStart"/>
      <w:r w:rsidR="00532559" w:rsidRPr="0042568D">
        <w:rPr>
          <w:rFonts w:ascii="Arial" w:hAnsi="Arial" w:cs="Arial"/>
          <w:b/>
        </w:rPr>
        <w:fldChar w:fldCharType="begin"/>
      </w:r>
      <w:r w:rsidRPr="0042568D">
        <w:rPr>
          <w:rFonts w:ascii="Arial" w:hAnsi="Arial" w:cs="Arial"/>
          <w:b/>
        </w:rPr>
        <w:instrText xml:space="preserve"> HYPERLINK "https://es.wikipedia.org/wiki/Caesar_Baronius" \o "Caesar Baronius" </w:instrText>
      </w:r>
      <w:r w:rsidR="00532559" w:rsidRPr="0042568D">
        <w:rPr>
          <w:rFonts w:ascii="Arial" w:hAnsi="Arial" w:cs="Arial"/>
          <w:b/>
        </w:rPr>
        <w:fldChar w:fldCharType="separate"/>
      </w:r>
      <w:r w:rsidRPr="0042568D">
        <w:rPr>
          <w:rStyle w:val="Hipervnculo"/>
          <w:rFonts w:ascii="Arial" w:hAnsi="Arial" w:cs="Arial"/>
          <w:b/>
          <w:color w:val="auto"/>
          <w:u w:val="none"/>
        </w:rPr>
        <w:t>Caesar</w:t>
      </w:r>
      <w:proofErr w:type="spellEnd"/>
      <w:r w:rsidRPr="0042568D">
        <w:rPr>
          <w:rStyle w:val="Hipervnculo"/>
          <w:rFonts w:ascii="Arial" w:hAnsi="Arial" w:cs="Arial"/>
          <w:b/>
          <w:color w:val="auto"/>
          <w:u w:val="none"/>
        </w:rPr>
        <w:t xml:space="preserve"> </w:t>
      </w:r>
      <w:proofErr w:type="spellStart"/>
      <w:r w:rsidRPr="0042568D">
        <w:rPr>
          <w:rStyle w:val="Hipervnculo"/>
          <w:rFonts w:ascii="Arial" w:hAnsi="Arial" w:cs="Arial"/>
          <w:b/>
          <w:color w:val="auto"/>
          <w:u w:val="none"/>
        </w:rPr>
        <w:t>Baronius</w:t>
      </w:r>
      <w:proofErr w:type="spellEnd"/>
      <w:r w:rsidR="00532559" w:rsidRPr="0042568D">
        <w:rPr>
          <w:rFonts w:ascii="Arial" w:hAnsi="Arial" w:cs="Arial"/>
          <w:b/>
        </w:rPr>
        <w:fldChar w:fldCharType="end"/>
      </w:r>
      <w:r w:rsidRPr="0042568D">
        <w:rPr>
          <w:rFonts w:ascii="Arial" w:hAnsi="Arial" w:cs="Arial"/>
          <w:b/>
        </w:rPr>
        <w:t> en la primera edición del </w:t>
      </w:r>
      <w:hyperlink r:id="rId58" w:anchor="Martirologio_Romano" w:tooltip="Martirologio" w:history="1">
        <w:r w:rsidRPr="0042568D">
          <w:rPr>
            <w:rStyle w:val="Hipervnculo"/>
            <w:rFonts w:ascii="Arial" w:hAnsi="Arial" w:cs="Arial"/>
            <w:b/>
            <w:color w:val="auto"/>
            <w:u w:val="none"/>
          </w:rPr>
          <w:t>Martirologio Romano</w:t>
        </w:r>
      </w:hyperlink>
      <w:r w:rsidRPr="0042568D">
        <w:rPr>
          <w:rFonts w:ascii="Arial" w:hAnsi="Arial" w:cs="Arial"/>
          <w:b/>
        </w:rPr>
        <w:t> (1583).</w:t>
      </w:r>
      <w:r w:rsidR="008C3B41">
        <w:rPr>
          <w:rFonts w:ascii="Arial" w:hAnsi="Arial" w:cs="Arial"/>
          <w:b/>
        </w:rPr>
        <w:t xml:space="preserve"> </w:t>
      </w:r>
      <w:r w:rsidRPr="0042568D">
        <w:rPr>
          <w:rFonts w:ascii="Arial" w:hAnsi="Arial" w:cs="Arial"/>
          <w:b/>
        </w:rPr>
        <w:t>Hoy en día, su festividad se celebra en la </w:t>
      </w:r>
      <w:hyperlink r:id="rId59" w:tooltip="Iglesia católica" w:history="1">
        <w:r w:rsidRPr="0042568D">
          <w:rPr>
            <w:rStyle w:val="Hipervnculo"/>
            <w:rFonts w:ascii="Arial" w:hAnsi="Arial" w:cs="Arial"/>
            <w:b/>
            <w:color w:val="auto"/>
            <w:u w:val="none"/>
          </w:rPr>
          <w:t>Iglesia católica</w:t>
        </w:r>
      </w:hyperlink>
      <w:r w:rsidRPr="0042568D">
        <w:rPr>
          <w:rFonts w:ascii="Arial" w:hAnsi="Arial" w:cs="Arial"/>
          <w:b/>
        </w:rPr>
        <w:t> el </w:t>
      </w:r>
      <w:hyperlink r:id="rId60" w:tooltip="27 de diciembre" w:history="1">
        <w:r w:rsidRPr="0042568D">
          <w:rPr>
            <w:rStyle w:val="Hipervnculo"/>
            <w:rFonts w:ascii="Arial" w:hAnsi="Arial" w:cs="Arial"/>
            <w:b/>
            <w:color w:val="auto"/>
            <w:u w:val="none"/>
          </w:rPr>
          <w:t>27 de diciembre</w:t>
        </w:r>
      </w:hyperlink>
      <w:r w:rsidRPr="0042568D">
        <w:rPr>
          <w:rFonts w:ascii="Arial" w:hAnsi="Arial" w:cs="Arial"/>
          <w:b/>
        </w:rPr>
        <w:t>.</w:t>
      </w:r>
    </w:p>
    <w:p w:rsidR="00E843E2" w:rsidRPr="0042568D" w:rsidRDefault="0042568D" w:rsidP="0042568D">
      <w:pPr>
        <w:pStyle w:val="NormalWeb"/>
        <w:shd w:val="clear" w:color="auto" w:fill="FFFFFF"/>
        <w:spacing w:before="120" w:beforeAutospacing="0" w:after="120" w:afterAutospacing="0"/>
        <w:ind w:left="-1134" w:right="-852"/>
        <w:jc w:val="both"/>
        <w:rPr>
          <w:rFonts w:ascii="Arial" w:hAnsi="Arial" w:cs="Arial"/>
          <w:b/>
        </w:rPr>
      </w:pPr>
      <w:r>
        <w:rPr>
          <w:rFonts w:ascii="Arial" w:hAnsi="Arial" w:cs="Arial"/>
          <w:b/>
        </w:rPr>
        <w:t xml:space="preserve">    </w:t>
      </w:r>
      <w:r w:rsidR="00E843E2" w:rsidRPr="0042568D">
        <w:rPr>
          <w:rFonts w:ascii="Arial" w:hAnsi="Arial" w:cs="Arial"/>
          <w:b/>
        </w:rPr>
        <w:t>Se suele representar a Fabiola de Roma con </w:t>
      </w:r>
      <w:proofErr w:type="spellStart"/>
      <w:r w:rsidR="00532559" w:rsidRPr="0042568D">
        <w:rPr>
          <w:rFonts w:ascii="Arial" w:hAnsi="Arial" w:cs="Arial"/>
          <w:b/>
        </w:rPr>
        <w:fldChar w:fldCharType="begin"/>
      </w:r>
      <w:r w:rsidR="00E843E2" w:rsidRPr="0042568D">
        <w:rPr>
          <w:rFonts w:ascii="Arial" w:hAnsi="Arial" w:cs="Arial"/>
          <w:b/>
        </w:rPr>
        <w:instrText xml:space="preserve"> HYPERLINK "https://es.wikipedia.org/wiki/Stola" \o "Stola" </w:instrText>
      </w:r>
      <w:r w:rsidR="00532559" w:rsidRPr="0042568D">
        <w:rPr>
          <w:rFonts w:ascii="Arial" w:hAnsi="Arial" w:cs="Arial"/>
          <w:b/>
        </w:rPr>
        <w:fldChar w:fldCharType="separate"/>
      </w:r>
      <w:r w:rsidR="00E843E2" w:rsidRPr="0042568D">
        <w:rPr>
          <w:rStyle w:val="Hipervnculo"/>
          <w:rFonts w:ascii="Arial" w:hAnsi="Arial" w:cs="Arial"/>
          <w:b/>
          <w:color w:val="auto"/>
          <w:u w:val="none"/>
        </w:rPr>
        <w:t>stola</w:t>
      </w:r>
      <w:proofErr w:type="spellEnd"/>
      <w:r w:rsidR="00532559" w:rsidRPr="0042568D">
        <w:rPr>
          <w:rFonts w:ascii="Arial" w:hAnsi="Arial" w:cs="Arial"/>
          <w:b/>
        </w:rPr>
        <w:fldChar w:fldCharType="end"/>
      </w:r>
      <w:r w:rsidR="00E843E2" w:rsidRPr="0042568D">
        <w:rPr>
          <w:rFonts w:ascii="Arial" w:hAnsi="Arial" w:cs="Arial"/>
          <w:b/>
        </w:rPr>
        <w:t> y </w:t>
      </w:r>
      <w:hyperlink r:id="rId61" w:tooltip="Palla" w:history="1">
        <w:r w:rsidR="00E843E2" w:rsidRPr="0042568D">
          <w:rPr>
            <w:rStyle w:val="Hipervnculo"/>
            <w:rFonts w:ascii="Arial" w:hAnsi="Arial" w:cs="Arial"/>
            <w:b/>
            <w:color w:val="auto"/>
            <w:u w:val="none"/>
          </w:rPr>
          <w:t>palla</w:t>
        </w:r>
      </w:hyperlink>
      <w:r w:rsidR="00E843E2" w:rsidRPr="0042568D">
        <w:rPr>
          <w:rFonts w:ascii="Arial" w:hAnsi="Arial" w:cs="Arial"/>
          <w:b/>
        </w:rPr>
        <w:t>, indicadores de su clase social, ambas de color rojo.</w:t>
      </w:r>
      <w:hyperlink r:id="rId62" w:anchor="cite_note-15" w:history="1"/>
      <w:r w:rsidR="00E843E2" w:rsidRPr="0042568D">
        <w:rPr>
          <w:rFonts w:ascii="Arial" w:hAnsi="Arial" w:cs="Arial"/>
          <w:b/>
        </w:rPr>
        <w:t>​ En el arte cristiano, el color rojo es emblema de lealtad y de realeza. También simboliza el fuego, el amor divino, el poder creativo y el calor como poder generativo.</w:t>
      </w:r>
      <w:r w:rsidRPr="0042568D">
        <w:rPr>
          <w:rFonts w:ascii="Arial" w:hAnsi="Arial" w:cs="Arial"/>
          <w:b/>
        </w:rPr>
        <w:t xml:space="preserve"> </w:t>
      </w:r>
      <w:r w:rsidR="00E843E2" w:rsidRPr="0042568D">
        <w:rPr>
          <w:rFonts w:ascii="Arial" w:hAnsi="Arial" w:cs="Arial"/>
          <w:b/>
        </w:rPr>
        <w:t>​</w:t>
      </w:r>
    </w:p>
    <w:p w:rsidR="00E843E2" w:rsidRPr="0042568D" w:rsidRDefault="00E843E2" w:rsidP="00E843E2">
      <w:pPr>
        <w:shd w:val="clear" w:color="auto" w:fill="FFFFFF"/>
        <w:spacing w:before="120" w:after="120" w:line="240" w:lineRule="auto"/>
        <w:ind w:left="-1134" w:right="-852"/>
        <w:rPr>
          <w:rFonts w:ascii="Arial" w:eastAsia="Times New Roman" w:hAnsi="Arial" w:cs="Arial"/>
          <w:b/>
          <w:sz w:val="24"/>
          <w:szCs w:val="24"/>
          <w:lang w:eastAsia="es-ES"/>
        </w:rPr>
      </w:pPr>
    </w:p>
    <w:sectPr w:rsidR="00E843E2" w:rsidRPr="0042568D" w:rsidSect="00EE0E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7D7D"/>
    <w:multiLevelType w:val="multilevel"/>
    <w:tmpl w:val="E71A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43E2"/>
    <w:rsid w:val="001D2FD9"/>
    <w:rsid w:val="0042568D"/>
    <w:rsid w:val="00532559"/>
    <w:rsid w:val="008C3B41"/>
    <w:rsid w:val="00BF4E73"/>
    <w:rsid w:val="00E843E2"/>
    <w:rsid w:val="00EE0E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6C"/>
  </w:style>
  <w:style w:type="paragraph" w:styleId="Ttulo2">
    <w:name w:val="heading 2"/>
    <w:basedOn w:val="Normal"/>
    <w:link w:val="Ttulo2Car"/>
    <w:uiPriority w:val="9"/>
    <w:qFormat/>
    <w:rsid w:val="00E843E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843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43E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843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843E2"/>
    <w:rPr>
      <w:color w:val="0000FF"/>
      <w:u w:val="single"/>
    </w:rPr>
  </w:style>
  <w:style w:type="character" w:customStyle="1" w:styleId="tocnumber">
    <w:name w:val="tocnumber"/>
    <w:basedOn w:val="Fuentedeprrafopredeter"/>
    <w:rsid w:val="00E843E2"/>
  </w:style>
  <w:style w:type="character" w:customStyle="1" w:styleId="toctext">
    <w:name w:val="toctext"/>
    <w:basedOn w:val="Fuentedeprrafopredeter"/>
    <w:rsid w:val="00E843E2"/>
  </w:style>
  <w:style w:type="character" w:customStyle="1" w:styleId="Ttulo3Car">
    <w:name w:val="Título 3 Car"/>
    <w:basedOn w:val="Fuentedeprrafopredeter"/>
    <w:link w:val="Ttulo3"/>
    <w:uiPriority w:val="9"/>
    <w:semiHidden/>
    <w:rsid w:val="00E843E2"/>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E843E2"/>
  </w:style>
  <w:style w:type="character" w:customStyle="1" w:styleId="mw-editsection">
    <w:name w:val="mw-editsection"/>
    <w:basedOn w:val="Fuentedeprrafopredeter"/>
    <w:rsid w:val="00E843E2"/>
  </w:style>
  <w:style w:type="character" w:customStyle="1" w:styleId="mw-editsection-bracket">
    <w:name w:val="mw-editsection-bracket"/>
    <w:basedOn w:val="Fuentedeprrafopredeter"/>
    <w:rsid w:val="00E843E2"/>
  </w:style>
  <w:style w:type="paragraph" w:styleId="Textodeglobo">
    <w:name w:val="Balloon Text"/>
    <w:basedOn w:val="Normal"/>
    <w:link w:val="TextodegloboCar"/>
    <w:uiPriority w:val="99"/>
    <w:semiHidden/>
    <w:unhideWhenUsed/>
    <w:rsid w:val="00E84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5738">
      <w:bodyDiv w:val="1"/>
      <w:marLeft w:val="0"/>
      <w:marRight w:val="0"/>
      <w:marTop w:val="0"/>
      <w:marBottom w:val="0"/>
      <w:divBdr>
        <w:top w:val="none" w:sz="0" w:space="0" w:color="auto"/>
        <w:left w:val="none" w:sz="0" w:space="0" w:color="auto"/>
        <w:bottom w:val="none" w:sz="0" w:space="0" w:color="auto"/>
        <w:right w:val="none" w:sz="0" w:space="0" w:color="auto"/>
      </w:divBdr>
      <w:divsChild>
        <w:div w:id="11938115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68501647">
      <w:bodyDiv w:val="1"/>
      <w:marLeft w:val="0"/>
      <w:marRight w:val="0"/>
      <w:marTop w:val="0"/>
      <w:marBottom w:val="0"/>
      <w:divBdr>
        <w:top w:val="none" w:sz="0" w:space="0" w:color="auto"/>
        <w:left w:val="none" w:sz="0" w:space="0" w:color="auto"/>
        <w:bottom w:val="none" w:sz="0" w:space="0" w:color="auto"/>
        <w:right w:val="none" w:sz="0" w:space="0" w:color="auto"/>
      </w:divBdr>
      <w:divsChild>
        <w:div w:id="415445599">
          <w:marLeft w:val="336"/>
          <w:marRight w:val="0"/>
          <w:marTop w:val="120"/>
          <w:marBottom w:val="312"/>
          <w:divBdr>
            <w:top w:val="none" w:sz="0" w:space="0" w:color="auto"/>
            <w:left w:val="none" w:sz="0" w:space="0" w:color="auto"/>
            <w:bottom w:val="none" w:sz="0" w:space="0" w:color="auto"/>
            <w:right w:val="none" w:sz="0" w:space="0" w:color="auto"/>
          </w:divBdr>
          <w:divsChild>
            <w:div w:id="1991671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124594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54029951">
              <w:marLeft w:val="0"/>
              <w:marRight w:val="0"/>
              <w:marTop w:val="0"/>
              <w:marBottom w:val="0"/>
              <w:divBdr>
                <w:top w:val="none" w:sz="0" w:space="0" w:color="auto"/>
                <w:left w:val="none" w:sz="0" w:space="0" w:color="auto"/>
                <w:bottom w:val="none" w:sz="0" w:space="0" w:color="auto"/>
                <w:right w:val="none" w:sz="0" w:space="0" w:color="auto"/>
              </w:divBdr>
              <w:divsChild>
                <w:div w:id="18972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3541">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05357155">
              <w:marLeft w:val="0"/>
              <w:marRight w:val="0"/>
              <w:marTop w:val="0"/>
              <w:marBottom w:val="0"/>
              <w:divBdr>
                <w:top w:val="none" w:sz="0" w:space="0" w:color="auto"/>
                <w:left w:val="none" w:sz="0" w:space="0" w:color="auto"/>
                <w:bottom w:val="none" w:sz="0" w:space="0" w:color="auto"/>
                <w:right w:val="none" w:sz="0" w:space="0" w:color="auto"/>
              </w:divBdr>
              <w:divsChild>
                <w:div w:id="9133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350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48582901">
              <w:marLeft w:val="0"/>
              <w:marRight w:val="0"/>
              <w:marTop w:val="0"/>
              <w:marBottom w:val="0"/>
              <w:divBdr>
                <w:top w:val="none" w:sz="0" w:space="0" w:color="auto"/>
                <w:left w:val="none" w:sz="0" w:space="0" w:color="auto"/>
                <w:bottom w:val="none" w:sz="0" w:space="0" w:color="auto"/>
                <w:right w:val="none" w:sz="0" w:space="0" w:color="auto"/>
              </w:divBdr>
              <w:divsChild>
                <w:div w:id="1855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Hospital" TargetMode="External"/><Relationship Id="rId18" Type="http://schemas.openxmlformats.org/officeDocument/2006/relationships/hyperlink" Target="https://es.wikipedia.org/wiki/Iglesia_cat%C3%B3lica" TargetMode="External"/><Relationship Id="rId26" Type="http://schemas.openxmlformats.org/officeDocument/2006/relationships/hyperlink" Target="https://es.wikipedia.org/wiki/Padres_de_la_Iglesia" TargetMode="External"/><Relationship Id="rId39" Type="http://schemas.openxmlformats.org/officeDocument/2006/relationships/hyperlink" Target="https://es.wikipedia.org/wiki/Ermita%C3%B1o" TargetMode="External"/><Relationship Id="rId21" Type="http://schemas.openxmlformats.org/officeDocument/2006/relationships/hyperlink" Target="https://es.wikipedia.org/wiki/Divorcio" TargetMode="External"/><Relationship Id="rId34" Type="http://schemas.openxmlformats.org/officeDocument/2006/relationships/hyperlink" Target="https://es.wikipedia.org/wiki/Biblia" TargetMode="External"/><Relationship Id="rId42" Type="http://schemas.openxmlformats.org/officeDocument/2006/relationships/hyperlink" Target="https://es.wikipedia.org/wiki/Libro_de_los_Salmos" TargetMode="External"/><Relationship Id="rId47" Type="http://schemas.openxmlformats.org/officeDocument/2006/relationships/hyperlink" Target="https://es.wikipedia.org/wiki/Tertuliano" TargetMode="External"/><Relationship Id="rId50" Type="http://schemas.openxmlformats.org/officeDocument/2006/relationships/hyperlink" Target="https://es.wikipedia.org/wiki/Capadocia" TargetMode="External"/><Relationship Id="rId55" Type="http://schemas.openxmlformats.org/officeDocument/2006/relationships/hyperlink" Target="https://es.wikipedia.org/wiki/Fabiola_de_Roma" TargetMode="External"/><Relationship Id="rId63" Type="http://schemas.openxmlformats.org/officeDocument/2006/relationships/fontTable" Target="fontTable.xml"/><Relationship Id="rId7" Type="http://schemas.openxmlformats.org/officeDocument/2006/relationships/hyperlink" Target="https://es.wikipedia.org/wiki/Cristianismo" TargetMode="External"/><Relationship Id="rId2" Type="http://schemas.openxmlformats.org/officeDocument/2006/relationships/styles" Target="styles.xml"/><Relationship Id="rId16" Type="http://schemas.openxmlformats.org/officeDocument/2006/relationships/hyperlink" Target="https://es.wikipedia.org/wiki/Patr%C3%ADstica" TargetMode="External"/><Relationship Id="rId20" Type="http://schemas.openxmlformats.org/officeDocument/2006/relationships/hyperlink" Target="https://es.wikipedia.org/wiki/Santo_patr%C3%B3n" TargetMode="External"/><Relationship Id="rId29" Type="http://schemas.openxmlformats.org/officeDocument/2006/relationships/hyperlink" Target="https://es.wikipedia.org/wiki/Fabiola_de_Roma" TargetMode="External"/><Relationship Id="rId41" Type="http://schemas.openxmlformats.org/officeDocument/2006/relationships/hyperlink" Target="https://es.wikipedia.org/wiki/Bel%C3%A9n" TargetMode="External"/><Relationship Id="rId54" Type="http://schemas.openxmlformats.org/officeDocument/2006/relationships/hyperlink" Target="https://es.wikipedia.org/wiki/Fabiola_de_Roma" TargetMode="External"/><Relationship Id="rId62" Type="http://schemas.openxmlformats.org/officeDocument/2006/relationships/hyperlink" Target="https://es.wikipedia.org/wiki/Fabiola_de_Roma" TargetMode="External"/><Relationship Id="rId1" Type="http://schemas.openxmlformats.org/officeDocument/2006/relationships/numbering" Target="numbering.xml"/><Relationship Id="rId6" Type="http://schemas.openxmlformats.org/officeDocument/2006/relationships/hyperlink" Target="https://es.wikipedia.org/wiki/Imperio_romano" TargetMode="External"/><Relationship Id="rId11" Type="http://schemas.openxmlformats.org/officeDocument/2006/relationships/hyperlink" Target="https://es.wikipedia.org/wiki/Marcela_(santa)" TargetMode="External"/><Relationship Id="rId24" Type="http://schemas.openxmlformats.org/officeDocument/2006/relationships/hyperlink" Target="https://es.wikipedia.org/wiki/Infidelidad" TargetMode="External"/><Relationship Id="rId32" Type="http://schemas.openxmlformats.org/officeDocument/2006/relationships/hyperlink" Target="https://es.wikipedia.org/wiki/Marcela_(santa)" TargetMode="External"/><Relationship Id="rId37" Type="http://schemas.openxmlformats.org/officeDocument/2006/relationships/hyperlink" Target="https://es.wikipedia.org/wiki/Cilicio" TargetMode="External"/><Relationship Id="rId40" Type="http://schemas.openxmlformats.org/officeDocument/2006/relationships/hyperlink" Target="https://es.wikipedia.org/wiki/Invasiones_b%C3%A1rbaras" TargetMode="External"/><Relationship Id="rId45" Type="http://schemas.openxmlformats.org/officeDocument/2006/relationships/hyperlink" Target="https://es.wikipedia.org/wiki/Universidad_de_Cambridge" TargetMode="External"/><Relationship Id="rId53" Type="http://schemas.openxmlformats.org/officeDocument/2006/relationships/hyperlink" Target="https://es.wikipedia.org/wiki/Efr%C3%A9n_de_Siria" TargetMode="External"/><Relationship Id="rId58" Type="http://schemas.openxmlformats.org/officeDocument/2006/relationships/hyperlink" Target="https://es.wikipedia.org/wiki/Martirologio" TargetMode="External"/><Relationship Id="rId5" Type="http://schemas.openxmlformats.org/officeDocument/2006/relationships/image" Target="media/image1.png"/><Relationship Id="rId15" Type="http://schemas.openxmlformats.org/officeDocument/2006/relationships/hyperlink" Target="https://es.wikipedia.org/wiki/390" TargetMode="External"/><Relationship Id="rId23" Type="http://schemas.openxmlformats.org/officeDocument/2006/relationships/hyperlink" Target="https://es.wikipedia.org/wiki/Adulterio" TargetMode="External"/><Relationship Id="rId28" Type="http://schemas.openxmlformats.org/officeDocument/2006/relationships/hyperlink" Target="https://es.wikipedia.org/wiki/Fabiola_de_Roma" TargetMode="External"/><Relationship Id="rId36" Type="http://schemas.openxmlformats.org/officeDocument/2006/relationships/hyperlink" Target="https://es.wikipedia.org/wiki/S%C3%A1bado_Santo" TargetMode="External"/><Relationship Id="rId49" Type="http://schemas.openxmlformats.org/officeDocument/2006/relationships/hyperlink" Target="https://es.wikipedia.org/wiki/Fabiola_de_Roma" TargetMode="External"/><Relationship Id="rId57" Type="http://schemas.openxmlformats.org/officeDocument/2006/relationships/hyperlink" Target="https://es.wikipedia.org/wiki/Camille_Jullian" TargetMode="External"/><Relationship Id="rId61" Type="http://schemas.openxmlformats.org/officeDocument/2006/relationships/hyperlink" Target="https://es.wikipedia.org/wiki/Palla" TargetMode="External"/><Relationship Id="rId10" Type="http://schemas.openxmlformats.org/officeDocument/2006/relationships/hyperlink" Target="https://es.wikipedia.org/wiki/Jer%C3%B3nimo_de_Estrid%C3%B3n" TargetMode="External"/><Relationship Id="rId19" Type="http://schemas.openxmlformats.org/officeDocument/2006/relationships/hyperlink" Target="https://es.wikipedia.org/wiki/27_de_diciembre" TargetMode="External"/><Relationship Id="rId31" Type="http://schemas.openxmlformats.org/officeDocument/2006/relationships/hyperlink" Target="https://es.wikipedia.org/wiki/Divorcio" TargetMode="External"/><Relationship Id="rId44" Type="http://schemas.openxmlformats.org/officeDocument/2006/relationships/hyperlink" Target="https://es.wikipedia.org/w/index.php?title=Henry_Chadwick&amp;action=edit&amp;redlink=1" TargetMode="External"/><Relationship Id="rId52" Type="http://schemas.openxmlformats.org/officeDocument/2006/relationships/hyperlink" Target="https://es.wikipedia.org/wiki/Fabiola_de_Roma" TargetMode="External"/><Relationship Id="rId60" Type="http://schemas.openxmlformats.org/officeDocument/2006/relationships/hyperlink" Target="https://es.wikipedia.org/wiki/27_de_diciembre" TargetMode="External"/><Relationship Id="rId4" Type="http://schemas.openxmlformats.org/officeDocument/2006/relationships/webSettings" Target="webSettings.xml"/><Relationship Id="rId9" Type="http://schemas.openxmlformats.org/officeDocument/2006/relationships/hyperlink" Target="https://es.wikipedia.org/wiki/Divorcio" TargetMode="External"/><Relationship Id="rId14" Type="http://schemas.openxmlformats.org/officeDocument/2006/relationships/hyperlink" Target="https://es.wikipedia.org/wiki/Roma" TargetMode="External"/><Relationship Id="rId22" Type="http://schemas.openxmlformats.org/officeDocument/2006/relationships/hyperlink" Target="https://es.wikipedia.org/wiki/Maltrato_emocional" TargetMode="External"/><Relationship Id="rId27" Type="http://schemas.openxmlformats.org/officeDocument/2006/relationships/hyperlink" Target="https://es.wikipedia.org/wiki/Biblia" TargetMode="External"/><Relationship Id="rId30" Type="http://schemas.openxmlformats.org/officeDocument/2006/relationships/hyperlink" Target="https://es.wikipedia.org/wiki/Gens_Fabia" TargetMode="External"/><Relationship Id="rId35" Type="http://schemas.openxmlformats.org/officeDocument/2006/relationships/hyperlink" Target="https://es.wikipedia.org/wiki/Jer%C3%B3nimo_de_Estrid%C3%B3n" TargetMode="External"/><Relationship Id="rId43" Type="http://schemas.openxmlformats.org/officeDocument/2006/relationships/hyperlink" Target="https://es.wikipedia.org/wiki/Aleluya" TargetMode="External"/><Relationship Id="rId48" Type="http://schemas.openxmlformats.org/officeDocument/2006/relationships/hyperlink" Target="https://es.wikipedia.org/wiki/Fabiola_de_Roma" TargetMode="External"/><Relationship Id="rId56" Type="http://schemas.openxmlformats.org/officeDocument/2006/relationships/hyperlink" Target="https://es.wikipedia.org/wiki/Fabiola_de_Roma" TargetMode="External"/><Relationship Id="rId64" Type="http://schemas.openxmlformats.org/officeDocument/2006/relationships/theme" Target="theme/theme1.xml"/><Relationship Id="rId8" Type="http://schemas.openxmlformats.org/officeDocument/2006/relationships/hyperlink" Target="https://es.wikipedia.org/wiki/399" TargetMode="External"/><Relationship Id="rId51" Type="http://schemas.openxmlformats.org/officeDocument/2006/relationships/hyperlink" Target="https://es.wikipedia.org/wiki/Basilio_el_Grande" TargetMode="External"/><Relationship Id="rId3" Type="http://schemas.openxmlformats.org/officeDocument/2006/relationships/settings" Target="settings.xml"/><Relationship Id="rId12" Type="http://schemas.openxmlformats.org/officeDocument/2006/relationships/hyperlink" Target="https://es.wikipedia.org/wiki/Paula_de_Roma" TargetMode="External"/><Relationship Id="rId17" Type="http://schemas.openxmlformats.org/officeDocument/2006/relationships/hyperlink" Target="https://es.wikipedia.org/wiki/Iglesia_cat%C3%B3lica" TargetMode="External"/><Relationship Id="rId25" Type="http://schemas.openxmlformats.org/officeDocument/2006/relationships/hyperlink" Target="https://es.wikipedia.org/wiki/Jer%C3%B3nimo_de_Estrid%C3%B3n" TargetMode="External"/><Relationship Id="rId33" Type="http://schemas.openxmlformats.org/officeDocument/2006/relationships/hyperlink" Target="https://es.wikipedia.org/wiki/Paula_de_Roma" TargetMode="External"/><Relationship Id="rId38" Type="http://schemas.openxmlformats.org/officeDocument/2006/relationships/hyperlink" Target="https://es.wikipedia.org/wiki/Hospital" TargetMode="External"/><Relationship Id="rId46" Type="http://schemas.openxmlformats.org/officeDocument/2006/relationships/hyperlink" Target="https://es.wikipedia.org/wiki/Cristianismo_primitivo" TargetMode="External"/><Relationship Id="rId59" Type="http://schemas.openxmlformats.org/officeDocument/2006/relationships/hyperlink" Target="https://es.wikipedia.org/wiki/Iglesia_cat%C3%B3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10775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2020-12-23T21:50:00Z</dcterms:created>
  <dcterms:modified xsi:type="dcterms:W3CDTF">2020-12-23T21:50:00Z</dcterms:modified>
</cp:coreProperties>
</file>