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048" w:rsidRPr="00B902B5" w:rsidRDefault="00B902B5" w:rsidP="000E7D50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S</w:t>
      </w:r>
      <w:r w:rsidRPr="00B902B5">
        <w:rPr>
          <w:b/>
          <w:color w:val="FF0000"/>
          <w:sz w:val="36"/>
          <w:szCs w:val="36"/>
        </w:rPr>
        <w:t>antiago Apóstol</w:t>
      </w:r>
    </w:p>
    <w:p w:rsidR="00B902B5" w:rsidRDefault="00B902B5" w:rsidP="00B902B5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    </w:t>
      </w:r>
      <w:r w:rsidRPr="00B902B5">
        <w:rPr>
          <w:b/>
        </w:rPr>
        <w:t xml:space="preserve">Apóstol de Jesús, hijo de </w:t>
      </w:r>
      <w:proofErr w:type="spellStart"/>
      <w:r w:rsidRPr="00B902B5">
        <w:rPr>
          <w:b/>
        </w:rPr>
        <w:t>Zebedeo</w:t>
      </w:r>
      <w:proofErr w:type="spellEnd"/>
      <w:r w:rsidRPr="00B902B5">
        <w:rPr>
          <w:b/>
        </w:rPr>
        <w:t xml:space="preserve"> y Salomé (</w:t>
      </w:r>
      <w:proofErr w:type="spellStart"/>
      <w:r w:rsidRPr="00B902B5">
        <w:rPr>
          <w:b/>
        </w:rPr>
        <w:t>Mat.</w:t>
      </w:r>
      <w:proofErr w:type="spellEnd"/>
      <w:r w:rsidRPr="00B902B5">
        <w:rPr>
          <w:b/>
        </w:rPr>
        <w:t xml:space="preserve"> 17. 56; </w:t>
      </w:r>
      <w:proofErr w:type="spellStart"/>
      <w:r w:rsidRPr="00B902B5">
        <w:rPr>
          <w:b/>
        </w:rPr>
        <w:t>Mac.</w:t>
      </w:r>
      <w:proofErr w:type="spellEnd"/>
      <w:r w:rsidRPr="00B902B5">
        <w:rPr>
          <w:b/>
        </w:rPr>
        <w:t xml:space="preserve"> 15.40 y 16.1). Era hermano de Juan y tenía cierta primacía entre los Apóstoles, junto a su hermano Juan y a Pedro,</w:t>
      </w:r>
      <w:r>
        <w:rPr>
          <w:b/>
        </w:rPr>
        <w:t xml:space="preserve"> según las referencias bíblicas y las veces que se les cita  a los tres juntos.</w:t>
      </w:r>
    </w:p>
    <w:p w:rsidR="00B902B5" w:rsidRDefault="00B902B5" w:rsidP="00B902B5">
      <w:pPr>
        <w:widowControl/>
        <w:autoSpaceDE/>
        <w:autoSpaceDN/>
        <w:adjustRightInd/>
        <w:rPr>
          <w:b/>
        </w:rPr>
      </w:pPr>
    </w:p>
    <w:p w:rsidR="00B902B5" w:rsidRDefault="00B902B5" w:rsidP="00B902B5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  También puede dependerse esa cita recordando que su madre, era de las mujeres que ocasionalmente acompañaba a Jesús con otras dos  tres mujeres, para asistir al grupo apostólico con sus bienes y sus ayudas.</w:t>
      </w:r>
    </w:p>
    <w:p w:rsidR="00B902B5" w:rsidRDefault="00B902B5" w:rsidP="00B902B5">
      <w:pPr>
        <w:widowControl/>
        <w:autoSpaceDE/>
        <w:autoSpaceDN/>
        <w:adjustRightInd/>
        <w:rPr>
          <w:b/>
        </w:rPr>
      </w:pPr>
    </w:p>
    <w:p w:rsidR="00B902B5" w:rsidRDefault="00B902B5" w:rsidP="0064760E">
      <w:pPr>
        <w:widowControl/>
        <w:autoSpaceDE/>
        <w:autoSpaceDN/>
        <w:adjustRightInd/>
        <w:jc w:val="both"/>
        <w:rPr>
          <w:b/>
        </w:rPr>
      </w:pPr>
      <w:r w:rsidRPr="00B902B5">
        <w:rPr>
          <w:b/>
        </w:rPr>
        <w:t>   Se le cita repetidamente en el texto evangélico como preferido para ser testigo de hechos sing</w:t>
      </w:r>
      <w:r w:rsidRPr="00B902B5">
        <w:rPr>
          <w:b/>
        </w:rPr>
        <w:t>u</w:t>
      </w:r>
      <w:r w:rsidRPr="00B902B5">
        <w:rPr>
          <w:b/>
        </w:rPr>
        <w:t>lares: Resurrección de la hija de Jairo (</w:t>
      </w:r>
      <w:proofErr w:type="spellStart"/>
      <w:r w:rsidRPr="00B902B5">
        <w:rPr>
          <w:b/>
        </w:rPr>
        <w:t>Mc.</w:t>
      </w:r>
      <w:proofErr w:type="spellEnd"/>
      <w:r w:rsidRPr="00B902B5">
        <w:rPr>
          <w:b/>
        </w:rPr>
        <w:t xml:space="preserve"> 5.37; </w:t>
      </w:r>
      <w:proofErr w:type="spellStart"/>
      <w:r w:rsidRPr="00B902B5">
        <w:rPr>
          <w:b/>
        </w:rPr>
        <w:t>Lc.</w:t>
      </w:r>
      <w:proofErr w:type="spellEnd"/>
      <w:r w:rsidRPr="00B902B5">
        <w:rPr>
          <w:b/>
        </w:rPr>
        <w:t xml:space="preserve"> 8.51), transfiguración (</w:t>
      </w:r>
      <w:proofErr w:type="spellStart"/>
      <w:r w:rsidRPr="00B902B5">
        <w:rPr>
          <w:b/>
        </w:rPr>
        <w:t>Mc.</w:t>
      </w:r>
      <w:proofErr w:type="spellEnd"/>
      <w:r w:rsidRPr="00B902B5">
        <w:rPr>
          <w:b/>
        </w:rPr>
        <w:t xml:space="preserve"> 9.1; </w:t>
      </w:r>
      <w:proofErr w:type="spellStart"/>
      <w:r w:rsidRPr="00B902B5">
        <w:rPr>
          <w:b/>
        </w:rPr>
        <w:t>Mt.</w:t>
      </w:r>
      <w:proofErr w:type="spellEnd"/>
      <w:r w:rsidRPr="00B902B5">
        <w:rPr>
          <w:b/>
        </w:rPr>
        <w:t xml:space="preserve"> 17.1; </w:t>
      </w:r>
      <w:proofErr w:type="spellStart"/>
      <w:r w:rsidRPr="00B902B5">
        <w:rPr>
          <w:b/>
        </w:rPr>
        <w:t>Lc.</w:t>
      </w:r>
      <w:proofErr w:type="spellEnd"/>
      <w:r w:rsidRPr="00B902B5">
        <w:rPr>
          <w:b/>
        </w:rPr>
        <w:t xml:space="preserve"> 9. 28); oración y agonía de Jesús en el huerto (</w:t>
      </w:r>
      <w:proofErr w:type="spellStart"/>
      <w:r w:rsidRPr="00B902B5">
        <w:rPr>
          <w:b/>
        </w:rPr>
        <w:t>Mt.</w:t>
      </w:r>
      <w:proofErr w:type="spellEnd"/>
      <w:r w:rsidRPr="00B902B5">
        <w:rPr>
          <w:b/>
        </w:rPr>
        <w:t xml:space="preserve"> 26.37; </w:t>
      </w:r>
      <w:proofErr w:type="spellStart"/>
      <w:r w:rsidRPr="00B902B5">
        <w:rPr>
          <w:b/>
        </w:rPr>
        <w:t>Mc.</w:t>
      </w:r>
      <w:proofErr w:type="spellEnd"/>
      <w:r w:rsidRPr="00B902B5">
        <w:rPr>
          <w:b/>
        </w:rPr>
        <w:t xml:space="preserve"> 14.33)</w:t>
      </w:r>
    </w:p>
    <w:p w:rsidR="00B902B5" w:rsidRDefault="00B902B5" w:rsidP="0064760E">
      <w:pPr>
        <w:widowControl/>
        <w:autoSpaceDE/>
        <w:autoSpaceDN/>
        <w:adjustRightInd/>
        <w:jc w:val="both"/>
        <w:rPr>
          <w:b/>
        </w:rPr>
      </w:pPr>
    </w:p>
    <w:p w:rsidR="00B902B5" w:rsidRDefault="00B902B5" w:rsidP="0064760E">
      <w:pPr>
        <w:widowControl/>
        <w:autoSpaceDE/>
        <w:autoSpaceDN/>
        <w:adjustRightInd/>
        <w:jc w:val="both"/>
        <w:rPr>
          <w:b/>
        </w:rPr>
      </w:pPr>
      <w:r w:rsidRPr="00B902B5">
        <w:rPr>
          <w:b/>
        </w:rPr>
        <w:t xml:space="preserve">   Tal vez la familia era de </w:t>
      </w:r>
      <w:proofErr w:type="spellStart"/>
      <w:r w:rsidRPr="00B902B5">
        <w:rPr>
          <w:b/>
        </w:rPr>
        <w:t>Betsaida</w:t>
      </w:r>
      <w:proofErr w:type="spellEnd"/>
      <w:r w:rsidRPr="00B902B5">
        <w:rPr>
          <w:b/>
        </w:rPr>
        <w:t xml:space="preserve"> (</w:t>
      </w:r>
      <w:proofErr w:type="spellStart"/>
      <w:r w:rsidRPr="00B902B5">
        <w:rPr>
          <w:b/>
        </w:rPr>
        <w:t>Jn.</w:t>
      </w:r>
      <w:proofErr w:type="spellEnd"/>
      <w:r w:rsidRPr="00B902B5">
        <w:rPr>
          <w:b/>
        </w:rPr>
        <w:t xml:space="preserve"> 1. 44) o de Cafarnaúm. El padre </w:t>
      </w:r>
      <w:r w:rsidR="006569EB">
        <w:rPr>
          <w:b/>
        </w:rPr>
        <w:t xml:space="preserve"> </w:t>
      </w:r>
      <w:proofErr w:type="spellStart"/>
      <w:r w:rsidR="006569EB">
        <w:rPr>
          <w:b/>
        </w:rPr>
        <w:t>Zebedeo</w:t>
      </w:r>
      <w:proofErr w:type="spellEnd"/>
      <w:r w:rsidR="006569EB">
        <w:rPr>
          <w:b/>
        </w:rPr>
        <w:t xml:space="preserve"> </w:t>
      </w:r>
      <w:r w:rsidRPr="00B902B5">
        <w:rPr>
          <w:b/>
        </w:rPr>
        <w:t>tenía m</w:t>
      </w:r>
      <w:r w:rsidRPr="00B902B5">
        <w:rPr>
          <w:b/>
        </w:rPr>
        <w:t>u</w:t>
      </w:r>
      <w:r w:rsidRPr="00B902B5">
        <w:rPr>
          <w:b/>
        </w:rPr>
        <w:t>chachos a su servicio (</w:t>
      </w:r>
      <w:proofErr w:type="spellStart"/>
      <w:r w:rsidRPr="00B902B5">
        <w:rPr>
          <w:b/>
        </w:rPr>
        <w:t>Mc.</w:t>
      </w:r>
      <w:proofErr w:type="spellEnd"/>
      <w:r w:rsidRPr="00B902B5">
        <w:rPr>
          <w:b/>
        </w:rPr>
        <w:t xml:space="preserve"> 1. 20). Y su madre </w:t>
      </w:r>
      <w:r w:rsidR="006569EB">
        <w:rPr>
          <w:b/>
        </w:rPr>
        <w:t xml:space="preserve">María </w:t>
      </w:r>
      <w:r w:rsidRPr="00B902B5">
        <w:rPr>
          <w:b/>
        </w:rPr>
        <w:t>Salomé</w:t>
      </w:r>
      <w:r w:rsidR="0064760E">
        <w:t xml:space="preserve"> (</w:t>
      </w:r>
      <w:hyperlink r:id="rId6" w:history="1">
        <w:r w:rsidR="0064760E" w:rsidRPr="0064760E">
          <w:rPr>
            <w:rStyle w:val="Hipervnculo"/>
            <w:b/>
            <w:color w:val="auto"/>
            <w:u w:val="none"/>
          </w:rPr>
          <w:t>Mt 20:20</w:t>
        </w:r>
      </w:hyperlink>
      <w:r w:rsidR="0064760E" w:rsidRPr="0064760E">
        <w:rPr>
          <w:b/>
        </w:rPr>
        <w:t>)</w:t>
      </w:r>
      <w:r w:rsidR="0064760E">
        <w:t xml:space="preserve"> </w:t>
      </w:r>
      <w:r w:rsidRPr="00B902B5">
        <w:rPr>
          <w:b/>
        </w:rPr>
        <w:t xml:space="preserve"> fue de las mujeres que sigui</w:t>
      </w:r>
      <w:r w:rsidRPr="00B902B5">
        <w:rPr>
          <w:b/>
        </w:rPr>
        <w:t>e</w:t>
      </w:r>
      <w:r w:rsidRPr="00B902B5">
        <w:rPr>
          <w:b/>
        </w:rPr>
        <w:t>ron a Jesús, al menos en el último viaje a Jerusalén. (</w:t>
      </w:r>
      <w:proofErr w:type="spellStart"/>
      <w:r w:rsidRPr="00B902B5">
        <w:rPr>
          <w:b/>
        </w:rPr>
        <w:t>Mt.</w:t>
      </w:r>
      <w:proofErr w:type="spellEnd"/>
      <w:r w:rsidRPr="00B902B5">
        <w:rPr>
          <w:b/>
        </w:rPr>
        <w:t xml:space="preserve"> 27. 55; </w:t>
      </w:r>
      <w:proofErr w:type="spellStart"/>
      <w:r w:rsidRPr="00B902B5">
        <w:rPr>
          <w:b/>
        </w:rPr>
        <w:t>Mac.</w:t>
      </w:r>
      <w:proofErr w:type="spellEnd"/>
      <w:r w:rsidRPr="00B902B5">
        <w:rPr>
          <w:b/>
        </w:rPr>
        <w:t xml:space="preserve"> 15. 40. </w:t>
      </w:r>
      <w:proofErr w:type="spellStart"/>
      <w:r w:rsidRPr="00B902B5">
        <w:rPr>
          <w:b/>
        </w:rPr>
        <w:t>Luc</w:t>
      </w:r>
      <w:proofErr w:type="spellEnd"/>
      <w:r w:rsidRPr="00B902B5">
        <w:rPr>
          <w:b/>
        </w:rPr>
        <w:t>. 8.2)</w:t>
      </w:r>
    </w:p>
    <w:p w:rsidR="00B902B5" w:rsidRDefault="00B902B5" w:rsidP="0064760E">
      <w:pPr>
        <w:widowControl/>
        <w:autoSpaceDE/>
        <w:autoSpaceDN/>
        <w:adjustRightInd/>
        <w:jc w:val="both"/>
        <w:rPr>
          <w:b/>
        </w:rPr>
      </w:pPr>
    </w:p>
    <w:p w:rsidR="006569EB" w:rsidRDefault="00B902B5" w:rsidP="0064760E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La singularidad de este Ap</w:t>
      </w:r>
      <w:r w:rsidR="006569EB">
        <w:rPr>
          <w:b/>
        </w:rPr>
        <w:t>ó</w:t>
      </w:r>
      <w:r>
        <w:rPr>
          <w:b/>
        </w:rPr>
        <w:t xml:space="preserve">stol estuvo en que fue el primero del que costa su muerte, </w:t>
      </w:r>
      <w:r w:rsidR="0064760E">
        <w:rPr>
          <w:b/>
        </w:rPr>
        <w:t xml:space="preserve"> pues explí</w:t>
      </w:r>
      <w:r w:rsidR="006569EB">
        <w:rPr>
          <w:b/>
        </w:rPr>
        <w:t>citamente dice el texto que era el hermano Juan. Así que el</w:t>
      </w:r>
      <w:r w:rsidRPr="00B902B5">
        <w:rPr>
          <w:b/>
        </w:rPr>
        <w:t xml:space="preserve"> año 44 fue a Jer</w:t>
      </w:r>
      <w:r w:rsidRPr="00B902B5">
        <w:rPr>
          <w:b/>
        </w:rPr>
        <w:t>u</w:t>
      </w:r>
      <w:r w:rsidRPr="00B902B5">
        <w:rPr>
          <w:b/>
        </w:rPr>
        <w:t xml:space="preserve">salén y murió asesinado por orden de Herodes </w:t>
      </w:r>
      <w:proofErr w:type="spellStart"/>
      <w:r w:rsidRPr="00B902B5">
        <w:rPr>
          <w:b/>
        </w:rPr>
        <w:t>Antipas</w:t>
      </w:r>
      <w:proofErr w:type="spellEnd"/>
      <w:r w:rsidRPr="00B902B5">
        <w:rPr>
          <w:b/>
        </w:rPr>
        <w:t>, según Jesús se lo había anunciado (</w:t>
      </w:r>
      <w:proofErr w:type="spellStart"/>
      <w:r w:rsidRPr="00B902B5">
        <w:rPr>
          <w:b/>
        </w:rPr>
        <w:t>Mc.</w:t>
      </w:r>
      <w:proofErr w:type="spellEnd"/>
      <w:r w:rsidRPr="00B902B5">
        <w:rPr>
          <w:b/>
        </w:rPr>
        <w:t xml:space="preserve"> 10. 38-39). Se debió al deseo del monarca de congraciarse </w:t>
      </w:r>
      <w:r w:rsidR="006569EB">
        <w:rPr>
          <w:b/>
        </w:rPr>
        <w:t>con los judíos (</w:t>
      </w:r>
      <w:proofErr w:type="spellStart"/>
      <w:r w:rsidR="006569EB">
        <w:rPr>
          <w:b/>
        </w:rPr>
        <w:t>Hech</w:t>
      </w:r>
      <w:proofErr w:type="spellEnd"/>
      <w:r w:rsidR="006569EB">
        <w:rPr>
          <w:b/>
        </w:rPr>
        <w:t>. 12. 1-2).Y el mártir tuvo que haber estado en viajes desde la venida del Espíritu Santo hasta esa fecha de su decapitación</w:t>
      </w:r>
    </w:p>
    <w:p w:rsidR="006569EB" w:rsidRDefault="006569EB" w:rsidP="0064760E">
      <w:pPr>
        <w:widowControl/>
        <w:autoSpaceDE/>
        <w:autoSpaceDN/>
        <w:adjustRightInd/>
        <w:jc w:val="both"/>
        <w:rPr>
          <w:b/>
        </w:rPr>
      </w:pPr>
    </w:p>
    <w:p w:rsidR="0064760E" w:rsidRDefault="006569EB" w:rsidP="0064760E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 </w:t>
      </w:r>
      <w:r w:rsidR="00B902B5" w:rsidRPr="00B902B5">
        <w:rPr>
          <w:b/>
        </w:rPr>
        <w:t>Antes</w:t>
      </w:r>
      <w:r>
        <w:rPr>
          <w:b/>
        </w:rPr>
        <w:t xml:space="preserve"> de su muerte</w:t>
      </w:r>
      <w:r w:rsidR="00B902B5" w:rsidRPr="00B902B5">
        <w:rPr>
          <w:b/>
        </w:rPr>
        <w:t>, de acuerdo con la tradición y según declaración de Euse</w:t>
      </w:r>
      <w:r w:rsidR="00B902B5" w:rsidRPr="00B902B5">
        <w:rPr>
          <w:b/>
        </w:rPr>
        <w:softHyphen/>
        <w:t>bio (</w:t>
      </w:r>
      <w:proofErr w:type="spellStart"/>
      <w:r w:rsidR="00B902B5" w:rsidRPr="00B902B5">
        <w:rPr>
          <w:b/>
        </w:rPr>
        <w:t>Hist</w:t>
      </w:r>
      <w:proofErr w:type="spellEnd"/>
      <w:r w:rsidR="00B902B5" w:rsidRPr="00B902B5">
        <w:rPr>
          <w:b/>
        </w:rPr>
        <w:t xml:space="preserve">. </w:t>
      </w:r>
      <w:proofErr w:type="spellStart"/>
      <w:r w:rsidR="00B902B5" w:rsidRPr="00B902B5">
        <w:rPr>
          <w:b/>
        </w:rPr>
        <w:t>Ecl</w:t>
      </w:r>
      <w:proofErr w:type="spellEnd"/>
      <w:r w:rsidR="00B902B5" w:rsidRPr="00B902B5">
        <w:rPr>
          <w:b/>
        </w:rPr>
        <w:t xml:space="preserve">. 2. 9. 2 y 3) y de Clemente de Alejandría ("Hipotiposis" 7), </w:t>
      </w:r>
      <w:r>
        <w:rPr>
          <w:b/>
        </w:rPr>
        <w:t xml:space="preserve"> y sobre todo de la trad</w:t>
      </w:r>
      <w:r>
        <w:rPr>
          <w:b/>
        </w:rPr>
        <w:t>i</w:t>
      </w:r>
      <w:r>
        <w:rPr>
          <w:b/>
        </w:rPr>
        <w:t xml:space="preserve">ción, </w:t>
      </w:r>
      <w:r w:rsidR="00B902B5" w:rsidRPr="00B902B5">
        <w:rPr>
          <w:b/>
        </w:rPr>
        <w:t xml:space="preserve">predicó hasta el fin del mundo. </w:t>
      </w:r>
      <w:r>
        <w:rPr>
          <w:b/>
        </w:rPr>
        <w:t xml:space="preserve">Y la tradición asegura que </w:t>
      </w:r>
      <w:r w:rsidR="00B902B5" w:rsidRPr="00B902B5">
        <w:rPr>
          <w:b/>
        </w:rPr>
        <w:t>estuvo en España y se cree que fue visitado y alentado por la Madre de Jesús en Zaragoza, cuando se le apareció s</w:t>
      </w:r>
      <w:r w:rsidR="00B902B5" w:rsidRPr="00B902B5">
        <w:rPr>
          <w:b/>
        </w:rPr>
        <w:t>o</w:t>
      </w:r>
      <w:r w:rsidR="00B902B5" w:rsidRPr="00B902B5">
        <w:rPr>
          <w:b/>
        </w:rPr>
        <w:t>bre un pilar o columna de alaba</w:t>
      </w:r>
      <w:r w:rsidR="00B902B5" w:rsidRPr="00B902B5">
        <w:rPr>
          <w:b/>
        </w:rPr>
        <w:t>s</w:t>
      </w:r>
      <w:r w:rsidR="00B902B5" w:rsidRPr="00B902B5">
        <w:rPr>
          <w:b/>
        </w:rPr>
        <w:t>tro</w:t>
      </w:r>
      <w:r>
        <w:rPr>
          <w:b/>
        </w:rPr>
        <w:t xml:space="preserve"> y cuando la Virgen María todavía vivía</w:t>
      </w:r>
      <w:r w:rsidR="00B902B5" w:rsidRPr="00B902B5">
        <w:rPr>
          <w:b/>
        </w:rPr>
        <w:t>.</w:t>
      </w:r>
    </w:p>
    <w:p w:rsidR="006569EB" w:rsidRDefault="006569EB" w:rsidP="0064760E">
      <w:pPr>
        <w:widowControl/>
        <w:autoSpaceDE/>
        <w:autoSpaceDN/>
        <w:adjustRightInd/>
        <w:jc w:val="both"/>
        <w:rPr>
          <w:b/>
        </w:rPr>
      </w:pPr>
    </w:p>
    <w:p w:rsidR="0064760E" w:rsidRDefault="00B902B5" w:rsidP="0064760E">
      <w:pPr>
        <w:widowControl/>
        <w:autoSpaceDE/>
        <w:autoSpaceDN/>
        <w:adjustRightInd/>
        <w:jc w:val="both"/>
        <w:rPr>
          <w:b/>
        </w:rPr>
      </w:pPr>
      <w:r w:rsidRPr="00B902B5">
        <w:rPr>
          <w:b/>
        </w:rPr>
        <w:t>   Después de muerto, sus discípulos (los siete varo</w:t>
      </w:r>
      <w:r w:rsidRPr="00B902B5">
        <w:rPr>
          <w:b/>
        </w:rPr>
        <w:softHyphen/>
        <w:t>nes apostólicos) trasladaron su cuerpo a Santiago de Compostela donde permaneció oculto por siglos</w:t>
      </w:r>
      <w:r w:rsidR="006569EB">
        <w:rPr>
          <w:b/>
        </w:rPr>
        <w:t>, al menos desde la llegada de los mahometanos</w:t>
      </w:r>
      <w:r w:rsidRPr="00B902B5">
        <w:rPr>
          <w:b/>
        </w:rPr>
        <w:t>. Se descubrió</w:t>
      </w:r>
      <w:r w:rsidR="006569EB">
        <w:rPr>
          <w:b/>
        </w:rPr>
        <w:t xml:space="preserve"> luego</w:t>
      </w:r>
      <w:r w:rsidRPr="00B902B5">
        <w:rPr>
          <w:b/>
        </w:rPr>
        <w:t xml:space="preserve"> milagrosamente en el 813 su sepulcro en el Campo de la e</w:t>
      </w:r>
      <w:r w:rsidRPr="00B902B5">
        <w:rPr>
          <w:b/>
        </w:rPr>
        <w:t>s</w:t>
      </w:r>
      <w:r w:rsidRPr="00B902B5">
        <w:rPr>
          <w:b/>
        </w:rPr>
        <w:t xml:space="preserve">trella ("Campo - </w:t>
      </w:r>
      <w:proofErr w:type="spellStart"/>
      <w:r w:rsidRPr="00B902B5">
        <w:rPr>
          <w:b/>
        </w:rPr>
        <w:t>stela</w:t>
      </w:r>
      <w:proofErr w:type="spellEnd"/>
      <w:r w:rsidRPr="00B902B5">
        <w:rPr>
          <w:b/>
        </w:rPr>
        <w:t xml:space="preserve">"). No hay documentación escrita sobre esta creencia hasta el siglo IX, cuando </w:t>
      </w:r>
      <w:proofErr w:type="spellStart"/>
      <w:r w:rsidRPr="00B902B5">
        <w:rPr>
          <w:b/>
        </w:rPr>
        <w:t>Notker</w:t>
      </w:r>
      <w:proofErr w:type="spellEnd"/>
      <w:r w:rsidRPr="00B902B5">
        <w:rPr>
          <w:b/>
        </w:rPr>
        <w:t xml:space="preserve">, monje de San </w:t>
      </w:r>
      <w:proofErr w:type="spellStart"/>
      <w:r w:rsidRPr="00B902B5">
        <w:rPr>
          <w:b/>
        </w:rPr>
        <w:t>Gall</w:t>
      </w:r>
      <w:proofErr w:type="spellEnd"/>
      <w:r w:rsidRPr="00B902B5">
        <w:rPr>
          <w:b/>
        </w:rPr>
        <w:t xml:space="preserve">, y </w:t>
      </w:r>
      <w:proofErr w:type="spellStart"/>
      <w:r w:rsidRPr="00B902B5">
        <w:rPr>
          <w:b/>
        </w:rPr>
        <w:t>Walafredo</w:t>
      </w:r>
      <w:proofErr w:type="spellEnd"/>
      <w:r w:rsidRPr="00B902B5">
        <w:rPr>
          <w:b/>
        </w:rPr>
        <w:t xml:space="preserve"> </w:t>
      </w:r>
      <w:proofErr w:type="spellStart"/>
      <w:r w:rsidRPr="00B902B5">
        <w:rPr>
          <w:b/>
        </w:rPr>
        <w:t>Strabo</w:t>
      </w:r>
      <w:proofErr w:type="spellEnd"/>
      <w:r w:rsidRPr="00B902B5">
        <w:rPr>
          <w:b/>
        </w:rPr>
        <w:t>, en su "Poema de los Doce Apó</w:t>
      </w:r>
      <w:r w:rsidRPr="00B902B5">
        <w:rPr>
          <w:b/>
        </w:rPr>
        <w:t>s</w:t>
      </w:r>
      <w:r w:rsidRPr="00B902B5">
        <w:rPr>
          <w:b/>
        </w:rPr>
        <w:t>toles”, se hicieron eco de ella.</w:t>
      </w:r>
    </w:p>
    <w:p w:rsidR="006569EB" w:rsidRDefault="006569EB" w:rsidP="0064760E">
      <w:pPr>
        <w:widowControl/>
        <w:autoSpaceDE/>
        <w:autoSpaceDN/>
        <w:adjustRightInd/>
        <w:jc w:val="both"/>
        <w:rPr>
          <w:b/>
        </w:rPr>
      </w:pPr>
    </w:p>
    <w:p w:rsidR="0064760E" w:rsidRDefault="00B902B5" w:rsidP="0064760E">
      <w:pPr>
        <w:widowControl/>
        <w:autoSpaceDE/>
        <w:autoSpaceDN/>
        <w:adjustRightInd/>
        <w:jc w:val="both"/>
        <w:rPr>
          <w:b/>
        </w:rPr>
      </w:pPr>
      <w:r w:rsidRPr="00B902B5">
        <w:rPr>
          <w:b/>
        </w:rPr>
        <w:t>    En las luchas contra los mahometanos, que se dieron en los reinos cristianos de Esp</w:t>
      </w:r>
      <w:r w:rsidRPr="00B902B5">
        <w:rPr>
          <w:b/>
        </w:rPr>
        <w:t>a</w:t>
      </w:r>
      <w:r w:rsidRPr="00B902B5">
        <w:rPr>
          <w:b/>
        </w:rPr>
        <w:t xml:space="preserve">ña, se le consideró también como modelo para los guerreros y un "matamoros" ejemplar, lo cual se debió al eco de su carácter audaz y violento, manifestado en el texto evangélico que le define como “hijo </w:t>
      </w:r>
      <w:r w:rsidR="006569EB">
        <w:rPr>
          <w:b/>
        </w:rPr>
        <w:t>del trueno” (</w:t>
      </w:r>
      <w:proofErr w:type="spellStart"/>
      <w:r w:rsidR="006569EB">
        <w:rPr>
          <w:b/>
        </w:rPr>
        <w:t>Lc.</w:t>
      </w:r>
      <w:proofErr w:type="spellEnd"/>
      <w:r w:rsidR="006569EB">
        <w:rPr>
          <w:b/>
        </w:rPr>
        <w:t xml:space="preserve"> 9. 49; 9. 54) según las palabras de Jes</w:t>
      </w:r>
      <w:r w:rsidR="0064760E">
        <w:rPr>
          <w:b/>
        </w:rPr>
        <w:t>ús</w:t>
      </w:r>
    </w:p>
    <w:p w:rsidR="006569EB" w:rsidRDefault="00B902B5" w:rsidP="0064760E">
      <w:pPr>
        <w:widowControl/>
        <w:autoSpaceDE/>
        <w:autoSpaceDN/>
        <w:adjustRightInd/>
        <w:jc w:val="both"/>
        <w:rPr>
          <w:b/>
        </w:rPr>
      </w:pPr>
      <w:r w:rsidRPr="00B902B5">
        <w:rPr>
          <w:b/>
        </w:rPr>
        <w:br/>
      </w:r>
    </w:p>
    <w:p w:rsidR="00B902B5" w:rsidRDefault="00B902B5" w:rsidP="0064760E">
      <w:pPr>
        <w:widowControl/>
        <w:autoSpaceDE/>
        <w:autoSpaceDN/>
        <w:adjustRightInd/>
        <w:jc w:val="both"/>
      </w:pPr>
      <w:r w:rsidRPr="00B902B5">
        <w:rPr>
          <w:b/>
        </w:rPr>
        <w:t>   Con todo es bueno recordar que el mismo Jesús le reprendió por sus expre</w:t>
      </w:r>
      <w:r w:rsidRPr="00B902B5">
        <w:rPr>
          <w:b/>
        </w:rPr>
        <w:softHyphen/>
        <w:t>siones viole</w:t>
      </w:r>
      <w:r w:rsidRPr="00B902B5">
        <w:rPr>
          <w:b/>
        </w:rPr>
        <w:t>n</w:t>
      </w:r>
      <w:r w:rsidRPr="00B902B5">
        <w:rPr>
          <w:b/>
        </w:rPr>
        <w:t xml:space="preserve">tas </w:t>
      </w:r>
      <w:r w:rsidR="0064760E">
        <w:rPr>
          <w:b/>
        </w:rPr>
        <w:t>("hijos del rayo, "</w:t>
      </w:r>
      <w:proofErr w:type="spellStart"/>
      <w:r w:rsidR="0064760E">
        <w:rPr>
          <w:b/>
        </w:rPr>
        <w:t>boaner</w:t>
      </w:r>
      <w:r w:rsidR="0064760E">
        <w:rPr>
          <w:b/>
        </w:rPr>
        <w:softHyphen/>
        <w:t>ges</w:t>
      </w:r>
      <w:proofErr w:type="spellEnd"/>
      <w:r w:rsidR="0064760E">
        <w:rPr>
          <w:b/>
        </w:rPr>
        <w:t>",(</w:t>
      </w:r>
      <w:proofErr w:type="spellStart"/>
      <w:r w:rsidRPr="00B902B5">
        <w:rPr>
          <w:b/>
        </w:rPr>
        <w:t>Mc</w:t>
      </w:r>
      <w:proofErr w:type="spellEnd"/>
      <w:r w:rsidRPr="00B902B5">
        <w:rPr>
          <w:b/>
        </w:rPr>
        <w:t>. 3.17). En la educación cristiana es bueno interpretar su misión apostólica y superar su imagen de guerrero a caballo matando un mahometano con sangrienta espada</w:t>
      </w:r>
      <w:r>
        <w:t>.</w:t>
      </w:r>
    </w:p>
    <w:p w:rsidR="006569EB" w:rsidRDefault="006569EB" w:rsidP="00B902B5">
      <w:pPr>
        <w:widowControl/>
        <w:autoSpaceDE/>
        <w:autoSpaceDN/>
        <w:adjustRightInd/>
      </w:pPr>
    </w:p>
    <w:p w:rsidR="00E54229" w:rsidRDefault="0064760E" w:rsidP="0064760E">
      <w:pPr>
        <w:widowControl/>
        <w:autoSpaceDE/>
        <w:autoSpaceDN/>
        <w:adjustRightInd/>
        <w:jc w:val="both"/>
        <w:rPr>
          <w:b/>
        </w:rPr>
      </w:pPr>
      <w:r w:rsidRPr="0064760E">
        <w:rPr>
          <w:b/>
        </w:rPr>
        <w:t xml:space="preserve">   </w:t>
      </w:r>
      <w:r w:rsidR="006569EB" w:rsidRPr="0064760E">
        <w:rPr>
          <w:b/>
        </w:rPr>
        <w:t>Santiago estuvo con el Señor en la transfig</w:t>
      </w:r>
      <w:r w:rsidR="00E54229">
        <w:rPr>
          <w:b/>
        </w:rPr>
        <w:t>u</w:t>
      </w:r>
      <w:r w:rsidR="006569EB" w:rsidRPr="0064760E">
        <w:rPr>
          <w:b/>
        </w:rPr>
        <w:t xml:space="preserve">ración, en la resurrección </w:t>
      </w:r>
      <w:r w:rsidR="00E54229">
        <w:rPr>
          <w:b/>
        </w:rPr>
        <w:t>de l</w:t>
      </w:r>
      <w:r w:rsidR="006569EB" w:rsidRPr="0064760E">
        <w:rPr>
          <w:b/>
        </w:rPr>
        <w:t>a hija</w:t>
      </w:r>
      <w:r w:rsidR="00E54229">
        <w:rPr>
          <w:b/>
        </w:rPr>
        <w:t xml:space="preserve"> </w:t>
      </w:r>
      <w:r w:rsidR="006569EB" w:rsidRPr="0064760E">
        <w:rPr>
          <w:b/>
        </w:rPr>
        <w:t>de Ja</w:t>
      </w:r>
      <w:r w:rsidR="006569EB" w:rsidRPr="0064760E">
        <w:rPr>
          <w:b/>
        </w:rPr>
        <w:t>i</w:t>
      </w:r>
      <w:r w:rsidR="006569EB" w:rsidRPr="0064760E">
        <w:rPr>
          <w:b/>
        </w:rPr>
        <w:t xml:space="preserve">ro,  cerca del Señor en la oración del huerto. </w:t>
      </w:r>
      <w:r w:rsidRPr="0064760E">
        <w:rPr>
          <w:b/>
        </w:rPr>
        <w:t xml:space="preserve"> Sin duda ta</w:t>
      </w:r>
      <w:r w:rsidR="00B902B5" w:rsidRPr="0064760E">
        <w:rPr>
          <w:b/>
        </w:rPr>
        <w:t xml:space="preserve">mbién fue testigo privilegiado de las apariciones de Jesús resucitado y de la pesca milagrosa en el </w:t>
      </w:r>
      <w:hyperlink r:id="rId7" w:tooltip="Mar de Tiberíades" w:history="1">
        <w:r w:rsidR="00B902B5" w:rsidRPr="0064760E">
          <w:rPr>
            <w:rStyle w:val="Hipervnculo"/>
            <w:b/>
            <w:color w:val="auto"/>
            <w:u w:val="none"/>
          </w:rPr>
          <w:t xml:space="preserve">mar de </w:t>
        </w:r>
        <w:proofErr w:type="spellStart"/>
        <w:r w:rsidR="00B902B5" w:rsidRPr="0064760E">
          <w:rPr>
            <w:rStyle w:val="Hipervnculo"/>
            <w:b/>
            <w:color w:val="auto"/>
            <w:u w:val="none"/>
          </w:rPr>
          <w:t>Tiberíades</w:t>
        </w:r>
        <w:proofErr w:type="spellEnd"/>
      </w:hyperlink>
      <w:r w:rsidR="00B902B5" w:rsidRPr="0064760E">
        <w:rPr>
          <w:b/>
        </w:rPr>
        <w:t xml:space="preserve">. </w:t>
      </w:r>
    </w:p>
    <w:p w:rsidR="0064760E" w:rsidRPr="0064760E" w:rsidRDefault="00E54229" w:rsidP="0064760E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B902B5" w:rsidRPr="0064760E">
        <w:rPr>
          <w:b/>
        </w:rPr>
        <w:t xml:space="preserve">. </w:t>
      </w:r>
    </w:p>
    <w:p w:rsidR="0064760E" w:rsidRDefault="0064760E" w:rsidP="0064760E">
      <w:pPr>
        <w:widowControl/>
        <w:autoSpaceDE/>
        <w:autoSpaceDN/>
        <w:adjustRightInd/>
        <w:jc w:val="both"/>
        <w:rPr>
          <w:b/>
        </w:rPr>
      </w:pPr>
    </w:p>
    <w:p w:rsidR="0064760E" w:rsidRDefault="0064760E" w:rsidP="0064760E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lastRenderedPageBreak/>
        <w:t xml:space="preserve">  Santiago no tienen ninguna intervención individual recogida </w:t>
      </w:r>
      <w:proofErr w:type="spellStart"/>
      <w:r>
        <w:rPr>
          <w:b/>
        </w:rPr>
        <w:t>e</w:t>
      </w:r>
      <w:proofErr w:type="spellEnd"/>
      <w:r>
        <w:rPr>
          <w:b/>
        </w:rPr>
        <w:t xml:space="preserve"> el texto evangélico. Pero su carácter fogoso con toda seguridad e llevo a diversas acciones, ya que siempre se le halló unid a su hermano a Pedro. Acaso se pueda tomar ese caráct</w:t>
      </w:r>
      <w:r w:rsidR="00730540">
        <w:rPr>
          <w:b/>
        </w:rPr>
        <w:t>e</w:t>
      </w:r>
      <w:r>
        <w:rPr>
          <w:b/>
        </w:rPr>
        <w:t>r como el mo</w:t>
      </w:r>
      <w:r w:rsidR="00730540">
        <w:rPr>
          <w:b/>
        </w:rPr>
        <w:t>tivo de que hasta la Virgen Marí</w:t>
      </w:r>
      <w:r>
        <w:rPr>
          <w:b/>
        </w:rPr>
        <w:t>a le visitó en Zaragoza (C</w:t>
      </w:r>
      <w:r w:rsidR="00730540">
        <w:rPr>
          <w:b/>
        </w:rPr>
        <w:t>é</w:t>
      </w:r>
      <w:r>
        <w:rPr>
          <w:b/>
        </w:rPr>
        <w:t>sar augusta entonces) , a donde había lleg</w:t>
      </w:r>
      <w:r>
        <w:rPr>
          <w:b/>
        </w:rPr>
        <w:t>a</w:t>
      </w:r>
      <w:r>
        <w:rPr>
          <w:b/>
        </w:rPr>
        <w:t>do siguien</w:t>
      </w:r>
      <w:r w:rsidR="00730540">
        <w:rPr>
          <w:b/>
        </w:rPr>
        <w:t>do la ví</w:t>
      </w:r>
      <w:r>
        <w:rPr>
          <w:b/>
        </w:rPr>
        <w:t>a r</w:t>
      </w:r>
      <w:r>
        <w:rPr>
          <w:b/>
        </w:rPr>
        <w:t>o</w:t>
      </w:r>
      <w:r>
        <w:rPr>
          <w:b/>
        </w:rPr>
        <w:t>mana que comenza</w:t>
      </w:r>
      <w:r w:rsidR="002E4572">
        <w:rPr>
          <w:b/>
        </w:rPr>
        <w:t>b</w:t>
      </w:r>
      <w:r>
        <w:rPr>
          <w:b/>
        </w:rPr>
        <w:t xml:space="preserve">a </w:t>
      </w:r>
      <w:r w:rsidR="002E4572">
        <w:rPr>
          <w:b/>
        </w:rPr>
        <w:t xml:space="preserve">en </w:t>
      </w:r>
      <w:r>
        <w:rPr>
          <w:b/>
        </w:rPr>
        <w:t>Tarragona (</w:t>
      </w:r>
      <w:proofErr w:type="spellStart"/>
      <w:r>
        <w:rPr>
          <w:b/>
        </w:rPr>
        <w:t>Tarraco</w:t>
      </w:r>
      <w:proofErr w:type="spellEnd"/>
      <w:r>
        <w:rPr>
          <w:b/>
        </w:rPr>
        <w:t xml:space="preserve"> nova). </w:t>
      </w:r>
    </w:p>
    <w:p w:rsidR="002E4572" w:rsidRDefault="002E4572" w:rsidP="0064760E">
      <w:pPr>
        <w:widowControl/>
        <w:autoSpaceDE/>
        <w:autoSpaceDN/>
        <w:adjustRightInd/>
        <w:jc w:val="both"/>
        <w:rPr>
          <w:b/>
        </w:rPr>
      </w:pPr>
    </w:p>
    <w:p w:rsidR="002E4572" w:rsidRDefault="00730540" w:rsidP="0064760E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 </w:t>
      </w:r>
      <w:r w:rsidR="002E4572">
        <w:rPr>
          <w:b/>
        </w:rPr>
        <w:t>Y es posible que</w:t>
      </w:r>
      <w:r>
        <w:rPr>
          <w:b/>
        </w:rPr>
        <w:t>,</w:t>
      </w:r>
      <w:r w:rsidR="002E4572">
        <w:rPr>
          <w:b/>
        </w:rPr>
        <w:t xml:space="preserve"> siguiend</w:t>
      </w:r>
      <w:r>
        <w:rPr>
          <w:b/>
        </w:rPr>
        <w:t>o</w:t>
      </w:r>
      <w:r w:rsidR="002E4572">
        <w:rPr>
          <w:b/>
        </w:rPr>
        <w:t xml:space="preserve"> la </w:t>
      </w:r>
      <w:proofErr w:type="spellStart"/>
      <w:r w:rsidR="002E4572">
        <w:rPr>
          <w:b/>
        </w:rPr>
        <w:t>via</w:t>
      </w:r>
      <w:proofErr w:type="spellEnd"/>
      <w:r w:rsidR="002E4572">
        <w:rPr>
          <w:b/>
        </w:rPr>
        <w:t xml:space="preserve"> del norte, de Zaragoza p</w:t>
      </w:r>
      <w:r>
        <w:rPr>
          <w:b/>
        </w:rPr>
        <w:t>u</w:t>
      </w:r>
      <w:r w:rsidR="002E4572">
        <w:rPr>
          <w:b/>
        </w:rPr>
        <w:t>do camina</w:t>
      </w:r>
      <w:r>
        <w:rPr>
          <w:b/>
        </w:rPr>
        <w:t>r</w:t>
      </w:r>
      <w:r w:rsidR="002E4572">
        <w:rPr>
          <w:b/>
        </w:rPr>
        <w:t xml:space="preserve"> hasta la regi</w:t>
      </w:r>
      <w:r>
        <w:rPr>
          <w:b/>
        </w:rPr>
        <w:t>ó</w:t>
      </w:r>
      <w:r w:rsidR="002E4572">
        <w:rPr>
          <w:b/>
        </w:rPr>
        <w:t>n de Astorga (</w:t>
      </w:r>
      <w:proofErr w:type="spellStart"/>
      <w:r w:rsidR="002E4572">
        <w:rPr>
          <w:b/>
        </w:rPr>
        <w:t>Astúrica</w:t>
      </w:r>
      <w:proofErr w:type="spellEnd"/>
      <w:r w:rsidR="002E4572">
        <w:rPr>
          <w:b/>
        </w:rPr>
        <w:t>) , a León  (</w:t>
      </w:r>
      <w:proofErr w:type="spellStart"/>
      <w:r w:rsidR="002E4572">
        <w:rPr>
          <w:b/>
        </w:rPr>
        <w:t>Legio</w:t>
      </w:r>
      <w:proofErr w:type="spellEnd"/>
      <w:r w:rsidR="002E4572">
        <w:rPr>
          <w:b/>
        </w:rPr>
        <w:t xml:space="preserve"> VII), </w:t>
      </w:r>
      <w:proofErr w:type="spellStart"/>
      <w:r w:rsidR="002E4572">
        <w:rPr>
          <w:b/>
        </w:rPr>
        <w:t>Lucus</w:t>
      </w:r>
      <w:proofErr w:type="spellEnd"/>
      <w:r w:rsidR="002E4572">
        <w:rPr>
          <w:b/>
        </w:rPr>
        <w:t xml:space="preserve"> (Lugo</w:t>
      </w:r>
      <w:r>
        <w:rPr>
          <w:b/>
        </w:rPr>
        <w:t>)</w:t>
      </w:r>
      <w:r w:rsidR="002E4572">
        <w:rPr>
          <w:b/>
        </w:rPr>
        <w:t xml:space="preserve"> y pud</w:t>
      </w:r>
      <w:r>
        <w:rPr>
          <w:b/>
        </w:rPr>
        <w:t>o</w:t>
      </w:r>
      <w:r w:rsidR="002E4572">
        <w:rPr>
          <w:b/>
        </w:rPr>
        <w:t xml:space="preserve"> asomarse al cabo de </w:t>
      </w:r>
      <w:proofErr w:type="spellStart"/>
      <w:r w:rsidR="002E4572">
        <w:rPr>
          <w:b/>
        </w:rPr>
        <w:t>Finis</w:t>
      </w:r>
      <w:proofErr w:type="spellEnd"/>
      <w:r w:rsidR="002E4572">
        <w:rPr>
          <w:b/>
        </w:rPr>
        <w:t xml:space="preserve"> </w:t>
      </w:r>
      <w:proofErr w:type="spellStart"/>
      <w:r w:rsidR="002E4572">
        <w:rPr>
          <w:b/>
        </w:rPr>
        <w:t>t</w:t>
      </w:r>
      <w:r w:rsidR="002E4572">
        <w:rPr>
          <w:b/>
        </w:rPr>
        <w:t>e</w:t>
      </w:r>
      <w:r w:rsidR="002E4572">
        <w:rPr>
          <w:b/>
        </w:rPr>
        <w:t>rrae</w:t>
      </w:r>
      <w:proofErr w:type="spellEnd"/>
      <w:r w:rsidR="002E4572">
        <w:rPr>
          <w:b/>
        </w:rPr>
        <w:t xml:space="preserve"> en La Coruña. Pero todo ello es una suposición</w:t>
      </w:r>
      <w:r>
        <w:rPr>
          <w:b/>
        </w:rPr>
        <w:t xml:space="preserve"> que en nada afecta a la fe.</w:t>
      </w:r>
    </w:p>
    <w:p w:rsidR="002E4572" w:rsidRDefault="002E4572" w:rsidP="0064760E">
      <w:pPr>
        <w:widowControl/>
        <w:autoSpaceDE/>
        <w:autoSpaceDN/>
        <w:adjustRightInd/>
        <w:jc w:val="both"/>
        <w:rPr>
          <w:b/>
        </w:rPr>
      </w:pPr>
    </w:p>
    <w:p w:rsidR="002E4572" w:rsidRDefault="002E4572" w:rsidP="0064760E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Lo </w:t>
      </w:r>
      <w:r w:rsidR="00730540">
        <w:rPr>
          <w:b/>
        </w:rPr>
        <w:t>ú</w:t>
      </w:r>
      <w:r>
        <w:rPr>
          <w:b/>
        </w:rPr>
        <w:t xml:space="preserve">nico seguro es que en la Catedral de Santiago en el </w:t>
      </w:r>
      <w:r w:rsidR="00730540">
        <w:rPr>
          <w:b/>
        </w:rPr>
        <w:t>c</w:t>
      </w:r>
      <w:r>
        <w:rPr>
          <w:b/>
        </w:rPr>
        <w:t xml:space="preserve">entro </w:t>
      </w:r>
      <w:r w:rsidR="00730540">
        <w:rPr>
          <w:b/>
        </w:rPr>
        <w:t xml:space="preserve">se halla una urna sacra </w:t>
      </w:r>
      <w:r>
        <w:rPr>
          <w:b/>
        </w:rPr>
        <w:t xml:space="preserve">que se considera </w:t>
      </w:r>
      <w:r w:rsidR="00730540">
        <w:rPr>
          <w:b/>
        </w:rPr>
        <w:t>ser la que contiene algo de sus restos. O al menos algunos restos hum</w:t>
      </w:r>
      <w:r w:rsidR="00730540">
        <w:rPr>
          <w:b/>
        </w:rPr>
        <w:t>a</w:t>
      </w:r>
      <w:r w:rsidR="00730540">
        <w:rPr>
          <w:b/>
        </w:rPr>
        <w:t>nos muy primitivos que</w:t>
      </w:r>
      <w:r>
        <w:rPr>
          <w:b/>
        </w:rPr>
        <w:t xml:space="preserve"> b</w:t>
      </w:r>
      <w:r w:rsidR="00730540">
        <w:rPr>
          <w:b/>
        </w:rPr>
        <w:t>i</w:t>
      </w:r>
      <w:r>
        <w:rPr>
          <w:b/>
        </w:rPr>
        <w:t>en pudieran ser los suyos tra</w:t>
      </w:r>
      <w:r w:rsidR="00730540">
        <w:rPr>
          <w:b/>
        </w:rPr>
        <w:t>í</w:t>
      </w:r>
      <w:r>
        <w:rPr>
          <w:b/>
        </w:rPr>
        <w:t>do por los siente converti</w:t>
      </w:r>
      <w:r w:rsidR="00730540">
        <w:rPr>
          <w:b/>
        </w:rPr>
        <w:t>dos q</w:t>
      </w:r>
      <w:r>
        <w:rPr>
          <w:b/>
        </w:rPr>
        <w:t xml:space="preserve">ue le acompañaron y regresaron con su </w:t>
      </w:r>
      <w:r w:rsidR="00730540">
        <w:rPr>
          <w:b/>
        </w:rPr>
        <w:t>c</w:t>
      </w:r>
      <w:r>
        <w:rPr>
          <w:b/>
        </w:rPr>
        <w:t>uerpo años d</w:t>
      </w:r>
      <w:r>
        <w:rPr>
          <w:b/>
        </w:rPr>
        <w:t>e</w:t>
      </w:r>
      <w:r w:rsidR="00730540">
        <w:rPr>
          <w:b/>
        </w:rPr>
        <w:t>s</w:t>
      </w:r>
      <w:r>
        <w:rPr>
          <w:b/>
        </w:rPr>
        <w:t>pu</w:t>
      </w:r>
      <w:r w:rsidR="00730540">
        <w:rPr>
          <w:b/>
        </w:rPr>
        <w:t>é</w:t>
      </w:r>
      <w:r>
        <w:rPr>
          <w:b/>
        </w:rPr>
        <w:t>s.</w:t>
      </w:r>
      <w:r w:rsidR="00730540">
        <w:rPr>
          <w:b/>
        </w:rPr>
        <w:t xml:space="preserve"> Y del mismo modo, es real que, despu</w:t>
      </w:r>
      <w:r w:rsidR="00E54229">
        <w:rPr>
          <w:b/>
        </w:rPr>
        <w:t xml:space="preserve">és </w:t>
      </w:r>
      <w:r w:rsidR="00730540">
        <w:rPr>
          <w:b/>
        </w:rPr>
        <w:t>de que los santos lugares de Jerusal</w:t>
      </w:r>
      <w:r w:rsidR="00E54229">
        <w:rPr>
          <w:b/>
        </w:rPr>
        <w:t>é</w:t>
      </w:r>
      <w:r w:rsidR="00730540">
        <w:rPr>
          <w:b/>
        </w:rPr>
        <w:t xml:space="preserve">n cayeron bajo el poder de los </w:t>
      </w:r>
      <w:proofErr w:type="spellStart"/>
      <w:r w:rsidR="00730540">
        <w:rPr>
          <w:b/>
        </w:rPr>
        <w:t>mahoment</w:t>
      </w:r>
      <w:r w:rsidR="00730540">
        <w:rPr>
          <w:b/>
        </w:rPr>
        <w:t>a</w:t>
      </w:r>
      <w:r w:rsidR="00730540">
        <w:rPr>
          <w:b/>
        </w:rPr>
        <w:t>no</w:t>
      </w:r>
      <w:r w:rsidR="00E54229">
        <w:rPr>
          <w:b/>
        </w:rPr>
        <w:t>s</w:t>
      </w:r>
      <w:proofErr w:type="spellEnd"/>
      <w:r w:rsidR="00E54229">
        <w:rPr>
          <w:b/>
        </w:rPr>
        <w:t>,</w:t>
      </w:r>
      <w:r w:rsidR="00730540">
        <w:rPr>
          <w:b/>
        </w:rPr>
        <w:t xml:space="preserve"> la peregrinaci</w:t>
      </w:r>
      <w:r w:rsidR="00E54229">
        <w:rPr>
          <w:b/>
        </w:rPr>
        <w:t>ó</w:t>
      </w:r>
      <w:r w:rsidR="00730540">
        <w:rPr>
          <w:b/>
        </w:rPr>
        <w:t>n a esa tumba bendita fue frecuenta</w:t>
      </w:r>
      <w:r w:rsidR="00E54229">
        <w:rPr>
          <w:b/>
        </w:rPr>
        <w:t>da</w:t>
      </w:r>
      <w:r w:rsidR="00730540">
        <w:rPr>
          <w:b/>
        </w:rPr>
        <w:t xml:space="preserve">, a </w:t>
      </w:r>
      <w:proofErr w:type="spellStart"/>
      <w:r w:rsidR="00730540">
        <w:rPr>
          <w:b/>
        </w:rPr>
        <w:t>tra</w:t>
      </w:r>
      <w:r w:rsidR="00E54229">
        <w:rPr>
          <w:b/>
        </w:rPr>
        <w:t>v</w:t>
      </w:r>
      <w:r w:rsidR="00730540">
        <w:rPr>
          <w:b/>
        </w:rPr>
        <w:t>es</w:t>
      </w:r>
      <w:proofErr w:type="spellEnd"/>
      <w:r w:rsidR="00730540">
        <w:rPr>
          <w:b/>
        </w:rPr>
        <w:t xml:space="preserve"> del marav</w:t>
      </w:r>
      <w:r w:rsidR="00E54229">
        <w:rPr>
          <w:b/>
        </w:rPr>
        <w:t>i</w:t>
      </w:r>
      <w:r w:rsidR="00730540">
        <w:rPr>
          <w:b/>
        </w:rPr>
        <w:t>lloso cam</w:t>
      </w:r>
      <w:r w:rsidR="00730540">
        <w:rPr>
          <w:b/>
        </w:rPr>
        <w:t>i</w:t>
      </w:r>
      <w:r w:rsidR="00730540">
        <w:rPr>
          <w:b/>
        </w:rPr>
        <w:t>no de Santiago, por miles o miles de peregrinos durante toda la Edad media.</w:t>
      </w:r>
    </w:p>
    <w:p w:rsidR="00E54229" w:rsidRDefault="002E4572" w:rsidP="00730540">
      <w:pPr>
        <w:pStyle w:val="NormalWeb"/>
        <w:jc w:val="both"/>
        <w:rPr>
          <w:rFonts w:ascii="Arial" w:hAnsi="Arial" w:cs="Arial"/>
          <w:b/>
        </w:rPr>
      </w:pPr>
      <w:r>
        <w:t xml:space="preserve">   </w:t>
      </w:r>
      <w:r w:rsidRPr="00730540">
        <w:rPr>
          <w:rFonts w:ascii="Arial" w:hAnsi="Arial" w:cs="Arial"/>
          <w:b/>
        </w:rPr>
        <w:t>A falta de textos b</w:t>
      </w:r>
      <w:r w:rsidR="00E54229">
        <w:rPr>
          <w:rFonts w:ascii="Arial" w:hAnsi="Arial" w:cs="Arial"/>
          <w:b/>
        </w:rPr>
        <w:t>í</w:t>
      </w:r>
      <w:r w:rsidRPr="00730540">
        <w:rPr>
          <w:rFonts w:ascii="Arial" w:hAnsi="Arial" w:cs="Arial"/>
          <w:b/>
        </w:rPr>
        <w:t>blicos significativos , podemos recordar que, despu</w:t>
      </w:r>
      <w:r w:rsidR="00E54229">
        <w:rPr>
          <w:rFonts w:ascii="Arial" w:hAnsi="Arial" w:cs="Arial"/>
          <w:b/>
        </w:rPr>
        <w:t>é</w:t>
      </w:r>
      <w:r w:rsidRPr="00730540">
        <w:rPr>
          <w:rFonts w:ascii="Arial" w:hAnsi="Arial" w:cs="Arial"/>
          <w:b/>
        </w:rPr>
        <w:t>s de la leyenda tradicional, el descubrimientos los restos del ap</w:t>
      </w:r>
      <w:r w:rsidR="00E54229">
        <w:rPr>
          <w:rFonts w:ascii="Arial" w:hAnsi="Arial" w:cs="Arial"/>
          <w:b/>
        </w:rPr>
        <w:t>ó</w:t>
      </w:r>
      <w:r w:rsidRPr="00730540">
        <w:rPr>
          <w:rFonts w:ascii="Arial" w:hAnsi="Arial" w:cs="Arial"/>
          <w:b/>
        </w:rPr>
        <w:t>stol fu</w:t>
      </w:r>
      <w:r w:rsidR="00E54229">
        <w:rPr>
          <w:rFonts w:ascii="Arial" w:hAnsi="Arial" w:cs="Arial"/>
          <w:b/>
        </w:rPr>
        <w:t>e</w:t>
      </w:r>
      <w:r w:rsidRPr="00730540">
        <w:rPr>
          <w:rFonts w:ascii="Arial" w:hAnsi="Arial" w:cs="Arial"/>
          <w:b/>
        </w:rPr>
        <w:t xml:space="preserve">ron </w:t>
      </w:r>
      <w:r w:rsidR="00E54229">
        <w:rPr>
          <w:rFonts w:ascii="Arial" w:hAnsi="Arial" w:cs="Arial"/>
          <w:b/>
        </w:rPr>
        <w:t>fechados</w:t>
      </w:r>
      <w:r w:rsidRPr="00730540">
        <w:rPr>
          <w:rFonts w:ascii="Arial" w:hAnsi="Arial" w:cs="Arial"/>
          <w:b/>
        </w:rPr>
        <w:t xml:space="preserve"> a</w:t>
      </w:r>
      <w:r w:rsidR="00B902B5" w:rsidRPr="00730540">
        <w:rPr>
          <w:rFonts w:ascii="Arial" w:hAnsi="Arial" w:cs="Arial"/>
          <w:b/>
        </w:rPr>
        <w:t>lred</w:t>
      </w:r>
      <w:r w:rsidR="00B902B5" w:rsidRPr="00730540">
        <w:rPr>
          <w:rFonts w:ascii="Arial" w:hAnsi="Arial" w:cs="Arial"/>
          <w:b/>
        </w:rPr>
        <w:t>e</w:t>
      </w:r>
      <w:r w:rsidR="00B902B5" w:rsidRPr="00730540">
        <w:rPr>
          <w:rFonts w:ascii="Arial" w:hAnsi="Arial" w:cs="Arial"/>
          <w:b/>
        </w:rPr>
        <w:t xml:space="preserve">dor del año </w:t>
      </w:r>
      <w:hyperlink r:id="rId8" w:tooltip="813" w:history="1">
        <w:r w:rsidR="00B902B5" w:rsidRPr="00730540">
          <w:rPr>
            <w:rStyle w:val="Hipervnculo"/>
            <w:rFonts w:ascii="Arial" w:hAnsi="Arial" w:cs="Arial"/>
            <w:b/>
            <w:color w:val="auto"/>
            <w:u w:val="none"/>
          </w:rPr>
          <w:t>813</w:t>
        </w:r>
      </w:hyperlink>
      <w:r w:rsidR="00B902B5" w:rsidRPr="00730540">
        <w:rPr>
          <w:rFonts w:ascii="Arial" w:hAnsi="Arial" w:cs="Arial"/>
          <w:b/>
        </w:rPr>
        <w:t xml:space="preserve">, en tiempos del Rey de </w:t>
      </w:r>
      <w:hyperlink r:id="rId9" w:tooltip="Reino de Asturias" w:history="1">
        <w:r w:rsidR="00B902B5" w:rsidRPr="00730540">
          <w:rPr>
            <w:rStyle w:val="Hipervnculo"/>
            <w:rFonts w:ascii="Arial" w:hAnsi="Arial" w:cs="Arial"/>
            <w:b/>
            <w:color w:val="auto"/>
            <w:u w:val="none"/>
          </w:rPr>
          <w:t>Asturias</w:t>
        </w:r>
      </w:hyperlink>
      <w:r w:rsidR="00B902B5" w:rsidRPr="00730540">
        <w:rPr>
          <w:rFonts w:ascii="Arial" w:hAnsi="Arial" w:cs="Arial"/>
          <w:b/>
        </w:rPr>
        <w:t xml:space="preserve"> </w:t>
      </w:r>
      <w:hyperlink r:id="rId10" w:tooltip="Alfonso II de Asturias" w:history="1">
        <w:r w:rsidR="00B902B5" w:rsidRPr="00730540">
          <w:rPr>
            <w:rStyle w:val="Hipervnculo"/>
            <w:rFonts w:ascii="Arial" w:hAnsi="Arial" w:cs="Arial"/>
            <w:b/>
            <w:color w:val="auto"/>
            <w:u w:val="none"/>
          </w:rPr>
          <w:t>Alfonso II el Casto</w:t>
        </w:r>
      </w:hyperlink>
      <w:r w:rsidR="00E54229">
        <w:rPr>
          <w:rFonts w:ascii="Arial" w:hAnsi="Arial" w:cs="Arial"/>
          <w:b/>
        </w:rPr>
        <w:t>. U</w:t>
      </w:r>
      <w:r w:rsidR="00B902B5" w:rsidRPr="00730540">
        <w:rPr>
          <w:rFonts w:ascii="Arial" w:hAnsi="Arial" w:cs="Arial"/>
          <w:b/>
        </w:rPr>
        <w:t xml:space="preserve">n </w:t>
      </w:r>
      <w:hyperlink r:id="rId11" w:tooltip="Ermitaño" w:history="1">
        <w:r w:rsidR="00B902B5" w:rsidRPr="00730540">
          <w:rPr>
            <w:rStyle w:val="Hipervnculo"/>
            <w:rFonts w:ascii="Arial" w:hAnsi="Arial" w:cs="Arial"/>
            <w:b/>
            <w:color w:val="auto"/>
            <w:u w:val="none"/>
          </w:rPr>
          <w:t>ermitaño</w:t>
        </w:r>
      </w:hyperlink>
      <w:r w:rsidR="00B902B5" w:rsidRPr="00730540">
        <w:rPr>
          <w:rFonts w:ascii="Arial" w:hAnsi="Arial" w:cs="Arial"/>
          <w:b/>
        </w:rPr>
        <w:t xml:space="preserve"> cristiano llam</w:t>
      </w:r>
      <w:r w:rsidR="00B902B5" w:rsidRPr="00730540">
        <w:rPr>
          <w:rFonts w:ascii="Arial" w:hAnsi="Arial" w:cs="Arial"/>
          <w:b/>
        </w:rPr>
        <w:t>a</w:t>
      </w:r>
      <w:r w:rsidR="00B902B5" w:rsidRPr="00730540">
        <w:rPr>
          <w:rFonts w:ascii="Arial" w:hAnsi="Arial" w:cs="Arial"/>
          <w:b/>
        </w:rPr>
        <w:t xml:space="preserve">do </w:t>
      </w:r>
      <w:proofErr w:type="spellStart"/>
      <w:r w:rsidR="00B902B5" w:rsidRPr="00730540">
        <w:rPr>
          <w:rFonts w:ascii="Arial" w:hAnsi="Arial" w:cs="Arial"/>
          <w:b/>
        </w:rPr>
        <w:t>Paio</w:t>
      </w:r>
      <w:proofErr w:type="spellEnd"/>
      <w:r w:rsidR="00B902B5" w:rsidRPr="00730540">
        <w:rPr>
          <w:rFonts w:ascii="Arial" w:hAnsi="Arial" w:cs="Arial"/>
          <w:b/>
        </w:rPr>
        <w:t xml:space="preserve"> (Pelayo) le dijo al obispo </w:t>
      </w:r>
      <w:hyperlink r:id="rId12" w:tooltip="Galicia" w:history="1">
        <w:r w:rsidR="00B902B5" w:rsidRPr="00730540">
          <w:rPr>
            <w:rStyle w:val="Hipervnculo"/>
            <w:rFonts w:ascii="Arial" w:hAnsi="Arial" w:cs="Arial"/>
            <w:b/>
            <w:color w:val="auto"/>
            <w:u w:val="none"/>
          </w:rPr>
          <w:t>gallego</w:t>
        </w:r>
      </w:hyperlink>
      <w:r w:rsidR="00B902B5" w:rsidRPr="00730540">
        <w:rPr>
          <w:rFonts w:ascii="Arial" w:hAnsi="Arial" w:cs="Arial"/>
          <w:b/>
        </w:rPr>
        <w:t xml:space="preserve"> Teodomiro, de </w:t>
      </w:r>
      <w:hyperlink r:id="rId13" w:tooltip="Iria Flavia" w:history="1">
        <w:proofErr w:type="spellStart"/>
        <w:r w:rsidR="00B902B5" w:rsidRPr="00730540">
          <w:rPr>
            <w:rStyle w:val="Hipervnculo"/>
            <w:rFonts w:ascii="Arial" w:hAnsi="Arial" w:cs="Arial"/>
            <w:b/>
            <w:color w:val="auto"/>
            <w:u w:val="none"/>
          </w:rPr>
          <w:t>Iria</w:t>
        </w:r>
        <w:proofErr w:type="spellEnd"/>
        <w:r w:rsidR="00B902B5" w:rsidRPr="00730540">
          <w:rPr>
            <w:rStyle w:val="Hipervnculo"/>
            <w:rFonts w:ascii="Arial" w:hAnsi="Arial" w:cs="Arial"/>
            <w:b/>
            <w:color w:val="auto"/>
            <w:u w:val="none"/>
          </w:rPr>
          <w:t xml:space="preserve"> </w:t>
        </w:r>
        <w:proofErr w:type="spellStart"/>
        <w:r w:rsidR="00B902B5" w:rsidRPr="00730540">
          <w:rPr>
            <w:rStyle w:val="Hipervnculo"/>
            <w:rFonts w:ascii="Arial" w:hAnsi="Arial" w:cs="Arial"/>
            <w:b/>
            <w:color w:val="auto"/>
            <w:u w:val="none"/>
          </w:rPr>
          <w:t>Flavia</w:t>
        </w:r>
        <w:proofErr w:type="spellEnd"/>
      </w:hyperlink>
      <w:r w:rsidR="00B902B5" w:rsidRPr="00730540">
        <w:rPr>
          <w:rFonts w:ascii="Arial" w:hAnsi="Arial" w:cs="Arial"/>
          <w:b/>
        </w:rPr>
        <w:t xml:space="preserve"> (</w:t>
      </w:r>
      <w:hyperlink r:id="rId14" w:tooltip="España" w:history="1">
        <w:r w:rsidR="00B902B5" w:rsidRPr="00730540">
          <w:rPr>
            <w:rStyle w:val="Hipervnculo"/>
            <w:rFonts w:ascii="Arial" w:hAnsi="Arial" w:cs="Arial"/>
            <w:b/>
            <w:color w:val="auto"/>
            <w:u w:val="none"/>
          </w:rPr>
          <w:t>España</w:t>
        </w:r>
      </w:hyperlink>
      <w:r w:rsidR="00B902B5" w:rsidRPr="00730540">
        <w:rPr>
          <w:rFonts w:ascii="Arial" w:hAnsi="Arial" w:cs="Arial"/>
          <w:b/>
        </w:rPr>
        <w:t>), que había vi</w:t>
      </w:r>
      <w:r w:rsidR="00B902B5" w:rsidRPr="00730540">
        <w:rPr>
          <w:rFonts w:ascii="Arial" w:hAnsi="Arial" w:cs="Arial"/>
          <w:b/>
        </w:rPr>
        <w:t>s</w:t>
      </w:r>
      <w:r w:rsidR="00B902B5" w:rsidRPr="00730540">
        <w:rPr>
          <w:rFonts w:ascii="Arial" w:hAnsi="Arial" w:cs="Arial"/>
          <w:b/>
        </w:rPr>
        <w:t xml:space="preserve">to unas luces </w:t>
      </w:r>
      <w:r w:rsidRPr="00730540">
        <w:rPr>
          <w:rFonts w:ascii="Arial" w:hAnsi="Arial" w:cs="Arial"/>
          <w:b/>
        </w:rPr>
        <w:t>brillando</w:t>
      </w:r>
      <w:r w:rsidR="00B902B5" w:rsidRPr="00730540">
        <w:rPr>
          <w:rFonts w:ascii="Arial" w:hAnsi="Arial" w:cs="Arial"/>
          <w:b/>
        </w:rPr>
        <w:t xml:space="preserve"> sobre un monte deshabitado. Hallaron una tumba, probableme</w:t>
      </w:r>
      <w:r w:rsidR="00B902B5" w:rsidRPr="00730540">
        <w:rPr>
          <w:rFonts w:ascii="Arial" w:hAnsi="Arial" w:cs="Arial"/>
          <w:b/>
        </w:rPr>
        <w:t>n</w:t>
      </w:r>
      <w:r w:rsidR="00B902B5" w:rsidRPr="00730540">
        <w:rPr>
          <w:rFonts w:ascii="Arial" w:hAnsi="Arial" w:cs="Arial"/>
          <w:b/>
        </w:rPr>
        <w:t>te de origen romano, donde se encontraba un cuerpo decapitado con la cabeza bajo el brazo. El rey A</w:t>
      </w:r>
      <w:r w:rsidR="00B902B5" w:rsidRPr="00730540">
        <w:rPr>
          <w:rFonts w:ascii="Arial" w:hAnsi="Arial" w:cs="Arial"/>
          <w:b/>
        </w:rPr>
        <w:t>l</w:t>
      </w:r>
      <w:r w:rsidR="00B902B5" w:rsidRPr="00730540">
        <w:rPr>
          <w:rFonts w:ascii="Arial" w:hAnsi="Arial" w:cs="Arial"/>
          <w:b/>
        </w:rPr>
        <w:t>fonso ordenó construir una iglesia encima del cementerio (</w:t>
      </w:r>
      <w:proofErr w:type="spellStart"/>
      <w:r w:rsidR="00B902B5" w:rsidRPr="00730540">
        <w:rPr>
          <w:rFonts w:ascii="Arial" w:hAnsi="Arial" w:cs="Arial"/>
          <w:b/>
          <w:i/>
          <w:iCs/>
        </w:rPr>
        <w:t>compositum</w:t>
      </w:r>
      <w:proofErr w:type="spellEnd"/>
      <w:r w:rsidR="00B902B5" w:rsidRPr="00730540">
        <w:rPr>
          <w:rFonts w:ascii="Arial" w:hAnsi="Arial" w:cs="Arial"/>
          <w:b/>
        </w:rPr>
        <w:t xml:space="preserve">), origen de la </w:t>
      </w:r>
      <w:hyperlink r:id="rId15" w:tooltip="Catedral de Santiago de Compostela" w:history="1">
        <w:r w:rsidR="00B902B5" w:rsidRPr="00730540">
          <w:rPr>
            <w:rStyle w:val="Hipervnculo"/>
            <w:rFonts w:ascii="Arial" w:hAnsi="Arial" w:cs="Arial"/>
            <w:b/>
            <w:color w:val="auto"/>
            <w:u w:val="none"/>
          </w:rPr>
          <w:t>C</w:t>
        </w:r>
        <w:r w:rsidR="00B902B5" w:rsidRPr="00730540">
          <w:rPr>
            <w:rStyle w:val="Hipervnculo"/>
            <w:rFonts w:ascii="Arial" w:hAnsi="Arial" w:cs="Arial"/>
            <w:b/>
            <w:color w:val="auto"/>
            <w:u w:val="none"/>
          </w:rPr>
          <w:t>a</w:t>
        </w:r>
        <w:r w:rsidR="00B902B5" w:rsidRPr="00730540">
          <w:rPr>
            <w:rStyle w:val="Hipervnculo"/>
            <w:rFonts w:ascii="Arial" w:hAnsi="Arial" w:cs="Arial"/>
            <w:b/>
            <w:color w:val="auto"/>
            <w:u w:val="none"/>
          </w:rPr>
          <w:t>tedral de Santiago de Compostela</w:t>
        </w:r>
      </w:hyperlink>
      <w:r w:rsidR="00B902B5" w:rsidRPr="00730540">
        <w:rPr>
          <w:rFonts w:ascii="Arial" w:hAnsi="Arial" w:cs="Arial"/>
          <w:b/>
        </w:rPr>
        <w:t xml:space="preserve"> («Santo Jacob del </w:t>
      </w:r>
      <w:proofErr w:type="spellStart"/>
      <w:r w:rsidR="00B902B5" w:rsidRPr="00730540">
        <w:rPr>
          <w:rFonts w:ascii="Arial" w:hAnsi="Arial" w:cs="Arial"/>
          <w:b/>
          <w:i/>
          <w:iCs/>
        </w:rPr>
        <w:t>compositum</w:t>
      </w:r>
      <w:proofErr w:type="spellEnd"/>
      <w:r w:rsidR="00B902B5" w:rsidRPr="00730540">
        <w:rPr>
          <w:rFonts w:ascii="Arial" w:hAnsi="Arial" w:cs="Arial"/>
          <w:b/>
        </w:rPr>
        <w:t xml:space="preserve">»). </w:t>
      </w:r>
    </w:p>
    <w:p w:rsidR="00B902B5" w:rsidRPr="00730540" w:rsidRDefault="00E54229" w:rsidP="00730540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</w:p>
    <w:p w:rsidR="000F2048" w:rsidRPr="00730540" w:rsidRDefault="002E4572" w:rsidP="00730540">
      <w:pPr>
        <w:pStyle w:val="NormalWeb"/>
        <w:jc w:val="both"/>
        <w:rPr>
          <w:rFonts w:ascii="Arial" w:hAnsi="Arial" w:cs="Arial"/>
          <w:b/>
        </w:rPr>
      </w:pPr>
      <w:r w:rsidRPr="00730540">
        <w:rPr>
          <w:rFonts w:ascii="Arial" w:hAnsi="Arial" w:cs="Arial"/>
          <w:b/>
        </w:rPr>
        <w:t xml:space="preserve">     </w:t>
      </w:r>
    </w:p>
    <w:p w:rsidR="009F13FF" w:rsidRDefault="009F13FF" w:rsidP="003B124E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 w:cs="Times New Roman"/>
        </w:rPr>
      </w:pPr>
    </w:p>
    <w:sectPr w:rsidR="009F13FF" w:rsidSect="003525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3492"/>
    <w:multiLevelType w:val="multilevel"/>
    <w:tmpl w:val="1F6C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374EA"/>
    <w:multiLevelType w:val="multilevel"/>
    <w:tmpl w:val="14401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0B6642"/>
    <w:multiLevelType w:val="multilevel"/>
    <w:tmpl w:val="A20C0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086EC5"/>
    <w:multiLevelType w:val="multilevel"/>
    <w:tmpl w:val="8614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A273D2"/>
    <w:multiLevelType w:val="multilevel"/>
    <w:tmpl w:val="272C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CD3970"/>
    <w:multiLevelType w:val="multilevel"/>
    <w:tmpl w:val="70F2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1A242C"/>
    <w:multiLevelType w:val="multilevel"/>
    <w:tmpl w:val="AED0D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6E20B2"/>
    <w:multiLevelType w:val="multilevel"/>
    <w:tmpl w:val="10C6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D32092"/>
    <w:multiLevelType w:val="multilevel"/>
    <w:tmpl w:val="6A5E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3A72E3"/>
    <w:multiLevelType w:val="multilevel"/>
    <w:tmpl w:val="9690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4A18FC"/>
    <w:multiLevelType w:val="multilevel"/>
    <w:tmpl w:val="45289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BD0A54"/>
    <w:multiLevelType w:val="multilevel"/>
    <w:tmpl w:val="C1F2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110605"/>
    <w:multiLevelType w:val="multilevel"/>
    <w:tmpl w:val="34E8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284E02"/>
    <w:multiLevelType w:val="multilevel"/>
    <w:tmpl w:val="AF9E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0A5631"/>
    <w:multiLevelType w:val="multilevel"/>
    <w:tmpl w:val="C0DE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6F29EC"/>
    <w:multiLevelType w:val="multilevel"/>
    <w:tmpl w:val="FDF8A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1457C8"/>
    <w:multiLevelType w:val="multilevel"/>
    <w:tmpl w:val="97FC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AB61FB"/>
    <w:multiLevelType w:val="multilevel"/>
    <w:tmpl w:val="3390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50702A"/>
    <w:multiLevelType w:val="multilevel"/>
    <w:tmpl w:val="74D0A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8604EC"/>
    <w:multiLevelType w:val="multilevel"/>
    <w:tmpl w:val="E3C2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AD5382"/>
    <w:multiLevelType w:val="multilevel"/>
    <w:tmpl w:val="B2CCC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5C093E"/>
    <w:multiLevelType w:val="multilevel"/>
    <w:tmpl w:val="A6DA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B16FDF"/>
    <w:multiLevelType w:val="multilevel"/>
    <w:tmpl w:val="FE60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F23D0D"/>
    <w:multiLevelType w:val="multilevel"/>
    <w:tmpl w:val="C0E8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074980"/>
    <w:multiLevelType w:val="multilevel"/>
    <w:tmpl w:val="FA6C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9"/>
  </w:num>
  <w:num w:numId="3">
    <w:abstractNumId w:val="15"/>
  </w:num>
  <w:num w:numId="4">
    <w:abstractNumId w:val="13"/>
  </w:num>
  <w:num w:numId="5">
    <w:abstractNumId w:val="11"/>
  </w:num>
  <w:num w:numId="6">
    <w:abstractNumId w:val="19"/>
  </w:num>
  <w:num w:numId="7">
    <w:abstractNumId w:val="16"/>
  </w:num>
  <w:num w:numId="8">
    <w:abstractNumId w:val="3"/>
  </w:num>
  <w:num w:numId="9">
    <w:abstractNumId w:val="9"/>
  </w:num>
  <w:num w:numId="10">
    <w:abstractNumId w:val="4"/>
  </w:num>
  <w:num w:numId="11">
    <w:abstractNumId w:val="22"/>
  </w:num>
  <w:num w:numId="12">
    <w:abstractNumId w:val="0"/>
  </w:num>
  <w:num w:numId="13">
    <w:abstractNumId w:val="26"/>
  </w:num>
  <w:num w:numId="14">
    <w:abstractNumId w:val="28"/>
  </w:num>
  <w:num w:numId="15">
    <w:abstractNumId w:val="20"/>
  </w:num>
  <w:num w:numId="16">
    <w:abstractNumId w:val="5"/>
  </w:num>
  <w:num w:numId="17">
    <w:abstractNumId w:val="14"/>
  </w:num>
  <w:num w:numId="18">
    <w:abstractNumId w:val="27"/>
  </w:num>
  <w:num w:numId="19">
    <w:abstractNumId w:val="12"/>
  </w:num>
  <w:num w:numId="20">
    <w:abstractNumId w:val="10"/>
  </w:num>
  <w:num w:numId="21">
    <w:abstractNumId w:val="8"/>
  </w:num>
  <w:num w:numId="22">
    <w:abstractNumId w:val="6"/>
  </w:num>
  <w:num w:numId="23">
    <w:abstractNumId w:val="25"/>
  </w:num>
  <w:num w:numId="24">
    <w:abstractNumId w:val="7"/>
  </w:num>
  <w:num w:numId="25">
    <w:abstractNumId w:val="23"/>
  </w:num>
  <w:num w:numId="26">
    <w:abstractNumId w:val="2"/>
  </w:num>
  <w:num w:numId="27">
    <w:abstractNumId w:val="1"/>
  </w:num>
  <w:num w:numId="28">
    <w:abstractNumId w:val="21"/>
  </w:num>
  <w:num w:numId="29">
    <w:abstractNumId w:val="18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000DA"/>
    <w:rsid w:val="000103EC"/>
    <w:rsid w:val="00012025"/>
    <w:rsid w:val="00025B01"/>
    <w:rsid w:val="0003530E"/>
    <w:rsid w:val="000367C0"/>
    <w:rsid w:val="00053CB1"/>
    <w:rsid w:val="000824EF"/>
    <w:rsid w:val="00084B19"/>
    <w:rsid w:val="000D4988"/>
    <w:rsid w:val="000E21C0"/>
    <w:rsid w:val="000E7D50"/>
    <w:rsid w:val="000F2048"/>
    <w:rsid w:val="00131759"/>
    <w:rsid w:val="00136170"/>
    <w:rsid w:val="00143E69"/>
    <w:rsid w:val="00151A2E"/>
    <w:rsid w:val="00151FA3"/>
    <w:rsid w:val="0016415A"/>
    <w:rsid w:val="00187680"/>
    <w:rsid w:val="00194A17"/>
    <w:rsid w:val="001A1E16"/>
    <w:rsid w:val="001B0794"/>
    <w:rsid w:val="001B7720"/>
    <w:rsid w:val="001C2369"/>
    <w:rsid w:val="001C648D"/>
    <w:rsid w:val="001D2B60"/>
    <w:rsid w:val="001D33A6"/>
    <w:rsid w:val="001D493F"/>
    <w:rsid w:val="001F5B33"/>
    <w:rsid w:val="00204428"/>
    <w:rsid w:val="002045DD"/>
    <w:rsid w:val="0020686B"/>
    <w:rsid w:val="00207C57"/>
    <w:rsid w:val="00212A7F"/>
    <w:rsid w:val="0022764C"/>
    <w:rsid w:val="0023300D"/>
    <w:rsid w:val="002348A9"/>
    <w:rsid w:val="00244701"/>
    <w:rsid w:val="00257D28"/>
    <w:rsid w:val="00275B8C"/>
    <w:rsid w:val="0028296F"/>
    <w:rsid w:val="00292C54"/>
    <w:rsid w:val="002A1FB2"/>
    <w:rsid w:val="002D0ED6"/>
    <w:rsid w:val="002D58B4"/>
    <w:rsid w:val="002D5929"/>
    <w:rsid w:val="002E3C95"/>
    <w:rsid w:val="002E4572"/>
    <w:rsid w:val="002E543C"/>
    <w:rsid w:val="002F02E8"/>
    <w:rsid w:val="002F63D1"/>
    <w:rsid w:val="002F696E"/>
    <w:rsid w:val="00302C51"/>
    <w:rsid w:val="00305ABA"/>
    <w:rsid w:val="00311F71"/>
    <w:rsid w:val="00312AE6"/>
    <w:rsid w:val="00351674"/>
    <w:rsid w:val="003525E6"/>
    <w:rsid w:val="00365A58"/>
    <w:rsid w:val="00381057"/>
    <w:rsid w:val="003823D0"/>
    <w:rsid w:val="00397FDC"/>
    <w:rsid w:val="003B00B3"/>
    <w:rsid w:val="003B124E"/>
    <w:rsid w:val="003B1330"/>
    <w:rsid w:val="003B721F"/>
    <w:rsid w:val="003C62F4"/>
    <w:rsid w:val="003E0DCA"/>
    <w:rsid w:val="003F207B"/>
    <w:rsid w:val="003F672E"/>
    <w:rsid w:val="00402E96"/>
    <w:rsid w:val="0041104B"/>
    <w:rsid w:val="00415498"/>
    <w:rsid w:val="004154FE"/>
    <w:rsid w:val="00425A9F"/>
    <w:rsid w:val="00432B44"/>
    <w:rsid w:val="00444BCB"/>
    <w:rsid w:val="004515C7"/>
    <w:rsid w:val="00451EF5"/>
    <w:rsid w:val="00453B03"/>
    <w:rsid w:val="00470D9F"/>
    <w:rsid w:val="004905EB"/>
    <w:rsid w:val="004A0931"/>
    <w:rsid w:val="004A1561"/>
    <w:rsid w:val="004A1935"/>
    <w:rsid w:val="004B1731"/>
    <w:rsid w:val="004C1D41"/>
    <w:rsid w:val="004C364F"/>
    <w:rsid w:val="004E1424"/>
    <w:rsid w:val="004E7479"/>
    <w:rsid w:val="004F5C96"/>
    <w:rsid w:val="004F67A1"/>
    <w:rsid w:val="00517BCB"/>
    <w:rsid w:val="005216EB"/>
    <w:rsid w:val="00523CD6"/>
    <w:rsid w:val="00527301"/>
    <w:rsid w:val="00533E9D"/>
    <w:rsid w:val="005417E7"/>
    <w:rsid w:val="005441F3"/>
    <w:rsid w:val="00547DBE"/>
    <w:rsid w:val="00553C26"/>
    <w:rsid w:val="00561DB5"/>
    <w:rsid w:val="00563845"/>
    <w:rsid w:val="00563C33"/>
    <w:rsid w:val="00571035"/>
    <w:rsid w:val="0057174D"/>
    <w:rsid w:val="005766AA"/>
    <w:rsid w:val="005824B8"/>
    <w:rsid w:val="00586A1F"/>
    <w:rsid w:val="00587A12"/>
    <w:rsid w:val="005944D4"/>
    <w:rsid w:val="005A1F5F"/>
    <w:rsid w:val="005B48B9"/>
    <w:rsid w:val="005C2CAB"/>
    <w:rsid w:val="005E1EF7"/>
    <w:rsid w:val="005F002E"/>
    <w:rsid w:val="005F4F7A"/>
    <w:rsid w:val="00603E88"/>
    <w:rsid w:val="00604742"/>
    <w:rsid w:val="006113E5"/>
    <w:rsid w:val="0062125D"/>
    <w:rsid w:val="006300FF"/>
    <w:rsid w:val="006417DB"/>
    <w:rsid w:val="00642F7A"/>
    <w:rsid w:val="0064760E"/>
    <w:rsid w:val="006569D3"/>
    <w:rsid w:val="006569EB"/>
    <w:rsid w:val="00661722"/>
    <w:rsid w:val="00665971"/>
    <w:rsid w:val="00671510"/>
    <w:rsid w:val="00694684"/>
    <w:rsid w:val="006A0F30"/>
    <w:rsid w:val="006A110E"/>
    <w:rsid w:val="006A7642"/>
    <w:rsid w:val="006B057E"/>
    <w:rsid w:val="006B6134"/>
    <w:rsid w:val="006B700D"/>
    <w:rsid w:val="006C0052"/>
    <w:rsid w:val="006C3B19"/>
    <w:rsid w:val="006D1E57"/>
    <w:rsid w:val="006D37BC"/>
    <w:rsid w:val="006E0D1A"/>
    <w:rsid w:val="006E3756"/>
    <w:rsid w:val="006F2B54"/>
    <w:rsid w:val="006F42C9"/>
    <w:rsid w:val="006F47CC"/>
    <w:rsid w:val="00705128"/>
    <w:rsid w:val="00710373"/>
    <w:rsid w:val="00714886"/>
    <w:rsid w:val="00715890"/>
    <w:rsid w:val="007300E0"/>
    <w:rsid w:val="00730540"/>
    <w:rsid w:val="00735486"/>
    <w:rsid w:val="007563DA"/>
    <w:rsid w:val="00765B53"/>
    <w:rsid w:val="00766066"/>
    <w:rsid w:val="007802B7"/>
    <w:rsid w:val="00780BA6"/>
    <w:rsid w:val="007B0A0A"/>
    <w:rsid w:val="007C2603"/>
    <w:rsid w:val="007C2F70"/>
    <w:rsid w:val="007C5650"/>
    <w:rsid w:val="007D3B1D"/>
    <w:rsid w:val="007E3C2D"/>
    <w:rsid w:val="00804EFA"/>
    <w:rsid w:val="00811DF0"/>
    <w:rsid w:val="008140CD"/>
    <w:rsid w:val="008438E6"/>
    <w:rsid w:val="008546E9"/>
    <w:rsid w:val="0085687A"/>
    <w:rsid w:val="00864A6E"/>
    <w:rsid w:val="00865246"/>
    <w:rsid w:val="008745FF"/>
    <w:rsid w:val="00875BF4"/>
    <w:rsid w:val="00877125"/>
    <w:rsid w:val="008814C2"/>
    <w:rsid w:val="0088171E"/>
    <w:rsid w:val="00882718"/>
    <w:rsid w:val="00891547"/>
    <w:rsid w:val="008C0873"/>
    <w:rsid w:val="008C2C96"/>
    <w:rsid w:val="008D3A88"/>
    <w:rsid w:val="008F38EC"/>
    <w:rsid w:val="0090109E"/>
    <w:rsid w:val="00905CF4"/>
    <w:rsid w:val="00907741"/>
    <w:rsid w:val="00912D1B"/>
    <w:rsid w:val="00924A4B"/>
    <w:rsid w:val="00932F3D"/>
    <w:rsid w:val="0094729A"/>
    <w:rsid w:val="00957E74"/>
    <w:rsid w:val="009672FE"/>
    <w:rsid w:val="0097418F"/>
    <w:rsid w:val="00977BF9"/>
    <w:rsid w:val="009B7B26"/>
    <w:rsid w:val="009B7D31"/>
    <w:rsid w:val="009D12CD"/>
    <w:rsid w:val="009D14C7"/>
    <w:rsid w:val="009E19CE"/>
    <w:rsid w:val="009E19D3"/>
    <w:rsid w:val="009E3A8C"/>
    <w:rsid w:val="009F13FF"/>
    <w:rsid w:val="009F61EB"/>
    <w:rsid w:val="00A06EB1"/>
    <w:rsid w:val="00A21552"/>
    <w:rsid w:val="00A31A8E"/>
    <w:rsid w:val="00A33716"/>
    <w:rsid w:val="00A50E8A"/>
    <w:rsid w:val="00A61777"/>
    <w:rsid w:val="00A64DDD"/>
    <w:rsid w:val="00A701AB"/>
    <w:rsid w:val="00A76AD1"/>
    <w:rsid w:val="00A83259"/>
    <w:rsid w:val="00A92197"/>
    <w:rsid w:val="00A94500"/>
    <w:rsid w:val="00AC4584"/>
    <w:rsid w:val="00AC7057"/>
    <w:rsid w:val="00AD6E3E"/>
    <w:rsid w:val="00AE1375"/>
    <w:rsid w:val="00B00B5B"/>
    <w:rsid w:val="00B17B64"/>
    <w:rsid w:val="00B22ABC"/>
    <w:rsid w:val="00B44F54"/>
    <w:rsid w:val="00B51D13"/>
    <w:rsid w:val="00B521CD"/>
    <w:rsid w:val="00B62BFE"/>
    <w:rsid w:val="00B646A1"/>
    <w:rsid w:val="00B66E95"/>
    <w:rsid w:val="00B67759"/>
    <w:rsid w:val="00B70A46"/>
    <w:rsid w:val="00B81AED"/>
    <w:rsid w:val="00B86854"/>
    <w:rsid w:val="00B902B5"/>
    <w:rsid w:val="00B92370"/>
    <w:rsid w:val="00B926F8"/>
    <w:rsid w:val="00BA1F8B"/>
    <w:rsid w:val="00BA5785"/>
    <w:rsid w:val="00BB26AA"/>
    <w:rsid w:val="00BC4A86"/>
    <w:rsid w:val="00BF0A82"/>
    <w:rsid w:val="00BF2E15"/>
    <w:rsid w:val="00BF5840"/>
    <w:rsid w:val="00BF66F5"/>
    <w:rsid w:val="00C07869"/>
    <w:rsid w:val="00C157BE"/>
    <w:rsid w:val="00C17FDD"/>
    <w:rsid w:val="00C221B9"/>
    <w:rsid w:val="00C2334E"/>
    <w:rsid w:val="00C235F4"/>
    <w:rsid w:val="00C236E9"/>
    <w:rsid w:val="00C30B85"/>
    <w:rsid w:val="00C32C0D"/>
    <w:rsid w:val="00C32DE8"/>
    <w:rsid w:val="00C4286E"/>
    <w:rsid w:val="00C5044E"/>
    <w:rsid w:val="00C561AD"/>
    <w:rsid w:val="00C56A00"/>
    <w:rsid w:val="00C63F8B"/>
    <w:rsid w:val="00C75F56"/>
    <w:rsid w:val="00C76082"/>
    <w:rsid w:val="00C8025A"/>
    <w:rsid w:val="00C83EE7"/>
    <w:rsid w:val="00C85092"/>
    <w:rsid w:val="00C902A2"/>
    <w:rsid w:val="00C939EF"/>
    <w:rsid w:val="00C93C72"/>
    <w:rsid w:val="00C9486F"/>
    <w:rsid w:val="00C949B2"/>
    <w:rsid w:val="00C94D01"/>
    <w:rsid w:val="00C958A3"/>
    <w:rsid w:val="00C97144"/>
    <w:rsid w:val="00CA6358"/>
    <w:rsid w:val="00CB16B9"/>
    <w:rsid w:val="00CB2A49"/>
    <w:rsid w:val="00CC53B3"/>
    <w:rsid w:val="00CD2B05"/>
    <w:rsid w:val="00CD557B"/>
    <w:rsid w:val="00CE5AFD"/>
    <w:rsid w:val="00CF1A50"/>
    <w:rsid w:val="00CF2346"/>
    <w:rsid w:val="00D02493"/>
    <w:rsid w:val="00D07B22"/>
    <w:rsid w:val="00D17682"/>
    <w:rsid w:val="00D179CB"/>
    <w:rsid w:val="00D23103"/>
    <w:rsid w:val="00D26931"/>
    <w:rsid w:val="00D31461"/>
    <w:rsid w:val="00D319C6"/>
    <w:rsid w:val="00D37567"/>
    <w:rsid w:val="00D42E5A"/>
    <w:rsid w:val="00D535DB"/>
    <w:rsid w:val="00D54FC8"/>
    <w:rsid w:val="00D7352F"/>
    <w:rsid w:val="00D82287"/>
    <w:rsid w:val="00D933A8"/>
    <w:rsid w:val="00D94EDB"/>
    <w:rsid w:val="00D979E2"/>
    <w:rsid w:val="00DB1825"/>
    <w:rsid w:val="00DC04BC"/>
    <w:rsid w:val="00DC07E1"/>
    <w:rsid w:val="00DD3175"/>
    <w:rsid w:val="00DD3D4F"/>
    <w:rsid w:val="00DD6058"/>
    <w:rsid w:val="00DD644E"/>
    <w:rsid w:val="00DE7CBD"/>
    <w:rsid w:val="00E00558"/>
    <w:rsid w:val="00E04A11"/>
    <w:rsid w:val="00E04F47"/>
    <w:rsid w:val="00E14790"/>
    <w:rsid w:val="00E17614"/>
    <w:rsid w:val="00E20C5D"/>
    <w:rsid w:val="00E245B1"/>
    <w:rsid w:val="00E31790"/>
    <w:rsid w:val="00E352EB"/>
    <w:rsid w:val="00E3636E"/>
    <w:rsid w:val="00E44B84"/>
    <w:rsid w:val="00E54229"/>
    <w:rsid w:val="00E54631"/>
    <w:rsid w:val="00E578D5"/>
    <w:rsid w:val="00E7015D"/>
    <w:rsid w:val="00E760FC"/>
    <w:rsid w:val="00E80274"/>
    <w:rsid w:val="00E821C4"/>
    <w:rsid w:val="00E87BCA"/>
    <w:rsid w:val="00E97542"/>
    <w:rsid w:val="00EA0AE1"/>
    <w:rsid w:val="00EA3DA3"/>
    <w:rsid w:val="00EA54F5"/>
    <w:rsid w:val="00ED0267"/>
    <w:rsid w:val="00ED0FFD"/>
    <w:rsid w:val="00ED3017"/>
    <w:rsid w:val="00ED7EF3"/>
    <w:rsid w:val="00EE3F66"/>
    <w:rsid w:val="00EE4CA6"/>
    <w:rsid w:val="00F0348B"/>
    <w:rsid w:val="00F2057D"/>
    <w:rsid w:val="00F214E9"/>
    <w:rsid w:val="00F24740"/>
    <w:rsid w:val="00F278F5"/>
    <w:rsid w:val="00F36164"/>
    <w:rsid w:val="00F42AD6"/>
    <w:rsid w:val="00F47247"/>
    <w:rsid w:val="00F507A5"/>
    <w:rsid w:val="00F54EE9"/>
    <w:rsid w:val="00F62BAA"/>
    <w:rsid w:val="00F653E6"/>
    <w:rsid w:val="00F832E6"/>
    <w:rsid w:val="00F84C51"/>
    <w:rsid w:val="00F8704D"/>
    <w:rsid w:val="00F94FB3"/>
    <w:rsid w:val="00F96D83"/>
    <w:rsid w:val="00F96F6D"/>
    <w:rsid w:val="00F97003"/>
    <w:rsid w:val="00FA5FB0"/>
    <w:rsid w:val="00FB0772"/>
    <w:rsid w:val="00FB64ED"/>
    <w:rsid w:val="00FC075E"/>
    <w:rsid w:val="00FC0D36"/>
    <w:rsid w:val="00FC1180"/>
    <w:rsid w:val="00FC2514"/>
    <w:rsid w:val="00FC2520"/>
    <w:rsid w:val="00FC39B1"/>
    <w:rsid w:val="00FC5423"/>
    <w:rsid w:val="00FD20BD"/>
    <w:rsid w:val="00FD5C7B"/>
    <w:rsid w:val="00FE27AF"/>
    <w:rsid w:val="00FE3951"/>
    <w:rsid w:val="00FF08A0"/>
    <w:rsid w:val="00FF3520"/>
    <w:rsid w:val="00FF4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paragraph" w:customStyle="1" w:styleId="estilo2">
    <w:name w:val="estilo2"/>
    <w:basedOn w:val="Normal"/>
    <w:rsid w:val="00C93C7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Fuentedeprrafopredeter"/>
    <w:rsid w:val="00C93C72"/>
  </w:style>
  <w:style w:type="paragraph" w:customStyle="1" w:styleId="estilo3">
    <w:name w:val="estilo3"/>
    <w:basedOn w:val="Normal"/>
    <w:rsid w:val="003525E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4">
    <w:name w:val="estilo4"/>
    <w:basedOn w:val="Fuentedeprrafopredeter"/>
    <w:rsid w:val="003525E6"/>
  </w:style>
  <w:style w:type="character" w:customStyle="1" w:styleId="lrzxr">
    <w:name w:val="lrzxr"/>
    <w:basedOn w:val="Fuentedeprrafopredeter"/>
    <w:rsid w:val="00CB16B9"/>
  </w:style>
  <w:style w:type="character" w:customStyle="1" w:styleId="ipa">
    <w:name w:val="ipa"/>
    <w:basedOn w:val="Fuentedeprrafopredeter"/>
    <w:rsid w:val="00D179CB"/>
  </w:style>
  <w:style w:type="character" w:customStyle="1" w:styleId="romain">
    <w:name w:val="romain"/>
    <w:basedOn w:val="Fuentedeprrafopredeter"/>
    <w:rsid w:val="00924A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1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7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5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4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4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8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86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5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63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8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1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9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7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74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0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76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6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2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3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9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1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4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5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813" TargetMode="External"/><Relationship Id="rId13" Type="http://schemas.openxmlformats.org/officeDocument/2006/relationships/hyperlink" Target="https://es.wikipedia.org/wiki/Iria_Flavia" TargetMode="External"/><Relationship Id="rId3" Type="http://schemas.openxmlformats.org/officeDocument/2006/relationships/styles" Target="styles.xml"/><Relationship Id="rId7" Type="http://schemas.openxmlformats.org/officeDocument/2006/relationships/hyperlink" Target="https://es.wikipedia.org/wiki/Mar_de_Tiber%C3%ADades" TargetMode="External"/><Relationship Id="rId12" Type="http://schemas.openxmlformats.org/officeDocument/2006/relationships/hyperlink" Target="https://es.wikipedia.org/wiki/Galici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biblegateway.com/passage/?search=Mt+20%3A20&amp;version=DHH" TargetMode="External"/><Relationship Id="rId11" Type="http://schemas.openxmlformats.org/officeDocument/2006/relationships/hyperlink" Target="https://es.wikipedia.org/wiki/Ermita%C3%B1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s.wikipedia.org/wiki/Catedral_de_Santiago_de_Compostela" TargetMode="External"/><Relationship Id="rId10" Type="http://schemas.openxmlformats.org/officeDocument/2006/relationships/hyperlink" Target="https://es.wikipedia.org/wiki/Alfonso_II_de_Asturia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Reino_de_Asturias" TargetMode="External"/><Relationship Id="rId14" Type="http://schemas.openxmlformats.org/officeDocument/2006/relationships/hyperlink" Target="https://es.wikipedia.org/wiki/Espa%C3%B1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A5767-9CC6-442F-8040-6443721DE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951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2016-02-07T16:18:00Z</cp:lastPrinted>
  <dcterms:created xsi:type="dcterms:W3CDTF">2019-09-22T17:17:00Z</dcterms:created>
  <dcterms:modified xsi:type="dcterms:W3CDTF">2019-09-22T17:17:00Z</dcterms:modified>
</cp:coreProperties>
</file>