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9B" w:rsidRPr="00B42FCD" w:rsidRDefault="000F659B" w:rsidP="00B551F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 w:rsidRPr="00B42FCD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Teresa Margarita </w:t>
      </w:r>
      <w:proofErr w:type="spellStart"/>
      <w:r w:rsidRPr="00B42FCD">
        <w:rPr>
          <w:rFonts w:ascii="Arial" w:eastAsia="Times New Roman" w:hAnsi="Arial" w:cs="Arial"/>
          <w:b/>
          <w:bCs/>
          <w:color w:val="FF0000"/>
          <w:sz w:val="36"/>
          <w:szCs w:val="36"/>
        </w:rPr>
        <w:t>Redi</w:t>
      </w:r>
      <w:proofErr w:type="spellEnd"/>
      <w:r w:rsidR="00543C8D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 * </w:t>
      </w:r>
      <w:r w:rsidRPr="00B42FCD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 1747 - 1770</w:t>
      </w:r>
    </w:p>
    <w:p w:rsidR="000F659B" w:rsidRPr="00B42FCD" w:rsidRDefault="000F659B" w:rsidP="00B42FCD">
      <w:pPr>
        <w:spacing w:before="100" w:beforeAutospacing="1" w:after="100" w:afterAutospacing="1" w:line="240" w:lineRule="auto"/>
        <w:ind w:left="-851" w:right="-852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42FCD">
        <w:rPr>
          <w:rFonts w:ascii="Arial" w:hAnsi="Arial" w:cs="Arial"/>
          <w:noProof/>
          <w:color w:val="FF0000"/>
        </w:rPr>
        <w:drawing>
          <wp:inline distT="0" distB="0" distL="0" distR="0">
            <wp:extent cx="1666875" cy="2241947"/>
            <wp:effectExtent l="19050" t="0" r="9525" b="0"/>
            <wp:docPr id="1" name="Imagen 1" descr="Teresa Margaret of the Sacred 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resa Margaret of the Sacred He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4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1F6" w:rsidRPr="00B42FCD" w:rsidRDefault="00B42FCD" w:rsidP="00B42FCD">
      <w:pPr>
        <w:spacing w:before="100" w:beforeAutospacing="1" w:after="100" w:afterAutospacing="1" w:line="240" w:lineRule="auto"/>
        <w:ind w:left="-851" w:right="-852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  </w:t>
      </w:r>
      <w:r w:rsidR="00B551F6" w:rsidRPr="00B42FCD">
        <w:rPr>
          <w:rFonts w:ascii="Arial" w:eastAsia="Times New Roman" w:hAnsi="Arial" w:cs="Arial"/>
          <w:b/>
          <w:bCs/>
          <w:color w:val="FF0000"/>
          <w:sz w:val="24"/>
          <w:szCs w:val="24"/>
        </w:rPr>
        <w:t>Esta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 w:rsidR="00B551F6" w:rsidRPr="00B42FCD">
        <w:rPr>
          <w:rFonts w:ascii="Arial" w:eastAsia="Times New Roman" w:hAnsi="Arial" w:cs="Arial"/>
          <w:b/>
          <w:bCs/>
          <w:color w:val="FF0000"/>
          <w:sz w:val="24"/>
          <w:szCs w:val="24"/>
        </w:rPr>
        <w:t>religiosa carmelita lleg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ó</w:t>
      </w:r>
      <w:r w:rsidR="00B551F6" w:rsidRPr="00B42FC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en silencio a la santidad. Nos podemos pregunta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r</w:t>
      </w:r>
      <w:r w:rsidR="00B551F6" w:rsidRPr="00B42FC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si una monjita que ha pasado desapercibida en el claustro su joven vida y parece que no ha hecho nada</w:t>
      </w:r>
      <w:r w:rsidR="00543C8D">
        <w:rPr>
          <w:rFonts w:ascii="Arial" w:eastAsia="Times New Roman" w:hAnsi="Arial" w:cs="Arial"/>
          <w:b/>
          <w:bCs/>
          <w:color w:val="FF0000"/>
          <w:sz w:val="24"/>
          <w:szCs w:val="24"/>
        </w:rPr>
        <w:t>,</w:t>
      </w:r>
      <w:r w:rsidR="00B551F6" w:rsidRPr="00B42FC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puede ser modelo para un catequista activo y eficaz.  ¿P</w:t>
      </w:r>
      <w:r w:rsidR="00B551F6" w:rsidRPr="00B42FCD">
        <w:rPr>
          <w:rFonts w:ascii="Arial" w:eastAsia="Times New Roman" w:hAnsi="Arial" w:cs="Arial"/>
          <w:b/>
          <w:bCs/>
          <w:color w:val="FF0000"/>
          <w:sz w:val="24"/>
          <w:szCs w:val="24"/>
        </w:rPr>
        <w:t>odrá ser modelo para un catequista</w:t>
      </w:r>
      <w:r w:rsidR="00543C8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en plena acció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n?</w:t>
      </w:r>
      <w:r w:rsidR="00B551F6" w:rsidRPr="00B42FC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. Sin embargo hay que cultivar en la catequesis la idea de que hay almas que rezan por nosotros, al estilo de de Santa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T</w:t>
      </w:r>
      <w:r w:rsidR="00B551F6" w:rsidRPr="00B42FCD">
        <w:rPr>
          <w:rFonts w:ascii="Arial" w:eastAsia="Times New Roman" w:hAnsi="Arial" w:cs="Arial"/>
          <w:b/>
          <w:bCs/>
          <w:color w:val="FF0000"/>
          <w:sz w:val="24"/>
          <w:szCs w:val="24"/>
        </w:rPr>
        <w:t>eresi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t</w:t>
      </w:r>
      <w:r w:rsidR="00B551F6" w:rsidRPr="00B42FCD">
        <w:rPr>
          <w:rFonts w:ascii="Arial" w:eastAsia="Times New Roman" w:hAnsi="Arial" w:cs="Arial"/>
          <w:b/>
          <w:bCs/>
          <w:color w:val="FF0000"/>
          <w:sz w:val="24"/>
          <w:szCs w:val="24"/>
        </w:rPr>
        <w:t>a de Jesús que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,</w:t>
      </w:r>
      <w:r w:rsidR="00B551F6" w:rsidRPr="00B42FC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sin salir de su convento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, fue declarada por la Igle</w:t>
      </w:r>
      <w:r w:rsidR="00B551F6" w:rsidRPr="00B42FCD">
        <w:rPr>
          <w:rFonts w:ascii="Arial" w:eastAsia="Times New Roman" w:hAnsi="Arial" w:cs="Arial"/>
          <w:b/>
          <w:bCs/>
          <w:color w:val="FF0000"/>
          <w:sz w:val="24"/>
          <w:szCs w:val="24"/>
        </w:rPr>
        <w:t>sia patrona de las misiones, como lo es San Francis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co J</w:t>
      </w:r>
      <w:r w:rsidR="00B551F6" w:rsidRPr="00B42FCD">
        <w:rPr>
          <w:rFonts w:ascii="Arial" w:eastAsia="Times New Roman" w:hAnsi="Arial" w:cs="Arial"/>
          <w:b/>
          <w:bCs/>
          <w:color w:val="FF0000"/>
          <w:sz w:val="24"/>
          <w:szCs w:val="24"/>
        </w:rPr>
        <w:t>avier.</w:t>
      </w:r>
      <w:r w:rsidRPr="00B42FC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Hay silencios misteriosos que son modelos de humildad y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fecundidad apostólica. Y</w:t>
      </w:r>
      <w:r w:rsidRPr="00B42FC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sirven para todos los cristianos. Esta Teresa Margarita nos dice con su vida de orac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i</w:t>
      </w:r>
      <w:r w:rsidRPr="00B42FCD">
        <w:rPr>
          <w:rFonts w:ascii="Arial" w:eastAsia="Times New Roman" w:hAnsi="Arial" w:cs="Arial"/>
          <w:b/>
          <w:bCs/>
          <w:color w:val="FF0000"/>
          <w:sz w:val="24"/>
          <w:szCs w:val="24"/>
        </w:rPr>
        <w:t>ón y sa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c</w:t>
      </w:r>
      <w:r w:rsidRPr="00B42FCD">
        <w:rPr>
          <w:rFonts w:ascii="Arial" w:eastAsia="Times New Roman" w:hAnsi="Arial" w:cs="Arial"/>
          <w:b/>
          <w:bCs/>
          <w:color w:val="FF0000"/>
          <w:sz w:val="24"/>
          <w:szCs w:val="24"/>
        </w:rPr>
        <w:t>rificio que un cristiano tiene que saber hablar, pero también tiene que saber callar. El silencio es un lenguaje que pu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e</w:t>
      </w:r>
      <w:r w:rsidRPr="00B42FCD">
        <w:rPr>
          <w:rFonts w:ascii="Arial" w:eastAsia="Times New Roman" w:hAnsi="Arial" w:cs="Arial"/>
          <w:b/>
          <w:bCs/>
          <w:color w:val="FF0000"/>
          <w:sz w:val="24"/>
          <w:szCs w:val="24"/>
        </w:rPr>
        <w:t>de resultar muy fecundo, cuando ent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r</w:t>
      </w:r>
      <w:r w:rsidRPr="00B42FCD">
        <w:rPr>
          <w:rFonts w:ascii="Arial" w:eastAsia="Times New Roman" w:hAnsi="Arial" w:cs="Arial"/>
          <w:b/>
          <w:bCs/>
          <w:color w:val="FF0000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n</w:t>
      </w:r>
      <w:r w:rsidRPr="00B42FC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en juego los misterios de Dios</w:t>
      </w:r>
    </w:p>
    <w:p w:rsidR="00B551F6" w:rsidRDefault="00B42FCD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0F659B" w:rsidRPr="00B551F6">
        <w:rPr>
          <w:rFonts w:ascii="Arial" w:eastAsia="Times New Roman" w:hAnsi="Arial" w:cs="Arial"/>
          <w:b/>
          <w:bCs/>
          <w:sz w:val="24"/>
          <w:szCs w:val="24"/>
        </w:rPr>
        <w:t xml:space="preserve"> Teresa Margarita del Sagrado Corazón de Jesús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 (1747–1770) fue una santa italiana, perteneciente a las </w:t>
      </w:r>
      <w:hyperlink r:id="rId6" w:tooltip="Carmelitas descalzas" w:history="1">
        <w:r w:rsidR="000F659B" w:rsidRPr="00B551F6">
          <w:rPr>
            <w:rFonts w:ascii="Arial" w:eastAsia="Times New Roman" w:hAnsi="Arial" w:cs="Arial"/>
            <w:b/>
            <w:sz w:val="24"/>
            <w:szCs w:val="24"/>
          </w:rPr>
          <w:t>carmelitas descalzas</w:t>
        </w:r>
      </w:hyperlink>
      <w:r w:rsidR="000F659B" w:rsidRPr="00B551F6">
        <w:rPr>
          <w:rFonts w:ascii="Arial" w:eastAsia="Times New Roman" w:hAnsi="Arial" w:cs="Arial"/>
          <w:b/>
          <w:sz w:val="24"/>
          <w:szCs w:val="24"/>
        </w:rPr>
        <w:t>.</w:t>
      </w:r>
      <w:r w:rsidR="00B551F6" w:rsidRPr="00B551F6">
        <w:rPr>
          <w:rFonts w:ascii="Arial" w:eastAsia="Times New Roman" w:hAnsi="Arial" w:cs="Arial"/>
          <w:b/>
          <w:sz w:val="24"/>
          <w:szCs w:val="24"/>
        </w:rPr>
        <w:t xml:space="preserve"> Au</w:t>
      </w:r>
      <w:r w:rsidR="00B551F6">
        <w:rPr>
          <w:rFonts w:ascii="Arial" w:eastAsia="Times New Roman" w:hAnsi="Arial" w:cs="Arial"/>
          <w:b/>
          <w:sz w:val="24"/>
          <w:szCs w:val="24"/>
        </w:rPr>
        <w:t>n</w:t>
      </w:r>
      <w:r w:rsidR="00543C8D">
        <w:rPr>
          <w:rFonts w:ascii="Arial" w:eastAsia="Times New Roman" w:hAnsi="Arial" w:cs="Arial"/>
          <w:b/>
          <w:sz w:val="24"/>
          <w:szCs w:val="24"/>
        </w:rPr>
        <w:t>que su nombre de bauti</w:t>
      </w:r>
      <w:r w:rsidR="00B551F6" w:rsidRPr="00B551F6">
        <w:rPr>
          <w:rFonts w:ascii="Arial" w:eastAsia="Times New Roman" w:hAnsi="Arial" w:cs="Arial"/>
          <w:b/>
          <w:sz w:val="24"/>
          <w:szCs w:val="24"/>
        </w:rPr>
        <w:t>smo era A</w:t>
      </w:r>
      <w:r w:rsidR="000F659B" w:rsidRPr="00B551F6">
        <w:rPr>
          <w:rFonts w:ascii="Arial" w:eastAsia="Times New Roman" w:hAnsi="Arial" w:cs="Arial"/>
          <w:b/>
          <w:bCs/>
          <w:sz w:val="24"/>
          <w:szCs w:val="24"/>
        </w:rPr>
        <w:t xml:space="preserve">nna </w:t>
      </w:r>
      <w:proofErr w:type="spellStart"/>
      <w:r w:rsidR="000F659B" w:rsidRPr="00B551F6">
        <w:rPr>
          <w:rFonts w:ascii="Arial" w:eastAsia="Times New Roman" w:hAnsi="Arial" w:cs="Arial"/>
          <w:b/>
          <w:bCs/>
          <w:sz w:val="24"/>
          <w:szCs w:val="24"/>
        </w:rPr>
        <w:t>Maria</w:t>
      </w:r>
      <w:proofErr w:type="spellEnd"/>
      <w:r w:rsidR="000F659B" w:rsidRPr="00B551F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F659B" w:rsidRPr="00B551F6">
        <w:rPr>
          <w:rFonts w:ascii="Arial" w:eastAsia="Times New Roman" w:hAnsi="Arial" w:cs="Arial"/>
          <w:b/>
          <w:bCs/>
          <w:sz w:val="24"/>
          <w:szCs w:val="24"/>
        </w:rPr>
        <w:t>Redi</w:t>
      </w:r>
      <w:proofErr w:type="spellEnd"/>
      <w:r w:rsidR="00B551F6">
        <w:rPr>
          <w:rFonts w:ascii="Arial" w:eastAsia="Times New Roman" w:hAnsi="Arial" w:cs="Arial"/>
          <w:b/>
          <w:bCs/>
          <w:sz w:val="24"/>
          <w:szCs w:val="24"/>
        </w:rPr>
        <w:t>. N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ació en una familia noble de </w:t>
      </w:r>
      <w:hyperlink r:id="rId7" w:tooltip="Arezzo" w:history="1">
        <w:r w:rsidR="000F659B" w:rsidRPr="00B551F6">
          <w:rPr>
            <w:rFonts w:ascii="Arial" w:eastAsia="Times New Roman" w:hAnsi="Arial" w:cs="Arial"/>
            <w:b/>
            <w:sz w:val="24"/>
            <w:szCs w:val="24"/>
          </w:rPr>
          <w:t>Arezzo</w:t>
        </w:r>
      </w:hyperlink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8" w:tooltip="Italia" w:history="1">
        <w:r w:rsidR="000F659B" w:rsidRPr="00B551F6">
          <w:rPr>
            <w:rFonts w:ascii="Arial" w:eastAsia="Times New Roman" w:hAnsi="Arial" w:cs="Arial"/>
            <w:b/>
            <w:sz w:val="24"/>
            <w:szCs w:val="24"/>
          </w:rPr>
          <w:t>Italia</w:t>
        </w:r>
      </w:hyperlink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, hija del conde </w:t>
      </w:r>
      <w:hyperlink r:id="rId9" w:tooltip="Ignacio Redi (aún no redactado)" w:history="1">
        <w:r w:rsidR="000F659B" w:rsidRPr="00B551F6">
          <w:rPr>
            <w:rFonts w:ascii="Arial" w:eastAsia="Times New Roman" w:hAnsi="Arial" w:cs="Arial"/>
            <w:b/>
            <w:sz w:val="24"/>
            <w:szCs w:val="24"/>
          </w:rPr>
          <w:t xml:space="preserve">Ignacio </w:t>
        </w:r>
        <w:proofErr w:type="spellStart"/>
        <w:r w:rsidR="000F659B" w:rsidRPr="00B551F6">
          <w:rPr>
            <w:rFonts w:ascii="Arial" w:eastAsia="Times New Roman" w:hAnsi="Arial" w:cs="Arial"/>
            <w:b/>
            <w:sz w:val="24"/>
            <w:szCs w:val="24"/>
          </w:rPr>
          <w:t>Redi</w:t>
        </w:r>
        <w:proofErr w:type="spellEnd"/>
      </w:hyperlink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 y </w:t>
      </w:r>
      <w:hyperlink r:id="rId10" w:tooltip="Camilla Billeti (aún no redactado)" w:history="1">
        <w:r w:rsidR="000F659B" w:rsidRPr="00B551F6">
          <w:rPr>
            <w:rFonts w:ascii="Arial" w:eastAsia="Times New Roman" w:hAnsi="Arial" w:cs="Arial"/>
            <w:b/>
            <w:sz w:val="24"/>
            <w:szCs w:val="24"/>
          </w:rPr>
          <w:t xml:space="preserve">Camilla </w:t>
        </w:r>
        <w:proofErr w:type="spellStart"/>
        <w:r w:rsidR="000F659B" w:rsidRPr="00B551F6">
          <w:rPr>
            <w:rFonts w:ascii="Arial" w:eastAsia="Times New Roman" w:hAnsi="Arial" w:cs="Arial"/>
            <w:b/>
            <w:sz w:val="24"/>
            <w:szCs w:val="24"/>
          </w:rPr>
          <w:t>Billeti</w:t>
        </w:r>
        <w:proofErr w:type="spellEnd"/>
      </w:hyperlink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B551F6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F659B" w:rsidRPr="00B551F6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Después de ser confiada su educación en una escuela de monjas benedictinas de San Apolonia en </w:t>
      </w:r>
      <w:hyperlink r:id="rId11" w:tooltip="Florencia" w:history="1">
        <w:r w:rsidR="000F659B" w:rsidRPr="00B551F6">
          <w:rPr>
            <w:rFonts w:ascii="Arial" w:eastAsia="Times New Roman" w:hAnsi="Arial" w:cs="Arial"/>
            <w:b/>
            <w:sz w:val="24"/>
            <w:szCs w:val="24"/>
          </w:rPr>
          <w:t>Florencia</w:t>
        </w:r>
      </w:hyperlink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, en 1764 entró en el monasterio de la </w:t>
      </w:r>
      <w:hyperlink r:id="rId12" w:tooltip="Orden de las carmelitas descalzas (aún no redactado)" w:history="1">
        <w:r w:rsidR="000F659B" w:rsidRPr="00B551F6">
          <w:rPr>
            <w:rFonts w:ascii="Arial" w:eastAsia="Times New Roman" w:hAnsi="Arial" w:cs="Arial"/>
            <w:b/>
            <w:sz w:val="24"/>
            <w:szCs w:val="24"/>
          </w:rPr>
          <w:t>Orden de las carmelitas descalzas</w:t>
        </w:r>
      </w:hyperlink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 en Florencia, tomando el nombre de Teresa Margarita del Sagrado Corazón de Jesús. </w:t>
      </w:r>
    </w:p>
    <w:p w:rsidR="000F659B" w:rsidRDefault="000F659B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  <w:r w:rsidRPr="00B551F6">
        <w:rPr>
          <w:rFonts w:ascii="Arial" w:eastAsia="Times New Roman" w:hAnsi="Arial" w:cs="Arial"/>
          <w:b/>
          <w:sz w:val="24"/>
          <w:szCs w:val="24"/>
        </w:rPr>
        <w:br/>
      </w:r>
      <w:r w:rsidR="00B551F6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B551F6">
        <w:rPr>
          <w:rFonts w:ascii="Arial" w:eastAsia="Times New Roman" w:hAnsi="Arial" w:cs="Arial"/>
          <w:b/>
          <w:sz w:val="24"/>
          <w:szCs w:val="24"/>
        </w:rPr>
        <w:t>Sus años en el monasterio fueron de una vida muy íntima y espiritual. Se dedicó en la vida contemplativa bajo las palabras de Juan 4</w:t>
      </w:r>
      <w:r w:rsidR="00B551F6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B551F6">
        <w:rPr>
          <w:rFonts w:ascii="Arial" w:eastAsia="Times New Roman" w:hAnsi="Arial" w:cs="Arial"/>
          <w:b/>
          <w:sz w:val="24"/>
          <w:szCs w:val="24"/>
        </w:rPr>
        <w:t>8, "Dios es amor."</w:t>
      </w:r>
      <w:r w:rsidR="00B551F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551F6">
        <w:rPr>
          <w:rFonts w:ascii="Arial" w:eastAsia="Times New Roman" w:hAnsi="Arial" w:cs="Arial"/>
          <w:b/>
          <w:sz w:val="24"/>
          <w:szCs w:val="24"/>
        </w:rPr>
        <w:t xml:space="preserve"> Según la creencia, vaticinó el día de su muerte, que llegaría cuando contara con 23 años </w:t>
      </w:r>
      <w:r w:rsidR="00B42FCD">
        <w:rPr>
          <w:rFonts w:ascii="Arial" w:eastAsia="Times New Roman" w:hAnsi="Arial" w:cs="Arial"/>
          <w:b/>
          <w:sz w:val="24"/>
          <w:szCs w:val="24"/>
        </w:rPr>
        <w:t>.</w:t>
      </w:r>
    </w:p>
    <w:p w:rsidR="00B551F6" w:rsidRPr="00B551F6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551F6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Después de una rápida descomposición</w:t>
      </w:r>
      <w:r w:rsidR="00B42FCD">
        <w:rPr>
          <w:rFonts w:ascii="Arial" w:eastAsia="Times New Roman" w:hAnsi="Arial" w:cs="Arial"/>
          <w:b/>
          <w:sz w:val="24"/>
          <w:szCs w:val="24"/>
        </w:rPr>
        <w:t xml:space="preserve"> de su cadáver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, las monjas iniciaron</w:t>
      </w:r>
      <w:r w:rsidR="00543C8D">
        <w:rPr>
          <w:rFonts w:ascii="Arial" w:eastAsia="Times New Roman" w:hAnsi="Arial" w:cs="Arial"/>
          <w:b/>
          <w:sz w:val="24"/>
          <w:szCs w:val="24"/>
        </w:rPr>
        <w:t xml:space="preserve"> muy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 rápidamente los ritos funerarios</w:t>
      </w:r>
      <w:r w:rsidR="00B42FCD">
        <w:rPr>
          <w:rFonts w:ascii="Arial" w:eastAsia="Times New Roman" w:hAnsi="Arial" w:cs="Arial"/>
          <w:b/>
          <w:sz w:val="24"/>
          <w:szCs w:val="24"/>
        </w:rPr>
        <w:t>.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 Pero al cabo de tres días, la descomposición se revirtió y el cuerpo de la monja tenía la impresión de una persona dormida. Las monjas, así como algunos sacerdotes y doctores de la zona, dieron fe de la reversión del cuerpo de Teresa Margarita que parecía que estuviera durmiendo y no había ningún síntoma de corrupción o descomposición. Su cuerpo incorruptible continúa </w:t>
      </w:r>
      <w:r w:rsidR="00B42FCD">
        <w:rPr>
          <w:rFonts w:ascii="Arial" w:eastAsia="Times New Roman" w:hAnsi="Arial" w:cs="Arial"/>
          <w:b/>
          <w:sz w:val="24"/>
          <w:szCs w:val="24"/>
        </w:rPr>
        <w:t xml:space="preserve">así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en el monasterio de Florencia.</w:t>
      </w:r>
    </w:p>
    <w:p w:rsidR="000F659B" w:rsidRPr="00B551F6" w:rsidRDefault="000F659B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  <w:r w:rsidRPr="00B551F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0F659B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  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E</w:t>
      </w:r>
      <w:r w:rsidR="00B42FCD">
        <w:rPr>
          <w:rFonts w:ascii="Arial" w:eastAsia="Times New Roman" w:hAnsi="Arial" w:cs="Arial"/>
          <w:b/>
          <w:sz w:val="24"/>
          <w:szCs w:val="24"/>
        </w:rPr>
        <w:t>lla e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s una de las ocho carmelitas descalzas que ha conseguido la canonización junto a </w:t>
      </w:r>
      <w:hyperlink r:id="rId13" w:tooltip="Teresa de Ávila" w:history="1">
        <w:r w:rsidR="000F659B" w:rsidRPr="00B551F6">
          <w:rPr>
            <w:rFonts w:ascii="Arial" w:eastAsia="Times New Roman" w:hAnsi="Arial" w:cs="Arial"/>
            <w:b/>
            <w:sz w:val="24"/>
            <w:szCs w:val="24"/>
          </w:rPr>
          <w:t>Teresa de Ávila</w:t>
        </w:r>
      </w:hyperlink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14" w:tooltip="Santa Teresa Benedicta de la Cruz" w:history="1">
        <w:r w:rsidR="000F659B" w:rsidRPr="00B551F6">
          <w:rPr>
            <w:rFonts w:ascii="Arial" w:eastAsia="Times New Roman" w:hAnsi="Arial" w:cs="Arial"/>
            <w:b/>
            <w:sz w:val="24"/>
            <w:szCs w:val="24"/>
          </w:rPr>
          <w:t>Teresa Benedicta de la Cruz</w:t>
        </w:r>
      </w:hyperlink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15" w:tooltip="Teresa de los Andes" w:history="1">
        <w:r w:rsidR="000F659B" w:rsidRPr="00B551F6">
          <w:rPr>
            <w:rFonts w:ascii="Arial" w:eastAsia="Times New Roman" w:hAnsi="Arial" w:cs="Arial"/>
            <w:b/>
            <w:sz w:val="24"/>
            <w:szCs w:val="24"/>
          </w:rPr>
          <w:t>Teresa de los Andes</w:t>
        </w:r>
      </w:hyperlink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16" w:tooltip="Teresa de Lisieux" w:history="1">
        <w:r w:rsidR="000F659B" w:rsidRPr="00B551F6">
          <w:rPr>
            <w:rFonts w:ascii="Arial" w:eastAsia="Times New Roman" w:hAnsi="Arial" w:cs="Arial"/>
            <w:b/>
            <w:sz w:val="24"/>
            <w:szCs w:val="24"/>
          </w:rPr>
          <w:t xml:space="preserve">Teresa de </w:t>
        </w:r>
        <w:proofErr w:type="spellStart"/>
        <w:r w:rsidR="000F659B" w:rsidRPr="00B551F6">
          <w:rPr>
            <w:rFonts w:ascii="Arial" w:eastAsia="Times New Roman" w:hAnsi="Arial" w:cs="Arial"/>
            <w:b/>
            <w:sz w:val="24"/>
            <w:szCs w:val="24"/>
          </w:rPr>
          <w:t>Lisieux</w:t>
        </w:r>
        <w:proofErr w:type="spellEnd"/>
      </w:hyperlink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17" w:tooltip="Mariam Baouardy" w:history="1">
        <w:proofErr w:type="spellStart"/>
        <w:r w:rsidR="000F659B" w:rsidRPr="00B551F6">
          <w:rPr>
            <w:rFonts w:ascii="Arial" w:eastAsia="Times New Roman" w:hAnsi="Arial" w:cs="Arial"/>
            <w:b/>
            <w:sz w:val="24"/>
            <w:szCs w:val="24"/>
          </w:rPr>
          <w:t>Mariam</w:t>
        </w:r>
        <w:proofErr w:type="spellEnd"/>
        <w:r w:rsidR="000F659B" w:rsidRPr="00B551F6">
          <w:rPr>
            <w:rFonts w:ascii="Arial" w:eastAsia="Times New Roman" w:hAnsi="Arial" w:cs="Arial"/>
            <w:b/>
            <w:sz w:val="24"/>
            <w:szCs w:val="24"/>
          </w:rPr>
          <w:t xml:space="preserve"> </w:t>
        </w:r>
        <w:proofErr w:type="spellStart"/>
        <w:r w:rsidR="000F659B" w:rsidRPr="00B551F6">
          <w:rPr>
            <w:rFonts w:ascii="Arial" w:eastAsia="Times New Roman" w:hAnsi="Arial" w:cs="Arial"/>
            <w:b/>
            <w:sz w:val="24"/>
            <w:szCs w:val="24"/>
          </w:rPr>
          <w:t>Baouardy</w:t>
        </w:r>
        <w:proofErr w:type="spellEnd"/>
      </w:hyperlink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18" w:tooltip="Isabel de la Trinidad" w:history="1">
        <w:r w:rsidR="000F659B" w:rsidRPr="00B551F6">
          <w:rPr>
            <w:rFonts w:ascii="Arial" w:eastAsia="Times New Roman" w:hAnsi="Arial" w:cs="Arial"/>
            <w:b/>
            <w:sz w:val="24"/>
            <w:szCs w:val="24"/>
          </w:rPr>
          <w:t>Isabel de la Trinidad</w:t>
        </w:r>
      </w:hyperlink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 y </w:t>
      </w:r>
      <w:hyperlink r:id="rId19" w:tooltip="Maravillas de Jesús" w:history="1">
        <w:r w:rsidR="000F659B" w:rsidRPr="00B551F6">
          <w:rPr>
            <w:rFonts w:ascii="Arial" w:eastAsia="Times New Roman" w:hAnsi="Arial" w:cs="Arial"/>
            <w:b/>
            <w:sz w:val="24"/>
            <w:szCs w:val="24"/>
          </w:rPr>
          <w:t>Maravillas de Jesús</w:t>
        </w:r>
      </w:hyperlink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B551F6" w:rsidRPr="00B551F6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F659B" w:rsidRPr="00B551F6" w:rsidRDefault="00B42FCD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Ella n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ació en Arezzo (Italia) de noble familia, el 15</w:t>
      </w:r>
      <w:r w:rsidR="00B551F6">
        <w:rPr>
          <w:rFonts w:ascii="Arial" w:eastAsia="Times New Roman" w:hAnsi="Arial" w:cs="Arial"/>
          <w:b/>
          <w:sz w:val="24"/>
          <w:szCs w:val="24"/>
        </w:rPr>
        <w:t xml:space="preserve"> Julio de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1747.</w:t>
      </w:r>
      <w:r w:rsidR="00B551F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Se llamó Ana María. Fue alma contemplativa desde muy pequeñita. Con frecuencia</w:t>
      </w:r>
      <w:r w:rsidR="00B551F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se quedaba ensimismada y preguntaba: </w:t>
      </w:r>
      <w:r w:rsidR="000F659B" w:rsidRPr="00B551F6">
        <w:rPr>
          <w:rFonts w:ascii="Arial" w:eastAsia="Times New Roman" w:hAnsi="Arial" w:cs="Arial"/>
          <w:b/>
          <w:i/>
          <w:iCs/>
          <w:sz w:val="24"/>
          <w:szCs w:val="24"/>
        </w:rPr>
        <w:t>"Decidme, ¿quién es ese Dios?"</w:t>
      </w:r>
    </w:p>
    <w:p w:rsidR="00B551F6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F659B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Atraída por el lema de San Juan: </w:t>
      </w:r>
      <w:r w:rsidR="000F659B" w:rsidRPr="00B551F6">
        <w:rPr>
          <w:rFonts w:ascii="Arial" w:eastAsia="Times New Roman" w:hAnsi="Arial" w:cs="Arial"/>
          <w:b/>
          <w:i/>
          <w:iCs/>
          <w:sz w:val="24"/>
          <w:szCs w:val="24"/>
        </w:rPr>
        <w:t>"Dios es amor"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 (1 </w:t>
      </w:r>
      <w:proofErr w:type="spellStart"/>
      <w:r w:rsidR="000F659B" w:rsidRPr="00B551F6">
        <w:rPr>
          <w:rFonts w:ascii="Arial" w:eastAsia="Times New Roman" w:hAnsi="Arial" w:cs="Arial"/>
          <w:b/>
          <w:sz w:val="24"/>
          <w:szCs w:val="24"/>
        </w:rPr>
        <w:t>Jn</w:t>
      </w:r>
      <w:proofErr w:type="spellEnd"/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 4,16), el 1.9.1764 ingresó en el Carmelo de Florencia y el 11.3.1765 vistió el hábito tomando el nombre de Teresa Margarita del Sagrado Corazón de Jesús.</w:t>
      </w:r>
    </w:p>
    <w:p w:rsidR="00B42FCD" w:rsidRPr="00B551F6" w:rsidRDefault="00B42FCD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F659B" w:rsidRDefault="00B42FCD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551F6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Durante toda su vida vivió el lema: </w:t>
      </w:r>
      <w:r w:rsidR="000F659B" w:rsidRPr="00B551F6">
        <w:rPr>
          <w:rFonts w:ascii="Arial" w:eastAsia="Times New Roman" w:hAnsi="Arial" w:cs="Arial"/>
          <w:b/>
          <w:i/>
          <w:iCs/>
          <w:sz w:val="24"/>
          <w:szCs w:val="24"/>
        </w:rPr>
        <w:t>"Escondida con Cristo en D</w:t>
      </w:r>
      <w:r w:rsidR="00B551F6">
        <w:rPr>
          <w:rFonts w:ascii="Arial" w:eastAsia="Times New Roman" w:hAnsi="Arial" w:cs="Arial"/>
          <w:b/>
          <w:i/>
          <w:iCs/>
          <w:sz w:val="24"/>
          <w:szCs w:val="24"/>
        </w:rPr>
        <w:t>io</w:t>
      </w:r>
      <w:r w:rsidR="000F659B" w:rsidRPr="00B551F6">
        <w:rPr>
          <w:rFonts w:ascii="Arial" w:eastAsia="Times New Roman" w:hAnsi="Arial" w:cs="Arial"/>
          <w:b/>
          <w:i/>
          <w:iCs/>
          <w:sz w:val="24"/>
          <w:szCs w:val="24"/>
        </w:rPr>
        <w:t>s".</w:t>
      </w:r>
      <w:r w:rsidR="00B551F6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Más que "maestra" fue un continuo y magnífico "testimonio" de vida espiritual.</w:t>
      </w:r>
      <w:r w:rsidR="00B551F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Fue el apóstol d</w:t>
      </w:r>
      <w:r>
        <w:rPr>
          <w:rFonts w:ascii="Arial" w:eastAsia="Times New Roman" w:hAnsi="Arial" w:cs="Arial"/>
          <w:b/>
          <w:sz w:val="24"/>
          <w:szCs w:val="24"/>
        </w:rPr>
        <w:t>el Sagrado Corazón y de la Santí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sima Virgen del Carmen, a la que amó entrañablemente.</w:t>
      </w:r>
    </w:p>
    <w:p w:rsidR="00B551F6" w:rsidRPr="00B551F6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F659B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Su lema, como fiel herede</w:t>
      </w:r>
      <w:r>
        <w:rPr>
          <w:rFonts w:ascii="Arial" w:eastAsia="Times New Roman" w:hAnsi="Arial" w:cs="Arial"/>
          <w:b/>
          <w:sz w:val="24"/>
          <w:szCs w:val="24"/>
        </w:rPr>
        <w:t>r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a del espíritu del Carmelo, era "Padecer y Callar" y había tomado como pauta de su vida "Vivir escondida con Cristo en Dios".</w:t>
      </w:r>
    </w:p>
    <w:p w:rsidR="00B551F6" w:rsidRPr="00B551F6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F659B" w:rsidRPr="00B551F6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Según uno de sus biógrafos, pertenece </w:t>
      </w:r>
      <w:r w:rsidR="000F659B" w:rsidRPr="00B551F6">
        <w:rPr>
          <w:rFonts w:ascii="Arial" w:eastAsia="Times New Roman" w:hAnsi="Arial" w:cs="Arial"/>
          <w:b/>
          <w:i/>
          <w:iCs/>
          <w:sz w:val="24"/>
          <w:szCs w:val="24"/>
        </w:rPr>
        <w:t xml:space="preserve">"a la progenie espiritual </w:t>
      </w:r>
      <w:proofErr w:type="spellStart"/>
      <w:r w:rsidR="000F659B" w:rsidRPr="00B551F6">
        <w:rPr>
          <w:rFonts w:ascii="Arial" w:eastAsia="Times New Roman" w:hAnsi="Arial" w:cs="Arial"/>
          <w:b/>
          <w:i/>
          <w:iCs/>
          <w:sz w:val="24"/>
          <w:szCs w:val="24"/>
        </w:rPr>
        <w:t>sanluanista</w:t>
      </w:r>
      <w:proofErr w:type="spellEnd"/>
      <w:r w:rsidR="000F659B" w:rsidRPr="00B551F6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más pura. La llama oscura </w:t>
      </w:r>
      <w:proofErr w:type="spellStart"/>
      <w:r w:rsidR="000F659B" w:rsidRPr="00B551F6">
        <w:rPr>
          <w:rFonts w:ascii="Arial" w:eastAsia="Times New Roman" w:hAnsi="Arial" w:cs="Arial"/>
          <w:b/>
          <w:i/>
          <w:iCs/>
          <w:sz w:val="24"/>
          <w:szCs w:val="24"/>
        </w:rPr>
        <w:t>delamorinfuso</w:t>
      </w:r>
      <w:proofErr w:type="spellEnd"/>
      <w:r w:rsidR="000F659B" w:rsidRPr="00B551F6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que la </w:t>
      </w:r>
      <w:proofErr w:type="spellStart"/>
      <w:r w:rsidR="000F659B" w:rsidRPr="00B551F6">
        <w:rPr>
          <w:rFonts w:ascii="Arial" w:eastAsia="Times New Roman" w:hAnsi="Arial" w:cs="Arial"/>
          <w:b/>
          <w:i/>
          <w:iCs/>
          <w:sz w:val="24"/>
          <w:szCs w:val="24"/>
        </w:rPr>
        <w:t>abrasayla</w:t>
      </w:r>
      <w:proofErr w:type="spellEnd"/>
      <w:r w:rsidR="000F659B" w:rsidRPr="00B551F6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consume, ilumina y dirige toda la vida, haciéndole tocar las cumbres de la vida trinitaria, desde donde se abre al más ardiente apostolado contemplativo.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"</w:t>
      </w:r>
    </w:p>
    <w:p w:rsidR="00B551F6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F659B" w:rsidRPr="00B551F6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Fue también una gran mística y para llegar a serlo usó sobre todo de dos medios: una dura ascesis e intensa caridad fraterna.</w:t>
      </w:r>
    </w:p>
    <w:p w:rsidR="00B551F6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F659B" w:rsidRPr="00B551F6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Asimiló perfectamente las enseñanzas de Santa Margarita de </w:t>
      </w:r>
      <w:proofErr w:type="spellStart"/>
      <w:r w:rsidR="000F659B" w:rsidRPr="00B551F6">
        <w:rPr>
          <w:rFonts w:ascii="Arial" w:eastAsia="Times New Roman" w:hAnsi="Arial" w:cs="Arial"/>
          <w:b/>
          <w:sz w:val="24"/>
          <w:szCs w:val="24"/>
        </w:rPr>
        <w:t>Alacoque</w:t>
      </w:r>
      <w:proofErr w:type="spellEnd"/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 sobre el Sagrado Corazón y las vivió de modo muy personal hasta llegar a la intimidad con la Santísima Trinidad.</w:t>
      </w:r>
    </w:p>
    <w:p w:rsidR="00B551F6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F659B" w:rsidRPr="00B551F6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Supo cubrir con las cenizas de la santa humildad sus dotes naturales: nobleza, cultura e inteligencia, y conservar en el más profundo silencio, las gracias que recibía de Dios, disimulando continuamente todo acto de virtud.</w:t>
      </w:r>
    </w:p>
    <w:p w:rsidR="00B551F6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F659B" w:rsidRDefault="00B42FCD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A los 23 años una pe</w:t>
      </w:r>
      <w:r w:rsidR="00B551F6">
        <w:rPr>
          <w:rFonts w:ascii="Arial" w:eastAsia="Times New Roman" w:hAnsi="Arial" w:cs="Arial"/>
          <w:b/>
          <w:sz w:val="24"/>
          <w:szCs w:val="24"/>
        </w:rPr>
        <w:t>ri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tonitis truncó su vida.</w:t>
      </w:r>
      <w:r w:rsidR="00B551F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Era el 7</w:t>
      </w:r>
      <w:r w:rsidR="00B551F6">
        <w:rPr>
          <w:rFonts w:ascii="Arial" w:eastAsia="Times New Roman" w:hAnsi="Arial" w:cs="Arial"/>
          <w:b/>
          <w:sz w:val="24"/>
          <w:szCs w:val="24"/>
        </w:rPr>
        <w:t xml:space="preserve"> de Marzo de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1770 cuando expiró</w:t>
      </w:r>
      <w:r w:rsidR="000F659B" w:rsidRPr="00B551F6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"inclinada la cabeza y abrazada modestamente a su querido Crucifijo".</w:t>
      </w:r>
    </w:p>
    <w:p w:rsidR="00B551F6" w:rsidRPr="00B551F6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551F6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B42FCD">
        <w:rPr>
          <w:rFonts w:ascii="Arial" w:eastAsia="Times New Roman" w:hAnsi="Arial" w:cs="Arial"/>
          <w:b/>
          <w:sz w:val="24"/>
          <w:szCs w:val="24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El papa Pío </w:t>
      </w:r>
      <w:proofErr w:type="spellStart"/>
      <w:r w:rsidR="000F659B" w:rsidRPr="00B551F6">
        <w:rPr>
          <w:rFonts w:ascii="Arial" w:eastAsia="Times New Roman" w:hAnsi="Arial" w:cs="Arial"/>
          <w:b/>
          <w:sz w:val="24"/>
          <w:szCs w:val="24"/>
        </w:rPr>
        <w:t>Xl</w:t>
      </w:r>
      <w:proofErr w:type="spellEnd"/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 la beatificó el 9</w:t>
      </w:r>
      <w:r w:rsidR="00B42FCD">
        <w:rPr>
          <w:rFonts w:ascii="Arial" w:eastAsia="Times New Roman" w:hAnsi="Arial" w:cs="Arial"/>
          <w:b/>
          <w:sz w:val="24"/>
          <w:szCs w:val="24"/>
        </w:rPr>
        <w:t xml:space="preserve"> de Junio de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1929 y la canonizó el 12</w:t>
      </w:r>
      <w:r w:rsidR="00B42FCD">
        <w:rPr>
          <w:rFonts w:ascii="Arial" w:eastAsia="Times New Roman" w:hAnsi="Arial" w:cs="Arial"/>
          <w:b/>
          <w:sz w:val="24"/>
          <w:szCs w:val="24"/>
        </w:rPr>
        <w:t xml:space="preserve"> de Marzo de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1934.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Su fiesta el 1 de septiembre.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B551F6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F659B" w:rsidRPr="00B42FCD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0F659B" w:rsidRPr="00B42FCD">
        <w:rPr>
          <w:rFonts w:ascii="Arial" w:eastAsia="Times New Roman" w:hAnsi="Arial" w:cs="Arial"/>
          <w:b/>
          <w:bCs/>
          <w:color w:val="FF0000"/>
          <w:sz w:val="24"/>
          <w:szCs w:val="24"/>
        </w:rPr>
        <w:t>Su espiritualidad</w:t>
      </w:r>
    </w:p>
    <w:p w:rsidR="00B551F6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F659B" w:rsidRPr="00B551F6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Los rasgos de su espiritualidad, además de los ya enunciados en lo que precede, fueron estos:</w:t>
      </w:r>
    </w:p>
    <w:p w:rsidR="000F659B" w:rsidRPr="00B551F6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Pureza angélica, sencillez, amor inmolado al Sagrado Corazón de Jesús y manera peculiar de utilizar la dirección espiritual.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Todo para matizar el tema central: el amor en una vida escondida según el ideal contemplativo del Carmelo, donde encontró el mejor clima para su alma, hecha toda para amar, y donde consiguió encumbrarse en breve hasta la más soberana santidad, fundidos sus an</w:t>
      </w:r>
      <w:r w:rsidR="00B42FCD">
        <w:rPr>
          <w:rFonts w:ascii="Arial" w:eastAsia="Times New Roman" w:hAnsi="Arial" w:cs="Arial"/>
          <w:b/>
          <w:sz w:val="24"/>
          <w:szCs w:val="24"/>
        </w:rPr>
        <w:t>h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elos con los sistemas seculares de la Orden.</w:t>
      </w:r>
    </w:p>
    <w:p w:rsidR="00B551F6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F659B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El mensaje que nos trae esta Santa es de actualidad y de universalidad.</w:t>
      </w:r>
      <w:r w:rsidR="00B42FCD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Pío </w:t>
      </w:r>
      <w:proofErr w:type="spellStart"/>
      <w:r w:rsidR="000F659B" w:rsidRPr="00B551F6">
        <w:rPr>
          <w:rFonts w:ascii="Arial" w:eastAsia="Times New Roman" w:hAnsi="Arial" w:cs="Arial"/>
          <w:b/>
          <w:sz w:val="24"/>
          <w:szCs w:val="24"/>
        </w:rPr>
        <w:t>Xl</w:t>
      </w:r>
      <w:proofErr w:type="spellEnd"/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 dijo de ella: Esta corta vida es toda una emulación para </w:t>
      </w:r>
      <w:proofErr w:type="spellStart"/>
      <w:r w:rsidR="000F659B" w:rsidRPr="00B551F6">
        <w:rPr>
          <w:rFonts w:ascii="Arial" w:eastAsia="Times New Roman" w:hAnsi="Arial" w:cs="Arial"/>
          <w:b/>
          <w:sz w:val="24"/>
          <w:szCs w:val="24"/>
        </w:rPr>
        <w:t>cuanto</w:t>
      </w:r>
      <w:proofErr w:type="spellEnd"/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 hay de bello, de más elevado y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de más sublime... esa ansiedad, ese arranque hacia horizon</w:t>
      </w:r>
      <w:r>
        <w:rPr>
          <w:rFonts w:ascii="Arial" w:eastAsia="Times New Roman" w:hAnsi="Arial" w:cs="Arial"/>
          <w:b/>
          <w:sz w:val="24"/>
          <w:szCs w:val="24"/>
        </w:rPr>
        <w:t>t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es tan esplendorosos, nos brinda al mismo tiempo con otra visión: La de unos modales y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seriedad angelicales, de una sencillez </w:t>
      </w:r>
      <w:proofErr w:type="spellStart"/>
      <w:r w:rsidR="000F659B" w:rsidRPr="00B551F6">
        <w:rPr>
          <w:rFonts w:ascii="Arial" w:eastAsia="Times New Roman" w:hAnsi="Arial" w:cs="Arial"/>
          <w:b/>
          <w:sz w:val="24"/>
          <w:szCs w:val="24"/>
        </w:rPr>
        <w:t>indescrípt</w:t>
      </w:r>
      <w:r>
        <w:rPr>
          <w:rFonts w:ascii="Arial" w:eastAsia="Times New Roman" w:hAnsi="Arial" w:cs="Arial"/>
          <w:b/>
          <w:sz w:val="24"/>
          <w:szCs w:val="24"/>
        </w:rPr>
        <w:t>i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ble</w:t>
      </w:r>
      <w:proofErr w:type="spellEnd"/>
      <w:r w:rsidR="000F659B" w:rsidRPr="00B551F6">
        <w:rPr>
          <w:rFonts w:ascii="Arial" w:eastAsia="Times New Roman" w:hAnsi="Arial" w:cs="Arial"/>
          <w:b/>
          <w:sz w:val="24"/>
          <w:szCs w:val="24"/>
        </w:rPr>
        <w:t>, de una envid</w:t>
      </w:r>
      <w:r>
        <w:rPr>
          <w:rFonts w:ascii="Arial" w:eastAsia="Times New Roman" w:hAnsi="Arial" w:cs="Arial"/>
          <w:b/>
          <w:sz w:val="24"/>
          <w:szCs w:val="24"/>
        </w:rPr>
        <w:t>i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able ignorancia de sí misma y de la propia grandeza".</w:t>
      </w:r>
    </w:p>
    <w:p w:rsidR="00B551F6" w:rsidRPr="00B551F6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F659B" w:rsidRDefault="00B42FCD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B551F6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El mismo Pontífice manifestó su deseo de que esta joven tan delicadamente servicial y humilde en el Carmelo, sirva de modelo y de estímulo a las generaciones modernas en unos momentos en que el mundo se </w:t>
      </w:r>
      <w:proofErr w:type="spellStart"/>
      <w:r w:rsidR="000F659B" w:rsidRPr="00B551F6">
        <w:rPr>
          <w:rFonts w:ascii="Arial" w:eastAsia="Times New Roman" w:hAnsi="Arial" w:cs="Arial"/>
          <w:b/>
          <w:sz w:val="24"/>
          <w:szCs w:val="24"/>
        </w:rPr>
        <w:t>manifesta</w:t>
      </w:r>
      <w:proofErr w:type="spellEnd"/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 tan absorbido y distraído por las codicias terrenales... en que tantas almas pierden el sentimiento de las cosas espirituales.</w:t>
      </w:r>
    </w:p>
    <w:p w:rsidR="00B551F6" w:rsidRPr="00B551F6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F659B" w:rsidRPr="00B551F6" w:rsidRDefault="00B42FCD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551F6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Pío XII dijo de ella:"</w:t>
      </w:r>
      <w:r w:rsidR="000F659B" w:rsidRPr="00B551F6">
        <w:rPr>
          <w:rFonts w:ascii="Arial" w:eastAsia="Times New Roman" w:hAnsi="Arial" w:cs="Arial"/>
          <w:b/>
          <w:i/>
          <w:iCs/>
          <w:sz w:val="24"/>
          <w:szCs w:val="24"/>
        </w:rPr>
        <w:t>Santa Margarita, ardiendo de amor divino, apareció como con vida más de ángel que de criatura humana, siendo ayuda de muchas almas para la consecución de la virtud".</w:t>
      </w:r>
    </w:p>
    <w:p w:rsidR="00B551F6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F659B" w:rsidRPr="00B551F6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42FCD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Su tierna y filial devoción al Sagrado Corazón y a la Virgen María llenaron toda su existencia.</w:t>
      </w:r>
    </w:p>
    <w:p w:rsidR="000F659B" w:rsidRPr="00B551F6" w:rsidRDefault="000F659B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0F659B" w:rsidRPr="00B551F6" w:rsidRDefault="000F659B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22F8C" w:rsidRPr="00B551F6" w:rsidRDefault="00B22F8C" w:rsidP="00B551F6">
      <w:pPr>
        <w:spacing w:after="0"/>
        <w:ind w:left="-993" w:right="-852"/>
        <w:jc w:val="both"/>
        <w:rPr>
          <w:rFonts w:ascii="Arial" w:hAnsi="Arial" w:cs="Arial"/>
          <w:b/>
          <w:sz w:val="24"/>
          <w:szCs w:val="24"/>
        </w:rPr>
      </w:pPr>
    </w:p>
    <w:sectPr w:rsidR="00B22F8C" w:rsidRPr="00B551F6" w:rsidSect="00046B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E22"/>
    <w:multiLevelType w:val="multilevel"/>
    <w:tmpl w:val="8C48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55A1B"/>
    <w:multiLevelType w:val="multilevel"/>
    <w:tmpl w:val="0ED4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B6264"/>
    <w:multiLevelType w:val="multilevel"/>
    <w:tmpl w:val="B5E6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45B29"/>
    <w:multiLevelType w:val="multilevel"/>
    <w:tmpl w:val="E97C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B4585"/>
    <w:multiLevelType w:val="multilevel"/>
    <w:tmpl w:val="8C18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C2D63"/>
    <w:multiLevelType w:val="multilevel"/>
    <w:tmpl w:val="E75A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E55AF"/>
    <w:multiLevelType w:val="multilevel"/>
    <w:tmpl w:val="B524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94E0A"/>
    <w:multiLevelType w:val="multilevel"/>
    <w:tmpl w:val="4564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265CB"/>
    <w:multiLevelType w:val="multilevel"/>
    <w:tmpl w:val="D20A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83289"/>
    <w:multiLevelType w:val="multilevel"/>
    <w:tmpl w:val="E28A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F3745"/>
    <w:multiLevelType w:val="multilevel"/>
    <w:tmpl w:val="1F24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993446"/>
    <w:multiLevelType w:val="multilevel"/>
    <w:tmpl w:val="3F28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070A9E"/>
    <w:multiLevelType w:val="multilevel"/>
    <w:tmpl w:val="1720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8352F4"/>
    <w:multiLevelType w:val="multilevel"/>
    <w:tmpl w:val="664A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720D66"/>
    <w:multiLevelType w:val="multilevel"/>
    <w:tmpl w:val="64A2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C16541"/>
    <w:multiLevelType w:val="multilevel"/>
    <w:tmpl w:val="7F9C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5"/>
  </w:num>
  <w:num w:numId="5">
    <w:abstractNumId w:val="6"/>
  </w:num>
  <w:num w:numId="6">
    <w:abstractNumId w:val="3"/>
  </w:num>
  <w:num w:numId="7">
    <w:abstractNumId w:val="5"/>
  </w:num>
  <w:num w:numId="8">
    <w:abstractNumId w:val="13"/>
  </w:num>
  <w:num w:numId="9">
    <w:abstractNumId w:val="10"/>
  </w:num>
  <w:num w:numId="10">
    <w:abstractNumId w:val="4"/>
  </w:num>
  <w:num w:numId="11">
    <w:abstractNumId w:val="1"/>
  </w:num>
  <w:num w:numId="12">
    <w:abstractNumId w:val="7"/>
  </w:num>
  <w:num w:numId="13">
    <w:abstractNumId w:val="8"/>
  </w:num>
  <w:num w:numId="14">
    <w:abstractNumId w:val="9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F4BC4"/>
    <w:rsid w:val="00027557"/>
    <w:rsid w:val="00046B47"/>
    <w:rsid w:val="00053147"/>
    <w:rsid w:val="000F3905"/>
    <w:rsid w:val="000F3D18"/>
    <w:rsid w:val="000F659B"/>
    <w:rsid w:val="00420E0E"/>
    <w:rsid w:val="00497D69"/>
    <w:rsid w:val="004F4BC4"/>
    <w:rsid w:val="00543C8D"/>
    <w:rsid w:val="0058049C"/>
    <w:rsid w:val="006A081A"/>
    <w:rsid w:val="006F1861"/>
    <w:rsid w:val="009B0506"/>
    <w:rsid w:val="009E2C30"/>
    <w:rsid w:val="00A65E89"/>
    <w:rsid w:val="00B22F8C"/>
    <w:rsid w:val="00B42FCD"/>
    <w:rsid w:val="00B551F6"/>
    <w:rsid w:val="00BB21B1"/>
    <w:rsid w:val="00CF3C1F"/>
    <w:rsid w:val="00F0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47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2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E2C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9E2C30"/>
    <w:rPr>
      <w:color w:val="0000FF"/>
      <w:u w:val="single"/>
    </w:rPr>
  </w:style>
  <w:style w:type="character" w:customStyle="1" w:styleId="mw-headline">
    <w:name w:val="mw-headline"/>
    <w:basedOn w:val="Fuentedeprrafopredeter"/>
    <w:rsid w:val="009E2C30"/>
  </w:style>
  <w:style w:type="character" w:styleId="nfasis">
    <w:name w:val="Emphasis"/>
    <w:basedOn w:val="Fuentedeprrafopredeter"/>
    <w:uiPriority w:val="20"/>
    <w:qFormat/>
    <w:rsid w:val="00F0618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0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8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9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68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6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0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Italia" TargetMode="External"/><Relationship Id="rId13" Type="http://schemas.openxmlformats.org/officeDocument/2006/relationships/hyperlink" Target="https://es.wikipedia.org/wiki/Teresa_de_%C3%81vila" TargetMode="External"/><Relationship Id="rId18" Type="http://schemas.openxmlformats.org/officeDocument/2006/relationships/hyperlink" Target="https://es.wikipedia.org/wiki/Isabel_de_la_Trinida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s.wikipedia.org/wiki/Arezzo" TargetMode="External"/><Relationship Id="rId12" Type="http://schemas.openxmlformats.org/officeDocument/2006/relationships/hyperlink" Target="https://es.wikipedia.org/w/index.php?title=Orden_de_las_carmelitas_descalzas&amp;action=edit&amp;redlink=1" TargetMode="External"/><Relationship Id="rId17" Type="http://schemas.openxmlformats.org/officeDocument/2006/relationships/hyperlink" Target="https://es.wikipedia.org/wiki/Mariam_Baouardy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Teresa_de_Lisieu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Carmelitas_descalzas" TargetMode="External"/><Relationship Id="rId11" Type="http://schemas.openxmlformats.org/officeDocument/2006/relationships/hyperlink" Target="https://es.wikipedia.org/wiki/Florenci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s.wikipedia.org/wiki/Teresa_de_los_Andes" TargetMode="External"/><Relationship Id="rId10" Type="http://schemas.openxmlformats.org/officeDocument/2006/relationships/hyperlink" Target="https://es.wikipedia.org/w/index.php?title=Camilla_Billeti&amp;action=edit&amp;redlink=1" TargetMode="External"/><Relationship Id="rId19" Type="http://schemas.openxmlformats.org/officeDocument/2006/relationships/hyperlink" Target="https://es.wikipedia.org/wiki/Maravillas_de_Jes%C3%B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/index.php?title=Ignacio_Redi&amp;action=edit&amp;redlink=1" TargetMode="External"/><Relationship Id="rId14" Type="http://schemas.openxmlformats.org/officeDocument/2006/relationships/hyperlink" Target="https://es.wikipedia.org/wiki/Santa_Teresa_Benedicta_de_la_Cruz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Arzobispado de Valladolid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jucaplpe</dc:creator>
  <cp:lastModifiedBy>PECHI</cp:lastModifiedBy>
  <cp:revision>2</cp:revision>
  <dcterms:created xsi:type="dcterms:W3CDTF">2019-07-29T05:40:00Z</dcterms:created>
  <dcterms:modified xsi:type="dcterms:W3CDTF">2019-07-29T05:40:00Z</dcterms:modified>
</cp:coreProperties>
</file>