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0C" w:rsidRDefault="00803642" w:rsidP="001C1FAB">
      <w:pPr>
        <w:spacing w:after="0"/>
        <w:ind w:left="-993" w:right="-994" w:firstLine="142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1C1FAB">
        <w:rPr>
          <w:rFonts w:ascii="Arial" w:hAnsi="Arial" w:cs="Arial"/>
          <w:b/>
          <w:color w:val="FF0000"/>
          <w:sz w:val="36"/>
          <w:szCs w:val="36"/>
        </w:rPr>
        <w:t xml:space="preserve">Santa Catalina de Siena </w:t>
      </w:r>
      <w:r w:rsidR="00E30CA0">
        <w:rPr>
          <w:rFonts w:ascii="Arial" w:hAnsi="Arial" w:cs="Arial"/>
          <w:b/>
          <w:color w:val="FF0000"/>
          <w:sz w:val="36"/>
          <w:szCs w:val="36"/>
        </w:rPr>
        <w:t xml:space="preserve"> * </w:t>
      </w:r>
      <w:r w:rsidRPr="001C1FAB">
        <w:rPr>
          <w:rFonts w:ascii="Arial" w:hAnsi="Arial" w:cs="Arial"/>
          <w:b/>
          <w:color w:val="FF0000"/>
          <w:sz w:val="36"/>
          <w:szCs w:val="36"/>
        </w:rPr>
        <w:t xml:space="preserve"> 1347-1380</w:t>
      </w:r>
    </w:p>
    <w:p w:rsidR="00F957CF" w:rsidRPr="001C1FAB" w:rsidRDefault="00F957CF" w:rsidP="001C1FAB">
      <w:pPr>
        <w:spacing w:after="0"/>
        <w:ind w:left="-993" w:right="-994" w:firstLine="142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803642" w:rsidRPr="001C1FAB" w:rsidRDefault="00803642" w:rsidP="001C1FAB">
      <w:pPr>
        <w:spacing w:after="0"/>
        <w:ind w:left="-993" w:right="-994" w:firstLine="142"/>
        <w:jc w:val="center"/>
        <w:rPr>
          <w:rFonts w:ascii="Arial" w:hAnsi="Arial" w:cs="Arial"/>
          <w:b/>
          <w:sz w:val="24"/>
          <w:szCs w:val="24"/>
        </w:rPr>
      </w:pPr>
      <w:r w:rsidRPr="001C1FA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721599" cy="2771775"/>
            <wp:effectExtent l="0" t="0" r="0" b="0"/>
            <wp:docPr id="1" name="Imagen 1" descr="Catherine of Si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therine of Sie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586" cy="277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E17" w:rsidRDefault="00746E17" w:rsidP="001C1FAB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1C1FAB" w:rsidRPr="00746E17" w:rsidRDefault="00746E17" w:rsidP="001C1FAB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746E17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 También de esta mística dominica el catequista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tiene que aprender la valentía, e incluso la audacia. E</w:t>
      </w:r>
      <w:r w:rsidRPr="00746E17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lla tuvo que dar la cara ante el </w:t>
      </w:r>
      <w:r w:rsidR="00D64523">
        <w:rPr>
          <w:rFonts w:ascii="Arial" w:eastAsia="Times New Roman" w:hAnsi="Arial" w:cs="Arial"/>
          <w:b/>
          <w:bCs/>
          <w:color w:val="FF0000"/>
          <w:sz w:val="24"/>
          <w:szCs w:val="24"/>
        </w:rPr>
        <w:t>P</w:t>
      </w:r>
      <w:r w:rsidRPr="00746E17">
        <w:rPr>
          <w:rFonts w:ascii="Arial" w:eastAsia="Times New Roman" w:hAnsi="Arial" w:cs="Arial"/>
          <w:b/>
          <w:bCs/>
          <w:color w:val="FF0000"/>
          <w:sz w:val="24"/>
          <w:szCs w:val="24"/>
        </w:rPr>
        <w:t>apa y ante las autoridad</w:t>
      </w:r>
      <w:r w:rsidR="00F957CF">
        <w:rPr>
          <w:rFonts w:ascii="Arial" w:eastAsia="Times New Roman" w:hAnsi="Arial" w:cs="Arial"/>
          <w:b/>
          <w:bCs/>
          <w:color w:val="FF0000"/>
          <w:sz w:val="24"/>
          <w:szCs w:val="24"/>
        </w:rPr>
        <w:t>es</w:t>
      </w:r>
      <w:r w:rsidRPr="00746E17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para obtener la paz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, siendo mí</w:t>
      </w:r>
      <w:r w:rsidRPr="00746E17">
        <w:rPr>
          <w:rFonts w:ascii="Arial" w:eastAsia="Times New Roman" w:hAnsi="Arial" w:cs="Arial"/>
          <w:b/>
          <w:bCs/>
          <w:color w:val="FF0000"/>
          <w:sz w:val="24"/>
          <w:szCs w:val="24"/>
        </w:rPr>
        <w:t>stica y pre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f</w:t>
      </w:r>
      <w:r w:rsidRPr="00746E17">
        <w:rPr>
          <w:rFonts w:ascii="Arial" w:eastAsia="Times New Roman" w:hAnsi="Arial" w:cs="Arial"/>
          <w:b/>
          <w:bCs/>
          <w:color w:val="FF0000"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r</w:t>
      </w:r>
      <w:r w:rsidRPr="00746E17">
        <w:rPr>
          <w:rFonts w:ascii="Arial" w:eastAsia="Times New Roman" w:hAnsi="Arial" w:cs="Arial"/>
          <w:b/>
          <w:bCs/>
          <w:color w:val="FF0000"/>
          <w:sz w:val="24"/>
          <w:szCs w:val="24"/>
        </w:rPr>
        <w:t>iendo encerrar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se en su vocació</w:t>
      </w:r>
      <w:r w:rsidRPr="00746E17">
        <w:rPr>
          <w:rFonts w:ascii="Arial" w:eastAsia="Times New Roman" w:hAnsi="Arial" w:cs="Arial"/>
          <w:b/>
          <w:bCs/>
          <w:color w:val="FF0000"/>
          <w:sz w:val="24"/>
          <w:szCs w:val="24"/>
        </w:rPr>
        <w:t>n contemplati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v</w:t>
      </w:r>
      <w:r w:rsidRPr="00746E17">
        <w:rPr>
          <w:rFonts w:ascii="Arial" w:eastAsia="Times New Roman" w:hAnsi="Arial" w:cs="Arial"/>
          <w:b/>
          <w:bCs/>
          <w:color w:val="FF0000"/>
          <w:sz w:val="24"/>
          <w:szCs w:val="24"/>
        </w:rPr>
        <w:t>a y de oración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, </w:t>
      </w:r>
      <w:r w:rsidR="00F957CF">
        <w:rPr>
          <w:rFonts w:ascii="Arial" w:eastAsia="Times New Roman" w:hAnsi="Arial" w:cs="Arial"/>
          <w:b/>
          <w:bCs/>
          <w:color w:val="FF0000"/>
          <w:sz w:val="24"/>
          <w:szCs w:val="24"/>
        </w:rPr>
        <w:t>y en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los dones espirituales que Dios la </w:t>
      </w:r>
      <w:r w:rsidR="00D64523">
        <w:rPr>
          <w:rFonts w:ascii="Arial" w:eastAsia="Times New Roman" w:hAnsi="Arial" w:cs="Arial"/>
          <w:b/>
          <w:bCs/>
          <w:color w:val="FF0000"/>
          <w:sz w:val="24"/>
          <w:szCs w:val="24"/>
        </w:rPr>
        <w:t>otorgaba</w:t>
      </w:r>
      <w:r w:rsidRPr="00746E17">
        <w:rPr>
          <w:rFonts w:ascii="Arial" w:eastAsia="Times New Roman" w:hAnsi="Arial" w:cs="Arial"/>
          <w:b/>
          <w:bCs/>
          <w:color w:val="FF0000"/>
          <w:sz w:val="24"/>
          <w:szCs w:val="24"/>
        </w:rPr>
        <w:t>. En los momentos en que hay que hablar ante quien sea, porque es conveniente para la obra de Dios, hay que ser decidi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dos</w:t>
      </w:r>
      <w:r w:rsidRPr="00746E17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y no refugiarse en</w:t>
      </w:r>
      <w:r w:rsidR="00D64523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 w:rsidRPr="00746E17">
        <w:rPr>
          <w:rFonts w:ascii="Arial" w:eastAsia="Times New Roman" w:hAnsi="Arial" w:cs="Arial"/>
          <w:b/>
          <w:bCs/>
          <w:color w:val="FF0000"/>
          <w:sz w:val="24"/>
          <w:szCs w:val="24"/>
        </w:rPr>
        <w:t>la timidez y en la falsa humildad.</w:t>
      </w:r>
    </w:p>
    <w:p w:rsidR="00746E17" w:rsidRDefault="00746E17" w:rsidP="001C1FAB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03642" w:rsidRDefault="001C1FAB" w:rsidP="001C1FAB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Ca</w:t>
      </w:r>
      <w:r w:rsidR="00F957CF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803642" w:rsidRPr="001C1FAB">
        <w:rPr>
          <w:rFonts w:ascii="Arial" w:eastAsia="Times New Roman" w:hAnsi="Arial" w:cs="Arial"/>
          <w:b/>
          <w:bCs/>
          <w:sz w:val="24"/>
          <w:szCs w:val="24"/>
        </w:rPr>
        <w:t xml:space="preserve">alina </w:t>
      </w:r>
      <w:proofErr w:type="spellStart"/>
      <w:r w:rsidR="00803642" w:rsidRPr="001C1FAB">
        <w:rPr>
          <w:rFonts w:ascii="Arial" w:eastAsia="Times New Roman" w:hAnsi="Arial" w:cs="Arial"/>
          <w:b/>
          <w:bCs/>
          <w:sz w:val="24"/>
          <w:szCs w:val="24"/>
        </w:rPr>
        <w:t>Benincasa</w:t>
      </w:r>
      <w:proofErr w:type="spellEnd"/>
      <w:r w:rsidR="00803642" w:rsidRPr="001C1FAB">
        <w:rPr>
          <w:rFonts w:ascii="Arial" w:eastAsia="Times New Roman" w:hAnsi="Arial" w:cs="Arial"/>
          <w:b/>
          <w:sz w:val="24"/>
          <w:szCs w:val="24"/>
        </w:rPr>
        <w:t xml:space="preserve">, conocida como </w:t>
      </w:r>
      <w:r w:rsidR="00803642" w:rsidRPr="001C1FAB">
        <w:rPr>
          <w:rFonts w:ascii="Arial" w:eastAsia="Times New Roman" w:hAnsi="Arial" w:cs="Arial"/>
          <w:b/>
          <w:bCs/>
          <w:sz w:val="24"/>
          <w:szCs w:val="24"/>
        </w:rPr>
        <w:t>santa Catalina de Siena</w:t>
      </w:r>
      <w:r w:rsidR="00D64523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hyperlink r:id="rId6" w:tooltip="Orden de Predicadores" w:history="1">
        <w:r w:rsidR="00803642" w:rsidRPr="001C1FAB">
          <w:rPr>
            <w:rFonts w:ascii="Arial" w:eastAsia="Times New Roman" w:hAnsi="Arial" w:cs="Arial"/>
            <w:b/>
            <w:sz w:val="24"/>
            <w:szCs w:val="24"/>
          </w:rPr>
          <w:t>O.P.</w:t>
        </w:r>
      </w:hyperlink>
      <w:r w:rsidR="00803642" w:rsidRPr="001C1FAB">
        <w:rPr>
          <w:rFonts w:ascii="Arial" w:eastAsia="Times New Roman" w:hAnsi="Arial" w:cs="Arial"/>
          <w:b/>
          <w:sz w:val="24"/>
          <w:szCs w:val="24"/>
        </w:rPr>
        <w:t xml:space="preserve"> (</w:t>
      </w:r>
      <w:hyperlink r:id="rId7" w:tooltip="Siena" w:history="1">
        <w:r w:rsidR="00803642" w:rsidRPr="001C1FAB">
          <w:rPr>
            <w:rFonts w:ascii="Arial" w:eastAsia="Times New Roman" w:hAnsi="Arial" w:cs="Arial"/>
            <w:b/>
            <w:sz w:val="24"/>
            <w:szCs w:val="24"/>
          </w:rPr>
          <w:t>Siena</w:t>
        </w:r>
      </w:hyperlink>
      <w:r w:rsidR="00803642" w:rsidRPr="001C1FAB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8" w:tooltip="25 de marzo" w:history="1">
        <w:r w:rsidR="00803642" w:rsidRPr="001C1FAB">
          <w:rPr>
            <w:rFonts w:ascii="Arial" w:eastAsia="Times New Roman" w:hAnsi="Arial" w:cs="Arial"/>
            <w:b/>
            <w:sz w:val="24"/>
            <w:szCs w:val="24"/>
          </w:rPr>
          <w:t>25 de marzo</w:t>
        </w:r>
      </w:hyperlink>
      <w:r w:rsidR="00803642" w:rsidRPr="001C1FAB">
        <w:rPr>
          <w:rFonts w:ascii="Arial" w:eastAsia="Times New Roman" w:hAnsi="Arial" w:cs="Arial"/>
          <w:b/>
          <w:sz w:val="24"/>
          <w:szCs w:val="24"/>
        </w:rPr>
        <w:t xml:space="preserve"> de </w:t>
      </w:r>
      <w:hyperlink r:id="rId9" w:tooltip="1347" w:history="1">
        <w:r w:rsidR="00803642" w:rsidRPr="001C1FAB">
          <w:rPr>
            <w:rFonts w:ascii="Arial" w:eastAsia="Times New Roman" w:hAnsi="Arial" w:cs="Arial"/>
            <w:b/>
            <w:sz w:val="24"/>
            <w:szCs w:val="24"/>
          </w:rPr>
          <w:t>1347</w:t>
        </w:r>
      </w:hyperlink>
      <w:r w:rsidR="00803642" w:rsidRPr="001C1FAB">
        <w:rPr>
          <w:rFonts w:ascii="Arial" w:eastAsia="Times New Roman" w:hAnsi="Arial" w:cs="Arial"/>
          <w:b/>
          <w:sz w:val="24"/>
          <w:szCs w:val="24"/>
        </w:rPr>
        <w:t>-</w:t>
      </w:r>
      <w:hyperlink r:id="rId10" w:tooltip="Roma" w:history="1">
        <w:r w:rsidR="00803642" w:rsidRPr="001C1FAB">
          <w:rPr>
            <w:rFonts w:ascii="Arial" w:eastAsia="Times New Roman" w:hAnsi="Arial" w:cs="Arial"/>
            <w:b/>
            <w:sz w:val="24"/>
            <w:szCs w:val="24"/>
          </w:rPr>
          <w:t>Roma</w:t>
        </w:r>
      </w:hyperlink>
      <w:r w:rsidR="00803642" w:rsidRPr="001C1FAB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11" w:tooltip="29 de abril" w:history="1">
        <w:r w:rsidR="00803642" w:rsidRPr="001C1FAB">
          <w:rPr>
            <w:rFonts w:ascii="Arial" w:eastAsia="Times New Roman" w:hAnsi="Arial" w:cs="Arial"/>
            <w:b/>
            <w:sz w:val="24"/>
            <w:szCs w:val="24"/>
          </w:rPr>
          <w:t>29 de abril</w:t>
        </w:r>
      </w:hyperlink>
      <w:r w:rsidR="00803642" w:rsidRPr="001C1FAB">
        <w:rPr>
          <w:rFonts w:ascii="Arial" w:eastAsia="Times New Roman" w:hAnsi="Arial" w:cs="Arial"/>
          <w:b/>
          <w:sz w:val="24"/>
          <w:szCs w:val="24"/>
        </w:rPr>
        <w:t xml:space="preserve"> de </w:t>
      </w:r>
      <w:hyperlink r:id="rId12" w:tooltip="1380" w:history="1">
        <w:r w:rsidR="00803642" w:rsidRPr="001C1FAB">
          <w:rPr>
            <w:rFonts w:ascii="Arial" w:eastAsia="Times New Roman" w:hAnsi="Arial" w:cs="Arial"/>
            <w:b/>
            <w:sz w:val="24"/>
            <w:szCs w:val="24"/>
          </w:rPr>
          <w:t>1380</w:t>
        </w:r>
      </w:hyperlink>
      <w:r w:rsidR="00803642" w:rsidRPr="001C1FAB">
        <w:rPr>
          <w:rFonts w:ascii="Arial" w:eastAsia="Times New Roman" w:hAnsi="Arial" w:cs="Arial"/>
          <w:b/>
          <w:sz w:val="24"/>
          <w:szCs w:val="24"/>
        </w:rPr>
        <w:t xml:space="preserve">), fue una </w:t>
      </w:r>
      <w:hyperlink r:id="rId13" w:tooltip="Santo" w:history="1">
        <w:r w:rsidR="00803642" w:rsidRPr="001C1FAB">
          <w:rPr>
            <w:rFonts w:ascii="Arial" w:eastAsia="Times New Roman" w:hAnsi="Arial" w:cs="Arial"/>
            <w:b/>
            <w:sz w:val="24"/>
            <w:szCs w:val="24"/>
          </w:rPr>
          <w:t>santa</w:t>
        </w:r>
      </w:hyperlink>
      <w:r w:rsidR="00D64523">
        <w:t xml:space="preserve"> </w:t>
      </w:r>
      <w:hyperlink r:id="rId14" w:tooltip="Iglesia católica" w:history="1">
        <w:r w:rsidR="00803642" w:rsidRPr="001C1FAB">
          <w:rPr>
            <w:rFonts w:ascii="Arial" w:eastAsia="Times New Roman" w:hAnsi="Arial" w:cs="Arial"/>
            <w:b/>
            <w:sz w:val="24"/>
            <w:szCs w:val="24"/>
          </w:rPr>
          <w:t>católica</w:t>
        </w:r>
      </w:hyperlink>
      <w:r w:rsidR="00D64523">
        <w:t xml:space="preserve"> </w:t>
      </w:r>
      <w:r w:rsidR="00D64523" w:rsidRPr="00D64523">
        <w:rPr>
          <w:b/>
        </w:rPr>
        <w:t>y</w:t>
      </w:r>
      <w:r w:rsidR="00D64523" w:rsidRPr="00D64523">
        <w:rPr>
          <w:rFonts w:ascii="Arial" w:hAnsi="Arial" w:cs="Arial"/>
          <w:b/>
          <w:sz w:val="24"/>
          <w:szCs w:val="24"/>
        </w:rPr>
        <w:t xml:space="preserve"> dominica</w:t>
      </w:r>
      <w:r w:rsidR="00803642" w:rsidRPr="00D64523">
        <w:rPr>
          <w:rFonts w:ascii="Arial" w:eastAsia="Times New Roman" w:hAnsi="Arial" w:cs="Arial"/>
          <w:b/>
          <w:sz w:val="24"/>
          <w:szCs w:val="24"/>
        </w:rPr>
        <w:t>.</w:t>
      </w:r>
      <w:r w:rsidR="00803642" w:rsidRPr="001C1FAB">
        <w:rPr>
          <w:rFonts w:ascii="Arial" w:eastAsia="Times New Roman" w:hAnsi="Arial" w:cs="Arial"/>
          <w:b/>
          <w:sz w:val="24"/>
          <w:szCs w:val="24"/>
        </w:rPr>
        <w:t xml:space="preserve"> La </w:t>
      </w:r>
      <w:hyperlink r:id="rId15" w:tooltip="Santa Sede" w:history="1">
        <w:r w:rsidR="00803642" w:rsidRPr="001C1FAB">
          <w:rPr>
            <w:rFonts w:ascii="Arial" w:eastAsia="Times New Roman" w:hAnsi="Arial" w:cs="Arial"/>
            <w:b/>
            <w:sz w:val="24"/>
            <w:szCs w:val="24"/>
          </w:rPr>
          <w:t>Santa Sede</w:t>
        </w:r>
      </w:hyperlink>
      <w:r w:rsidR="00803642" w:rsidRPr="001C1FAB">
        <w:rPr>
          <w:rFonts w:ascii="Arial" w:eastAsia="Times New Roman" w:hAnsi="Arial" w:cs="Arial"/>
          <w:b/>
          <w:sz w:val="24"/>
          <w:szCs w:val="24"/>
        </w:rPr>
        <w:t xml:space="preserve"> la reconoce como </w:t>
      </w:r>
      <w:hyperlink r:id="rId16" w:tooltip="Patronos de Europa" w:history="1">
        <w:proofErr w:type="spellStart"/>
        <w:r w:rsidR="00803642" w:rsidRPr="001C1FAB">
          <w:rPr>
            <w:rFonts w:ascii="Arial" w:eastAsia="Times New Roman" w:hAnsi="Arial" w:cs="Arial"/>
            <w:b/>
            <w:sz w:val="24"/>
            <w:szCs w:val="24"/>
          </w:rPr>
          <w:t>copatrona</w:t>
        </w:r>
        <w:proofErr w:type="spellEnd"/>
        <w:r w:rsidR="00803642" w:rsidRPr="001C1FAB">
          <w:rPr>
            <w:rFonts w:ascii="Arial" w:eastAsia="Times New Roman" w:hAnsi="Arial" w:cs="Arial"/>
            <w:b/>
            <w:sz w:val="24"/>
            <w:szCs w:val="24"/>
          </w:rPr>
          <w:t xml:space="preserve"> de Europa</w:t>
        </w:r>
      </w:hyperlink>
      <w:r w:rsidR="00803642" w:rsidRPr="001C1FAB">
        <w:rPr>
          <w:rFonts w:ascii="Arial" w:eastAsia="Times New Roman" w:hAnsi="Arial" w:cs="Arial"/>
          <w:b/>
          <w:sz w:val="24"/>
          <w:szCs w:val="24"/>
        </w:rPr>
        <w:t xml:space="preserve"> e </w:t>
      </w:r>
      <w:hyperlink r:id="rId17" w:tooltip="Italia" w:history="1">
        <w:r w:rsidR="00803642" w:rsidRPr="001C1FAB">
          <w:rPr>
            <w:rFonts w:ascii="Arial" w:eastAsia="Times New Roman" w:hAnsi="Arial" w:cs="Arial"/>
            <w:b/>
            <w:sz w:val="24"/>
            <w:szCs w:val="24"/>
          </w:rPr>
          <w:t>Italia</w:t>
        </w:r>
      </w:hyperlink>
      <w:r w:rsidR="00803642" w:rsidRPr="001C1FAB">
        <w:rPr>
          <w:rFonts w:ascii="Arial" w:eastAsia="Times New Roman" w:hAnsi="Arial" w:cs="Arial"/>
          <w:b/>
          <w:sz w:val="24"/>
          <w:szCs w:val="24"/>
        </w:rPr>
        <w:t xml:space="preserve"> y </w:t>
      </w:r>
      <w:hyperlink r:id="rId18" w:tooltip="Doctor de la Iglesia" w:history="1">
        <w:r w:rsidR="00803642" w:rsidRPr="001C1FAB">
          <w:rPr>
            <w:rFonts w:ascii="Arial" w:eastAsia="Times New Roman" w:hAnsi="Arial" w:cs="Arial"/>
            <w:b/>
            <w:sz w:val="24"/>
            <w:szCs w:val="24"/>
          </w:rPr>
          <w:t>doctora</w:t>
        </w:r>
      </w:hyperlink>
      <w:r w:rsidR="00803642" w:rsidRPr="001C1FAB">
        <w:rPr>
          <w:rFonts w:ascii="Arial" w:eastAsia="Times New Roman" w:hAnsi="Arial" w:cs="Arial"/>
          <w:b/>
          <w:sz w:val="24"/>
          <w:szCs w:val="24"/>
        </w:rPr>
        <w:t xml:space="preserve"> de la </w:t>
      </w:r>
      <w:hyperlink r:id="rId19" w:tooltip="Iglesia católica" w:history="1">
        <w:r w:rsidR="00803642" w:rsidRPr="001C1FAB">
          <w:rPr>
            <w:rFonts w:ascii="Arial" w:eastAsia="Times New Roman" w:hAnsi="Arial" w:cs="Arial"/>
            <w:b/>
            <w:sz w:val="24"/>
            <w:szCs w:val="24"/>
          </w:rPr>
          <w:t>Iglesia</w:t>
        </w:r>
      </w:hyperlink>
      <w:r w:rsidR="00803642" w:rsidRPr="001C1FAB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1C1FAB" w:rsidRPr="001C1FAB" w:rsidRDefault="001C1FAB" w:rsidP="001C1FAB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03642" w:rsidRDefault="00803642" w:rsidP="001C1FAB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 w:rsidRPr="001C1FAB">
        <w:rPr>
          <w:rFonts w:ascii="Arial" w:eastAsia="Times New Roman" w:hAnsi="Arial" w:cs="Arial"/>
          <w:b/>
          <w:sz w:val="24"/>
          <w:szCs w:val="24"/>
        </w:rPr>
        <w:t xml:space="preserve">Considerada una de las grandes </w:t>
      </w:r>
      <w:hyperlink r:id="rId20" w:tooltip="Misticismo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místicas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 de su siglo (</w:t>
      </w:r>
      <w:hyperlink r:id="rId21" w:tooltip="Siglo XIV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Siglo XIV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), destacó asimismo su faceta de predicadora y escritora, así como su decisiva contribución al regreso del </w:t>
      </w:r>
      <w:hyperlink r:id="rId22" w:tooltip="Papado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papado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 a Roma tras el </w:t>
      </w:r>
      <w:hyperlink r:id="rId23" w:tooltip="Papado de Aviñón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exilio de Aviñón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>. Es una santa muy venerada y popular en fundaciones, iglesias y santuarios de la Orden dominicana</w:t>
      </w:r>
    </w:p>
    <w:p w:rsidR="001C1FAB" w:rsidRPr="001C1FAB" w:rsidRDefault="001C1FAB" w:rsidP="001C1FAB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03642" w:rsidRDefault="00803642" w:rsidP="001C1FAB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 w:rsidRPr="001C1FAB">
        <w:rPr>
          <w:rFonts w:ascii="Arial" w:eastAsia="Times New Roman" w:hAnsi="Arial" w:cs="Arial"/>
          <w:b/>
          <w:sz w:val="24"/>
          <w:szCs w:val="24"/>
        </w:rPr>
        <w:t xml:space="preserve">Catalina fue hija de Jacobo </w:t>
      </w:r>
      <w:proofErr w:type="spellStart"/>
      <w:r w:rsidRPr="001C1FAB">
        <w:rPr>
          <w:rFonts w:ascii="Arial" w:eastAsia="Times New Roman" w:hAnsi="Arial" w:cs="Arial"/>
          <w:b/>
          <w:sz w:val="24"/>
          <w:szCs w:val="24"/>
        </w:rPr>
        <w:t>Benincasa</w:t>
      </w:r>
      <w:proofErr w:type="spellEnd"/>
      <w:r w:rsidRPr="001C1FAB">
        <w:rPr>
          <w:rFonts w:ascii="Arial" w:eastAsia="Times New Roman" w:hAnsi="Arial" w:cs="Arial"/>
          <w:b/>
          <w:sz w:val="24"/>
          <w:szCs w:val="24"/>
        </w:rPr>
        <w:t xml:space="preserve">, tintorero, y de Lapa di </w:t>
      </w:r>
      <w:proofErr w:type="spellStart"/>
      <w:r w:rsidRPr="001C1FAB">
        <w:rPr>
          <w:rFonts w:ascii="Arial" w:eastAsia="Times New Roman" w:hAnsi="Arial" w:cs="Arial"/>
          <w:b/>
          <w:sz w:val="24"/>
          <w:szCs w:val="24"/>
        </w:rPr>
        <w:t>Puccio</w:t>
      </w:r>
      <w:proofErr w:type="spellEnd"/>
      <w:r w:rsidRPr="001C1FAB">
        <w:rPr>
          <w:rFonts w:ascii="Arial" w:eastAsia="Times New Roman" w:hAnsi="Arial" w:cs="Arial"/>
          <w:b/>
          <w:sz w:val="24"/>
          <w:szCs w:val="24"/>
        </w:rPr>
        <w:t xml:space="preserve"> di </w:t>
      </w:r>
      <w:proofErr w:type="spellStart"/>
      <w:r w:rsidRPr="001C1FAB">
        <w:rPr>
          <w:rFonts w:ascii="Arial" w:eastAsia="Times New Roman" w:hAnsi="Arial" w:cs="Arial"/>
          <w:b/>
          <w:sz w:val="24"/>
          <w:szCs w:val="24"/>
        </w:rPr>
        <w:t>Piagente</w:t>
      </w:r>
      <w:proofErr w:type="spellEnd"/>
      <w:r w:rsidRPr="001C1FAB">
        <w:rPr>
          <w:rFonts w:ascii="Arial" w:eastAsia="Times New Roman" w:hAnsi="Arial" w:cs="Arial"/>
          <w:b/>
          <w:sz w:val="24"/>
          <w:szCs w:val="24"/>
        </w:rPr>
        <w:t xml:space="preserve"> (o </w:t>
      </w:r>
      <w:proofErr w:type="spellStart"/>
      <w:r w:rsidRPr="001C1FAB">
        <w:rPr>
          <w:rFonts w:ascii="Arial" w:eastAsia="Times New Roman" w:hAnsi="Arial" w:cs="Arial"/>
          <w:b/>
          <w:sz w:val="24"/>
          <w:szCs w:val="24"/>
        </w:rPr>
        <w:t>Piacenti</w:t>
      </w:r>
      <w:proofErr w:type="spellEnd"/>
      <w:r w:rsidRPr="001C1FAB">
        <w:rPr>
          <w:rFonts w:ascii="Arial" w:eastAsia="Times New Roman" w:hAnsi="Arial" w:cs="Arial"/>
          <w:b/>
          <w:sz w:val="24"/>
          <w:szCs w:val="24"/>
        </w:rPr>
        <w:t xml:space="preserve">), hija de un poeta local. Sus padres formaron una familia numerosa: Catalina era la hija número veintitrés de un total de veinticinco partos: su hermana gemela Giovanna murió recién nacida. Al año siguiente, durante la epidemia de peste negra que asoló Europa, tuvo lugar el último parto que no prosperó.​ </w:t>
      </w:r>
    </w:p>
    <w:p w:rsidR="001C1FAB" w:rsidRPr="001C1FAB" w:rsidRDefault="001C1FAB" w:rsidP="001C1FAB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03642" w:rsidRDefault="00803642" w:rsidP="001C1FAB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 w:rsidRPr="001C1FAB">
        <w:rPr>
          <w:rFonts w:ascii="Arial" w:eastAsia="Times New Roman" w:hAnsi="Arial" w:cs="Arial"/>
          <w:b/>
          <w:sz w:val="24"/>
          <w:szCs w:val="24"/>
        </w:rPr>
        <w:t xml:space="preserve">Fue bautizada como Catalina </w:t>
      </w:r>
      <w:proofErr w:type="spellStart"/>
      <w:r w:rsidRPr="001C1FAB">
        <w:rPr>
          <w:rFonts w:ascii="Arial" w:eastAsia="Times New Roman" w:hAnsi="Arial" w:cs="Arial"/>
          <w:b/>
          <w:sz w:val="24"/>
          <w:szCs w:val="24"/>
        </w:rPr>
        <w:t>Benincasa</w:t>
      </w:r>
      <w:proofErr w:type="spellEnd"/>
      <w:r w:rsidRPr="001C1FAB">
        <w:rPr>
          <w:rFonts w:ascii="Arial" w:eastAsia="Times New Roman" w:hAnsi="Arial" w:cs="Arial"/>
          <w:b/>
          <w:sz w:val="24"/>
          <w:szCs w:val="24"/>
        </w:rPr>
        <w:t>, pertenec</w:t>
      </w:r>
      <w:r w:rsidR="001C1FAB">
        <w:rPr>
          <w:rFonts w:ascii="Arial" w:eastAsia="Times New Roman" w:hAnsi="Arial" w:cs="Arial"/>
          <w:b/>
          <w:sz w:val="24"/>
          <w:szCs w:val="24"/>
        </w:rPr>
        <w:t>iente</w:t>
      </w:r>
      <w:r w:rsidRPr="001C1FAB">
        <w:rPr>
          <w:rFonts w:ascii="Arial" w:eastAsia="Times New Roman" w:hAnsi="Arial" w:cs="Arial"/>
          <w:b/>
          <w:sz w:val="24"/>
          <w:szCs w:val="24"/>
        </w:rPr>
        <w:t xml:space="preserve"> a una familia de la clase media-baja de la sociedad, compuesta básicamente por fontaneros y notarios, conocida como "la fiesta de los 12", quienes entre una revolución y otra, gobernaron en la </w:t>
      </w:r>
      <w:hyperlink r:id="rId24" w:tooltip="República de Siena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república de Siena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 desde </w:t>
      </w:r>
      <w:hyperlink r:id="rId25" w:tooltip="1355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1355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 hasta </w:t>
      </w:r>
      <w:hyperlink r:id="rId26" w:tooltip="1368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1368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1C1FAB" w:rsidRPr="001C1FAB" w:rsidRDefault="001C1FAB" w:rsidP="001C1FAB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46E17" w:rsidRDefault="00803642" w:rsidP="001C1FAB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 w:rsidRPr="001C1FAB">
        <w:rPr>
          <w:rFonts w:ascii="Arial" w:eastAsia="Times New Roman" w:hAnsi="Arial" w:cs="Arial"/>
          <w:b/>
          <w:sz w:val="24"/>
          <w:szCs w:val="24"/>
        </w:rPr>
        <w:t xml:space="preserve">Sus hermanos la apodaron como </w:t>
      </w:r>
      <w:proofErr w:type="spellStart"/>
      <w:r w:rsidRPr="001C1FAB">
        <w:rPr>
          <w:rFonts w:ascii="Arial" w:eastAsia="Times New Roman" w:hAnsi="Arial" w:cs="Arial"/>
          <w:b/>
          <w:i/>
          <w:iCs/>
          <w:sz w:val="24"/>
          <w:szCs w:val="24"/>
        </w:rPr>
        <w:t>Eufrosina</w:t>
      </w:r>
      <w:proofErr w:type="spellEnd"/>
      <w:r w:rsidRPr="001C1FAB">
        <w:rPr>
          <w:rFonts w:ascii="Arial" w:eastAsia="Times New Roman" w:hAnsi="Arial" w:cs="Arial"/>
          <w:b/>
          <w:sz w:val="24"/>
          <w:szCs w:val="24"/>
        </w:rPr>
        <w:t xml:space="preserve">. Catalina no tuvo una educación formal; desde temprana edad mostró su gusto por la soledad y la oración, y siendo niña todavía, a la edad de siete años, se consagró a la mortificación e hizo voto de castidad. </w:t>
      </w:r>
    </w:p>
    <w:p w:rsidR="00803642" w:rsidRDefault="00803642" w:rsidP="001C1FAB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 w:rsidRPr="001C1FAB">
        <w:rPr>
          <w:rFonts w:ascii="Arial" w:eastAsia="Times New Roman" w:hAnsi="Arial" w:cs="Arial"/>
          <w:b/>
          <w:sz w:val="24"/>
          <w:szCs w:val="24"/>
        </w:rPr>
        <w:lastRenderedPageBreak/>
        <w:t>A los doce años sus inadvertidos padres comenzaron a hacer planes de matrimonio para Catalina, pero ella reaccionó cortándose todo su cabello y encerrándose, con un velo sobre su cabeza. Con el objetivo de persuadirla, sus padres la obligaron a realizar fatigosas tareas domésticas, sin embargo Catalina se encerró más en sí misma, aún más convencida</w:t>
      </w:r>
      <w:r w:rsidR="00F957CF">
        <w:rPr>
          <w:rFonts w:ascii="Arial" w:eastAsia="Times New Roman" w:hAnsi="Arial" w:cs="Arial"/>
          <w:b/>
          <w:sz w:val="24"/>
          <w:szCs w:val="24"/>
        </w:rPr>
        <w:t xml:space="preserve">  de que Dios quería otra cosa</w:t>
      </w:r>
      <w:r w:rsidRPr="001C1FAB">
        <w:rPr>
          <w:rFonts w:ascii="Arial" w:eastAsia="Times New Roman" w:hAnsi="Arial" w:cs="Arial"/>
          <w:b/>
          <w:sz w:val="24"/>
          <w:szCs w:val="24"/>
        </w:rPr>
        <w:t xml:space="preserve">. Sólo un evento inusual, una paloma que se posó en la cabeza de Catalina mientras oraba, convenció a Jacobo de la sincera vocación de su hija. </w:t>
      </w:r>
    </w:p>
    <w:p w:rsidR="001C1FAB" w:rsidRPr="001C1FAB" w:rsidRDefault="001C1FAB" w:rsidP="001C1FAB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03642" w:rsidRDefault="00803642" w:rsidP="001C1FAB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 w:rsidRPr="001C1FAB">
        <w:rPr>
          <w:rFonts w:ascii="Arial" w:eastAsia="Times New Roman" w:hAnsi="Arial" w:cs="Arial"/>
          <w:b/>
          <w:sz w:val="24"/>
          <w:szCs w:val="24"/>
        </w:rPr>
        <w:t xml:space="preserve">A los dieciocho años tomó el hábito de </w:t>
      </w:r>
      <w:hyperlink r:id="rId27" w:tooltip="Orden de Predicadores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la Orden Tercera de los dominicos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. Se sometía al </w:t>
      </w:r>
      <w:hyperlink r:id="rId28" w:tooltip="Cilicio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cilicio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 (hoy visible en la iglesia de Santa Catalina de la Noche, parte del complejo de Santa María de la Escala) y a prolongados períodos de </w:t>
      </w:r>
      <w:hyperlink r:id="rId29" w:tooltip="Ayuno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ayuno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, sólo alimentada por la </w:t>
      </w:r>
      <w:hyperlink r:id="rId30" w:tooltip="Eucaristía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Eucaristía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. En esta primera fase de su vida, estas prácticas eran llevadas a cabo en solitario. </w:t>
      </w:r>
    </w:p>
    <w:p w:rsidR="001C1FAB" w:rsidRPr="001C1FAB" w:rsidRDefault="001C1FAB" w:rsidP="001C1FAB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C1FAB" w:rsidRPr="001C1FAB" w:rsidRDefault="00803642" w:rsidP="001C1FAB">
      <w:pPr>
        <w:spacing w:after="0" w:line="240" w:lineRule="auto"/>
        <w:ind w:left="-993" w:right="-994" w:firstLine="142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1C1FAB">
        <w:rPr>
          <w:rFonts w:ascii="Arial" w:eastAsia="Times New Roman" w:hAnsi="Arial" w:cs="Arial"/>
          <w:b/>
          <w:bCs/>
          <w:color w:val="FF0000"/>
          <w:sz w:val="24"/>
          <w:szCs w:val="24"/>
        </w:rPr>
        <w:t>Juventud</w:t>
      </w:r>
    </w:p>
    <w:p w:rsidR="001C1FAB" w:rsidRDefault="001C1FAB" w:rsidP="001C1FAB">
      <w:pPr>
        <w:spacing w:after="0" w:line="240" w:lineRule="auto"/>
        <w:ind w:left="-993" w:right="-994" w:firstLine="142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803642" w:rsidRPr="001C1FAB" w:rsidRDefault="00803642" w:rsidP="001C1FAB">
      <w:pPr>
        <w:spacing w:after="0" w:line="240" w:lineRule="auto"/>
        <w:ind w:left="-993" w:right="-994" w:firstLine="142"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1C1FAB">
        <w:rPr>
          <w:rFonts w:ascii="Arial" w:eastAsia="Times New Roman" w:hAnsi="Arial" w:cs="Arial"/>
          <w:b/>
          <w:sz w:val="24"/>
          <w:szCs w:val="24"/>
        </w:rPr>
        <w:t xml:space="preserve">Seguramente en los carnavales de </w:t>
      </w:r>
      <w:hyperlink r:id="rId31" w:tooltip="1366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1366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 vivió lo que describió en sus cartas como un </w:t>
      </w:r>
      <w:hyperlink r:id="rId32" w:tooltip="Matrimonio místico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matrimonio místico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 con </w:t>
      </w:r>
      <w:hyperlink r:id="rId33" w:tooltip="Jesús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Jesús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, en la </w:t>
      </w:r>
      <w:hyperlink r:id="rId34" w:tooltip="Basílica de Santo Domingo (Siena)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basílica de Santo Domingo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 de Siena, teniendo diversas visiones como la de </w:t>
      </w:r>
      <w:hyperlink r:id="rId35" w:tooltip="Jesucristo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Jesucristo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 en su trono con </w:t>
      </w:r>
      <w:hyperlink r:id="rId36" w:tooltip="San Pedro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San Pedro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 y </w:t>
      </w:r>
      <w:hyperlink r:id="rId37" w:tooltip="Pablo de Tarso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San Pablo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, después de las cuales comenzó a enfermar cada vez más y a demostrar aún más su amor a los pobres.​ Este mismo año murió su padre y en Siena se inició un </w:t>
      </w:r>
      <w:hyperlink r:id="rId38" w:tooltip="Golpe de Estado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golpe de Estado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1C1FAB" w:rsidRDefault="001C1FAB" w:rsidP="001C1FAB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</w:p>
    <w:p w:rsidR="00746E17" w:rsidRDefault="00803642" w:rsidP="001C1FAB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 w:rsidRPr="001C1FAB">
        <w:rPr>
          <w:rFonts w:ascii="Arial" w:eastAsia="Times New Roman" w:hAnsi="Arial" w:cs="Arial"/>
          <w:b/>
          <w:sz w:val="24"/>
          <w:szCs w:val="24"/>
        </w:rPr>
        <w:t xml:space="preserve">Sus </w:t>
      </w:r>
      <w:hyperlink r:id="rId39" w:tooltip="Hagiografía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hagiógrafos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 sostienen que en </w:t>
      </w:r>
      <w:hyperlink r:id="rId40" w:tooltip="1370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1370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 recibió una serie de visiones del </w:t>
      </w:r>
      <w:hyperlink r:id="rId41" w:tooltip="Infierno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infierno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, el </w:t>
      </w:r>
      <w:hyperlink r:id="rId42" w:tooltip="Purgatorio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purgatorio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 y el </w:t>
      </w:r>
      <w:hyperlink r:id="rId43" w:tooltip="Cielo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cielo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, después de las cuales escuchó una voz que le mandaba a salir de su retiro y entrar a la vida pública.​ </w:t>
      </w:r>
    </w:p>
    <w:p w:rsidR="00746E17" w:rsidRDefault="00746E17" w:rsidP="001C1FAB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03642" w:rsidRDefault="00803642" w:rsidP="001C1FAB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 w:rsidRPr="001C1FAB">
        <w:rPr>
          <w:rFonts w:ascii="Arial" w:eastAsia="Times New Roman" w:hAnsi="Arial" w:cs="Arial"/>
          <w:b/>
          <w:sz w:val="24"/>
          <w:szCs w:val="24"/>
        </w:rPr>
        <w:t xml:space="preserve">Comenzó a escribir cartas a hombres y mujeres de todas las condiciones, manteniendo correspondencia con las principales autoridades de los actuales territorios de Italia, rogando por la paz entre las repúblicas de Italia y el regreso del </w:t>
      </w:r>
      <w:hyperlink r:id="rId44" w:tooltip="Papa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papa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 a Roma desde </w:t>
      </w:r>
      <w:hyperlink r:id="rId45" w:tooltip="Aviñón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Aviñón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. Mantuvo de hecho correspondencia con el papa </w:t>
      </w:r>
      <w:hyperlink r:id="rId46" w:tooltip="Gregorio XI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Gregorio XI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, emplazándolo a reformar la </w:t>
      </w:r>
      <w:hyperlink r:id="rId47" w:tooltip="Clérigo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clerecía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 y la administración de los </w:t>
      </w:r>
      <w:hyperlink r:id="rId48" w:tooltip="Estados Pontificios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Estados Pontificios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746E17">
        <w:rPr>
          <w:rFonts w:ascii="Arial" w:eastAsia="Times New Roman" w:hAnsi="Arial" w:cs="Arial"/>
          <w:b/>
          <w:sz w:val="24"/>
          <w:szCs w:val="24"/>
        </w:rPr>
        <w:t xml:space="preserve"> Al tener fama de mujer espiritual y que tenía relación directa con Dios, se la abrían las puertas de los palacios. Y con soltura sorprendente les decía las cosas más duras a la cara. Hasta el Papa que vivía entonces como un príncipe terreno en </w:t>
      </w:r>
      <w:proofErr w:type="spellStart"/>
      <w:r w:rsidR="00746E17">
        <w:rPr>
          <w:rFonts w:ascii="Arial" w:eastAsia="Times New Roman" w:hAnsi="Arial" w:cs="Arial"/>
          <w:b/>
          <w:sz w:val="24"/>
          <w:szCs w:val="24"/>
        </w:rPr>
        <w:t>Avignon</w:t>
      </w:r>
      <w:proofErr w:type="spellEnd"/>
      <w:r w:rsidR="00746E17">
        <w:rPr>
          <w:rFonts w:ascii="Arial" w:eastAsia="Times New Roman" w:hAnsi="Arial" w:cs="Arial"/>
          <w:b/>
          <w:sz w:val="24"/>
          <w:szCs w:val="24"/>
        </w:rPr>
        <w:t xml:space="preserve">, tuvo que bajar la cabeza y regresar a su lugar que era Roma, Y todo por la "orden" de una pobra monjita joven.  </w:t>
      </w:r>
    </w:p>
    <w:p w:rsidR="001C1FAB" w:rsidRPr="001C1FAB" w:rsidRDefault="001C1FAB" w:rsidP="001C1FAB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03642" w:rsidRDefault="00803642" w:rsidP="001C1FAB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 w:rsidRPr="001C1FAB">
        <w:rPr>
          <w:rFonts w:ascii="Arial" w:eastAsia="Times New Roman" w:hAnsi="Arial" w:cs="Arial"/>
          <w:b/>
          <w:sz w:val="24"/>
          <w:szCs w:val="24"/>
        </w:rPr>
        <w:t xml:space="preserve">Durante el tiempo que duró la </w:t>
      </w:r>
      <w:hyperlink r:id="rId49" w:tooltip="Peste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peste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 de </w:t>
      </w:r>
      <w:hyperlink r:id="rId50" w:tooltip="1374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1374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>, Catalina acudió al socorro de los desgraciados, sin mostrarse jamás cansada</w:t>
      </w:r>
      <w:r w:rsidR="001C1FAB">
        <w:rPr>
          <w:rFonts w:ascii="Arial" w:eastAsia="Times New Roman" w:hAnsi="Arial" w:cs="Arial"/>
          <w:b/>
          <w:sz w:val="24"/>
          <w:szCs w:val="24"/>
        </w:rPr>
        <w:t>. Y</w:t>
      </w:r>
      <w:r w:rsidRPr="001C1FAB">
        <w:rPr>
          <w:rFonts w:ascii="Arial" w:eastAsia="Times New Roman" w:hAnsi="Arial" w:cs="Arial"/>
          <w:b/>
          <w:sz w:val="24"/>
          <w:szCs w:val="24"/>
        </w:rPr>
        <w:t xml:space="preserve"> aún, si hubiera de creer a los historiadores de su época, podría decirse que operó algunos milagros. Poco después, el </w:t>
      </w:r>
      <w:hyperlink r:id="rId51" w:tooltip="1 de abril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1 de abril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 de </w:t>
      </w:r>
      <w:hyperlink r:id="rId52" w:tooltip="1375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1375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 en </w:t>
      </w:r>
      <w:hyperlink r:id="rId53" w:tooltip="Pisa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Pisa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, Catalina recibió los denominados </w:t>
      </w:r>
      <w:hyperlink r:id="rId54" w:tooltip="Estigma (milagro)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estigmas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 invisibles, de modo que sentía el dolor pero no eran visibles las llagas externamente.​ </w:t>
      </w:r>
    </w:p>
    <w:p w:rsidR="001C1FAB" w:rsidRPr="001C1FAB" w:rsidRDefault="001C1FAB" w:rsidP="001C1FAB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03642" w:rsidRDefault="00803642" w:rsidP="001C1FAB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 w:rsidRPr="001C1FAB">
        <w:rPr>
          <w:rFonts w:ascii="Arial" w:eastAsia="Times New Roman" w:hAnsi="Arial" w:cs="Arial"/>
          <w:b/>
          <w:sz w:val="24"/>
          <w:szCs w:val="24"/>
        </w:rPr>
        <w:t xml:space="preserve">En junio de </w:t>
      </w:r>
      <w:hyperlink r:id="rId55" w:tooltip="1376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1376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 Catalina fue enviada a Aviñón como embajadora de la </w:t>
      </w:r>
      <w:hyperlink r:id="rId56" w:tooltip="República de Florencia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República de Florencia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, con el fin de lograr la paz de dicha república con los </w:t>
      </w:r>
      <w:hyperlink r:id="rId57" w:tooltip="Estados Pontificios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Estados Pontificios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 y el papa mismo.​ La impresión que causó Catalina en el papa significó el retorno de éste a Roma el </w:t>
      </w:r>
      <w:hyperlink r:id="rId58" w:tooltip="17 de enero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17 de enero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 de </w:t>
      </w:r>
      <w:hyperlink r:id="rId59" w:tooltip="1377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1377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1C1FAB" w:rsidRPr="001C1FAB" w:rsidRDefault="001C1FAB" w:rsidP="001C1FAB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46E17" w:rsidRDefault="00803642" w:rsidP="001C1FAB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 w:rsidRPr="001C1FAB">
        <w:rPr>
          <w:rFonts w:ascii="Arial" w:eastAsia="Times New Roman" w:hAnsi="Arial" w:cs="Arial"/>
          <w:b/>
          <w:sz w:val="24"/>
          <w:szCs w:val="24"/>
        </w:rPr>
        <w:t xml:space="preserve">Más feliz en otras ciudades de Italia, afirmó en ellas su fidelidad a la </w:t>
      </w:r>
      <w:hyperlink r:id="rId60" w:tooltip="Santa Sede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Santa Sede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. Respondió a las cuestiones capciosas de algunos sabios y de varios obispos, de un modo que los confundió. </w:t>
      </w:r>
    </w:p>
    <w:p w:rsidR="00803642" w:rsidRDefault="00803642" w:rsidP="001C1FAB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 w:rsidRPr="001C1FAB">
        <w:rPr>
          <w:rFonts w:ascii="Arial" w:eastAsia="Times New Roman" w:hAnsi="Arial" w:cs="Arial"/>
          <w:b/>
          <w:sz w:val="24"/>
          <w:szCs w:val="24"/>
        </w:rPr>
        <w:lastRenderedPageBreak/>
        <w:t xml:space="preserve">Tras grandes trabajos e inmensas dificultades, reconcilió a los florentinos con el papa </w:t>
      </w:r>
      <w:hyperlink r:id="rId61" w:tooltip="Urbano VI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Urbano VI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, sucesor de </w:t>
      </w:r>
      <w:hyperlink r:id="rId62" w:tooltip="Gregorio XI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Gregorio XI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, colgando el </w:t>
      </w:r>
      <w:hyperlink r:id="rId63" w:tooltip="18 de julio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18 de julio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 de </w:t>
      </w:r>
      <w:hyperlink r:id="rId64" w:tooltip="1378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1378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 una rama de olivo en el Palacio en señal de paz.</w:t>
      </w:r>
    </w:p>
    <w:p w:rsidR="001C1FAB" w:rsidRPr="001C1FAB" w:rsidRDefault="001C1FAB" w:rsidP="001C1FAB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03642" w:rsidRPr="001C1FAB" w:rsidRDefault="00803642" w:rsidP="001C1FAB">
      <w:pPr>
        <w:spacing w:after="0" w:line="240" w:lineRule="auto"/>
        <w:ind w:left="-993" w:right="-994" w:firstLine="142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1C1FAB">
        <w:rPr>
          <w:rFonts w:ascii="Arial" w:eastAsia="Times New Roman" w:hAnsi="Arial" w:cs="Arial"/>
          <w:b/>
          <w:bCs/>
          <w:color w:val="FF0000"/>
          <w:sz w:val="24"/>
          <w:szCs w:val="24"/>
        </w:rPr>
        <w:t>Muerte</w:t>
      </w:r>
    </w:p>
    <w:p w:rsidR="001C1FAB" w:rsidRPr="001C1FAB" w:rsidRDefault="001C1FAB" w:rsidP="001C1FAB">
      <w:pPr>
        <w:spacing w:after="0" w:line="240" w:lineRule="auto"/>
        <w:ind w:left="-993" w:right="-994" w:firstLine="142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803642" w:rsidRDefault="00803642" w:rsidP="001C1FAB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 w:rsidRPr="001C1FAB">
        <w:rPr>
          <w:rFonts w:ascii="Arial" w:eastAsia="Times New Roman" w:hAnsi="Arial" w:cs="Arial"/>
          <w:b/>
          <w:sz w:val="24"/>
          <w:szCs w:val="24"/>
        </w:rPr>
        <w:t xml:space="preserve">Se retiró luego a la más profunda soledad; pero de allí hubo de sacarla el </w:t>
      </w:r>
      <w:hyperlink r:id="rId65" w:tooltip="Cisma de Occidente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Cisma de Occidente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. Apoyó al papa romano </w:t>
      </w:r>
      <w:hyperlink r:id="rId66" w:tooltip="Urbano VI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Urbano VI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, quien la convocó a Roma, donde vivió hasta su muerte el </w:t>
      </w:r>
      <w:hyperlink r:id="rId67" w:tooltip="29 de abril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29 de abril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 de </w:t>
      </w:r>
      <w:hyperlink r:id="rId68" w:tooltip="1380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1380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, a la edad de treinta y tres años. Fue sepultada en la </w:t>
      </w:r>
      <w:hyperlink r:id="rId69" w:tooltip="Iglesia de Santa María sopra Minerva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 xml:space="preserve">Iglesia de Santa María </w:t>
        </w:r>
        <w:proofErr w:type="spellStart"/>
        <w:r w:rsidRPr="001C1FAB">
          <w:rPr>
            <w:rFonts w:ascii="Arial" w:eastAsia="Times New Roman" w:hAnsi="Arial" w:cs="Arial"/>
            <w:b/>
            <w:sz w:val="24"/>
            <w:szCs w:val="24"/>
          </w:rPr>
          <w:t>sopra</w:t>
        </w:r>
        <w:proofErr w:type="spellEnd"/>
        <w:r w:rsidRPr="001C1FAB">
          <w:rPr>
            <w:rFonts w:ascii="Arial" w:eastAsia="Times New Roman" w:hAnsi="Arial" w:cs="Arial"/>
            <w:b/>
            <w:sz w:val="24"/>
            <w:szCs w:val="24"/>
          </w:rPr>
          <w:t xml:space="preserve"> Minerva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 en Roma; su cráneo fue llevado a la iglesia de Santo Domingo de Siena en </w:t>
      </w:r>
      <w:hyperlink r:id="rId70" w:tooltip="1384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1384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 y un pie se encuentra en </w:t>
      </w:r>
      <w:hyperlink r:id="rId71" w:tooltip="Venecia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Venecia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1C1FAB" w:rsidRPr="001C1FAB" w:rsidRDefault="001C1FAB" w:rsidP="001C1FAB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03642" w:rsidRDefault="00803642" w:rsidP="001C1FAB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 w:rsidRPr="001C1FAB">
        <w:rPr>
          <w:rFonts w:ascii="Arial" w:eastAsia="Times New Roman" w:hAnsi="Arial" w:cs="Arial"/>
          <w:b/>
          <w:sz w:val="24"/>
          <w:szCs w:val="24"/>
        </w:rPr>
        <w:t xml:space="preserve">Entre los principales seguidores de Catalina, se encontraban su confesor y biógrafo, posteriormente general de los </w:t>
      </w:r>
      <w:hyperlink r:id="rId72" w:tooltip="Dominicos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dominicos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, fray Raimundo de las Viñas, de </w:t>
      </w:r>
      <w:hyperlink r:id="rId73" w:tooltip="Capua" w:history="1">
        <w:proofErr w:type="spellStart"/>
        <w:r w:rsidRPr="001C1FAB">
          <w:rPr>
            <w:rFonts w:ascii="Arial" w:eastAsia="Times New Roman" w:hAnsi="Arial" w:cs="Arial"/>
            <w:b/>
            <w:sz w:val="24"/>
            <w:szCs w:val="24"/>
          </w:rPr>
          <w:t>Capua</w:t>
        </w:r>
        <w:proofErr w:type="spellEnd"/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 (fallecido en </w:t>
      </w:r>
      <w:hyperlink r:id="rId74" w:tooltip="1399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1399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) y </w:t>
      </w:r>
      <w:proofErr w:type="spellStart"/>
      <w:r w:rsidRPr="001C1FAB">
        <w:rPr>
          <w:rFonts w:ascii="Arial" w:eastAsia="Times New Roman" w:hAnsi="Arial" w:cs="Arial"/>
          <w:b/>
          <w:sz w:val="24"/>
          <w:szCs w:val="24"/>
        </w:rPr>
        <w:t>Estefano</w:t>
      </w:r>
      <w:proofErr w:type="spellEnd"/>
      <w:r w:rsidRPr="001C1FAB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Pr="001C1FAB">
        <w:rPr>
          <w:rFonts w:ascii="Arial" w:eastAsia="Times New Roman" w:hAnsi="Arial" w:cs="Arial"/>
          <w:b/>
          <w:sz w:val="24"/>
          <w:szCs w:val="24"/>
        </w:rPr>
        <w:t>Co</w:t>
      </w:r>
      <w:r w:rsidR="00F957CF">
        <w:rPr>
          <w:rFonts w:ascii="Arial" w:eastAsia="Times New Roman" w:hAnsi="Arial" w:cs="Arial"/>
          <w:b/>
          <w:sz w:val="24"/>
          <w:szCs w:val="24"/>
        </w:rPr>
        <w:t>r</w:t>
      </w:r>
      <w:r w:rsidRPr="001C1FAB">
        <w:rPr>
          <w:rFonts w:ascii="Arial" w:eastAsia="Times New Roman" w:hAnsi="Arial" w:cs="Arial"/>
          <w:b/>
          <w:sz w:val="24"/>
          <w:szCs w:val="24"/>
        </w:rPr>
        <w:t>rado</w:t>
      </w:r>
      <w:proofErr w:type="spellEnd"/>
      <w:r w:rsidR="00E30C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C1FAB">
        <w:rPr>
          <w:rFonts w:ascii="Arial" w:eastAsia="Times New Roman" w:hAnsi="Arial" w:cs="Arial"/>
          <w:b/>
          <w:sz w:val="24"/>
          <w:szCs w:val="24"/>
        </w:rPr>
        <w:t>Ma</w:t>
      </w:r>
      <w:r w:rsidR="00E30CA0">
        <w:rPr>
          <w:rFonts w:ascii="Arial" w:eastAsia="Times New Roman" w:hAnsi="Arial" w:cs="Arial"/>
          <w:b/>
          <w:sz w:val="24"/>
          <w:szCs w:val="24"/>
        </w:rPr>
        <w:t>r</w:t>
      </w:r>
      <w:r w:rsidRPr="001C1FAB">
        <w:rPr>
          <w:rFonts w:ascii="Arial" w:eastAsia="Times New Roman" w:hAnsi="Arial" w:cs="Arial"/>
          <w:b/>
          <w:sz w:val="24"/>
          <w:szCs w:val="24"/>
        </w:rPr>
        <w:t xml:space="preserve">coni (fallecido en </w:t>
      </w:r>
      <w:hyperlink r:id="rId75" w:tooltip="1424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1424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), quien fue uno de sus secretarios, y se convirtió luego en Prior General de los </w:t>
      </w:r>
      <w:hyperlink r:id="rId76" w:tooltip="Cartujos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Cartujos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. El libro de Raimundo sobre la vida de Catalina, la "Leyenda", fue terminado en </w:t>
      </w:r>
      <w:hyperlink r:id="rId77" w:tooltip="1395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1395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. Una segunda versión de la vida de Catalina, el "Suplemento", fue escrito unos años después por otro de sus seguidores, fray Tomás </w:t>
      </w:r>
      <w:proofErr w:type="spellStart"/>
      <w:r w:rsidRPr="001C1FAB">
        <w:rPr>
          <w:rFonts w:ascii="Arial" w:eastAsia="Times New Roman" w:hAnsi="Arial" w:cs="Arial"/>
          <w:b/>
          <w:sz w:val="24"/>
          <w:szCs w:val="24"/>
        </w:rPr>
        <w:t>Caffarini</w:t>
      </w:r>
      <w:proofErr w:type="spellEnd"/>
      <w:r w:rsidRPr="001C1FAB">
        <w:rPr>
          <w:rFonts w:ascii="Arial" w:eastAsia="Times New Roman" w:hAnsi="Arial" w:cs="Arial"/>
          <w:b/>
          <w:sz w:val="24"/>
          <w:szCs w:val="24"/>
        </w:rPr>
        <w:t xml:space="preserve"> (muerto en </w:t>
      </w:r>
      <w:hyperlink r:id="rId78" w:tooltip="1434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1434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), quien posteriormente escribió también la "Leyenda Menor", libro que fue traducido al </w:t>
      </w:r>
      <w:hyperlink r:id="rId79" w:tooltip="Idioma italiano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italiano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 por </w:t>
      </w:r>
      <w:proofErr w:type="spellStart"/>
      <w:r w:rsidRPr="001C1FAB">
        <w:rPr>
          <w:rFonts w:ascii="Arial" w:eastAsia="Times New Roman" w:hAnsi="Arial" w:cs="Arial"/>
          <w:b/>
          <w:sz w:val="24"/>
          <w:szCs w:val="24"/>
        </w:rPr>
        <w:t>Estefano</w:t>
      </w:r>
      <w:proofErr w:type="spellEnd"/>
      <w:r w:rsidR="00E30C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C1FAB">
        <w:rPr>
          <w:rFonts w:ascii="Arial" w:eastAsia="Times New Roman" w:hAnsi="Arial" w:cs="Arial"/>
          <w:b/>
          <w:sz w:val="24"/>
          <w:szCs w:val="24"/>
        </w:rPr>
        <w:t>Ma</w:t>
      </w:r>
      <w:r w:rsidR="00E30CA0">
        <w:rPr>
          <w:rFonts w:ascii="Arial" w:eastAsia="Times New Roman" w:hAnsi="Arial" w:cs="Arial"/>
          <w:b/>
          <w:sz w:val="24"/>
          <w:szCs w:val="24"/>
        </w:rPr>
        <w:t>r</w:t>
      </w:r>
      <w:r w:rsidRPr="001C1FAB">
        <w:rPr>
          <w:rFonts w:ascii="Arial" w:eastAsia="Times New Roman" w:hAnsi="Arial" w:cs="Arial"/>
          <w:b/>
          <w:sz w:val="24"/>
          <w:szCs w:val="24"/>
        </w:rPr>
        <w:t xml:space="preserve">coni. </w:t>
      </w:r>
    </w:p>
    <w:p w:rsidR="001C1FAB" w:rsidRPr="001C1FAB" w:rsidRDefault="001C1FAB" w:rsidP="001C1FAB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03642" w:rsidRPr="001C1FAB" w:rsidRDefault="00803642" w:rsidP="001C1FAB">
      <w:pPr>
        <w:spacing w:after="0" w:line="240" w:lineRule="auto"/>
        <w:ind w:left="-993" w:right="-994" w:firstLine="142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1C1FAB">
        <w:rPr>
          <w:rFonts w:ascii="Arial" w:eastAsia="Times New Roman" w:hAnsi="Arial" w:cs="Arial"/>
          <w:b/>
          <w:bCs/>
          <w:color w:val="FF0000"/>
          <w:sz w:val="24"/>
          <w:szCs w:val="24"/>
        </w:rPr>
        <w:t>Canonización</w:t>
      </w:r>
    </w:p>
    <w:p w:rsidR="00803642" w:rsidRPr="001C1FAB" w:rsidRDefault="00803642" w:rsidP="001C1FAB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03642" w:rsidRDefault="006B7078" w:rsidP="001C1FAB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hyperlink r:id="rId80" w:tooltip="Pío II" w:history="1">
        <w:r w:rsidR="00803642" w:rsidRPr="001C1FAB">
          <w:rPr>
            <w:rFonts w:ascii="Arial" w:eastAsia="Times New Roman" w:hAnsi="Arial" w:cs="Arial"/>
            <w:b/>
            <w:sz w:val="24"/>
            <w:szCs w:val="24"/>
          </w:rPr>
          <w:t>Pío II</w:t>
        </w:r>
      </w:hyperlink>
      <w:r w:rsidR="00803642" w:rsidRPr="001C1FAB">
        <w:rPr>
          <w:rFonts w:ascii="Arial" w:eastAsia="Times New Roman" w:hAnsi="Arial" w:cs="Arial"/>
          <w:b/>
          <w:sz w:val="24"/>
          <w:szCs w:val="24"/>
        </w:rPr>
        <w:t xml:space="preserve"> la declaró santa en </w:t>
      </w:r>
      <w:hyperlink r:id="rId81" w:tooltip="1461" w:history="1">
        <w:r w:rsidR="00803642" w:rsidRPr="001C1FAB">
          <w:rPr>
            <w:rFonts w:ascii="Arial" w:eastAsia="Times New Roman" w:hAnsi="Arial" w:cs="Arial"/>
            <w:b/>
            <w:sz w:val="24"/>
            <w:szCs w:val="24"/>
          </w:rPr>
          <w:t>1461</w:t>
        </w:r>
      </w:hyperlink>
      <w:r w:rsidR="00803642" w:rsidRPr="001C1FAB">
        <w:rPr>
          <w:rFonts w:ascii="Arial" w:eastAsia="Times New Roman" w:hAnsi="Arial" w:cs="Arial"/>
          <w:b/>
          <w:sz w:val="24"/>
          <w:szCs w:val="24"/>
        </w:rPr>
        <w:t xml:space="preserve">. Inicialmente, se la conmemoraba el mismo día de su muerte, el 29 de abril. En </w:t>
      </w:r>
      <w:hyperlink r:id="rId82" w:tooltip="1628" w:history="1">
        <w:r w:rsidR="00803642" w:rsidRPr="001C1FAB">
          <w:rPr>
            <w:rFonts w:ascii="Arial" w:eastAsia="Times New Roman" w:hAnsi="Arial" w:cs="Arial"/>
            <w:b/>
            <w:sz w:val="24"/>
            <w:szCs w:val="24"/>
          </w:rPr>
          <w:t>1628</w:t>
        </w:r>
      </w:hyperlink>
      <w:hyperlink r:id="rId83" w:tooltip="Urbano VIII" w:history="1">
        <w:r w:rsidR="00803642" w:rsidRPr="001C1FAB">
          <w:rPr>
            <w:rFonts w:ascii="Arial" w:eastAsia="Times New Roman" w:hAnsi="Arial" w:cs="Arial"/>
            <w:b/>
            <w:sz w:val="24"/>
            <w:szCs w:val="24"/>
          </w:rPr>
          <w:t>Urbano VIII</w:t>
        </w:r>
      </w:hyperlink>
      <w:r w:rsidR="00803642" w:rsidRPr="001C1FAB">
        <w:rPr>
          <w:rFonts w:ascii="Arial" w:eastAsia="Times New Roman" w:hAnsi="Arial" w:cs="Arial"/>
          <w:b/>
          <w:sz w:val="24"/>
          <w:szCs w:val="24"/>
        </w:rPr>
        <w:t xml:space="preserve"> la movió al día siguiente, para no superponer la fiesta con la de san </w:t>
      </w:r>
      <w:hyperlink r:id="rId84" w:tooltip="Pedro de Verona" w:history="1">
        <w:r w:rsidR="00803642" w:rsidRPr="001C1FAB">
          <w:rPr>
            <w:rFonts w:ascii="Arial" w:eastAsia="Times New Roman" w:hAnsi="Arial" w:cs="Arial"/>
            <w:b/>
            <w:sz w:val="24"/>
            <w:szCs w:val="24"/>
          </w:rPr>
          <w:t>Pedro de Verona</w:t>
        </w:r>
      </w:hyperlink>
      <w:r w:rsidR="00803642" w:rsidRPr="001C1FAB">
        <w:rPr>
          <w:rFonts w:ascii="Arial" w:eastAsia="Times New Roman" w:hAnsi="Arial" w:cs="Arial"/>
          <w:b/>
          <w:sz w:val="24"/>
          <w:szCs w:val="24"/>
        </w:rPr>
        <w:t xml:space="preserve">, hasta que en </w:t>
      </w:r>
      <w:hyperlink r:id="rId85" w:tooltip="1969" w:history="1">
        <w:r w:rsidR="00803642" w:rsidRPr="001C1FAB">
          <w:rPr>
            <w:rFonts w:ascii="Arial" w:eastAsia="Times New Roman" w:hAnsi="Arial" w:cs="Arial"/>
            <w:b/>
            <w:sz w:val="24"/>
            <w:szCs w:val="24"/>
          </w:rPr>
          <w:t>1969</w:t>
        </w:r>
      </w:hyperlink>
      <w:r w:rsidR="00803642" w:rsidRPr="001C1FAB">
        <w:rPr>
          <w:rFonts w:ascii="Arial" w:eastAsia="Times New Roman" w:hAnsi="Arial" w:cs="Arial"/>
          <w:b/>
          <w:sz w:val="24"/>
          <w:szCs w:val="24"/>
        </w:rPr>
        <w:t xml:space="preserve"> volvió a su fecha primitiva</w:t>
      </w:r>
    </w:p>
    <w:p w:rsidR="001C1FAB" w:rsidRPr="001C1FAB" w:rsidRDefault="001C1FAB" w:rsidP="001C1FAB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C1FAB" w:rsidRDefault="00803642" w:rsidP="001C1FAB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 w:rsidRPr="001C1FAB">
        <w:rPr>
          <w:rFonts w:ascii="Arial" w:eastAsia="Times New Roman" w:hAnsi="Arial" w:cs="Arial"/>
          <w:b/>
          <w:sz w:val="24"/>
          <w:szCs w:val="24"/>
        </w:rPr>
        <w:t xml:space="preserve">En </w:t>
      </w:r>
      <w:hyperlink r:id="rId86" w:tooltip="1939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1939</w:t>
        </w:r>
      </w:hyperlink>
      <w:hyperlink r:id="rId87" w:tooltip="Pío XII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Pío XII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 la declaró patrona principal de Italia, junto a San </w:t>
      </w:r>
      <w:hyperlink r:id="rId88" w:tooltip="Francisco de Asís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Francisco de Asís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>.</w:t>
      </w:r>
    </w:p>
    <w:p w:rsidR="00803642" w:rsidRPr="001C1FAB" w:rsidRDefault="00803642" w:rsidP="001C1FAB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03642" w:rsidRPr="001C1FAB" w:rsidRDefault="00803642" w:rsidP="001C1FAB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 w:rsidRPr="001C1FAB">
        <w:rPr>
          <w:rFonts w:ascii="Arial" w:eastAsia="Times New Roman" w:hAnsi="Arial" w:cs="Arial"/>
          <w:b/>
          <w:sz w:val="24"/>
          <w:szCs w:val="24"/>
        </w:rPr>
        <w:t xml:space="preserve">El 3 de octubre de </w:t>
      </w:r>
      <w:hyperlink r:id="rId89" w:tooltip="1970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1970</w:t>
        </w:r>
      </w:hyperlink>
      <w:hyperlink r:id="rId90" w:tooltip="Pablo VI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Pablo VI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 le otorgó el título de </w:t>
      </w:r>
      <w:hyperlink r:id="rId91" w:tooltip="Doctor de la Iglesia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Doctora de la Iglesia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, siendo la segunda mujer en obtener tal distinción (después de santa </w:t>
      </w:r>
      <w:hyperlink r:id="rId92" w:tooltip="Teresa de Jesús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Teresa de Jesús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 (27 de septiembre de 1970) y antes de </w:t>
      </w:r>
      <w:hyperlink r:id="rId93" w:tooltip="Santa Teresita del Niño Jesús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Santa Teresita del Niño Jesús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). En </w:t>
      </w:r>
      <w:hyperlink r:id="rId94" w:tooltip="1999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1999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, bajo el pontificado de </w:t>
      </w:r>
      <w:hyperlink r:id="rId95" w:tooltip="Juan Pablo II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Juan Pablo II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, se convirtió en una de las Santas Patronas de </w:t>
      </w:r>
      <w:hyperlink r:id="rId96" w:tooltip="Europa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Europa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​ </w:t>
      </w:r>
    </w:p>
    <w:p w:rsidR="00803642" w:rsidRDefault="00803642" w:rsidP="001C1FAB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03642" w:rsidRDefault="00803642" w:rsidP="001C1FAB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1C1FAB">
        <w:rPr>
          <w:rFonts w:ascii="Arial" w:eastAsia="Times New Roman" w:hAnsi="Arial" w:cs="Arial"/>
          <w:b/>
          <w:sz w:val="24"/>
          <w:szCs w:val="24"/>
        </w:rPr>
        <w:t xml:space="preserve">El nombre de Catalina de Siena figura también en el </w:t>
      </w:r>
      <w:hyperlink r:id="rId97" w:tooltip="Calendario de Santos Luterano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Calendario de Santos Luterano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1C1FAB" w:rsidRPr="001C1FAB" w:rsidRDefault="001C1FAB" w:rsidP="001C1FAB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03642" w:rsidRPr="00D64523" w:rsidRDefault="00803642" w:rsidP="001C1FAB">
      <w:pPr>
        <w:spacing w:after="0" w:line="240" w:lineRule="auto"/>
        <w:ind w:left="-993" w:right="-994" w:firstLine="142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D64523">
        <w:rPr>
          <w:rFonts w:ascii="Arial" w:eastAsia="Times New Roman" w:hAnsi="Arial" w:cs="Arial"/>
          <w:b/>
          <w:bCs/>
          <w:color w:val="FF0000"/>
          <w:sz w:val="24"/>
          <w:szCs w:val="24"/>
        </w:rPr>
        <w:t>Obra escrita</w:t>
      </w:r>
    </w:p>
    <w:p w:rsidR="001C1FAB" w:rsidRPr="001C1FAB" w:rsidRDefault="001C1FAB" w:rsidP="001C1FAB">
      <w:pPr>
        <w:spacing w:after="0" w:line="240" w:lineRule="auto"/>
        <w:ind w:left="-993" w:right="-994" w:firstLine="142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803642" w:rsidRDefault="00803642" w:rsidP="001C1FAB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 w:rsidRPr="001C1FAB">
        <w:rPr>
          <w:rFonts w:ascii="Arial" w:eastAsia="Times New Roman" w:hAnsi="Arial" w:cs="Arial"/>
          <w:b/>
          <w:i/>
          <w:iCs/>
          <w:sz w:val="24"/>
          <w:szCs w:val="24"/>
        </w:rPr>
        <w:t xml:space="preserve">Libro </w:t>
      </w:r>
      <w:proofErr w:type="spellStart"/>
      <w:r w:rsidRPr="001C1FAB">
        <w:rPr>
          <w:rFonts w:ascii="Arial" w:eastAsia="Times New Roman" w:hAnsi="Arial" w:cs="Arial"/>
          <w:b/>
          <w:i/>
          <w:iCs/>
          <w:sz w:val="24"/>
          <w:szCs w:val="24"/>
        </w:rPr>
        <w:t>della</w:t>
      </w:r>
      <w:proofErr w:type="spellEnd"/>
      <w:r w:rsidRPr="001C1FAB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divina </w:t>
      </w:r>
      <w:proofErr w:type="spellStart"/>
      <w:r w:rsidRPr="001C1FAB">
        <w:rPr>
          <w:rFonts w:ascii="Arial" w:eastAsia="Times New Roman" w:hAnsi="Arial" w:cs="Arial"/>
          <w:b/>
          <w:i/>
          <w:iCs/>
          <w:sz w:val="24"/>
          <w:szCs w:val="24"/>
        </w:rPr>
        <w:t>dottrina</w:t>
      </w:r>
      <w:proofErr w:type="spellEnd"/>
      <w:r w:rsidRPr="001C1FAB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Pr="001C1FAB">
        <w:rPr>
          <w:rFonts w:ascii="Arial" w:eastAsia="Times New Roman" w:hAnsi="Arial" w:cs="Arial"/>
          <w:b/>
          <w:i/>
          <w:iCs/>
          <w:sz w:val="24"/>
          <w:szCs w:val="24"/>
        </w:rPr>
        <w:t>Diálogo de la Divina Providencia</w:t>
      </w:r>
      <w:r w:rsidRPr="001C1FAB">
        <w:rPr>
          <w:rFonts w:ascii="Arial" w:eastAsia="Times New Roman" w:hAnsi="Arial" w:cs="Arial"/>
          <w:b/>
          <w:sz w:val="24"/>
          <w:szCs w:val="24"/>
        </w:rPr>
        <w:t>), c. 1475</w:t>
      </w:r>
    </w:p>
    <w:p w:rsidR="00746E17" w:rsidRPr="001C1FAB" w:rsidRDefault="00746E17" w:rsidP="001C1FAB">
      <w:pPr>
        <w:spacing w:after="0" w:line="240" w:lineRule="auto"/>
        <w:ind w:left="-993" w:right="-994" w:firstLine="14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03642" w:rsidRPr="001C1FAB" w:rsidRDefault="00803642" w:rsidP="00746E17">
      <w:pPr>
        <w:spacing w:after="0" w:line="240" w:lineRule="auto"/>
        <w:ind w:left="-993" w:right="-994" w:firstLine="142"/>
        <w:jc w:val="both"/>
        <w:rPr>
          <w:rFonts w:ascii="Arial" w:hAnsi="Arial" w:cs="Arial"/>
          <w:b/>
          <w:sz w:val="24"/>
          <w:szCs w:val="24"/>
        </w:rPr>
      </w:pPr>
      <w:r w:rsidRPr="001C1FAB">
        <w:rPr>
          <w:rFonts w:ascii="Arial" w:eastAsia="Times New Roman" w:hAnsi="Arial" w:cs="Arial"/>
          <w:b/>
          <w:sz w:val="24"/>
          <w:szCs w:val="24"/>
        </w:rPr>
        <w:t xml:space="preserve">Santa Catalina dejó el </w:t>
      </w:r>
      <w:r w:rsidRPr="001C1FAB">
        <w:rPr>
          <w:rFonts w:ascii="Arial" w:eastAsia="Times New Roman" w:hAnsi="Arial" w:cs="Arial"/>
          <w:b/>
          <w:i/>
          <w:iCs/>
          <w:sz w:val="24"/>
          <w:szCs w:val="24"/>
        </w:rPr>
        <w:t>Diálogo de la Divina Providencia</w:t>
      </w:r>
      <w:r w:rsidRPr="001C1FAB">
        <w:rPr>
          <w:rFonts w:ascii="Arial" w:eastAsia="Times New Roman" w:hAnsi="Arial" w:cs="Arial"/>
          <w:b/>
          <w:sz w:val="24"/>
          <w:szCs w:val="24"/>
        </w:rPr>
        <w:t xml:space="preserve">, llamado simplemente </w:t>
      </w:r>
      <w:r w:rsidRPr="001C1FAB">
        <w:rPr>
          <w:rFonts w:ascii="Arial" w:eastAsia="Times New Roman" w:hAnsi="Arial" w:cs="Arial"/>
          <w:b/>
          <w:i/>
          <w:iCs/>
          <w:sz w:val="24"/>
          <w:szCs w:val="24"/>
        </w:rPr>
        <w:t>Diálogo</w:t>
      </w:r>
      <w:r w:rsidRPr="001C1FAB">
        <w:rPr>
          <w:rFonts w:ascii="Arial" w:eastAsia="Times New Roman" w:hAnsi="Arial" w:cs="Arial"/>
          <w:b/>
          <w:sz w:val="24"/>
          <w:szCs w:val="24"/>
        </w:rPr>
        <w:t xml:space="preserve">, escrito durante cinco días de </w:t>
      </w:r>
      <w:hyperlink r:id="rId98" w:tooltip="Misticismo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éxtasis religioso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, del nueve al catorce de octubre de </w:t>
      </w:r>
      <w:hyperlink r:id="rId99" w:tooltip="1378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1378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. Se trata de 26 oraciones y 381 cartas. El texto es considerado como un importante testimonio de la literatura </w:t>
      </w:r>
      <w:hyperlink r:id="rId100" w:tooltip="Toscana" w:history="1">
        <w:r w:rsidRPr="001C1FAB">
          <w:rPr>
            <w:rFonts w:ascii="Arial" w:eastAsia="Times New Roman" w:hAnsi="Arial" w:cs="Arial"/>
            <w:b/>
            <w:sz w:val="24"/>
            <w:szCs w:val="24"/>
          </w:rPr>
          <w:t>toscana</w:t>
        </w:r>
      </w:hyperlink>
      <w:r w:rsidRPr="001C1FAB">
        <w:rPr>
          <w:rFonts w:ascii="Arial" w:eastAsia="Times New Roman" w:hAnsi="Arial" w:cs="Arial"/>
          <w:b/>
          <w:sz w:val="24"/>
          <w:szCs w:val="24"/>
        </w:rPr>
        <w:t xml:space="preserve"> vernácula.</w:t>
      </w:r>
    </w:p>
    <w:sectPr w:rsidR="00803642" w:rsidRPr="001C1FAB" w:rsidSect="00F214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90F51"/>
    <w:multiLevelType w:val="multilevel"/>
    <w:tmpl w:val="6D04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23ADE"/>
    <w:rsid w:val="001C1FAB"/>
    <w:rsid w:val="00417324"/>
    <w:rsid w:val="004F5AD6"/>
    <w:rsid w:val="006B7078"/>
    <w:rsid w:val="00746E17"/>
    <w:rsid w:val="00803642"/>
    <w:rsid w:val="0091565E"/>
    <w:rsid w:val="00923ADE"/>
    <w:rsid w:val="00B37FA9"/>
    <w:rsid w:val="00C0170C"/>
    <w:rsid w:val="00D01BFA"/>
    <w:rsid w:val="00D373C6"/>
    <w:rsid w:val="00D64523"/>
    <w:rsid w:val="00E30CA0"/>
    <w:rsid w:val="00E35B90"/>
    <w:rsid w:val="00F16F92"/>
    <w:rsid w:val="00F21474"/>
    <w:rsid w:val="00F325E1"/>
    <w:rsid w:val="00F95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4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73C6"/>
    <w:rPr>
      <w:rFonts w:ascii="Times New Roman" w:hAnsi="Times New Roman" w:cs="Times New Roman"/>
      <w:sz w:val="24"/>
      <w:szCs w:val="24"/>
    </w:rPr>
  </w:style>
  <w:style w:type="paragraph" w:customStyle="1" w:styleId="estilo2">
    <w:name w:val="estilo2"/>
    <w:basedOn w:val="Normal"/>
    <w:rsid w:val="00B3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37FA9"/>
    <w:rPr>
      <w:b/>
      <w:bCs/>
    </w:rPr>
  </w:style>
  <w:style w:type="character" w:styleId="nfasis">
    <w:name w:val="Emphasis"/>
    <w:basedOn w:val="Fuentedeprrafopredeter"/>
    <w:uiPriority w:val="20"/>
    <w:qFormat/>
    <w:rsid w:val="00B37FA9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6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s.wikipedia.org/wiki/1368" TargetMode="External"/><Relationship Id="rId21" Type="http://schemas.openxmlformats.org/officeDocument/2006/relationships/hyperlink" Target="https://es.wikipedia.org/wiki/Siglo_XIV" TargetMode="External"/><Relationship Id="rId34" Type="http://schemas.openxmlformats.org/officeDocument/2006/relationships/hyperlink" Target="https://es.wikipedia.org/wiki/Bas%C3%ADlica_de_Santo_Domingo_(Siena)" TargetMode="External"/><Relationship Id="rId42" Type="http://schemas.openxmlformats.org/officeDocument/2006/relationships/hyperlink" Target="https://es.wikipedia.org/wiki/Purgatorio" TargetMode="External"/><Relationship Id="rId47" Type="http://schemas.openxmlformats.org/officeDocument/2006/relationships/hyperlink" Target="https://es.wikipedia.org/wiki/Cl%C3%A9rigo" TargetMode="External"/><Relationship Id="rId50" Type="http://schemas.openxmlformats.org/officeDocument/2006/relationships/hyperlink" Target="https://es.wikipedia.org/wiki/1374" TargetMode="External"/><Relationship Id="rId55" Type="http://schemas.openxmlformats.org/officeDocument/2006/relationships/hyperlink" Target="https://es.wikipedia.org/wiki/1376" TargetMode="External"/><Relationship Id="rId63" Type="http://schemas.openxmlformats.org/officeDocument/2006/relationships/hyperlink" Target="https://es.wikipedia.org/wiki/18_de_julio" TargetMode="External"/><Relationship Id="rId68" Type="http://schemas.openxmlformats.org/officeDocument/2006/relationships/hyperlink" Target="https://es.wikipedia.org/wiki/1380" TargetMode="External"/><Relationship Id="rId76" Type="http://schemas.openxmlformats.org/officeDocument/2006/relationships/hyperlink" Target="https://es.wikipedia.org/wiki/Cartujos" TargetMode="External"/><Relationship Id="rId84" Type="http://schemas.openxmlformats.org/officeDocument/2006/relationships/hyperlink" Target="https://es.wikipedia.org/wiki/Pedro_de_Verona" TargetMode="External"/><Relationship Id="rId89" Type="http://schemas.openxmlformats.org/officeDocument/2006/relationships/hyperlink" Target="https://es.wikipedia.org/wiki/1970" TargetMode="External"/><Relationship Id="rId97" Type="http://schemas.openxmlformats.org/officeDocument/2006/relationships/hyperlink" Target="https://es.wikipedia.org/wiki/Calendario_de_Santos_Luterano" TargetMode="External"/><Relationship Id="rId7" Type="http://schemas.openxmlformats.org/officeDocument/2006/relationships/hyperlink" Target="https://es.wikipedia.org/wiki/Siena" TargetMode="External"/><Relationship Id="rId71" Type="http://schemas.openxmlformats.org/officeDocument/2006/relationships/hyperlink" Target="https://es.wikipedia.org/wiki/Venecia" TargetMode="External"/><Relationship Id="rId92" Type="http://schemas.openxmlformats.org/officeDocument/2006/relationships/hyperlink" Target="https://es.wikipedia.org/wiki/Teresa_de_Jes%C3%BA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Patronos_de_Europa" TargetMode="External"/><Relationship Id="rId29" Type="http://schemas.openxmlformats.org/officeDocument/2006/relationships/hyperlink" Target="https://es.wikipedia.org/wiki/Ayuno" TargetMode="External"/><Relationship Id="rId11" Type="http://schemas.openxmlformats.org/officeDocument/2006/relationships/hyperlink" Target="https://es.wikipedia.org/wiki/29_de_abril" TargetMode="External"/><Relationship Id="rId24" Type="http://schemas.openxmlformats.org/officeDocument/2006/relationships/hyperlink" Target="https://es.wikipedia.org/wiki/Rep%C3%BAblica_de_Siena" TargetMode="External"/><Relationship Id="rId32" Type="http://schemas.openxmlformats.org/officeDocument/2006/relationships/hyperlink" Target="https://es.wikipedia.org/wiki/Matrimonio_m%C3%ADstico" TargetMode="External"/><Relationship Id="rId37" Type="http://schemas.openxmlformats.org/officeDocument/2006/relationships/hyperlink" Target="https://es.wikipedia.org/wiki/Pablo_de_Tarso" TargetMode="External"/><Relationship Id="rId40" Type="http://schemas.openxmlformats.org/officeDocument/2006/relationships/hyperlink" Target="https://es.wikipedia.org/wiki/1370" TargetMode="External"/><Relationship Id="rId45" Type="http://schemas.openxmlformats.org/officeDocument/2006/relationships/hyperlink" Target="https://es.wikipedia.org/wiki/Avi%C3%B1%C3%B3n" TargetMode="External"/><Relationship Id="rId53" Type="http://schemas.openxmlformats.org/officeDocument/2006/relationships/hyperlink" Target="https://es.wikipedia.org/wiki/Pisa" TargetMode="External"/><Relationship Id="rId58" Type="http://schemas.openxmlformats.org/officeDocument/2006/relationships/hyperlink" Target="https://es.wikipedia.org/wiki/17_de_enero" TargetMode="External"/><Relationship Id="rId66" Type="http://schemas.openxmlformats.org/officeDocument/2006/relationships/hyperlink" Target="https://es.wikipedia.org/wiki/Urbano_VI" TargetMode="External"/><Relationship Id="rId74" Type="http://schemas.openxmlformats.org/officeDocument/2006/relationships/hyperlink" Target="https://es.wikipedia.org/wiki/1399" TargetMode="External"/><Relationship Id="rId79" Type="http://schemas.openxmlformats.org/officeDocument/2006/relationships/hyperlink" Target="https://es.wikipedia.org/wiki/Idioma_italiano" TargetMode="External"/><Relationship Id="rId87" Type="http://schemas.openxmlformats.org/officeDocument/2006/relationships/hyperlink" Target="https://es.wikipedia.org/wiki/P%C3%ADo_XII" TargetMode="External"/><Relationship Id="rId102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s://es.wikipedia.org/wiki/Urbano_VI" TargetMode="External"/><Relationship Id="rId82" Type="http://schemas.openxmlformats.org/officeDocument/2006/relationships/hyperlink" Target="https://es.wikipedia.org/wiki/1628" TargetMode="External"/><Relationship Id="rId90" Type="http://schemas.openxmlformats.org/officeDocument/2006/relationships/hyperlink" Target="https://es.wikipedia.org/wiki/Pablo_VI" TargetMode="External"/><Relationship Id="rId95" Type="http://schemas.openxmlformats.org/officeDocument/2006/relationships/hyperlink" Target="https://es.wikipedia.org/wiki/Juan_Pablo_II" TargetMode="External"/><Relationship Id="rId19" Type="http://schemas.openxmlformats.org/officeDocument/2006/relationships/hyperlink" Target="https://es.wikipedia.org/wiki/Iglesia_cat%C3%B3lica" TargetMode="External"/><Relationship Id="rId14" Type="http://schemas.openxmlformats.org/officeDocument/2006/relationships/hyperlink" Target="https://es.wikipedia.org/wiki/Iglesia_cat%C3%B3lica" TargetMode="External"/><Relationship Id="rId22" Type="http://schemas.openxmlformats.org/officeDocument/2006/relationships/hyperlink" Target="https://es.wikipedia.org/wiki/Papado" TargetMode="External"/><Relationship Id="rId27" Type="http://schemas.openxmlformats.org/officeDocument/2006/relationships/hyperlink" Target="https://es.wikipedia.org/wiki/Orden_de_Predicadores" TargetMode="External"/><Relationship Id="rId30" Type="http://schemas.openxmlformats.org/officeDocument/2006/relationships/hyperlink" Target="https://es.wikipedia.org/wiki/Eucarist%C3%ADa" TargetMode="External"/><Relationship Id="rId35" Type="http://schemas.openxmlformats.org/officeDocument/2006/relationships/hyperlink" Target="https://es.wikipedia.org/wiki/Jesucristo" TargetMode="External"/><Relationship Id="rId43" Type="http://schemas.openxmlformats.org/officeDocument/2006/relationships/hyperlink" Target="https://es.wikipedia.org/wiki/Cielo" TargetMode="External"/><Relationship Id="rId48" Type="http://schemas.openxmlformats.org/officeDocument/2006/relationships/hyperlink" Target="https://es.wikipedia.org/wiki/Estados_Pontificios" TargetMode="External"/><Relationship Id="rId56" Type="http://schemas.openxmlformats.org/officeDocument/2006/relationships/hyperlink" Target="https://es.wikipedia.org/wiki/Rep%C3%BAblica_de_Florencia" TargetMode="External"/><Relationship Id="rId64" Type="http://schemas.openxmlformats.org/officeDocument/2006/relationships/hyperlink" Target="https://es.wikipedia.org/wiki/1378" TargetMode="External"/><Relationship Id="rId69" Type="http://schemas.openxmlformats.org/officeDocument/2006/relationships/hyperlink" Target="https://es.wikipedia.org/wiki/Iglesia_de_Santa_Mar%C3%ADa_sopra_Minerva" TargetMode="External"/><Relationship Id="rId77" Type="http://schemas.openxmlformats.org/officeDocument/2006/relationships/hyperlink" Target="https://es.wikipedia.org/wiki/1395" TargetMode="External"/><Relationship Id="rId100" Type="http://schemas.openxmlformats.org/officeDocument/2006/relationships/hyperlink" Target="https://es.wikipedia.org/wiki/Toscana" TargetMode="External"/><Relationship Id="rId8" Type="http://schemas.openxmlformats.org/officeDocument/2006/relationships/hyperlink" Target="https://es.wikipedia.org/wiki/25_de_marzo" TargetMode="External"/><Relationship Id="rId51" Type="http://schemas.openxmlformats.org/officeDocument/2006/relationships/hyperlink" Target="https://es.wikipedia.org/wiki/1_de_abril" TargetMode="External"/><Relationship Id="rId72" Type="http://schemas.openxmlformats.org/officeDocument/2006/relationships/hyperlink" Target="https://es.wikipedia.org/wiki/Dominicos" TargetMode="External"/><Relationship Id="rId80" Type="http://schemas.openxmlformats.org/officeDocument/2006/relationships/hyperlink" Target="https://es.wikipedia.org/wiki/P%C3%ADo_II" TargetMode="External"/><Relationship Id="rId85" Type="http://schemas.openxmlformats.org/officeDocument/2006/relationships/hyperlink" Target="https://es.wikipedia.org/wiki/1969" TargetMode="External"/><Relationship Id="rId93" Type="http://schemas.openxmlformats.org/officeDocument/2006/relationships/hyperlink" Target="https://es.wikipedia.org/wiki/Santa_Teresita_del_Ni%C3%B1o_Jes%C3%BAs" TargetMode="External"/><Relationship Id="rId98" Type="http://schemas.openxmlformats.org/officeDocument/2006/relationships/hyperlink" Target="https://es.wikipedia.org/wiki/Misticism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s.wikipedia.org/wiki/1380" TargetMode="External"/><Relationship Id="rId17" Type="http://schemas.openxmlformats.org/officeDocument/2006/relationships/hyperlink" Target="https://es.wikipedia.org/wiki/Italia" TargetMode="External"/><Relationship Id="rId25" Type="http://schemas.openxmlformats.org/officeDocument/2006/relationships/hyperlink" Target="https://es.wikipedia.org/wiki/1355" TargetMode="External"/><Relationship Id="rId33" Type="http://schemas.openxmlformats.org/officeDocument/2006/relationships/hyperlink" Target="https://es.wikipedia.org/wiki/Jes%C3%BAs" TargetMode="External"/><Relationship Id="rId38" Type="http://schemas.openxmlformats.org/officeDocument/2006/relationships/hyperlink" Target="https://es.wikipedia.org/wiki/Golpe_de_Estado" TargetMode="External"/><Relationship Id="rId46" Type="http://schemas.openxmlformats.org/officeDocument/2006/relationships/hyperlink" Target="https://es.wikipedia.org/wiki/Gregorio_XI" TargetMode="External"/><Relationship Id="rId59" Type="http://schemas.openxmlformats.org/officeDocument/2006/relationships/hyperlink" Target="https://es.wikipedia.org/wiki/1377" TargetMode="External"/><Relationship Id="rId67" Type="http://schemas.openxmlformats.org/officeDocument/2006/relationships/hyperlink" Target="https://es.wikipedia.org/wiki/29_de_abril" TargetMode="External"/><Relationship Id="rId20" Type="http://schemas.openxmlformats.org/officeDocument/2006/relationships/hyperlink" Target="https://es.wikipedia.org/wiki/Misticismo" TargetMode="External"/><Relationship Id="rId41" Type="http://schemas.openxmlformats.org/officeDocument/2006/relationships/hyperlink" Target="https://es.wikipedia.org/wiki/Infierno" TargetMode="External"/><Relationship Id="rId54" Type="http://schemas.openxmlformats.org/officeDocument/2006/relationships/hyperlink" Target="https://es.wikipedia.org/wiki/Estigma_(milagro)" TargetMode="External"/><Relationship Id="rId62" Type="http://schemas.openxmlformats.org/officeDocument/2006/relationships/hyperlink" Target="https://es.wikipedia.org/wiki/Gregorio_XI" TargetMode="External"/><Relationship Id="rId70" Type="http://schemas.openxmlformats.org/officeDocument/2006/relationships/hyperlink" Target="https://es.wikipedia.org/wiki/1384" TargetMode="External"/><Relationship Id="rId75" Type="http://schemas.openxmlformats.org/officeDocument/2006/relationships/hyperlink" Target="https://es.wikipedia.org/wiki/1424" TargetMode="External"/><Relationship Id="rId83" Type="http://schemas.openxmlformats.org/officeDocument/2006/relationships/hyperlink" Target="https://es.wikipedia.org/wiki/Urbano_VIII" TargetMode="External"/><Relationship Id="rId88" Type="http://schemas.openxmlformats.org/officeDocument/2006/relationships/hyperlink" Target="https://es.wikipedia.org/wiki/Francisco_de_As%C3%ADs" TargetMode="External"/><Relationship Id="rId91" Type="http://schemas.openxmlformats.org/officeDocument/2006/relationships/hyperlink" Target="https://es.wikipedia.org/wiki/Doctor_de_la_Iglesia" TargetMode="External"/><Relationship Id="rId96" Type="http://schemas.openxmlformats.org/officeDocument/2006/relationships/hyperlink" Target="https://es.wikipedia.org/wiki/Europ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Orden_de_Predicadores" TargetMode="External"/><Relationship Id="rId15" Type="http://schemas.openxmlformats.org/officeDocument/2006/relationships/hyperlink" Target="https://es.wikipedia.org/wiki/Santa_Sede" TargetMode="External"/><Relationship Id="rId23" Type="http://schemas.openxmlformats.org/officeDocument/2006/relationships/hyperlink" Target="https://es.wikipedia.org/wiki/Papado_de_Avi%C3%B1%C3%B3n" TargetMode="External"/><Relationship Id="rId28" Type="http://schemas.openxmlformats.org/officeDocument/2006/relationships/hyperlink" Target="https://es.wikipedia.org/wiki/Cilicio" TargetMode="External"/><Relationship Id="rId36" Type="http://schemas.openxmlformats.org/officeDocument/2006/relationships/hyperlink" Target="https://es.wikipedia.org/wiki/San_Pedro" TargetMode="External"/><Relationship Id="rId49" Type="http://schemas.openxmlformats.org/officeDocument/2006/relationships/hyperlink" Target="https://es.wikipedia.org/wiki/Peste" TargetMode="External"/><Relationship Id="rId57" Type="http://schemas.openxmlformats.org/officeDocument/2006/relationships/hyperlink" Target="https://es.wikipedia.org/wiki/Estados_Pontificios" TargetMode="External"/><Relationship Id="rId10" Type="http://schemas.openxmlformats.org/officeDocument/2006/relationships/hyperlink" Target="https://es.wikipedia.org/wiki/Roma" TargetMode="External"/><Relationship Id="rId31" Type="http://schemas.openxmlformats.org/officeDocument/2006/relationships/hyperlink" Target="https://es.wikipedia.org/wiki/1366" TargetMode="External"/><Relationship Id="rId44" Type="http://schemas.openxmlformats.org/officeDocument/2006/relationships/hyperlink" Target="https://es.wikipedia.org/wiki/Papa" TargetMode="External"/><Relationship Id="rId52" Type="http://schemas.openxmlformats.org/officeDocument/2006/relationships/hyperlink" Target="https://es.wikipedia.org/wiki/1375" TargetMode="External"/><Relationship Id="rId60" Type="http://schemas.openxmlformats.org/officeDocument/2006/relationships/hyperlink" Target="https://es.wikipedia.org/wiki/Santa_Sede" TargetMode="External"/><Relationship Id="rId65" Type="http://schemas.openxmlformats.org/officeDocument/2006/relationships/hyperlink" Target="https://es.wikipedia.org/wiki/Cisma_de_Occidente" TargetMode="External"/><Relationship Id="rId73" Type="http://schemas.openxmlformats.org/officeDocument/2006/relationships/hyperlink" Target="https://es.wikipedia.org/wiki/Capua" TargetMode="External"/><Relationship Id="rId78" Type="http://schemas.openxmlformats.org/officeDocument/2006/relationships/hyperlink" Target="https://es.wikipedia.org/wiki/1434" TargetMode="External"/><Relationship Id="rId81" Type="http://schemas.openxmlformats.org/officeDocument/2006/relationships/hyperlink" Target="https://es.wikipedia.org/wiki/1461" TargetMode="External"/><Relationship Id="rId86" Type="http://schemas.openxmlformats.org/officeDocument/2006/relationships/hyperlink" Target="https://es.wikipedia.org/wiki/1939" TargetMode="External"/><Relationship Id="rId94" Type="http://schemas.openxmlformats.org/officeDocument/2006/relationships/hyperlink" Target="https://es.wikipedia.org/wiki/1999" TargetMode="External"/><Relationship Id="rId99" Type="http://schemas.openxmlformats.org/officeDocument/2006/relationships/hyperlink" Target="https://es.wikipedia.org/wiki/1378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1347" TargetMode="External"/><Relationship Id="rId13" Type="http://schemas.openxmlformats.org/officeDocument/2006/relationships/hyperlink" Target="https://es.wikipedia.org/wiki/Santo" TargetMode="External"/><Relationship Id="rId18" Type="http://schemas.openxmlformats.org/officeDocument/2006/relationships/hyperlink" Target="https://es.wikipedia.org/wiki/Doctor_de_la_Iglesia" TargetMode="External"/><Relationship Id="rId39" Type="http://schemas.openxmlformats.org/officeDocument/2006/relationships/hyperlink" Target="https://es.wikipedia.org/wiki/Hagiograf%C3%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2242</Words>
  <Characters>12331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Arzobispado de Valladolid</Company>
  <LinksUpToDate>false</LinksUpToDate>
  <CharactersWithSpaces>14544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jucaplpe</dc:creator>
  <cp:lastModifiedBy>PECHI</cp:lastModifiedBy>
  <cp:revision>2</cp:revision>
  <dcterms:created xsi:type="dcterms:W3CDTF">2019-08-04T14:00:00Z</dcterms:created>
  <dcterms:modified xsi:type="dcterms:W3CDTF">2019-08-04T14:00:00Z</dcterms:modified>
</cp:coreProperties>
</file>