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BE" w:rsidRPr="00C3761B" w:rsidRDefault="005C73BE" w:rsidP="005C73BE">
      <w:pPr>
        <w:ind w:left="-142" w:firstLine="141"/>
        <w:jc w:val="center"/>
        <w:rPr>
          <w:b/>
          <w:color w:val="FF0000"/>
          <w:sz w:val="36"/>
          <w:szCs w:val="36"/>
        </w:rPr>
      </w:pPr>
      <w:r w:rsidRPr="00C3761B">
        <w:rPr>
          <w:b/>
          <w:color w:val="FF0000"/>
          <w:sz w:val="36"/>
          <w:szCs w:val="36"/>
        </w:rPr>
        <w:t xml:space="preserve">Jorge Manrique </w:t>
      </w:r>
      <w:r w:rsidR="00C3761B" w:rsidRPr="00C3761B">
        <w:rPr>
          <w:b/>
          <w:color w:val="FF0000"/>
          <w:sz w:val="36"/>
          <w:szCs w:val="36"/>
        </w:rPr>
        <w:t xml:space="preserve"> *  </w:t>
      </w:r>
      <w:r w:rsidRPr="00C3761B">
        <w:rPr>
          <w:b/>
          <w:color w:val="FF0000"/>
          <w:sz w:val="36"/>
          <w:szCs w:val="36"/>
        </w:rPr>
        <w:t>1440 – 1479</w:t>
      </w:r>
    </w:p>
    <w:p w:rsidR="005C73BE" w:rsidRPr="00BB1CA5" w:rsidRDefault="005C73BE" w:rsidP="005C73BE">
      <w:pPr>
        <w:ind w:left="-142" w:firstLine="141"/>
        <w:jc w:val="both"/>
        <w:rPr>
          <w:b/>
          <w:color w:val="FF0000"/>
          <w:sz w:val="28"/>
          <w:szCs w:val="28"/>
        </w:rPr>
      </w:pPr>
    </w:p>
    <w:p w:rsidR="005C73BE" w:rsidRDefault="005C73BE" w:rsidP="005C73BE">
      <w:pPr>
        <w:ind w:left="-142" w:firstLine="141"/>
        <w:jc w:val="center"/>
      </w:pPr>
      <w:r>
        <w:rPr>
          <w:noProof/>
        </w:rPr>
        <w:drawing>
          <wp:inline distT="0" distB="0" distL="0" distR="0">
            <wp:extent cx="1952626" cy="2733675"/>
            <wp:effectExtent l="19050" t="0" r="9524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166" t="28488" r="40826" b="24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6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13" w:rsidRPr="00ED0813" w:rsidRDefault="00ED0813" w:rsidP="00ED0813">
      <w:pPr>
        <w:ind w:left="-142" w:firstLine="141"/>
        <w:jc w:val="both"/>
        <w:rPr>
          <w:b/>
          <w:color w:val="FF0000"/>
        </w:rPr>
      </w:pPr>
    </w:p>
    <w:p w:rsidR="00ED0813" w:rsidRPr="00ED0813" w:rsidRDefault="00ED0813" w:rsidP="00ED0813">
      <w:pPr>
        <w:ind w:left="-142" w:firstLine="141"/>
        <w:jc w:val="both"/>
        <w:rPr>
          <w:b/>
          <w:color w:val="FF0000"/>
        </w:rPr>
      </w:pPr>
      <w:r w:rsidRPr="00ED0813">
        <w:rPr>
          <w:b/>
          <w:color w:val="FF0000"/>
        </w:rPr>
        <w:t>Las coplas</w:t>
      </w:r>
      <w:r>
        <w:rPr>
          <w:b/>
          <w:color w:val="FF0000"/>
        </w:rPr>
        <w:t xml:space="preserve"> </w:t>
      </w:r>
      <w:r w:rsidRPr="00ED0813">
        <w:rPr>
          <w:b/>
          <w:color w:val="FF0000"/>
        </w:rPr>
        <w:t>de Jorge Manrique a la muert</w:t>
      </w:r>
      <w:r>
        <w:rPr>
          <w:b/>
          <w:color w:val="FF0000"/>
        </w:rPr>
        <w:t>e</w:t>
      </w:r>
      <w:r w:rsidRPr="00ED0813">
        <w:rPr>
          <w:b/>
          <w:color w:val="FF0000"/>
        </w:rPr>
        <w:t xml:space="preserve"> de su padre son una catequesis</w:t>
      </w:r>
      <w:r w:rsidR="0016590E">
        <w:rPr>
          <w:b/>
          <w:color w:val="FF0000"/>
        </w:rPr>
        <w:t xml:space="preserve"> ordenada y s</w:t>
      </w:r>
      <w:r w:rsidR="008A62A7">
        <w:rPr>
          <w:b/>
          <w:color w:val="FF0000"/>
        </w:rPr>
        <w:t>i</w:t>
      </w:r>
      <w:r w:rsidR="0016590E">
        <w:rPr>
          <w:b/>
          <w:color w:val="FF0000"/>
        </w:rPr>
        <w:t>s</w:t>
      </w:r>
      <w:r w:rsidR="0016590E">
        <w:rPr>
          <w:b/>
          <w:color w:val="FF0000"/>
        </w:rPr>
        <w:t>temática</w:t>
      </w:r>
      <w:r w:rsidRPr="00ED0813">
        <w:rPr>
          <w:b/>
          <w:color w:val="FF0000"/>
        </w:rPr>
        <w:t xml:space="preserve"> s</w:t>
      </w:r>
      <w:r>
        <w:rPr>
          <w:b/>
          <w:color w:val="FF0000"/>
        </w:rPr>
        <w:t>o</w:t>
      </w:r>
      <w:r w:rsidRPr="00ED0813">
        <w:rPr>
          <w:b/>
          <w:color w:val="FF0000"/>
        </w:rPr>
        <w:t>bre la v</w:t>
      </w:r>
      <w:r>
        <w:rPr>
          <w:b/>
          <w:color w:val="FF0000"/>
        </w:rPr>
        <w:t>i</w:t>
      </w:r>
      <w:r w:rsidRPr="00ED0813">
        <w:rPr>
          <w:b/>
          <w:color w:val="FF0000"/>
        </w:rPr>
        <w:t>da y la muerte, sobre el lujo y  los valores</w:t>
      </w:r>
      <w:r>
        <w:rPr>
          <w:b/>
          <w:color w:val="FF0000"/>
        </w:rPr>
        <w:t xml:space="preserve"> </w:t>
      </w:r>
      <w:r w:rsidRPr="00ED0813">
        <w:rPr>
          <w:b/>
          <w:color w:val="FF0000"/>
        </w:rPr>
        <w:t>espirituales</w:t>
      </w:r>
      <w:r w:rsidR="0016590E">
        <w:rPr>
          <w:b/>
          <w:color w:val="FF0000"/>
        </w:rPr>
        <w:t>, sobre la vanid</w:t>
      </w:r>
      <w:r w:rsidR="008A62A7">
        <w:rPr>
          <w:b/>
          <w:color w:val="FF0000"/>
        </w:rPr>
        <w:t>a</w:t>
      </w:r>
      <w:r w:rsidR="0016590E">
        <w:rPr>
          <w:b/>
          <w:color w:val="FF0000"/>
        </w:rPr>
        <w:t>d y la esperanza</w:t>
      </w:r>
      <w:r w:rsidRPr="00ED0813">
        <w:rPr>
          <w:b/>
          <w:color w:val="FF0000"/>
        </w:rPr>
        <w:t>. Los catequistas deberían leerlas a veces, al menos algunas de ellas, y pensar un poco en lo que en la vida vale y lo que en la v</w:t>
      </w:r>
      <w:r>
        <w:rPr>
          <w:b/>
          <w:color w:val="FF0000"/>
        </w:rPr>
        <w:t>i</w:t>
      </w:r>
      <w:r w:rsidRPr="00ED0813">
        <w:rPr>
          <w:b/>
          <w:color w:val="FF0000"/>
        </w:rPr>
        <w:t>da pasa</w:t>
      </w:r>
      <w:r>
        <w:rPr>
          <w:b/>
          <w:color w:val="FF0000"/>
        </w:rPr>
        <w:t xml:space="preserve">, sobre </w:t>
      </w:r>
      <w:r w:rsidR="0016590E">
        <w:rPr>
          <w:b/>
          <w:color w:val="FF0000"/>
        </w:rPr>
        <w:t>lo que merece la pena y lo que es engañoso. Y le</w:t>
      </w:r>
      <w:r w:rsidR="008A62A7">
        <w:rPr>
          <w:b/>
          <w:color w:val="FF0000"/>
        </w:rPr>
        <w:t>s</w:t>
      </w:r>
      <w:r w:rsidR="0016590E">
        <w:rPr>
          <w:b/>
          <w:color w:val="FF0000"/>
        </w:rPr>
        <w:t xml:space="preserve"> viene bien aplicar las conclusiones a su </w:t>
      </w:r>
      <w:r>
        <w:rPr>
          <w:b/>
          <w:color w:val="FF0000"/>
        </w:rPr>
        <w:t xml:space="preserve"> misión evangelizadora</w:t>
      </w:r>
      <w:r w:rsidRPr="00ED0813">
        <w:rPr>
          <w:b/>
          <w:color w:val="FF0000"/>
        </w:rPr>
        <w:t xml:space="preserve">. </w:t>
      </w:r>
    </w:p>
    <w:p w:rsidR="005C73BE" w:rsidRPr="004E1D93" w:rsidRDefault="005C73BE" w:rsidP="005C73BE">
      <w:pPr>
        <w:spacing w:before="100" w:beforeAutospacing="1" w:after="100" w:afterAutospacing="1"/>
        <w:ind w:left="-142" w:firstLine="141"/>
        <w:jc w:val="both"/>
        <w:rPr>
          <w:b/>
        </w:rPr>
      </w:pPr>
      <w:r>
        <w:rPr>
          <w:b/>
          <w:bCs/>
        </w:rPr>
        <w:t xml:space="preserve">    </w:t>
      </w:r>
      <w:r w:rsidRPr="004E1D93">
        <w:rPr>
          <w:b/>
          <w:bCs/>
        </w:rPr>
        <w:t>Jorge Manrique</w:t>
      </w:r>
      <w:r w:rsidRPr="004E1D93">
        <w:rPr>
          <w:b/>
        </w:rPr>
        <w:t xml:space="preserve"> (</w:t>
      </w:r>
      <w:hyperlink r:id="rId9" w:tooltip="Paredes de Nava" w:history="1">
        <w:r w:rsidRPr="004E1D93">
          <w:rPr>
            <w:b/>
          </w:rPr>
          <w:t>Paredes de Nava</w:t>
        </w:r>
      </w:hyperlink>
      <w:r w:rsidRPr="004E1D93">
        <w:rPr>
          <w:b/>
        </w:rPr>
        <w:t xml:space="preserve">, </w:t>
      </w:r>
      <w:hyperlink r:id="rId10" w:tooltip="Provincia de Palencia" w:history="1">
        <w:r w:rsidRPr="004E1D93">
          <w:rPr>
            <w:b/>
          </w:rPr>
          <w:t>Palencia</w:t>
        </w:r>
      </w:hyperlink>
      <w:r w:rsidRPr="004E1D93">
        <w:rPr>
          <w:b/>
        </w:rPr>
        <w:t xml:space="preserve"> o </w:t>
      </w:r>
      <w:hyperlink r:id="rId11" w:tooltip="Segura de la Sierra" w:history="1">
        <w:r w:rsidRPr="004E1D93">
          <w:rPr>
            <w:b/>
          </w:rPr>
          <w:t>Segura de la Sierra</w:t>
        </w:r>
      </w:hyperlink>
      <w:r w:rsidRPr="004E1D93">
        <w:rPr>
          <w:b/>
        </w:rPr>
        <w:t xml:space="preserve">, </w:t>
      </w:r>
      <w:hyperlink r:id="rId12" w:tooltip="Provincia de Jaén (España)" w:history="1">
        <w:r w:rsidRPr="004E1D93">
          <w:rPr>
            <w:b/>
          </w:rPr>
          <w:t>Jaén</w:t>
        </w:r>
      </w:hyperlink>
      <w:r w:rsidRPr="004E1D93">
        <w:rPr>
          <w:b/>
        </w:rPr>
        <w:t xml:space="preserve">, </w:t>
      </w:r>
      <w:hyperlink r:id="rId13" w:tooltip="Circa" w:history="1">
        <w:r w:rsidRPr="004E1D93">
          <w:rPr>
            <w:b/>
          </w:rPr>
          <w:t>c.</w:t>
        </w:r>
      </w:hyperlink>
      <w:r w:rsidRPr="004E1D93">
        <w:rPr>
          <w:b/>
        </w:rPr>
        <w:t xml:space="preserve"> </w:t>
      </w:r>
      <w:hyperlink r:id="rId14" w:tooltip="1440" w:history="1">
        <w:r w:rsidRPr="004E1D93">
          <w:rPr>
            <w:b/>
          </w:rPr>
          <w:t>1440</w:t>
        </w:r>
      </w:hyperlink>
      <w:r w:rsidRPr="004E1D93">
        <w:rPr>
          <w:b/>
        </w:rPr>
        <w:t xml:space="preserve"> - </w:t>
      </w:r>
      <w:hyperlink r:id="rId15" w:tooltip="Santa María del Campo Rus" w:history="1">
        <w:r w:rsidRPr="004E1D93">
          <w:rPr>
            <w:b/>
          </w:rPr>
          <w:t>Santa María del Campo Rus</w:t>
        </w:r>
      </w:hyperlink>
      <w:r w:rsidRPr="004E1D93">
        <w:rPr>
          <w:b/>
        </w:rPr>
        <w:t xml:space="preserve">, </w:t>
      </w:r>
      <w:hyperlink r:id="rId16" w:tooltip="Provincia de Cuenca" w:history="1">
        <w:r w:rsidRPr="004E1D93">
          <w:rPr>
            <w:b/>
          </w:rPr>
          <w:t>Cuenca</w:t>
        </w:r>
      </w:hyperlink>
      <w:r w:rsidRPr="004E1D93">
        <w:rPr>
          <w:b/>
        </w:rPr>
        <w:t xml:space="preserve">, </w:t>
      </w:r>
      <w:hyperlink r:id="rId17" w:tooltip="24 de abril" w:history="1">
        <w:r w:rsidRPr="004E1D93">
          <w:rPr>
            <w:b/>
          </w:rPr>
          <w:t>24 de abril</w:t>
        </w:r>
      </w:hyperlink>
      <w:r w:rsidRPr="004E1D93">
        <w:rPr>
          <w:b/>
        </w:rPr>
        <w:t xml:space="preserve"> de </w:t>
      </w:r>
      <w:hyperlink r:id="rId18" w:tooltip="1479" w:history="1">
        <w:r w:rsidRPr="004E1D93">
          <w:rPr>
            <w:b/>
          </w:rPr>
          <w:t>1479</w:t>
        </w:r>
      </w:hyperlink>
      <w:r w:rsidRPr="004E1D93">
        <w:rPr>
          <w:b/>
        </w:rPr>
        <w:t xml:space="preserve">) fue un </w:t>
      </w:r>
      <w:hyperlink r:id="rId19" w:tooltip="Poeta" w:history="1">
        <w:r w:rsidRPr="004E1D93">
          <w:rPr>
            <w:b/>
          </w:rPr>
          <w:t>poeta</w:t>
        </w:r>
      </w:hyperlink>
      <w:r w:rsidRPr="004E1D93">
        <w:rPr>
          <w:b/>
        </w:rPr>
        <w:t xml:space="preserve"> </w:t>
      </w:r>
      <w:hyperlink r:id="rId20" w:tooltip="Castilla" w:history="1">
        <w:r w:rsidRPr="004E1D93">
          <w:rPr>
            <w:b/>
          </w:rPr>
          <w:t>castellano</w:t>
        </w:r>
      </w:hyperlink>
      <w:r w:rsidRPr="004E1D93">
        <w:rPr>
          <w:b/>
        </w:rPr>
        <w:t xml:space="preserve"> del </w:t>
      </w:r>
      <w:hyperlink r:id="rId21" w:tooltip="Prerrenacimiento" w:history="1">
        <w:proofErr w:type="spellStart"/>
        <w:r w:rsidRPr="004E1D93">
          <w:rPr>
            <w:b/>
          </w:rPr>
          <w:t>Prerrenac</w:t>
        </w:r>
        <w:r w:rsidRPr="004E1D93">
          <w:rPr>
            <w:b/>
          </w:rPr>
          <w:t>i</w:t>
        </w:r>
        <w:r w:rsidRPr="004E1D93">
          <w:rPr>
            <w:b/>
          </w:rPr>
          <w:t>miento</w:t>
        </w:r>
        <w:proofErr w:type="spellEnd"/>
      </w:hyperlink>
      <w:r w:rsidRPr="004E1D93">
        <w:rPr>
          <w:b/>
        </w:rPr>
        <w:t xml:space="preserve">, sobrino del también poeta </w:t>
      </w:r>
      <w:hyperlink r:id="rId22" w:tooltip="Gómez Manrique (poeta)" w:history="1">
        <w:r w:rsidRPr="004E1D93">
          <w:rPr>
            <w:b/>
          </w:rPr>
          <w:t>Gómez Manrique</w:t>
        </w:r>
      </w:hyperlink>
      <w:r w:rsidRPr="004E1D93">
        <w:rPr>
          <w:b/>
        </w:rPr>
        <w:t xml:space="preserve">. Es autor de las </w:t>
      </w:r>
      <w:hyperlink r:id="rId23" w:tooltip="Coplas a la muerte de su padre" w:history="1">
        <w:r w:rsidRPr="004E1D93">
          <w:rPr>
            <w:b/>
            <w:i/>
            <w:iCs/>
          </w:rPr>
          <w:t>Coplas a la muerte de su padre</w:t>
        </w:r>
      </w:hyperlink>
      <w:r w:rsidRPr="004E1D93">
        <w:rPr>
          <w:b/>
        </w:rPr>
        <w:t xml:space="preserve">, uno de los clásicos de la </w:t>
      </w:r>
      <w:hyperlink r:id="rId24" w:tooltip="Literatura española" w:history="1">
        <w:r w:rsidRPr="004E1D93">
          <w:rPr>
            <w:b/>
          </w:rPr>
          <w:t>literatura española</w:t>
        </w:r>
      </w:hyperlink>
      <w:r w:rsidRPr="004E1D93">
        <w:rPr>
          <w:b/>
        </w:rPr>
        <w:t xml:space="preserve"> de todos los tiempos.</w:t>
      </w:r>
    </w:p>
    <w:p w:rsidR="005C73BE" w:rsidRPr="004E1D93" w:rsidRDefault="005C73BE" w:rsidP="005C73BE">
      <w:pPr>
        <w:spacing w:before="100" w:beforeAutospacing="1" w:after="100" w:afterAutospacing="1"/>
        <w:ind w:left="-142" w:firstLine="141"/>
        <w:jc w:val="both"/>
        <w:rPr>
          <w:b/>
        </w:rPr>
      </w:pPr>
      <w:r>
        <w:rPr>
          <w:b/>
        </w:rPr>
        <w:t xml:space="preserve">    </w:t>
      </w:r>
      <w:r w:rsidRPr="004E1D93">
        <w:rPr>
          <w:b/>
        </w:rPr>
        <w:t xml:space="preserve">Se cree que Jorge Manrique nació en </w:t>
      </w:r>
      <w:hyperlink r:id="rId25" w:tooltip="Paredes de Nava" w:history="1">
        <w:r w:rsidRPr="004E1D93">
          <w:rPr>
            <w:b/>
          </w:rPr>
          <w:t>Paredes de Nava</w:t>
        </w:r>
      </w:hyperlink>
      <w:r w:rsidRPr="004E1D93">
        <w:rPr>
          <w:b/>
        </w:rPr>
        <w:t xml:space="preserve">, actual </w:t>
      </w:r>
      <w:hyperlink r:id="rId26" w:tooltip="Provincia de Palencia" w:history="1">
        <w:r w:rsidRPr="004E1D93">
          <w:rPr>
            <w:b/>
          </w:rPr>
          <w:t>provincia de Palencia</w:t>
        </w:r>
      </w:hyperlink>
      <w:r w:rsidRPr="004E1D93">
        <w:rPr>
          <w:b/>
        </w:rPr>
        <w:t xml:space="preserve">, aunque también cabe la posibilidad de que naciese en </w:t>
      </w:r>
      <w:hyperlink r:id="rId27" w:tooltip="Segura de la Sierra" w:history="1">
        <w:r w:rsidRPr="004E1D93">
          <w:rPr>
            <w:b/>
          </w:rPr>
          <w:t>Segura de la Sierra</w:t>
        </w:r>
      </w:hyperlink>
      <w:r w:rsidRPr="004E1D93">
        <w:rPr>
          <w:b/>
        </w:rPr>
        <w:t xml:space="preserve">, en la actual </w:t>
      </w:r>
      <w:hyperlink r:id="rId28" w:tooltip="Provincia de Jaén (España)" w:history="1">
        <w:r w:rsidRPr="004E1D93">
          <w:rPr>
            <w:b/>
          </w:rPr>
          <w:t>Jaén</w:t>
        </w:r>
      </w:hyperlink>
      <w:r w:rsidRPr="004E1D93">
        <w:rPr>
          <w:b/>
        </w:rPr>
        <w:t xml:space="preserve">, cabeza de la encomienda que administraba el maestre </w:t>
      </w:r>
      <w:hyperlink r:id="rId29" w:tooltip="Rodrigo Manrique" w:history="1">
        <w:r w:rsidRPr="004E1D93">
          <w:rPr>
            <w:b/>
          </w:rPr>
          <w:t>Rodrigo Manrique</w:t>
        </w:r>
      </w:hyperlink>
      <w:r w:rsidRPr="004E1D93">
        <w:rPr>
          <w:b/>
        </w:rPr>
        <w:t>, su padre y princ</w:t>
      </w:r>
      <w:r w:rsidRPr="004E1D93">
        <w:rPr>
          <w:b/>
        </w:rPr>
        <w:t>i</w:t>
      </w:r>
      <w:r w:rsidRPr="004E1D93">
        <w:rPr>
          <w:b/>
        </w:rPr>
        <w:t>pal estancia de los Manrique. Se suele afirmar que nació entre la segunda mitad de 1439 y la primera de 1440, pero lo único cierto es que no nació antes de 1432, cuando quedó conce</w:t>
      </w:r>
      <w:r w:rsidRPr="004E1D93">
        <w:rPr>
          <w:b/>
        </w:rPr>
        <w:t>r</w:t>
      </w:r>
      <w:r w:rsidRPr="004E1D93">
        <w:rPr>
          <w:b/>
        </w:rPr>
        <w:t xml:space="preserve">tado el matrimonio de sus padres, ni después de 1444, cuando Rodrigo Manrique, muerta doña </w:t>
      </w:r>
      <w:hyperlink r:id="rId30" w:tooltip="Mencía de Figueroa" w:history="1">
        <w:proofErr w:type="spellStart"/>
        <w:r w:rsidRPr="004E1D93">
          <w:rPr>
            <w:b/>
          </w:rPr>
          <w:t>Mencía</w:t>
        </w:r>
        <w:proofErr w:type="spellEnd"/>
        <w:r w:rsidRPr="004E1D93">
          <w:rPr>
            <w:b/>
          </w:rPr>
          <w:t xml:space="preserve"> de Figueroa</w:t>
        </w:r>
      </w:hyperlink>
      <w:r w:rsidRPr="004E1D93">
        <w:rPr>
          <w:b/>
        </w:rPr>
        <w:t xml:space="preserve">, madre de Jorge Manrique y natural de </w:t>
      </w:r>
      <w:hyperlink r:id="rId31" w:tooltip="Beas de Segura" w:history="1">
        <w:proofErr w:type="spellStart"/>
        <w:r w:rsidRPr="004E1D93">
          <w:rPr>
            <w:b/>
          </w:rPr>
          <w:t>Beas</w:t>
        </w:r>
        <w:proofErr w:type="spellEnd"/>
      </w:hyperlink>
      <w:r w:rsidRPr="004E1D93">
        <w:rPr>
          <w:b/>
        </w:rPr>
        <w:t>, pidió dispensa para casarse de nuevo.</w:t>
      </w:r>
    </w:p>
    <w:p w:rsidR="005C73BE" w:rsidRDefault="005C73BE" w:rsidP="005C73BE">
      <w:pPr>
        <w:spacing w:before="100" w:beforeAutospacing="1" w:after="100" w:afterAutospacing="1"/>
        <w:ind w:left="-142" w:firstLine="141"/>
        <w:jc w:val="both"/>
        <w:rPr>
          <w:b/>
        </w:rPr>
      </w:pPr>
      <w:r>
        <w:rPr>
          <w:b/>
        </w:rPr>
        <w:t xml:space="preserve">     </w:t>
      </w:r>
      <w:r w:rsidRPr="004E1D93">
        <w:rPr>
          <w:b/>
        </w:rPr>
        <w:t xml:space="preserve">La misma indeterminación existe en torno a su infancia, que quizá transcurrió en </w:t>
      </w:r>
      <w:hyperlink r:id="rId32" w:tooltip="Segura de la Sierra" w:history="1">
        <w:r w:rsidRPr="004E1D93">
          <w:rPr>
            <w:b/>
          </w:rPr>
          <w:t>Segura de la Sierra</w:t>
        </w:r>
      </w:hyperlink>
      <w:r w:rsidRPr="004E1D93">
        <w:rPr>
          <w:b/>
        </w:rPr>
        <w:t>, y su juventud, hasta 1465, año en que un documento le cita por vez primera. Lo que es seguro es que asumió por completo la línea de actuación política y militar de su e</w:t>
      </w:r>
      <w:r w:rsidRPr="004E1D93">
        <w:rPr>
          <w:b/>
        </w:rPr>
        <w:t>x</w:t>
      </w:r>
      <w:r w:rsidRPr="004E1D93">
        <w:rPr>
          <w:b/>
        </w:rPr>
        <w:t>tensa familia castellana: como sus demás parientes, fue partidario de combatir a los musu</w:t>
      </w:r>
      <w:r w:rsidRPr="004E1D93">
        <w:rPr>
          <w:b/>
        </w:rPr>
        <w:t>l</w:t>
      </w:r>
      <w:r w:rsidRPr="004E1D93">
        <w:rPr>
          <w:b/>
        </w:rPr>
        <w:t xml:space="preserve">manes y participó en el levantamiento de los nobles contra </w:t>
      </w:r>
      <w:hyperlink r:id="rId33" w:tooltip="Enrique IV de Castilla" w:history="1">
        <w:r w:rsidRPr="004E1D93">
          <w:rPr>
            <w:b/>
          </w:rPr>
          <w:t>Enrique IV de Castilla</w:t>
        </w:r>
      </w:hyperlink>
      <w:r w:rsidRPr="004E1D93">
        <w:rPr>
          <w:b/>
        </w:rPr>
        <w:t xml:space="preserve">, intervino en la victoria de </w:t>
      </w:r>
      <w:hyperlink r:id="rId34" w:tooltip="Batalla de Ajofrín (aún no redactado)" w:history="1">
        <w:proofErr w:type="spellStart"/>
        <w:r w:rsidRPr="004E1D93">
          <w:rPr>
            <w:b/>
          </w:rPr>
          <w:t>Ajofrín</w:t>
        </w:r>
        <w:proofErr w:type="spellEnd"/>
      </w:hyperlink>
      <w:r w:rsidRPr="004E1D93">
        <w:rPr>
          <w:b/>
        </w:rPr>
        <w:t xml:space="preserve"> y también jugó un papel en las </w:t>
      </w:r>
      <w:hyperlink r:id="rId35" w:tooltip="Conflicto por la sucesión de Enrique IV de Castilla" w:history="1">
        <w:r w:rsidRPr="004E1D93">
          <w:rPr>
            <w:b/>
          </w:rPr>
          <w:t>intrigas y luchas</w:t>
        </w:r>
      </w:hyperlink>
      <w:r w:rsidRPr="004E1D93">
        <w:rPr>
          <w:b/>
        </w:rPr>
        <w:t xml:space="preserve"> en torno a la subida al trono de los </w:t>
      </w:r>
      <w:hyperlink r:id="rId36" w:tooltip="Reyes Católicos" w:history="1">
        <w:r w:rsidRPr="004E1D93">
          <w:rPr>
            <w:b/>
          </w:rPr>
          <w:t>Reyes Católicos</w:t>
        </w:r>
      </w:hyperlink>
      <w:r w:rsidRPr="004E1D93">
        <w:rPr>
          <w:b/>
        </w:rPr>
        <w:t xml:space="preserve">, a favor de </w:t>
      </w:r>
      <w:hyperlink r:id="rId37" w:tooltip="Isabel I de Castilla" w:history="1">
        <w:r w:rsidRPr="004E1D93">
          <w:rPr>
            <w:b/>
          </w:rPr>
          <w:t>Isabel I</w:t>
        </w:r>
      </w:hyperlink>
      <w:r w:rsidRPr="004E1D93">
        <w:rPr>
          <w:b/>
        </w:rPr>
        <w:t xml:space="preserve"> y contra </w:t>
      </w:r>
      <w:hyperlink r:id="rId38" w:tooltip="Juana la Beltraneja" w:history="1">
        <w:r w:rsidRPr="004E1D93">
          <w:rPr>
            <w:b/>
          </w:rPr>
          <w:t>Juana la Beltraneja</w:t>
        </w:r>
      </w:hyperlink>
      <w:r w:rsidRPr="004E1D93">
        <w:rPr>
          <w:b/>
        </w:rPr>
        <w:t>.</w:t>
      </w:r>
    </w:p>
    <w:p w:rsidR="005C73BE" w:rsidRDefault="005C73BE" w:rsidP="005C73BE">
      <w:pPr>
        <w:spacing w:before="100" w:beforeAutospacing="1" w:after="100" w:afterAutospacing="1"/>
        <w:ind w:left="-142" w:firstLine="141"/>
        <w:jc w:val="both"/>
        <w:rPr>
          <w:b/>
        </w:rPr>
      </w:pPr>
      <w:r w:rsidRPr="004E1D93">
        <w:rPr>
          <w:b/>
        </w:rPr>
        <w:t xml:space="preserve">Su padre, </w:t>
      </w:r>
      <w:hyperlink r:id="rId39" w:tooltip="Rodrigo Manrique" w:history="1">
        <w:r w:rsidRPr="004E1D93">
          <w:rPr>
            <w:b/>
          </w:rPr>
          <w:t>Rodrigo Manrique</w:t>
        </w:r>
      </w:hyperlink>
      <w:r w:rsidRPr="004E1D93">
        <w:rPr>
          <w:b/>
        </w:rPr>
        <w:t xml:space="preserve">, </w:t>
      </w:r>
      <w:hyperlink r:id="rId40" w:tooltip="Condado de Paredes de Nava" w:history="1">
        <w:r w:rsidRPr="004E1D93">
          <w:rPr>
            <w:b/>
          </w:rPr>
          <w:t>Conde de Paredes de Nava</w:t>
        </w:r>
      </w:hyperlink>
      <w:r w:rsidRPr="004E1D93">
        <w:rPr>
          <w:b/>
        </w:rPr>
        <w:t xml:space="preserve">, que era maestre de la </w:t>
      </w:r>
      <w:hyperlink r:id="rId41" w:tooltip="Orden de Santiago" w:history="1">
        <w:r w:rsidRPr="004E1D93">
          <w:rPr>
            <w:b/>
          </w:rPr>
          <w:t>Orden de Santiago</w:t>
        </w:r>
      </w:hyperlink>
      <w:r w:rsidRPr="004E1D93">
        <w:rPr>
          <w:b/>
        </w:rPr>
        <w:t xml:space="preserve"> (aunque nunca fue oficialmente reconocido como tal), fue uno de los hombres más poderosos de su época y murió víctima de un cáncer que le desfiguró el rostro en 1476. Su madre murió cuando Jorge era un niño. </w:t>
      </w:r>
    </w:p>
    <w:p w:rsidR="0016590E" w:rsidRDefault="005C73BE" w:rsidP="005C73BE">
      <w:pPr>
        <w:spacing w:before="100" w:beforeAutospacing="1" w:after="100" w:afterAutospacing="1"/>
        <w:ind w:left="-142" w:firstLine="141"/>
        <w:jc w:val="both"/>
        <w:rPr>
          <w:b/>
        </w:rPr>
      </w:pPr>
      <w:r>
        <w:rPr>
          <w:b/>
        </w:rPr>
        <w:t xml:space="preserve"> </w:t>
      </w:r>
      <w:r w:rsidRPr="004E1D93">
        <w:rPr>
          <w:b/>
        </w:rPr>
        <w:t>Estudió Humanidades y las tareas propias de militar castellano.</w:t>
      </w:r>
      <w:r>
        <w:rPr>
          <w:b/>
        </w:rPr>
        <w:t xml:space="preserve"> </w:t>
      </w:r>
      <w:r w:rsidRPr="004E1D93">
        <w:rPr>
          <w:b/>
        </w:rPr>
        <w:t xml:space="preserve"> Su tío, </w:t>
      </w:r>
      <w:hyperlink r:id="rId42" w:tooltip="Gómez Manrique (poeta)" w:history="1">
        <w:r w:rsidRPr="004E1D93">
          <w:rPr>
            <w:b/>
          </w:rPr>
          <w:t>Gómez Manrique</w:t>
        </w:r>
      </w:hyperlink>
      <w:r w:rsidRPr="004E1D93">
        <w:rPr>
          <w:b/>
        </w:rPr>
        <w:t>, era también poeta eminente y autor dramático, y no faltaron en su familia otros hombres de armas y letras.</w:t>
      </w:r>
    </w:p>
    <w:p w:rsidR="005C73BE" w:rsidRDefault="0016590E" w:rsidP="005C73BE">
      <w:pPr>
        <w:spacing w:before="100" w:beforeAutospacing="1" w:after="100" w:afterAutospacing="1"/>
        <w:ind w:left="-142" w:firstLine="141"/>
        <w:jc w:val="both"/>
        <w:rPr>
          <w:b/>
        </w:rPr>
      </w:pPr>
      <w:r>
        <w:rPr>
          <w:b/>
        </w:rPr>
        <w:lastRenderedPageBreak/>
        <w:t xml:space="preserve">   </w:t>
      </w:r>
      <w:r w:rsidR="005C73BE" w:rsidRPr="004E1D93">
        <w:rPr>
          <w:b/>
        </w:rPr>
        <w:t xml:space="preserve"> La familia de los </w:t>
      </w:r>
      <w:hyperlink r:id="rId43" w:tooltip="Familia Lara" w:history="1">
        <w:r w:rsidR="005C73BE" w:rsidRPr="004E1D93">
          <w:rPr>
            <w:b/>
          </w:rPr>
          <w:t>Manrique de Lara</w:t>
        </w:r>
      </w:hyperlink>
      <w:r w:rsidR="005C73BE" w:rsidRPr="004E1D93">
        <w:rPr>
          <w:b/>
        </w:rPr>
        <w:t xml:space="preserve"> era una de las más antiguas familias nobles de Esp</w:t>
      </w:r>
      <w:r w:rsidR="005C73BE" w:rsidRPr="004E1D93">
        <w:rPr>
          <w:b/>
        </w:rPr>
        <w:t>a</w:t>
      </w:r>
      <w:r w:rsidR="005C73BE" w:rsidRPr="004E1D93">
        <w:rPr>
          <w:b/>
        </w:rPr>
        <w:t xml:space="preserve">ña y poseía algunos de los títulos más importantes de Castilla, como el </w:t>
      </w:r>
      <w:hyperlink r:id="rId44" w:tooltip="Ducado de Nájera" w:history="1">
        <w:r w:rsidR="005C73BE" w:rsidRPr="004E1D93">
          <w:rPr>
            <w:b/>
          </w:rPr>
          <w:t>Ducado de Nájera</w:t>
        </w:r>
      </w:hyperlink>
      <w:r w:rsidR="005C73BE" w:rsidRPr="004E1D93">
        <w:rPr>
          <w:b/>
        </w:rPr>
        <w:t xml:space="preserve">, el </w:t>
      </w:r>
      <w:hyperlink r:id="rId45" w:tooltip="Condado de Treviño" w:history="1">
        <w:r w:rsidR="005C73BE" w:rsidRPr="004E1D93">
          <w:rPr>
            <w:b/>
          </w:rPr>
          <w:t>Condado de Treviño</w:t>
        </w:r>
      </w:hyperlink>
      <w:r w:rsidR="005C73BE" w:rsidRPr="004E1D93">
        <w:rPr>
          <w:b/>
        </w:rPr>
        <w:t xml:space="preserve"> y el </w:t>
      </w:r>
      <w:hyperlink r:id="rId46" w:tooltip="Marquesado de Aguilar de Campoo" w:history="1">
        <w:r w:rsidR="005C73BE" w:rsidRPr="004E1D93">
          <w:rPr>
            <w:b/>
          </w:rPr>
          <w:t>Marquesado de Aguilar de Campoo</w:t>
        </w:r>
      </w:hyperlink>
      <w:r w:rsidR="005C73BE" w:rsidRPr="004E1D93">
        <w:rPr>
          <w:b/>
        </w:rPr>
        <w:t>, así como varios cargos ecl</w:t>
      </w:r>
      <w:r w:rsidR="005C73BE" w:rsidRPr="004E1D93">
        <w:rPr>
          <w:b/>
        </w:rPr>
        <w:t>e</w:t>
      </w:r>
      <w:r w:rsidR="005C73BE" w:rsidRPr="004E1D93">
        <w:rPr>
          <w:b/>
        </w:rPr>
        <w:t xml:space="preserve">siásticos. </w:t>
      </w:r>
    </w:p>
    <w:p w:rsidR="005C73BE" w:rsidRDefault="005C73BE" w:rsidP="005C73BE">
      <w:pPr>
        <w:spacing w:before="100" w:beforeAutospacing="1" w:after="100" w:afterAutospacing="1"/>
        <w:ind w:left="-142" w:firstLine="141"/>
        <w:jc w:val="both"/>
        <w:rPr>
          <w:b/>
        </w:rPr>
      </w:pPr>
      <w:r w:rsidRPr="004E1D93">
        <w:rPr>
          <w:b/>
        </w:rPr>
        <w:t xml:space="preserve">Jorge Manrique se casó en 1470 con la joven hermana de su madrastra, doña </w:t>
      </w:r>
      <w:proofErr w:type="spellStart"/>
      <w:r w:rsidRPr="004E1D93">
        <w:rPr>
          <w:b/>
        </w:rPr>
        <w:t>Guiomar</w:t>
      </w:r>
      <w:proofErr w:type="spellEnd"/>
      <w:r w:rsidRPr="004E1D93">
        <w:rPr>
          <w:b/>
        </w:rPr>
        <w:t xml:space="preserve"> de Castañeda.</w:t>
      </w:r>
      <w:r>
        <w:rPr>
          <w:b/>
        </w:rPr>
        <w:t xml:space="preserve"> </w:t>
      </w:r>
      <w:r w:rsidRPr="004E1D93">
        <w:rPr>
          <w:b/>
        </w:rPr>
        <w:t xml:space="preserve">A los 24 años participó en los combates del asedio al </w:t>
      </w:r>
      <w:hyperlink r:id="rId47" w:tooltip="Castillo de Montizón" w:history="1">
        <w:r w:rsidRPr="004E1D93">
          <w:rPr>
            <w:b/>
          </w:rPr>
          <w:t xml:space="preserve">castillo de </w:t>
        </w:r>
        <w:proofErr w:type="spellStart"/>
        <w:r w:rsidRPr="004E1D93">
          <w:rPr>
            <w:b/>
          </w:rPr>
          <w:t>Montizón</w:t>
        </w:r>
        <w:proofErr w:type="spellEnd"/>
      </w:hyperlink>
      <w:r w:rsidRPr="004E1D93">
        <w:rPr>
          <w:b/>
        </w:rPr>
        <w:t xml:space="preserve"> (</w:t>
      </w:r>
      <w:hyperlink r:id="rId48" w:tooltip="Villamanrique (Ciudad Real)" w:history="1">
        <w:r w:rsidRPr="004E1D93">
          <w:rPr>
            <w:b/>
          </w:rPr>
          <w:t>Villamanrique</w:t>
        </w:r>
      </w:hyperlink>
      <w:r w:rsidRPr="004E1D93">
        <w:rPr>
          <w:b/>
        </w:rPr>
        <w:t xml:space="preserve">, </w:t>
      </w:r>
      <w:hyperlink r:id="rId49" w:tooltip="Provincia de Ciudad Real" w:history="1">
        <w:r w:rsidRPr="004E1D93">
          <w:rPr>
            <w:b/>
          </w:rPr>
          <w:t>Ciudad Real</w:t>
        </w:r>
      </w:hyperlink>
      <w:r w:rsidRPr="004E1D93">
        <w:rPr>
          <w:b/>
        </w:rPr>
        <w:t xml:space="preserve">), donde ganó fama y prestigio como guerrero. Su </w:t>
      </w:r>
      <w:hyperlink r:id="rId50" w:tooltip="Lema" w:history="1">
        <w:r w:rsidRPr="004E1D93">
          <w:rPr>
            <w:b/>
          </w:rPr>
          <w:t>lema</w:t>
        </w:r>
      </w:hyperlink>
      <w:r w:rsidRPr="004E1D93">
        <w:rPr>
          <w:b/>
        </w:rPr>
        <w:t xml:space="preserve"> era «Ni miento ni me arrepiento». Permaneció un tiempo preso en </w:t>
      </w:r>
      <w:hyperlink r:id="rId51" w:tooltip="Baeza (España)" w:history="1">
        <w:r w:rsidRPr="004E1D93">
          <w:rPr>
            <w:b/>
          </w:rPr>
          <w:t>Baeza</w:t>
        </w:r>
      </w:hyperlink>
      <w:r w:rsidRPr="004E1D93">
        <w:rPr>
          <w:b/>
        </w:rPr>
        <w:t xml:space="preserve"> donde murió su hermano Rodrigo, tras su entrada militar en la ciudad para ayudar a sus aliados, los Benavides, frente a los delegados regios (el conde de Cabra y el mariscal de Baena). </w:t>
      </w:r>
    </w:p>
    <w:p w:rsidR="005C73BE" w:rsidRDefault="005C73BE" w:rsidP="005C73BE">
      <w:pPr>
        <w:spacing w:before="100" w:beforeAutospacing="1" w:after="100" w:afterAutospacing="1"/>
        <w:ind w:left="-142" w:firstLine="141"/>
        <w:jc w:val="both"/>
        <w:rPr>
          <w:b/>
        </w:rPr>
      </w:pPr>
      <w:r>
        <w:rPr>
          <w:b/>
        </w:rPr>
        <w:t xml:space="preserve">    </w:t>
      </w:r>
      <w:r w:rsidRPr="004E1D93">
        <w:rPr>
          <w:b/>
        </w:rPr>
        <w:t xml:space="preserve">Se enroló después con las tropas del bando de </w:t>
      </w:r>
      <w:hyperlink r:id="rId52" w:tooltip="Isabel I de Castilla" w:history="1">
        <w:r w:rsidRPr="004E1D93">
          <w:rPr>
            <w:b/>
          </w:rPr>
          <w:t>Isabel</w:t>
        </w:r>
      </w:hyperlink>
      <w:r w:rsidRPr="004E1D93">
        <w:rPr>
          <w:b/>
        </w:rPr>
        <w:t xml:space="preserve"> y </w:t>
      </w:r>
      <w:hyperlink r:id="rId53" w:tooltip="Fernando II de Aragón" w:history="1">
        <w:r w:rsidRPr="004E1D93">
          <w:rPr>
            <w:b/>
          </w:rPr>
          <w:t>Fernando</w:t>
        </w:r>
      </w:hyperlink>
      <w:r w:rsidRPr="004E1D93">
        <w:rPr>
          <w:b/>
        </w:rPr>
        <w:t xml:space="preserve"> en la </w:t>
      </w:r>
      <w:hyperlink r:id="rId54" w:tooltip="Guerra de Sucesión Castellana" w:history="1">
        <w:r w:rsidRPr="004E1D93">
          <w:rPr>
            <w:b/>
          </w:rPr>
          <w:t>guerra</w:t>
        </w:r>
      </w:hyperlink>
      <w:r w:rsidRPr="004E1D93">
        <w:rPr>
          <w:b/>
        </w:rPr>
        <w:t xml:space="preserve"> contra los partidarios de </w:t>
      </w:r>
      <w:hyperlink r:id="rId55" w:tooltip="Juana la Beltraneja" w:history="1">
        <w:r w:rsidRPr="004E1D93">
          <w:rPr>
            <w:b/>
          </w:rPr>
          <w:t>Juana la Beltraneja</w:t>
        </w:r>
      </w:hyperlink>
      <w:r w:rsidRPr="004E1D93">
        <w:rPr>
          <w:b/>
        </w:rPr>
        <w:t xml:space="preserve">. Como teniente de la reina en </w:t>
      </w:r>
      <w:hyperlink r:id="rId56" w:tooltip="Ciudad Real" w:history="1">
        <w:r w:rsidRPr="004E1D93">
          <w:rPr>
            <w:b/>
          </w:rPr>
          <w:t>Ciudad Real</w:t>
        </w:r>
      </w:hyperlink>
      <w:r w:rsidRPr="004E1D93">
        <w:rPr>
          <w:b/>
        </w:rPr>
        <w:t>, junto a su p</w:t>
      </w:r>
      <w:r w:rsidRPr="004E1D93">
        <w:rPr>
          <w:b/>
        </w:rPr>
        <w:t>a</w:t>
      </w:r>
      <w:r w:rsidRPr="004E1D93">
        <w:rPr>
          <w:b/>
        </w:rPr>
        <w:t xml:space="preserve">dre Rodrigo, hizo levantar el asedio que a </w:t>
      </w:r>
      <w:hyperlink r:id="rId57" w:tooltip="Uclés" w:history="1">
        <w:proofErr w:type="spellStart"/>
        <w:r w:rsidRPr="004E1D93">
          <w:rPr>
            <w:b/>
          </w:rPr>
          <w:t>Uclés</w:t>
        </w:r>
        <w:proofErr w:type="spellEnd"/>
      </w:hyperlink>
      <w:r w:rsidRPr="004E1D93">
        <w:rPr>
          <w:b/>
        </w:rPr>
        <w:t xml:space="preserve"> habían puesto </w:t>
      </w:r>
      <w:hyperlink r:id="rId58" w:tooltip="Juan Pacheco" w:history="1">
        <w:r w:rsidRPr="004E1D93">
          <w:rPr>
            <w:b/>
          </w:rPr>
          <w:t>Juan Pacheco</w:t>
        </w:r>
      </w:hyperlink>
      <w:r w:rsidRPr="004E1D93">
        <w:rPr>
          <w:b/>
        </w:rPr>
        <w:t xml:space="preserve"> y el </w:t>
      </w:r>
      <w:hyperlink r:id="rId59" w:tooltip="Arzobispo de Toledo" w:history="1">
        <w:r w:rsidRPr="004E1D93">
          <w:rPr>
            <w:b/>
          </w:rPr>
          <w:t>arzobispo de Toledo</w:t>
        </w:r>
      </w:hyperlink>
      <w:r w:rsidRPr="004E1D93">
        <w:rPr>
          <w:b/>
        </w:rPr>
        <w:t xml:space="preserve"> </w:t>
      </w:r>
      <w:hyperlink r:id="rId60" w:tooltip="Alfonso Carrillo de Acuña" w:history="1">
        <w:r w:rsidRPr="004E1D93">
          <w:rPr>
            <w:b/>
          </w:rPr>
          <w:t>Alfonso Carrillo de Acuña</w:t>
        </w:r>
      </w:hyperlink>
      <w:r w:rsidRPr="004E1D93">
        <w:rPr>
          <w:b/>
        </w:rPr>
        <w:t>.</w:t>
      </w:r>
    </w:p>
    <w:p w:rsidR="005C73BE" w:rsidRDefault="005C73BE" w:rsidP="005C73BE">
      <w:pPr>
        <w:spacing w:before="100" w:beforeAutospacing="1" w:after="100" w:afterAutospacing="1"/>
        <w:ind w:left="-142" w:firstLine="141"/>
        <w:jc w:val="both"/>
        <w:rPr>
          <w:b/>
        </w:rPr>
      </w:pPr>
      <w:r>
        <w:rPr>
          <w:b/>
        </w:rPr>
        <w:t xml:space="preserve">   </w:t>
      </w:r>
      <w:r w:rsidRPr="004E1D93">
        <w:rPr>
          <w:b/>
        </w:rPr>
        <w:t xml:space="preserve">En esa guerra, en una escaramuza cercana al </w:t>
      </w:r>
      <w:hyperlink r:id="rId61" w:tooltip="Castillo de Garcimuñoz" w:history="1">
        <w:r w:rsidRPr="004E1D93">
          <w:rPr>
            <w:b/>
          </w:rPr>
          <w:t xml:space="preserve">castillo de </w:t>
        </w:r>
        <w:proofErr w:type="spellStart"/>
        <w:r w:rsidRPr="004E1D93">
          <w:rPr>
            <w:b/>
          </w:rPr>
          <w:t>Garcimuñoz</w:t>
        </w:r>
        <w:proofErr w:type="spellEnd"/>
      </w:hyperlink>
      <w:r w:rsidRPr="004E1D93">
        <w:rPr>
          <w:b/>
        </w:rPr>
        <w:t xml:space="preserve"> en </w:t>
      </w:r>
      <w:hyperlink r:id="rId62" w:tooltip="Provincia de Cuenca" w:history="1">
        <w:r w:rsidRPr="004E1D93">
          <w:rPr>
            <w:b/>
          </w:rPr>
          <w:t>Cuenca</w:t>
        </w:r>
      </w:hyperlink>
      <w:r w:rsidRPr="004E1D93">
        <w:rPr>
          <w:b/>
        </w:rPr>
        <w:t>, defe</w:t>
      </w:r>
      <w:r w:rsidRPr="004E1D93">
        <w:rPr>
          <w:b/>
        </w:rPr>
        <w:t>n</w:t>
      </w:r>
      <w:r w:rsidRPr="004E1D93">
        <w:rPr>
          <w:b/>
        </w:rPr>
        <w:t xml:space="preserve">dido por el </w:t>
      </w:r>
      <w:hyperlink r:id="rId63" w:tooltip="Diego Téllez Pacheco (aún no redactado)" w:history="1">
        <w:r w:rsidRPr="004E1D93">
          <w:rPr>
            <w:b/>
          </w:rPr>
          <w:t>Marqués de Villena</w:t>
        </w:r>
      </w:hyperlink>
      <w:r w:rsidRPr="004E1D93">
        <w:rPr>
          <w:b/>
        </w:rPr>
        <w:t>, fue herido de muerte en 1479, probablemente hacia la prim</w:t>
      </w:r>
      <w:r w:rsidRPr="004E1D93">
        <w:rPr>
          <w:b/>
        </w:rPr>
        <w:t>a</w:t>
      </w:r>
      <w:r w:rsidRPr="004E1D93">
        <w:rPr>
          <w:b/>
        </w:rPr>
        <w:t xml:space="preserve">vera. Como con el nacimiento, hay distintas versiones sobre el suceso: algunos cronistas coetáneos como </w:t>
      </w:r>
      <w:hyperlink r:id="rId64" w:tooltip="Hernando del Pulgar" w:history="1">
        <w:r w:rsidRPr="004E1D93">
          <w:rPr>
            <w:b/>
          </w:rPr>
          <w:t>Hernando del Pulgar</w:t>
        </w:r>
      </w:hyperlink>
      <w:r w:rsidRPr="004E1D93">
        <w:rPr>
          <w:b/>
        </w:rPr>
        <w:t xml:space="preserve"> y </w:t>
      </w:r>
      <w:hyperlink r:id="rId65" w:tooltip="Alonso de Palencia" w:history="1">
        <w:r w:rsidRPr="004E1D93">
          <w:rPr>
            <w:b/>
          </w:rPr>
          <w:t>Alonso de Palencia</w:t>
        </w:r>
      </w:hyperlink>
      <w:r w:rsidRPr="004E1D93">
        <w:rPr>
          <w:b/>
        </w:rPr>
        <w:t xml:space="preserve"> dan testimonio de que murió en la misma pelea, frente a los muros del castillo, o justo a continuación.</w:t>
      </w:r>
    </w:p>
    <w:p w:rsidR="005C73BE" w:rsidRDefault="005C73BE" w:rsidP="005C73BE">
      <w:pPr>
        <w:spacing w:before="100" w:beforeAutospacing="1" w:after="100" w:afterAutospacing="1"/>
        <w:ind w:left="-142" w:firstLine="141"/>
        <w:jc w:val="both"/>
        <w:rPr>
          <w:b/>
        </w:rPr>
      </w:pPr>
      <w:r>
        <w:rPr>
          <w:b/>
        </w:rPr>
        <w:t xml:space="preserve">   </w:t>
      </w:r>
      <w:r w:rsidRPr="004E1D93">
        <w:rPr>
          <w:b/>
        </w:rPr>
        <w:t xml:space="preserve"> Otros, como </w:t>
      </w:r>
      <w:hyperlink r:id="rId66" w:tooltip="Jerónimo Zurita" w:history="1">
        <w:r w:rsidRPr="004E1D93">
          <w:rPr>
            <w:b/>
          </w:rPr>
          <w:t>Jerónimo Zurita</w:t>
        </w:r>
      </w:hyperlink>
      <w:r w:rsidRPr="004E1D93">
        <w:rPr>
          <w:b/>
        </w:rPr>
        <w:t xml:space="preserve">, sostuvieron con posterioridad (1562) que su muerte tuvo lugar días después de la batalla, en </w:t>
      </w:r>
      <w:hyperlink r:id="rId67" w:tooltip="Santa María del Campo Rus" w:history="1">
        <w:r w:rsidRPr="004E1D93">
          <w:rPr>
            <w:b/>
          </w:rPr>
          <w:t>Santa María del Campo Rus</w:t>
        </w:r>
      </w:hyperlink>
      <w:r w:rsidRPr="004E1D93">
        <w:rPr>
          <w:b/>
        </w:rPr>
        <w:t xml:space="preserve"> (</w:t>
      </w:r>
      <w:hyperlink r:id="rId68" w:tooltip="Provincia de Cuenca" w:history="1">
        <w:r w:rsidRPr="004E1D93">
          <w:rPr>
            <w:b/>
          </w:rPr>
          <w:t>Cuenca</w:t>
        </w:r>
      </w:hyperlink>
      <w:r w:rsidRPr="004E1D93">
        <w:rPr>
          <w:b/>
        </w:rPr>
        <w:t xml:space="preserve">), donde estaba su campamento. </w:t>
      </w:r>
    </w:p>
    <w:p w:rsidR="005C73BE" w:rsidRPr="004E1D93" w:rsidRDefault="005C73BE" w:rsidP="005C73BE">
      <w:pPr>
        <w:spacing w:before="100" w:beforeAutospacing="1" w:after="100" w:afterAutospacing="1"/>
        <w:ind w:left="-142" w:firstLine="141"/>
        <w:jc w:val="both"/>
        <w:rPr>
          <w:b/>
        </w:rPr>
      </w:pPr>
      <w:r>
        <w:rPr>
          <w:b/>
        </w:rPr>
        <w:t xml:space="preserve">    </w:t>
      </w:r>
      <w:hyperlink r:id="rId69" w:tooltip="Rades de Andrada" w:history="1">
        <w:proofErr w:type="spellStart"/>
        <w:r w:rsidRPr="004E1D93">
          <w:rPr>
            <w:b/>
          </w:rPr>
          <w:t>Rades</w:t>
        </w:r>
        <w:proofErr w:type="spellEnd"/>
        <w:r w:rsidRPr="004E1D93">
          <w:rPr>
            <w:b/>
          </w:rPr>
          <w:t xml:space="preserve"> de Andrada</w:t>
        </w:r>
      </w:hyperlink>
      <w:r w:rsidRPr="004E1D93">
        <w:rPr>
          <w:b/>
        </w:rPr>
        <w:t xml:space="preserve"> señaló cómo se le encontraron entre sus ropas dos coplas que c</w:t>
      </w:r>
      <w:r w:rsidRPr="004E1D93">
        <w:rPr>
          <w:b/>
        </w:rPr>
        <w:t>o</w:t>
      </w:r>
      <w:r w:rsidRPr="004E1D93">
        <w:rPr>
          <w:b/>
        </w:rPr>
        <w:t xml:space="preserve">mienzan «¡Oh mundo!, pues que me matas...». Fue enterrado en el monasterio de </w:t>
      </w:r>
      <w:hyperlink r:id="rId70" w:tooltip="Uclés" w:history="1">
        <w:proofErr w:type="spellStart"/>
        <w:r w:rsidRPr="004E1D93">
          <w:rPr>
            <w:b/>
          </w:rPr>
          <w:t>Uclés</w:t>
        </w:r>
        <w:proofErr w:type="spellEnd"/>
      </w:hyperlink>
      <w:r w:rsidRPr="004E1D93">
        <w:rPr>
          <w:b/>
        </w:rPr>
        <w:t xml:space="preserve">, cabeza de la </w:t>
      </w:r>
      <w:hyperlink r:id="rId71" w:tooltip="Orden de Santiago" w:history="1">
        <w:r w:rsidRPr="004E1D93">
          <w:rPr>
            <w:b/>
          </w:rPr>
          <w:t>orden de Santiago</w:t>
        </w:r>
      </w:hyperlink>
      <w:r w:rsidRPr="004E1D93">
        <w:rPr>
          <w:b/>
        </w:rPr>
        <w:t>. La guerra terminó pocos meses después, en septiembre.</w:t>
      </w:r>
    </w:p>
    <w:p w:rsidR="005C73BE" w:rsidRDefault="005C73BE" w:rsidP="005C73BE">
      <w:pPr>
        <w:spacing w:before="100" w:beforeAutospacing="1" w:after="100" w:afterAutospacing="1"/>
        <w:ind w:left="-142" w:firstLine="141"/>
        <w:jc w:val="both"/>
        <w:rPr>
          <w:b/>
        </w:rPr>
      </w:pPr>
      <w:r>
        <w:rPr>
          <w:b/>
        </w:rPr>
        <w:t xml:space="preserve">    </w:t>
      </w:r>
      <w:r w:rsidRPr="004E1D93">
        <w:rPr>
          <w:b/>
        </w:rPr>
        <w:t xml:space="preserve">Señor de </w:t>
      </w:r>
      <w:hyperlink r:id="rId72" w:tooltip="Belmontejo de la Sierra (aún no redactado)" w:history="1">
        <w:proofErr w:type="spellStart"/>
        <w:r w:rsidRPr="004E1D93">
          <w:rPr>
            <w:b/>
          </w:rPr>
          <w:t>Belmontejo</w:t>
        </w:r>
        <w:proofErr w:type="spellEnd"/>
        <w:r w:rsidRPr="004E1D93">
          <w:rPr>
            <w:b/>
          </w:rPr>
          <w:t xml:space="preserve"> de la Sierra</w:t>
        </w:r>
      </w:hyperlink>
      <w:r w:rsidRPr="004E1D93">
        <w:rPr>
          <w:b/>
        </w:rPr>
        <w:t xml:space="preserve"> (actual </w:t>
      </w:r>
      <w:hyperlink r:id="rId73" w:tooltip="Villamanrique" w:history="1">
        <w:r w:rsidRPr="004E1D93">
          <w:rPr>
            <w:b/>
          </w:rPr>
          <w:t>Villamanrique</w:t>
        </w:r>
      </w:hyperlink>
      <w:r w:rsidRPr="004E1D93">
        <w:rPr>
          <w:b/>
        </w:rPr>
        <w:t xml:space="preserve">), comendador del </w:t>
      </w:r>
      <w:hyperlink r:id="rId74" w:tooltip="Castillo de Montizón" w:history="1">
        <w:r w:rsidRPr="004E1D93">
          <w:rPr>
            <w:b/>
          </w:rPr>
          <w:t xml:space="preserve">castillo de </w:t>
        </w:r>
        <w:proofErr w:type="spellStart"/>
        <w:r w:rsidRPr="004E1D93">
          <w:rPr>
            <w:b/>
          </w:rPr>
          <w:t>Mo</w:t>
        </w:r>
        <w:r w:rsidRPr="004E1D93">
          <w:rPr>
            <w:b/>
          </w:rPr>
          <w:t>n</w:t>
        </w:r>
        <w:r w:rsidRPr="004E1D93">
          <w:rPr>
            <w:b/>
          </w:rPr>
          <w:t>tizón</w:t>
        </w:r>
        <w:proofErr w:type="spellEnd"/>
      </w:hyperlink>
      <w:r w:rsidRPr="004E1D93">
        <w:rPr>
          <w:b/>
        </w:rPr>
        <w:t xml:space="preserve">, Trece de Santiago, </w:t>
      </w:r>
      <w:hyperlink r:id="rId75" w:tooltip="Duque de Montalvo (aún no redactado)" w:history="1">
        <w:r w:rsidRPr="004E1D93">
          <w:rPr>
            <w:b/>
          </w:rPr>
          <w:t>duque de Montalvo</w:t>
        </w:r>
      </w:hyperlink>
      <w:r w:rsidRPr="004E1D93">
        <w:rPr>
          <w:b/>
        </w:rPr>
        <w:t xml:space="preserve"> por concesión aragonesa y capitán de hombres de armas de Castilla, fue más un guerrero que escritor, pese a lo cual fue también un insigne poeta, considerado por algunos como el primero del </w:t>
      </w:r>
      <w:hyperlink r:id="rId76" w:tooltip="Prerrenacimiento" w:history="1">
        <w:proofErr w:type="spellStart"/>
        <w:r w:rsidRPr="004E1D93">
          <w:rPr>
            <w:b/>
          </w:rPr>
          <w:t>Prerrenacimiento</w:t>
        </w:r>
        <w:proofErr w:type="spellEnd"/>
      </w:hyperlink>
      <w:r w:rsidRPr="004E1D93">
        <w:rPr>
          <w:b/>
        </w:rPr>
        <w:t xml:space="preserve">. </w:t>
      </w:r>
    </w:p>
    <w:p w:rsidR="005C73BE" w:rsidRPr="004E1D93" w:rsidRDefault="005C73BE" w:rsidP="005C73BE">
      <w:pPr>
        <w:spacing w:before="100" w:beforeAutospacing="1" w:after="100" w:afterAutospacing="1"/>
        <w:ind w:left="-142" w:firstLine="141"/>
        <w:jc w:val="both"/>
        <w:rPr>
          <w:b/>
        </w:rPr>
      </w:pPr>
      <w:r>
        <w:rPr>
          <w:b/>
        </w:rPr>
        <w:t xml:space="preserve">   </w:t>
      </w:r>
      <w:r w:rsidRPr="004E1D93">
        <w:rPr>
          <w:b/>
        </w:rPr>
        <w:t>El idioma castellano sale de la Corte y de los monasterios para encontrarse con el autor individual que, frente a un hecho trascendental de su vida, resume en una obra todo el sentir de su corta existencia y salva para la posteridad no sólo a su padre como guerrero, sino a sí mismo como poeta.</w:t>
      </w:r>
    </w:p>
    <w:p w:rsidR="005C73BE" w:rsidRDefault="005C73BE" w:rsidP="005C73BE">
      <w:pPr>
        <w:spacing w:before="100" w:beforeAutospacing="1" w:after="100" w:afterAutospacing="1"/>
        <w:ind w:left="-142" w:firstLine="141"/>
        <w:jc w:val="both"/>
        <w:outlineLvl w:val="1"/>
        <w:rPr>
          <w:b/>
          <w:bCs/>
          <w:color w:val="0070C0"/>
        </w:rPr>
      </w:pPr>
      <w:r w:rsidRPr="0057627A">
        <w:rPr>
          <w:b/>
          <w:bCs/>
          <w:color w:val="0070C0"/>
        </w:rPr>
        <w:t>Obra</w:t>
      </w:r>
    </w:p>
    <w:p w:rsidR="005C73BE" w:rsidRDefault="005C73BE" w:rsidP="005C73BE">
      <w:pPr>
        <w:spacing w:before="100" w:beforeAutospacing="1" w:after="100" w:afterAutospacing="1"/>
        <w:ind w:left="-142" w:firstLine="141"/>
        <w:jc w:val="both"/>
        <w:outlineLvl w:val="1"/>
        <w:rPr>
          <w:b/>
          <w:bCs/>
          <w:color w:val="0070C0"/>
        </w:rPr>
      </w:pPr>
      <w:r>
        <w:rPr>
          <w:b/>
          <w:bCs/>
          <w:color w:val="0070C0"/>
        </w:rPr>
        <w:t>Aunque se trata de un guerrero y mundano conde bastante met</w:t>
      </w:r>
      <w:r w:rsidR="0016590E">
        <w:rPr>
          <w:b/>
          <w:bCs/>
          <w:color w:val="0070C0"/>
        </w:rPr>
        <w:t>ido en luchas por intereses ter</w:t>
      </w:r>
      <w:r>
        <w:rPr>
          <w:b/>
          <w:bCs/>
          <w:color w:val="0070C0"/>
        </w:rPr>
        <w:t xml:space="preserve">renos, la muerte de su padre s e convierte en un motivo de reflexión. Hace catequesis de la vida y todas </w:t>
      </w:r>
      <w:r w:rsidR="0016590E">
        <w:rPr>
          <w:b/>
          <w:bCs/>
          <w:color w:val="0070C0"/>
        </w:rPr>
        <w:t>las coplas son una reflexión tr</w:t>
      </w:r>
      <w:r>
        <w:rPr>
          <w:b/>
          <w:bCs/>
          <w:color w:val="0070C0"/>
        </w:rPr>
        <w:t>emenda, que no solo en su tiempo, si no a lo largo del a Historia ha hecho reflexionar.</w:t>
      </w:r>
    </w:p>
    <w:p w:rsidR="005C73BE" w:rsidRDefault="005C73BE" w:rsidP="005C73BE">
      <w:pPr>
        <w:spacing w:before="100" w:beforeAutospacing="1" w:after="100" w:afterAutospacing="1"/>
        <w:ind w:left="-142" w:firstLine="141"/>
        <w:jc w:val="both"/>
        <w:outlineLvl w:val="1"/>
        <w:rPr>
          <w:b/>
          <w:bCs/>
          <w:color w:val="0070C0"/>
        </w:rPr>
      </w:pPr>
      <w:r>
        <w:rPr>
          <w:b/>
          <w:bCs/>
          <w:color w:val="0070C0"/>
        </w:rPr>
        <w:t xml:space="preserve">  La vida pasa en la Corte como en la </w:t>
      </w:r>
      <w:r w:rsidR="0016590E">
        <w:rPr>
          <w:b/>
          <w:bCs/>
          <w:color w:val="0070C0"/>
        </w:rPr>
        <w:t>ú</w:t>
      </w:r>
      <w:r>
        <w:rPr>
          <w:b/>
          <w:bCs/>
          <w:color w:val="0070C0"/>
        </w:rPr>
        <w:t>ltima de la chabolas de los s</w:t>
      </w:r>
      <w:r w:rsidR="0016590E">
        <w:rPr>
          <w:b/>
          <w:bCs/>
          <w:color w:val="0070C0"/>
        </w:rPr>
        <w:t>iervos. Y lo que espera más allá</w:t>
      </w:r>
      <w:r>
        <w:rPr>
          <w:b/>
          <w:bCs/>
          <w:color w:val="0070C0"/>
        </w:rPr>
        <w:t xml:space="preserve"> se convierte en un desaf</w:t>
      </w:r>
      <w:r w:rsidR="0016590E">
        <w:rPr>
          <w:b/>
          <w:bCs/>
          <w:color w:val="0070C0"/>
        </w:rPr>
        <w:t>ío</w:t>
      </w:r>
      <w:r>
        <w:rPr>
          <w:b/>
          <w:bCs/>
          <w:color w:val="0070C0"/>
        </w:rPr>
        <w:t xml:space="preserve"> para el presente.. Los ricos y los pobres son iguales ante la muerte. El polvo del sepulcro es el mejor libro para entender el valor de la vida. Y aunque pocas veces se cita a D</w:t>
      </w:r>
      <w:r w:rsidR="0016590E">
        <w:rPr>
          <w:b/>
          <w:bCs/>
          <w:color w:val="0070C0"/>
        </w:rPr>
        <w:t>ios y el misterio revelado en el a</w:t>
      </w:r>
      <w:r>
        <w:rPr>
          <w:b/>
          <w:bCs/>
          <w:color w:val="0070C0"/>
        </w:rPr>
        <w:t>mplio poema, la fuerza ed</w:t>
      </w:r>
      <w:r>
        <w:rPr>
          <w:b/>
          <w:bCs/>
          <w:color w:val="0070C0"/>
        </w:rPr>
        <w:t>u</w:t>
      </w:r>
      <w:r>
        <w:rPr>
          <w:b/>
          <w:bCs/>
          <w:color w:val="0070C0"/>
        </w:rPr>
        <w:t>cadora del conjunto s tan fuerte que no pu</w:t>
      </w:r>
      <w:r w:rsidR="0016590E">
        <w:rPr>
          <w:b/>
          <w:bCs/>
          <w:color w:val="0070C0"/>
        </w:rPr>
        <w:t>e</w:t>
      </w:r>
      <w:r>
        <w:rPr>
          <w:b/>
          <w:bCs/>
          <w:color w:val="0070C0"/>
        </w:rPr>
        <w:t>de dejarse de citar como un motivo cristiano de interpretación de la vida.</w:t>
      </w:r>
    </w:p>
    <w:p w:rsidR="00ED0813" w:rsidRDefault="00ED0813" w:rsidP="005C73BE">
      <w:pPr>
        <w:spacing w:before="100" w:beforeAutospacing="1" w:after="100" w:afterAutospacing="1"/>
        <w:ind w:left="-142" w:firstLine="141"/>
        <w:jc w:val="both"/>
        <w:outlineLvl w:val="1"/>
        <w:rPr>
          <w:b/>
          <w:bCs/>
          <w:color w:val="0070C0"/>
        </w:rPr>
      </w:pPr>
    </w:p>
    <w:p w:rsidR="005C73BE" w:rsidRPr="00ED0813" w:rsidRDefault="005C73BE" w:rsidP="005C73BE">
      <w:pPr>
        <w:spacing w:before="100" w:beforeAutospacing="1" w:after="100" w:afterAutospacing="1"/>
        <w:ind w:left="-142" w:firstLine="141"/>
        <w:jc w:val="both"/>
        <w:outlineLvl w:val="1"/>
        <w:rPr>
          <w:b/>
          <w:bCs/>
          <w:color w:val="FF0000"/>
        </w:rPr>
      </w:pPr>
      <w:r>
        <w:rPr>
          <w:b/>
          <w:bCs/>
          <w:color w:val="0070C0"/>
        </w:rPr>
        <w:t xml:space="preserve"> </w:t>
      </w:r>
      <w:r w:rsidRPr="00ED0813">
        <w:rPr>
          <w:b/>
          <w:bCs/>
          <w:color w:val="FF0000"/>
        </w:rPr>
        <w:t xml:space="preserve">No es extraño que el poema termine </w:t>
      </w:r>
      <w:r w:rsidR="00ED0813">
        <w:rPr>
          <w:b/>
          <w:bCs/>
          <w:color w:val="FF0000"/>
        </w:rPr>
        <w:t xml:space="preserve">con </w:t>
      </w:r>
      <w:r w:rsidRPr="00ED0813">
        <w:rPr>
          <w:b/>
          <w:bCs/>
          <w:color w:val="FF0000"/>
        </w:rPr>
        <w:t>una plegaria</w:t>
      </w:r>
      <w:r w:rsidR="00ED0813">
        <w:rPr>
          <w:b/>
          <w:bCs/>
          <w:color w:val="FF0000"/>
        </w:rPr>
        <w:t>. Así termina</w:t>
      </w:r>
    </w:p>
    <w:p w:rsidR="005C73BE" w:rsidRPr="0016590E" w:rsidRDefault="005C73BE" w:rsidP="005C73BE">
      <w:pPr>
        <w:spacing w:before="100" w:beforeAutospacing="1" w:after="100" w:afterAutospacing="1"/>
        <w:ind w:left="-142" w:firstLine="141"/>
        <w:jc w:val="center"/>
        <w:outlineLvl w:val="1"/>
        <w:rPr>
          <w:b/>
          <w:color w:val="0000FF"/>
        </w:rPr>
      </w:pPr>
      <w:r w:rsidRPr="0016590E">
        <w:rPr>
          <w:b/>
          <w:color w:val="0000FF"/>
        </w:rPr>
        <w:t>Tú que por nuestra maldad</w:t>
      </w:r>
      <w:r w:rsidRPr="0016590E">
        <w:rPr>
          <w:b/>
          <w:color w:val="0000FF"/>
        </w:rPr>
        <w:br/>
        <w:t>tomaste forma servil</w:t>
      </w:r>
      <w:r w:rsidRPr="0016590E">
        <w:rPr>
          <w:b/>
          <w:color w:val="0000FF"/>
        </w:rPr>
        <w:br/>
        <w:t>y bajo nombre;</w:t>
      </w:r>
      <w:r w:rsidRPr="0016590E">
        <w:rPr>
          <w:b/>
          <w:color w:val="0000FF"/>
        </w:rPr>
        <w:br/>
        <w:t>Tú que en tu divinidad</w:t>
      </w:r>
      <w:r w:rsidRPr="0016590E">
        <w:rPr>
          <w:b/>
          <w:color w:val="0000FF"/>
        </w:rPr>
        <w:br/>
        <w:t>juntaste cosa tan vil</w:t>
      </w:r>
      <w:r w:rsidRPr="0016590E">
        <w:rPr>
          <w:b/>
          <w:color w:val="0000FF"/>
        </w:rPr>
        <w:br/>
        <w:t>como es el hombre;</w:t>
      </w:r>
      <w:r w:rsidRPr="0016590E">
        <w:rPr>
          <w:b/>
          <w:color w:val="0000FF"/>
        </w:rPr>
        <w:br/>
        <w:t>Tú que tan grandes tormentos</w:t>
      </w:r>
      <w:r w:rsidRPr="0016590E">
        <w:rPr>
          <w:b/>
          <w:color w:val="0000FF"/>
        </w:rPr>
        <w:br/>
        <w:t>sufriste sin resistencia</w:t>
      </w:r>
      <w:r w:rsidRPr="0016590E">
        <w:rPr>
          <w:b/>
          <w:color w:val="0000FF"/>
        </w:rPr>
        <w:br/>
        <w:t>en tu persona,</w:t>
      </w:r>
      <w:r w:rsidRPr="0016590E">
        <w:rPr>
          <w:b/>
          <w:color w:val="0000FF"/>
        </w:rPr>
        <w:br/>
        <w:t>no por mis merecimientos,</w:t>
      </w:r>
      <w:r w:rsidRPr="0016590E">
        <w:rPr>
          <w:b/>
          <w:color w:val="0000FF"/>
        </w:rPr>
        <w:br/>
        <w:t>mas por tu sola clemencia,</w:t>
      </w:r>
      <w:r w:rsidRPr="0016590E">
        <w:rPr>
          <w:b/>
          <w:color w:val="0000FF"/>
        </w:rPr>
        <w:br/>
        <w:t>me perdona</w:t>
      </w:r>
    </w:p>
    <w:p w:rsidR="005C73BE" w:rsidRDefault="005C73BE" w:rsidP="005C73BE">
      <w:pPr>
        <w:spacing w:before="100" w:beforeAutospacing="1" w:after="100" w:afterAutospacing="1"/>
        <w:ind w:left="-142" w:firstLine="141"/>
        <w:jc w:val="center"/>
        <w:outlineLvl w:val="1"/>
        <w:rPr>
          <w:rFonts w:ascii="Times New Roman" w:hAnsi="Times New Roman" w:cs="Times New Roman"/>
          <w:color w:val="0000FF"/>
        </w:rPr>
      </w:pPr>
      <w:r w:rsidRPr="0016590E">
        <w:rPr>
          <w:b/>
          <w:color w:val="0000FF"/>
        </w:rPr>
        <w:t>Así, con tal entender,</w:t>
      </w:r>
      <w:r w:rsidRPr="0016590E">
        <w:rPr>
          <w:b/>
          <w:color w:val="0000FF"/>
        </w:rPr>
        <w:br/>
        <w:t>todos sentidos humanos</w:t>
      </w:r>
      <w:r w:rsidRPr="0016590E">
        <w:rPr>
          <w:b/>
          <w:color w:val="0000FF"/>
        </w:rPr>
        <w:br/>
        <w:t>conservados,</w:t>
      </w:r>
      <w:r w:rsidRPr="0016590E">
        <w:rPr>
          <w:b/>
          <w:color w:val="0000FF"/>
        </w:rPr>
        <w:br/>
        <w:t>cercado de su mujer,</w:t>
      </w:r>
      <w:r w:rsidRPr="0016590E">
        <w:rPr>
          <w:b/>
          <w:color w:val="0000FF"/>
        </w:rPr>
        <w:br/>
        <w:t>Y de sus hijos y hermanos</w:t>
      </w:r>
      <w:r w:rsidRPr="0016590E">
        <w:rPr>
          <w:b/>
          <w:color w:val="0000FF"/>
        </w:rPr>
        <w:br/>
        <w:t>y criados,</w:t>
      </w:r>
      <w:r w:rsidRPr="0016590E">
        <w:rPr>
          <w:b/>
          <w:color w:val="0000FF"/>
        </w:rPr>
        <w:br/>
        <w:t>dio el alma a quien se la dio,</w:t>
      </w:r>
      <w:r w:rsidRPr="0016590E">
        <w:rPr>
          <w:b/>
          <w:color w:val="0000FF"/>
        </w:rPr>
        <w:br/>
        <w:t>el cual la ponga en el cielo</w:t>
      </w:r>
      <w:r w:rsidRPr="0016590E">
        <w:rPr>
          <w:b/>
          <w:color w:val="0000FF"/>
        </w:rPr>
        <w:br/>
        <w:t>y en su gloria,</w:t>
      </w:r>
      <w:r w:rsidRPr="0016590E">
        <w:rPr>
          <w:b/>
          <w:color w:val="0000FF"/>
        </w:rPr>
        <w:br/>
        <w:t>y aunque la vida perdió,</w:t>
      </w:r>
      <w:r w:rsidRPr="0016590E">
        <w:rPr>
          <w:b/>
          <w:color w:val="0000FF"/>
        </w:rPr>
        <w:br/>
      </w:r>
      <w:proofErr w:type="spellStart"/>
      <w:r w:rsidRPr="0016590E">
        <w:rPr>
          <w:b/>
          <w:color w:val="0000FF"/>
        </w:rPr>
        <w:t>dejónos</w:t>
      </w:r>
      <w:proofErr w:type="spellEnd"/>
      <w:r w:rsidRPr="0016590E">
        <w:rPr>
          <w:b/>
          <w:color w:val="0000FF"/>
        </w:rPr>
        <w:t xml:space="preserve"> harto consuelo</w:t>
      </w:r>
      <w:r w:rsidRPr="0016590E">
        <w:rPr>
          <w:b/>
          <w:color w:val="0000FF"/>
        </w:rPr>
        <w:br/>
        <w:t>su memoria</w:t>
      </w:r>
      <w:r w:rsidRPr="005C73BE">
        <w:rPr>
          <w:rFonts w:ascii="Times New Roman" w:hAnsi="Times New Roman" w:cs="Times New Roman"/>
          <w:color w:val="0000FF"/>
        </w:rPr>
        <w:t>.</w:t>
      </w:r>
    </w:p>
    <w:p w:rsidR="005C73BE" w:rsidRPr="004E1D93" w:rsidRDefault="005C73BE" w:rsidP="005C73BE">
      <w:pPr>
        <w:spacing w:before="100" w:beforeAutospacing="1" w:after="100" w:afterAutospacing="1"/>
        <w:ind w:left="-142" w:firstLine="141"/>
        <w:jc w:val="both"/>
        <w:rPr>
          <w:b/>
        </w:rPr>
      </w:pPr>
      <w:r w:rsidRPr="004E1D93">
        <w:rPr>
          <w:b/>
        </w:rPr>
        <w:t>Su obra poética no es extensa, apenas unas 40 composiciones. Se suele clasificar en tres grupos: amoroso, burlesco y doctrinal. Son, en general, obras satíricas y amorosas conve</w:t>
      </w:r>
      <w:r w:rsidRPr="004E1D93">
        <w:rPr>
          <w:b/>
        </w:rPr>
        <w:t>n</w:t>
      </w:r>
      <w:r w:rsidRPr="004E1D93">
        <w:rPr>
          <w:b/>
        </w:rPr>
        <w:t xml:space="preserve">cionales dentro de los cánones de la </w:t>
      </w:r>
      <w:hyperlink r:id="rId77" w:tooltip="Lírica cancioneril" w:history="1">
        <w:r w:rsidRPr="004E1D93">
          <w:rPr>
            <w:b/>
          </w:rPr>
          <w:t>poesía cancioneril</w:t>
        </w:r>
      </w:hyperlink>
      <w:r w:rsidRPr="004E1D93">
        <w:rPr>
          <w:b/>
        </w:rPr>
        <w:t xml:space="preserve"> de la época, todavía bajo influencia </w:t>
      </w:r>
      <w:hyperlink r:id="rId78" w:tooltip="Trovador" w:history="1">
        <w:r w:rsidRPr="004E1D93">
          <w:rPr>
            <w:b/>
          </w:rPr>
          <w:t>provenzal</w:t>
        </w:r>
      </w:hyperlink>
      <w:r w:rsidRPr="004E1D93">
        <w:rPr>
          <w:b/>
        </w:rPr>
        <w:t xml:space="preserve">, con un tono de galantería erótica velada por medio de finas </w:t>
      </w:r>
      <w:hyperlink r:id="rId79" w:tooltip="Alegoría" w:history="1">
        <w:r w:rsidRPr="004E1D93">
          <w:rPr>
            <w:b/>
          </w:rPr>
          <w:t>alegorías</w:t>
        </w:r>
      </w:hyperlink>
      <w:r w:rsidRPr="004E1D93">
        <w:rPr>
          <w:b/>
        </w:rPr>
        <w:t>.</w:t>
      </w:r>
    </w:p>
    <w:p w:rsidR="005C73BE" w:rsidRDefault="005C73BE" w:rsidP="005C73BE">
      <w:pPr>
        <w:spacing w:before="100" w:beforeAutospacing="1" w:after="100" w:afterAutospacing="1"/>
        <w:ind w:left="-142" w:firstLine="141"/>
        <w:jc w:val="both"/>
        <w:rPr>
          <w:b/>
        </w:rPr>
      </w:pPr>
      <w:r>
        <w:rPr>
          <w:b/>
        </w:rPr>
        <w:t xml:space="preserve">   </w:t>
      </w:r>
      <w:r w:rsidRPr="004E1D93">
        <w:rPr>
          <w:b/>
        </w:rPr>
        <w:t xml:space="preserve">Sin embargo, entre toda ella, destacan de forma señera por unir tradición y originalidad las </w:t>
      </w:r>
      <w:hyperlink r:id="rId80" w:tooltip="Coplas por la muerte de su padre" w:history="1">
        <w:r w:rsidRPr="004E1D93">
          <w:rPr>
            <w:b/>
            <w:i/>
            <w:iCs/>
          </w:rPr>
          <w:t>Coplas por la muerte de su padre</w:t>
        </w:r>
      </w:hyperlink>
      <w:r w:rsidRPr="004E1D93">
        <w:rPr>
          <w:b/>
        </w:rPr>
        <w:t xml:space="preserve">. En ellas Jorge Manrique hace el elogio fúnebre o </w:t>
      </w:r>
      <w:hyperlink r:id="rId81" w:tooltip="Planto" w:history="1">
        <w:r w:rsidRPr="004E1D93">
          <w:rPr>
            <w:b/>
          </w:rPr>
          <w:t>pla</w:t>
        </w:r>
        <w:r w:rsidRPr="004E1D93">
          <w:rPr>
            <w:b/>
          </w:rPr>
          <w:t>n</w:t>
        </w:r>
        <w:r w:rsidRPr="004E1D93">
          <w:rPr>
            <w:b/>
          </w:rPr>
          <w:t>to</w:t>
        </w:r>
      </w:hyperlink>
      <w:r w:rsidRPr="004E1D93">
        <w:rPr>
          <w:b/>
        </w:rPr>
        <w:t xml:space="preserve"> de su padre, Don </w:t>
      </w:r>
      <w:hyperlink r:id="rId82" w:tooltip="Rodrigo Manrique" w:history="1">
        <w:r w:rsidRPr="004E1D93">
          <w:rPr>
            <w:b/>
          </w:rPr>
          <w:t>Rodrigo Manrique</w:t>
        </w:r>
      </w:hyperlink>
      <w:r w:rsidRPr="004E1D93">
        <w:rPr>
          <w:b/>
        </w:rPr>
        <w:t>, mostrándolo como un modelo de heroísmo, de virt</w:t>
      </w:r>
      <w:r w:rsidRPr="004E1D93">
        <w:rPr>
          <w:b/>
        </w:rPr>
        <w:t>u</w:t>
      </w:r>
      <w:r w:rsidRPr="004E1D93">
        <w:rPr>
          <w:b/>
        </w:rPr>
        <w:t xml:space="preserve">des y de serenidad ante la muerte. El poema es uno de los clásicos de la literatura española de todos los tiempos y ha pasado al canon de la literatura universal. </w:t>
      </w:r>
    </w:p>
    <w:p w:rsidR="005C73BE" w:rsidRDefault="005C73BE" w:rsidP="005C73BE">
      <w:pPr>
        <w:spacing w:before="100" w:beforeAutospacing="1" w:after="100" w:afterAutospacing="1"/>
        <w:ind w:left="-142" w:firstLine="141"/>
        <w:jc w:val="both"/>
        <w:rPr>
          <w:b/>
        </w:rPr>
      </w:pPr>
      <w:r>
        <w:rPr>
          <w:b/>
        </w:rPr>
        <w:t xml:space="preserve">    </w:t>
      </w:r>
      <w:hyperlink r:id="rId83" w:tooltip="Lope de Vega" w:history="1">
        <w:r w:rsidRPr="004E1D93">
          <w:rPr>
            <w:b/>
          </w:rPr>
          <w:t>Lope de Vega</w:t>
        </w:r>
      </w:hyperlink>
      <w:r w:rsidRPr="004E1D93">
        <w:rPr>
          <w:b/>
        </w:rPr>
        <w:t xml:space="preserve"> llegó a decir de ella que «</w:t>
      </w:r>
      <w:r w:rsidRPr="004E1D93">
        <w:rPr>
          <w:b/>
          <w:i/>
          <w:iCs/>
        </w:rPr>
        <w:t>merecía estar escrita en letras de oro</w:t>
      </w:r>
      <w:r w:rsidRPr="004E1D93">
        <w:rPr>
          <w:b/>
        </w:rPr>
        <w:t xml:space="preserve">». En ella se progresa en el tema de la </w:t>
      </w:r>
      <w:hyperlink r:id="rId84" w:tooltip="Muerte" w:history="1">
        <w:r w:rsidRPr="004E1D93">
          <w:rPr>
            <w:b/>
          </w:rPr>
          <w:t>muerte</w:t>
        </w:r>
      </w:hyperlink>
      <w:r w:rsidRPr="004E1D93">
        <w:rPr>
          <w:b/>
        </w:rPr>
        <w:t xml:space="preserve"> desde lo general y abstracto hasta lo más concreto y humano, la muerte del padre del autor. Esboza Manrique la existencia de tres vidas: la humana y mortal, la de la fama, que es más larga, y la eterna, que no tiene fin. </w:t>
      </w:r>
    </w:p>
    <w:p w:rsidR="005C73BE" w:rsidRPr="004E1D93" w:rsidRDefault="005C73BE" w:rsidP="005C73BE">
      <w:pPr>
        <w:ind w:left="-142" w:firstLine="141"/>
        <w:jc w:val="both"/>
        <w:rPr>
          <w:b/>
        </w:rPr>
      </w:pPr>
      <w:r>
        <w:rPr>
          <w:b/>
        </w:rPr>
        <w:t xml:space="preserve">   </w:t>
      </w:r>
      <w:r w:rsidRPr="004E1D93">
        <w:rPr>
          <w:b/>
        </w:rPr>
        <w:t>El propio poeta se salva y salva a su padre mediante la vida de la fama que le otorgan no sólo sus virtudes como caballero y guerrero cristiano, sino mediante la palabra poética; tal como concluye el poema:</w:t>
      </w:r>
    </w:p>
    <w:p w:rsidR="005C73BE" w:rsidRPr="0016590E" w:rsidRDefault="005C73BE" w:rsidP="005C73BE">
      <w:pPr>
        <w:ind w:left="-142" w:firstLine="141"/>
        <w:jc w:val="center"/>
        <w:rPr>
          <w:b/>
          <w:i/>
          <w:color w:val="0070C0"/>
        </w:rPr>
      </w:pPr>
      <w:proofErr w:type="spellStart"/>
      <w:r w:rsidRPr="0016590E">
        <w:rPr>
          <w:b/>
          <w:i/>
          <w:color w:val="0070C0"/>
        </w:rPr>
        <w:t>Dejónos</w:t>
      </w:r>
      <w:proofErr w:type="spellEnd"/>
      <w:r w:rsidRPr="0016590E">
        <w:rPr>
          <w:b/>
          <w:i/>
          <w:color w:val="0070C0"/>
        </w:rPr>
        <w:t xml:space="preserve"> harto consuelo</w:t>
      </w:r>
      <w:r w:rsidRPr="0016590E">
        <w:rPr>
          <w:b/>
          <w:i/>
          <w:color w:val="0070C0"/>
        </w:rPr>
        <w:br/>
        <w:t>su memoria.</w:t>
      </w:r>
    </w:p>
    <w:p w:rsidR="005C73BE" w:rsidRDefault="005C73BE" w:rsidP="005C73BE">
      <w:pPr>
        <w:ind w:left="-142" w:firstLine="141"/>
        <w:jc w:val="center"/>
        <w:rPr>
          <w:b/>
          <w:i/>
        </w:rPr>
      </w:pPr>
    </w:p>
    <w:p w:rsidR="0016590E" w:rsidRDefault="0016590E" w:rsidP="005C73BE">
      <w:pPr>
        <w:ind w:left="-142" w:firstLine="141"/>
        <w:jc w:val="center"/>
        <w:rPr>
          <w:b/>
          <w:i/>
        </w:rPr>
      </w:pPr>
    </w:p>
    <w:p w:rsidR="005C73BE" w:rsidRPr="00CC1908" w:rsidRDefault="005C73BE" w:rsidP="005C73BE">
      <w:pPr>
        <w:ind w:left="-142" w:firstLine="141"/>
        <w:jc w:val="center"/>
        <w:rPr>
          <w:b/>
          <w:i/>
        </w:rPr>
      </w:pPr>
    </w:p>
    <w:p w:rsidR="005C73BE" w:rsidRPr="0057627A" w:rsidRDefault="005C73BE" w:rsidP="005C73BE">
      <w:pPr>
        <w:spacing w:after="100"/>
        <w:ind w:left="-142" w:firstLine="141"/>
        <w:jc w:val="both"/>
        <w:rPr>
          <w:b/>
          <w:color w:val="0070C0"/>
        </w:rPr>
      </w:pPr>
      <w:r w:rsidRPr="0057627A">
        <w:rPr>
          <w:b/>
          <w:i/>
          <w:iCs/>
          <w:color w:val="0070C0"/>
        </w:rPr>
        <w:t>Coplas por la muerte de su padre</w:t>
      </w:r>
      <w:r w:rsidRPr="0057627A">
        <w:rPr>
          <w:b/>
          <w:color w:val="0070C0"/>
        </w:rPr>
        <w:t xml:space="preserve">, </w:t>
      </w:r>
      <w:r>
        <w:rPr>
          <w:b/>
          <w:color w:val="0070C0"/>
        </w:rPr>
        <w:t xml:space="preserve">hacia </w:t>
      </w:r>
      <w:r w:rsidRPr="0057627A">
        <w:rPr>
          <w:b/>
          <w:color w:val="0070C0"/>
        </w:rPr>
        <w:t xml:space="preserve"> 479-480.</w:t>
      </w:r>
    </w:p>
    <w:p w:rsidR="005C73BE" w:rsidRDefault="005C73BE" w:rsidP="005C73BE">
      <w:pPr>
        <w:spacing w:before="100" w:beforeAutospacing="1" w:after="100" w:afterAutospacing="1"/>
        <w:ind w:left="-142" w:firstLine="141"/>
        <w:jc w:val="both"/>
        <w:rPr>
          <w:b/>
        </w:rPr>
      </w:pPr>
      <w:r>
        <w:rPr>
          <w:b/>
        </w:rPr>
        <w:lastRenderedPageBreak/>
        <w:t xml:space="preserve">    </w:t>
      </w:r>
      <w:r w:rsidRPr="004E1D93">
        <w:rPr>
          <w:b/>
        </w:rPr>
        <w:t>La memoria que deja su hijo en estas coplas y que sirve para salvar tanto al padre gu</w:t>
      </w:r>
      <w:r w:rsidRPr="004E1D93">
        <w:rPr>
          <w:b/>
        </w:rPr>
        <w:t>e</w:t>
      </w:r>
      <w:r w:rsidRPr="004E1D93">
        <w:rPr>
          <w:b/>
        </w:rPr>
        <w:t xml:space="preserve">rrero como al hijo poeta para la posteridad. La </w:t>
      </w:r>
      <w:hyperlink r:id="rId85" w:tooltip="Métrica" w:history="1">
        <w:r w:rsidRPr="004E1D93">
          <w:rPr>
            <w:b/>
          </w:rPr>
          <w:t>métrica</w:t>
        </w:r>
      </w:hyperlink>
      <w:r w:rsidRPr="004E1D93">
        <w:rPr>
          <w:b/>
        </w:rPr>
        <w:t xml:space="preserve"> adoptada, la </w:t>
      </w:r>
      <w:hyperlink r:id="rId86" w:tooltip="Copla de pie quebrado" w:history="1">
        <w:r w:rsidRPr="004E1D93">
          <w:rPr>
            <w:b/>
          </w:rPr>
          <w:t>copla de pie quebrado</w:t>
        </w:r>
      </w:hyperlink>
      <w:r w:rsidRPr="004E1D93">
        <w:rPr>
          <w:b/>
        </w:rPr>
        <w:t xml:space="preserve">, presta al poema, al decir de </w:t>
      </w:r>
      <w:hyperlink r:id="rId87" w:tooltip="Azorín" w:history="1">
        <w:r w:rsidRPr="004E1D93">
          <w:rPr>
            <w:b/>
          </w:rPr>
          <w:t>Azorín</w:t>
        </w:r>
      </w:hyperlink>
      <w:r w:rsidRPr="004E1D93">
        <w:rPr>
          <w:b/>
        </w:rPr>
        <w:t xml:space="preserve"> en </w:t>
      </w:r>
      <w:r w:rsidRPr="004E1D93">
        <w:rPr>
          <w:b/>
          <w:i/>
          <w:iCs/>
        </w:rPr>
        <w:t>Al margen de los clásicos</w:t>
      </w:r>
      <w:r w:rsidRPr="004E1D93">
        <w:rPr>
          <w:b/>
        </w:rPr>
        <w:t xml:space="preserve">, una gran </w:t>
      </w:r>
      <w:proofErr w:type="spellStart"/>
      <w:r w:rsidRPr="004E1D93">
        <w:rPr>
          <w:b/>
        </w:rPr>
        <w:t>sentenciosidad</w:t>
      </w:r>
      <w:proofErr w:type="spellEnd"/>
      <w:r w:rsidRPr="004E1D93">
        <w:rPr>
          <w:b/>
        </w:rPr>
        <w:t xml:space="preserve"> y un ritmo quebradizo y fúnebre como el repique funeral de una campana. </w:t>
      </w:r>
    </w:p>
    <w:p w:rsidR="005C73BE" w:rsidRDefault="005C73BE" w:rsidP="005C73BE">
      <w:pPr>
        <w:spacing w:before="100" w:beforeAutospacing="1" w:after="100" w:afterAutospacing="1"/>
        <w:ind w:left="-142" w:firstLine="141"/>
        <w:jc w:val="both"/>
        <w:rPr>
          <w:b/>
        </w:rPr>
      </w:pPr>
      <w:r>
        <w:rPr>
          <w:b/>
        </w:rPr>
        <w:t xml:space="preserve">     </w:t>
      </w:r>
      <w:r w:rsidRPr="004E1D93">
        <w:rPr>
          <w:b/>
        </w:rPr>
        <w:t xml:space="preserve">La inspiración bíblica viene desde el </w:t>
      </w:r>
      <w:hyperlink r:id="rId88" w:tooltip="Eclesiastés" w:history="1">
        <w:r w:rsidRPr="004E1D93">
          <w:rPr>
            <w:b/>
            <w:i/>
            <w:iCs/>
          </w:rPr>
          <w:t>Eclesiastés</w:t>
        </w:r>
      </w:hyperlink>
      <w:r w:rsidRPr="004E1D93">
        <w:rPr>
          <w:b/>
        </w:rPr>
        <w:t xml:space="preserve"> y los </w:t>
      </w:r>
      <w:r w:rsidRPr="004E1D93">
        <w:rPr>
          <w:b/>
          <w:i/>
          <w:iCs/>
        </w:rPr>
        <w:t>Comentarios morales</w:t>
      </w:r>
      <w:r w:rsidRPr="004E1D93">
        <w:rPr>
          <w:b/>
        </w:rPr>
        <w:t xml:space="preserve"> al </w:t>
      </w:r>
      <w:hyperlink r:id="rId89" w:tooltip="Libro de Job" w:history="1">
        <w:r w:rsidRPr="004E1D93">
          <w:rPr>
            <w:b/>
            <w:i/>
            <w:iCs/>
          </w:rPr>
          <w:t>Libro de Job</w:t>
        </w:r>
      </w:hyperlink>
      <w:r w:rsidRPr="004E1D93">
        <w:rPr>
          <w:b/>
        </w:rPr>
        <w:t xml:space="preserve"> de </w:t>
      </w:r>
      <w:hyperlink r:id="rId90" w:tooltip="Gregorio Magno" w:history="1">
        <w:r w:rsidRPr="004E1D93">
          <w:rPr>
            <w:b/>
          </w:rPr>
          <w:t>San Gregorio</w:t>
        </w:r>
      </w:hyperlink>
      <w:r w:rsidRPr="004E1D93">
        <w:rPr>
          <w:b/>
        </w:rPr>
        <w:t xml:space="preserve">. Resuena asimismo el fatalismo de los tópicos medievales del </w:t>
      </w:r>
      <w:hyperlink r:id="rId91" w:tooltip="Ubi sunt?" w:history="1">
        <w:proofErr w:type="spellStart"/>
        <w:r w:rsidRPr="004E1D93">
          <w:rPr>
            <w:b/>
            <w:i/>
            <w:iCs/>
          </w:rPr>
          <w:t>ubi</w:t>
        </w:r>
        <w:proofErr w:type="spellEnd"/>
        <w:r w:rsidRPr="004E1D93">
          <w:rPr>
            <w:b/>
            <w:i/>
            <w:iCs/>
          </w:rPr>
          <w:t xml:space="preserve"> </w:t>
        </w:r>
        <w:proofErr w:type="spellStart"/>
        <w:r w:rsidRPr="004E1D93">
          <w:rPr>
            <w:b/>
            <w:i/>
            <w:iCs/>
          </w:rPr>
          <w:t>sunt</w:t>
        </w:r>
        <w:proofErr w:type="spellEnd"/>
        <w:r w:rsidRPr="004E1D93">
          <w:rPr>
            <w:b/>
            <w:i/>
            <w:iCs/>
          </w:rPr>
          <w:t>?</w:t>
        </w:r>
      </w:hyperlink>
      <w:r w:rsidRPr="004E1D93">
        <w:rPr>
          <w:b/>
        </w:rPr>
        <w:t xml:space="preserve">, </w:t>
      </w:r>
      <w:hyperlink r:id="rId92" w:tooltip="Vanitas vanitatum (aún no redactado)" w:history="1">
        <w:r w:rsidRPr="004E1D93">
          <w:rPr>
            <w:b/>
            <w:i/>
            <w:iCs/>
          </w:rPr>
          <w:t xml:space="preserve">vanitas </w:t>
        </w:r>
        <w:proofErr w:type="spellStart"/>
        <w:r w:rsidRPr="004E1D93">
          <w:rPr>
            <w:b/>
            <w:i/>
            <w:iCs/>
          </w:rPr>
          <w:t>vanitatum</w:t>
        </w:r>
        <w:proofErr w:type="spellEnd"/>
      </w:hyperlink>
      <w:r w:rsidRPr="004E1D93">
        <w:rPr>
          <w:b/>
        </w:rPr>
        <w:t xml:space="preserve">, </w:t>
      </w:r>
      <w:hyperlink r:id="rId93" w:tooltip="Homo viator (aún no redactado)" w:history="1">
        <w:r w:rsidRPr="004E1D93">
          <w:rPr>
            <w:b/>
            <w:i/>
            <w:iCs/>
          </w:rPr>
          <w:t xml:space="preserve">homo </w:t>
        </w:r>
        <w:proofErr w:type="spellStart"/>
        <w:r w:rsidRPr="004E1D93">
          <w:rPr>
            <w:b/>
            <w:i/>
            <w:iCs/>
          </w:rPr>
          <w:t>viator</w:t>
        </w:r>
        <w:proofErr w:type="spellEnd"/>
      </w:hyperlink>
      <w:r w:rsidRPr="004E1D93">
        <w:rPr>
          <w:b/>
        </w:rPr>
        <w:t xml:space="preserve">. Se dispone actualmente de una edición crítica de las </w:t>
      </w:r>
      <w:r w:rsidRPr="004E1D93">
        <w:rPr>
          <w:b/>
          <w:i/>
          <w:iCs/>
        </w:rPr>
        <w:t>Coplas</w:t>
      </w:r>
      <w:r w:rsidRPr="004E1D93">
        <w:rPr>
          <w:b/>
        </w:rPr>
        <w:t xml:space="preserve"> debida a </w:t>
      </w:r>
      <w:hyperlink r:id="rId94" w:tooltip="Vicenç Beltrán" w:history="1">
        <w:proofErr w:type="spellStart"/>
        <w:r w:rsidRPr="004E1D93">
          <w:rPr>
            <w:b/>
          </w:rPr>
          <w:t>Vicenç</w:t>
        </w:r>
        <w:proofErr w:type="spellEnd"/>
        <w:r w:rsidRPr="004E1D93">
          <w:rPr>
            <w:b/>
          </w:rPr>
          <w:t xml:space="preserve"> Beltrán</w:t>
        </w:r>
      </w:hyperlink>
      <w:r w:rsidRPr="004E1D93">
        <w:rPr>
          <w:b/>
        </w:rPr>
        <w:t xml:space="preserve"> (Barcelona: PPU, 1991); los testimonios más antiguos de las </w:t>
      </w:r>
      <w:r w:rsidRPr="004E1D93">
        <w:rPr>
          <w:b/>
          <w:i/>
          <w:iCs/>
        </w:rPr>
        <w:t>Coplas a la muerte de su padre</w:t>
      </w:r>
      <w:r w:rsidRPr="004E1D93">
        <w:rPr>
          <w:b/>
        </w:rPr>
        <w:t xml:space="preserve"> proceden de los cancioneros de </w:t>
      </w:r>
      <w:hyperlink r:id="rId95" w:tooltip="Cancionero de Baena" w:history="1">
        <w:r w:rsidRPr="004E1D93">
          <w:rPr>
            <w:b/>
          </w:rPr>
          <w:t>Baena</w:t>
        </w:r>
      </w:hyperlink>
      <w:r w:rsidRPr="004E1D93">
        <w:rPr>
          <w:b/>
        </w:rPr>
        <w:t xml:space="preserve">, de </w:t>
      </w:r>
      <w:hyperlink r:id="rId96" w:tooltip="Cancionero de Egerton (aún no redactado)" w:history="1">
        <w:proofErr w:type="spellStart"/>
        <w:r w:rsidRPr="004E1D93">
          <w:rPr>
            <w:b/>
          </w:rPr>
          <w:t>Egerton</w:t>
        </w:r>
        <w:proofErr w:type="spellEnd"/>
      </w:hyperlink>
      <w:r w:rsidRPr="004E1D93">
        <w:rPr>
          <w:b/>
        </w:rPr>
        <w:t xml:space="preserve"> y de </w:t>
      </w:r>
      <w:hyperlink r:id="rId97" w:tooltip="Cancionero de Oñate-Castañeda (aún no redactado)" w:history="1">
        <w:r w:rsidRPr="004E1D93">
          <w:rPr>
            <w:b/>
          </w:rPr>
          <w:t>Oñate-Castañeda</w:t>
        </w:r>
      </w:hyperlink>
      <w:r w:rsidRPr="004E1D93">
        <w:rPr>
          <w:b/>
        </w:rPr>
        <w:t xml:space="preserve">, así como de las primeras ediciones (las de </w:t>
      </w:r>
      <w:hyperlink r:id="rId98" w:tooltip="Pablo Hurus" w:history="1">
        <w:r w:rsidRPr="004E1D93">
          <w:rPr>
            <w:b/>
          </w:rPr>
          <w:t xml:space="preserve">Pablo </w:t>
        </w:r>
        <w:proofErr w:type="spellStart"/>
        <w:r w:rsidRPr="004E1D93">
          <w:rPr>
            <w:b/>
          </w:rPr>
          <w:t>Hurus</w:t>
        </w:r>
        <w:proofErr w:type="spellEnd"/>
      </w:hyperlink>
      <w:r w:rsidRPr="004E1D93">
        <w:rPr>
          <w:b/>
        </w:rPr>
        <w:t xml:space="preserve"> y Centenera). </w:t>
      </w:r>
    </w:p>
    <w:p w:rsidR="005C73BE" w:rsidRDefault="005C73BE" w:rsidP="005C73BE">
      <w:pPr>
        <w:ind w:left="-142" w:firstLine="141"/>
        <w:jc w:val="both"/>
      </w:pPr>
      <w:r>
        <w:rPr>
          <w:b/>
        </w:rPr>
        <w:t xml:space="preserve">    </w:t>
      </w:r>
      <w:r w:rsidRPr="004E1D93">
        <w:rPr>
          <w:b/>
        </w:rPr>
        <w:t>Fueron glosadas por innumerables autores (</w:t>
      </w:r>
      <w:hyperlink r:id="rId99" w:tooltip="Alonso de Cervantes" w:history="1">
        <w:r w:rsidRPr="004E1D93">
          <w:rPr>
            <w:b/>
          </w:rPr>
          <w:t>Alonso de Cervantes</w:t>
        </w:r>
      </w:hyperlink>
      <w:r w:rsidRPr="004E1D93">
        <w:rPr>
          <w:b/>
        </w:rPr>
        <w:t xml:space="preserve">, </w:t>
      </w:r>
      <w:hyperlink r:id="rId100" w:tooltip="Rodrigo de Valdepeñas" w:history="1">
        <w:r w:rsidRPr="004E1D93">
          <w:rPr>
            <w:b/>
          </w:rPr>
          <w:t>Rodrigo de Valdep</w:t>
        </w:r>
        <w:r w:rsidRPr="004E1D93">
          <w:rPr>
            <w:b/>
          </w:rPr>
          <w:t>e</w:t>
        </w:r>
        <w:r w:rsidRPr="004E1D93">
          <w:rPr>
            <w:b/>
          </w:rPr>
          <w:t>ñas</w:t>
        </w:r>
      </w:hyperlink>
      <w:r w:rsidRPr="004E1D93">
        <w:rPr>
          <w:b/>
        </w:rPr>
        <w:t xml:space="preserve">, </w:t>
      </w:r>
      <w:hyperlink r:id="rId101" w:tooltip="Diego Barahona (aún no redactado)" w:history="1">
        <w:r w:rsidRPr="004E1D93">
          <w:rPr>
            <w:b/>
          </w:rPr>
          <w:t>Diego Barahona</w:t>
        </w:r>
      </w:hyperlink>
      <w:r w:rsidRPr="004E1D93">
        <w:rPr>
          <w:b/>
        </w:rPr>
        <w:t xml:space="preserve">, </w:t>
      </w:r>
      <w:hyperlink r:id="rId102" w:tooltip="Jorge de Montemayor" w:history="1">
        <w:r w:rsidRPr="004E1D93">
          <w:rPr>
            <w:b/>
          </w:rPr>
          <w:t>Jorge de Montemayor</w:t>
        </w:r>
      </w:hyperlink>
      <w:r w:rsidRPr="004E1D93">
        <w:rPr>
          <w:b/>
        </w:rPr>
        <w:t xml:space="preserve">, </w:t>
      </w:r>
      <w:hyperlink r:id="rId103" w:tooltip="Francisco de Guzmán" w:history="1">
        <w:r w:rsidRPr="004E1D93">
          <w:rPr>
            <w:b/>
          </w:rPr>
          <w:t>Francisco de Guzmán</w:t>
        </w:r>
      </w:hyperlink>
      <w:r w:rsidRPr="004E1D93">
        <w:rPr>
          <w:b/>
        </w:rPr>
        <w:t xml:space="preserve">, </w:t>
      </w:r>
      <w:hyperlink r:id="rId104" w:tooltip="Gonzalo de Figueroa (aún no redactado)" w:history="1">
        <w:r w:rsidRPr="004E1D93">
          <w:rPr>
            <w:b/>
          </w:rPr>
          <w:t>Gonzalo de Figueroa</w:t>
        </w:r>
      </w:hyperlink>
      <w:r w:rsidRPr="004E1D93">
        <w:rPr>
          <w:b/>
        </w:rPr>
        <w:t xml:space="preserve">, </w:t>
      </w:r>
      <w:hyperlink r:id="rId105" w:tooltip="Luis de Aranda (aún no redactado)" w:history="1">
        <w:r w:rsidRPr="004E1D93">
          <w:rPr>
            <w:b/>
          </w:rPr>
          <w:t>Luis de Aranda</w:t>
        </w:r>
      </w:hyperlink>
      <w:r w:rsidRPr="004E1D93">
        <w:rPr>
          <w:b/>
        </w:rPr>
        <w:t xml:space="preserve">, </w:t>
      </w:r>
      <w:hyperlink r:id="rId106" w:tooltip="Luis Pérez (protonotario)" w:history="1">
        <w:r w:rsidRPr="004E1D93">
          <w:rPr>
            <w:b/>
          </w:rPr>
          <w:t>Luis Pérez</w:t>
        </w:r>
      </w:hyperlink>
      <w:r w:rsidRPr="004E1D93">
        <w:rPr>
          <w:b/>
        </w:rPr>
        <w:t xml:space="preserve"> y </w:t>
      </w:r>
      <w:hyperlink r:id="rId107" w:tooltip="Gregorio Silvestre" w:history="1">
        <w:r w:rsidRPr="004E1D93">
          <w:rPr>
            <w:b/>
          </w:rPr>
          <w:t>Gregorio Silvestre</w:t>
        </w:r>
      </w:hyperlink>
      <w:r w:rsidRPr="004E1D93">
        <w:rPr>
          <w:b/>
        </w:rPr>
        <w:t>) e incluso merecieron el honor de una tr</w:t>
      </w:r>
      <w:r w:rsidRPr="004E1D93">
        <w:rPr>
          <w:b/>
        </w:rPr>
        <w:t>a</w:t>
      </w:r>
      <w:r w:rsidRPr="004E1D93">
        <w:rPr>
          <w:b/>
        </w:rPr>
        <w:t xml:space="preserve">ducción al latín, y su influjo se hace sentir en grandes poetas como </w:t>
      </w:r>
      <w:hyperlink r:id="rId108" w:tooltip="Andrés Fernández de Andrada" w:history="1">
        <w:r w:rsidRPr="004E1D93">
          <w:rPr>
            <w:b/>
          </w:rPr>
          <w:t>Andrés Fernández de Andrada</w:t>
        </w:r>
      </w:hyperlink>
      <w:r w:rsidRPr="004E1D93">
        <w:rPr>
          <w:b/>
        </w:rPr>
        <w:t xml:space="preserve">, </w:t>
      </w:r>
      <w:hyperlink r:id="rId109" w:tooltip="Francisco de Quevedo" w:history="1">
        <w:r w:rsidRPr="004E1D93">
          <w:rPr>
            <w:b/>
          </w:rPr>
          <w:t>Francisco de Quevedo</w:t>
        </w:r>
      </w:hyperlink>
      <w:r w:rsidRPr="004E1D93">
        <w:rPr>
          <w:b/>
        </w:rPr>
        <w:t xml:space="preserve"> o </w:t>
      </w:r>
      <w:hyperlink r:id="rId110" w:tooltip="Antonio Machado" w:history="1">
        <w:r w:rsidRPr="004E1D93">
          <w:rPr>
            <w:b/>
          </w:rPr>
          <w:t>Antonio Machado</w:t>
        </w:r>
      </w:hyperlink>
      <w:r w:rsidR="0016590E">
        <w:t>.</w:t>
      </w:r>
    </w:p>
    <w:p w:rsidR="0016590E" w:rsidRDefault="0016590E" w:rsidP="005C73BE">
      <w:pPr>
        <w:ind w:left="-142" w:firstLine="141"/>
        <w:jc w:val="both"/>
      </w:pPr>
    </w:p>
    <w:p w:rsidR="005C73BE" w:rsidRDefault="005C73BE" w:rsidP="005C73BE">
      <w:pPr>
        <w:ind w:left="-142" w:firstLine="141"/>
        <w:jc w:val="both"/>
      </w:pPr>
    </w:p>
    <w:p w:rsidR="00460847" w:rsidRDefault="005C73BE" w:rsidP="005C73BE">
      <w:pPr>
        <w:ind w:left="-142" w:firstLine="141"/>
        <w:jc w:val="both"/>
        <w:rPr>
          <w:b/>
          <w:color w:val="FF0000"/>
        </w:rPr>
      </w:pPr>
      <w:r w:rsidRPr="00460847">
        <w:rPr>
          <w:b/>
          <w:color w:val="FF0000"/>
        </w:rPr>
        <w:t>Las coplas más significativas con valor moralizante</w:t>
      </w:r>
    </w:p>
    <w:p w:rsidR="005C73BE" w:rsidRPr="00460847" w:rsidRDefault="00460847" w:rsidP="005C73BE">
      <w:pPr>
        <w:ind w:left="-142" w:firstLine="141"/>
        <w:jc w:val="both"/>
        <w:rPr>
          <w:b/>
          <w:color w:val="FF0000"/>
        </w:rPr>
      </w:pPr>
      <w:r w:rsidRPr="00460847">
        <w:rPr>
          <w:b/>
          <w:color w:val="FF0000"/>
        </w:rPr>
        <w:t xml:space="preserve"> pueden</w:t>
      </w:r>
      <w:r w:rsidR="0016590E">
        <w:rPr>
          <w:b/>
          <w:color w:val="FF0000"/>
        </w:rPr>
        <w:t xml:space="preserve"> ser</w:t>
      </w:r>
      <w:r w:rsidRPr="00460847">
        <w:rPr>
          <w:b/>
          <w:color w:val="FF0000"/>
        </w:rPr>
        <w:t xml:space="preserve"> estas siete</w:t>
      </w:r>
      <w:r>
        <w:rPr>
          <w:b/>
          <w:color w:val="FF0000"/>
        </w:rPr>
        <w:t xml:space="preserve"> siguiente</w:t>
      </w:r>
      <w:r w:rsidR="0016590E">
        <w:rPr>
          <w:b/>
          <w:color w:val="FF0000"/>
        </w:rPr>
        <w:t>s</w:t>
      </w:r>
      <w:r w:rsidRPr="00460847">
        <w:rPr>
          <w:b/>
          <w:color w:val="FF0000"/>
        </w:rPr>
        <w:t>,</w:t>
      </w:r>
      <w:r w:rsidR="001F14A0">
        <w:rPr>
          <w:b/>
          <w:color w:val="FF0000"/>
        </w:rPr>
        <w:t xml:space="preserve"> </w:t>
      </w:r>
      <w:r w:rsidRPr="00460847">
        <w:rPr>
          <w:b/>
          <w:color w:val="FF0000"/>
        </w:rPr>
        <w:t>entr</w:t>
      </w:r>
      <w:r w:rsidR="001F14A0">
        <w:rPr>
          <w:b/>
          <w:color w:val="FF0000"/>
        </w:rPr>
        <w:t>e</w:t>
      </w:r>
      <w:r w:rsidRPr="00460847">
        <w:rPr>
          <w:b/>
          <w:color w:val="FF0000"/>
        </w:rPr>
        <w:t xml:space="preserve"> las 40 que componen el poema</w:t>
      </w:r>
      <w:r w:rsidR="00ED0813">
        <w:rPr>
          <w:b/>
          <w:color w:val="FF0000"/>
        </w:rPr>
        <w:t>. Así empi</w:t>
      </w:r>
      <w:r w:rsidR="0016590E">
        <w:rPr>
          <w:b/>
          <w:color w:val="FF0000"/>
        </w:rPr>
        <w:t>e</w:t>
      </w:r>
      <w:r w:rsidR="00ED0813">
        <w:rPr>
          <w:b/>
          <w:color w:val="FF0000"/>
        </w:rPr>
        <w:t>zan</w:t>
      </w:r>
    </w:p>
    <w:p w:rsidR="005C73BE" w:rsidRDefault="005C73BE" w:rsidP="005C73BE">
      <w:pPr>
        <w:ind w:left="-142" w:firstLine="141"/>
        <w:jc w:val="both"/>
      </w:pPr>
    </w:p>
    <w:p w:rsidR="00A732AA" w:rsidRDefault="00A732AA" w:rsidP="00637951">
      <w:pPr>
        <w:rPr>
          <w:szCs w:val="20"/>
        </w:rPr>
      </w:pPr>
    </w:p>
    <w:p w:rsidR="005C73BE" w:rsidRDefault="005C73BE" w:rsidP="005C73BE">
      <w:pPr>
        <w:jc w:val="center"/>
        <w:rPr>
          <w:color w:val="0000FF"/>
          <w:sz w:val="27"/>
          <w:szCs w:val="27"/>
          <w:shd w:val="clear" w:color="auto" w:fill="D7FFE4"/>
        </w:rPr>
      </w:pPr>
      <w:r>
        <w:rPr>
          <w:color w:val="0000FF"/>
          <w:sz w:val="27"/>
          <w:szCs w:val="27"/>
          <w:shd w:val="clear" w:color="auto" w:fill="D7FFE4"/>
        </w:rPr>
        <w:t>Recuerde el alma dormida,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avive el seso y despierte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contemplando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cómo se pasa la vida,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cómo se viene la muerte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tan callando;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cuán presto se va el placer;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cómo después de acordado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da dolor;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cómo a nuestro parecer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cualquiera tiempo pasado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fue mejor</w:t>
      </w:r>
    </w:p>
    <w:p w:rsidR="005C73BE" w:rsidRDefault="005C73BE" w:rsidP="005C73BE">
      <w:pPr>
        <w:jc w:val="center"/>
        <w:rPr>
          <w:color w:val="0000FF"/>
          <w:sz w:val="27"/>
          <w:szCs w:val="27"/>
          <w:shd w:val="clear" w:color="auto" w:fill="D7FFE4"/>
        </w:rPr>
      </w:pPr>
    </w:p>
    <w:p w:rsidR="005C73BE" w:rsidRDefault="005C73BE" w:rsidP="005C73BE">
      <w:pPr>
        <w:jc w:val="center"/>
        <w:rPr>
          <w:color w:val="0000FF"/>
          <w:sz w:val="27"/>
          <w:szCs w:val="27"/>
          <w:shd w:val="clear" w:color="auto" w:fill="D7FFE4"/>
        </w:rPr>
      </w:pPr>
      <w:r>
        <w:rPr>
          <w:color w:val="0000FF"/>
          <w:sz w:val="27"/>
          <w:szCs w:val="27"/>
          <w:shd w:val="clear" w:color="auto" w:fill="D7FFE4"/>
        </w:rPr>
        <w:t>Nuestras vidas son los ríos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que van a dar en la mar,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que es el morir: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allí van los señoríos,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 xml:space="preserve">derechos a </w:t>
      </w:r>
      <w:proofErr w:type="spellStart"/>
      <w:r>
        <w:rPr>
          <w:color w:val="0000FF"/>
          <w:sz w:val="27"/>
          <w:szCs w:val="27"/>
          <w:shd w:val="clear" w:color="auto" w:fill="D7FFE4"/>
        </w:rPr>
        <w:t>se</w:t>
      </w:r>
      <w:proofErr w:type="spellEnd"/>
      <w:r>
        <w:rPr>
          <w:color w:val="0000FF"/>
          <w:sz w:val="27"/>
          <w:szCs w:val="27"/>
          <w:shd w:val="clear" w:color="auto" w:fill="D7FFE4"/>
        </w:rPr>
        <w:t xml:space="preserve"> acabar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y consumir;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allí los ríos caudales,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allí los otros medianos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y más chicos;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y llegados, son iguales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los que viven por sus manos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y los ricos</w:t>
      </w:r>
    </w:p>
    <w:p w:rsidR="005C73BE" w:rsidRDefault="005C73BE" w:rsidP="005C73BE">
      <w:pPr>
        <w:jc w:val="center"/>
        <w:rPr>
          <w:color w:val="0000FF"/>
          <w:sz w:val="27"/>
          <w:szCs w:val="27"/>
          <w:shd w:val="clear" w:color="auto" w:fill="D7FFE4"/>
        </w:rPr>
      </w:pPr>
    </w:p>
    <w:p w:rsidR="005C73BE" w:rsidRDefault="005C73BE" w:rsidP="005C73BE">
      <w:pPr>
        <w:jc w:val="center"/>
        <w:rPr>
          <w:color w:val="0000FF"/>
          <w:sz w:val="27"/>
          <w:szCs w:val="27"/>
          <w:shd w:val="clear" w:color="auto" w:fill="D7FFE4"/>
        </w:rPr>
      </w:pPr>
      <w:r>
        <w:rPr>
          <w:color w:val="0000FF"/>
          <w:sz w:val="27"/>
          <w:szCs w:val="27"/>
          <w:shd w:val="clear" w:color="auto" w:fill="D7FFE4"/>
        </w:rPr>
        <w:t>Este mundo es el camino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para el otro, que es morada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sin pesar;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lastRenderedPageBreak/>
        <w:t>mas cumple tener buen tino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para andar esta jornada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sin errar.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Partimos cuando nacemos,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andamos mientras vivimos,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y llegamos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al tiempo que fenecemos;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así que, cuando morimos,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descansamos</w:t>
      </w:r>
    </w:p>
    <w:p w:rsidR="005C73BE" w:rsidRDefault="005C73BE" w:rsidP="005C73BE">
      <w:pPr>
        <w:jc w:val="center"/>
        <w:rPr>
          <w:color w:val="0000FF"/>
          <w:sz w:val="27"/>
          <w:szCs w:val="27"/>
          <w:shd w:val="clear" w:color="auto" w:fill="D7FFE4"/>
        </w:rPr>
      </w:pPr>
    </w:p>
    <w:p w:rsidR="005C73BE" w:rsidRDefault="0016590E" w:rsidP="005C73BE">
      <w:pPr>
        <w:jc w:val="center"/>
        <w:rPr>
          <w:color w:val="0000FF"/>
          <w:sz w:val="27"/>
          <w:szCs w:val="27"/>
          <w:shd w:val="clear" w:color="auto" w:fill="D7FFE4"/>
        </w:rPr>
      </w:pPr>
      <w:r>
        <w:rPr>
          <w:color w:val="0000FF"/>
          <w:sz w:val="27"/>
          <w:szCs w:val="27"/>
          <w:shd w:val="clear" w:color="auto" w:fill="D7FFE4"/>
        </w:rPr>
        <w:t>E</w:t>
      </w:r>
      <w:r w:rsidR="005C73BE">
        <w:rPr>
          <w:color w:val="0000FF"/>
          <w:sz w:val="27"/>
          <w:szCs w:val="27"/>
          <w:shd w:val="clear" w:color="auto" w:fill="D7FFE4"/>
        </w:rPr>
        <w:t>ste mundo bueno fue</w:t>
      </w:r>
      <w:r w:rsidR="005C73BE">
        <w:rPr>
          <w:color w:val="0000FF"/>
          <w:sz w:val="27"/>
          <w:szCs w:val="27"/>
        </w:rPr>
        <w:br/>
      </w:r>
      <w:r w:rsidR="005C73BE">
        <w:rPr>
          <w:color w:val="0000FF"/>
          <w:sz w:val="27"/>
          <w:szCs w:val="27"/>
          <w:shd w:val="clear" w:color="auto" w:fill="D7FFE4"/>
        </w:rPr>
        <w:t xml:space="preserve">si bien usásemos </w:t>
      </w:r>
      <w:proofErr w:type="spellStart"/>
      <w:r w:rsidR="005C73BE">
        <w:rPr>
          <w:color w:val="0000FF"/>
          <w:sz w:val="27"/>
          <w:szCs w:val="27"/>
          <w:shd w:val="clear" w:color="auto" w:fill="D7FFE4"/>
        </w:rPr>
        <w:t>dél</w:t>
      </w:r>
      <w:proofErr w:type="spellEnd"/>
      <w:r w:rsidR="005C73BE">
        <w:rPr>
          <w:color w:val="0000FF"/>
          <w:sz w:val="27"/>
          <w:szCs w:val="27"/>
          <w:shd w:val="clear" w:color="auto" w:fill="D7FFE4"/>
        </w:rPr>
        <w:t>,</w:t>
      </w:r>
      <w:r w:rsidR="005C73BE">
        <w:rPr>
          <w:color w:val="0000FF"/>
          <w:sz w:val="27"/>
          <w:szCs w:val="27"/>
        </w:rPr>
        <w:br/>
      </w:r>
      <w:r w:rsidR="005C73BE">
        <w:rPr>
          <w:color w:val="0000FF"/>
          <w:sz w:val="27"/>
          <w:szCs w:val="27"/>
          <w:shd w:val="clear" w:color="auto" w:fill="D7FFE4"/>
        </w:rPr>
        <w:t>como debemos,</w:t>
      </w:r>
      <w:r w:rsidR="005C73BE">
        <w:rPr>
          <w:color w:val="0000FF"/>
          <w:sz w:val="27"/>
          <w:szCs w:val="27"/>
        </w:rPr>
        <w:br/>
      </w:r>
      <w:r w:rsidR="005C73BE">
        <w:rPr>
          <w:color w:val="0000FF"/>
          <w:sz w:val="27"/>
          <w:szCs w:val="27"/>
          <w:shd w:val="clear" w:color="auto" w:fill="D7FFE4"/>
        </w:rPr>
        <w:t>porque, según nuestra fe,</w:t>
      </w:r>
      <w:r w:rsidR="005C73BE">
        <w:rPr>
          <w:color w:val="0000FF"/>
          <w:sz w:val="27"/>
          <w:szCs w:val="27"/>
        </w:rPr>
        <w:br/>
      </w:r>
      <w:r w:rsidR="005C73BE">
        <w:rPr>
          <w:color w:val="0000FF"/>
          <w:sz w:val="27"/>
          <w:szCs w:val="27"/>
          <w:shd w:val="clear" w:color="auto" w:fill="D7FFE4"/>
        </w:rPr>
        <w:t>es para ganar aquel</w:t>
      </w:r>
      <w:r w:rsidR="005C73BE">
        <w:rPr>
          <w:color w:val="0000FF"/>
          <w:sz w:val="27"/>
          <w:szCs w:val="27"/>
        </w:rPr>
        <w:br/>
      </w:r>
      <w:r w:rsidR="005C73BE">
        <w:rPr>
          <w:color w:val="0000FF"/>
          <w:sz w:val="27"/>
          <w:szCs w:val="27"/>
          <w:shd w:val="clear" w:color="auto" w:fill="D7FFE4"/>
        </w:rPr>
        <w:t>que atendemos.</w:t>
      </w:r>
      <w:r w:rsidR="005C73BE">
        <w:rPr>
          <w:color w:val="0000FF"/>
          <w:sz w:val="27"/>
          <w:szCs w:val="27"/>
        </w:rPr>
        <w:br/>
      </w:r>
      <w:r w:rsidR="005C73BE">
        <w:rPr>
          <w:color w:val="0000FF"/>
          <w:sz w:val="27"/>
          <w:szCs w:val="27"/>
          <w:shd w:val="clear" w:color="auto" w:fill="D7FFE4"/>
        </w:rPr>
        <w:t>Y aun aquel Hijo de Dios,</w:t>
      </w:r>
      <w:r w:rsidR="005C73BE">
        <w:rPr>
          <w:color w:val="0000FF"/>
          <w:sz w:val="27"/>
          <w:szCs w:val="27"/>
        </w:rPr>
        <w:br/>
      </w:r>
      <w:r w:rsidR="005C73BE">
        <w:rPr>
          <w:color w:val="0000FF"/>
          <w:sz w:val="27"/>
          <w:szCs w:val="27"/>
          <w:shd w:val="clear" w:color="auto" w:fill="D7FFE4"/>
        </w:rPr>
        <w:t>para subirnos al cielo,</w:t>
      </w:r>
      <w:r w:rsidR="005C73BE">
        <w:rPr>
          <w:color w:val="0000FF"/>
          <w:sz w:val="27"/>
          <w:szCs w:val="27"/>
        </w:rPr>
        <w:br/>
      </w:r>
      <w:r w:rsidR="005C73BE">
        <w:rPr>
          <w:color w:val="0000FF"/>
          <w:sz w:val="27"/>
          <w:szCs w:val="27"/>
          <w:shd w:val="clear" w:color="auto" w:fill="D7FFE4"/>
        </w:rPr>
        <w:t>descendió</w:t>
      </w:r>
      <w:r w:rsidR="005C73BE">
        <w:rPr>
          <w:color w:val="0000FF"/>
          <w:sz w:val="27"/>
          <w:szCs w:val="27"/>
        </w:rPr>
        <w:br/>
      </w:r>
      <w:r w:rsidR="005C73BE">
        <w:rPr>
          <w:color w:val="0000FF"/>
          <w:sz w:val="27"/>
          <w:szCs w:val="27"/>
          <w:shd w:val="clear" w:color="auto" w:fill="D7FFE4"/>
        </w:rPr>
        <w:t>a nacer acá entre nos</w:t>
      </w:r>
      <w:r w:rsidR="005C73BE">
        <w:rPr>
          <w:color w:val="0000FF"/>
          <w:sz w:val="27"/>
          <w:szCs w:val="27"/>
        </w:rPr>
        <w:br/>
      </w:r>
      <w:r w:rsidR="005C73BE">
        <w:rPr>
          <w:color w:val="0000FF"/>
          <w:sz w:val="27"/>
          <w:szCs w:val="27"/>
          <w:shd w:val="clear" w:color="auto" w:fill="D7FFE4"/>
        </w:rPr>
        <w:t>y a vivir en este suelo</w:t>
      </w:r>
      <w:r w:rsidR="005C73BE">
        <w:rPr>
          <w:color w:val="0000FF"/>
          <w:sz w:val="27"/>
          <w:szCs w:val="27"/>
        </w:rPr>
        <w:br/>
      </w:r>
      <w:r w:rsidR="005C73BE">
        <w:rPr>
          <w:color w:val="0000FF"/>
          <w:sz w:val="27"/>
          <w:szCs w:val="27"/>
          <w:shd w:val="clear" w:color="auto" w:fill="D7FFE4"/>
        </w:rPr>
        <w:t>do murió.</w:t>
      </w:r>
    </w:p>
    <w:p w:rsidR="005C73BE" w:rsidRDefault="005C73BE" w:rsidP="005C73BE">
      <w:pPr>
        <w:jc w:val="center"/>
        <w:rPr>
          <w:color w:val="0000FF"/>
          <w:sz w:val="27"/>
          <w:szCs w:val="27"/>
          <w:shd w:val="clear" w:color="auto" w:fill="D7FFE4"/>
        </w:rPr>
      </w:pPr>
    </w:p>
    <w:p w:rsidR="005C73BE" w:rsidRDefault="005C73BE" w:rsidP="005C73BE">
      <w:pPr>
        <w:jc w:val="center"/>
        <w:rPr>
          <w:color w:val="0000FF"/>
          <w:sz w:val="27"/>
          <w:szCs w:val="27"/>
          <w:shd w:val="clear" w:color="auto" w:fill="D7FFE4"/>
        </w:rPr>
      </w:pPr>
      <w:r>
        <w:rPr>
          <w:color w:val="0000FF"/>
          <w:sz w:val="27"/>
          <w:szCs w:val="27"/>
          <w:shd w:val="clear" w:color="auto" w:fill="D7FFE4"/>
        </w:rPr>
        <w:t>No se os haga tan amarga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la batalla temerosa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que esperáis,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pues otra vida más larga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de fama tan gloriosa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acá dejáis.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Aunque esta vida de honor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tampoco no es eternal,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ni verdadera,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mas, con todo, es muy mejor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que la vida terrenal,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perecedera.</w:t>
      </w:r>
    </w:p>
    <w:p w:rsidR="005C73BE" w:rsidRDefault="005C73BE" w:rsidP="005C73BE">
      <w:pPr>
        <w:jc w:val="center"/>
        <w:rPr>
          <w:color w:val="0000FF"/>
          <w:sz w:val="27"/>
          <w:szCs w:val="27"/>
          <w:shd w:val="clear" w:color="auto" w:fill="D7FFE4"/>
        </w:rPr>
      </w:pPr>
    </w:p>
    <w:p w:rsidR="005C73BE" w:rsidRDefault="005C73BE" w:rsidP="005C73BE">
      <w:pPr>
        <w:jc w:val="center"/>
        <w:rPr>
          <w:color w:val="0000FF"/>
          <w:sz w:val="27"/>
          <w:szCs w:val="27"/>
          <w:shd w:val="clear" w:color="auto" w:fill="D7FFE4"/>
        </w:rPr>
      </w:pPr>
      <w:r>
        <w:rPr>
          <w:color w:val="0000FF"/>
          <w:sz w:val="27"/>
          <w:szCs w:val="27"/>
          <w:shd w:val="clear" w:color="auto" w:fill="D7FFE4"/>
        </w:rPr>
        <w:t>El vivir que es perdurable,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no se gana con estados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mundanales,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ni con vida deleitable,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en que moran los pecados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infernales,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mas los buenos religiosos,</w:t>
      </w:r>
      <w:r>
        <w:rPr>
          <w:color w:val="0000FF"/>
          <w:sz w:val="27"/>
          <w:szCs w:val="27"/>
        </w:rPr>
        <w:br/>
      </w:r>
      <w:proofErr w:type="spellStart"/>
      <w:r>
        <w:rPr>
          <w:color w:val="0000FF"/>
          <w:sz w:val="27"/>
          <w:szCs w:val="27"/>
          <w:shd w:val="clear" w:color="auto" w:fill="D7FFE4"/>
        </w:rPr>
        <w:t>ganánlo</w:t>
      </w:r>
      <w:proofErr w:type="spellEnd"/>
      <w:r>
        <w:rPr>
          <w:color w:val="0000FF"/>
          <w:sz w:val="27"/>
          <w:szCs w:val="27"/>
          <w:shd w:val="clear" w:color="auto" w:fill="D7FFE4"/>
        </w:rPr>
        <w:t xml:space="preserve"> con oraciones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y con lloros,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los caballeros famosos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con trabajos y aflicciones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contra moro</w:t>
      </w:r>
    </w:p>
    <w:p w:rsidR="00460847" w:rsidRDefault="00460847" w:rsidP="005C73BE">
      <w:pPr>
        <w:jc w:val="center"/>
        <w:rPr>
          <w:color w:val="0000FF"/>
          <w:sz w:val="27"/>
          <w:szCs w:val="27"/>
          <w:shd w:val="clear" w:color="auto" w:fill="D7FFE4"/>
        </w:rPr>
      </w:pPr>
    </w:p>
    <w:p w:rsidR="00460847" w:rsidRDefault="00460847" w:rsidP="005C73BE">
      <w:pPr>
        <w:jc w:val="center"/>
        <w:rPr>
          <w:color w:val="0000FF"/>
          <w:sz w:val="27"/>
          <w:szCs w:val="27"/>
          <w:shd w:val="clear" w:color="auto" w:fill="D7FFE4"/>
        </w:rPr>
      </w:pPr>
      <w:r>
        <w:rPr>
          <w:color w:val="0000FF"/>
          <w:sz w:val="27"/>
          <w:szCs w:val="27"/>
          <w:shd w:val="clear" w:color="auto" w:fill="D7FFE4"/>
        </w:rPr>
        <w:lastRenderedPageBreak/>
        <w:t>No tengamos tiempo ya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en esta vida mezquina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por tal modo,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que mi voluntad está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conforme con la divina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para todo.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Y consiento en mi morir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con voluntad placentera,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clara y pura,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que querer hombre vivir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cuando Dios quiere que muera,</w:t>
      </w:r>
      <w:r>
        <w:rPr>
          <w:color w:val="0000FF"/>
          <w:sz w:val="27"/>
          <w:szCs w:val="27"/>
        </w:rPr>
        <w:br/>
      </w:r>
      <w:r>
        <w:rPr>
          <w:color w:val="0000FF"/>
          <w:sz w:val="27"/>
          <w:szCs w:val="27"/>
          <w:shd w:val="clear" w:color="auto" w:fill="D7FFE4"/>
        </w:rPr>
        <w:t>es locura.»</w:t>
      </w:r>
    </w:p>
    <w:p w:rsidR="00ED0813" w:rsidRDefault="00ED0813" w:rsidP="005C73BE">
      <w:pPr>
        <w:jc w:val="center"/>
        <w:rPr>
          <w:color w:val="0000FF"/>
          <w:sz w:val="27"/>
          <w:szCs w:val="27"/>
          <w:shd w:val="clear" w:color="auto" w:fill="D7FFE4"/>
        </w:rPr>
      </w:pPr>
    </w:p>
    <w:p w:rsidR="00ED0813" w:rsidRPr="00ED0813" w:rsidRDefault="00ED0813" w:rsidP="005C73BE">
      <w:pPr>
        <w:jc w:val="center"/>
        <w:rPr>
          <w:color w:val="FF0000"/>
          <w:szCs w:val="20"/>
        </w:rPr>
      </w:pPr>
      <w:r w:rsidRPr="00ED0813">
        <w:rPr>
          <w:color w:val="FF0000"/>
          <w:sz w:val="27"/>
          <w:szCs w:val="27"/>
          <w:shd w:val="clear" w:color="auto" w:fill="D7FFE4"/>
        </w:rPr>
        <w:t>Y siguen muchas más</w:t>
      </w:r>
    </w:p>
    <w:sectPr w:rsidR="00ED0813" w:rsidRPr="00ED0813" w:rsidSect="006379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9D6" w:rsidRDefault="001769D6" w:rsidP="005661D3">
      <w:r>
        <w:separator/>
      </w:r>
    </w:p>
  </w:endnote>
  <w:endnote w:type="continuationSeparator" w:id="1">
    <w:p w:rsidR="001769D6" w:rsidRDefault="001769D6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9D6" w:rsidRDefault="001769D6" w:rsidP="005661D3">
      <w:r>
        <w:separator/>
      </w:r>
    </w:p>
  </w:footnote>
  <w:footnote w:type="continuationSeparator" w:id="1">
    <w:p w:rsidR="001769D6" w:rsidRDefault="001769D6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55B95"/>
    <w:rsid w:val="00056A7D"/>
    <w:rsid w:val="00066ADA"/>
    <w:rsid w:val="000824EF"/>
    <w:rsid w:val="000913F2"/>
    <w:rsid w:val="00097A1B"/>
    <w:rsid w:val="000A5651"/>
    <w:rsid w:val="000B4517"/>
    <w:rsid w:val="000D5630"/>
    <w:rsid w:val="000E2D55"/>
    <w:rsid w:val="000E3C85"/>
    <w:rsid w:val="001031B4"/>
    <w:rsid w:val="0012649F"/>
    <w:rsid w:val="00143460"/>
    <w:rsid w:val="00151A2E"/>
    <w:rsid w:val="001622EA"/>
    <w:rsid w:val="0016415A"/>
    <w:rsid w:val="0016590E"/>
    <w:rsid w:val="00175E97"/>
    <w:rsid w:val="001768D4"/>
    <w:rsid w:val="001769D6"/>
    <w:rsid w:val="001B015F"/>
    <w:rsid w:val="001B7720"/>
    <w:rsid w:val="001C2369"/>
    <w:rsid w:val="001D1959"/>
    <w:rsid w:val="001D2B60"/>
    <w:rsid w:val="001D33A6"/>
    <w:rsid w:val="001D5D58"/>
    <w:rsid w:val="001F14A0"/>
    <w:rsid w:val="001F6F42"/>
    <w:rsid w:val="00204428"/>
    <w:rsid w:val="002045DD"/>
    <w:rsid w:val="002348A9"/>
    <w:rsid w:val="00246A6D"/>
    <w:rsid w:val="00257D28"/>
    <w:rsid w:val="0026022D"/>
    <w:rsid w:val="00275B8C"/>
    <w:rsid w:val="002841B4"/>
    <w:rsid w:val="002C26BC"/>
    <w:rsid w:val="002D58B4"/>
    <w:rsid w:val="002D5929"/>
    <w:rsid w:val="002F63D1"/>
    <w:rsid w:val="00312AE6"/>
    <w:rsid w:val="00312D5E"/>
    <w:rsid w:val="00316CDC"/>
    <w:rsid w:val="00326E69"/>
    <w:rsid w:val="0035020A"/>
    <w:rsid w:val="00352CB8"/>
    <w:rsid w:val="00367B70"/>
    <w:rsid w:val="003823D0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16E1"/>
    <w:rsid w:val="00453B03"/>
    <w:rsid w:val="0045633D"/>
    <w:rsid w:val="00460847"/>
    <w:rsid w:val="00466E9C"/>
    <w:rsid w:val="00467297"/>
    <w:rsid w:val="00470D9F"/>
    <w:rsid w:val="0048569E"/>
    <w:rsid w:val="004A0931"/>
    <w:rsid w:val="004A1561"/>
    <w:rsid w:val="004A1935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73BE"/>
    <w:rsid w:val="005D0AA7"/>
    <w:rsid w:val="005F510A"/>
    <w:rsid w:val="0062125D"/>
    <w:rsid w:val="0062732D"/>
    <w:rsid w:val="006300FF"/>
    <w:rsid w:val="00637951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E5EF5"/>
    <w:rsid w:val="006F42C9"/>
    <w:rsid w:val="006F6965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B128A"/>
    <w:rsid w:val="007E2B8D"/>
    <w:rsid w:val="007E3C2D"/>
    <w:rsid w:val="00804CDD"/>
    <w:rsid w:val="00811DF0"/>
    <w:rsid w:val="00835BE8"/>
    <w:rsid w:val="008438E6"/>
    <w:rsid w:val="008563AA"/>
    <w:rsid w:val="0086147B"/>
    <w:rsid w:val="00864A6E"/>
    <w:rsid w:val="00866FDF"/>
    <w:rsid w:val="00870EED"/>
    <w:rsid w:val="008745FF"/>
    <w:rsid w:val="00875BF4"/>
    <w:rsid w:val="00891547"/>
    <w:rsid w:val="008A62A7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12D6E"/>
    <w:rsid w:val="0094001B"/>
    <w:rsid w:val="0094729A"/>
    <w:rsid w:val="00957E74"/>
    <w:rsid w:val="0097418F"/>
    <w:rsid w:val="00977BF9"/>
    <w:rsid w:val="009A5297"/>
    <w:rsid w:val="009B3D88"/>
    <w:rsid w:val="009B4A07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64DDD"/>
    <w:rsid w:val="00A66A78"/>
    <w:rsid w:val="00A701AB"/>
    <w:rsid w:val="00A72A72"/>
    <w:rsid w:val="00A732AA"/>
    <w:rsid w:val="00A83259"/>
    <w:rsid w:val="00A92197"/>
    <w:rsid w:val="00A94500"/>
    <w:rsid w:val="00AB023A"/>
    <w:rsid w:val="00AC3B5F"/>
    <w:rsid w:val="00AC4584"/>
    <w:rsid w:val="00AE1375"/>
    <w:rsid w:val="00B000DE"/>
    <w:rsid w:val="00B0063F"/>
    <w:rsid w:val="00B15FA1"/>
    <w:rsid w:val="00B21D8F"/>
    <w:rsid w:val="00B44F54"/>
    <w:rsid w:val="00B521CD"/>
    <w:rsid w:val="00B62BFE"/>
    <w:rsid w:val="00B63F51"/>
    <w:rsid w:val="00B646A1"/>
    <w:rsid w:val="00B81AED"/>
    <w:rsid w:val="00B86854"/>
    <w:rsid w:val="00B92370"/>
    <w:rsid w:val="00BA7273"/>
    <w:rsid w:val="00BB26AA"/>
    <w:rsid w:val="00BC4A86"/>
    <w:rsid w:val="00BC7828"/>
    <w:rsid w:val="00C17D28"/>
    <w:rsid w:val="00C17FDD"/>
    <w:rsid w:val="00C2334E"/>
    <w:rsid w:val="00C235F4"/>
    <w:rsid w:val="00C30B85"/>
    <w:rsid w:val="00C32C0D"/>
    <w:rsid w:val="00C3761B"/>
    <w:rsid w:val="00C45CE2"/>
    <w:rsid w:val="00C5044E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82287"/>
    <w:rsid w:val="00D933A8"/>
    <w:rsid w:val="00D94EDB"/>
    <w:rsid w:val="00DC07E1"/>
    <w:rsid w:val="00DD3D4F"/>
    <w:rsid w:val="00DD3F6D"/>
    <w:rsid w:val="00DD6058"/>
    <w:rsid w:val="00E04A11"/>
    <w:rsid w:val="00E070A8"/>
    <w:rsid w:val="00E20C5D"/>
    <w:rsid w:val="00E245B1"/>
    <w:rsid w:val="00E352EB"/>
    <w:rsid w:val="00E43E6F"/>
    <w:rsid w:val="00E44B84"/>
    <w:rsid w:val="00E54631"/>
    <w:rsid w:val="00E578D5"/>
    <w:rsid w:val="00E7015D"/>
    <w:rsid w:val="00E7703E"/>
    <w:rsid w:val="00E80274"/>
    <w:rsid w:val="00E96A16"/>
    <w:rsid w:val="00EA0AE1"/>
    <w:rsid w:val="00EA54F5"/>
    <w:rsid w:val="00EB129E"/>
    <w:rsid w:val="00ED0267"/>
    <w:rsid w:val="00ED0813"/>
    <w:rsid w:val="00ED3017"/>
    <w:rsid w:val="00EE08C2"/>
    <w:rsid w:val="00EE23CC"/>
    <w:rsid w:val="00EE4CA6"/>
    <w:rsid w:val="00EF2782"/>
    <w:rsid w:val="00F0348B"/>
    <w:rsid w:val="00F04F41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Provincia_de_Palencia" TargetMode="External"/><Relationship Id="rId21" Type="http://schemas.openxmlformats.org/officeDocument/2006/relationships/hyperlink" Target="https://es.wikipedia.org/wiki/Prerrenacimiento" TargetMode="External"/><Relationship Id="rId42" Type="http://schemas.openxmlformats.org/officeDocument/2006/relationships/hyperlink" Target="https://es.wikipedia.org/wiki/G%C3%B3mez_Manrique_%28poeta%29" TargetMode="External"/><Relationship Id="rId47" Type="http://schemas.openxmlformats.org/officeDocument/2006/relationships/hyperlink" Target="https://es.wikipedia.org/wiki/Castillo_de_Montiz%C3%B3n" TargetMode="External"/><Relationship Id="rId63" Type="http://schemas.openxmlformats.org/officeDocument/2006/relationships/hyperlink" Target="https://es.wikipedia.org/w/index.php?title=Diego_T%C3%A9llez_Pacheco&amp;action=edit&amp;redlink=1" TargetMode="External"/><Relationship Id="rId68" Type="http://schemas.openxmlformats.org/officeDocument/2006/relationships/hyperlink" Target="https://es.wikipedia.org/wiki/Provincia_de_Cuenca" TargetMode="External"/><Relationship Id="rId84" Type="http://schemas.openxmlformats.org/officeDocument/2006/relationships/hyperlink" Target="https://es.wikipedia.org/wiki/Muerte" TargetMode="External"/><Relationship Id="rId89" Type="http://schemas.openxmlformats.org/officeDocument/2006/relationships/hyperlink" Target="https://es.wikipedia.org/wiki/Libro_de_Job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Provincia_de_Cuenca" TargetMode="External"/><Relationship Id="rId29" Type="http://schemas.openxmlformats.org/officeDocument/2006/relationships/hyperlink" Target="https://es.wikipedia.org/wiki/Rodrigo_Manrique" TargetMode="External"/><Relationship Id="rId107" Type="http://schemas.openxmlformats.org/officeDocument/2006/relationships/hyperlink" Target="https://es.wikipedia.org/wiki/Gregorio_Silvestre" TargetMode="External"/><Relationship Id="rId11" Type="http://schemas.openxmlformats.org/officeDocument/2006/relationships/hyperlink" Target="https://es.wikipedia.org/wiki/Segura_de_la_Sierra" TargetMode="External"/><Relationship Id="rId24" Type="http://schemas.openxmlformats.org/officeDocument/2006/relationships/hyperlink" Target="https://es.wikipedia.org/wiki/Literatura_espa%C3%B1ola" TargetMode="External"/><Relationship Id="rId32" Type="http://schemas.openxmlformats.org/officeDocument/2006/relationships/hyperlink" Target="https://es.wikipedia.org/wiki/Segura_de_la_Sierra" TargetMode="External"/><Relationship Id="rId37" Type="http://schemas.openxmlformats.org/officeDocument/2006/relationships/hyperlink" Target="https://es.wikipedia.org/wiki/Isabel_I_de_Castilla" TargetMode="External"/><Relationship Id="rId40" Type="http://schemas.openxmlformats.org/officeDocument/2006/relationships/hyperlink" Target="https://es.wikipedia.org/wiki/Condado_de_Paredes_de_Nava" TargetMode="External"/><Relationship Id="rId45" Type="http://schemas.openxmlformats.org/officeDocument/2006/relationships/hyperlink" Target="https://es.wikipedia.org/wiki/Condado_de_Trevi%C3%B1o" TargetMode="External"/><Relationship Id="rId53" Type="http://schemas.openxmlformats.org/officeDocument/2006/relationships/hyperlink" Target="https://es.wikipedia.org/wiki/Fernando_II_de_Arag%C3%B3n" TargetMode="External"/><Relationship Id="rId58" Type="http://schemas.openxmlformats.org/officeDocument/2006/relationships/hyperlink" Target="https://es.wikipedia.org/wiki/Juan_Pacheco" TargetMode="External"/><Relationship Id="rId66" Type="http://schemas.openxmlformats.org/officeDocument/2006/relationships/hyperlink" Target="https://es.wikipedia.org/wiki/Jer%C3%B3nimo_Zurita" TargetMode="External"/><Relationship Id="rId74" Type="http://schemas.openxmlformats.org/officeDocument/2006/relationships/hyperlink" Target="https://es.wikipedia.org/wiki/Castillo_de_Montiz%C3%B3n" TargetMode="External"/><Relationship Id="rId79" Type="http://schemas.openxmlformats.org/officeDocument/2006/relationships/hyperlink" Target="https://es.wikipedia.org/wiki/Alegor%C3%ADa" TargetMode="External"/><Relationship Id="rId87" Type="http://schemas.openxmlformats.org/officeDocument/2006/relationships/hyperlink" Target="https://es.wikipedia.org/wiki/Azor%C3%ADn" TargetMode="External"/><Relationship Id="rId102" Type="http://schemas.openxmlformats.org/officeDocument/2006/relationships/hyperlink" Target="https://es.wikipedia.org/wiki/Jorge_de_Montemayor" TargetMode="External"/><Relationship Id="rId110" Type="http://schemas.openxmlformats.org/officeDocument/2006/relationships/hyperlink" Target="https://es.wikipedia.org/wiki/Antonio_Machad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s.wikipedia.org/wiki/Castillo_de_Garcimu%C3%B1oz" TargetMode="External"/><Relationship Id="rId82" Type="http://schemas.openxmlformats.org/officeDocument/2006/relationships/hyperlink" Target="https://es.wikipedia.org/wiki/Rodrigo_Manrique" TargetMode="External"/><Relationship Id="rId90" Type="http://schemas.openxmlformats.org/officeDocument/2006/relationships/hyperlink" Target="https://es.wikipedia.org/wiki/Gregorio_Magno" TargetMode="External"/><Relationship Id="rId95" Type="http://schemas.openxmlformats.org/officeDocument/2006/relationships/hyperlink" Target="https://es.wikipedia.org/wiki/Cancionero_de_Baena" TargetMode="External"/><Relationship Id="rId19" Type="http://schemas.openxmlformats.org/officeDocument/2006/relationships/hyperlink" Target="https://es.wikipedia.org/wiki/Poeta" TargetMode="External"/><Relationship Id="rId14" Type="http://schemas.openxmlformats.org/officeDocument/2006/relationships/hyperlink" Target="https://es.wikipedia.org/wiki/1440" TargetMode="External"/><Relationship Id="rId22" Type="http://schemas.openxmlformats.org/officeDocument/2006/relationships/hyperlink" Target="https://es.wikipedia.org/wiki/G%C3%B3mez_Manrique_%28poeta%29" TargetMode="External"/><Relationship Id="rId27" Type="http://schemas.openxmlformats.org/officeDocument/2006/relationships/hyperlink" Target="https://es.wikipedia.org/wiki/Segura_de_la_Sierra" TargetMode="External"/><Relationship Id="rId30" Type="http://schemas.openxmlformats.org/officeDocument/2006/relationships/hyperlink" Target="https://es.wikipedia.org/wiki/Menc%C3%ADa_de_Figueroa" TargetMode="External"/><Relationship Id="rId35" Type="http://schemas.openxmlformats.org/officeDocument/2006/relationships/hyperlink" Target="https://es.wikipedia.org/wiki/Conflicto_por_la_sucesi%C3%B3n_de_Enrique_IV_de_Castilla" TargetMode="External"/><Relationship Id="rId43" Type="http://schemas.openxmlformats.org/officeDocument/2006/relationships/hyperlink" Target="https://es.wikipedia.org/wiki/Familia_Lara" TargetMode="External"/><Relationship Id="rId48" Type="http://schemas.openxmlformats.org/officeDocument/2006/relationships/hyperlink" Target="https://es.wikipedia.org/wiki/Villamanrique_%28Ciudad_Real%29" TargetMode="External"/><Relationship Id="rId56" Type="http://schemas.openxmlformats.org/officeDocument/2006/relationships/hyperlink" Target="https://es.wikipedia.org/wiki/Ciudad_Real" TargetMode="External"/><Relationship Id="rId64" Type="http://schemas.openxmlformats.org/officeDocument/2006/relationships/hyperlink" Target="https://es.wikipedia.org/wiki/Hernando_del_Pulgar" TargetMode="External"/><Relationship Id="rId69" Type="http://schemas.openxmlformats.org/officeDocument/2006/relationships/hyperlink" Target="https://es.wikipedia.org/wiki/Rades_de_Andrada" TargetMode="External"/><Relationship Id="rId77" Type="http://schemas.openxmlformats.org/officeDocument/2006/relationships/hyperlink" Target="https://es.wikipedia.org/wiki/L%C3%ADrica_cancioneril" TargetMode="External"/><Relationship Id="rId100" Type="http://schemas.openxmlformats.org/officeDocument/2006/relationships/hyperlink" Target="https://es.wikipedia.org/wiki/Rodrigo_de_Valdepe%C3%B1as" TargetMode="External"/><Relationship Id="rId105" Type="http://schemas.openxmlformats.org/officeDocument/2006/relationships/hyperlink" Target="https://es.wikipedia.org/w/index.php?title=Luis_de_Aranda&amp;action=edit&amp;redlink=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s.wikipedia.org/wiki/Baeza_%28Espa%C3%B1a%29" TargetMode="External"/><Relationship Id="rId72" Type="http://schemas.openxmlformats.org/officeDocument/2006/relationships/hyperlink" Target="https://es.wikipedia.org/w/index.php?title=Belmontejo_de_la_Sierra&amp;action=edit&amp;redlink=1" TargetMode="External"/><Relationship Id="rId80" Type="http://schemas.openxmlformats.org/officeDocument/2006/relationships/hyperlink" Target="https://es.wikipedia.org/wiki/Coplas_por_la_muerte_de_su_padre" TargetMode="External"/><Relationship Id="rId85" Type="http://schemas.openxmlformats.org/officeDocument/2006/relationships/hyperlink" Target="https://es.wikipedia.org/wiki/M%C3%A9trica" TargetMode="External"/><Relationship Id="rId93" Type="http://schemas.openxmlformats.org/officeDocument/2006/relationships/hyperlink" Target="https://es.wikipedia.org/w/index.php?title=Homo_viator&amp;action=edit&amp;redlink=1" TargetMode="External"/><Relationship Id="rId98" Type="http://schemas.openxmlformats.org/officeDocument/2006/relationships/hyperlink" Target="https://es.wikipedia.org/wiki/Pablo_Hurus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Provincia_de_Ja%C3%A9n_%28Espa%C3%B1a%29" TargetMode="External"/><Relationship Id="rId17" Type="http://schemas.openxmlformats.org/officeDocument/2006/relationships/hyperlink" Target="https://es.wikipedia.org/wiki/24_de_abril" TargetMode="External"/><Relationship Id="rId25" Type="http://schemas.openxmlformats.org/officeDocument/2006/relationships/hyperlink" Target="https://es.wikipedia.org/wiki/Paredes_de_Nava" TargetMode="External"/><Relationship Id="rId33" Type="http://schemas.openxmlformats.org/officeDocument/2006/relationships/hyperlink" Target="https://es.wikipedia.org/wiki/Enrique_IV_de_Castilla" TargetMode="External"/><Relationship Id="rId38" Type="http://schemas.openxmlformats.org/officeDocument/2006/relationships/hyperlink" Target="https://es.wikipedia.org/wiki/Juana_la_Beltraneja" TargetMode="External"/><Relationship Id="rId46" Type="http://schemas.openxmlformats.org/officeDocument/2006/relationships/hyperlink" Target="https://es.wikipedia.org/wiki/Marquesado_de_Aguilar_de_Campoo" TargetMode="External"/><Relationship Id="rId59" Type="http://schemas.openxmlformats.org/officeDocument/2006/relationships/hyperlink" Target="https://es.wikipedia.org/wiki/Arzobispo_de_Toledo" TargetMode="External"/><Relationship Id="rId67" Type="http://schemas.openxmlformats.org/officeDocument/2006/relationships/hyperlink" Target="https://es.wikipedia.org/wiki/Santa_Mar%C3%ADa_del_Campo_Rus" TargetMode="External"/><Relationship Id="rId103" Type="http://schemas.openxmlformats.org/officeDocument/2006/relationships/hyperlink" Target="https://es.wikipedia.org/wiki/Francisco_de_Guzm%C3%A1n" TargetMode="External"/><Relationship Id="rId108" Type="http://schemas.openxmlformats.org/officeDocument/2006/relationships/hyperlink" Target="https://es.wikipedia.org/wiki/Andr%C3%A9s_Fern%C3%A1ndez_de_Andrada" TargetMode="External"/><Relationship Id="rId20" Type="http://schemas.openxmlformats.org/officeDocument/2006/relationships/hyperlink" Target="https://es.wikipedia.org/wiki/Castilla" TargetMode="External"/><Relationship Id="rId41" Type="http://schemas.openxmlformats.org/officeDocument/2006/relationships/hyperlink" Target="https://es.wikipedia.org/wiki/Orden_de_Santiago" TargetMode="External"/><Relationship Id="rId54" Type="http://schemas.openxmlformats.org/officeDocument/2006/relationships/hyperlink" Target="https://es.wikipedia.org/wiki/Guerra_de_Sucesi%C3%B3n_Castellana" TargetMode="External"/><Relationship Id="rId62" Type="http://schemas.openxmlformats.org/officeDocument/2006/relationships/hyperlink" Target="https://es.wikipedia.org/wiki/Provincia_de_Cuenca" TargetMode="External"/><Relationship Id="rId70" Type="http://schemas.openxmlformats.org/officeDocument/2006/relationships/hyperlink" Target="https://es.wikipedia.org/wiki/Ucl%C3%A9s" TargetMode="External"/><Relationship Id="rId75" Type="http://schemas.openxmlformats.org/officeDocument/2006/relationships/hyperlink" Target="https://es.wikipedia.org/w/index.php?title=Duque_de_Montalvo&amp;action=edit&amp;redlink=1" TargetMode="External"/><Relationship Id="rId83" Type="http://schemas.openxmlformats.org/officeDocument/2006/relationships/hyperlink" Target="https://es.wikipedia.org/wiki/Lope_de_Vega" TargetMode="External"/><Relationship Id="rId88" Type="http://schemas.openxmlformats.org/officeDocument/2006/relationships/hyperlink" Target="https://es.wikipedia.org/wiki/Eclesiast%C3%A9s" TargetMode="External"/><Relationship Id="rId91" Type="http://schemas.openxmlformats.org/officeDocument/2006/relationships/hyperlink" Target="https://es.wikipedia.org/wiki/Ubi_sunt%3F" TargetMode="External"/><Relationship Id="rId96" Type="http://schemas.openxmlformats.org/officeDocument/2006/relationships/hyperlink" Target="https://es.wikipedia.org/w/index.php?title=Cancionero_de_Egerton&amp;action=edit&amp;redlink=1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s.wikipedia.org/wiki/Santa_Mar%C3%ADa_del_Campo_Rus" TargetMode="External"/><Relationship Id="rId23" Type="http://schemas.openxmlformats.org/officeDocument/2006/relationships/hyperlink" Target="https://es.wikipedia.org/wiki/Coplas_a_la_muerte_de_su_padre" TargetMode="External"/><Relationship Id="rId28" Type="http://schemas.openxmlformats.org/officeDocument/2006/relationships/hyperlink" Target="https://es.wikipedia.org/wiki/Provincia_de_Ja%C3%A9n_%28Espa%C3%B1a%29" TargetMode="External"/><Relationship Id="rId36" Type="http://schemas.openxmlformats.org/officeDocument/2006/relationships/hyperlink" Target="https://es.wikipedia.org/wiki/Reyes_Cat%C3%B3licos" TargetMode="External"/><Relationship Id="rId49" Type="http://schemas.openxmlformats.org/officeDocument/2006/relationships/hyperlink" Target="https://es.wikipedia.org/wiki/Provincia_de_Ciudad_Real" TargetMode="External"/><Relationship Id="rId57" Type="http://schemas.openxmlformats.org/officeDocument/2006/relationships/hyperlink" Target="https://es.wikipedia.org/wiki/Ucl%C3%A9s" TargetMode="External"/><Relationship Id="rId106" Type="http://schemas.openxmlformats.org/officeDocument/2006/relationships/hyperlink" Target="https://es.wikipedia.org/wiki/Luis_P%C3%A9rez_%28protonotario%29" TargetMode="External"/><Relationship Id="rId10" Type="http://schemas.openxmlformats.org/officeDocument/2006/relationships/hyperlink" Target="https://es.wikipedia.org/wiki/Provincia_de_Palencia" TargetMode="External"/><Relationship Id="rId31" Type="http://schemas.openxmlformats.org/officeDocument/2006/relationships/hyperlink" Target="https://es.wikipedia.org/wiki/Beas_de_Segura" TargetMode="External"/><Relationship Id="rId44" Type="http://schemas.openxmlformats.org/officeDocument/2006/relationships/hyperlink" Target="https://es.wikipedia.org/wiki/Ducado_de_N%C3%A1jera" TargetMode="External"/><Relationship Id="rId52" Type="http://schemas.openxmlformats.org/officeDocument/2006/relationships/hyperlink" Target="https://es.wikipedia.org/wiki/Isabel_I_de_Castilla" TargetMode="External"/><Relationship Id="rId60" Type="http://schemas.openxmlformats.org/officeDocument/2006/relationships/hyperlink" Target="https://es.wikipedia.org/wiki/Alfonso_Carrillo_de_Acu%C3%B1a" TargetMode="External"/><Relationship Id="rId65" Type="http://schemas.openxmlformats.org/officeDocument/2006/relationships/hyperlink" Target="https://es.wikipedia.org/wiki/Alonso_de_Palencia" TargetMode="External"/><Relationship Id="rId73" Type="http://schemas.openxmlformats.org/officeDocument/2006/relationships/hyperlink" Target="https://es.wikipedia.org/wiki/Villamanrique" TargetMode="External"/><Relationship Id="rId78" Type="http://schemas.openxmlformats.org/officeDocument/2006/relationships/hyperlink" Target="https://es.wikipedia.org/wiki/Trovador" TargetMode="External"/><Relationship Id="rId81" Type="http://schemas.openxmlformats.org/officeDocument/2006/relationships/hyperlink" Target="https://es.wikipedia.org/wiki/Planto" TargetMode="External"/><Relationship Id="rId86" Type="http://schemas.openxmlformats.org/officeDocument/2006/relationships/hyperlink" Target="https://es.wikipedia.org/wiki/Copla_de_pie_quebrado" TargetMode="External"/><Relationship Id="rId94" Type="http://schemas.openxmlformats.org/officeDocument/2006/relationships/hyperlink" Target="https://es.wikipedia.org/wiki/Vicen%C3%A7_Beltr%C3%A1n" TargetMode="External"/><Relationship Id="rId99" Type="http://schemas.openxmlformats.org/officeDocument/2006/relationships/hyperlink" Target="https://es.wikipedia.org/wiki/Alonso_de_Cervantes" TargetMode="External"/><Relationship Id="rId101" Type="http://schemas.openxmlformats.org/officeDocument/2006/relationships/hyperlink" Target="https://es.wikipedia.org/w/index.php?title=Diego_Barahona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Paredes_de_Nava" TargetMode="External"/><Relationship Id="rId13" Type="http://schemas.openxmlformats.org/officeDocument/2006/relationships/hyperlink" Target="https://es.wikipedia.org/wiki/Circa" TargetMode="External"/><Relationship Id="rId18" Type="http://schemas.openxmlformats.org/officeDocument/2006/relationships/hyperlink" Target="https://es.wikipedia.org/wiki/1479" TargetMode="External"/><Relationship Id="rId39" Type="http://schemas.openxmlformats.org/officeDocument/2006/relationships/hyperlink" Target="https://es.wikipedia.org/wiki/Rodrigo_Manrique" TargetMode="External"/><Relationship Id="rId109" Type="http://schemas.openxmlformats.org/officeDocument/2006/relationships/hyperlink" Target="https://es.wikipedia.org/wiki/Francisco_de_Quevedo" TargetMode="External"/><Relationship Id="rId34" Type="http://schemas.openxmlformats.org/officeDocument/2006/relationships/hyperlink" Target="https://es.wikipedia.org/w/index.php?title=Batalla_de_Ajofr%C3%ADn&amp;action=edit&amp;redlink=1" TargetMode="External"/><Relationship Id="rId50" Type="http://schemas.openxmlformats.org/officeDocument/2006/relationships/hyperlink" Target="https://es.wikipedia.org/wiki/Lema" TargetMode="External"/><Relationship Id="rId55" Type="http://schemas.openxmlformats.org/officeDocument/2006/relationships/hyperlink" Target="https://es.wikipedia.org/wiki/Juana_la_Beltraneja" TargetMode="External"/><Relationship Id="rId76" Type="http://schemas.openxmlformats.org/officeDocument/2006/relationships/hyperlink" Target="https://es.wikipedia.org/wiki/Prerrenacimiento" TargetMode="External"/><Relationship Id="rId97" Type="http://schemas.openxmlformats.org/officeDocument/2006/relationships/hyperlink" Target="https://es.wikipedia.org/w/index.php?title=Cancionero_de_O%C3%B1ate-Casta%C3%B1eda&amp;action=edit&amp;redlink=1" TargetMode="External"/><Relationship Id="rId104" Type="http://schemas.openxmlformats.org/officeDocument/2006/relationships/hyperlink" Target="https://es.wikipedia.org/w/index.php?title=Gonzalo_de_Figueroa&amp;action=edit&amp;redlink=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s.wikipedia.org/wiki/Orden_de_Santiago" TargetMode="External"/><Relationship Id="rId92" Type="http://schemas.openxmlformats.org/officeDocument/2006/relationships/hyperlink" Target="https://es.wikipedia.org/w/index.php?title=Vanitas_vanitatum&amp;action=edit&amp;redlink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3195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2019-04-02T06:06:00Z</cp:lastPrinted>
  <dcterms:created xsi:type="dcterms:W3CDTF">2019-08-04T13:56:00Z</dcterms:created>
  <dcterms:modified xsi:type="dcterms:W3CDTF">2019-08-04T13:56:00Z</dcterms:modified>
</cp:coreProperties>
</file>