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7E7" w:rsidRDefault="005417E7" w:rsidP="00CF1A50">
      <w:pPr>
        <w:jc w:val="center"/>
        <w:rPr>
          <w:b/>
          <w:noProof/>
        </w:rPr>
      </w:pPr>
    </w:p>
    <w:p w:rsidR="00BA1F8B" w:rsidRDefault="00BA1F8B" w:rsidP="00CF1A50">
      <w:pPr>
        <w:jc w:val="center"/>
        <w:rPr>
          <w:b/>
          <w:noProof/>
        </w:rPr>
      </w:pPr>
    </w:p>
    <w:p w:rsidR="00E1282D" w:rsidRDefault="00E1282D" w:rsidP="00E1282D">
      <w:pPr>
        <w:pStyle w:val="Ttulo1"/>
        <w:jc w:val="center"/>
        <w:rPr>
          <w:rFonts w:ascii="Arial" w:hAnsi="Arial" w:cs="Arial"/>
          <w:color w:val="FF0000"/>
          <w:sz w:val="40"/>
          <w:szCs w:val="40"/>
        </w:rPr>
      </w:pPr>
      <w:r w:rsidRPr="00E1282D">
        <w:rPr>
          <w:rFonts w:ascii="Arial" w:hAnsi="Arial" w:cs="Arial"/>
          <w:color w:val="FF0000"/>
          <w:sz w:val="40"/>
          <w:szCs w:val="40"/>
        </w:rPr>
        <w:t>Evangelios apócrifos</w:t>
      </w:r>
      <w:r w:rsidR="005910A1">
        <w:rPr>
          <w:rFonts w:ascii="Arial" w:hAnsi="Arial" w:cs="Arial"/>
          <w:color w:val="FF0000"/>
          <w:sz w:val="40"/>
          <w:szCs w:val="40"/>
        </w:rPr>
        <w:t xml:space="preserve"> primitivos</w:t>
      </w:r>
    </w:p>
    <w:p w:rsidR="00B122B4" w:rsidRDefault="00FC294B" w:rsidP="00FC294B">
      <w:pPr>
        <w:pStyle w:val="Ttulo1"/>
        <w:jc w:val="center"/>
        <w:rPr>
          <w:rFonts w:ascii="Arial" w:hAnsi="Arial" w:cs="Arial"/>
          <w:sz w:val="24"/>
          <w:szCs w:val="24"/>
        </w:rPr>
      </w:pPr>
      <w:r>
        <w:rPr>
          <w:b w:val="0"/>
          <w:bCs w:val="0"/>
          <w:noProof/>
        </w:rPr>
        <w:drawing>
          <wp:inline distT="0" distB="0" distL="0" distR="0">
            <wp:extent cx="3721735" cy="1848544"/>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6931" t="49627" r="12717" b="30410"/>
                    <a:stretch>
                      <a:fillRect/>
                    </a:stretch>
                  </pic:blipFill>
                  <pic:spPr bwMode="auto">
                    <a:xfrm>
                      <a:off x="0" y="0"/>
                      <a:ext cx="3729151" cy="1852228"/>
                    </a:xfrm>
                    <a:prstGeom prst="rect">
                      <a:avLst/>
                    </a:prstGeom>
                    <a:noFill/>
                    <a:ln w="9525">
                      <a:noFill/>
                      <a:miter lim="800000"/>
                      <a:headEnd/>
                      <a:tailEnd/>
                    </a:ln>
                  </pic:spPr>
                </pic:pic>
              </a:graphicData>
            </a:graphic>
          </wp:inline>
        </w:drawing>
      </w:r>
    </w:p>
    <w:p w:rsidR="00F27D43" w:rsidRDefault="00F27D43" w:rsidP="009A0C99">
      <w:pPr>
        <w:pStyle w:val="Ttulo1"/>
        <w:spacing w:before="0" w:beforeAutospacing="0" w:after="0" w:afterAutospacing="0"/>
        <w:jc w:val="both"/>
        <w:rPr>
          <w:rFonts w:ascii="Arial" w:hAnsi="Arial" w:cs="Arial"/>
          <w:sz w:val="24"/>
          <w:szCs w:val="24"/>
        </w:rPr>
      </w:pPr>
      <w:r>
        <w:rPr>
          <w:rFonts w:ascii="Arial" w:hAnsi="Arial" w:cs="Arial"/>
          <w:color w:val="FF0000"/>
          <w:sz w:val="24"/>
          <w:szCs w:val="24"/>
        </w:rPr>
        <w:t xml:space="preserve">    </w:t>
      </w:r>
      <w:r w:rsidR="00FC294B" w:rsidRPr="00FC294B">
        <w:rPr>
          <w:rFonts w:ascii="Arial" w:hAnsi="Arial" w:cs="Arial"/>
          <w:color w:val="FF0000"/>
          <w:sz w:val="24"/>
          <w:szCs w:val="24"/>
        </w:rPr>
        <w:t>Los catequistas no son investigad</w:t>
      </w:r>
      <w:r w:rsidR="00FC294B">
        <w:rPr>
          <w:rFonts w:ascii="Arial" w:hAnsi="Arial" w:cs="Arial"/>
          <w:color w:val="FF0000"/>
          <w:sz w:val="24"/>
          <w:szCs w:val="24"/>
        </w:rPr>
        <w:t>o</w:t>
      </w:r>
      <w:r w:rsidR="00FC294B" w:rsidRPr="00FC294B">
        <w:rPr>
          <w:rFonts w:ascii="Arial" w:hAnsi="Arial" w:cs="Arial"/>
          <w:color w:val="FF0000"/>
          <w:sz w:val="24"/>
          <w:szCs w:val="24"/>
        </w:rPr>
        <w:t>res</w:t>
      </w:r>
      <w:r w:rsidR="00FC294B">
        <w:rPr>
          <w:rFonts w:ascii="Arial" w:hAnsi="Arial" w:cs="Arial"/>
          <w:color w:val="FF0000"/>
          <w:sz w:val="24"/>
          <w:szCs w:val="24"/>
        </w:rPr>
        <w:t xml:space="preserve"> ni arqueólogos</w:t>
      </w:r>
      <w:r w:rsidR="00FC294B" w:rsidRPr="00FC294B">
        <w:rPr>
          <w:rFonts w:ascii="Arial" w:hAnsi="Arial" w:cs="Arial"/>
          <w:color w:val="FF0000"/>
          <w:sz w:val="24"/>
          <w:szCs w:val="24"/>
        </w:rPr>
        <w:t>. Pero deben s</w:t>
      </w:r>
      <w:r>
        <w:rPr>
          <w:rFonts w:ascii="Arial" w:hAnsi="Arial" w:cs="Arial"/>
          <w:color w:val="FF0000"/>
          <w:sz w:val="24"/>
          <w:szCs w:val="24"/>
        </w:rPr>
        <w:t>er cultos. Desde los primeros dí</w:t>
      </w:r>
      <w:r w:rsidR="00FC294B" w:rsidRPr="00FC294B">
        <w:rPr>
          <w:rFonts w:ascii="Arial" w:hAnsi="Arial" w:cs="Arial"/>
          <w:color w:val="FF0000"/>
          <w:sz w:val="24"/>
          <w:szCs w:val="24"/>
        </w:rPr>
        <w:t xml:space="preserve">as del cristianismo hubo </w:t>
      </w:r>
      <w:r>
        <w:rPr>
          <w:rFonts w:ascii="Arial" w:hAnsi="Arial" w:cs="Arial"/>
          <w:color w:val="FF0000"/>
          <w:sz w:val="24"/>
          <w:szCs w:val="24"/>
        </w:rPr>
        <w:t xml:space="preserve">otros </w:t>
      </w:r>
      <w:r w:rsidR="00FC294B" w:rsidRPr="00FC294B">
        <w:rPr>
          <w:rFonts w:ascii="Arial" w:hAnsi="Arial" w:cs="Arial"/>
          <w:color w:val="FF0000"/>
          <w:sz w:val="24"/>
          <w:szCs w:val="24"/>
        </w:rPr>
        <w:t>escritos, adem</w:t>
      </w:r>
      <w:r>
        <w:rPr>
          <w:rFonts w:ascii="Arial" w:hAnsi="Arial" w:cs="Arial"/>
          <w:color w:val="FF0000"/>
          <w:sz w:val="24"/>
          <w:szCs w:val="24"/>
        </w:rPr>
        <w:t>á</w:t>
      </w:r>
      <w:r w:rsidR="00FC294B" w:rsidRPr="00FC294B">
        <w:rPr>
          <w:rFonts w:ascii="Arial" w:hAnsi="Arial" w:cs="Arial"/>
          <w:color w:val="FF0000"/>
          <w:sz w:val="24"/>
          <w:szCs w:val="24"/>
        </w:rPr>
        <w:t>s de los Evangelio</w:t>
      </w:r>
      <w:r>
        <w:rPr>
          <w:rFonts w:ascii="Arial" w:hAnsi="Arial" w:cs="Arial"/>
          <w:color w:val="FF0000"/>
          <w:sz w:val="24"/>
          <w:szCs w:val="24"/>
        </w:rPr>
        <w:t>s</w:t>
      </w:r>
      <w:r w:rsidR="00FC294B" w:rsidRPr="00FC294B">
        <w:rPr>
          <w:rFonts w:ascii="Arial" w:hAnsi="Arial" w:cs="Arial"/>
          <w:color w:val="FF0000"/>
          <w:sz w:val="24"/>
          <w:szCs w:val="24"/>
        </w:rPr>
        <w:t xml:space="preserve"> y de los otros libros del Nuevo Testamento. </w:t>
      </w:r>
      <w:r w:rsidR="00FC294B">
        <w:rPr>
          <w:rFonts w:ascii="Arial" w:hAnsi="Arial" w:cs="Arial"/>
          <w:color w:val="FF0000"/>
          <w:sz w:val="24"/>
          <w:szCs w:val="24"/>
        </w:rPr>
        <w:t>T</w:t>
      </w:r>
      <w:r w:rsidR="00FC294B" w:rsidRPr="00FC294B">
        <w:rPr>
          <w:rFonts w:ascii="Arial" w:hAnsi="Arial" w:cs="Arial"/>
          <w:color w:val="FF0000"/>
          <w:sz w:val="24"/>
          <w:szCs w:val="24"/>
        </w:rPr>
        <w:t>ienen que aprender a valorar y respetar para su act</w:t>
      </w:r>
      <w:r w:rsidR="00FC294B" w:rsidRPr="00FC294B">
        <w:rPr>
          <w:rFonts w:ascii="Arial" w:hAnsi="Arial" w:cs="Arial"/>
          <w:color w:val="FF0000"/>
          <w:sz w:val="24"/>
          <w:szCs w:val="24"/>
        </w:rPr>
        <w:t>i</w:t>
      </w:r>
      <w:r w:rsidR="00FC294B" w:rsidRPr="00FC294B">
        <w:rPr>
          <w:rFonts w:ascii="Arial" w:hAnsi="Arial" w:cs="Arial"/>
          <w:color w:val="FF0000"/>
          <w:sz w:val="24"/>
          <w:szCs w:val="24"/>
        </w:rPr>
        <w:t>vid</w:t>
      </w:r>
      <w:r w:rsidR="00FC294B">
        <w:rPr>
          <w:rFonts w:ascii="Arial" w:hAnsi="Arial" w:cs="Arial"/>
          <w:color w:val="FF0000"/>
          <w:sz w:val="24"/>
          <w:szCs w:val="24"/>
        </w:rPr>
        <w:t>a</w:t>
      </w:r>
      <w:r w:rsidR="00FC294B" w:rsidRPr="00FC294B">
        <w:rPr>
          <w:rFonts w:ascii="Arial" w:hAnsi="Arial" w:cs="Arial"/>
          <w:color w:val="FF0000"/>
          <w:sz w:val="24"/>
          <w:szCs w:val="24"/>
        </w:rPr>
        <w:t>d evangelizadora los catecismos, los locales y los más universales</w:t>
      </w:r>
      <w:r w:rsidR="00FC294B">
        <w:rPr>
          <w:rFonts w:ascii="Arial" w:hAnsi="Arial" w:cs="Arial"/>
          <w:color w:val="FF0000"/>
          <w:sz w:val="24"/>
          <w:szCs w:val="24"/>
        </w:rPr>
        <w:t>, como textos guías.</w:t>
      </w:r>
      <w:r>
        <w:rPr>
          <w:rFonts w:ascii="Arial" w:hAnsi="Arial" w:cs="Arial"/>
          <w:sz w:val="24"/>
          <w:szCs w:val="24"/>
        </w:rPr>
        <w:t xml:space="preserve">   </w:t>
      </w:r>
    </w:p>
    <w:p w:rsidR="00E30362" w:rsidRDefault="00F27D43" w:rsidP="009A0C99">
      <w:pPr>
        <w:pStyle w:val="Ttulo1"/>
        <w:spacing w:before="0" w:beforeAutospacing="0" w:after="0" w:afterAutospacing="0"/>
        <w:jc w:val="both"/>
        <w:rPr>
          <w:rFonts w:ascii="Arial" w:hAnsi="Arial" w:cs="Arial"/>
          <w:color w:val="FF0000"/>
          <w:sz w:val="24"/>
          <w:szCs w:val="24"/>
        </w:rPr>
      </w:pPr>
      <w:r>
        <w:rPr>
          <w:rFonts w:ascii="Arial" w:hAnsi="Arial" w:cs="Arial"/>
          <w:sz w:val="24"/>
          <w:szCs w:val="24"/>
        </w:rPr>
        <w:t xml:space="preserve">   </w:t>
      </w:r>
      <w:r>
        <w:rPr>
          <w:rFonts w:ascii="Arial" w:hAnsi="Arial" w:cs="Arial"/>
          <w:color w:val="FF0000"/>
          <w:sz w:val="24"/>
          <w:szCs w:val="24"/>
        </w:rPr>
        <w:t xml:space="preserve"> Y d</w:t>
      </w:r>
      <w:r w:rsidRPr="00F27D43">
        <w:rPr>
          <w:rFonts w:ascii="Arial" w:hAnsi="Arial" w:cs="Arial"/>
          <w:color w:val="FF0000"/>
          <w:sz w:val="24"/>
          <w:szCs w:val="24"/>
        </w:rPr>
        <w:t>eben conocer los primeros intentos de narra</w:t>
      </w:r>
      <w:r w:rsidR="00E30362">
        <w:rPr>
          <w:rFonts w:ascii="Arial" w:hAnsi="Arial" w:cs="Arial"/>
          <w:color w:val="FF0000"/>
          <w:sz w:val="24"/>
          <w:szCs w:val="24"/>
        </w:rPr>
        <w:t>r</w:t>
      </w:r>
      <w:r w:rsidRPr="00F27D43">
        <w:rPr>
          <w:rFonts w:ascii="Arial" w:hAnsi="Arial" w:cs="Arial"/>
          <w:color w:val="FF0000"/>
          <w:sz w:val="24"/>
          <w:szCs w:val="24"/>
        </w:rPr>
        <w:t xml:space="preserve"> cosas</w:t>
      </w:r>
      <w:r w:rsidR="00E30362">
        <w:rPr>
          <w:rFonts w:ascii="Arial" w:hAnsi="Arial" w:cs="Arial"/>
          <w:color w:val="FF0000"/>
          <w:sz w:val="24"/>
          <w:szCs w:val="24"/>
        </w:rPr>
        <w:t xml:space="preserve"> </w:t>
      </w:r>
      <w:r w:rsidRPr="00F27D43">
        <w:rPr>
          <w:rFonts w:ascii="Arial" w:hAnsi="Arial" w:cs="Arial"/>
          <w:color w:val="FF0000"/>
          <w:sz w:val="24"/>
          <w:szCs w:val="24"/>
        </w:rPr>
        <w:t>del Señor</w:t>
      </w:r>
      <w:r w:rsidR="00E30362">
        <w:rPr>
          <w:rFonts w:ascii="Arial" w:hAnsi="Arial" w:cs="Arial"/>
          <w:color w:val="FF0000"/>
          <w:sz w:val="24"/>
          <w:szCs w:val="24"/>
        </w:rPr>
        <w:t>, como fue lo que acaso pronto se escribió después de su muerte.</w:t>
      </w:r>
    </w:p>
    <w:p w:rsidR="00E30362" w:rsidRDefault="00E30362" w:rsidP="009A0C99">
      <w:pPr>
        <w:pStyle w:val="Ttulo1"/>
        <w:spacing w:before="0" w:beforeAutospacing="0" w:after="0" w:afterAutospacing="0"/>
        <w:jc w:val="both"/>
        <w:rPr>
          <w:rFonts w:ascii="Arial" w:hAnsi="Arial" w:cs="Arial"/>
          <w:color w:val="FF0000"/>
          <w:sz w:val="24"/>
          <w:szCs w:val="24"/>
        </w:rPr>
      </w:pPr>
    </w:p>
    <w:p w:rsidR="009A0C99" w:rsidRDefault="009A0C99" w:rsidP="009A0C99">
      <w:pPr>
        <w:pStyle w:val="Ttulo1"/>
        <w:spacing w:before="0" w:beforeAutospacing="0" w:after="0" w:afterAutospacing="0"/>
        <w:jc w:val="both"/>
        <w:rPr>
          <w:rFonts w:ascii="Arial" w:hAnsi="Arial" w:cs="Arial"/>
          <w:sz w:val="24"/>
          <w:szCs w:val="24"/>
        </w:rPr>
      </w:pPr>
    </w:p>
    <w:p w:rsidR="009A0C99" w:rsidRPr="007B11DD" w:rsidRDefault="00F27D43" w:rsidP="009A0C99">
      <w:pPr>
        <w:pStyle w:val="Ttulo1"/>
        <w:spacing w:before="0" w:beforeAutospacing="0" w:after="0" w:afterAutospacing="0"/>
        <w:jc w:val="both"/>
        <w:rPr>
          <w:rFonts w:ascii="Arial" w:hAnsi="Arial" w:cs="Arial"/>
          <w:sz w:val="24"/>
          <w:szCs w:val="24"/>
        </w:rPr>
      </w:pPr>
      <w:r>
        <w:rPr>
          <w:rFonts w:ascii="Arial" w:hAnsi="Arial" w:cs="Arial"/>
          <w:sz w:val="24"/>
          <w:szCs w:val="24"/>
        </w:rPr>
        <w:t xml:space="preserve">     </w:t>
      </w:r>
      <w:r w:rsidR="009A0C99" w:rsidRPr="007B11DD">
        <w:rPr>
          <w:rFonts w:ascii="Arial" w:hAnsi="Arial" w:cs="Arial"/>
          <w:sz w:val="24"/>
          <w:szCs w:val="24"/>
        </w:rPr>
        <w:t>Más de un centenar de textos simulando ser evangelios o epístolas de signo cristiano se conservan procedentes de los  tres o cuatro primeros siglos</w:t>
      </w:r>
      <w:r w:rsidR="009A0C99">
        <w:rPr>
          <w:rFonts w:ascii="Arial" w:hAnsi="Arial" w:cs="Arial"/>
          <w:sz w:val="24"/>
          <w:szCs w:val="24"/>
        </w:rPr>
        <w:t xml:space="preserve">. </w:t>
      </w:r>
      <w:r>
        <w:rPr>
          <w:rFonts w:ascii="Arial" w:hAnsi="Arial" w:cs="Arial"/>
          <w:sz w:val="24"/>
          <w:szCs w:val="24"/>
        </w:rPr>
        <w:t xml:space="preserve">Se conservan en restos o incluso en nombres. </w:t>
      </w:r>
      <w:r w:rsidR="009A0C99" w:rsidRPr="007B11DD">
        <w:rPr>
          <w:rFonts w:ascii="Arial" w:hAnsi="Arial" w:cs="Arial"/>
          <w:sz w:val="24"/>
          <w:szCs w:val="24"/>
        </w:rPr>
        <w:t>Unos son muy significativos</w:t>
      </w:r>
      <w:r w:rsidR="00E30362">
        <w:rPr>
          <w:rFonts w:ascii="Arial" w:hAnsi="Arial" w:cs="Arial"/>
          <w:sz w:val="24"/>
          <w:szCs w:val="24"/>
        </w:rPr>
        <w:t>,</w:t>
      </w:r>
      <w:r w:rsidR="009A0C99" w:rsidRPr="007B11DD">
        <w:rPr>
          <w:rFonts w:ascii="Arial" w:hAnsi="Arial" w:cs="Arial"/>
          <w:sz w:val="24"/>
          <w:szCs w:val="24"/>
        </w:rPr>
        <w:t xml:space="preserve"> </w:t>
      </w:r>
      <w:r>
        <w:rPr>
          <w:rFonts w:ascii="Arial" w:hAnsi="Arial" w:cs="Arial"/>
          <w:sz w:val="24"/>
          <w:szCs w:val="24"/>
        </w:rPr>
        <w:t>sobre todo si parecen haber sido inic</w:t>
      </w:r>
      <w:r w:rsidR="003C2496">
        <w:rPr>
          <w:rFonts w:ascii="Arial" w:hAnsi="Arial" w:cs="Arial"/>
          <w:sz w:val="24"/>
          <w:szCs w:val="24"/>
        </w:rPr>
        <w:t>i</w:t>
      </w:r>
      <w:r>
        <w:rPr>
          <w:rFonts w:ascii="Arial" w:hAnsi="Arial" w:cs="Arial"/>
          <w:sz w:val="24"/>
          <w:szCs w:val="24"/>
        </w:rPr>
        <w:t>a</w:t>
      </w:r>
      <w:r>
        <w:rPr>
          <w:rFonts w:ascii="Arial" w:hAnsi="Arial" w:cs="Arial"/>
          <w:sz w:val="24"/>
          <w:szCs w:val="24"/>
        </w:rPr>
        <w:t>dos en el siglo I (muy escasos) más</w:t>
      </w:r>
      <w:r w:rsidR="009A0C99" w:rsidRPr="007B11DD">
        <w:rPr>
          <w:rFonts w:ascii="Arial" w:hAnsi="Arial" w:cs="Arial"/>
          <w:sz w:val="24"/>
          <w:szCs w:val="24"/>
        </w:rPr>
        <w:t xml:space="preserve"> </w:t>
      </w:r>
      <w:r w:rsidR="00E30362">
        <w:rPr>
          <w:rFonts w:ascii="Arial" w:hAnsi="Arial" w:cs="Arial"/>
          <w:sz w:val="24"/>
          <w:szCs w:val="24"/>
        </w:rPr>
        <w:t xml:space="preserve">los </w:t>
      </w:r>
      <w:r w:rsidR="009A0C99" w:rsidRPr="007B11DD">
        <w:rPr>
          <w:rFonts w:ascii="Arial" w:hAnsi="Arial" w:cs="Arial"/>
          <w:sz w:val="24"/>
          <w:szCs w:val="24"/>
        </w:rPr>
        <w:t>de la primera parte del segundo</w:t>
      </w:r>
      <w:r w:rsidR="009A0C99">
        <w:rPr>
          <w:rFonts w:ascii="Arial" w:hAnsi="Arial" w:cs="Arial"/>
          <w:sz w:val="24"/>
          <w:szCs w:val="24"/>
        </w:rPr>
        <w:t>, como</w:t>
      </w:r>
      <w:r>
        <w:rPr>
          <w:rFonts w:ascii="Arial" w:hAnsi="Arial" w:cs="Arial"/>
          <w:sz w:val="24"/>
          <w:szCs w:val="24"/>
        </w:rPr>
        <w:t xml:space="preserve"> </w:t>
      </w:r>
      <w:r w:rsidR="009A0C99">
        <w:rPr>
          <w:rFonts w:ascii="Arial" w:hAnsi="Arial" w:cs="Arial"/>
          <w:sz w:val="24"/>
          <w:szCs w:val="24"/>
        </w:rPr>
        <w:t>es el Eva</w:t>
      </w:r>
      <w:r w:rsidR="009A0C99">
        <w:rPr>
          <w:rFonts w:ascii="Arial" w:hAnsi="Arial" w:cs="Arial"/>
          <w:sz w:val="24"/>
          <w:szCs w:val="24"/>
        </w:rPr>
        <w:t>n</w:t>
      </w:r>
      <w:r w:rsidR="009A0C99">
        <w:rPr>
          <w:rFonts w:ascii="Arial" w:hAnsi="Arial" w:cs="Arial"/>
          <w:sz w:val="24"/>
          <w:szCs w:val="24"/>
        </w:rPr>
        <w:t>gelio gnóstico de</w:t>
      </w:r>
      <w:r>
        <w:rPr>
          <w:rFonts w:ascii="Arial" w:hAnsi="Arial" w:cs="Arial"/>
          <w:sz w:val="24"/>
          <w:szCs w:val="24"/>
        </w:rPr>
        <w:t xml:space="preserve"> T</w:t>
      </w:r>
      <w:r w:rsidR="003C2496">
        <w:rPr>
          <w:rFonts w:ascii="Arial" w:hAnsi="Arial" w:cs="Arial"/>
          <w:sz w:val="24"/>
          <w:szCs w:val="24"/>
        </w:rPr>
        <w:t>omá</w:t>
      </w:r>
      <w:r w:rsidR="009A0C99">
        <w:rPr>
          <w:rFonts w:ascii="Arial" w:hAnsi="Arial" w:cs="Arial"/>
          <w:sz w:val="24"/>
          <w:szCs w:val="24"/>
        </w:rPr>
        <w:t>s y el de Felipe</w:t>
      </w:r>
      <w:r w:rsidR="009A0C99" w:rsidRPr="007B11DD">
        <w:rPr>
          <w:rFonts w:ascii="Arial" w:hAnsi="Arial" w:cs="Arial"/>
          <w:sz w:val="24"/>
          <w:szCs w:val="24"/>
        </w:rPr>
        <w:t xml:space="preserve">. </w:t>
      </w:r>
      <w:r>
        <w:rPr>
          <w:rFonts w:ascii="Arial" w:hAnsi="Arial" w:cs="Arial"/>
          <w:sz w:val="24"/>
          <w:szCs w:val="24"/>
        </w:rPr>
        <w:t>Y sobre todo la mayor parte fueron de siglos s</w:t>
      </w:r>
      <w:r>
        <w:rPr>
          <w:rFonts w:ascii="Arial" w:hAnsi="Arial" w:cs="Arial"/>
          <w:sz w:val="24"/>
          <w:szCs w:val="24"/>
        </w:rPr>
        <w:t>i</w:t>
      </w:r>
      <w:r>
        <w:rPr>
          <w:rFonts w:ascii="Arial" w:hAnsi="Arial" w:cs="Arial"/>
          <w:sz w:val="24"/>
          <w:szCs w:val="24"/>
        </w:rPr>
        <w:t xml:space="preserve">guientes. </w:t>
      </w:r>
      <w:r w:rsidR="009A0C99" w:rsidRPr="007B11DD">
        <w:rPr>
          <w:rFonts w:ascii="Arial" w:hAnsi="Arial" w:cs="Arial"/>
          <w:sz w:val="24"/>
          <w:szCs w:val="24"/>
        </w:rPr>
        <w:t>Y otros fueron apareciendo en el entorno de diversos grupos que se separaron de las c</w:t>
      </w:r>
      <w:r w:rsidR="009A0C99" w:rsidRPr="007B11DD">
        <w:rPr>
          <w:rFonts w:ascii="Arial" w:hAnsi="Arial" w:cs="Arial"/>
          <w:sz w:val="24"/>
          <w:szCs w:val="24"/>
        </w:rPr>
        <w:t>o</w:t>
      </w:r>
      <w:r w:rsidR="009A0C99" w:rsidRPr="007B11DD">
        <w:rPr>
          <w:rFonts w:ascii="Arial" w:hAnsi="Arial" w:cs="Arial"/>
          <w:sz w:val="24"/>
          <w:szCs w:val="24"/>
        </w:rPr>
        <w:t>munidades fieles a la autoridad de los primeros obispos</w:t>
      </w:r>
      <w:r>
        <w:rPr>
          <w:rFonts w:ascii="Arial" w:hAnsi="Arial" w:cs="Arial"/>
          <w:sz w:val="24"/>
          <w:szCs w:val="24"/>
        </w:rPr>
        <w:t xml:space="preserve">. A esos grupos </w:t>
      </w:r>
      <w:r w:rsidR="009A0C99" w:rsidRPr="007B11DD">
        <w:rPr>
          <w:rFonts w:ascii="Arial" w:hAnsi="Arial" w:cs="Arial"/>
          <w:sz w:val="24"/>
          <w:szCs w:val="24"/>
        </w:rPr>
        <w:t>se les denomin</w:t>
      </w:r>
      <w:r>
        <w:rPr>
          <w:rFonts w:ascii="Arial" w:hAnsi="Arial" w:cs="Arial"/>
          <w:sz w:val="24"/>
          <w:szCs w:val="24"/>
        </w:rPr>
        <w:t>ó</w:t>
      </w:r>
      <w:r w:rsidR="009A0C99" w:rsidRPr="007B11DD">
        <w:rPr>
          <w:rFonts w:ascii="Arial" w:hAnsi="Arial" w:cs="Arial"/>
          <w:sz w:val="24"/>
          <w:szCs w:val="24"/>
        </w:rPr>
        <w:t xml:space="preserve"> sectas, algunas de  las cuales se convirtieron en heréticas por sus enseñanzas ajenas al Evangelio auténtico de Jesús</w:t>
      </w:r>
      <w:r>
        <w:rPr>
          <w:rFonts w:ascii="Arial" w:hAnsi="Arial" w:cs="Arial"/>
          <w:sz w:val="24"/>
          <w:szCs w:val="24"/>
        </w:rPr>
        <w:t>. Y otras fueron solo cismáticas, o separadas de las consid</w:t>
      </w:r>
      <w:r>
        <w:rPr>
          <w:rFonts w:ascii="Arial" w:hAnsi="Arial" w:cs="Arial"/>
          <w:sz w:val="24"/>
          <w:szCs w:val="24"/>
        </w:rPr>
        <w:t>e</w:t>
      </w:r>
      <w:r>
        <w:rPr>
          <w:rFonts w:ascii="Arial" w:hAnsi="Arial" w:cs="Arial"/>
          <w:sz w:val="24"/>
          <w:szCs w:val="24"/>
        </w:rPr>
        <w:t>radas católicas</w:t>
      </w:r>
      <w:r w:rsidR="009A0C99">
        <w:rPr>
          <w:rFonts w:ascii="Arial" w:hAnsi="Arial" w:cs="Arial"/>
          <w:sz w:val="24"/>
          <w:szCs w:val="24"/>
        </w:rPr>
        <w:t>.</w:t>
      </w:r>
    </w:p>
    <w:p w:rsidR="002B5AA9" w:rsidRPr="007B11DD" w:rsidRDefault="002B5AA9" w:rsidP="00790281">
      <w:pPr>
        <w:pStyle w:val="Ttulo1"/>
        <w:jc w:val="both"/>
        <w:rPr>
          <w:rFonts w:ascii="Arial" w:hAnsi="Arial" w:cs="Arial"/>
          <w:sz w:val="24"/>
          <w:szCs w:val="24"/>
        </w:rPr>
      </w:pPr>
      <w:r w:rsidRPr="007B11DD">
        <w:rPr>
          <w:rFonts w:ascii="Arial" w:hAnsi="Arial" w:cs="Arial"/>
          <w:sz w:val="24"/>
          <w:szCs w:val="24"/>
        </w:rPr>
        <w:t xml:space="preserve">    La Iglesia fue evolucionando</w:t>
      </w:r>
      <w:r w:rsidR="000C27D8" w:rsidRPr="007B11DD">
        <w:rPr>
          <w:rFonts w:ascii="Arial" w:hAnsi="Arial" w:cs="Arial"/>
          <w:sz w:val="24"/>
          <w:szCs w:val="24"/>
        </w:rPr>
        <w:t>,</w:t>
      </w:r>
      <w:r w:rsidRPr="007B11DD">
        <w:rPr>
          <w:rFonts w:ascii="Arial" w:hAnsi="Arial" w:cs="Arial"/>
          <w:sz w:val="24"/>
          <w:szCs w:val="24"/>
        </w:rPr>
        <w:t xml:space="preserve"> de modo vacilante al principio</w:t>
      </w:r>
      <w:r w:rsidR="000C27D8" w:rsidRPr="007B11DD">
        <w:rPr>
          <w:rFonts w:ascii="Arial" w:hAnsi="Arial" w:cs="Arial"/>
          <w:sz w:val="24"/>
          <w:szCs w:val="24"/>
        </w:rPr>
        <w:t>,</w:t>
      </w:r>
      <w:r w:rsidR="009A0C99">
        <w:rPr>
          <w:rFonts w:ascii="Arial" w:hAnsi="Arial" w:cs="Arial"/>
          <w:sz w:val="24"/>
          <w:szCs w:val="24"/>
        </w:rPr>
        <w:t xml:space="preserve"> y de forma muy clara de</w:t>
      </w:r>
      <w:r w:rsidR="009A0C99">
        <w:rPr>
          <w:rFonts w:ascii="Arial" w:hAnsi="Arial" w:cs="Arial"/>
          <w:sz w:val="24"/>
          <w:szCs w:val="24"/>
        </w:rPr>
        <w:t>s</w:t>
      </w:r>
      <w:r w:rsidR="009A0C99">
        <w:rPr>
          <w:rFonts w:ascii="Arial" w:hAnsi="Arial" w:cs="Arial"/>
          <w:sz w:val="24"/>
          <w:szCs w:val="24"/>
        </w:rPr>
        <w:t>pués,</w:t>
      </w:r>
      <w:r w:rsidRPr="007B11DD">
        <w:rPr>
          <w:rFonts w:ascii="Arial" w:hAnsi="Arial" w:cs="Arial"/>
          <w:sz w:val="24"/>
          <w:szCs w:val="24"/>
        </w:rPr>
        <w:t xml:space="preserve"> para decidir cuáles eran los verdaderos textos evang</w:t>
      </w:r>
      <w:r w:rsidR="00F27D43">
        <w:rPr>
          <w:rFonts w:ascii="Arial" w:hAnsi="Arial" w:cs="Arial"/>
          <w:sz w:val="24"/>
          <w:szCs w:val="24"/>
        </w:rPr>
        <w:t>é</w:t>
      </w:r>
      <w:r w:rsidRPr="007B11DD">
        <w:rPr>
          <w:rFonts w:ascii="Arial" w:hAnsi="Arial" w:cs="Arial"/>
          <w:sz w:val="24"/>
          <w:szCs w:val="24"/>
        </w:rPr>
        <w:t>li</w:t>
      </w:r>
      <w:r w:rsidR="00F27D43">
        <w:rPr>
          <w:rFonts w:ascii="Arial" w:hAnsi="Arial" w:cs="Arial"/>
          <w:sz w:val="24"/>
          <w:szCs w:val="24"/>
        </w:rPr>
        <w:t>c</w:t>
      </w:r>
      <w:r w:rsidRPr="007B11DD">
        <w:rPr>
          <w:rFonts w:ascii="Arial" w:hAnsi="Arial" w:cs="Arial"/>
          <w:sz w:val="24"/>
          <w:szCs w:val="24"/>
        </w:rPr>
        <w:t>os o libros que debían ser tomados como inspirados por Dios. Prácticamente hasta el siglo I</w:t>
      </w:r>
      <w:r w:rsidR="000C27D8" w:rsidRPr="007B11DD">
        <w:rPr>
          <w:rFonts w:ascii="Arial" w:hAnsi="Arial" w:cs="Arial"/>
          <w:sz w:val="24"/>
          <w:szCs w:val="24"/>
        </w:rPr>
        <w:t xml:space="preserve">V con S. Jerónimo el </w:t>
      </w:r>
      <w:r w:rsidR="009A0C99">
        <w:rPr>
          <w:rFonts w:ascii="Arial" w:hAnsi="Arial" w:cs="Arial"/>
          <w:sz w:val="24"/>
          <w:szCs w:val="24"/>
        </w:rPr>
        <w:t>c</w:t>
      </w:r>
      <w:r w:rsidR="009A0C99">
        <w:rPr>
          <w:rFonts w:ascii="Arial" w:hAnsi="Arial" w:cs="Arial"/>
          <w:sz w:val="24"/>
          <w:szCs w:val="24"/>
        </w:rPr>
        <w:t>a</w:t>
      </w:r>
      <w:r w:rsidR="009A0C99">
        <w:rPr>
          <w:rFonts w:ascii="Arial" w:hAnsi="Arial" w:cs="Arial"/>
          <w:sz w:val="24"/>
          <w:szCs w:val="24"/>
        </w:rPr>
        <w:t>non o lista oficial del</w:t>
      </w:r>
      <w:r w:rsidR="000C27D8" w:rsidRPr="007B11DD">
        <w:rPr>
          <w:rFonts w:ascii="Arial" w:hAnsi="Arial" w:cs="Arial"/>
          <w:sz w:val="24"/>
          <w:szCs w:val="24"/>
        </w:rPr>
        <w:t xml:space="preserve"> N</w:t>
      </w:r>
      <w:r w:rsidRPr="007B11DD">
        <w:rPr>
          <w:rFonts w:ascii="Arial" w:hAnsi="Arial" w:cs="Arial"/>
          <w:sz w:val="24"/>
          <w:szCs w:val="24"/>
        </w:rPr>
        <w:t xml:space="preserve">uevo </w:t>
      </w:r>
      <w:r w:rsidR="000C27D8" w:rsidRPr="007B11DD">
        <w:rPr>
          <w:rFonts w:ascii="Arial" w:hAnsi="Arial" w:cs="Arial"/>
          <w:sz w:val="24"/>
          <w:szCs w:val="24"/>
        </w:rPr>
        <w:t>T</w:t>
      </w:r>
      <w:r w:rsidRPr="007B11DD">
        <w:rPr>
          <w:rFonts w:ascii="Arial" w:hAnsi="Arial" w:cs="Arial"/>
          <w:sz w:val="24"/>
          <w:szCs w:val="24"/>
        </w:rPr>
        <w:t>estamento no se consider</w:t>
      </w:r>
      <w:r w:rsidR="000C27D8" w:rsidRPr="007B11DD">
        <w:rPr>
          <w:rFonts w:ascii="Arial" w:hAnsi="Arial" w:cs="Arial"/>
          <w:sz w:val="24"/>
          <w:szCs w:val="24"/>
        </w:rPr>
        <w:t>ó</w:t>
      </w:r>
      <w:r w:rsidRPr="007B11DD">
        <w:rPr>
          <w:rFonts w:ascii="Arial" w:hAnsi="Arial" w:cs="Arial"/>
          <w:sz w:val="24"/>
          <w:szCs w:val="24"/>
        </w:rPr>
        <w:t xml:space="preserve"> seguro.</w:t>
      </w:r>
    </w:p>
    <w:p w:rsidR="002B5AA9" w:rsidRPr="007B11DD" w:rsidRDefault="002B5AA9" w:rsidP="00790281">
      <w:pPr>
        <w:pStyle w:val="Ttulo1"/>
        <w:jc w:val="both"/>
        <w:rPr>
          <w:rFonts w:ascii="Arial" w:hAnsi="Arial" w:cs="Arial"/>
          <w:sz w:val="24"/>
          <w:szCs w:val="24"/>
        </w:rPr>
      </w:pPr>
      <w:r w:rsidRPr="007B11DD">
        <w:rPr>
          <w:rFonts w:ascii="Arial" w:hAnsi="Arial" w:cs="Arial"/>
          <w:sz w:val="24"/>
          <w:szCs w:val="24"/>
        </w:rPr>
        <w:t xml:space="preserve">   Y alguno de los libros que hoy llamamos apócrifos (escritos falsos o inseguro</w:t>
      </w:r>
      <w:r w:rsidR="00C02F3A" w:rsidRPr="007B11DD">
        <w:rPr>
          <w:rFonts w:ascii="Arial" w:hAnsi="Arial" w:cs="Arial"/>
          <w:sz w:val="24"/>
          <w:szCs w:val="24"/>
        </w:rPr>
        <w:t>s</w:t>
      </w:r>
      <w:r w:rsidRPr="007B11DD">
        <w:rPr>
          <w:rFonts w:ascii="Arial" w:hAnsi="Arial" w:cs="Arial"/>
          <w:sz w:val="24"/>
          <w:szCs w:val="24"/>
        </w:rPr>
        <w:t>) result</w:t>
      </w:r>
      <w:r w:rsidRPr="007B11DD">
        <w:rPr>
          <w:rFonts w:ascii="Arial" w:hAnsi="Arial" w:cs="Arial"/>
          <w:sz w:val="24"/>
          <w:szCs w:val="24"/>
        </w:rPr>
        <w:t>a</w:t>
      </w:r>
      <w:r w:rsidRPr="007B11DD">
        <w:rPr>
          <w:rFonts w:ascii="Arial" w:hAnsi="Arial" w:cs="Arial"/>
          <w:sz w:val="24"/>
          <w:szCs w:val="24"/>
        </w:rPr>
        <w:t xml:space="preserve">ron muy luminosos para las comunidades </w:t>
      </w:r>
      <w:r w:rsidR="00C02F3A" w:rsidRPr="007B11DD">
        <w:rPr>
          <w:rFonts w:ascii="Arial" w:hAnsi="Arial" w:cs="Arial"/>
          <w:sz w:val="24"/>
          <w:szCs w:val="24"/>
        </w:rPr>
        <w:t xml:space="preserve">en que aparecieron </w:t>
      </w:r>
      <w:r w:rsidRPr="007B11DD">
        <w:rPr>
          <w:rFonts w:ascii="Arial" w:hAnsi="Arial" w:cs="Arial"/>
          <w:sz w:val="24"/>
          <w:szCs w:val="24"/>
        </w:rPr>
        <w:t>y con el tiempo se consid</w:t>
      </w:r>
      <w:r w:rsidRPr="007B11DD">
        <w:rPr>
          <w:rFonts w:ascii="Arial" w:hAnsi="Arial" w:cs="Arial"/>
          <w:sz w:val="24"/>
          <w:szCs w:val="24"/>
        </w:rPr>
        <w:t>e</w:t>
      </w:r>
      <w:r w:rsidRPr="007B11DD">
        <w:rPr>
          <w:rFonts w:ascii="Arial" w:hAnsi="Arial" w:cs="Arial"/>
          <w:sz w:val="24"/>
          <w:szCs w:val="24"/>
        </w:rPr>
        <w:t>raron inaceptables para toda la Iglesia</w:t>
      </w:r>
      <w:r w:rsidR="00C02F3A" w:rsidRPr="007B11DD">
        <w:rPr>
          <w:rFonts w:ascii="Arial" w:hAnsi="Arial" w:cs="Arial"/>
          <w:sz w:val="24"/>
          <w:szCs w:val="24"/>
        </w:rPr>
        <w:t xml:space="preserve"> por no considerarse inspirados</w:t>
      </w:r>
      <w:r w:rsidRPr="007B11DD">
        <w:rPr>
          <w:rFonts w:ascii="Arial" w:hAnsi="Arial" w:cs="Arial"/>
          <w:sz w:val="24"/>
          <w:szCs w:val="24"/>
        </w:rPr>
        <w:t>. Pero no quiere d</w:t>
      </w:r>
      <w:r w:rsidRPr="007B11DD">
        <w:rPr>
          <w:rFonts w:ascii="Arial" w:hAnsi="Arial" w:cs="Arial"/>
          <w:sz w:val="24"/>
          <w:szCs w:val="24"/>
        </w:rPr>
        <w:t>e</w:t>
      </w:r>
      <w:r w:rsidRPr="007B11DD">
        <w:rPr>
          <w:rFonts w:ascii="Arial" w:hAnsi="Arial" w:cs="Arial"/>
          <w:sz w:val="24"/>
          <w:szCs w:val="24"/>
        </w:rPr>
        <w:t>cir que</w:t>
      </w:r>
      <w:r w:rsidR="00C02F3A" w:rsidRPr="007B11DD">
        <w:rPr>
          <w:rFonts w:ascii="Arial" w:hAnsi="Arial" w:cs="Arial"/>
          <w:sz w:val="24"/>
          <w:szCs w:val="24"/>
        </w:rPr>
        <w:t xml:space="preserve"> no </w:t>
      </w:r>
      <w:r w:rsidRPr="007B11DD">
        <w:rPr>
          <w:rFonts w:ascii="Arial" w:hAnsi="Arial" w:cs="Arial"/>
          <w:sz w:val="24"/>
          <w:szCs w:val="24"/>
        </w:rPr>
        <w:t>recogieran tradiciones y enseñanzas de los primitivos testigos de las enseña</w:t>
      </w:r>
      <w:r w:rsidRPr="007B11DD">
        <w:rPr>
          <w:rFonts w:ascii="Arial" w:hAnsi="Arial" w:cs="Arial"/>
          <w:sz w:val="24"/>
          <w:szCs w:val="24"/>
        </w:rPr>
        <w:t>n</w:t>
      </w:r>
      <w:r w:rsidRPr="007B11DD">
        <w:rPr>
          <w:rFonts w:ascii="Arial" w:hAnsi="Arial" w:cs="Arial"/>
          <w:sz w:val="24"/>
          <w:szCs w:val="24"/>
        </w:rPr>
        <w:t>zas de Jesús</w:t>
      </w:r>
      <w:r w:rsidR="009A0C99">
        <w:rPr>
          <w:rFonts w:ascii="Arial" w:hAnsi="Arial" w:cs="Arial"/>
          <w:sz w:val="24"/>
          <w:szCs w:val="24"/>
        </w:rPr>
        <w:t>: dichos, hechos, costumbres, que incluso  se conservan todavía en las trad</w:t>
      </w:r>
      <w:r w:rsidR="009A0C99">
        <w:rPr>
          <w:rFonts w:ascii="Arial" w:hAnsi="Arial" w:cs="Arial"/>
          <w:sz w:val="24"/>
          <w:szCs w:val="24"/>
        </w:rPr>
        <w:t>i</w:t>
      </w:r>
      <w:r w:rsidR="009A0C99">
        <w:rPr>
          <w:rFonts w:ascii="Arial" w:hAnsi="Arial" w:cs="Arial"/>
          <w:sz w:val="24"/>
          <w:szCs w:val="24"/>
        </w:rPr>
        <w:t>ciones litúrgicas de muchas Iglesias</w:t>
      </w:r>
      <w:r w:rsidR="000C27D8" w:rsidRPr="007B11DD">
        <w:rPr>
          <w:rFonts w:ascii="Arial" w:hAnsi="Arial" w:cs="Arial"/>
          <w:sz w:val="24"/>
          <w:szCs w:val="24"/>
        </w:rPr>
        <w:t>.</w:t>
      </w:r>
    </w:p>
    <w:p w:rsidR="00EA5FE2" w:rsidRPr="007B11DD" w:rsidRDefault="002B5AA9" w:rsidP="00790281">
      <w:pPr>
        <w:pStyle w:val="Ttulo1"/>
        <w:jc w:val="both"/>
        <w:rPr>
          <w:rFonts w:ascii="Arial" w:hAnsi="Arial" w:cs="Arial"/>
          <w:sz w:val="24"/>
          <w:szCs w:val="24"/>
        </w:rPr>
      </w:pPr>
      <w:r w:rsidRPr="007B11DD">
        <w:rPr>
          <w:rFonts w:ascii="Arial" w:hAnsi="Arial" w:cs="Arial"/>
          <w:sz w:val="24"/>
          <w:szCs w:val="24"/>
        </w:rPr>
        <w:t xml:space="preserve"> </w:t>
      </w:r>
      <w:r w:rsidR="000C27D8" w:rsidRPr="007B11DD">
        <w:rPr>
          <w:rFonts w:ascii="Arial" w:hAnsi="Arial" w:cs="Arial"/>
          <w:sz w:val="24"/>
          <w:szCs w:val="24"/>
        </w:rPr>
        <w:t xml:space="preserve"> </w:t>
      </w:r>
      <w:r w:rsidRPr="007B11DD">
        <w:rPr>
          <w:rFonts w:ascii="Arial" w:hAnsi="Arial" w:cs="Arial"/>
          <w:sz w:val="24"/>
          <w:szCs w:val="24"/>
        </w:rPr>
        <w:t xml:space="preserve"> El mismo Evangelio</w:t>
      </w:r>
      <w:r w:rsidR="00EA5FE2" w:rsidRPr="007B11DD">
        <w:rPr>
          <w:rFonts w:ascii="Arial" w:hAnsi="Arial" w:cs="Arial"/>
          <w:sz w:val="24"/>
          <w:szCs w:val="24"/>
        </w:rPr>
        <w:t xml:space="preserve"> </w:t>
      </w:r>
      <w:r w:rsidRPr="007B11DD">
        <w:rPr>
          <w:rFonts w:ascii="Arial" w:hAnsi="Arial" w:cs="Arial"/>
          <w:sz w:val="24"/>
          <w:szCs w:val="24"/>
        </w:rPr>
        <w:t>de Juan termina diciendo que “</w:t>
      </w:r>
      <w:r w:rsidRPr="00F27D43">
        <w:rPr>
          <w:rFonts w:ascii="Arial" w:hAnsi="Arial" w:cs="Arial"/>
          <w:i/>
          <w:sz w:val="24"/>
          <w:szCs w:val="24"/>
        </w:rPr>
        <w:t>muchas otras cosas hizo y dijo Jesús de modo que</w:t>
      </w:r>
      <w:r w:rsidR="00C02F3A" w:rsidRPr="00F27D43">
        <w:rPr>
          <w:rFonts w:ascii="Arial" w:hAnsi="Arial" w:cs="Arial"/>
          <w:i/>
          <w:sz w:val="24"/>
          <w:szCs w:val="24"/>
        </w:rPr>
        <w:t>,</w:t>
      </w:r>
      <w:r w:rsidRPr="00F27D43">
        <w:rPr>
          <w:rFonts w:ascii="Arial" w:hAnsi="Arial" w:cs="Arial"/>
          <w:i/>
          <w:sz w:val="24"/>
          <w:szCs w:val="24"/>
        </w:rPr>
        <w:t xml:space="preserve"> s</w:t>
      </w:r>
      <w:r w:rsidR="00C02F3A" w:rsidRPr="00F27D43">
        <w:rPr>
          <w:rFonts w:ascii="Arial" w:hAnsi="Arial" w:cs="Arial"/>
          <w:i/>
          <w:sz w:val="24"/>
          <w:szCs w:val="24"/>
        </w:rPr>
        <w:t>i</w:t>
      </w:r>
      <w:r w:rsidRPr="00F27D43">
        <w:rPr>
          <w:rFonts w:ascii="Arial" w:hAnsi="Arial" w:cs="Arial"/>
          <w:i/>
          <w:sz w:val="24"/>
          <w:szCs w:val="24"/>
        </w:rPr>
        <w:t xml:space="preserve"> fueran a escribirse tod</w:t>
      </w:r>
      <w:r w:rsidR="00C02F3A" w:rsidRPr="00F27D43">
        <w:rPr>
          <w:rFonts w:ascii="Arial" w:hAnsi="Arial" w:cs="Arial"/>
          <w:i/>
          <w:sz w:val="24"/>
          <w:szCs w:val="24"/>
        </w:rPr>
        <w:t>o,</w:t>
      </w:r>
      <w:r w:rsidRPr="00F27D43">
        <w:rPr>
          <w:rFonts w:ascii="Arial" w:hAnsi="Arial" w:cs="Arial"/>
          <w:i/>
          <w:sz w:val="24"/>
          <w:szCs w:val="24"/>
        </w:rPr>
        <w:t xml:space="preserve"> no cabr</w:t>
      </w:r>
      <w:r w:rsidR="00C02F3A" w:rsidRPr="00F27D43">
        <w:rPr>
          <w:rFonts w:ascii="Arial" w:hAnsi="Arial" w:cs="Arial"/>
          <w:i/>
          <w:sz w:val="24"/>
          <w:szCs w:val="24"/>
        </w:rPr>
        <w:t>í</w:t>
      </w:r>
      <w:r w:rsidRPr="00F27D43">
        <w:rPr>
          <w:rFonts w:ascii="Arial" w:hAnsi="Arial" w:cs="Arial"/>
          <w:i/>
          <w:sz w:val="24"/>
          <w:szCs w:val="24"/>
        </w:rPr>
        <w:t xml:space="preserve">an en el mundo </w:t>
      </w:r>
      <w:r w:rsidR="00EA5FE2" w:rsidRPr="00F27D43">
        <w:rPr>
          <w:rFonts w:ascii="Arial" w:hAnsi="Arial" w:cs="Arial"/>
          <w:i/>
          <w:sz w:val="24"/>
          <w:szCs w:val="24"/>
        </w:rPr>
        <w:t xml:space="preserve"> </w:t>
      </w:r>
      <w:r w:rsidRPr="00F27D43">
        <w:rPr>
          <w:rFonts w:ascii="Arial" w:hAnsi="Arial" w:cs="Arial"/>
          <w:i/>
          <w:sz w:val="24"/>
          <w:szCs w:val="24"/>
        </w:rPr>
        <w:t>lo</w:t>
      </w:r>
      <w:r w:rsidR="000C27D8" w:rsidRPr="00F27D43">
        <w:rPr>
          <w:rFonts w:ascii="Arial" w:hAnsi="Arial" w:cs="Arial"/>
          <w:i/>
          <w:sz w:val="24"/>
          <w:szCs w:val="24"/>
        </w:rPr>
        <w:t>s</w:t>
      </w:r>
      <w:r w:rsidRPr="00F27D43">
        <w:rPr>
          <w:rFonts w:ascii="Arial" w:hAnsi="Arial" w:cs="Arial"/>
          <w:i/>
          <w:sz w:val="24"/>
          <w:szCs w:val="24"/>
        </w:rPr>
        <w:t xml:space="preserve"> libros que habría que escribir</w:t>
      </w:r>
      <w:r w:rsidR="00F27D43">
        <w:rPr>
          <w:rFonts w:ascii="Arial" w:hAnsi="Arial" w:cs="Arial"/>
          <w:sz w:val="24"/>
          <w:szCs w:val="24"/>
        </w:rPr>
        <w:t>"</w:t>
      </w:r>
      <w:r w:rsidRPr="007B11DD">
        <w:rPr>
          <w:rFonts w:ascii="Arial" w:hAnsi="Arial" w:cs="Arial"/>
          <w:sz w:val="24"/>
          <w:szCs w:val="24"/>
        </w:rPr>
        <w:t xml:space="preserve"> (</w:t>
      </w:r>
      <w:proofErr w:type="spellStart"/>
      <w:r w:rsidRPr="007B11DD">
        <w:rPr>
          <w:rFonts w:ascii="Arial" w:hAnsi="Arial" w:cs="Arial"/>
          <w:sz w:val="24"/>
          <w:szCs w:val="24"/>
        </w:rPr>
        <w:t>Jn</w:t>
      </w:r>
      <w:proofErr w:type="spellEnd"/>
      <w:r w:rsidRPr="007B11DD">
        <w:rPr>
          <w:rFonts w:ascii="Arial" w:hAnsi="Arial" w:cs="Arial"/>
          <w:sz w:val="24"/>
          <w:szCs w:val="24"/>
        </w:rPr>
        <w:t xml:space="preserve"> </w:t>
      </w:r>
      <w:r w:rsidR="00EA5FE2" w:rsidRPr="007B11DD">
        <w:rPr>
          <w:rFonts w:ascii="Arial" w:hAnsi="Arial" w:cs="Arial"/>
          <w:sz w:val="24"/>
          <w:szCs w:val="24"/>
        </w:rPr>
        <w:t>20. 30)</w:t>
      </w:r>
      <w:r w:rsidR="009A0C99">
        <w:rPr>
          <w:rFonts w:ascii="Arial" w:hAnsi="Arial" w:cs="Arial"/>
          <w:sz w:val="24"/>
          <w:szCs w:val="24"/>
        </w:rPr>
        <w:t xml:space="preserve">. Los </w:t>
      </w:r>
      <w:proofErr w:type="spellStart"/>
      <w:r w:rsidR="009A0C99">
        <w:rPr>
          <w:rFonts w:ascii="Arial" w:hAnsi="Arial" w:cs="Arial"/>
          <w:sz w:val="24"/>
          <w:szCs w:val="24"/>
        </w:rPr>
        <w:t>biblistas</w:t>
      </w:r>
      <w:proofErr w:type="spellEnd"/>
      <w:r w:rsidR="009A0C99">
        <w:rPr>
          <w:rFonts w:ascii="Arial" w:hAnsi="Arial" w:cs="Arial"/>
          <w:sz w:val="24"/>
          <w:szCs w:val="24"/>
        </w:rPr>
        <w:t xml:space="preserve"> les dan</w:t>
      </w:r>
      <w:r w:rsidR="00EA5FE2" w:rsidRPr="007B11DD">
        <w:rPr>
          <w:rFonts w:ascii="Arial" w:hAnsi="Arial" w:cs="Arial"/>
          <w:sz w:val="24"/>
          <w:szCs w:val="24"/>
        </w:rPr>
        <w:t xml:space="preserve"> </w:t>
      </w:r>
      <w:r w:rsidR="00C02F3A" w:rsidRPr="007B11DD">
        <w:rPr>
          <w:rFonts w:ascii="Arial" w:hAnsi="Arial" w:cs="Arial"/>
          <w:sz w:val="24"/>
          <w:szCs w:val="24"/>
        </w:rPr>
        <w:t>alguna</w:t>
      </w:r>
      <w:r w:rsidR="00790281" w:rsidRPr="007B11DD">
        <w:rPr>
          <w:rFonts w:ascii="Arial" w:hAnsi="Arial" w:cs="Arial"/>
          <w:sz w:val="24"/>
          <w:szCs w:val="24"/>
        </w:rPr>
        <w:t xml:space="preserve"> importancia, en cuanto posible resona</w:t>
      </w:r>
      <w:r w:rsidR="00790281" w:rsidRPr="007B11DD">
        <w:rPr>
          <w:rFonts w:ascii="Arial" w:hAnsi="Arial" w:cs="Arial"/>
          <w:sz w:val="24"/>
          <w:szCs w:val="24"/>
        </w:rPr>
        <w:t>n</w:t>
      </w:r>
      <w:r w:rsidR="00790281" w:rsidRPr="007B11DD">
        <w:rPr>
          <w:rFonts w:ascii="Arial" w:hAnsi="Arial" w:cs="Arial"/>
          <w:sz w:val="24"/>
          <w:szCs w:val="24"/>
        </w:rPr>
        <w:t>cia de dichos y hechos de Jesús</w:t>
      </w:r>
      <w:r w:rsidR="00E30362">
        <w:rPr>
          <w:rFonts w:ascii="Arial" w:hAnsi="Arial" w:cs="Arial"/>
          <w:sz w:val="24"/>
          <w:szCs w:val="24"/>
        </w:rPr>
        <w:t>,</w:t>
      </w:r>
      <w:r w:rsidR="00790281" w:rsidRPr="007B11DD">
        <w:rPr>
          <w:rFonts w:ascii="Arial" w:hAnsi="Arial" w:cs="Arial"/>
          <w:sz w:val="24"/>
          <w:szCs w:val="24"/>
        </w:rPr>
        <w:t xml:space="preserve"> que no quedaron recogidos en los</w:t>
      </w:r>
      <w:r w:rsidR="00C0490D" w:rsidRPr="007B11DD">
        <w:rPr>
          <w:rFonts w:ascii="Arial" w:hAnsi="Arial" w:cs="Arial"/>
          <w:sz w:val="24"/>
          <w:szCs w:val="24"/>
        </w:rPr>
        <w:t xml:space="preserve"> </w:t>
      </w:r>
      <w:r w:rsidR="00790281" w:rsidRPr="007B11DD">
        <w:rPr>
          <w:rFonts w:ascii="Arial" w:hAnsi="Arial" w:cs="Arial"/>
          <w:sz w:val="24"/>
          <w:szCs w:val="24"/>
        </w:rPr>
        <w:t>cuatro Evangelio</w:t>
      </w:r>
      <w:r w:rsidR="000C27D8" w:rsidRPr="007B11DD">
        <w:rPr>
          <w:rFonts w:ascii="Arial" w:hAnsi="Arial" w:cs="Arial"/>
          <w:sz w:val="24"/>
          <w:szCs w:val="24"/>
        </w:rPr>
        <w:t>s</w:t>
      </w:r>
      <w:r w:rsidR="00EA5FE2" w:rsidRPr="007B11DD">
        <w:rPr>
          <w:rFonts w:ascii="Arial" w:hAnsi="Arial" w:cs="Arial"/>
          <w:sz w:val="24"/>
          <w:szCs w:val="24"/>
        </w:rPr>
        <w:t xml:space="preserve"> canónicos</w:t>
      </w:r>
      <w:r w:rsidR="00C02F3A" w:rsidRPr="007B11DD">
        <w:rPr>
          <w:rFonts w:ascii="Arial" w:hAnsi="Arial" w:cs="Arial"/>
          <w:sz w:val="24"/>
          <w:szCs w:val="24"/>
        </w:rPr>
        <w:t>; es decir en los q</w:t>
      </w:r>
      <w:r w:rsidR="00790281" w:rsidRPr="007B11DD">
        <w:rPr>
          <w:rFonts w:ascii="Arial" w:hAnsi="Arial" w:cs="Arial"/>
          <w:sz w:val="24"/>
          <w:szCs w:val="24"/>
        </w:rPr>
        <w:t>ue los</w:t>
      </w:r>
      <w:r w:rsidR="008756F3" w:rsidRPr="007B11DD">
        <w:rPr>
          <w:rFonts w:ascii="Arial" w:hAnsi="Arial" w:cs="Arial"/>
          <w:sz w:val="24"/>
          <w:szCs w:val="24"/>
        </w:rPr>
        <w:t xml:space="preserve"> </w:t>
      </w:r>
      <w:r w:rsidR="00790281" w:rsidRPr="007B11DD">
        <w:rPr>
          <w:rFonts w:ascii="Arial" w:hAnsi="Arial" w:cs="Arial"/>
          <w:sz w:val="24"/>
          <w:szCs w:val="24"/>
        </w:rPr>
        <w:t>cristianos siemp</w:t>
      </w:r>
      <w:r w:rsidR="00EF357E" w:rsidRPr="007B11DD">
        <w:rPr>
          <w:rFonts w:ascii="Arial" w:hAnsi="Arial" w:cs="Arial"/>
          <w:sz w:val="24"/>
          <w:szCs w:val="24"/>
        </w:rPr>
        <w:t>r</w:t>
      </w:r>
      <w:r w:rsidR="00790281" w:rsidRPr="007B11DD">
        <w:rPr>
          <w:rFonts w:ascii="Arial" w:hAnsi="Arial" w:cs="Arial"/>
          <w:sz w:val="24"/>
          <w:szCs w:val="24"/>
        </w:rPr>
        <w:t>e</w:t>
      </w:r>
      <w:r w:rsidR="00C02F3A" w:rsidRPr="007B11DD">
        <w:rPr>
          <w:rFonts w:ascii="Arial" w:hAnsi="Arial" w:cs="Arial"/>
          <w:sz w:val="24"/>
          <w:szCs w:val="24"/>
        </w:rPr>
        <w:t xml:space="preserve"> consideraron como </w:t>
      </w:r>
      <w:r w:rsidR="00790281" w:rsidRPr="007B11DD">
        <w:rPr>
          <w:rFonts w:ascii="Arial" w:hAnsi="Arial" w:cs="Arial"/>
          <w:sz w:val="24"/>
          <w:szCs w:val="24"/>
        </w:rPr>
        <w:t>textos sagrados</w:t>
      </w:r>
      <w:r w:rsidR="000C27D8" w:rsidRPr="007B11DD">
        <w:rPr>
          <w:rFonts w:ascii="Arial" w:hAnsi="Arial" w:cs="Arial"/>
          <w:sz w:val="24"/>
          <w:szCs w:val="24"/>
        </w:rPr>
        <w:t>:</w:t>
      </w:r>
      <w:r w:rsidR="00790281" w:rsidRPr="007B11DD">
        <w:rPr>
          <w:rFonts w:ascii="Arial" w:hAnsi="Arial" w:cs="Arial"/>
          <w:sz w:val="24"/>
          <w:szCs w:val="24"/>
        </w:rPr>
        <w:t xml:space="preserve"> </w:t>
      </w:r>
      <w:r w:rsidR="00EA5FE2" w:rsidRPr="007B11DD">
        <w:rPr>
          <w:rFonts w:ascii="Arial" w:hAnsi="Arial" w:cs="Arial"/>
          <w:sz w:val="24"/>
          <w:szCs w:val="24"/>
        </w:rPr>
        <w:t>evangelios,</w:t>
      </w:r>
      <w:r w:rsidR="00790281" w:rsidRPr="007B11DD">
        <w:rPr>
          <w:rFonts w:ascii="Arial" w:hAnsi="Arial" w:cs="Arial"/>
          <w:sz w:val="24"/>
          <w:szCs w:val="24"/>
        </w:rPr>
        <w:t xml:space="preserve"> cartas y hechos apost</w:t>
      </w:r>
      <w:r w:rsidR="00C0490D" w:rsidRPr="007B11DD">
        <w:rPr>
          <w:rFonts w:ascii="Arial" w:hAnsi="Arial" w:cs="Arial"/>
          <w:sz w:val="24"/>
          <w:szCs w:val="24"/>
        </w:rPr>
        <w:t>ó</w:t>
      </w:r>
      <w:r w:rsidR="00790281" w:rsidRPr="007B11DD">
        <w:rPr>
          <w:rFonts w:ascii="Arial" w:hAnsi="Arial" w:cs="Arial"/>
          <w:sz w:val="24"/>
          <w:szCs w:val="24"/>
        </w:rPr>
        <w:t>lico</w:t>
      </w:r>
      <w:r w:rsidR="00C02F3A" w:rsidRPr="007B11DD">
        <w:rPr>
          <w:rFonts w:ascii="Arial" w:hAnsi="Arial" w:cs="Arial"/>
          <w:sz w:val="24"/>
          <w:szCs w:val="24"/>
        </w:rPr>
        <w:t>s</w:t>
      </w:r>
      <w:r w:rsidR="00EA5FE2" w:rsidRPr="007B11DD">
        <w:rPr>
          <w:rFonts w:ascii="Arial" w:hAnsi="Arial" w:cs="Arial"/>
          <w:sz w:val="24"/>
          <w:szCs w:val="24"/>
        </w:rPr>
        <w:t xml:space="preserve"> o apocalipsis</w:t>
      </w:r>
      <w:r w:rsidR="00C02F3A" w:rsidRPr="007B11DD">
        <w:rPr>
          <w:rFonts w:ascii="Arial" w:hAnsi="Arial" w:cs="Arial"/>
          <w:sz w:val="24"/>
          <w:szCs w:val="24"/>
        </w:rPr>
        <w:t>. Los</w:t>
      </w:r>
      <w:r w:rsidR="00EA5FE2" w:rsidRPr="007B11DD">
        <w:rPr>
          <w:rFonts w:ascii="Arial" w:hAnsi="Arial" w:cs="Arial"/>
          <w:sz w:val="24"/>
          <w:szCs w:val="24"/>
        </w:rPr>
        <w:t xml:space="preserve"> no recogidos en el canon de la Iglesia son testigos en la medida</w:t>
      </w:r>
      <w:r w:rsidR="000C27D8" w:rsidRPr="007B11DD">
        <w:rPr>
          <w:rFonts w:ascii="Arial" w:hAnsi="Arial" w:cs="Arial"/>
          <w:sz w:val="24"/>
          <w:szCs w:val="24"/>
        </w:rPr>
        <w:t xml:space="preserve"> en</w:t>
      </w:r>
      <w:r w:rsidR="00EA5FE2" w:rsidRPr="007B11DD">
        <w:rPr>
          <w:rFonts w:ascii="Arial" w:hAnsi="Arial" w:cs="Arial"/>
          <w:sz w:val="24"/>
          <w:szCs w:val="24"/>
        </w:rPr>
        <w:t xml:space="preserve"> que re</w:t>
      </w:r>
      <w:r w:rsidR="00C02F3A" w:rsidRPr="007B11DD">
        <w:rPr>
          <w:rFonts w:ascii="Arial" w:hAnsi="Arial" w:cs="Arial"/>
          <w:sz w:val="24"/>
          <w:szCs w:val="24"/>
        </w:rPr>
        <w:t>flejan</w:t>
      </w:r>
      <w:r w:rsidR="00EA5FE2" w:rsidRPr="007B11DD">
        <w:rPr>
          <w:rFonts w:ascii="Arial" w:hAnsi="Arial" w:cs="Arial"/>
          <w:sz w:val="24"/>
          <w:szCs w:val="24"/>
        </w:rPr>
        <w:t xml:space="preserve"> tradiciones y comentarios</w:t>
      </w:r>
      <w:r w:rsidR="00C02F3A" w:rsidRPr="007B11DD">
        <w:rPr>
          <w:rFonts w:ascii="Arial" w:hAnsi="Arial" w:cs="Arial"/>
          <w:sz w:val="24"/>
          <w:szCs w:val="24"/>
        </w:rPr>
        <w:t>.</w:t>
      </w:r>
    </w:p>
    <w:p w:rsidR="00EA5FE2" w:rsidRPr="007B11DD" w:rsidRDefault="00EA5FE2" w:rsidP="00EA5FE2">
      <w:pPr>
        <w:pStyle w:val="Ttulo1"/>
        <w:jc w:val="both"/>
        <w:rPr>
          <w:rFonts w:ascii="Arial" w:hAnsi="Arial" w:cs="Arial"/>
          <w:color w:val="000000" w:themeColor="text1"/>
          <w:sz w:val="24"/>
          <w:szCs w:val="24"/>
        </w:rPr>
      </w:pPr>
      <w:r w:rsidRPr="007B11DD">
        <w:rPr>
          <w:rFonts w:ascii="Arial" w:hAnsi="Arial" w:cs="Arial"/>
          <w:sz w:val="24"/>
          <w:szCs w:val="24"/>
        </w:rPr>
        <w:lastRenderedPageBreak/>
        <w:t xml:space="preserve"> </w:t>
      </w:r>
      <w:r w:rsidR="000C27D8" w:rsidRPr="007B11DD">
        <w:rPr>
          <w:rFonts w:ascii="Arial" w:hAnsi="Arial" w:cs="Arial"/>
          <w:sz w:val="24"/>
          <w:szCs w:val="24"/>
        </w:rPr>
        <w:t xml:space="preserve">  </w:t>
      </w:r>
      <w:r w:rsidRPr="007B11DD">
        <w:rPr>
          <w:rFonts w:ascii="Arial" w:hAnsi="Arial" w:cs="Arial"/>
          <w:sz w:val="24"/>
          <w:szCs w:val="24"/>
        </w:rPr>
        <w:t xml:space="preserve"> Por eso </w:t>
      </w:r>
      <w:r w:rsidR="000C27D8" w:rsidRPr="007B11DD">
        <w:rPr>
          <w:rFonts w:ascii="Arial" w:hAnsi="Arial" w:cs="Arial"/>
          <w:sz w:val="24"/>
          <w:szCs w:val="24"/>
        </w:rPr>
        <w:t>tales</w:t>
      </w:r>
      <w:r w:rsidR="00C02F3A" w:rsidRPr="007B11DD">
        <w:rPr>
          <w:rFonts w:ascii="Arial" w:hAnsi="Arial" w:cs="Arial"/>
          <w:sz w:val="24"/>
          <w:szCs w:val="24"/>
        </w:rPr>
        <w:t xml:space="preserve"> documentos </w:t>
      </w:r>
      <w:r w:rsidRPr="007B11DD">
        <w:rPr>
          <w:rFonts w:ascii="Arial" w:hAnsi="Arial" w:cs="Arial"/>
          <w:sz w:val="24"/>
          <w:szCs w:val="24"/>
        </w:rPr>
        <w:t xml:space="preserve">sirven para entender el tiempo de los primeros </w:t>
      </w:r>
      <w:r w:rsidR="00C02F3A" w:rsidRPr="007B11DD">
        <w:rPr>
          <w:rFonts w:ascii="Arial" w:hAnsi="Arial" w:cs="Arial"/>
          <w:sz w:val="24"/>
          <w:szCs w:val="24"/>
        </w:rPr>
        <w:t>cristianos y la variedad  de</w:t>
      </w:r>
      <w:r w:rsidRPr="007B11DD">
        <w:rPr>
          <w:rFonts w:ascii="Arial" w:hAnsi="Arial" w:cs="Arial"/>
          <w:sz w:val="24"/>
          <w:szCs w:val="24"/>
        </w:rPr>
        <w:t xml:space="preserve"> tradicion</w:t>
      </w:r>
      <w:r w:rsidR="00C02F3A" w:rsidRPr="007B11DD">
        <w:rPr>
          <w:rFonts w:ascii="Arial" w:hAnsi="Arial" w:cs="Arial"/>
          <w:sz w:val="24"/>
          <w:szCs w:val="24"/>
        </w:rPr>
        <w:t>e</w:t>
      </w:r>
      <w:r w:rsidRPr="007B11DD">
        <w:rPr>
          <w:rFonts w:ascii="Arial" w:hAnsi="Arial" w:cs="Arial"/>
          <w:sz w:val="24"/>
          <w:szCs w:val="24"/>
        </w:rPr>
        <w:t xml:space="preserve">s de las cristiandades. </w:t>
      </w:r>
      <w:r w:rsidR="000C27D8" w:rsidRPr="007B11DD">
        <w:rPr>
          <w:rFonts w:ascii="Arial" w:hAnsi="Arial" w:cs="Arial"/>
          <w:sz w:val="24"/>
          <w:szCs w:val="24"/>
        </w:rPr>
        <w:t>Pero</w:t>
      </w:r>
      <w:r w:rsidRPr="007B11DD">
        <w:rPr>
          <w:rFonts w:ascii="Arial" w:hAnsi="Arial" w:cs="Arial"/>
          <w:sz w:val="24"/>
          <w:szCs w:val="24"/>
        </w:rPr>
        <w:t xml:space="preserve"> desde el primer momento de la Iglesia los hechos y dichos</w:t>
      </w:r>
      <w:r w:rsidR="000C27D8" w:rsidRPr="007B11DD">
        <w:rPr>
          <w:rFonts w:ascii="Arial" w:hAnsi="Arial" w:cs="Arial"/>
          <w:sz w:val="24"/>
          <w:szCs w:val="24"/>
        </w:rPr>
        <w:t xml:space="preserve"> de Jesús</w:t>
      </w:r>
      <w:r w:rsidRPr="007B11DD">
        <w:rPr>
          <w:rFonts w:ascii="Arial" w:hAnsi="Arial" w:cs="Arial"/>
          <w:sz w:val="24"/>
          <w:szCs w:val="24"/>
        </w:rPr>
        <w:t xml:space="preserve"> llamaron la atención de lo</w:t>
      </w:r>
      <w:r w:rsidR="00C02F3A" w:rsidRPr="007B11DD">
        <w:rPr>
          <w:rFonts w:ascii="Arial" w:hAnsi="Arial" w:cs="Arial"/>
          <w:sz w:val="24"/>
          <w:szCs w:val="24"/>
        </w:rPr>
        <w:t>s</w:t>
      </w:r>
      <w:r w:rsidRPr="007B11DD">
        <w:rPr>
          <w:rFonts w:ascii="Arial" w:hAnsi="Arial" w:cs="Arial"/>
          <w:sz w:val="24"/>
          <w:szCs w:val="24"/>
        </w:rPr>
        <w:t xml:space="preserve"> que </w:t>
      </w:r>
      <w:r w:rsidR="00C02F3A" w:rsidRPr="007B11DD">
        <w:rPr>
          <w:rFonts w:ascii="Arial" w:hAnsi="Arial" w:cs="Arial"/>
          <w:sz w:val="24"/>
          <w:szCs w:val="24"/>
        </w:rPr>
        <w:t xml:space="preserve">se interesaban por </w:t>
      </w:r>
      <w:r w:rsidR="000C27D8" w:rsidRPr="007B11DD">
        <w:rPr>
          <w:rFonts w:ascii="Arial" w:hAnsi="Arial" w:cs="Arial"/>
          <w:sz w:val="24"/>
          <w:szCs w:val="24"/>
        </w:rPr>
        <w:t>el Mae</w:t>
      </w:r>
      <w:r w:rsidR="000C27D8" w:rsidRPr="007B11DD">
        <w:rPr>
          <w:rFonts w:ascii="Arial" w:hAnsi="Arial" w:cs="Arial"/>
          <w:sz w:val="24"/>
          <w:szCs w:val="24"/>
        </w:rPr>
        <w:t>s</w:t>
      </w:r>
      <w:r w:rsidR="000C27D8" w:rsidRPr="007B11DD">
        <w:rPr>
          <w:rFonts w:ascii="Arial" w:hAnsi="Arial" w:cs="Arial"/>
          <w:sz w:val="24"/>
          <w:szCs w:val="24"/>
        </w:rPr>
        <w:t xml:space="preserve">tro. Y miraron, con sorpresa a veces y con alegría en general, cuando descubrían otras sentencias de </w:t>
      </w:r>
      <w:r w:rsidR="00C02F3A" w:rsidRPr="007B11DD">
        <w:rPr>
          <w:rFonts w:ascii="Arial" w:hAnsi="Arial" w:cs="Arial"/>
          <w:sz w:val="24"/>
          <w:szCs w:val="24"/>
        </w:rPr>
        <w:t xml:space="preserve">Jesús de </w:t>
      </w:r>
      <w:proofErr w:type="spellStart"/>
      <w:r w:rsidR="00C02F3A" w:rsidRPr="007B11DD">
        <w:rPr>
          <w:rFonts w:ascii="Arial" w:hAnsi="Arial" w:cs="Arial"/>
          <w:sz w:val="24"/>
          <w:szCs w:val="24"/>
        </w:rPr>
        <w:t>Nazareth</w:t>
      </w:r>
      <w:proofErr w:type="spellEnd"/>
      <w:r w:rsidR="00C02F3A" w:rsidRPr="007B11DD">
        <w:rPr>
          <w:rFonts w:ascii="Arial" w:hAnsi="Arial" w:cs="Arial"/>
          <w:sz w:val="24"/>
          <w:szCs w:val="24"/>
        </w:rPr>
        <w:t>.</w:t>
      </w:r>
      <w:r w:rsidR="005910A1" w:rsidRPr="007B11DD">
        <w:rPr>
          <w:rFonts w:ascii="Arial" w:hAnsi="Arial" w:cs="Arial"/>
          <w:color w:val="000000" w:themeColor="text1"/>
          <w:sz w:val="24"/>
          <w:szCs w:val="24"/>
        </w:rPr>
        <w:t xml:space="preserve"> </w:t>
      </w:r>
    </w:p>
    <w:p w:rsidR="000C27D8" w:rsidRPr="007B11DD" w:rsidRDefault="00EA5FE2" w:rsidP="00EA5FE2">
      <w:pPr>
        <w:pStyle w:val="Ttulo1"/>
        <w:jc w:val="both"/>
        <w:rPr>
          <w:rFonts w:ascii="Arial" w:hAnsi="Arial" w:cs="Arial"/>
          <w:color w:val="000000" w:themeColor="text1"/>
          <w:sz w:val="24"/>
          <w:szCs w:val="24"/>
        </w:rPr>
      </w:pPr>
      <w:r w:rsidRPr="007B11DD">
        <w:rPr>
          <w:rFonts w:ascii="Arial" w:hAnsi="Arial" w:cs="Arial"/>
          <w:color w:val="000000" w:themeColor="text1"/>
          <w:sz w:val="24"/>
          <w:szCs w:val="24"/>
        </w:rPr>
        <w:t xml:space="preserve">   A veces e</w:t>
      </w:r>
      <w:r w:rsidR="005910A1" w:rsidRPr="007B11DD">
        <w:rPr>
          <w:rFonts w:ascii="Arial" w:hAnsi="Arial" w:cs="Arial"/>
          <w:color w:val="000000" w:themeColor="text1"/>
          <w:sz w:val="24"/>
          <w:szCs w:val="24"/>
        </w:rPr>
        <w:t>ra</w:t>
      </w:r>
      <w:r w:rsidRPr="007B11DD">
        <w:rPr>
          <w:rFonts w:ascii="Arial" w:hAnsi="Arial" w:cs="Arial"/>
          <w:color w:val="000000" w:themeColor="text1"/>
          <w:sz w:val="24"/>
          <w:szCs w:val="24"/>
        </w:rPr>
        <w:t>n</w:t>
      </w:r>
      <w:r w:rsidR="005910A1" w:rsidRPr="007B11DD">
        <w:rPr>
          <w:rFonts w:ascii="Arial" w:hAnsi="Arial" w:cs="Arial"/>
          <w:color w:val="000000" w:themeColor="text1"/>
          <w:sz w:val="24"/>
          <w:szCs w:val="24"/>
        </w:rPr>
        <w:t xml:space="preserve"> escritos sencillos y familiares</w:t>
      </w:r>
      <w:r w:rsidRPr="007B11DD">
        <w:rPr>
          <w:rFonts w:ascii="Arial" w:hAnsi="Arial" w:cs="Arial"/>
          <w:color w:val="000000" w:themeColor="text1"/>
          <w:sz w:val="24"/>
          <w:szCs w:val="24"/>
        </w:rPr>
        <w:t xml:space="preserve"> </w:t>
      </w:r>
      <w:r w:rsidR="000C27D8" w:rsidRPr="007B11DD">
        <w:rPr>
          <w:rFonts w:ascii="Arial" w:hAnsi="Arial" w:cs="Arial"/>
          <w:color w:val="000000" w:themeColor="text1"/>
          <w:sz w:val="24"/>
          <w:szCs w:val="24"/>
        </w:rPr>
        <w:t xml:space="preserve">los que </w:t>
      </w:r>
      <w:r w:rsidR="00E30362">
        <w:rPr>
          <w:rFonts w:ascii="Arial" w:hAnsi="Arial" w:cs="Arial"/>
          <w:color w:val="000000" w:themeColor="text1"/>
          <w:sz w:val="24"/>
          <w:szCs w:val="24"/>
        </w:rPr>
        <w:t xml:space="preserve">se </w:t>
      </w:r>
      <w:r w:rsidR="000C27D8" w:rsidRPr="007B11DD">
        <w:rPr>
          <w:rFonts w:ascii="Arial" w:hAnsi="Arial" w:cs="Arial"/>
          <w:color w:val="000000" w:themeColor="text1"/>
          <w:sz w:val="24"/>
          <w:szCs w:val="24"/>
        </w:rPr>
        <w:t xml:space="preserve">usaban </w:t>
      </w:r>
      <w:r w:rsidRPr="007B11DD">
        <w:rPr>
          <w:rFonts w:ascii="Arial" w:hAnsi="Arial" w:cs="Arial"/>
          <w:color w:val="000000" w:themeColor="text1"/>
          <w:sz w:val="24"/>
          <w:szCs w:val="24"/>
        </w:rPr>
        <w:t xml:space="preserve">y </w:t>
      </w:r>
      <w:r w:rsidR="00C02F3A" w:rsidRPr="007B11DD">
        <w:rPr>
          <w:rFonts w:ascii="Arial" w:hAnsi="Arial" w:cs="Arial"/>
          <w:color w:val="000000" w:themeColor="text1"/>
          <w:sz w:val="24"/>
          <w:szCs w:val="24"/>
        </w:rPr>
        <w:t xml:space="preserve">en </w:t>
      </w:r>
      <w:r w:rsidR="009A0C99">
        <w:rPr>
          <w:rFonts w:ascii="Arial" w:hAnsi="Arial" w:cs="Arial"/>
          <w:color w:val="000000" w:themeColor="text1"/>
          <w:sz w:val="24"/>
          <w:szCs w:val="24"/>
        </w:rPr>
        <w:t xml:space="preserve">menos </w:t>
      </w:r>
      <w:r w:rsidR="00C02F3A" w:rsidRPr="007B11DD">
        <w:rPr>
          <w:rFonts w:ascii="Arial" w:hAnsi="Arial" w:cs="Arial"/>
          <w:color w:val="000000" w:themeColor="text1"/>
          <w:sz w:val="24"/>
          <w:szCs w:val="24"/>
        </w:rPr>
        <w:t>ocasiones</w:t>
      </w:r>
      <w:r w:rsidRPr="007B11DD">
        <w:rPr>
          <w:rFonts w:ascii="Arial" w:hAnsi="Arial" w:cs="Arial"/>
          <w:color w:val="000000" w:themeColor="text1"/>
          <w:sz w:val="24"/>
          <w:szCs w:val="24"/>
        </w:rPr>
        <w:t xml:space="preserve"> eran tratados más ordenados y serios</w:t>
      </w:r>
      <w:r w:rsidR="009A0C99">
        <w:rPr>
          <w:rFonts w:ascii="Arial" w:hAnsi="Arial" w:cs="Arial"/>
          <w:color w:val="000000" w:themeColor="text1"/>
          <w:sz w:val="24"/>
          <w:szCs w:val="24"/>
        </w:rPr>
        <w:t xml:space="preserve">, que ya reclamaban cierta cultura para entenderlos y usarlos en las plegarias y en </w:t>
      </w:r>
      <w:proofErr w:type="spellStart"/>
      <w:r w:rsidR="009A0C99">
        <w:rPr>
          <w:rFonts w:ascii="Arial" w:hAnsi="Arial" w:cs="Arial"/>
          <w:color w:val="000000" w:themeColor="text1"/>
          <w:sz w:val="24"/>
          <w:szCs w:val="24"/>
        </w:rPr>
        <w:t>a</w:t>
      </w:r>
      <w:proofErr w:type="spellEnd"/>
      <w:r w:rsidR="009A0C99">
        <w:rPr>
          <w:rFonts w:ascii="Arial" w:hAnsi="Arial" w:cs="Arial"/>
          <w:color w:val="000000" w:themeColor="text1"/>
          <w:sz w:val="24"/>
          <w:szCs w:val="24"/>
        </w:rPr>
        <w:t xml:space="preserve"> formación de los cri</w:t>
      </w:r>
      <w:r w:rsidR="00F27D43">
        <w:rPr>
          <w:rFonts w:ascii="Arial" w:hAnsi="Arial" w:cs="Arial"/>
          <w:color w:val="000000" w:themeColor="text1"/>
          <w:sz w:val="24"/>
          <w:szCs w:val="24"/>
        </w:rPr>
        <w:t>s</w:t>
      </w:r>
      <w:r w:rsidR="009A0C99">
        <w:rPr>
          <w:rFonts w:ascii="Arial" w:hAnsi="Arial" w:cs="Arial"/>
          <w:color w:val="000000" w:themeColor="text1"/>
          <w:sz w:val="24"/>
          <w:szCs w:val="24"/>
        </w:rPr>
        <w:t>tianos nuevos</w:t>
      </w:r>
      <w:r w:rsidRPr="007B11DD">
        <w:rPr>
          <w:rFonts w:ascii="Arial" w:hAnsi="Arial" w:cs="Arial"/>
          <w:color w:val="000000" w:themeColor="text1"/>
          <w:sz w:val="24"/>
          <w:szCs w:val="24"/>
        </w:rPr>
        <w:t>.</w:t>
      </w:r>
    </w:p>
    <w:p w:rsidR="00EA5FE2" w:rsidRPr="007B11DD" w:rsidRDefault="000C27D8" w:rsidP="00EA5FE2">
      <w:pPr>
        <w:pStyle w:val="Ttulo1"/>
        <w:jc w:val="both"/>
        <w:rPr>
          <w:rFonts w:ascii="Arial" w:hAnsi="Arial" w:cs="Arial"/>
          <w:color w:val="000000" w:themeColor="text1"/>
          <w:sz w:val="24"/>
          <w:szCs w:val="24"/>
        </w:rPr>
      </w:pPr>
      <w:r w:rsidRPr="007B11DD">
        <w:rPr>
          <w:rFonts w:ascii="Arial" w:hAnsi="Arial" w:cs="Arial"/>
          <w:color w:val="000000" w:themeColor="text1"/>
          <w:sz w:val="24"/>
          <w:szCs w:val="24"/>
        </w:rPr>
        <w:t xml:space="preserve">   </w:t>
      </w:r>
      <w:r w:rsidR="00C02F3A" w:rsidRPr="007B11DD">
        <w:rPr>
          <w:rFonts w:ascii="Arial" w:hAnsi="Arial" w:cs="Arial"/>
          <w:color w:val="000000" w:themeColor="text1"/>
          <w:sz w:val="24"/>
          <w:szCs w:val="24"/>
        </w:rPr>
        <w:t xml:space="preserve"> </w:t>
      </w:r>
      <w:r w:rsidR="00EA5FE2" w:rsidRPr="007B11DD">
        <w:rPr>
          <w:rFonts w:ascii="Arial" w:hAnsi="Arial" w:cs="Arial"/>
          <w:color w:val="000000" w:themeColor="text1"/>
          <w:sz w:val="24"/>
          <w:szCs w:val="24"/>
        </w:rPr>
        <w:t xml:space="preserve">Muchos se perdieron con el tiempo </w:t>
      </w:r>
      <w:r w:rsidR="009A0C99">
        <w:rPr>
          <w:rFonts w:ascii="Arial" w:hAnsi="Arial" w:cs="Arial"/>
          <w:color w:val="000000" w:themeColor="text1"/>
          <w:sz w:val="24"/>
          <w:szCs w:val="24"/>
        </w:rPr>
        <w:t>y s</w:t>
      </w:r>
      <w:r w:rsidR="00F27D43">
        <w:rPr>
          <w:rFonts w:ascii="Arial" w:hAnsi="Arial" w:cs="Arial"/>
          <w:color w:val="000000" w:themeColor="text1"/>
          <w:sz w:val="24"/>
          <w:szCs w:val="24"/>
        </w:rPr>
        <w:t>ó</w:t>
      </w:r>
      <w:r w:rsidR="009A0C99">
        <w:rPr>
          <w:rFonts w:ascii="Arial" w:hAnsi="Arial" w:cs="Arial"/>
          <w:color w:val="000000" w:themeColor="text1"/>
          <w:sz w:val="24"/>
          <w:szCs w:val="24"/>
        </w:rPr>
        <w:t xml:space="preserve">lo se conocen por ser citados por los primeros escritores. Pero </w:t>
      </w:r>
      <w:r w:rsidR="00EA5FE2" w:rsidRPr="007B11DD">
        <w:rPr>
          <w:rFonts w:ascii="Arial" w:hAnsi="Arial" w:cs="Arial"/>
          <w:color w:val="000000" w:themeColor="text1"/>
          <w:sz w:val="24"/>
          <w:szCs w:val="24"/>
        </w:rPr>
        <w:t>otros se convirtieron en apoyo de algunas sectas</w:t>
      </w:r>
      <w:r w:rsidRPr="007B11DD">
        <w:rPr>
          <w:rFonts w:ascii="Arial" w:hAnsi="Arial" w:cs="Arial"/>
          <w:color w:val="000000" w:themeColor="text1"/>
          <w:sz w:val="24"/>
          <w:szCs w:val="24"/>
        </w:rPr>
        <w:t>, corrientes originales</w:t>
      </w:r>
      <w:r w:rsidR="00EA5FE2" w:rsidRPr="007B11DD">
        <w:rPr>
          <w:rFonts w:ascii="Arial" w:hAnsi="Arial" w:cs="Arial"/>
          <w:color w:val="000000" w:themeColor="text1"/>
          <w:sz w:val="24"/>
          <w:szCs w:val="24"/>
        </w:rPr>
        <w:t xml:space="preserve"> o</w:t>
      </w:r>
      <w:r w:rsidRPr="007B11DD">
        <w:rPr>
          <w:rFonts w:ascii="Arial" w:hAnsi="Arial" w:cs="Arial"/>
          <w:color w:val="000000" w:themeColor="text1"/>
          <w:sz w:val="24"/>
          <w:szCs w:val="24"/>
        </w:rPr>
        <w:t xml:space="preserve"> incluso</w:t>
      </w:r>
      <w:r w:rsidR="00EA5FE2" w:rsidRPr="007B11DD">
        <w:rPr>
          <w:rFonts w:ascii="Arial" w:hAnsi="Arial" w:cs="Arial"/>
          <w:color w:val="000000" w:themeColor="text1"/>
          <w:sz w:val="24"/>
          <w:szCs w:val="24"/>
        </w:rPr>
        <w:t xml:space="preserve"> herejías que se fueron apartado de la Iglesia</w:t>
      </w:r>
      <w:r w:rsidRPr="007B11DD">
        <w:rPr>
          <w:rFonts w:ascii="Arial" w:hAnsi="Arial" w:cs="Arial"/>
          <w:color w:val="000000" w:themeColor="text1"/>
          <w:sz w:val="24"/>
          <w:szCs w:val="24"/>
        </w:rPr>
        <w:t xml:space="preserve"> de los obispos y de las tradiciones</w:t>
      </w:r>
      <w:r w:rsidR="00EA5FE2" w:rsidRPr="007B11DD">
        <w:rPr>
          <w:rFonts w:ascii="Arial" w:hAnsi="Arial" w:cs="Arial"/>
          <w:color w:val="000000" w:themeColor="text1"/>
          <w:sz w:val="24"/>
          <w:szCs w:val="24"/>
        </w:rPr>
        <w:t>.</w:t>
      </w:r>
      <w:r w:rsidRPr="007B11DD">
        <w:rPr>
          <w:rFonts w:ascii="Arial" w:hAnsi="Arial" w:cs="Arial"/>
          <w:color w:val="000000" w:themeColor="text1"/>
          <w:sz w:val="24"/>
          <w:szCs w:val="24"/>
        </w:rPr>
        <w:t xml:space="preserve"> Por eso cuando se explora esos campos, bastante amplios, hay que hacerlo con criterio objetivo y no con credulidad infantil.</w:t>
      </w:r>
    </w:p>
    <w:p w:rsidR="00CA2B43" w:rsidRPr="007B11DD" w:rsidRDefault="005910A1" w:rsidP="00406EB5">
      <w:pPr>
        <w:pStyle w:val="Ttulo1"/>
        <w:jc w:val="both"/>
        <w:rPr>
          <w:rFonts w:ascii="Arial" w:hAnsi="Arial" w:cs="Arial"/>
          <w:color w:val="000000" w:themeColor="text1"/>
          <w:sz w:val="24"/>
          <w:szCs w:val="24"/>
        </w:rPr>
      </w:pPr>
      <w:r w:rsidRPr="007B11DD">
        <w:rPr>
          <w:rFonts w:ascii="Arial" w:hAnsi="Arial" w:cs="Arial"/>
          <w:color w:val="000000" w:themeColor="text1"/>
          <w:sz w:val="24"/>
          <w:szCs w:val="24"/>
        </w:rPr>
        <w:t xml:space="preserve">  </w:t>
      </w:r>
      <w:r w:rsidR="000C27D8" w:rsidRPr="007B11DD">
        <w:rPr>
          <w:rFonts w:ascii="Arial" w:hAnsi="Arial" w:cs="Arial"/>
          <w:color w:val="000000" w:themeColor="text1"/>
          <w:sz w:val="24"/>
          <w:szCs w:val="24"/>
        </w:rPr>
        <w:t xml:space="preserve">   N</w:t>
      </w:r>
      <w:r w:rsidRPr="007B11DD">
        <w:rPr>
          <w:rFonts w:ascii="Arial" w:hAnsi="Arial" w:cs="Arial"/>
          <w:color w:val="000000" w:themeColor="text1"/>
          <w:sz w:val="24"/>
          <w:szCs w:val="24"/>
        </w:rPr>
        <w:t>ada se cita en los cuatro Evangelio</w:t>
      </w:r>
      <w:r w:rsidR="00790281" w:rsidRPr="007B11DD">
        <w:rPr>
          <w:rFonts w:ascii="Arial" w:hAnsi="Arial" w:cs="Arial"/>
          <w:color w:val="000000" w:themeColor="text1"/>
          <w:sz w:val="24"/>
          <w:szCs w:val="24"/>
        </w:rPr>
        <w:t>s sobe esos textos</w:t>
      </w:r>
      <w:r w:rsidRPr="007B11DD">
        <w:rPr>
          <w:rFonts w:ascii="Arial" w:hAnsi="Arial" w:cs="Arial"/>
          <w:color w:val="000000" w:themeColor="text1"/>
          <w:sz w:val="24"/>
          <w:szCs w:val="24"/>
        </w:rPr>
        <w:t>. Sin embargo en cuanto entr</w:t>
      </w:r>
      <w:r w:rsidR="000C27D8" w:rsidRPr="007B11DD">
        <w:rPr>
          <w:rFonts w:ascii="Arial" w:hAnsi="Arial" w:cs="Arial"/>
          <w:color w:val="000000" w:themeColor="text1"/>
          <w:sz w:val="24"/>
          <w:szCs w:val="24"/>
        </w:rPr>
        <w:t>ó</w:t>
      </w:r>
      <w:r w:rsidRPr="007B11DD">
        <w:rPr>
          <w:rFonts w:ascii="Arial" w:hAnsi="Arial" w:cs="Arial"/>
          <w:color w:val="000000" w:themeColor="text1"/>
          <w:sz w:val="24"/>
          <w:szCs w:val="24"/>
        </w:rPr>
        <w:t xml:space="preserve"> en juego el convertido Saulo de Tarso (San Pablo) empezaron a </w:t>
      </w:r>
      <w:r w:rsidR="00406EB5" w:rsidRPr="007B11DD">
        <w:rPr>
          <w:rFonts w:ascii="Arial" w:hAnsi="Arial" w:cs="Arial"/>
          <w:color w:val="000000" w:themeColor="text1"/>
          <w:sz w:val="24"/>
          <w:szCs w:val="24"/>
        </w:rPr>
        <w:t xml:space="preserve">usarse las </w:t>
      </w:r>
      <w:r w:rsidRPr="007B11DD">
        <w:rPr>
          <w:rFonts w:ascii="Arial" w:hAnsi="Arial" w:cs="Arial"/>
          <w:color w:val="000000" w:themeColor="text1"/>
          <w:sz w:val="24"/>
          <w:szCs w:val="24"/>
        </w:rPr>
        <w:t>cartas como medio de comunicación y de animación a distancia.  Veinte años después</w:t>
      </w:r>
      <w:r w:rsidR="00406EB5" w:rsidRPr="007B11DD">
        <w:rPr>
          <w:rFonts w:ascii="Arial" w:hAnsi="Arial" w:cs="Arial"/>
          <w:color w:val="000000" w:themeColor="text1"/>
          <w:sz w:val="24"/>
          <w:szCs w:val="24"/>
        </w:rPr>
        <w:t xml:space="preserve"> de la muerte de Jesús </w:t>
      </w:r>
      <w:r w:rsidRPr="007B11DD">
        <w:rPr>
          <w:rFonts w:ascii="Arial" w:hAnsi="Arial" w:cs="Arial"/>
          <w:color w:val="000000" w:themeColor="text1"/>
          <w:sz w:val="24"/>
          <w:szCs w:val="24"/>
        </w:rPr>
        <w:t xml:space="preserve"> puede citarse la primera carta a los Tesalonicenses (</w:t>
      </w:r>
      <w:r w:rsidR="00EA5FE2" w:rsidRPr="007B11DD">
        <w:rPr>
          <w:rFonts w:ascii="Arial" w:hAnsi="Arial" w:cs="Arial"/>
          <w:color w:val="000000" w:themeColor="text1"/>
          <w:sz w:val="24"/>
          <w:szCs w:val="24"/>
        </w:rPr>
        <w:t>entre el año</w:t>
      </w:r>
      <w:r w:rsidRPr="007B11DD">
        <w:rPr>
          <w:rFonts w:ascii="Arial" w:hAnsi="Arial" w:cs="Arial"/>
          <w:color w:val="000000" w:themeColor="text1"/>
          <w:sz w:val="24"/>
          <w:szCs w:val="24"/>
        </w:rPr>
        <w:t xml:space="preserve"> 56 </w:t>
      </w:r>
      <w:r w:rsidR="00EA5FE2" w:rsidRPr="007B11DD">
        <w:rPr>
          <w:rFonts w:ascii="Arial" w:hAnsi="Arial" w:cs="Arial"/>
          <w:color w:val="000000" w:themeColor="text1"/>
          <w:sz w:val="24"/>
          <w:szCs w:val="24"/>
        </w:rPr>
        <w:t>y el</w:t>
      </w:r>
      <w:r w:rsidRPr="007B11DD">
        <w:rPr>
          <w:rFonts w:ascii="Arial" w:hAnsi="Arial" w:cs="Arial"/>
          <w:color w:val="000000" w:themeColor="text1"/>
          <w:sz w:val="24"/>
          <w:szCs w:val="24"/>
        </w:rPr>
        <w:t xml:space="preserve"> 60)</w:t>
      </w:r>
      <w:r w:rsidR="000C27D8" w:rsidRPr="007B11DD">
        <w:rPr>
          <w:rFonts w:ascii="Arial" w:hAnsi="Arial" w:cs="Arial"/>
          <w:color w:val="000000" w:themeColor="text1"/>
          <w:sz w:val="24"/>
          <w:szCs w:val="24"/>
        </w:rPr>
        <w:t>.</w:t>
      </w:r>
      <w:r w:rsidR="009A7F6D">
        <w:rPr>
          <w:rFonts w:ascii="Arial" w:hAnsi="Arial" w:cs="Arial"/>
          <w:color w:val="000000" w:themeColor="text1"/>
          <w:sz w:val="24"/>
          <w:szCs w:val="24"/>
        </w:rPr>
        <w:t xml:space="preserve"> </w:t>
      </w:r>
    </w:p>
    <w:p w:rsidR="00EA5FE2" w:rsidRPr="007B11DD" w:rsidRDefault="00CA2B43" w:rsidP="00406EB5">
      <w:pPr>
        <w:pStyle w:val="Ttulo1"/>
        <w:jc w:val="both"/>
        <w:rPr>
          <w:rFonts w:ascii="Arial" w:hAnsi="Arial" w:cs="Arial"/>
          <w:color w:val="000000" w:themeColor="text1"/>
          <w:sz w:val="24"/>
          <w:szCs w:val="24"/>
        </w:rPr>
      </w:pPr>
      <w:r w:rsidRPr="007B11DD">
        <w:rPr>
          <w:rFonts w:ascii="Arial" w:hAnsi="Arial" w:cs="Arial"/>
          <w:color w:val="000000" w:themeColor="text1"/>
          <w:sz w:val="24"/>
          <w:szCs w:val="24"/>
        </w:rPr>
        <w:t xml:space="preserve"> </w:t>
      </w:r>
      <w:r w:rsidR="009A7F6D">
        <w:rPr>
          <w:rFonts w:ascii="Arial" w:hAnsi="Arial" w:cs="Arial"/>
          <w:color w:val="000000" w:themeColor="text1"/>
          <w:sz w:val="24"/>
          <w:szCs w:val="24"/>
        </w:rPr>
        <w:t xml:space="preserve">  A San Pablo se atribuyen, del todo o en parte , 13 cartas. Las </w:t>
      </w:r>
      <w:r w:rsidR="000C27D8" w:rsidRPr="007B11DD">
        <w:rPr>
          <w:rFonts w:ascii="Arial" w:hAnsi="Arial" w:cs="Arial"/>
          <w:color w:val="000000" w:themeColor="text1"/>
          <w:sz w:val="24"/>
          <w:szCs w:val="24"/>
        </w:rPr>
        <w:t xml:space="preserve">otras de inspiración </w:t>
      </w:r>
      <w:r w:rsidR="009A7F6D">
        <w:rPr>
          <w:rFonts w:ascii="Arial" w:hAnsi="Arial" w:cs="Arial"/>
          <w:color w:val="000000" w:themeColor="text1"/>
          <w:sz w:val="24"/>
          <w:szCs w:val="24"/>
        </w:rPr>
        <w:t xml:space="preserve">no </w:t>
      </w:r>
      <w:r w:rsidR="000C27D8" w:rsidRPr="007B11DD">
        <w:rPr>
          <w:rFonts w:ascii="Arial" w:hAnsi="Arial" w:cs="Arial"/>
          <w:color w:val="000000" w:themeColor="text1"/>
          <w:sz w:val="24"/>
          <w:szCs w:val="24"/>
        </w:rPr>
        <w:t>pa</w:t>
      </w:r>
      <w:r w:rsidR="000C27D8" w:rsidRPr="007B11DD">
        <w:rPr>
          <w:rFonts w:ascii="Arial" w:hAnsi="Arial" w:cs="Arial"/>
          <w:color w:val="000000" w:themeColor="text1"/>
          <w:sz w:val="24"/>
          <w:szCs w:val="24"/>
        </w:rPr>
        <w:t>u</w:t>
      </w:r>
      <w:r w:rsidR="000C27D8" w:rsidRPr="007B11DD">
        <w:rPr>
          <w:rFonts w:ascii="Arial" w:hAnsi="Arial" w:cs="Arial"/>
          <w:color w:val="000000" w:themeColor="text1"/>
          <w:sz w:val="24"/>
          <w:szCs w:val="24"/>
        </w:rPr>
        <w:t xml:space="preserve">lina </w:t>
      </w:r>
      <w:r w:rsidR="009A7F6D">
        <w:rPr>
          <w:rFonts w:ascii="Arial" w:hAnsi="Arial" w:cs="Arial"/>
          <w:color w:val="000000" w:themeColor="text1"/>
          <w:sz w:val="24"/>
          <w:szCs w:val="24"/>
        </w:rPr>
        <w:t xml:space="preserve">son las </w:t>
      </w:r>
      <w:r w:rsidR="000C27D8" w:rsidRPr="007B11DD">
        <w:rPr>
          <w:rFonts w:ascii="Arial" w:hAnsi="Arial" w:cs="Arial"/>
          <w:color w:val="000000" w:themeColor="text1"/>
          <w:sz w:val="24"/>
          <w:szCs w:val="24"/>
        </w:rPr>
        <w:t>llamadas católicas (7)</w:t>
      </w:r>
      <w:r w:rsidR="009A7F6D">
        <w:rPr>
          <w:rFonts w:ascii="Arial" w:hAnsi="Arial" w:cs="Arial"/>
          <w:color w:val="000000" w:themeColor="text1"/>
          <w:sz w:val="24"/>
          <w:szCs w:val="24"/>
        </w:rPr>
        <w:t xml:space="preserve"> y la Carta a los Hebreros que acaso sea de Bernabé, compañero al principio de Pablo</w:t>
      </w:r>
      <w:r w:rsidR="005910A1" w:rsidRPr="007B11DD">
        <w:rPr>
          <w:rFonts w:ascii="Arial" w:hAnsi="Arial" w:cs="Arial"/>
          <w:color w:val="000000" w:themeColor="text1"/>
          <w:sz w:val="24"/>
          <w:szCs w:val="24"/>
        </w:rPr>
        <w:t xml:space="preserve">. </w:t>
      </w:r>
      <w:r w:rsidR="000C27D8" w:rsidRPr="007B11DD">
        <w:rPr>
          <w:rFonts w:ascii="Arial" w:hAnsi="Arial" w:cs="Arial"/>
          <w:color w:val="000000" w:themeColor="text1"/>
          <w:sz w:val="24"/>
          <w:szCs w:val="24"/>
        </w:rPr>
        <w:t>Otras surgieron y se perdieron de los mismos autores. Pero otros documentos se fueron difundie</w:t>
      </w:r>
      <w:r w:rsidR="00E33495">
        <w:rPr>
          <w:rFonts w:ascii="Arial" w:hAnsi="Arial" w:cs="Arial"/>
          <w:color w:val="000000" w:themeColor="text1"/>
          <w:sz w:val="24"/>
          <w:szCs w:val="24"/>
        </w:rPr>
        <w:t>n</w:t>
      </w:r>
      <w:r w:rsidR="000C27D8" w:rsidRPr="007B11DD">
        <w:rPr>
          <w:rFonts w:ascii="Arial" w:hAnsi="Arial" w:cs="Arial"/>
          <w:color w:val="000000" w:themeColor="text1"/>
          <w:sz w:val="24"/>
          <w:szCs w:val="24"/>
        </w:rPr>
        <w:t>do con más o menos fortuna y con más o m</w:t>
      </w:r>
      <w:r w:rsidR="000C27D8" w:rsidRPr="007B11DD">
        <w:rPr>
          <w:rFonts w:ascii="Arial" w:hAnsi="Arial" w:cs="Arial"/>
          <w:color w:val="000000" w:themeColor="text1"/>
          <w:sz w:val="24"/>
          <w:szCs w:val="24"/>
        </w:rPr>
        <w:t>e</w:t>
      </w:r>
      <w:r w:rsidR="000C27D8" w:rsidRPr="007B11DD">
        <w:rPr>
          <w:rFonts w:ascii="Arial" w:hAnsi="Arial" w:cs="Arial"/>
          <w:color w:val="000000" w:themeColor="text1"/>
          <w:sz w:val="24"/>
          <w:szCs w:val="24"/>
        </w:rPr>
        <w:t>nos objetividad doctrinal</w:t>
      </w:r>
      <w:r w:rsidR="00602015" w:rsidRPr="007B11DD">
        <w:rPr>
          <w:rFonts w:ascii="Arial" w:hAnsi="Arial" w:cs="Arial"/>
          <w:color w:val="000000" w:themeColor="text1"/>
          <w:sz w:val="24"/>
          <w:szCs w:val="24"/>
        </w:rPr>
        <w:t>.</w:t>
      </w:r>
    </w:p>
    <w:p w:rsidR="00602015" w:rsidRPr="007B11DD" w:rsidRDefault="00602015" w:rsidP="00602015">
      <w:pPr>
        <w:pStyle w:val="Ttulo1"/>
        <w:jc w:val="both"/>
        <w:rPr>
          <w:rFonts w:ascii="Arial" w:hAnsi="Arial" w:cs="Arial"/>
          <w:color w:val="000000" w:themeColor="text1"/>
          <w:sz w:val="24"/>
          <w:szCs w:val="24"/>
        </w:rPr>
      </w:pPr>
      <w:r w:rsidRPr="007B11DD">
        <w:rPr>
          <w:rFonts w:ascii="Arial" w:hAnsi="Arial" w:cs="Arial"/>
          <w:color w:val="000000" w:themeColor="text1"/>
          <w:sz w:val="24"/>
          <w:szCs w:val="24"/>
        </w:rPr>
        <w:t xml:space="preserve">    Si tenemos en cuenta que Mateo había sido registrador de tributos, que Judas el Iscari</w:t>
      </w:r>
      <w:r w:rsidRPr="007B11DD">
        <w:rPr>
          <w:rFonts w:ascii="Arial" w:hAnsi="Arial" w:cs="Arial"/>
          <w:color w:val="000000" w:themeColor="text1"/>
          <w:sz w:val="24"/>
          <w:szCs w:val="24"/>
        </w:rPr>
        <w:t>o</w:t>
      </w:r>
      <w:r w:rsidRPr="007B11DD">
        <w:rPr>
          <w:rFonts w:ascii="Arial" w:hAnsi="Arial" w:cs="Arial"/>
          <w:color w:val="000000" w:themeColor="text1"/>
          <w:sz w:val="24"/>
          <w:szCs w:val="24"/>
        </w:rPr>
        <w:t xml:space="preserve">te llevaba la bolsa y acaso una lista de limosnas y gastos para no olvidarse  y que el mismo Jesús al menos dos veces leyó en las sinagogas de Nazaret y de </w:t>
      </w:r>
      <w:proofErr w:type="spellStart"/>
      <w:r w:rsidRPr="007B11DD">
        <w:rPr>
          <w:rFonts w:ascii="Arial" w:hAnsi="Arial" w:cs="Arial"/>
          <w:color w:val="000000" w:themeColor="text1"/>
          <w:sz w:val="24"/>
          <w:szCs w:val="24"/>
        </w:rPr>
        <w:t>Cafarnaum</w:t>
      </w:r>
      <w:proofErr w:type="spellEnd"/>
      <w:r w:rsidRPr="007B11DD">
        <w:rPr>
          <w:rFonts w:ascii="Arial" w:hAnsi="Arial" w:cs="Arial"/>
          <w:color w:val="000000" w:themeColor="text1"/>
          <w:sz w:val="24"/>
          <w:szCs w:val="24"/>
        </w:rPr>
        <w:t xml:space="preserve"> un texto bíbl</w:t>
      </w:r>
      <w:r w:rsidRPr="007B11DD">
        <w:rPr>
          <w:rFonts w:ascii="Arial" w:hAnsi="Arial" w:cs="Arial"/>
          <w:color w:val="000000" w:themeColor="text1"/>
          <w:sz w:val="24"/>
          <w:szCs w:val="24"/>
        </w:rPr>
        <w:t>i</w:t>
      </w:r>
      <w:r w:rsidRPr="007B11DD">
        <w:rPr>
          <w:rFonts w:ascii="Arial" w:hAnsi="Arial" w:cs="Arial"/>
          <w:color w:val="000000" w:themeColor="text1"/>
          <w:sz w:val="24"/>
          <w:szCs w:val="24"/>
        </w:rPr>
        <w:t>co, podemos concluir que también la escritura y la lectura se usaban entre  los seguidores inmediatos de Jesús</w:t>
      </w:r>
      <w:r w:rsidR="009A7F6D">
        <w:rPr>
          <w:rFonts w:ascii="Arial" w:hAnsi="Arial" w:cs="Arial"/>
          <w:color w:val="000000" w:themeColor="text1"/>
          <w:sz w:val="24"/>
          <w:szCs w:val="24"/>
        </w:rPr>
        <w:t>, al menos en alguna ocasión</w:t>
      </w:r>
      <w:r w:rsidRPr="007B11DD">
        <w:rPr>
          <w:rFonts w:ascii="Arial" w:hAnsi="Arial" w:cs="Arial"/>
          <w:color w:val="000000" w:themeColor="text1"/>
          <w:sz w:val="24"/>
          <w:szCs w:val="24"/>
        </w:rPr>
        <w:t>.</w:t>
      </w:r>
    </w:p>
    <w:p w:rsidR="00602015" w:rsidRPr="007B11DD" w:rsidRDefault="00602015" w:rsidP="00602015">
      <w:pPr>
        <w:pStyle w:val="Ttulo1"/>
        <w:jc w:val="both"/>
        <w:rPr>
          <w:rFonts w:ascii="Arial" w:hAnsi="Arial" w:cs="Arial"/>
          <w:color w:val="000000" w:themeColor="text1"/>
          <w:sz w:val="24"/>
          <w:szCs w:val="24"/>
        </w:rPr>
      </w:pPr>
      <w:r w:rsidRPr="007B11DD">
        <w:rPr>
          <w:rFonts w:ascii="Arial" w:hAnsi="Arial" w:cs="Arial"/>
          <w:color w:val="000000" w:themeColor="text1"/>
          <w:sz w:val="24"/>
          <w:szCs w:val="24"/>
        </w:rPr>
        <w:t xml:space="preserve">    El afán de conservar los hechos y dichos del divino Maestro fue creciendo a medida que se multiplicaba el número de nuevos cristianos, entre los que había algunos muy cultos</w:t>
      </w:r>
    </w:p>
    <w:p w:rsidR="005910A1" w:rsidRPr="007B11DD" w:rsidRDefault="005910A1" w:rsidP="00406EB5">
      <w:pPr>
        <w:pStyle w:val="Ttulo1"/>
        <w:jc w:val="both"/>
        <w:rPr>
          <w:rFonts w:ascii="Arial" w:hAnsi="Arial" w:cs="Arial"/>
          <w:color w:val="000000" w:themeColor="text1"/>
          <w:sz w:val="24"/>
          <w:szCs w:val="24"/>
        </w:rPr>
      </w:pPr>
      <w:r w:rsidRPr="007B11DD">
        <w:rPr>
          <w:rFonts w:ascii="Arial" w:hAnsi="Arial" w:cs="Arial"/>
          <w:color w:val="000000" w:themeColor="text1"/>
          <w:sz w:val="24"/>
          <w:szCs w:val="24"/>
        </w:rPr>
        <w:t xml:space="preserve">  ¿Pudo existir enton</w:t>
      </w:r>
      <w:r w:rsidR="00406EB5" w:rsidRPr="007B11DD">
        <w:rPr>
          <w:rFonts w:ascii="Arial" w:hAnsi="Arial" w:cs="Arial"/>
          <w:color w:val="000000" w:themeColor="text1"/>
          <w:sz w:val="24"/>
          <w:szCs w:val="24"/>
        </w:rPr>
        <w:t>c</w:t>
      </w:r>
      <w:r w:rsidRPr="007B11DD">
        <w:rPr>
          <w:rFonts w:ascii="Arial" w:hAnsi="Arial" w:cs="Arial"/>
          <w:color w:val="000000" w:themeColor="text1"/>
          <w:sz w:val="24"/>
          <w:szCs w:val="24"/>
        </w:rPr>
        <w:t>es algún relato</w:t>
      </w:r>
      <w:r w:rsidR="00406EB5" w:rsidRPr="007B11DD">
        <w:rPr>
          <w:rFonts w:ascii="Arial" w:hAnsi="Arial" w:cs="Arial"/>
          <w:color w:val="000000" w:themeColor="text1"/>
          <w:sz w:val="24"/>
          <w:szCs w:val="24"/>
        </w:rPr>
        <w:t xml:space="preserve"> nuevo</w:t>
      </w:r>
      <w:r w:rsidRPr="007B11DD">
        <w:rPr>
          <w:rFonts w:ascii="Arial" w:hAnsi="Arial" w:cs="Arial"/>
          <w:color w:val="000000" w:themeColor="text1"/>
          <w:sz w:val="24"/>
          <w:szCs w:val="24"/>
        </w:rPr>
        <w:t xml:space="preserve"> de</w:t>
      </w:r>
      <w:r w:rsidR="00E45C78" w:rsidRPr="007B11DD">
        <w:rPr>
          <w:rFonts w:ascii="Arial" w:hAnsi="Arial" w:cs="Arial"/>
          <w:color w:val="000000" w:themeColor="text1"/>
          <w:sz w:val="24"/>
          <w:szCs w:val="24"/>
        </w:rPr>
        <w:t xml:space="preserve"> </w:t>
      </w:r>
      <w:r w:rsidRPr="007B11DD">
        <w:rPr>
          <w:rFonts w:ascii="Arial" w:hAnsi="Arial" w:cs="Arial"/>
          <w:color w:val="000000" w:themeColor="text1"/>
          <w:sz w:val="24"/>
          <w:szCs w:val="24"/>
        </w:rPr>
        <w:t xml:space="preserve">la muerte y pasión de Jesús? ¿Pudo acaso </w:t>
      </w:r>
      <w:r w:rsidR="00EA5FE2" w:rsidRPr="007B11DD">
        <w:rPr>
          <w:rFonts w:ascii="Arial" w:hAnsi="Arial" w:cs="Arial"/>
          <w:color w:val="000000" w:themeColor="text1"/>
          <w:sz w:val="24"/>
          <w:szCs w:val="24"/>
        </w:rPr>
        <w:t>haber</w:t>
      </w:r>
      <w:r w:rsidRPr="007B11DD">
        <w:rPr>
          <w:rFonts w:ascii="Arial" w:hAnsi="Arial" w:cs="Arial"/>
          <w:color w:val="000000" w:themeColor="text1"/>
          <w:sz w:val="24"/>
          <w:szCs w:val="24"/>
        </w:rPr>
        <w:t xml:space="preserve"> algún </w:t>
      </w:r>
      <w:r w:rsidR="00EA5FE2" w:rsidRPr="007B11DD">
        <w:rPr>
          <w:rFonts w:ascii="Arial" w:hAnsi="Arial" w:cs="Arial"/>
          <w:color w:val="000000" w:themeColor="text1"/>
          <w:sz w:val="24"/>
          <w:szCs w:val="24"/>
        </w:rPr>
        <w:t>animoso</w:t>
      </w:r>
      <w:r w:rsidRPr="007B11DD">
        <w:rPr>
          <w:rFonts w:ascii="Arial" w:hAnsi="Arial" w:cs="Arial"/>
          <w:color w:val="000000" w:themeColor="text1"/>
          <w:sz w:val="24"/>
          <w:szCs w:val="24"/>
        </w:rPr>
        <w:t xml:space="preserve"> cri</w:t>
      </w:r>
      <w:r w:rsidR="00EA5FE2" w:rsidRPr="007B11DD">
        <w:rPr>
          <w:rFonts w:ascii="Arial" w:hAnsi="Arial" w:cs="Arial"/>
          <w:color w:val="000000" w:themeColor="text1"/>
          <w:sz w:val="24"/>
          <w:szCs w:val="24"/>
        </w:rPr>
        <w:t>s</w:t>
      </w:r>
      <w:r w:rsidRPr="007B11DD">
        <w:rPr>
          <w:rFonts w:ascii="Arial" w:hAnsi="Arial" w:cs="Arial"/>
          <w:color w:val="000000" w:themeColor="text1"/>
          <w:sz w:val="24"/>
          <w:szCs w:val="24"/>
        </w:rPr>
        <w:t>tiano capaz de de escribir fabricando alguna lista</w:t>
      </w:r>
      <w:r w:rsidR="00EA5FE2" w:rsidRPr="007B11DD">
        <w:rPr>
          <w:rFonts w:ascii="Arial" w:hAnsi="Arial" w:cs="Arial"/>
          <w:color w:val="000000" w:themeColor="text1"/>
          <w:sz w:val="24"/>
          <w:szCs w:val="24"/>
        </w:rPr>
        <w:t xml:space="preserve"> </w:t>
      </w:r>
      <w:r w:rsidRPr="007B11DD">
        <w:rPr>
          <w:rFonts w:ascii="Arial" w:hAnsi="Arial" w:cs="Arial"/>
          <w:color w:val="000000" w:themeColor="text1"/>
          <w:sz w:val="24"/>
          <w:szCs w:val="24"/>
        </w:rPr>
        <w:t xml:space="preserve">de los </w:t>
      </w:r>
      <w:r w:rsidR="00EA5FE2" w:rsidRPr="007B11DD">
        <w:rPr>
          <w:rFonts w:ascii="Arial" w:hAnsi="Arial" w:cs="Arial"/>
          <w:color w:val="000000" w:themeColor="text1"/>
          <w:sz w:val="24"/>
          <w:szCs w:val="24"/>
        </w:rPr>
        <w:t>d</w:t>
      </w:r>
      <w:r w:rsidRPr="007B11DD">
        <w:rPr>
          <w:rFonts w:ascii="Arial" w:hAnsi="Arial" w:cs="Arial"/>
          <w:color w:val="000000" w:themeColor="text1"/>
          <w:sz w:val="24"/>
          <w:szCs w:val="24"/>
        </w:rPr>
        <w:t>ichos y de los hechos de Jesús</w:t>
      </w:r>
      <w:r w:rsidR="00790281" w:rsidRPr="007B11DD">
        <w:rPr>
          <w:rFonts w:ascii="Arial" w:hAnsi="Arial" w:cs="Arial"/>
          <w:color w:val="000000" w:themeColor="text1"/>
          <w:sz w:val="24"/>
          <w:szCs w:val="24"/>
        </w:rPr>
        <w:t>?</w:t>
      </w:r>
    </w:p>
    <w:p w:rsidR="004B6221" w:rsidRPr="007B11DD" w:rsidRDefault="00512BB6" w:rsidP="00CA2B43">
      <w:pPr>
        <w:pStyle w:val="Ttulo1"/>
        <w:spacing w:before="0" w:beforeAutospacing="0" w:after="0" w:afterAutospacing="0"/>
        <w:jc w:val="center"/>
        <w:rPr>
          <w:rFonts w:ascii="Arial" w:hAnsi="Arial" w:cs="Arial"/>
          <w:b w:val="0"/>
          <w:noProof/>
          <w:sz w:val="24"/>
          <w:szCs w:val="24"/>
        </w:rPr>
      </w:pPr>
      <w:r w:rsidRPr="007B11DD">
        <w:rPr>
          <w:rFonts w:ascii="Arial" w:hAnsi="Arial" w:cs="Arial"/>
          <w:noProof/>
          <w:sz w:val="24"/>
          <w:szCs w:val="24"/>
        </w:rPr>
        <w:drawing>
          <wp:inline distT="0" distB="0" distL="0" distR="0">
            <wp:extent cx="3181350" cy="2069984"/>
            <wp:effectExtent l="19050" t="0" r="0" b="0"/>
            <wp:docPr id="4" name="Imagen 1" descr="Resultado de imagen de códice II de Nag Hamm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ódice II de Nag Hammadi"/>
                    <pic:cNvPicPr>
                      <a:picLocks noChangeAspect="1" noChangeArrowheads="1"/>
                    </pic:cNvPicPr>
                  </pic:nvPicPr>
                  <pic:blipFill>
                    <a:blip r:embed="rId7"/>
                    <a:srcRect/>
                    <a:stretch>
                      <a:fillRect/>
                    </a:stretch>
                  </pic:blipFill>
                  <pic:spPr bwMode="auto">
                    <a:xfrm>
                      <a:off x="0" y="0"/>
                      <a:ext cx="3186153" cy="2073109"/>
                    </a:xfrm>
                    <a:prstGeom prst="rect">
                      <a:avLst/>
                    </a:prstGeom>
                    <a:noFill/>
                    <a:ln w="9525">
                      <a:noFill/>
                      <a:miter lim="800000"/>
                      <a:headEnd/>
                      <a:tailEnd/>
                    </a:ln>
                  </pic:spPr>
                </pic:pic>
              </a:graphicData>
            </a:graphic>
          </wp:inline>
        </w:drawing>
      </w:r>
    </w:p>
    <w:p w:rsidR="004B6221" w:rsidRPr="007B11DD" w:rsidRDefault="00E1282D" w:rsidP="00CA2B43">
      <w:pPr>
        <w:jc w:val="center"/>
        <w:rPr>
          <w:b/>
          <w:color w:val="0070C0"/>
        </w:rPr>
      </w:pPr>
      <w:r w:rsidRPr="007B11DD">
        <w:rPr>
          <w:b/>
          <w:color w:val="0070C0"/>
        </w:rPr>
        <w:t xml:space="preserve">Imagen del códice II de </w:t>
      </w:r>
      <w:hyperlink r:id="rId8" w:tooltip="Manuscritos de Nag Hammadi" w:history="1">
        <w:proofErr w:type="spellStart"/>
        <w:r w:rsidRPr="007B11DD">
          <w:rPr>
            <w:rStyle w:val="Hipervnculo"/>
            <w:b/>
            <w:color w:val="0070C0"/>
            <w:u w:val="none"/>
          </w:rPr>
          <w:t>Nag</w:t>
        </w:r>
        <w:proofErr w:type="spellEnd"/>
        <w:r w:rsidRPr="007B11DD">
          <w:rPr>
            <w:rStyle w:val="Hipervnculo"/>
            <w:b/>
            <w:color w:val="0070C0"/>
            <w:u w:val="none"/>
          </w:rPr>
          <w:t xml:space="preserve"> </w:t>
        </w:r>
        <w:proofErr w:type="spellStart"/>
        <w:r w:rsidRPr="007B11DD">
          <w:rPr>
            <w:rStyle w:val="Hipervnculo"/>
            <w:b/>
            <w:color w:val="0070C0"/>
            <w:u w:val="none"/>
          </w:rPr>
          <w:t>Hammadi</w:t>
        </w:r>
        <w:proofErr w:type="spellEnd"/>
      </w:hyperlink>
      <w:r w:rsidRPr="007B11DD">
        <w:rPr>
          <w:b/>
          <w:color w:val="0070C0"/>
        </w:rPr>
        <w:t xml:space="preserve">, </w:t>
      </w:r>
    </w:p>
    <w:p w:rsidR="004B6221" w:rsidRPr="009A7F6D" w:rsidRDefault="00E1282D" w:rsidP="00CA2B43">
      <w:pPr>
        <w:jc w:val="center"/>
        <w:rPr>
          <w:b/>
          <w:color w:val="0070C0"/>
        </w:rPr>
      </w:pPr>
      <w:r w:rsidRPr="007B11DD">
        <w:rPr>
          <w:b/>
          <w:color w:val="0070C0"/>
        </w:rPr>
        <w:t xml:space="preserve">que muestra </w:t>
      </w:r>
      <w:r w:rsidR="00261257" w:rsidRPr="007B11DD">
        <w:rPr>
          <w:b/>
          <w:color w:val="0070C0"/>
        </w:rPr>
        <w:t>parte de</w:t>
      </w:r>
      <w:r w:rsidRPr="007B11DD">
        <w:rPr>
          <w:b/>
          <w:color w:val="0070C0"/>
        </w:rPr>
        <w:t xml:space="preserve">l </w:t>
      </w:r>
      <w:hyperlink r:id="rId9" w:tooltip="Evangelio apócrifo de Juan" w:history="1">
        <w:r w:rsidR="009A7F6D" w:rsidRPr="009A7F6D">
          <w:rPr>
            <w:rStyle w:val="Hipervnculo"/>
            <w:b/>
            <w:color w:val="0070C0"/>
            <w:u w:val="none"/>
          </w:rPr>
          <w:t>grupo</w:t>
        </w:r>
      </w:hyperlink>
      <w:r w:rsidR="009A7F6D" w:rsidRPr="009A7F6D">
        <w:rPr>
          <w:b/>
          <w:color w:val="0070C0"/>
        </w:rPr>
        <w:t xml:space="preserve"> de </w:t>
      </w:r>
      <w:proofErr w:type="spellStart"/>
      <w:r w:rsidR="009A7F6D" w:rsidRPr="009A7F6D">
        <w:rPr>
          <w:b/>
          <w:color w:val="0070C0"/>
        </w:rPr>
        <w:t>codices</w:t>
      </w:r>
      <w:proofErr w:type="spellEnd"/>
      <w:r w:rsidR="009A7F6D" w:rsidRPr="009A7F6D">
        <w:rPr>
          <w:b/>
          <w:color w:val="0070C0"/>
        </w:rPr>
        <w:t xml:space="preserve"> y papiros</w:t>
      </w:r>
      <w:r w:rsidRPr="009A7F6D">
        <w:rPr>
          <w:b/>
          <w:color w:val="0070C0"/>
        </w:rPr>
        <w:t xml:space="preserve"> </w:t>
      </w:r>
      <w:r w:rsidR="009A7F6D" w:rsidRPr="009A7F6D">
        <w:rPr>
          <w:b/>
          <w:color w:val="0070C0"/>
        </w:rPr>
        <w:t xml:space="preserve"> hallado</w:t>
      </w:r>
    </w:p>
    <w:p w:rsidR="00E1282D" w:rsidRPr="007B11DD" w:rsidRDefault="00E1282D" w:rsidP="00CA2B43">
      <w:pPr>
        <w:jc w:val="center"/>
        <w:rPr>
          <w:b/>
          <w:color w:val="0070C0"/>
        </w:rPr>
      </w:pPr>
      <w:r w:rsidRPr="007B11DD">
        <w:rPr>
          <w:b/>
          <w:color w:val="0070C0"/>
        </w:rPr>
        <w:t xml:space="preserve">y </w:t>
      </w:r>
      <w:r w:rsidR="00261257" w:rsidRPr="007B11DD">
        <w:rPr>
          <w:b/>
          <w:color w:val="0070C0"/>
        </w:rPr>
        <w:t xml:space="preserve">parte </w:t>
      </w:r>
      <w:r w:rsidRPr="007B11DD">
        <w:rPr>
          <w:b/>
          <w:color w:val="0070C0"/>
        </w:rPr>
        <w:t xml:space="preserve">del </w:t>
      </w:r>
      <w:hyperlink r:id="rId10" w:tooltip="Evangelio de Tomás" w:history="1">
        <w:r w:rsidR="00CA2B43" w:rsidRPr="007B11DD">
          <w:rPr>
            <w:rStyle w:val="Hipervnculo"/>
            <w:b/>
            <w:color w:val="0070C0"/>
            <w:u w:val="none"/>
          </w:rPr>
          <w:t>E</w:t>
        </w:r>
        <w:r w:rsidRPr="007B11DD">
          <w:rPr>
            <w:rStyle w:val="Hipervnculo"/>
            <w:b/>
            <w:color w:val="0070C0"/>
            <w:u w:val="none"/>
          </w:rPr>
          <w:t>vangelio de Tomás</w:t>
        </w:r>
      </w:hyperlink>
      <w:r w:rsidRPr="007B11DD">
        <w:rPr>
          <w:b/>
          <w:color w:val="0070C0"/>
        </w:rPr>
        <w:t>.</w:t>
      </w:r>
    </w:p>
    <w:p w:rsidR="00E45C78" w:rsidRPr="007B11DD" w:rsidRDefault="00E45C78" w:rsidP="004B6221">
      <w:pPr>
        <w:pStyle w:val="NormalWeb"/>
        <w:jc w:val="both"/>
        <w:rPr>
          <w:rFonts w:ascii="Arial" w:hAnsi="Arial" w:cs="Arial"/>
        </w:rPr>
      </w:pPr>
      <w:r w:rsidRPr="007B11DD">
        <w:rPr>
          <w:rFonts w:ascii="Arial" w:hAnsi="Arial" w:cs="Arial"/>
          <w:b/>
        </w:rPr>
        <w:lastRenderedPageBreak/>
        <w:t xml:space="preserve">  </w:t>
      </w:r>
      <w:r w:rsidR="00602015" w:rsidRPr="007B11DD">
        <w:rPr>
          <w:rFonts w:ascii="Arial" w:hAnsi="Arial" w:cs="Arial"/>
          <w:b/>
        </w:rPr>
        <w:t xml:space="preserve">    </w:t>
      </w:r>
      <w:r w:rsidRPr="007B11DD">
        <w:rPr>
          <w:rFonts w:ascii="Arial" w:hAnsi="Arial" w:cs="Arial"/>
          <w:b/>
        </w:rPr>
        <w:t>A lo largo de la segunda parte del siglo primero  surgieron muchos escritos sobre los dichos y hechos del Maestro. Los cuatro canónico</w:t>
      </w:r>
      <w:r w:rsidR="00406EB5" w:rsidRPr="007B11DD">
        <w:rPr>
          <w:rFonts w:ascii="Arial" w:hAnsi="Arial" w:cs="Arial"/>
          <w:b/>
        </w:rPr>
        <w:t>s</w:t>
      </w:r>
      <w:r w:rsidRPr="007B11DD">
        <w:rPr>
          <w:rFonts w:ascii="Arial" w:hAnsi="Arial" w:cs="Arial"/>
          <w:b/>
        </w:rPr>
        <w:t xml:space="preserve"> sobresalieron en una oleada de escr</w:t>
      </w:r>
      <w:r w:rsidRPr="007B11DD">
        <w:rPr>
          <w:rFonts w:ascii="Arial" w:hAnsi="Arial" w:cs="Arial"/>
          <w:b/>
        </w:rPr>
        <w:t>i</w:t>
      </w:r>
      <w:r w:rsidRPr="007B11DD">
        <w:rPr>
          <w:rFonts w:ascii="Arial" w:hAnsi="Arial" w:cs="Arial"/>
          <w:b/>
        </w:rPr>
        <w:t xml:space="preserve">tos menores que los seguidores elaboraban, conservaban y divulgaban a través de copias y </w:t>
      </w:r>
      <w:proofErr w:type="spellStart"/>
      <w:r w:rsidRPr="007B11DD">
        <w:rPr>
          <w:rFonts w:ascii="Arial" w:hAnsi="Arial" w:cs="Arial"/>
          <w:b/>
        </w:rPr>
        <w:t>recopias</w:t>
      </w:r>
      <w:proofErr w:type="spellEnd"/>
      <w:r w:rsidRPr="007B11DD">
        <w:rPr>
          <w:rFonts w:ascii="Arial" w:hAnsi="Arial" w:cs="Arial"/>
          <w:b/>
        </w:rPr>
        <w:t>, como apoyo a la predicación ora</w:t>
      </w:r>
      <w:r w:rsidR="009A7F6D">
        <w:rPr>
          <w:rFonts w:ascii="Arial" w:hAnsi="Arial" w:cs="Arial"/>
          <w:b/>
        </w:rPr>
        <w:t>l</w:t>
      </w:r>
      <w:r w:rsidR="00602015" w:rsidRPr="007B11DD">
        <w:rPr>
          <w:rFonts w:ascii="Arial" w:hAnsi="Arial" w:cs="Arial"/>
        </w:rPr>
        <w:t>.</w:t>
      </w:r>
      <w:r w:rsidRPr="007B11DD">
        <w:rPr>
          <w:rFonts w:ascii="Arial" w:hAnsi="Arial" w:cs="Arial"/>
        </w:rPr>
        <w:t xml:space="preserve"> </w:t>
      </w:r>
      <w:r w:rsidR="00E1282D" w:rsidRPr="007B11DD">
        <w:rPr>
          <w:rFonts w:ascii="Arial" w:hAnsi="Arial" w:cs="Arial"/>
        </w:rPr>
        <w:t xml:space="preserve"> </w:t>
      </w:r>
      <w:r w:rsidR="00E1282D" w:rsidRPr="007B11DD">
        <w:rPr>
          <w:rFonts w:ascii="Arial" w:hAnsi="Arial" w:cs="Arial"/>
          <w:b/>
        </w:rPr>
        <w:t xml:space="preserve">Los </w:t>
      </w:r>
      <w:r w:rsidR="00E1282D" w:rsidRPr="007B11DD">
        <w:rPr>
          <w:rFonts w:ascii="Arial" w:hAnsi="Arial" w:cs="Arial"/>
          <w:b/>
          <w:bCs/>
        </w:rPr>
        <w:t>evangelios apócrifos</w:t>
      </w:r>
      <w:r w:rsidR="00E1282D" w:rsidRPr="007B11DD">
        <w:rPr>
          <w:rFonts w:ascii="Arial" w:hAnsi="Arial" w:cs="Arial"/>
          <w:b/>
        </w:rPr>
        <w:t xml:space="preserve"> o </w:t>
      </w:r>
      <w:proofErr w:type="spellStart"/>
      <w:r w:rsidR="00E1282D" w:rsidRPr="007B11DD">
        <w:rPr>
          <w:rFonts w:ascii="Arial" w:hAnsi="Arial" w:cs="Arial"/>
          <w:b/>
          <w:bCs/>
        </w:rPr>
        <w:t>extracanónicos</w:t>
      </w:r>
      <w:proofErr w:type="spellEnd"/>
      <w:r w:rsidRPr="007B11DD">
        <w:rPr>
          <w:rFonts w:ascii="Arial" w:hAnsi="Arial" w:cs="Arial"/>
          <w:b/>
          <w:bCs/>
        </w:rPr>
        <w:t>, las cartas, las listas de dicho</w:t>
      </w:r>
      <w:r w:rsidR="00E3656A" w:rsidRPr="007B11DD">
        <w:rPr>
          <w:rFonts w:ascii="Arial" w:hAnsi="Arial" w:cs="Arial"/>
          <w:b/>
          <w:bCs/>
        </w:rPr>
        <w:t>s</w:t>
      </w:r>
      <w:r w:rsidRPr="007B11DD">
        <w:rPr>
          <w:rFonts w:ascii="Arial" w:hAnsi="Arial" w:cs="Arial"/>
          <w:b/>
          <w:bCs/>
        </w:rPr>
        <w:t xml:space="preserve"> de Jesús, los apocalipsis...</w:t>
      </w:r>
      <w:r w:rsidR="00602015" w:rsidRPr="007B11DD">
        <w:rPr>
          <w:rFonts w:ascii="Arial" w:hAnsi="Arial" w:cs="Arial"/>
          <w:b/>
          <w:bCs/>
        </w:rPr>
        <w:t xml:space="preserve"> </w:t>
      </w:r>
      <w:r w:rsidRPr="007B11DD">
        <w:rPr>
          <w:rFonts w:ascii="Arial" w:hAnsi="Arial" w:cs="Arial"/>
          <w:b/>
          <w:bCs/>
        </w:rPr>
        <w:t>fueron</w:t>
      </w:r>
      <w:r w:rsidR="00E1282D" w:rsidRPr="007B11DD">
        <w:rPr>
          <w:rFonts w:ascii="Arial" w:hAnsi="Arial" w:cs="Arial"/>
          <w:b/>
        </w:rPr>
        <w:t xml:space="preserve"> escritos surgidos en los primeros siglos del </w:t>
      </w:r>
      <w:hyperlink r:id="rId11" w:tooltip="Cristianismo" w:history="1">
        <w:r w:rsidR="00E1282D" w:rsidRPr="007B11DD">
          <w:rPr>
            <w:rStyle w:val="Hipervnculo"/>
            <w:rFonts w:ascii="Arial" w:hAnsi="Arial" w:cs="Arial"/>
            <w:b/>
            <w:color w:val="auto"/>
            <w:u w:val="none"/>
          </w:rPr>
          <w:t>cristianismo</w:t>
        </w:r>
      </w:hyperlink>
      <w:r w:rsidR="00E1282D" w:rsidRPr="007B11DD">
        <w:rPr>
          <w:rFonts w:ascii="Arial" w:hAnsi="Arial" w:cs="Arial"/>
          <w:b/>
        </w:rPr>
        <w:t xml:space="preserve"> en torno a la figura de </w:t>
      </w:r>
      <w:hyperlink r:id="rId12" w:tooltip="Jesús de Nazaret" w:history="1">
        <w:r w:rsidR="00E1282D" w:rsidRPr="007B11DD">
          <w:rPr>
            <w:rStyle w:val="Hipervnculo"/>
            <w:rFonts w:ascii="Arial" w:hAnsi="Arial" w:cs="Arial"/>
            <w:b/>
            <w:color w:val="auto"/>
            <w:u w:val="none"/>
          </w:rPr>
          <w:t>Jesús de Nazaret</w:t>
        </w:r>
      </w:hyperlink>
      <w:r w:rsidRPr="007B11DD">
        <w:rPr>
          <w:rFonts w:ascii="Arial" w:hAnsi="Arial" w:cs="Arial"/>
        </w:rPr>
        <w:t>.</w:t>
      </w:r>
    </w:p>
    <w:p w:rsidR="00602015" w:rsidRPr="007B11DD" w:rsidRDefault="00E45C78" w:rsidP="004B6221">
      <w:pPr>
        <w:pStyle w:val="NormalWeb"/>
        <w:jc w:val="both"/>
        <w:rPr>
          <w:rFonts w:ascii="Arial" w:hAnsi="Arial" w:cs="Arial"/>
          <w:b/>
        </w:rPr>
      </w:pPr>
      <w:r w:rsidRPr="007B11DD">
        <w:rPr>
          <w:rFonts w:ascii="Arial" w:hAnsi="Arial" w:cs="Arial"/>
          <w:b/>
        </w:rPr>
        <w:t xml:space="preserve">   </w:t>
      </w:r>
      <w:r w:rsidR="00602015" w:rsidRPr="007B11DD">
        <w:rPr>
          <w:rFonts w:ascii="Arial" w:hAnsi="Arial" w:cs="Arial"/>
          <w:b/>
        </w:rPr>
        <w:t>Conv</w:t>
      </w:r>
      <w:r w:rsidR="00261257" w:rsidRPr="007B11DD">
        <w:rPr>
          <w:rFonts w:ascii="Arial" w:hAnsi="Arial" w:cs="Arial"/>
          <w:b/>
        </w:rPr>
        <w:t>i</w:t>
      </w:r>
      <w:r w:rsidR="00602015" w:rsidRPr="007B11DD">
        <w:rPr>
          <w:rFonts w:ascii="Arial" w:hAnsi="Arial" w:cs="Arial"/>
          <w:b/>
        </w:rPr>
        <w:t>ene recordar que l</w:t>
      </w:r>
      <w:r w:rsidRPr="007B11DD">
        <w:rPr>
          <w:rFonts w:ascii="Arial" w:hAnsi="Arial" w:cs="Arial"/>
          <w:b/>
        </w:rPr>
        <w:t>a cost</w:t>
      </w:r>
      <w:r w:rsidR="00E3656A" w:rsidRPr="007B11DD">
        <w:rPr>
          <w:rFonts w:ascii="Arial" w:hAnsi="Arial" w:cs="Arial"/>
          <w:b/>
        </w:rPr>
        <w:t>umbre vení</w:t>
      </w:r>
      <w:r w:rsidRPr="007B11DD">
        <w:rPr>
          <w:rFonts w:ascii="Arial" w:hAnsi="Arial" w:cs="Arial"/>
          <w:b/>
        </w:rPr>
        <w:t xml:space="preserve">a </w:t>
      </w:r>
      <w:r w:rsidR="00602015" w:rsidRPr="007B11DD">
        <w:rPr>
          <w:rFonts w:ascii="Arial" w:hAnsi="Arial" w:cs="Arial"/>
          <w:b/>
        </w:rPr>
        <w:t>de los</w:t>
      </w:r>
      <w:r w:rsidRPr="007B11DD">
        <w:rPr>
          <w:rFonts w:ascii="Arial" w:hAnsi="Arial" w:cs="Arial"/>
          <w:b/>
        </w:rPr>
        <w:t xml:space="preserve"> judíos de los dos siglos anteriores a la venida de Cristo</w:t>
      </w:r>
      <w:r w:rsidR="00602015" w:rsidRPr="007B11DD">
        <w:rPr>
          <w:rFonts w:ascii="Arial" w:hAnsi="Arial" w:cs="Arial"/>
          <w:b/>
        </w:rPr>
        <w:t xml:space="preserve">. Hubo también apócrifos del Antiguo Testamento que seguían la pista de los </w:t>
      </w:r>
      <w:r w:rsidR="00261257" w:rsidRPr="007B11DD">
        <w:rPr>
          <w:rFonts w:ascii="Arial" w:hAnsi="Arial" w:cs="Arial"/>
          <w:b/>
        </w:rPr>
        <w:t>libros que aceptaban en Jerusalé</w:t>
      </w:r>
      <w:r w:rsidR="00602015" w:rsidRPr="007B11DD">
        <w:rPr>
          <w:rFonts w:ascii="Arial" w:hAnsi="Arial" w:cs="Arial"/>
          <w:b/>
        </w:rPr>
        <w:t>n o de algunos más que aceptaban en Alejandría los judíos de la diáspora e imitaban los libros can</w:t>
      </w:r>
      <w:r w:rsidR="00261257" w:rsidRPr="007B11DD">
        <w:rPr>
          <w:rFonts w:ascii="Arial" w:hAnsi="Arial" w:cs="Arial"/>
          <w:b/>
        </w:rPr>
        <w:t>ó</w:t>
      </w:r>
      <w:r w:rsidR="00602015" w:rsidRPr="007B11DD">
        <w:rPr>
          <w:rFonts w:ascii="Arial" w:hAnsi="Arial" w:cs="Arial"/>
          <w:b/>
        </w:rPr>
        <w:t>nicos (como los P</w:t>
      </w:r>
      <w:r w:rsidR="00E3656A" w:rsidRPr="007B11DD">
        <w:rPr>
          <w:rFonts w:ascii="Arial" w:hAnsi="Arial" w:cs="Arial"/>
          <w:b/>
        </w:rPr>
        <w:t>roverbios de Salomón, Eclesiastés, Sabiduría..</w:t>
      </w:r>
      <w:r w:rsidR="00602015" w:rsidRPr="007B11DD">
        <w:rPr>
          <w:rFonts w:ascii="Arial" w:hAnsi="Arial" w:cs="Arial"/>
          <w:b/>
        </w:rPr>
        <w:t xml:space="preserve"> y otros</w:t>
      </w:r>
      <w:r w:rsidR="00E3656A" w:rsidRPr="007B11DD">
        <w:rPr>
          <w:rFonts w:ascii="Arial" w:hAnsi="Arial" w:cs="Arial"/>
          <w:b/>
        </w:rPr>
        <w:t>)</w:t>
      </w:r>
      <w:r w:rsidRPr="007B11DD">
        <w:rPr>
          <w:rFonts w:ascii="Arial" w:hAnsi="Arial" w:cs="Arial"/>
          <w:b/>
        </w:rPr>
        <w:t xml:space="preserve">. </w:t>
      </w:r>
    </w:p>
    <w:p w:rsidR="00602015" w:rsidRPr="007B11DD" w:rsidRDefault="00602015" w:rsidP="004B6221">
      <w:pPr>
        <w:pStyle w:val="NormalWeb"/>
        <w:jc w:val="both"/>
        <w:rPr>
          <w:rFonts w:ascii="Arial" w:hAnsi="Arial" w:cs="Arial"/>
          <w:b/>
        </w:rPr>
      </w:pPr>
      <w:r w:rsidRPr="007B11DD">
        <w:rPr>
          <w:rFonts w:ascii="Arial" w:hAnsi="Arial" w:cs="Arial"/>
          <w:b/>
        </w:rPr>
        <w:t xml:space="preserve">   También en las creencias paganas hubo libros</w:t>
      </w:r>
      <w:r w:rsidR="00E33495">
        <w:rPr>
          <w:rFonts w:ascii="Arial" w:hAnsi="Arial" w:cs="Arial"/>
          <w:b/>
        </w:rPr>
        <w:t>,</w:t>
      </w:r>
      <w:r w:rsidR="009A7F6D">
        <w:rPr>
          <w:rFonts w:ascii="Arial" w:hAnsi="Arial" w:cs="Arial"/>
          <w:b/>
        </w:rPr>
        <w:t xml:space="preserve"> de plegarias, de </w:t>
      </w:r>
      <w:proofErr w:type="spellStart"/>
      <w:r w:rsidR="009A7F6D">
        <w:rPr>
          <w:rFonts w:ascii="Arial" w:hAnsi="Arial" w:cs="Arial"/>
          <w:b/>
        </w:rPr>
        <w:t>surtilegios</w:t>
      </w:r>
      <w:proofErr w:type="spellEnd"/>
      <w:r w:rsidR="009A7F6D">
        <w:rPr>
          <w:rFonts w:ascii="Arial" w:hAnsi="Arial" w:cs="Arial"/>
          <w:b/>
        </w:rPr>
        <w:t>, de normal cultuales... L</w:t>
      </w:r>
      <w:r w:rsidRPr="007B11DD">
        <w:rPr>
          <w:rFonts w:ascii="Arial" w:hAnsi="Arial" w:cs="Arial"/>
          <w:b/>
        </w:rPr>
        <w:t xml:space="preserve">os textos eran frecuentes en los santuarios con plegarias, normas morales y mitologías, dado que los griegos los usaron en tiempo anteriores al predominio de </w:t>
      </w:r>
      <w:r w:rsidR="00E30362">
        <w:rPr>
          <w:rFonts w:ascii="Arial" w:hAnsi="Arial" w:cs="Arial"/>
          <w:b/>
        </w:rPr>
        <w:t>l</w:t>
      </w:r>
      <w:r w:rsidRPr="007B11DD">
        <w:rPr>
          <w:rFonts w:ascii="Arial" w:hAnsi="Arial" w:cs="Arial"/>
          <w:b/>
        </w:rPr>
        <w:t>os r</w:t>
      </w:r>
      <w:r w:rsidRPr="007B11DD">
        <w:rPr>
          <w:rFonts w:ascii="Arial" w:hAnsi="Arial" w:cs="Arial"/>
          <w:b/>
        </w:rPr>
        <w:t>o</w:t>
      </w:r>
      <w:r w:rsidRPr="007B11DD">
        <w:rPr>
          <w:rFonts w:ascii="Arial" w:hAnsi="Arial" w:cs="Arial"/>
          <w:b/>
        </w:rPr>
        <w:t>manos y éstos siguieron las costumbres con profusión.</w:t>
      </w:r>
    </w:p>
    <w:p w:rsidR="00E45C78" w:rsidRPr="007B11DD" w:rsidRDefault="00261257" w:rsidP="004B6221">
      <w:pPr>
        <w:pStyle w:val="NormalWeb"/>
        <w:jc w:val="both"/>
        <w:rPr>
          <w:rFonts w:ascii="Arial" w:hAnsi="Arial" w:cs="Arial"/>
          <w:b/>
        </w:rPr>
      </w:pPr>
      <w:r w:rsidRPr="007B11DD">
        <w:rPr>
          <w:rFonts w:ascii="Arial" w:hAnsi="Arial" w:cs="Arial"/>
          <w:b/>
        </w:rPr>
        <w:t xml:space="preserve">  </w:t>
      </w:r>
      <w:r w:rsidR="00602015" w:rsidRPr="007B11DD">
        <w:rPr>
          <w:rFonts w:ascii="Arial" w:hAnsi="Arial" w:cs="Arial"/>
          <w:b/>
        </w:rPr>
        <w:t xml:space="preserve">  Por eso abundaron los escritos entre los cristianos</w:t>
      </w:r>
      <w:r w:rsidR="00E45C78" w:rsidRPr="007B11DD">
        <w:rPr>
          <w:rFonts w:ascii="Arial" w:hAnsi="Arial" w:cs="Arial"/>
          <w:b/>
        </w:rPr>
        <w:t xml:space="preserve">. </w:t>
      </w:r>
      <w:r w:rsidR="00602015" w:rsidRPr="007B11DD">
        <w:rPr>
          <w:rFonts w:ascii="Arial" w:hAnsi="Arial" w:cs="Arial"/>
          <w:b/>
        </w:rPr>
        <w:t>Y</w:t>
      </w:r>
      <w:r w:rsidR="00E45C78" w:rsidRPr="007B11DD">
        <w:rPr>
          <w:rFonts w:ascii="Arial" w:hAnsi="Arial" w:cs="Arial"/>
          <w:b/>
        </w:rPr>
        <w:t xml:space="preserve"> aunque muchos se perdieron con el paso de los siglos, </w:t>
      </w:r>
      <w:r w:rsidR="00E3656A" w:rsidRPr="007B11DD">
        <w:rPr>
          <w:rFonts w:ascii="Arial" w:hAnsi="Arial" w:cs="Arial"/>
          <w:b/>
        </w:rPr>
        <w:t>bastantes</w:t>
      </w:r>
      <w:r w:rsidR="00E45C78" w:rsidRPr="007B11DD">
        <w:rPr>
          <w:rFonts w:ascii="Arial" w:hAnsi="Arial" w:cs="Arial"/>
          <w:b/>
        </w:rPr>
        <w:t xml:space="preserve"> se conservaron de una o de otra manera hasta nuestros tiempos. Esos son los que nos interesan para explorar l</w:t>
      </w:r>
      <w:r w:rsidR="00F13B2B" w:rsidRPr="007B11DD">
        <w:rPr>
          <w:rFonts w:ascii="Arial" w:hAnsi="Arial" w:cs="Arial"/>
          <w:b/>
        </w:rPr>
        <w:t>o</w:t>
      </w:r>
      <w:r w:rsidR="00E45C78" w:rsidRPr="007B11DD">
        <w:rPr>
          <w:rFonts w:ascii="Arial" w:hAnsi="Arial" w:cs="Arial"/>
          <w:b/>
        </w:rPr>
        <w:t xml:space="preserve"> que fue</w:t>
      </w:r>
      <w:r w:rsidR="00E3656A" w:rsidRPr="007B11DD">
        <w:rPr>
          <w:rFonts w:ascii="Arial" w:hAnsi="Arial" w:cs="Arial"/>
          <w:b/>
        </w:rPr>
        <w:t xml:space="preserve"> la vida de </w:t>
      </w:r>
      <w:r w:rsidR="00E45C78" w:rsidRPr="007B11DD">
        <w:rPr>
          <w:rFonts w:ascii="Arial" w:hAnsi="Arial" w:cs="Arial"/>
          <w:b/>
        </w:rPr>
        <w:t xml:space="preserve"> esos prim</w:t>
      </w:r>
      <w:r w:rsidR="00F13B2B" w:rsidRPr="007B11DD">
        <w:rPr>
          <w:rFonts w:ascii="Arial" w:hAnsi="Arial" w:cs="Arial"/>
          <w:b/>
        </w:rPr>
        <w:t>e</w:t>
      </w:r>
      <w:r w:rsidR="00E45C78" w:rsidRPr="007B11DD">
        <w:rPr>
          <w:rFonts w:ascii="Arial" w:hAnsi="Arial" w:cs="Arial"/>
          <w:b/>
        </w:rPr>
        <w:t>ros tiempos cristianos</w:t>
      </w:r>
      <w:r w:rsidR="00F13B2B" w:rsidRPr="007B11DD">
        <w:rPr>
          <w:rFonts w:ascii="Arial" w:hAnsi="Arial" w:cs="Arial"/>
          <w:b/>
        </w:rPr>
        <w:t>.</w:t>
      </w:r>
    </w:p>
    <w:p w:rsidR="00CA2B43" w:rsidRDefault="00F13B2B" w:rsidP="004B6221">
      <w:pPr>
        <w:pStyle w:val="NormalWeb"/>
        <w:jc w:val="both"/>
        <w:rPr>
          <w:rFonts w:ascii="Arial" w:hAnsi="Arial" w:cs="Arial"/>
          <w:b/>
        </w:rPr>
      </w:pPr>
      <w:r w:rsidRPr="007B11DD">
        <w:rPr>
          <w:rFonts w:ascii="Arial" w:hAnsi="Arial" w:cs="Arial"/>
          <w:b/>
        </w:rPr>
        <w:t xml:space="preserve">  </w:t>
      </w:r>
      <w:r w:rsidR="00E1282D" w:rsidRPr="007B11DD">
        <w:rPr>
          <w:rFonts w:ascii="Arial" w:hAnsi="Arial" w:cs="Arial"/>
          <w:b/>
        </w:rPr>
        <w:t xml:space="preserve"> Entre esos escritos se encuentran </w:t>
      </w:r>
      <w:r w:rsidR="00E3656A" w:rsidRPr="007B11DD">
        <w:rPr>
          <w:rFonts w:ascii="Arial" w:hAnsi="Arial" w:cs="Arial"/>
          <w:b/>
        </w:rPr>
        <w:t>los conocidos desde  el principio</w:t>
      </w:r>
      <w:r w:rsidR="00261257" w:rsidRPr="007B11DD">
        <w:rPr>
          <w:rFonts w:ascii="Arial" w:hAnsi="Arial" w:cs="Arial"/>
          <w:b/>
        </w:rPr>
        <w:t xml:space="preserve">; </w:t>
      </w:r>
      <w:r w:rsidR="00E3656A" w:rsidRPr="007B11DD">
        <w:rPr>
          <w:rFonts w:ascii="Arial" w:hAnsi="Arial" w:cs="Arial"/>
          <w:b/>
        </w:rPr>
        <w:t xml:space="preserve"> también </w:t>
      </w:r>
      <w:r w:rsidR="00E1282D" w:rsidRPr="007B11DD">
        <w:rPr>
          <w:rFonts w:ascii="Arial" w:hAnsi="Arial" w:cs="Arial"/>
          <w:b/>
        </w:rPr>
        <w:t>los</w:t>
      </w:r>
      <w:r w:rsidR="00E3656A" w:rsidRPr="007B11DD">
        <w:rPr>
          <w:rFonts w:ascii="Arial" w:hAnsi="Arial" w:cs="Arial"/>
          <w:b/>
        </w:rPr>
        <w:t xml:space="preserve"> desc</w:t>
      </w:r>
      <w:r w:rsidR="00E3656A" w:rsidRPr="007B11DD">
        <w:rPr>
          <w:rFonts w:ascii="Arial" w:hAnsi="Arial" w:cs="Arial"/>
          <w:b/>
        </w:rPr>
        <w:t>u</w:t>
      </w:r>
      <w:r w:rsidR="00E3656A" w:rsidRPr="007B11DD">
        <w:rPr>
          <w:rFonts w:ascii="Arial" w:hAnsi="Arial" w:cs="Arial"/>
          <w:b/>
        </w:rPr>
        <w:t>biertos en tiempos recientes, como los</w:t>
      </w:r>
      <w:r w:rsidR="00E1282D" w:rsidRPr="007B11DD">
        <w:rPr>
          <w:rFonts w:ascii="Arial" w:hAnsi="Arial" w:cs="Arial"/>
          <w:b/>
        </w:rPr>
        <w:t xml:space="preserve"> </w:t>
      </w:r>
      <w:hyperlink r:id="rId13" w:tooltip="Manuscritos de Nag Hammadi" w:history="1">
        <w:r w:rsidR="00E1282D" w:rsidRPr="007B11DD">
          <w:rPr>
            <w:rStyle w:val="Hipervnculo"/>
            <w:rFonts w:ascii="Arial" w:hAnsi="Arial" w:cs="Arial"/>
            <w:b/>
            <w:color w:val="auto"/>
            <w:u w:val="none"/>
          </w:rPr>
          <w:t xml:space="preserve">Manuscritos de </w:t>
        </w:r>
        <w:proofErr w:type="spellStart"/>
        <w:r w:rsidR="00E1282D" w:rsidRPr="007B11DD">
          <w:rPr>
            <w:rStyle w:val="Hipervnculo"/>
            <w:rFonts w:ascii="Arial" w:hAnsi="Arial" w:cs="Arial"/>
            <w:b/>
            <w:color w:val="auto"/>
            <w:u w:val="none"/>
          </w:rPr>
          <w:t>Nag</w:t>
        </w:r>
        <w:proofErr w:type="spellEnd"/>
        <w:r w:rsidR="00E1282D" w:rsidRPr="007B11DD">
          <w:rPr>
            <w:rStyle w:val="Hipervnculo"/>
            <w:rFonts w:ascii="Arial" w:hAnsi="Arial" w:cs="Arial"/>
            <w:b/>
            <w:color w:val="auto"/>
            <w:u w:val="none"/>
          </w:rPr>
          <w:t xml:space="preserve"> </w:t>
        </w:r>
        <w:proofErr w:type="spellStart"/>
        <w:r w:rsidR="00E1282D" w:rsidRPr="007B11DD">
          <w:rPr>
            <w:rStyle w:val="Hipervnculo"/>
            <w:rFonts w:ascii="Arial" w:hAnsi="Arial" w:cs="Arial"/>
            <w:b/>
            <w:color w:val="auto"/>
            <w:u w:val="none"/>
          </w:rPr>
          <w:t>Hammadi</w:t>
        </w:r>
        <w:proofErr w:type="spellEnd"/>
      </w:hyperlink>
      <w:r w:rsidR="00E1282D" w:rsidRPr="007B11DD">
        <w:rPr>
          <w:rFonts w:ascii="Arial" w:hAnsi="Arial" w:cs="Arial"/>
          <w:b/>
        </w:rPr>
        <w:t>.</w:t>
      </w:r>
      <w:r w:rsidRPr="007B11DD">
        <w:rPr>
          <w:rFonts w:ascii="Arial" w:hAnsi="Arial" w:cs="Arial"/>
          <w:b/>
        </w:rPr>
        <w:t xml:space="preserve"> Y </w:t>
      </w:r>
      <w:r w:rsidR="009A7F6D">
        <w:rPr>
          <w:rFonts w:ascii="Arial" w:hAnsi="Arial" w:cs="Arial"/>
          <w:b/>
        </w:rPr>
        <w:t xml:space="preserve">son </w:t>
      </w:r>
      <w:r w:rsidRPr="007B11DD">
        <w:rPr>
          <w:rFonts w:ascii="Arial" w:hAnsi="Arial" w:cs="Arial"/>
          <w:b/>
        </w:rPr>
        <w:t xml:space="preserve">muchos los </w:t>
      </w:r>
      <w:r w:rsidR="00C00438" w:rsidRPr="007B11DD">
        <w:rPr>
          <w:rFonts w:ascii="Arial" w:hAnsi="Arial" w:cs="Arial"/>
          <w:b/>
        </w:rPr>
        <w:t>q</w:t>
      </w:r>
      <w:r w:rsidRPr="007B11DD">
        <w:rPr>
          <w:rFonts w:ascii="Arial" w:hAnsi="Arial" w:cs="Arial"/>
          <w:b/>
        </w:rPr>
        <w:t xml:space="preserve">ue </w:t>
      </w:r>
      <w:r w:rsidR="00C00438" w:rsidRPr="007B11DD">
        <w:rPr>
          <w:rFonts w:ascii="Arial" w:hAnsi="Arial" w:cs="Arial"/>
          <w:b/>
        </w:rPr>
        <w:t xml:space="preserve">se </w:t>
      </w:r>
      <w:r w:rsidRPr="007B11DD">
        <w:rPr>
          <w:rFonts w:ascii="Arial" w:hAnsi="Arial" w:cs="Arial"/>
          <w:b/>
        </w:rPr>
        <w:t>mantuvieron en parte por las citas o por los esfuerzos de los escritores cristianos que fueron surgiendo ya desde el primer siglo inmediato a la muerte y resurrección de Jesús.</w:t>
      </w:r>
      <w:r w:rsidR="00C00438" w:rsidRPr="007B11DD">
        <w:rPr>
          <w:rFonts w:ascii="Arial" w:hAnsi="Arial" w:cs="Arial"/>
          <w:b/>
        </w:rPr>
        <w:t xml:space="preserve"> </w:t>
      </w:r>
      <w:r w:rsidR="009A7F6D">
        <w:rPr>
          <w:rFonts w:ascii="Arial" w:hAnsi="Arial" w:cs="Arial"/>
          <w:b/>
        </w:rPr>
        <w:t xml:space="preserve"> Un ejemplo de la importancia que se daban a estos escritos esta en las docenas de ánforas con escritos anterior</w:t>
      </w:r>
      <w:r w:rsidR="00355672">
        <w:rPr>
          <w:rFonts w:ascii="Arial" w:hAnsi="Arial" w:cs="Arial"/>
          <w:b/>
        </w:rPr>
        <w:t>es</w:t>
      </w:r>
      <w:r w:rsidR="009A7F6D">
        <w:rPr>
          <w:rFonts w:ascii="Arial" w:hAnsi="Arial" w:cs="Arial"/>
          <w:b/>
        </w:rPr>
        <w:t xml:space="preserve"> y contemporáneo</w:t>
      </w:r>
      <w:r w:rsidR="00355672">
        <w:rPr>
          <w:rFonts w:ascii="Arial" w:hAnsi="Arial" w:cs="Arial"/>
          <w:b/>
        </w:rPr>
        <w:t>s</w:t>
      </w:r>
      <w:r w:rsidR="009A7F6D">
        <w:rPr>
          <w:rFonts w:ascii="Arial" w:hAnsi="Arial" w:cs="Arial"/>
          <w:b/>
        </w:rPr>
        <w:t xml:space="preserve"> a la vida de Cristo, que aparecieron en las cuevas de </w:t>
      </w:r>
      <w:proofErr w:type="spellStart"/>
      <w:r w:rsidR="009A7F6D">
        <w:rPr>
          <w:rFonts w:ascii="Arial" w:hAnsi="Arial" w:cs="Arial"/>
          <w:b/>
        </w:rPr>
        <w:t>Qumram</w:t>
      </w:r>
      <w:proofErr w:type="spellEnd"/>
      <w:r w:rsidR="009A7F6D">
        <w:rPr>
          <w:rFonts w:ascii="Arial" w:hAnsi="Arial" w:cs="Arial"/>
          <w:b/>
        </w:rPr>
        <w:t>, de la llamada secta judía de los esenios. En las excavaciones s</w:t>
      </w:r>
      <w:r w:rsidR="009A7F6D">
        <w:rPr>
          <w:rFonts w:ascii="Arial" w:hAnsi="Arial" w:cs="Arial"/>
          <w:b/>
        </w:rPr>
        <w:t>o</w:t>
      </w:r>
      <w:r w:rsidR="009A7F6D">
        <w:rPr>
          <w:rFonts w:ascii="Arial" w:hAnsi="Arial" w:cs="Arial"/>
          <w:b/>
        </w:rPr>
        <w:t>bre el sitio que habi</w:t>
      </w:r>
      <w:r w:rsidR="00B6365B">
        <w:rPr>
          <w:rFonts w:ascii="Arial" w:hAnsi="Arial" w:cs="Arial"/>
          <w:b/>
        </w:rPr>
        <w:t>ta</w:t>
      </w:r>
      <w:r w:rsidR="009A7F6D">
        <w:rPr>
          <w:rFonts w:ascii="Arial" w:hAnsi="Arial" w:cs="Arial"/>
          <w:b/>
        </w:rPr>
        <w:t>ban cerca del Mar Muerto se hall</w:t>
      </w:r>
      <w:r w:rsidR="00B6365B">
        <w:rPr>
          <w:rFonts w:ascii="Arial" w:hAnsi="Arial" w:cs="Arial"/>
          <w:b/>
        </w:rPr>
        <w:t>ó</w:t>
      </w:r>
      <w:r w:rsidR="009A7F6D">
        <w:rPr>
          <w:rFonts w:ascii="Arial" w:hAnsi="Arial" w:cs="Arial"/>
          <w:b/>
        </w:rPr>
        <w:t xml:space="preserve"> inclu</w:t>
      </w:r>
      <w:r w:rsidR="00B6365B">
        <w:rPr>
          <w:rFonts w:ascii="Arial" w:hAnsi="Arial" w:cs="Arial"/>
          <w:b/>
        </w:rPr>
        <w:t>s</w:t>
      </w:r>
      <w:r w:rsidR="009A7F6D">
        <w:rPr>
          <w:rFonts w:ascii="Arial" w:hAnsi="Arial" w:cs="Arial"/>
          <w:b/>
        </w:rPr>
        <w:t>o la s</w:t>
      </w:r>
      <w:r w:rsidR="00B6365B">
        <w:rPr>
          <w:rFonts w:ascii="Arial" w:hAnsi="Arial" w:cs="Arial"/>
          <w:b/>
        </w:rPr>
        <w:t>a</w:t>
      </w:r>
      <w:r w:rsidR="009A7F6D">
        <w:rPr>
          <w:rFonts w:ascii="Arial" w:hAnsi="Arial" w:cs="Arial"/>
          <w:b/>
        </w:rPr>
        <w:t>la de</w:t>
      </w:r>
      <w:r w:rsidR="00B6365B">
        <w:rPr>
          <w:rFonts w:ascii="Arial" w:hAnsi="Arial" w:cs="Arial"/>
          <w:b/>
        </w:rPr>
        <w:t xml:space="preserve"> </w:t>
      </w:r>
      <w:r w:rsidR="009A7F6D">
        <w:rPr>
          <w:rFonts w:ascii="Arial" w:hAnsi="Arial" w:cs="Arial"/>
          <w:b/>
        </w:rPr>
        <w:t>escr</w:t>
      </w:r>
      <w:r w:rsidR="00B6365B">
        <w:rPr>
          <w:rFonts w:ascii="Arial" w:hAnsi="Arial" w:cs="Arial"/>
          <w:b/>
        </w:rPr>
        <w:t>i</w:t>
      </w:r>
      <w:r w:rsidR="009A7F6D">
        <w:rPr>
          <w:rFonts w:ascii="Arial" w:hAnsi="Arial" w:cs="Arial"/>
          <w:b/>
        </w:rPr>
        <w:t xml:space="preserve">bir </w:t>
      </w:r>
      <w:r w:rsidR="00B6365B">
        <w:rPr>
          <w:rFonts w:ascii="Arial" w:hAnsi="Arial" w:cs="Arial"/>
          <w:b/>
        </w:rPr>
        <w:t>y alm</w:t>
      </w:r>
      <w:r w:rsidR="00B6365B">
        <w:rPr>
          <w:rFonts w:ascii="Arial" w:hAnsi="Arial" w:cs="Arial"/>
          <w:b/>
        </w:rPr>
        <w:t>a</w:t>
      </w:r>
      <w:r w:rsidR="00B6365B">
        <w:rPr>
          <w:rFonts w:ascii="Arial" w:hAnsi="Arial" w:cs="Arial"/>
          <w:b/>
        </w:rPr>
        <w:t>cena</w:t>
      </w:r>
      <w:r w:rsidR="00355672">
        <w:rPr>
          <w:rFonts w:ascii="Arial" w:hAnsi="Arial" w:cs="Arial"/>
          <w:b/>
        </w:rPr>
        <w:t>r</w:t>
      </w:r>
      <w:r w:rsidR="00B6365B">
        <w:rPr>
          <w:rFonts w:ascii="Arial" w:hAnsi="Arial" w:cs="Arial"/>
          <w:b/>
        </w:rPr>
        <w:t xml:space="preserve"> libros </w:t>
      </w:r>
      <w:r w:rsidR="009A7F6D">
        <w:rPr>
          <w:rFonts w:ascii="Arial" w:hAnsi="Arial" w:cs="Arial"/>
          <w:b/>
        </w:rPr>
        <w:t>y los instrumentos para</w:t>
      </w:r>
      <w:r w:rsidR="00B6365B">
        <w:rPr>
          <w:rFonts w:ascii="Arial" w:hAnsi="Arial" w:cs="Arial"/>
          <w:b/>
        </w:rPr>
        <w:t xml:space="preserve"> esta labor. Se conocen bastante</w:t>
      </w:r>
      <w:r w:rsidR="009A7F6D">
        <w:rPr>
          <w:rFonts w:ascii="Arial" w:hAnsi="Arial" w:cs="Arial"/>
          <w:b/>
        </w:rPr>
        <w:t>s texto</w:t>
      </w:r>
      <w:r w:rsidR="00B6365B">
        <w:rPr>
          <w:rFonts w:ascii="Arial" w:hAnsi="Arial" w:cs="Arial"/>
          <w:b/>
        </w:rPr>
        <w:t>s</w:t>
      </w:r>
      <w:r w:rsidR="009A7F6D">
        <w:rPr>
          <w:rFonts w:ascii="Arial" w:hAnsi="Arial" w:cs="Arial"/>
          <w:b/>
        </w:rPr>
        <w:t xml:space="preserve"> </w:t>
      </w:r>
      <w:r w:rsidR="00B6365B">
        <w:rPr>
          <w:rFonts w:ascii="Arial" w:hAnsi="Arial" w:cs="Arial"/>
          <w:b/>
        </w:rPr>
        <w:t xml:space="preserve"> </w:t>
      </w:r>
      <w:r w:rsidR="009A7F6D">
        <w:rPr>
          <w:rFonts w:ascii="Arial" w:hAnsi="Arial" w:cs="Arial"/>
          <w:b/>
        </w:rPr>
        <w:t>hoy expue</w:t>
      </w:r>
      <w:r w:rsidR="009A7F6D">
        <w:rPr>
          <w:rFonts w:ascii="Arial" w:hAnsi="Arial" w:cs="Arial"/>
          <w:b/>
        </w:rPr>
        <w:t>s</w:t>
      </w:r>
      <w:r w:rsidR="009A7F6D">
        <w:rPr>
          <w:rFonts w:ascii="Arial" w:hAnsi="Arial" w:cs="Arial"/>
          <w:b/>
        </w:rPr>
        <w:t>to</w:t>
      </w:r>
      <w:r w:rsidR="00B6365B">
        <w:rPr>
          <w:rFonts w:ascii="Arial" w:hAnsi="Arial" w:cs="Arial"/>
          <w:b/>
        </w:rPr>
        <w:t>s</w:t>
      </w:r>
      <w:r w:rsidR="009A7F6D">
        <w:rPr>
          <w:rFonts w:ascii="Arial" w:hAnsi="Arial" w:cs="Arial"/>
          <w:b/>
        </w:rPr>
        <w:t xml:space="preserve"> en un museo especial de Je</w:t>
      </w:r>
      <w:r w:rsidR="00B6365B">
        <w:rPr>
          <w:rFonts w:ascii="Arial" w:hAnsi="Arial" w:cs="Arial"/>
          <w:b/>
        </w:rPr>
        <w:t>rusalé</w:t>
      </w:r>
      <w:r w:rsidR="009A7F6D">
        <w:rPr>
          <w:rFonts w:ascii="Arial" w:hAnsi="Arial" w:cs="Arial"/>
          <w:b/>
        </w:rPr>
        <w:t>n</w:t>
      </w:r>
      <w:r w:rsidR="00B6365B">
        <w:rPr>
          <w:rFonts w:ascii="Arial" w:hAnsi="Arial" w:cs="Arial"/>
          <w:b/>
        </w:rPr>
        <w:t>.</w:t>
      </w:r>
    </w:p>
    <w:p w:rsidR="00E1282D" w:rsidRPr="007B11DD" w:rsidRDefault="00CA2B43" w:rsidP="004B6221">
      <w:pPr>
        <w:pStyle w:val="NormalWeb"/>
        <w:jc w:val="both"/>
        <w:rPr>
          <w:rFonts w:ascii="Arial" w:hAnsi="Arial" w:cs="Arial"/>
          <w:b/>
        </w:rPr>
      </w:pPr>
      <w:r w:rsidRPr="007B11DD">
        <w:rPr>
          <w:rFonts w:ascii="Arial" w:hAnsi="Arial" w:cs="Arial"/>
          <w:b/>
        </w:rPr>
        <w:t xml:space="preserve">   </w:t>
      </w:r>
      <w:r w:rsidR="00C00438" w:rsidRPr="007B11DD">
        <w:rPr>
          <w:rFonts w:ascii="Arial" w:hAnsi="Arial" w:cs="Arial"/>
          <w:b/>
        </w:rPr>
        <w:t>Y son bastantes los que se hallaron desde el siglo XIX gracias a la curiosidad bíblica  de investigadores católicos, evangélicos, anglicanos y ortodoxos</w:t>
      </w:r>
      <w:r w:rsidR="00602015" w:rsidRPr="007B11DD">
        <w:rPr>
          <w:rFonts w:ascii="Arial" w:hAnsi="Arial" w:cs="Arial"/>
          <w:b/>
        </w:rPr>
        <w:t xml:space="preserve"> o incluso escépticos a</w:t>
      </w:r>
      <w:r w:rsidR="00602015" w:rsidRPr="007B11DD">
        <w:rPr>
          <w:rFonts w:ascii="Arial" w:hAnsi="Arial" w:cs="Arial"/>
          <w:b/>
        </w:rPr>
        <w:t>r</w:t>
      </w:r>
      <w:r w:rsidR="00602015" w:rsidRPr="007B11DD">
        <w:rPr>
          <w:rFonts w:ascii="Arial" w:hAnsi="Arial" w:cs="Arial"/>
          <w:b/>
        </w:rPr>
        <w:t>queólogos que solo por motivos científicos buscaban y con frecuencia hallaban esos te</w:t>
      </w:r>
      <w:r w:rsidR="00602015" w:rsidRPr="007B11DD">
        <w:rPr>
          <w:rFonts w:ascii="Arial" w:hAnsi="Arial" w:cs="Arial"/>
          <w:b/>
        </w:rPr>
        <w:t>s</w:t>
      </w:r>
      <w:r w:rsidR="00602015" w:rsidRPr="007B11DD">
        <w:rPr>
          <w:rFonts w:ascii="Arial" w:hAnsi="Arial" w:cs="Arial"/>
          <w:b/>
        </w:rPr>
        <w:t>tigos de las creencias antiguas</w:t>
      </w:r>
      <w:r w:rsidR="00C00438" w:rsidRPr="007B11DD">
        <w:rPr>
          <w:rFonts w:ascii="Arial" w:hAnsi="Arial" w:cs="Arial"/>
          <w:b/>
        </w:rPr>
        <w:t>.</w:t>
      </w:r>
    </w:p>
    <w:p w:rsidR="00051324" w:rsidRPr="007B11DD" w:rsidRDefault="007B544C" w:rsidP="00C00438">
      <w:pPr>
        <w:pStyle w:val="NormalWeb"/>
        <w:jc w:val="both"/>
        <w:rPr>
          <w:rFonts w:ascii="Arial" w:hAnsi="Arial" w:cs="Arial"/>
          <w:b/>
        </w:rPr>
      </w:pPr>
      <w:r w:rsidRPr="007B11DD">
        <w:rPr>
          <w:rFonts w:ascii="Arial" w:hAnsi="Arial" w:cs="Arial"/>
          <w:b/>
        </w:rPr>
        <w:t xml:space="preserve">  </w:t>
      </w:r>
      <w:r w:rsidR="00C00438" w:rsidRPr="007B11DD">
        <w:rPr>
          <w:rFonts w:ascii="Arial" w:hAnsi="Arial" w:cs="Arial"/>
          <w:b/>
        </w:rPr>
        <w:t xml:space="preserve"> A todos se les a</w:t>
      </w:r>
      <w:r w:rsidR="00602015" w:rsidRPr="007B11DD">
        <w:rPr>
          <w:rFonts w:ascii="Arial" w:hAnsi="Arial" w:cs="Arial"/>
          <w:b/>
        </w:rPr>
        <w:t>p</w:t>
      </w:r>
      <w:r w:rsidR="00C00438" w:rsidRPr="007B11DD">
        <w:rPr>
          <w:rFonts w:ascii="Arial" w:hAnsi="Arial" w:cs="Arial"/>
          <w:b/>
        </w:rPr>
        <w:t>licó el termino de apócrifos, que literalmente significa ocultos o secr</w:t>
      </w:r>
      <w:r w:rsidR="00C00438" w:rsidRPr="007B11DD">
        <w:rPr>
          <w:rFonts w:ascii="Arial" w:hAnsi="Arial" w:cs="Arial"/>
          <w:b/>
        </w:rPr>
        <w:t>e</w:t>
      </w:r>
      <w:r w:rsidR="00C00438" w:rsidRPr="007B11DD">
        <w:rPr>
          <w:rFonts w:ascii="Arial" w:hAnsi="Arial" w:cs="Arial"/>
          <w:b/>
        </w:rPr>
        <w:t xml:space="preserve">tos (en </w:t>
      </w:r>
      <w:hyperlink r:id="rId14" w:tooltip="Idioma griego" w:history="1">
        <w:r w:rsidR="00E1282D" w:rsidRPr="007B11DD">
          <w:rPr>
            <w:rStyle w:val="Hipervnculo"/>
            <w:rFonts w:ascii="Arial" w:hAnsi="Arial" w:cs="Arial"/>
            <w:b/>
            <w:color w:val="auto"/>
            <w:u w:val="none"/>
          </w:rPr>
          <w:t>griego</w:t>
        </w:r>
      </w:hyperlink>
      <w:r w:rsidR="00E1282D" w:rsidRPr="007B11DD">
        <w:rPr>
          <w:rFonts w:ascii="Arial" w:hAnsi="Arial" w:cs="Arial"/>
          <w:b/>
        </w:rPr>
        <w:t xml:space="preserve">: </w:t>
      </w:r>
      <w:proofErr w:type="spellStart"/>
      <w:r w:rsidR="00E1282D" w:rsidRPr="007B11DD">
        <w:rPr>
          <w:rFonts w:ascii="Arial" w:hAnsi="Arial" w:cs="Arial"/>
          <w:b/>
        </w:rPr>
        <w:t>από</w:t>
      </w:r>
      <w:proofErr w:type="spellEnd"/>
      <w:r w:rsidR="00E1282D" w:rsidRPr="007B11DD">
        <w:rPr>
          <w:rFonts w:ascii="Arial" w:hAnsi="Arial" w:cs="Arial"/>
          <w:b/>
        </w:rPr>
        <w:t xml:space="preserve"> 'lejos', </w:t>
      </w:r>
      <w:proofErr w:type="spellStart"/>
      <w:r w:rsidR="00E1282D" w:rsidRPr="007B11DD">
        <w:rPr>
          <w:rFonts w:ascii="Arial" w:hAnsi="Arial" w:cs="Arial"/>
          <w:b/>
        </w:rPr>
        <w:t>κρυφος</w:t>
      </w:r>
      <w:proofErr w:type="spellEnd"/>
      <w:r w:rsidR="00E1282D" w:rsidRPr="007B11DD">
        <w:rPr>
          <w:rFonts w:ascii="Arial" w:hAnsi="Arial" w:cs="Arial"/>
          <w:b/>
        </w:rPr>
        <w:t xml:space="preserve"> 'oculto'</w:t>
      </w:r>
      <w:r w:rsidR="00F13B2B" w:rsidRPr="007B11DD">
        <w:rPr>
          <w:rFonts w:ascii="Arial" w:hAnsi="Arial" w:cs="Arial"/>
          <w:b/>
        </w:rPr>
        <w:t>)</w:t>
      </w:r>
      <w:r w:rsidR="00C00438" w:rsidRPr="007B11DD">
        <w:rPr>
          <w:rFonts w:ascii="Arial" w:hAnsi="Arial" w:cs="Arial"/>
          <w:b/>
        </w:rPr>
        <w:t>.</w:t>
      </w:r>
      <w:r w:rsidR="00512BB6" w:rsidRPr="007B11DD">
        <w:rPr>
          <w:rFonts w:ascii="Arial" w:hAnsi="Arial" w:cs="Arial"/>
          <w:b/>
        </w:rPr>
        <w:t xml:space="preserve">  </w:t>
      </w:r>
      <w:r w:rsidR="00967724" w:rsidRPr="007B11DD">
        <w:rPr>
          <w:rFonts w:ascii="Arial" w:hAnsi="Arial" w:cs="Arial"/>
          <w:b/>
        </w:rPr>
        <w:t>Y b</w:t>
      </w:r>
      <w:r w:rsidR="00C00438" w:rsidRPr="007B11DD">
        <w:rPr>
          <w:rFonts w:ascii="Arial" w:hAnsi="Arial" w:cs="Arial"/>
          <w:b/>
        </w:rPr>
        <w:t>ueno es recordar que la lista autorizada de libro</w:t>
      </w:r>
      <w:r w:rsidR="00051324" w:rsidRPr="007B11DD">
        <w:rPr>
          <w:rFonts w:ascii="Arial" w:hAnsi="Arial" w:cs="Arial"/>
          <w:b/>
        </w:rPr>
        <w:t>s</w:t>
      </w:r>
      <w:r w:rsidR="00C00438" w:rsidRPr="007B11DD">
        <w:rPr>
          <w:rFonts w:ascii="Arial" w:hAnsi="Arial" w:cs="Arial"/>
          <w:b/>
        </w:rPr>
        <w:t xml:space="preserve"> sagrados (can</w:t>
      </w:r>
      <w:r w:rsidR="00051324" w:rsidRPr="007B11DD">
        <w:rPr>
          <w:rFonts w:ascii="Arial" w:hAnsi="Arial" w:cs="Arial"/>
          <w:b/>
        </w:rPr>
        <w:t>ó</w:t>
      </w:r>
      <w:r w:rsidR="00C00438" w:rsidRPr="007B11DD">
        <w:rPr>
          <w:rFonts w:ascii="Arial" w:hAnsi="Arial" w:cs="Arial"/>
          <w:b/>
        </w:rPr>
        <w:t>nicos)  s</w:t>
      </w:r>
      <w:r w:rsidR="00051324" w:rsidRPr="007B11DD">
        <w:rPr>
          <w:rFonts w:ascii="Arial" w:hAnsi="Arial" w:cs="Arial"/>
          <w:b/>
        </w:rPr>
        <w:t>ó</w:t>
      </w:r>
      <w:r w:rsidR="00C00438" w:rsidRPr="007B11DD">
        <w:rPr>
          <w:rFonts w:ascii="Arial" w:hAnsi="Arial" w:cs="Arial"/>
          <w:b/>
        </w:rPr>
        <w:t>lo se definió del todo hacia el siglo V. Y que tuvo que afl</w:t>
      </w:r>
      <w:r w:rsidR="00C00438" w:rsidRPr="007B11DD">
        <w:rPr>
          <w:rFonts w:ascii="Arial" w:hAnsi="Arial" w:cs="Arial"/>
          <w:b/>
        </w:rPr>
        <w:t>o</w:t>
      </w:r>
      <w:r w:rsidR="00C00438" w:rsidRPr="007B11DD">
        <w:rPr>
          <w:rFonts w:ascii="Arial" w:hAnsi="Arial" w:cs="Arial"/>
          <w:b/>
        </w:rPr>
        <w:t xml:space="preserve">rar </w:t>
      </w:r>
      <w:r w:rsidR="00051324" w:rsidRPr="007B11DD">
        <w:rPr>
          <w:rFonts w:ascii="Arial" w:hAnsi="Arial" w:cs="Arial"/>
          <w:b/>
        </w:rPr>
        <w:t xml:space="preserve">entre multitud de los que hoy llamamos apócrifos cuyo número no baja del centenar.  Entre los 27 libros del nuevo </w:t>
      </w:r>
      <w:r w:rsidR="00030A50" w:rsidRPr="007B11DD">
        <w:rPr>
          <w:rFonts w:ascii="Arial" w:hAnsi="Arial" w:cs="Arial"/>
          <w:b/>
        </w:rPr>
        <w:t>Testamento, hubo algunos que</w:t>
      </w:r>
      <w:r w:rsidR="00051324" w:rsidRPr="007B11DD">
        <w:rPr>
          <w:rFonts w:ascii="Arial" w:hAnsi="Arial" w:cs="Arial"/>
          <w:b/>
        </w:rPr>
        <w:t xml:space="preserve"> tardaron en ser reconocidos como tales, como fue el </w:t>
      </w:r>
      <w:proofErr w:type="spellStart"/>
      <w:r w:rsidR="00051324" w:rsidRPr="007B11DD">
        <w:rPr>
          <w:rFonts w:ascii="Arial" w:hAnsi="Arial" w:cs="Arial"/>
          <w:b/>
        </w:rPr>
        <w:t>Apocalisis</w:t>
      </w:r>
      <w:proofErr w:type="spellEnd"/>
      <w:r w:rsidR="00051324" w:rsidRPr="007B11DD">
        <w:rPr>
          <w:rFonts w:ascii="Arial" w:hAnsi="Arial" w:cs="Arial"/>
          <w:b/>
        </w:rPr>
        <w:t xml:space="preserve"> o la Ep</w:t>
      </w:r>
      <w:r w:rsidR="00030A50" w:rsidRPr="007B11DD">
        <w:rPr>
          <w:rFonts w:ascii="Arial" w:hAnsi="Arial" w:cs="Arial"/>
          <w:b/>
        </w:rPr>
        <w:t>í</w:t>
      </w:r>
      <w:r w:rsidR="00051324" w:rsidRPr="007B11DD">
        <w:rPr>
          <w:rFonts w:ascii="Arial" w:hAnsi="Arial" w:cs="Arial"/>
          <w:b/>
        </w:rPr>
        <w:t>stola de Santiago.</w:t>
      </w:r>
    </w:p>
    <w:p w:rsidR="00E1282D" w:rsidRDefault="00512BB6" w:rsidP="00C00438">
      <w:pPr>
        <w:pStyle w:val="NormalWeb"/>
        <w:jc w:val="both"/>
        <w:rPr>
          <w:rFonts w:ascii="Arial" w:hAnsi="Arial" w:cs="Arial"/>
          <w:b/>
        </w:rPr>
      </w:pPr>
      <w:r w:rsidRPr="007B11DD">
        <w:rPr>
          <w:rFonts w:ascii="Arial" w:hAnsi="Arial" w:cs="Arial"/>
          <w:b/>
        </w:rPr>
        <w:t xml:space="preserve">   </w:t>
      </w:r>
      <w:r w:rsidR="00E1282D" w:rsidRPr="007B11DD">
        <w:rPr>
          <w:rFonts w:ascii="Arial" w:hAnsi="Arial" w:cs="Arial"/>
          <w:b/>
        </w:rPr>
        <w:t>Cuando el carácter canónico de un escrito es reconocido tardíamente se dice que es "</w:t>
      </w:r>
      <w:proofErr w:type="spellStart"/>
      <w:r w:rsidR="00E1282D" w:rsidRPr="007B11DD">
        <w:rPr>
          <w:rFonts w:ascii="Arial" w:hAnsi="Arial" w:cs="Arial"/>
          <w:b/>
        </w:rPr>
        <w:t>deuterocanónico</w:t>
      </w:r>
      <w:proofErr w:type="spellEnd"/>
      <w:r w:rsidR="00E1282D" w:rsidRPr="007B11DD">
        <w:rPr>
          <w:rFonts w:ascii="Arial" w:hAnsi="Arial" w:cs="Arial"/>
          <w:b/>
        </w:rPr>
        <w:t>"</w:t>
      </w:r>
      <w:r w:rsidR="00051324" w:rsidRPr="007B11DD">
        <w:rPr>
          <w:rFonts w:ascii="Arial" w:hAnsi="Arial" w:cs="Arial"/>
          <w:b/>
        </w:rPr>
        <w:t xml:space="preserve"> (del segundo canon o lista)</w:t>
      </w:r>
      <w:r w:rsidR="00261257" w:rsidRPr="007B11DD">
        <w:rPr>
          <w:rFonts w:ascii="Arial" w:hAnsi="Arial" w:cs="Arial"/>
          <w:b/>
        </w:rPr>
        <w:t>.</w:t>
      </w:r>
      <w:r w:rsidR="00E1282D" w:rsidRPr="007B11DD">
        <w:rPr>
          <w:rFonts w:ascii="Arial" w:hAnsi="Arial" w:cs="Arial"/>
          <w:b/>
        </w:rPr>
        <w:t xml:space="preserve"> </w:t>
      </w:r>
    </w:p>
    <w:p w:rsidR="00B6365B" w:rsidRPr="00B6365B" w:rsidRDefault="00B6365B" w:rsidP="00B6365B">
      <w:pPr>
        <w:pStyle w:val="Ttulo2"/>
        <w:spacing w:before="0" w:beforeAutospacing="0" w:after="0" w:afterAutospacing="0"/>
        <w:jc w:val="both"/>
        <w:rPr>
          <w:rStyle w:val="mw-headline"/>
          <w:rFonts w:ascii="Arial" w:hAnsi="Arial" w:cs="Arial"/>
          <w:color w:val="FF0000"/>
          <w:sz w:val="28"/>
          <w:szCs w:val="28"/>
        </w:rPr>
      </w:pPr>
      <w:r w:rsidRPr="00B6365B">
        <w:rPr>
          <w:rStyle w:val="mw-headline"/>
          <w:rFonts w:ascii="Arial" w:hAnsi="Arial" w:cs="Arial"/>
          <w:color w:val="FF0000"/>
          <w:sz w:val="28"/>
          <w:szCs w:val="28"/>
        </w:rPr>
        <w:t>Valoración de los evangelios apócrifos</w:t>
      </w:r>
    </w:p>
    <w:p w:rsidR="00B6365B" w:rsidRPr="00B6365B" w:rsidRDefault="00B6365B" w:rsidP="00B6365B">
      <w:pPr>
        <w:pStyle w:val="NormalWeb"/>
        <w:jc w:val="both"/>
        <w:rPr>
          <w:rFonts w:ascii="Arial" w:hAnsi="Arial" w:cs="Arial"/>
          <w:b/>
        </w:rPr>
      </w:pPr>
      <w:r w:rsidRPr="00B6365B">
        <w:rPr>
          <w:rFonts w:ascii="Arial" w:hAnsi="Arial" w:cs="Arial"/>
          <w:b/>
        </w:rPr>
        <w:t xml:space="preserve">     En ocasiones un libro pudo entrar en algunas comunidades como inspirado, como fue por ejemplos el Evangelio de Tomás o el de Felipe. Ni los apóstoles Tomás o  Felipe fueron los autores  ni se consideran hoy que formen parte de la Biblia</w:t>
      </w:r>
      <w:r w:rsidR="00355672">
        <w:rPr>
          <w:rFonts w:ascii="Arial" w:hAnsi="Arial" w:cs="Arial"/>
          <w:b/>
        </w:rPr>
        <w:t>.</w:t>
      </w:r>
    </w:p>
    <w:p w:rsidR="00F13B2B" w:rsidRPr="007B11DD" w:rsidRDefault="00083B1E" w:rsidP="00083B1E">
      <w:pPr>
        <w:pStyle w:val="Ttulo2"/>
        <w:spacing w:before="0" w:beforeAutospacing="0" w:after="0" w:afterAutospacing="0"/>
        <w:jc w:val="center"/>
        <w:rPr>
          <w:rStyle w:val="mw-headline"/>
          <w:rFonts w:ascii="Arial" w:hAnsi="Arial" w:cs="Arial"/>
          <w:color w:val="FF0000"/>
          <w:sz w:val="24"/>
          <w:szCs w:val="24"/>
        </w:rPr>
      </w:pPr>
      <w:r w:rsidRPr="007B11DD">
        <w:rPr>
          <w:rFonts w:ascii="Arial" w:hAnsi="Arial" w:cs="Arial"/>
          <w:b w:val="0"/>
          <w:bCs w:val="0"/>
          <w:noProof/>
          <w:color w:val="FF0000"/>
          <w:sz w:val="24"/>
          <w:szCs w:val="24"/>
        </w:rPr>
        <w:lastRenderedPageBreak/>
        <w:drawing>
          <wp:inline distT="0" distB="0" distL="0" distR="0">
            <wp:extent cx="1343025" cy="2095582"/>
            <wp:effectExtent l="19050" t="0" r="952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22215" t="43843" r="61160" b="22388"/>
                    <a:stretch>
                      <a:fillRect/>
                    </a:stretch>
                  </pic:blipFill>
                  <pic:spPr bwMode="auto">
                    <a:xfrm>
                      <a:off x="0" y="0"/>
                      <a:ext cx="1343025" cy="2095582"/>
                    </a:xfrm>
                    <a:prstGeom prst="rect">
                      <a:avLst/>
                    </a:prstGeom>
                    <a:noFill/>
                    <a:ln w="9525">
                      <a:noFill/>
                      <a:miter lim="800000"/>
                      <a:headEnd/>
                      <a:tailEnd/>
                    </a:ln>
                  </pic:spPr>
                </pic:pic>
              </a:graphicData>
            </a:graphic>
          </wp:inline>
        </w:drawing>
      </w:r>
      <w:r w:rsidRPr="007B11DD">
        <w:rPr>
          <w:rFonts w:ascii="Arial" w:hAnsi="Arial" w:cs="Arial"/>
          <w:b w:val="0"/>
          <w:bCs w:val="0"/>
          <w:noProof/>
          <w:color w:val="FF0000"/>
          <w:sz w:val="24"/>
          <w:szCs w:val="24"/>
        </w:rPr>
        <w:drawing>
          <wp:inline distT="0" distB="0" distL="0" distR="0">
            <wp:extent cx="3255154" cy="1971675"/>
            <wp:effectExtent l="19050" t="0" r="2396"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7309" t="43657" r="45681" b="25186"/>
                    <a:stretch>
                      <a:fillRect/>
                    </a:stretch>
                  </pic:blipFill>
                  <pic:spPr bwMode="auto">
                    <a:xfrm>
                      <a:off x="0" y="0"/>
                      <a:ext cx="3257550" cy="1973126"/>
                    </a:xfrm>
                    <a:prstGeom prst="rect">
                      <a:avLst/>
                    </a:prstGeom>
                    <a:noFill/>
                    <a:ln w="9525">
                      <a:noFill/>
                      <a:miter lim="800000"/>
                      <a:headEnd/>
                      <a:tailEnd/>
                    </a:ln>
                  </pic:spPr>
                </pic:pic>
              </a:graphicData>
            </a:graphic>
          </wp:inline>
        </w:drawing>
      </w:r>
      <w:r w:rsidRPr="007B11DD">
        <w:rPr>
          <w:rFonts w:ascii="Arial" w:hAnsi="Arial" w:cs="Arial"/>
          <w:sz w:val="24"/>
          <w:szCs w:val="24"/>
        </w:rPr>
        <w:t xml:space="preserve"> </w:t>
      </w:r>
      <w:r w:rsidRPr="007B11DD">
        <w:rPr>
          <w:rFonts w:ascii="Arial" w:hAnsi="Arial" w:cs="Arial"/>
          <w:noProof/>
          <w:sz w:val="24"/>
          <w:szCs w:val="24"/>
        </w:rPr>
        <w:drawing>
          <wp:inline distT="0" distB="0" distL="0" distR="0">
            <wp:extent cx="1670050" cy="2028825"/>
            <wp:effectExtent l="19050" t="0" r="6350" b="0"/>
            <wp:docPr id="9" name="Imagen 9" descr="Resultado de imagen de evangelios apocri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evangelios apocrifos"/>
                    <pic:cNvPicPr>
                      <a:picLocks noChangeAspect="1" noChangeArrowheads="1"/>
                    </pic:cNvPicPr>
                  </pic:nvPicPr>
                  <pic:blipFill>
                    <a:blip r:embed="rId17"/>
                    <a:srcRect b="11215"/>
                    <a:stretch>
                      <a:fillRect/>
                    </a:stretch>
                  </pic:blipFill>
                  <pic:spPr bwMode="auto">
                    <a:xfrm>
                      <a:off x="0" y="0"/>
                      <a:ext cx="1670050" cy="2028825"/>
                    </a:xfrm>
                    <a:prstGeom prst="rect">
                      <a:avLst/>
                    </a:prstGeom>
                    <a:noFill/>
                    <a:ln w="9525">
                      <a:noFill/>
                      <a:miter lim="800000"/>
                      <a:headEnd/>
                      <a:tailEnd/>
                    </a:ln>
                  </pic:spPr>
                </pic:pic>
              </a:graphicData>
            </a:graphic>
          </wp:inline>
        </w:drawing>
      </w:r>
    </w:p>
    <w:p w:rsidR="00083B1E" w:rsidRPr="007B11DD" w:rsidRDefault="00083B1E" w:rsidP="00083B1E">
      <w:pPr>
        <w:pStyle w:val="Ttulo2"/>
        <w:spacing w:before="0" w:beforeAutospacing="0" w:after="0" w:afterAutospacing="0"/>
        <w:jc w:val="both"/>
        <w:rPr>
          <w:rStyle w:val="mw-headline"/>
          <w:rFonts w:ascii="Arial" w:hAnsi="Arial" w:cs="Arial"/>
          <w:color w:val="FF0000"/>
          <w:sz w:val="24"/>
          <w:szCs w:val="24"/>
        </w:rPr>
      </w:pPr>
    </w:p>
    <w:p w:rsidR="004B6221" w:rsidRPr="007B11DD" w:rsidRDefault="00967724" w:rsidP="00083B1E">
      <w:pPr>
        <w:pStyle w:val="Ttulo2"/>
        <w:spacing w:before="0" w:beforeAutospacing="0" w:after="0" w:afterAutospacing="0"/>
        <w:jc w:val="both"/>
        <w:rPr>
          <w:rFonts w:ascii="Arial" w:hAnsi="Arial" w:cs="Arial"/>
          <w:sz w:val="24"/>
          <w:szCs w:val="24"/>
        </w:rPr>
      </w:pPr>
      <w:r w:rsidRPr="007B11DD">
        <w:rPr>
          <w:rStyle w:val="mw-headline"/>
          <w:rFonts w:ascii="Arial" w:hAnsi="Arial" w:cs="Arial"/>
          <w:color w:val="FF0000"/>
          <w:sz w:val="24"/>
          <w:szCs w:val="24"/>
        </w:rPr>
        <w:t xml:space="preserve">  </w:t>
      </w:r>
    </w:p>
    <w:p w:rsidR="004B6221" w:rsidRPr="007B11DD" w:rsidRDefault="00EE3F89" w:rsidP="00083B1E">
      <w:pPr>
        <w:pStyle w:val="NormalWeb"/>
        <w:spacing w:before="0" w:beforeAutospacing="0" w:after="0" w:afterAutospacing="0"/>
        <w:jc w:val="both"/>
        <w:rPr>
          <w:rFonts w:ascii="Arial" w:hAnsi="Arial" w:cs="Arial"/>
          <w:b/>
        </w:rPr>
      </w:pPr>
      <w:r w:rsidRPr="007B11DD">
        <w:rPr>
          <w:rFonts w:ascii="Arial" w:hAnsi="Arial" w:cs="Arial"/>
          <w:b/>
        </w:rPr>
        <w:t xml:space="preserve">    </w:t>
      </w:r>
      <w:r w:rsidR="00E1282D" w:rsidRPr="007B11DD">
        <w:rPr>
          <w:rFonts w:ascii="Arial" w:hAnsi="Arial" w:cs="Arial"/>
          <w:b/>
        </w:rPr>
        <w:t>Durante algún tiempo, varios de esos escritos fueron tenidos como canónicos por c</w:t>
      </w:r>
      <w:r w:rsidR="00E1282D" w:rsidRPr="007B11DD">
        <w:rPr>
          <w:rFonts w:ascii="Arial" w:hAnsi="Arial" w:cs="Arial"/>
          <w:b/>
        </w:rPr>
        <w:t>o</w:t>
      </w:r>
      <w:r w:rsidR="00E1282D" w:rsidRPr="007B11DD">
        <w:rPr>
          <w:rFonts w:ascii="Arial" w:hAnsi="Arial" w:cs="Arial"/>
          <w:b/>
        </w:rPr>
        <w:t>munidades de cristian</w:t>
      </w:r>
      <w:r w:rsidR="00051324" w:rsidRPr="007B11DD">
        <w:rPr>
          <w:rFonts w:ascii="Arial" w:hAnsi="Arial" w:cs="Arial"/>
          <w:b/>
        </w:rPr>
        <w:t>os.</w:t>
      </w:r>
      <w:r w:rsidR="00E1282D" w:rsidRPr="007B11DD">
        <w:rPr>
          <w:rFonts w:ascii="Arial" w:hAnsi="Arial" w:cs="Arial"/>
          <w:b/>
        </w:rPr>
        <w:t xml:space="preserve"> Más aún, algunos de ellos dejaron su huella en textos y celebr</w:t>
      </w:r>
      <w:r w:rsidR="00E1282D" w:rsidRPr="007B11DD">
        <w:rPr>
          <w:rFonts w:ascii="Arial" w:hAnsi="Arial" w:cs="Arial"/>
          <w:b/>
        </w:rPr>
        <w:t>a</w:t>
      </w:r>
      <w:r w:rsidR="00E1282D" w:rsidRPr="007B11DD">
        <w:rPr>
          <w:rFonts w:ascii="Arial" w:hAnsi="Arial" w:cs="Arial"/>
          <w:b/>
        </w:rPr>
        <w:t>ciones litúrgicas</w:t>
      </w:r>
      <w:r w:rsidR="00051324" w:rsidRPr="007B11DD">
        <w:rPr>
          <w:rFonts w:ascii="Arial" w:hAnsi="Arial" w:cs="Arial"/>
          <w:b/>
        </w:rPr>
        <w:t xml:space="preserve">, en la celebración de fiestas </w:t>
      </w:r>
      <w:r w:rsidR="00E1282D" w:rsidRPr="007B11DD">
        <w:rPr>
          <w:rFonts w:ascii="Arial" w:hAnsi="Arial" w:cs="Arial"/>
          <w:b/>
        </w:rPr>
        <w:t xml:space="preserve"> y en la</w:t>
      </w:r>
      <w:r w:rsidR="006505F5" w:rsidRPr="007B11DD">
        <w:rPr>
          <w:rFonts w:ascii="Arial" w:hAnsi="Arial" w:cs="Arial"/>
          <w:b/>
        </w:rPr>
        <w:t xml:space="preserve"> referencia a creencias y de plegarias acogidas por la</w:t>
      </w:r>
      <w:r w:rsidR="00E1282D" w:rsidRPr="007B11DD">
        <w:rPr>
          <w:rFonts w:ascii="Arial" w:hAnsi="Arial" w:cs="Arial"/>
          <w:b/>
        </w:rPr>
        <w:t xml:space="preserve"> piedad popular.</w:t>
      </w:r>
    </w:p>
    <w:p w:rsidR="004B6221" w:rsidRPr="007B11DD" w:rsidRDefault="004B6221" w:rsidP="004B6221">
      <w:pPr>
        <w:pStyle w:val="NormalWeb"/>
        <w:spacing w:before="0" w:beforeAutospacing="0" w:after="0" w:afterAutospacing="0"/>
        <w:jc w:val="both"/>
        <w:rPr>
          <w:rFonts w:ascii="Arial" w:hAnsi="Arial" w:cs="Arial"/>
          <w:b/>
        </w:rPr>
      </w:pPr>
    </w:p>
    <w:p w:rsidR="00CA2B43" w:rsidRPr="007B11DD" w:rsidRDefault="004B6221" w:rsidP="004B6221">
      <w:pPr>
        <w:pStyle w:val="NormalWeb"/>
        <w:spacing w:before="0" w:beforeAutospacing="0" w:after="0" w:afterAutospacing="0"/>
        <w:jc w:val="both"/>
        <w:rPr>
          <w:rFonts w:ascii="Arial" w:hAnsi="Arial" w:cs="Arial"/>
          <w:b/>
        </w:rPr>
      </w:pPr>
      <w:r w:rsidRPr="007B11DD">
        <w:rPr>
          <w:rFonts w:ascii="Arial" w:hAnsi="Arial" w:cs="Arial"/>
          <w:b/>
        </w:rPr>
        <w:t xml:space="preserve">  </w:t>
      </w:r>
      <w:r w:rsidR="00E1282D" w:rsidRPr="007B11DD">
        <w:rPr>
          <w:rFonts w:ascii="Arial" w:hAnsi="Arial" w:cs="Arial"/>
          <w:b/>
        </w:rPr>
        <w:t>​</w:t>
      </w:r>
      <w:r w:rsidR="006505F5" w:rsidRPr="007B11DD">
        <w:rPr>
          <w:rFonts w:ascii="Arial" w:hAnsi="Arial" w:cs="Arial"/>
          <w:b/>
        </w:rPr>
        <w:t xml:space="preserve"> Fueron documentos interesantes, como lo fueron las expresiones artísticas de d</w:t>
      </w:r>
      <w:r w:rsidR="00002020" w:rsidRPr="007B11DD">
        <w:rPr>
          <w:rFonts w:ascii="Arial" w:hAnsi="Arial" w:cs="Arial"/>
          <w:b/>
        </w:rPr>
        <w:t>i</w:t>
      </w:r>
      <w:r w:rsidR="006505F5" w:rsidRPr="007B11DD">
        <w:rPr>
          <w:rFonts w:ascii="Arial" w:hAnsi="Arial" w:cs="Arial"/>
          <w:b/>
        </w:rPr>
        <w:t xml:space="preserve">verso tipo: pinturas, esculturas, </w:t>
      </w:r>
      <w:r w:rsidR="00002020" w:rsidRPr="007B11DD">
        <w:rPr>
          <w:rFonts w:ascii="Arial" w:hAnsi="Arial" w:cs="Arial"/>
          <w:b/>
        </w:rPr>
        <w:t>santuarios,</w:t>
      </w:r>
      <w:r w:rsidR="006505F5" w:rsidRPr="007B11DD">
        <w:rPr>
          <w:rFonts w:ascii="Arial" w:hAnsi="Arial" w:cs="Arial"/>
          <w:b/>
        </w:rPr>
        <w:t xml:space="preserve"> </w:t>
      </w:r>
      <w:r w:rsidR="00E1282D" w:rsidRPr="007B11DD">
        <w:rPr>
          <w:rFonts w:ascii="Arial" w:hAnsi="Arial" w:cs="Arial"/>
          <w:b/>
        </w:rPr>
        <w:t>materiales apócrifos en general no aportan conten</w:t>
      </w:r>
      <w:r w:rsidR="00E1282D" w:rsidRPr="007B11DD">
        <w:rPr>
          <w:rFonts w:ascii="Arial" w:hAnsi="Arial" w:cs="Arial"/>
          <w:b/>
        </w:rPr>
        <w:t>i</w:t>
      </w:r>
      <w:r w:rsidR="00E1282D" w:rsidRPr="007B11DD">
        <w:rPr>
          <w:rFonts w:ascii="Arial" w:hAnsi="Arial" w:cs="Arial"/>
          <w:b/>
        </w:rPr>
        <w:t>dos de relevancia para la fe de los creyentes.</w:t>
      </w:r>
    </w:p>
    <w:p w:rsidR="00CA2B43" w:rsidRPr="007B11DD" w:rsidRDefault="00CA2B43" w:rsidP="004B6221">
      <w:pPr>
        <w:pStyle w:val="NormalWeb"/>
        <w:spacing w:before="0" w:beforeAutospacing="0" w:after="0" w:afterAutospacing="0"/>
        <w:jc w:val="both"/>
        <w:rPr>
          <w:rFonts w:ascii="Arial" w:hAnsi="Arial" w:cs="Arial"/>
          <w:b/>
        </w:rPr>
      </w:pPr>
    </w:p>
    <w:p w:rsidR="00E1282D" w:rsidRPr="007B11DD" w:rsidRDefault="00CA2B43" w:rsidP="004B6221">
      <w:pPr>
        <w:pStyle w:val="NormalWeb"/>
        <w:spacing w:before="0" w:beforeAutospacing="0" w:after="0" w:afterAutospacing="0"/>
        <w:jc w:val="both"/>
        <w:rPr>
          <w:rFonts w:ascii="Arial" w:hAnsi="Arial" w:cs="Arial"/>
          <w:b/>
        </w:rPr>
      </w:pPr>
      <w:r w:rsidRPr="007B11DD">
        <w:rPr>
          <w:rFonts w:ascii="Arial" w:hAnsi="Arial" w:cs="Arial"/>
          <w:b/>
        </w:rPr>
        <w:t xml:space="preserve">  </w:t>
      </w:r>
      <w:r w:rsidR="00E1282D" w:rsidRPr="007B11DD">
        <w:rPr>
          <w:rFonts w:ascii="Arial" w:hAnsi="Arial" w:cs="Arial"/>
          <w:b/>
        </w:rPr>
        <w:t xml:space="preserve"> Sin embargo, los estudiosos y especialistas de las propias Iglesias consideran que el e</w:t>
      </w:r>
      <w:r w:rsidR="00E1282D" w:rsidRPr="007B11DD">
        <w:rPr>
          <w:rFonts w:ascii="Arial" w:hAnsi="Arial" w:cs="Arial"/>
          <w:b/>
        </w:rPr>
        <w:t>s</w:t>
      </w:r>
      <w:r w:rsidR="00E1282D" w:rsidRPr="007B11DD">
        <w:rPr>
          <w:rFonts w:ascii="Arial" w:hAnsi="Arial" w:cs="Arial"/>
          <w:b/>
        </w:rPr>
        <w:t>tudio de los evangelios apócrifos puede ser útil para conocer el pensamiento y la forma de expresión de la fe que tuvieron ciertos grupos cristianos en momentos específicos de la Historia.</w:t>
      </w:r>
      <w:r w:rsidR="00557E2E">
        <w:rPr>
          <w:rFonts w:ascii="Arial" w:hAnsi="Arial" w:cs="Arial"/>
          <w:b/>
        </w:rPr>
        <w:t xml:space="preserve"> Pero que fueron rechazados como herejes o separados por no someterse a la a</w:t>
      </w:r>
      <w:r w:rsidR="00557E2E">
        <w:rPr>
          <w:rFonts w:ascii="Arial" w:hAnsi="Arial" w:cs="Arial"/>
          <w:b/>
        </w:rPr>
        <w:t>u</w:t>
      </w:r>
      <w:r w:rsidR="00557E2E">
        <w:rPr>
          <w:rFonts w:ascii="Arial" w:hAnsi="Arial" w:cs="Arial"/>
          <w:b/>
        </w:rPr>
        <w:t>toridad de los Obispos y de los Concilios que se celebraban.</w:t>
      </w:r>
    </w:p>
    <w:p w:rsidR="00967724" w:rsidRPr="007B11DD" w:rsidRDefault="00967724" w:rsidP="004B6221">
      <w:pPr>
        <w:pStyle w:val="NormalWeb"/>
        <w:spacing w:before="0" w:beforeAutospacing="0" w:after="0" w:afterAutospacing="0"/>
        <w:rPr>
          <w:rFonts w:ascii="Arial" w:hAnsi="Arial" w:cs="Arial"/>
        </w:rPr>
      </w:pPr>
    </w:p>
    <w:p w:rsidR="00E1282D" w:rsidRPr="007B11DD" w:rsidRDefault="00083B1E" w:rsidP="004B6221">
      <w:pPr>
        <w:pStyle w:val="Ttulo2"/>
        <w:spacing w:before="0" w:beforeAutospacing="0" w:after="0" w:afterAutospacing="0"/>
        <w:rPr>
          <w:rStyle w:val="mw-headline"/>
          <w:rFonts w:ascii="Arial" w:hAnsi="Arial" w:cs="Arial"/>
          <w:color w:val="FF0000"/>
          <w:sz w:val="24"/>
          <w:szCs w:val="24"/>
        </w:rPr>
      </w:pPr>
      <w:r w:rsidRPr="007B11DD">
        <w:rPr>
          <w:rStyle w:val="mw-headline"/>
          <w:rFonts w:ascii="Arial" w:hAnsi="Arial" w:cs="Arial"/>
          <w:color w:val="FF0000"/>
          <w:sz w:val="24"/>
          <w:szCs w:val="24"/>
        </w:rPr>
        <w:t>Una clasificación posibl</w:t>
      </w:r>
      <w:r w:rsidR="006505F5" w:rsidRPr="007B11DD">
        <w:rPr>
          <w:rStyle w:val="mw-headline"/>
          <w:rFonts w:ascii="Arial" w:hAnsi="Arial" w:cs="Arial"/>
          <w:color w:val="FF0000"/>
          <w:sz w:val="24"/>
          <w:szCs w:val="24"/>
        </w:rPr>
        <w:t>e</w:t>
      </w:r>
      <w:r w:rsidRPr="007B11DD">
        <w:rPr>
          <w:rStyle w:val="mw-headline"/>
          <w:rFonts w:ascii="Arial" w:hAnsi="Arial" w:cs="Arial"/>
          <w:color w:val="FF0000"/>
          <w:sz w:val="24"/>
          <w:szCs w:val="24"/>
        </w:rPr>
        <w:t xml:space="preserve"> de </w:t>
      </w:r>
      <w:r w:rsidR="00B6365B">
        <w:rPr>
          <w:rStyle w:val="mw-headline"/>
          <w:rFonts w:ascii="Arial" w:hAnsi="Arial" w:cs="Arial"/>
          <w:color w:val="FF0000"/>
          <w:sz w:val="24"/>
          <w:szCs w:val="24"/>
        </w:rPr>
        <w:t xml:space="preserve">los </w:t>
      </w:r>
      <w:r w:rsidRPr="007B11DD">
        <w:rPr>
          <w:rStyle w:val="mw-headline"/>
          <w:rFonts w:ascii="Arial" w:hAnsi="Arial" w:cs="Arial"/>
          <w:color w:val="FF0000"/>
          <w:sz w:val="24"/>
          <w:szCs w:val="24"/>
        </w:rPr>
        <w:t>documentos apócrifos</w:t>
      </w:r>
    </w:p>
    <w:p w:rsidR="004B6221" w:rsidRPr="007B11DD" w:rsidRDefault="004B6221" w:rsidP="004B6221">
      <w:pPr>
        <w:pStyle w:val="Ttulo2"/>
        <w:spacing w:before="0" w:beforeAutospacing="0" w:after="0" w:afterAutospacing="0"/>
        <w:rPr>
          <w:rFonts w:ascii="Arial" w:hAnsi="Arial" w:cs="Arial"/>
          <w:sz w:val="24"/>
          <w:szCs w:val="24"/>
        </w:rPr>
      </w:pPr>
    </w:p>
    <w:p w:rsidR="00967724" w:rsidRPr="007B11DD" w:rsidRDefault="00E1282D" w:rsidP="004B6221">
      <w:pPr>
        <w:pStyle w:val="NormalWeb"/>
        <w:spacing w:before="0" w:beforeAutospacing="0" w:after="0" w:afterAutospacing="0"/>
        <w:rPr>
          <w:rFonts w:ascii="Arial" w:hAnsi="Arial" w:cs="Arial"/>
          <w:b/>
        </w:rPr>
      </w:pPr>
      <w:r w:rsidRPr="007B11DD">
        <w:rPr>
          <w:rFonts w:ascii="Arial" w:hAnsi="Arial" w:cs="Arial"/>
          <w:b/>
        </w:rPr>
        <w:t xml:space="preserve">Entre los más de 50 </w:t>
      </w:r>
      <w:r w:rsidR="00967724" w:rsidRPr="007B11DD">
        <w:rPr>
          <w:rFonts w:ascii="Arial" w:hAnsi="Arial" w:cs="Arial"/>
          <w:b/>
        </w:rPr>
        <w:t>citados o estudiados se puede</w:t>
      </w:r>
      <w:r w:rsidRPr="007B11DD">
        <w:rPr>
          <w:rFonts w:ascii="Arial" w:hAnsi="Arial" w:cs="Arial"/>
          <w:b/>
        </w:rPr>
        <w:t>n citar</w:t>
      </w:r>
      <w:r w:rsidR="00967724" w:rsidRPr="007B11DD">
        <w:rPr>
          <w:rFonts w:ascii="Arial" w:hAnsi="Arial" w:cs="Arial"/>
          <w:b/>
        </w:rPr>
        <w:t xml:space="preserve"> los siguientes:</w:t>
      </w:r>
    </w:p>
    <w:p w:rsidR="004B6221" w:rsidRPr="00290210" w:rsidRDefault="00290210" w:rsidP="004B6221">
      <w:pPr>
        <w:pStyle w:val="NormalWeb"/>
        <w:spacing w:before="0" w:beforeAutospacing="0" w:after="0" w:afterAutospacing="0"/>
        <w:rPr>
          <w:rFonts w:ascii="Arial" w:hAnsi="Arial" w:cs="Arial"/>
          <w:b/>
          <w:color w:val="0070C0"/>
        </w:rPr>
      </w:pPr>
      <w:r w:rsidRPr="00290210">
        <w:rPr>
          <w:rFonts w:ascii="Arial" w:hAnsi="Arial" w:cs="Arial"/>
          <w:b/>
          <w:color w:val="0070C0"/>
        </w:rPr>
        <w:t xml:space="preserve"> </w:t>
      </w:r>
      <w:r>
        <w:rPr>
          <w:rFonts w:ascii="Arial" w:hAnsi="Arial" w:cs="Arial"/>
          <w:b/>
          <w:color w:val="0070C0"/>
        </w:rPr>
        <w:t xml:space="preserve">        </w:t>
      </w:r>
      <w:r w:rsidRPr="00290210">
        <w:rPr>
          <w:rFonts w:ascii="Arial" w:hAnsi="Arial" w:cs="Arial"/>
          <w:b/>
          <w:color w:val="0070C0"/>
        </w:rPr>
        <w:t>Indicado en colo</w:t>
      </w:r>
      <w:r>
        <w:rPr>
          <w:rFonts w:ascii="Arial" w:hAnsi="Arial" w:cs="Arial"/>
          <w:b/>
          <w:color w:val="0070C0"/>
        </w:rPr>
        <w:t>r los má</w:t>
      </w:r>
      <w:r w:rsidRPr="00290210">
        <w:rPr>
          <w:rFonts w:ascii="Arial" w:hAnsi="Arial" w:cs="Arial"/>
          <w:b/>
          <w:color w:val="0070C0"/>
        </w:rPr>
        <w:t>s ant</w:t>
      </w:r>
      <w:r>
        <w:rPr>
          <w:rFonts w:ascii="Arial" w:hAnsi="Arial" w:cs="Arial"/>
          <w:b/>
          <w:color w:val="0070C0"/>
        </w:rPr>
        <w:t>ig</w:t>
      </w:r>
      <w:r w:rsidRPr="00290210">
        <w:rPr>
          <w:rFonts w:ascii="Arial" w:hAnsi="Arial" w:cs="Arial"/>
          <w:b/>
          <w:color w:val="0070C0"/>
        </w:rPr>
        <w:t>uos, entre f</w:t>
      </w:r>
      <w:r>
        <w:rPr>
          <w:rFonts w:ascii="Arial" w:hAnsi="Arial" w:cs="Arial"/>
          <w:b/>
          <w:color w:val="0070C0"/>
        </w:rPr>
        <w:t>i</w:t>
      </w:r>
      <w:r w:rsidRPr="00290210">
        <w:rPr>
          <w:rFonts w:ascii="Arial" w:hAnsi="Arial" w:cs="Arial"/>
          <w:b/>
          <w:color w:val="0070C0"/>
        </w:rPr>
        <w:t>nes del</w:t>
      </w:r>
      <w:r>
        <w:rPr>
          <w:rFonts w:ascii="Arial" w:hAnsi="Arial" w:cs="Arial"/>
          <w:b/>
          <w:color w:val="0070C0"/>
        </w:rPr>
        <w:t xml:space="preserve"> s.</w:t>
      </w:r>
      <w:r w:rsidRPr="00290210">
        <w:rPr>
          <w:rFonts w:ascii="Arial" w:hAnsi="Arial" w:cs="Arial"/>
          <w:b/>
          <w:color w:val="0070C0"/>
        </w:rPr>
        <w:t xml:space="preserve"> I y en e II</w:t>
      </w:r>
    </w:p>
    <w:p w:rsidR="00290210" w:rsidRDefault="00290210" w:rsidP="004B6221">
      <w:pPr>
        <w:pStyle w:val="Ttulo3"/>
        <w:spacing w:before="0" w:beforeAutospacing="0" w:after="0" w:afterAutospacing="0"/>
        <w:rPr>
          <w:rStyle w:val="mw-headline"/>
          <w:rFonts w:ascii="Arial" w:hAnsi="Arial" w:cs="Arial"/>
          <w:color w:val="0070C0"/>
          <w:sz w:val="24"/>
          <w:szCs w:val="24"/>
        </w:rPr>
      </w:pPr>
    </w:p>
    <w:p w:rsidR="00E1282D" w:rsidRPr="00290210" w:rsidRDefault="00290210" w:rsidP="004B6221">
      <w:pPr>
        <w:pStyle w:val="Ttulo3"/>
        <w:spacing w:before="0" w:beforeAutospacing="0" w:after="0" w:afterAutospacing="0"/>
        <w:rPr>
          <w:rStyle w:val="mw-headline"/>
          <w:rFonts w:ascii="Arial" w:hAnsi="Arial" w:cs="Arial"/>
          <w:color w:val="0070C0"/>
          <w:sz w:val="24"/>
          <w:szCs w:val="24"/>
        </w:rPr>
      </w:pPr>
      <w:r>
        <w:rPr>
          <w:rStyle w:val="mw-headline"/>
          <w:rFonts w:ascii="Arial" w:hAnsi="Arial" w:cs="Arial"/>
          <w:color w:val="0070C0"/>
          <w:sz w:val="24"/>
          <w:szCs w:val="24"/>
        </w:rPr>
        <w:t xml:space="preserve">  </w:t>
      </w:r>
      <w:r w:rsidR="00E1282D" w:rsidRPr="00290210">
        <w:rPr>
          <w:rStyle w:val="mw-headline"/>
          <w:rFonts w:ascii="Arial" w:hAnsi="Arial" w:cs="Arial"/>
          <w:color w:val="0070C0"/>
          <w:sz w:val="24"/>
          <w:szCs w:val="24"/>
        </w:rPr>
        <w:t>Evangelios gnósticos</w:t>
      </w:r>
    </w:p>
    <w:p w:rsidR="004B6221" w:rsidRPr="007B11DD" w:rsidRDefault="004B6221" w:rsidP="004B6221">
      <w:pPr>
        <w:pStyle w:val="Ttulo3"/>
        <w:spacing w:before="0" w:beforeAutospacing="0" w:after="0" w:afterAutospacing="0"/>
        <w:rPr>
          <w:rFonts w:ascii="Arial" w:hAnsi="Arial" w:cs="Arial"/>
          <w:sz w:val="24"/>
          <w:szCs w:val="24"/>
        </w:rPr>
      </w:pPr>
    </w:p>
    <w:p w:rsidR="00E1282D" w:rsidRPr="00290210" w:rsidRDefault="008402AA" w:rsidP="004B6221">
      <w:pPr>
        <w:widowControl/>
        <w:numPr>
          <w:ilvl w:val="0"/>
          <w:numId w:val="27"/>
        </w:numPr>
        <w:autoSpaceDE/>
        <w:autoSpaceDN/>
        <w:adjustRightInd/>
        <w:rPr>
          <w:b/>
          <w:color w:val="0070C0"/>
        </w:rPr>
      </w:pPr>
      <w:hyperlink r:id="rId18" w:tooltip="Evangelio de Tomás" w:history="1">
        <w:r w:rsidR="00E1282D" w:rsidRPr="00290210">
          <w:rPr>
            <w:rStyle w:val="Hipervnculo"/>
            <w:b/>
            <w:color w:val="0070C0"/>
            <w:u w:val="none"/>
          </w:rPr>
          <w:t>Evangelio de Tomás</w:t>
        </w:r>
      </w:hyperlink>
      <w:r w:rsidR="00967724" w:rsidRPr="00290210">
        <w:rPr>
          <w:color w:val="0070C0"/>
        </w:rPr>
        <w:t>,</w:t>
      </w:r>
      <w:r w:rsidR="008756F3" w:rsidRPr="00290210">
        <w:rPr>
          <w:b/>
          <w:color w:val="0070C0"/>
        </w:rPr>
        <w:t xml:space="preserve"> </w:t>
      </w:r>
      <w:r w:rsidR="00967724" w:rsidRPr="00290210">
        <w:rPr>
          <w:b/>
          <w:color w:val="0070C0"/>
        </w:rPr>
        <w:t>s</w:t>
      </w:r>
      <w:r w:rsidR="008756F3" w:rsidRPr="00290210">
        <w:rPr>
          <w:b/>
          <w:color w:val="0070C0"/>
        </w:rPr>
        <w:t xml:space="preserve"> II</w:t>
      </w:r>
    </w:p>
    <w:p w:rsidR="00E1282D" w:rsidRPr="00290210" w:rsidRDefault="008402AA" w:rsidP="004B6221">
      <w:pPr>
        <w:widowControl/>
        <w:numPr>
          <w:ilvl w:val="0"/>
          <w:numId w:val="27"/>
        </w:numPr>
        <w:autoSpaceDE/>
        <w:autoSpaceDN/>
        <w:adjustRightInd/>
        <w:rPr>
          <w:b/>
          <w:color w:val="0070C0"/>
        </w:rPr>
      </w:pPr>
      <w:hyperlink r:id="rId19" w:tooltip="Evangelio de Marción" w:history="1">
        <w:r w:rsidR="00E1282D" w:rsidRPr="00290210">
          <w:rPr>
            <w:rStyle w:val="Hipervnculo"/>
            <w:b/>
            <w:color w:val="0070C0"/>
            <w:u w:val="none"/>
          </w:rPr>
          <w:t xml:space="preserve">Evangelio de </w:t>
        </w:r>
        <w:proofErr w:type="spellStart"/>
        <w:r w:rsidR="00E1282D" w:rsidRPr="00290210">
          <w:rPr>
            <w:rStyle w:val="Hipervnculo"/>
            <w:b/>
            <w:color w:val="0070C0"/>
            <w:u w:val="none"/>
          </w:rPr>
          <w:t>Marción</w:t>
        </w:r>
        <w:proofErr w:type="spellEnd"/>
      </w:hyperlink>
      <w:r w:rsidR="00967724" w:rsidRPr="00290210">
        <w:rPr>
          <w:color w:val="0070C0"/>
        </w:rPr>
        <w:t>.</w:t>
      </w:r>
      <w:r w:rsidR="00967724" w:rsidRPr="00290210">
        <w:rPr>
          <w:b/>
          <w:color w:val="0070C0"/>
        </w:rPr>
        <w:t xml:space="preserve">: </w:t>
      </w:r>
      <w:r w:rsidR="008756F3" w:rsidRPr="00290210">
        <w:rPr>
          <w:b/>
          <w:color w:val="0070C0"/>
        </w:rPr>
        <w:t>mediados del s II</w:t>
      </w:r>
    </w:p>
    <w:p w:rsidR="00E1282D" w:rsidRPr="007B11DD" w:rsidRDefault="008402AA" w:rsidP="004B6221">
      <w:pPr>
        <w:widowControl/>
        <w:numPr>
          <w:ilvl w:val="0"/>
          <w:numId w:val="27"/>
        </w:numPr>
        <w:autoSpaceDE/>
        <w:autoSpaceDN/>
        <w:adjustRightInd/>
        <w:rPr>
          <w:b/>
        </w:rPr>
      </w:pPr>
      <w:hyperlink r:id="rId20" w:tooltip="Evangelio de María Magdalena" w:history="1">
        <w:r w:rsidR="00E1282D" w:rsidRPr="007B11DD">
          <w:rPr>
            <w:rStyle w:val="Hipervnculo"/>
            <w:b/>
            <w:color w:val="auto"/>
            <w:u w:val="none"/>
          </w:rPr>
          <w:t>Evangelio de María Magdalena</w:t>
        </w:r>
      </w:hyperlink>
      <w:r w:rsidR="00967724" w:rsidRPr="007B11DD">
        <w:t>,</w:t>
      </w:r>
      <w:r w:rsidR="008756F3" w:rsidRPr="007B11DD">
        <w:rPr>
          <w:b/>
        </w:rPr>
        <w:t xml:space="preserve">  </w:t>
      </w:r>
      <w:r w:rsidR="00967724" w:rsidRPr="007B11DD">
        <w:rPr>
          <w:b/>
        </w:rPr>
        <w:t>s</w:t>
      </w:r>
      <w:r w:rsidR="008756F3" w:rsidRPr="007B11DD">
        <w:rPr>
          <w:b/>
        </w:rPr>
        <w:t>. V</w:t>
      </w:r>
    </w:p>
    <w:p w:rsidR="00E1282D" w:rsidRPr="007B11DD" w:rsidRDefault="008402AA" w:rsidP="004B6221">
      <w:pPr>
        <w:widowControl/>
        <w:numPr>
          <w:ilvl w:val="0"/>
          <w:numId w:val="27"/>
        </w:numPr>
        <w:autoSpaceDE/>
        <w:autoSpaceDN/>
        <w:adjustRightInd/>
        <w:rPr>
          <w:b/>
        </w:rPr>
      </w:pPr>
      <w:hyperlink r:id="rId21" w:tooltip="Evangelio de Judas" w:history="1">
        <w:r w:rsidR="00E1282D" w:rsidRPr="007B11DD">
          <w:rPr>
            <w:rStyle w:val="Hipervnculo"/>
            <w:b/>
            <w:color w:val="auto"/>
            <w:u w:val="none"/>
          </w:rPr>
          <w:t>Evangelio de Judas</w:t>
        </w:r>
      </w:hyperlink>
      <w:r w:rsidR="00967724" w:rsidRPr="007B11DD">
        <w:t>,</w:t>
      </w:r>
      <w:r w:rsidR="008756F3" w:rsidRPr="007B11DD">
        <w:rPr>
          <w:b/>
        </w:rPr>
        <w:t xml:space="preserve"> s IV</w:t>
      </w:r>
    </w:p>
    <w:p w:rsidR="00E1282D" w:rsidRPr="007B11DD" w:rsidRDefault="008402AA" w:rsidP="004B6221">
      <w:pPr>
        <w:widowControl/>
        <w:numPr>
          <w:ilvl w:val="0"/>
          <w:numId w:val="27"/>
        </w:numPr>
        <w:autoSpaceDE/>
        <w:autoSpaceDN/>
        <w:adjustRightInd/>
        <w:rPr>
          <w:b/>
        </w:rPr>
      </w:pPr>
      <w:hyperlink r:id="rId22" w:tooltip="Evangelio apócrifo de Juan" w:history="1">
        <w:r w:rsidR="00E1282D" w:rsidRPr="007B11DD">
          <w:rPr>
            <w:rStyle w:val="Hipervnculo"/>
            <w:b/>
            <w:color w:val="auto"/>
            <w:u w:val="none"/>
          </w:rPr>
          <w:t>Evangelio apócrifo de Juan</w:t>
        </w:r>
      </w:hyperlink>
      <w:r w:rsidR="00967724" w:rsidRPr="007B11DD">
        <w:t>,</w:t>
      </w:r>
      <w:r w:rsidR="008756F3" w:rsidRPr="007B11DD">
        <w:rPr>
          <w:b/>
        </w:rPr>
        <w:t xml:space="preserve"> s II</w:t>
      </w:r>
    </w:p>
    <w:p w:rsidR="00E1282D" w:rsidRPr="00290210" w:rsidRDefault="008402AA" w:rsidP="004B6221">
      <w:pPr>
        <w:widowControl/>
        <w:numPr>
          <w:ilvl w:val="0"/>
          <w:numId w:val="27"/>
        </w:numPr>
        <w:autoSpaceDE/>
        <w:autoSpaceDN/>
        <w:adjustRightInd/>
        <w:rPr>
          <w:b/>
          <w:color w:val="0070C0"/>
        </w:rPr>
      </w:pPr>
      <w:hyperlink r:id="rId23" w:tooltip="Evangelio de Valentín" w:history="1">
        <w:r w:rsidR="00E1282D" w:rsidRPr="00290210">
          <w:rPr>
            <w:rStyle w:val="Hipervnculo"/>
            <w:b/>
            <w:color w:val="0070C0"/>
            <w:u w:val="none"/>
          </w:rPr>
          <w:t>Evangelio de Valentín</w:t>
        </w:r>
      </w:hyperlink>
      <w:r w:rsidR="00E1282D" w:rsidRPr="00290210">
        <w:rPr>
          <w:b/>
          <w:color w:val="0070C0"/>
        </w:rPr>
        <w:t xml:space="preserve"> o </w:t>
      </w:r>
      <w:hyperlink r:id="rId24" w:tooltip="Evangelio de la Verdad" w:history="1">
        <w:r w:rsidR="00E1282D" w:rsidRPr="00290210">
          <w:rPr>
            <w:rStyle w:val="Hipervnculo"/>
            <w:b/>
            <w:color w:val="0070C0"/>
            <w:u w:val="none"/>
          </w:rPr>
          <w:t>Evangelio de la Verdad</w:t>
        </w:r>
      </w:hyperlink>
      <w:r w:rsidR="00967724" w:rsidRPr="00290210">
        <w:rPr>
          <w:color w:val="0070C0"/>
        </w:rPr>
        <w:t>,</w:t>
      </w:r>
      <w:r w:rsidR="008756F3" w:rsidRPr="00290210">
        <w:rPr>
          <w:b/>
          <w:color w:val="0070C0"/>
        </w:rPr>
        <w:t xml:space="preserve"> s II?</w:t>
      </w:r>
    </w:p>
    <w:p w:rsidR="00E1282D" w:rsidRPr="00290210" w:rsidRDefault="008402AA" w:rsidP="004B6221">
      <w:pPr>
        <w:widowControl/>
        <w:numPr>
          <w:ilvl w:val="0"/>
          <w:numId w:val="27"/>
        </w:numPr>
        <w:autoSpaceDE/>
        <w:autoSpaceDN/>
        <w:adjustRightInd/>
        <w:rPr>
          <w:b/>
          <w:color w:val="0070C0"/>
        </w:rPr>
      </w:pPr>
      <w:hyperlink r:id="rId25" w:tooltip="Evangelio griego de los egipcios" w:history="1">
        <w:r w:rsidR="00E1282D" w:rsidRPr="00290210">
          <w:rPr>
            <w:rStyle w:val="Hipervnculo"/>
            <w:b/>
            <w:color w:val="0070C0"/>
            <w:u w:val="none"/>
          </w:rPr>
          <w:t>Evangelio griego de los egipcios</w:t>
        </w:r>
      </w:hyperlink>
      <w:r w:rsidR="00967724" w:rsidRPr="00290210">
        <w:rPr>
          <w:color w:val="0070C0"/>
        </w:rPr>
        <w:t>,</w:t>
      </w:r>
      <w:r w:rsidR="008756F3" w:rsidRPr="00290210">
        <w:rPr>
          <w:b/>
          <w:color w:val="0070C0"/>
        </w:rPr>
        <w:t xml:space="preserve">  1ª mitad del s II</w:t>
      </w:r>
    </w:p>
    <w:p w:rsidR="004B6221" w:rsidRPr="007B11DD" w:rsidRDefault="004B6221" w:rsidP="00261257">
      <w:pPr>
        <w:widowControl/>
        <w:autoSpaceDE/>
        <w:autoSpaceDN/>
        <w:adjustRightInd/>
        <w:ind w:left="720"/>
        <w:rPr>
          <w:b/>
        </w:rPr>
      </w:pPr>
    </w:p>
    <w:p w:rsidR="00E1282D" w:rsidRPr="007B11DD" w:rsidRDefault="00E1282D" w:rsidP="004B6221">
      <w:pPr>
        <w:pStyle w:val="Ttulo3"/>
        <w:spacing w:before="0" w:beforeAutospacing="0" w:after="0" w:afterAutospacing="0"/>
        <w:rPr>
          <w:rStyle w:val="mw-headline"/>
          <w:rFonts w:ascii="Arial" w:hAnsi="Arial" w:cs="Arial"/>
          <w:sz w:val="24"/>
          <w:szCs w:val="24"/>
        </w:rPr>
      </w:pPr>
      <w:r w:rsidRPr="007B11DD">
        <w:rPr>
          <w:rStyle w:val="mw-headline"/>
          <w:rFonts w:ascii="Arial" w:hAnsi="Arial" w:cs="Arial"/>
          <w:sz w:val="24"/>
          <w:szCs w:val="24"/>
        </w:rPr>
        <w:t>Evangelios de la Natividad</w:t>
      </w:r>
    </w:p>
    <w:p w:rsidR="004B6221" w:rsidRPr="007B11DD" w:rsidRDefault="004B6221" w:rsidP="004B6221">
      <w:pPr>
        <w:pStyle w:val="Ttulo3"/>
        <w:spacing w:before="0" w:beforeAutospacing="0" w:after="0" w:afterAutospacing="0"/>
        <w:rPr>
          <w:rFonts w:ascii="Arial" w:hAnsi="Arial" w:cs="Arial"/>
          <w:sz w:val="24"/>
          <w:szCs w:val="24"/>
        </w:rPr>
      </w:pPr>
    </w:p>
    <w:p w:rsidR="00E1282D" w:rsidRPr="007B11DD" w:rsidRDefault="008402AA" w:rsidP="004B6221">
      <w:pPr>
        <w:widowControl/>
        <w:numPr>
          <w:ilvl w:val="0"/>
          <w:numId w:val="28"/>
        </w:numPr>
        <w:autoSpaceDE/>
        <w:autoSpaceDN/>
        <w:adjustRightInd/>
        <w:rPr>
          <w:b/>
        </w:rPr>
      </w:pPr>
      <w:hyperlink r:id="rId26" w:tooltip="Protoevangelio de Santiago" w:history="1">
        <w:proofErr w:type="spellStart"/>
        <w:r w:rsidR="00E1282D" w:rsidRPr="007B11DD">
          <w:rPr>
            <w:rStyle w:val="Hipervnculo"/>
            <w:b/>
            <w:color w:val="auto"/>
            <w:u w:val="none"/>
          </w:rPr>
          <w:t>Protoevangelio</w:t>
        </w:r>
        <w:proofErr w:type="spellEnd"/>
        <w:r w:rsidR="00E1282D" w:rsidRPr="007B11DD">
          <w:rPr>
            <w:rStyle w:val="Hipervnculo"/>
            <w:b/>
            <w:color w:val="auto"/>
            <w:u w:val="none"/>
          </w:rPr>
          <w:t xml:space="preserve"> de Santiago</w:t>
        </w:r>
      </w:hyperlink>
      <w:r w:rsidR="008756F3" w:rsidRPr="007B11DD">
        <w:rPr>
          <w:b/>
        </w:rPr>
        <w:t xml:space="preserve">  s II ó III</w:t>
      </w:r>
    </w:p>
    <w:p w:rsidR="00E1282D" w:rsidRPr="007B11DD" w:rsidRDefault="008402AA" w:rsidP="004B6221">
      <w:pPr>
        <w:widowControl/>
        <w:numPr>
          <w:ilvl w:val="0"/>
          <w:numId w:val="28"/>
        </w:numPr>
        <w:autoSpaceDE/>
        <w:autoSpaceDN/>
        <w:adjustRightInd/>
        <w:rPr>
          <w:b/>
        </w:rPr>
      </w:pPr>
      <w:hyperlink r:id="rId27" w:tooltip="Evangelio del pseudo-Mateo" w:history="1">
        <w:r w:rsidR="00E1282D" w:rsidRPr="007B11DD">
          <w:rPr>
            <w:rStyle w:val="Hipervnculo"/>
            <w:b/>
            <w:color w:val="auto"/>
            <w:u w:val="none"/>
          </w:rPr>
          <w:t xml:space="preserve">Evangelio del </w:t>
        </w:r>
        <w:proofErr w:type="spellStart"/>
        <w:r w:rsidR="00E1282D" w:rsidRPr="007B11DD">
          <w:rPr>
            <w:rStyle w:val="Hipervnculo"/>
            <w:b/>
            <w:color w:val="auto"/>
            <w:u w:val="none"/>
          </w:rPr>
          <w:t>pseudo</w:t>
        </w:r>
        <w:proofErr w:type="spellEnd"/>
        <w:r w:rsidR="00E1282D" w:rsidRPr="007B11DD">
          <w:rPr>
            <w:rStyle w:val="Hipervnculo"/>
            <w:b/>
            <w:color w:val="auto"/>
            <w:u w:val="none"/>
          </w:rPr>
          <w:t>-Mateo</w:t>
        </w:r>
      </w:hyperlink>
      <w:r w:rsidR="008756F3" w:rsidRPr="007B11DD">
        <w:rPr>
          <w:b/>
        </w:rPr>
        <w:t xml:space="preserve"> s II</w:t>
      </w:r>
    </w:p>
    <w:p w:rsidR="00E1282D" w:rsidRPr="007B11DD" w:rsidRDefault="008402AA" w:rsidP="004B6221">
      <w:pPr>
        <w:widowControl/>
        <w:numPr>
          <w:ilvl w:val="0"/>
          <w:numId w:val="28"/>
        </w:numPr>
        <w:autoSpaceDE/>
        <w:autoSpaceDN/>
        <w:adjustRightInd/>
        <w:rPr>
          <w:b/>
        </w:rPr>
      </w:pPr>
      <w:hyperlink r:id="rId28" w:tooltip="Liber de infantia Salvatoris" w:history="1">
        <w:r w:rsidR="00E1282D" w:rsidRPr="007B11DD">
          <w:rPr>
            <w:rStyle w:val="Hipervnculo"/>
            <w:b/>
            <w:color w:val="auto"/>
            <w:u w:val="none"/>
          </w:rPr>
          <w:t>Evangelio de la natividad de María</w:t>
        </w:r>
      </w:hyperlink>
      <w:r w:rsidR="008756F3" w:rsidRPr="007B11DD">
        <w:rPr>
          <w:b/>
        </w:rPr>
        <w:t xml:space="preserve"> s VI</w:t>
      </w:r>
    </w:p>
    <w:p w:rsidR="00E1282D" w:rsidRPr="007B11DD" w:rsidRDefault="00E1282D" w:rsidP="004B6221">
      <w:pPr>
        <w:widowControl/>
        <w:numPr>
          <w:ilvl w:val="0"/>
          <w:numId w:val="28"/>
        </w:numPr>
        <w:autoSpaceDE/>
        <w:autoSpaceDN/>
        <w:adjustRightInd/>
        <w:rPr>
          <w:b/>
        </w:rPr>
      </w:pPr>
      <w:r w:rsidRPr="007B11DD">
        <w:rPr>
          <w:b/>
        </w:rPr>
        <w:t>Extractos del "</w:t>
      </w:r>
      <w:proofErr w:type="spellStart"/>
      <w:r w:rsidRPr="007B11DD">
        <w:rPr>
          <w:b/>
        </w:rPr>
        <w:t>Liber</w:t>
      </w:r>
      <w:proofErr w:type="spellEnd"/>
      <w:r w:rsidRPr="007B11DD">
        <w:rPr>
          <w:b/>
        </w:rPr>
        <w:t xml:space="preserve"> de </w:t>
      </w:r>
      <w:proofErr w:type="spellStart"/>
      <w:r w:rsidRPr="007B11DD">
        <w:rPr>
          <w:b/>
        </w:rPr>
        <w:t>Infantia</w:t>
      </w:r>
      <w:proofErr w:type="spellEnd"/>
      <w:r w:rsidRPr="007B11DD">
        <w:rPr>
          <w:b/>
        </w:rPr>
        <w:t xml:space="preserve"> </w:t>
      </w:r>
      <w:proofErr w:type="spellStart"/>
      <w:r w:rsidRPr="007B11DD">
        <w:rPr>
          <w:b/>
        </w:rPr>
        <w:t>Salvatoris</w:t>
      </w:r>
      <w:proofErr w:type="spellEnd"/>
      <w:r w:rsidRPr="007B11DD">
        <w:rPr>
          <w:b/>
        </w:rPr>
        <w:t xml:space="preserve">" (cód. </w:t>
      </w:r>
      <w:proofErr w:type="spellStart"/>
      <w:r w:rsidRPr="007B11DD">
        <w:rPr>
          <w:b/>
        </w:rPr>
        <w:t>Arundel</w:t>
      </w:r>
      <w:proofErr w:type="spellEnd"/>
      <w:r w:rsidRPr="007B11DD">
        <w:rPr>
          <w:b/>
        </w:rPr>
        <w:t xml:space="preserve"> 404 del British </w:t>
      </w:r>
      <w:proofErr w:type="spellStart"/>
      <w:r w:rsidRPr="007B11DD">
        <w:rPr>
          <w:b/>
        </w:rPr>
        <w:t>Museum</w:t>
      </w:r>
      <w:proofErr w:type="spellEnd"/>
      <w:r w:rsidRPr="007B11DD">
        <w:rPr>
          <w:b/>
        </w:rPr>
        <w:t>)</w:t>
      </w:r>
      <w:r w:rsidR="008756F3" w:rsidRPr="007B11DD">
        <w:rPr>
          <w:b/>
        </w:rPr>
        <w:t xml:space="preserve"> ¿?</w:t>
      </w:r>
    </w:p>
    <w:p w:rsidR="00E1282D" w:rsidRPr="007B11DD" w:rsidRDefault="00E1282D" w:rsidP="004B6221">
      <w:pPr>
        <w:widowControl/>
        <w:numPr>
          <w:ilvl w:val="0"/>
          <w:numId w:val="28"/>
        </w:numPr>
        <w:autoSpaceDE/>
        <w:autoSpaceDN/>
        <w:adjustRightInd/>
        <w:rPr>
          <w:b/>
        </w:rPr>
      </w:pPr>
      <w:r w:rsidRPr="007B11DD">
        <w:rPr>
          <w:b/>
        </w:rPr>
        <w:t>Otros apócrifos de la Natividad</w:t>
      </w:r>
      <w:r w:rsidR="008756F3" w:rsidRPr="007B11DD">
        <w:rPr>
          <w:b/>
        </w:rPr>
        <w:t xml:space="preserve"> ¿?</w:t>
      </w:r>
    </w:p>
    <w:p w:rsidR="004B6221" w:rsidRPr="007B11DD" w:rsidRDefault="004B6221" w:rsidP="00261257">
      <w:pPr>
        <w:widowControl/>
        <w:autoSpaceDE/>
        <w:autoSpaceDN/>
        <w:adjustRightInd/>
        <w:ind w:left="360"/>
        <w:rPr>
          <w:b/>
        </w:rPr>
      </w:pPr>
    </w:p>
    <w:p w:rsidR="00E1282D" w:rsidRPr="007B11DD" w:rsidRDefault="00E1282D" w:rsidP="004B6221">
      <w:pPr>
        <w:pStyle w:val="Ttulo3"/>
        <w:spacing w:before="0" w:beforeAutospacing="0" w:after="0" w:afterAutospacing="0"/>
        <w:rPr>
          <w:rFonts w:ascii="Arial" w:hAnsi="Arial" w:cs="Arial"/>
          <w:sz w:val="24"/>
          <w:szCs w:val="24"/>
        </w:rPr>
      </w:pPr>
      <w:r w:rsidRPr="007B11DD">
        <w:rPr>
          <w:rStyle w:val="mw-headline"/>
          <w:rFonts w:ascii="Arial" w:hAnsi="Arial" w:cs="Arial"/>
          <w:sz w:val="24"/>
          <w:szCs w:val="24"/>
        </w:rPr>
        <w:t>Evangelios de la Infancia</w:t>
      </w:r>
    </w:p>
    <w:p w:rsidR="00E1282D" w:rsidRPr="00355672" w:rsidRDefault="008402AA" w:rsidP="00261257">
      <w:pPr>
        <w:widowControl/>
        <w:numPr>
          <w:ilvl w:val="0"/>
          <w:numId w:val="29"/>
        </w:numPr>
        <w:autoSpaceDE/>
        <w:autoSpaceDN/>
        <w:adjustRightInd/>
        <w:spacing w:before="100" w:beforeAutospacing="1" w:after="100" w:afterAutospacing="1"/>
        <w:rPr>
          <w:b/>
          <w:color w:val="0070C0"/>
        </w:rPr>
      </w:pPr>
      <w:hyperlink r:id="rId29" w:tooltip="Evangelios de la infancia de Tomás" w:history="1">
        <w:r w:rsidR="00E1282D" w:rsidRPr="00355672">
          <w:rPr>
            <w:rStyle w:val="Hipervnculo"/>
            <w:b/>
            <w:color w:val="0070C0"/>
            <w:u w:val="none"/>
          </w:rPr>
          <w:t>Evangelios de la infancia de Tomás</w:t>
        </w:r>
      </w:hyperlink>
      <w:r w:rsidR="008756F3" w:rsidRPr="00355672">
        <w:rPr>
          <w:b/>
          <w:color w:val="0070C0"/>
        </w:rPr>
        <w:t xml:space="preserve"> s II</w:t>
      </w:r>
    </w:p>
    <w:p w:rsidR="00E1282D" w:rsidRPr="007B11DD" w:rsidRDefault="008402AA" w:rsidP="00261257">
      <w:pPr>
        <w:widowControl/>
        <w:numPr>
          <w:ilvl w:val="0"/>
          <w:numId w:val="29"/>
        </w:numPr>
        <w:autoSpaceDE/>
        <w:autoSpaceDN/>
        <w:adjustRightInd/>
        <w:spacing w:before="100" w:beforeAutospacing="1" w:after="100" w:afterAutospacing="1"/>
        <w:rPr>
          <w:b/>
        </w:rPr>
      </w:pPr>
      <w:hyperlink r:id="rId30" w:tooltip="Evangelio árabe de la infancia" w:history="1">
        <w:r w:rsidR="00E1282D" w:rsidRPr="007B11DD">
          <w:rPr>
            <w:rStyle w:val="Hipervnculo"/>
            <w:b/>
            <w:color w:val="auto"/>
            <w:u w:val="none"/>
          </w:rPr>
          <w:t>Evangelio árabe de la infancia</w:t>
        </w:r>
      </w:hyperlink>
      <w:r w:rsidR="008756F3" w:rsidRPr="007B11DD">
        <w:rPr>
          <w:b/>
        </w:rPr>
        <w:t xml:space="preserve"> s V ó VI</w:t>
      </w:r>
    </w:p>
    <w:p w:rsidR="00E1282D" w:rsidRPr="007B11DD" w:rsidRDefault="008402AA" w:rsidP="00E1282D">
      <w:pPr>
        <w:widowControl/>
        <w:numPr>
          <w:ilvl w:val="0"/>
          <w:numId w:val="29"/>
        </w:numPr>
        <w:autoSpaceDE/>
        <w:autoSpaceDN/>
        <w:adjustRightInd/>
        <w:spacing w:before="100" w:beforeAutospacing="1" w:after="100" w:afterAutospacing="1"/>
        <w:rPr>
          <w:b/>
        </w:rPr>
      </w:pPr>
      <w:hyperlink r:id="rId31" w:tooltip="Historia de José el Carpintero (aún no redactado)" w:history="1">
        <w:r w:rsidR="00E1282D" w:rsidRPr="007B11DD">
          <w:rPr>
            <w:rStyle w:val="Hipervnculo"/>
            <w:b/>
            <w:color w:val="auto"/>
            <w:u w:val="none"/>
          </w:rPr>
          <w:t>Historia de José el Carpintero</w:t>
        </w:r>
      </w:hyperlink>
      <w:r w:rsidR="008756F3" w:rsidRPr="007B11DD">
        <w:rPr>
          <w:b/>
        </w:rPr>
        <w:t xml:space="preserve">   IX</w:t>
      </w:r>
    </w:p>
    <w:p w:rsidR="00E1282D" w:rsidRPr="007B11DD" w:rsidRDefault="008402AA" w:rsidP="00E1282D">
      <w:pPr>
        <w:widowControl/>
        <w:numPr>
          <w:ilvl w:val="0"/>
          <w:numId w:val="29"/>
        </w:numPr>
        <w:autoSpaceDE/>
        <w:autoSpaceDN/>
        <w:adjustRightInd/>
        <w:spacing w:before="100" w:beforeAutospacing="1" w:after="100" w:afterAutospacing="1"/>
        <w:rPr>
          <w:b/>
        </w:rPr>
      </w:pPr>
      <w:hyperlink r:id="rId32" w:tooltip="Evangelio armenio de la infancia (aún no redactado)" w:history="1">
        <w:r w:rsidR="00E1282D" w:rsidRPr="007B11DD">
          <w:rPr>
            <w:rStyle w:val="Hipervnculo"/>
            <w:b/>
            <w:color w:val="auto"/>
            <w:u w:val="none"/>
          </w:rPr>
          <w:t>Evangelio armenio de la infancia</w:t>
        </w:r>
      </w:hyperlink>
      <w:r w:rsidR="008756F3" w:rsidRPr="007B11DD">
        <w:rPr>
          <w:b/>
        </w:rPr>
        <w:t xml:space="preserve"> V ó VI</w:t>
      </w:r>
    </w:p>
    <w:p w:rsidR="00E1282D" w:rsidRPr="007B11DD" w:rsidRDefault="00E1282D" w:rsidP="00E1282D">
      <w:pPr>
        <w:widowControl/>
        <w:numPr>
          <w:ilvl w:val="0"/>
          <w:numId w:val="29"/>
        </w:numPr>
        <w:autoSpaceDE/>
        <w:autoSpaceDN/>
        <w:adjustRightInd/>
        <w:spacing w:before="100" w:beforeAutospacing="1" w:after="100" w:afterAutospacing="1"/>
        <w:rPr>
          <w:b/>
        </w:rPr>
      </w:pPr>
      <w:proofErr w:type="spellStart"/>
      <w:r w:rsidRPr="007B11DD">
        <w:rPr>
          <w:b/>
        </w:rPr>
        <w:t>Liber</w:t>
      </w:r>
      <w:proofErr w:type="spellEnd"/>
      <w:r w:rsidRPr="007B11DD">
        <w:rPr>
          <w:b/>
        </w:rPr>
        <w:t xml:space="preserve"> de </w:t>
      </w:r>
      <w:proofErr w:type="spellStart"/>
      <w:r w:rsidRPr="007B11DD">
        <w:rPr>
          <w:b/>
        </w:rPr>
        <w:t>Infantia</w:t>
      </w:r>
      <w:proofErr w:type="spellEnd"/>
      <w:r w:rsidRPr="007B11DD">
        <w:rPr>
          <w:b/>
        </w:rPr>
        <w:t xml:space="preserve"> </w:t>
      </w:r>
      <w:proofErr w:type="spellStart"/>
      <w:r w:rsidRPr="007B11DD">
        <w:rPr>
          <w:b/>
        </w:rPr>
        <w:t>Salvatoris</w:t>
      </w:r>
      <w:proofErr w:type="spellEnd"/>
      <w:r w:rsidRPr="007B11DD">
        <w:rPr>
          <w:b/>
        </w:rPr>
        <w:t xml:space="preserve"> (ms. lat. 11867 de la Biblioteca Nacional de París)</w:t>
      </w:r>
    </w:p>
    <w:p w:rsidR="00E1282D" w:rsidRPr="007B11DD" w:rsidRDefault="00E1282D" w:rsidP="00261257">
      <w:pPr>
        <w:pStyle w:val="Ttulo3"/>
        <w:spacing w:before="0" w:beforeAutospacing="0" w:after="0" w:afterAutospacing="0"/>
        <w:rPr>
          <w:rFonts w:ascii="Arial" w:hAnsi="Arial" w:cs="Arial"/>
          <w:sz w:val="24"/>
          <w:szCs w:val="24"/>
        </w:rPr>
      </w:pPr>
      <w:r w:rsidRPr="007B11DD">
        <w:rPr>
          <w:rStyle w:val="mw-headline"/>
          <w:rFonts w:ascii="Arial" w:hAnsi="Arial" w:cs="Arial"/>
          <w:sz w:val="24"/>
          <w:szCs w:val="24"/>
        </w:rPr>
        <w:t>Evangelios de Pasión y Resurrección</w:t>
      </w:r>
    </w:p>
    <w:p w:rsidR="00E1282D" w:rsidRPr="007B11DD" w:rsidRDefault="008402AA" w:rsidP="00261257">
      <w:pPr>
        <w:widowControl/>
        <w:numPr>
          <w:ilvl w:val="0"/>
          <w:numId w:val="30"/>
        </w:numPr>
        <w:autoSpaceDE/>
        <w:autoSpaceDN/>
        <w:adjustRightInd/>
        <w:rPr>
          <w:b/>
        </w:rPr>
      </w:pPr>
      <w:hyperlink r:id="rId33" w:tooltip="Evangelio de Pedro" w:history="1">
        <w:r w:rsidR="00E1282D" w:rsidRPr="007B11DD">
          <w:rPr>
            <w:rStyle w:val="Hipervnculo"/>
            <w:b/>
            <w:color w:val="auto"/>
            <w:u w:val="none"/>
          </w:rPr>
          <w:t>Evangelio de Pedro</w:t>
        </w:r>
      </w:hyperlink>
      <w:r w:rsidR="00E1282D" w:rsidRPr="007B11DD">
        <w:rPr>
          <w:b/>
        </w:rPr>
        <w:t xml:space="preserve"> (</w:t>
      </w:r>
      <w:proofErr w:type="spellStart"/>
      <w:r w:rsidR="00E1282D" w:rsidRPr="007B11DD">
        <w:rPr>
          <w:b/>
        </w:rPr>
        <w:t>fragm</w:t>
      </w:r>
      <w:proofErr w:type="spellEnd"/>
      <w:r w:rsidR="00E1282D" w:rsidRPr="007B11DD">
        <w:rPr>
          <w:b/>
        </w:rPr>
        <w:t xml:space="preserve">. de </w:t>
      </w:r>
      <w:proofErr w:type="spellStart"/>
      <w:r w:rsidR="00E1282D" w:rsidRPr="007B11DD">
        <w:rPr>
          <w:b/>
        </w:rPr>
        <w:t>Akhmim</w:t>
      </w:r>
      <w:proofErr w:type="spellEnd"/>
      <w:r w:rsidR="00E1282D" w:rsidRPr="007B11DD">
        <w:rPr>
          <w:b/>
        </w:rPr>
        <w:t>)</w:t>
      </w:r>
      <w:r w:rsidR="008756F3" w:rsidRPr="007B11DD">
        <w:rPr>
          <w:b/>
        </w:rPr>
        <w:t xml:space="preserve">  s IV</w:t>
      </w:r>
    </w:p>
    <w:p w:rsidR="00E1282D" w:rsidRPr="007B11DD" w:rsidRDefault="008402AA" w:rsidP="00261257">
      <w:pPr>
        <w:widowControl/>
        <w:numPr>
          <w:ilvl w:val="0"/>
          <w:numId w:val="30"/>
        </w:numPr>
        <w:autoSpaceDE/>
        <w:autoSpaceDN/>
        <w:adjustRightInd/>
        <w:rPr>
          <w:b/>
        </w:rPr>
      </w:pPr>
      <w:hyperlink r:id="rId34" w:tooltip="Evangelio de Nicodemo" w:history="1">
        <w:r w:rsidR="00E1282D" w:rsidRPr="007B11DD">
          <w:rPr>
            <w:rStyle w:val="Hipervnculo"/>
            <w:b/>
            <w:color w:val="auto"/>
            <w:u w:val="none"/>
          </w:rPr>
          <w:t>Evangelio de Nicodemo</w:t>
        </w:r>
      </w:hyperlink>
      <w:r w:rsidR="00E1282D" w:rsidRPr="007B11DD">
        <w:rPr>
          <w:b/>
        </w:rPr>
        <w:t xml:space="preserve">, llamado "Hechos de Pilatos" </w:t>
      </w:r>
      <w:r w:rsidR="00E1282D" w:rsidRPr="007B11DD">
        <w:rPr>
          <w:b/>
          <w:i/>
          <w:iCs/>
        </w:rPr>
        <w:t xml:space="preserve">(Acta </w:t>
      </w:r>
      <w:proofErr w:type="spellStart"/>
      <w:r w:rsidR="00E1282D" w:rsidRPr="007B11DD">
        <w:rPr>
          <w:b/>
          <w:i/>
          <w:iCs/>
        </w:rPr>
        <w:t>Pilati</w:t>
      </w:r>
      <w:proofErr w:type="spellEnd"/>
      <w:r w:rsidR="00E1282D" w:rsidRPr="007B11DD">
        <w:rPr>
          <w:b/>
          <w:i/>
          <w:iCs/>
        </w:rPr>
        <w:t>)</w:t>
      </w:r>
      <w:r w:rsidR="00E1282D" w:rsidRPr="007B11DD">
        <w:rPr>
          <w:b/>
        </w:rPr>
        <w:t xml:space="preserve"> </w:t>
      </w:r>
      <w:r w:rsidR="008756F3" w:rsidRPr="007B11DD">
        <w:rPr>
          <w:b/>
        </w:rPr>
        <w:t>s IV?</w:t>
      </w:r>
    </w:p>
    <w:p w:rsidR="00E1282D" w:rsidRPr="007B11DD" w:rsidRDefault="008402AA" w:rsidP="00261257">
      <w:pPr>
        <w:widowControl/>
        <w:numPr>
          <w:ilvl w:val="0"/>
          <w:numId w:val="30"/>
        </w:numPr>
        <w:autoSpaceDE/>
        <w:autoSpaceDN/>
        <w:adjustRightInd/>
        <w:rPr>
          <w:b/>
        </w:rPr>
      </w:pPr>
      <w:hyperlink r:id="rId35" w:tooltip="Evangelio de Bartolomé" w:history="1">
        <w:r w:rsidR="00E1282D" w:rsidRPr="007B11DD">
          <w:rPr>
            <w:rStyle w:val="Hipervnculo"/>
            <w:b/>
            <w:color w:val="auto"/>
            <w:u w:val="none"/>
          </w:rPr>
          <w:t>Evangelio de Bartolomé</w:t>
        </w:r>
      </w:hyperlink>
      <w:r w:rsidR="008756F3" w:rsidRPr="007B11DD">
        <w:rPr>
          <w:b/>
        </w:rPr>
        <w:t xml:space="preserve"> s IV</w:t>
      </w:r>
    </w:p>
    <w:p w:rsidR="00E1282D" w:rsidRPr="007B11DD" w:rsidRDefault="00E1282D" w:rsidP="00E1282D">
      <w:pPr>
        <w:pStyle w:val="Ttulo3"/>
        <w:rPr>
          <w:rFonts w:ascii="Arial" w:hAnsi="Arial" w:cs="Arial"/>
          <w:sz w:val="24"/>
          <w:szCs w:val="24"/>
        </w:rPr>
      </w:pPr>
      <w:r w:rsidRPr="007B11DD">
        <w:rPr>
          <w:rStyle w:val="mw-headline"/>
          <w:rFonts w:ascii="Arial" w:hAnsi="Arial" w:cs="Arial"/>
          <w:sz w:val="24"/>
          <w:szCs w:val="24"/>
        </w:rPr>
        <w:t>Evangelios asuncionistas</w:t>
      </w:r>
    </w:p>
    <w:p w:rsidR="00E1282D" w:rsidRPr="007B11DD" w:rsidRDefault="008402AA" w:rsidP="00E1282D">
      <w:pPr>
        <w:widowControl/>
        <w:numPr>
          <w:ilvl w:val="0"/>
          <w:numId w:val="31"/>
        </w:numPr>
        <w:autoSpaceDE/>
        <w:autoSpaceDN/>
        <w:adjustRightInd/>
        <w:spacing w:before="100" w:beforeAutospacing="1" w:after="100" w:afterAutospacing="1"/>
        <w:rPr>
          <w:b/>
        </w:rPr>
      </w:pPr>
      <w:hyperlink r:id="rId36" w:tooltip="Libro de San Juan Evangelista (el Teólogo) (aún no redactado)" w:history="1">
        <w:r w:rsidR="00E1282D" w:rsidRPr="007B11DD">
          <w:rPr>
            <w:rStyle w:val="Hipervnculo"/>
            <w:b/>
            <w:color w:val="auto"/>
            <w:u w:val="none"/>
          </w:rPr>
          <w:t>Libro de San Juan Evangelista (el Teólogo)</w:t>
        </w:r>
      </w:hyperlink>
      <w:r w:rsidR="00557E2E">
        <w:t xml:space="preserve"> s.</w:t>
      </w:r>
      <w:r w:rsidR="008756F3" w:rsidRPr="007B11DD">
        <w:rPr>
          <w:b/>
        </w:rPr>
        <w:t xml:space="preserve"> IX</w:t>
      </w:r>
    </w:p>
    <w:p w:rsidR="00E1282D" w:rsidRPr="007B11DD" w:rsidRDefault="008402AA" w:rsidP="00261257">
      <w:pPr>
        <w:widowControl/>
        <w:numPr>
          <w:ilvl w:val="0"/>
          <w:numId w:val="31"/>
        </w:numPr>
        <w:autoSpaceDE/>
        <w:autoSpaceDN/>
        <w:adjustRightInd/>
        <w:spacing w:before="100" w:beforeAutospacing="1" w:after="100" w:afterAutospacing="1"/>
        <w:rPr>
          <w:b/>
        </w:rPr>
      </w:pPr>
      <w:hyperlink r:id="rId37" w:tooltip="Libro de Juan, arzobispo de Tesalónica (aún no redactado)" w:history="1">
        <w:r w:rsidR="00E1282D" w:rsidRPr="007B11DD">
          <w:rPr>
            <w:rStyle w:val="Hipervnculo"/>
            <w:b/>
            <w:color w:val="auto"/>
            <w:u w:val="none"/>
          </w:rPr>
          <w:t>Libro de Juan, arzobispo de Tesalónica</w:t>
        </w:r>
      </w:hyperlink>
      <w:r w:rsidR="008756F3" w:rsidRPr="007B11DD">
        <w:rPr>
          <w:b/>
        </w:rPr>
        <w:t xml:space="preserve"> 610-649</w:t>
      </w:r>
    </w:p>
    <w:p w:rsidR="00E1282D" w:rsidRPr="007B11DD" w:rsidRDefault="008402AA" w:rsidP="00E1282D">
      <w:pPr>
        <w:widowControl/>
        <w:numPr>
          <w:ilvl w:val="0"/>
          <w:numId w:val="31"/>
        </w:numPr>
        <w:autoSpaceDE/>
        <w:autoSpaceDN/>
        <w:adjustRightInd/>
        <w:spacing w:before="100" w:beforeAutospacing="1" w:after="100" w:afterAutospacing="1"/>
        <w:rPr>
          <w:b/>
        </w:rPr>
      </w:pPr>
      <w:hyperlink r:id="rId38" w:tooltip="Narración del Pseudo José de Arimatea (aún no redactado)" w:history="1">
        <w:r w:rsidR="00E1282D" w:rsidRPr="007B11DD">
          <w:rPr>
            <w:rStyle w:val="Hipervnculo"/>
            <w:b/>
            <w:color w:val="auto"/>
            <w:u w:val="none"/>
          </w:rPr>
          <w:t xml:space="preserve">Narración del </w:t>
        </w:r>
        <w:proofErr w:type="spellStart"/>
        <w:r w:rsidR="00E1282D" w:rsidRPr="007B11DD">
          <w:rPr>
            <w:rStyle w:val="Hipervnculo"/>
            <w:b/>
            <w:color w:val="auto"/>
            <w:u w:val="none"/>
          </w:rPr>
          <w:t>Pseudo</w:t>
        </w:r>
        <w:proofErr w:type="spellEnd"/>
        <w:r w:rsidR="00E1282D" w:rsidRPr="007B11DD">
          <w:rPr>
            <w:rStyle w:val="Hipervnculo"/>
            <w:b/>
            <w:color w:val="auto"/>
            <w:u w:val="none"/>
          </w:rPr>
          <w:t xml:space="preserve"> José de </w:t>
        </w:r>
        <w:proofErr w:type="spellStart"/>
        <w:r w:rsidR="00E1282D" w:rsidRPr="007B11DD">
          <w:rPr>
            <w:rStyle w:val="Hipervnculo"/>
            <w:b/>
            <w:color w:val="auto"/>
            <w:u w:val="none"/>
          </w:rPr>
          <w:t>Arimatea</w:t>
        </w:r>
        <w:proofErr w:type="spellEnd"/>
      </w:hyperlink>
      <w:r w:rsidR="008756F3" w:rsidRPr="007B11DD">
        <w:rPr>
          <w:b/>
        </w:rPr>
        <w:t xml:space="preserve"> XIII</w:t>
      </w:r>
    </w:p>
    <w:p w:rsidR="00E1282D" w:rsidRPr="007B11DD" w:rsidRDefault="00E1282D" w:rsidP="00261257">
      <w:pPr>
        <w:pStyle w:val="Ttulo3"/>
        <w:spacing w:before="0" w:beforeAutospacing="0" w:after="0" w:afterAutospacing="0"/>
        <w:rPr>
          <w:rFonts w:ascii="Arial" w:hAnsi="Arial" w:cs="Arial"/>
          <w:sz w:val="24"/>
          <w:szCs w:val="24"/>
        </w:rPr>
      </w:pPr>
      <w:r w:rsidRPr="007B11DD">
        <w:rPr>
          <w:rStyle w:val="mw-headline"/>
          <w:rFonts w:ascii="Arial" w:hAnsi="Arial" w:cs="Arial"/>
          <w:sz w:val="24"/>
          <w:szCs w:val="24"/>
        </w:rPr>
        <w:t>Cartas del Señor</w:t>
      </w:r>
    </w:p>
    <w:p w:rsidR="00E1282D" w:rsidRPr="007B11DD" w:rsidRDefault="008402AA" w:rsidP="00261257">
      <w:pPr>
        <w:widowControl/>
        <w:numPr>
          <w:ilvl w:val="0"/>
          <w:numId w:val="32"/>
        </w:numPr>
        <w:autoSpaceDE/>
        <w:autoSpaceDN/>
        <w:adjustRightInd/>
        <w:rPr>
          <w:b/>
        </w:rPr>
      </w:pPr>
      <w:hyperlink r:id="rId39" w:tooltip="Correspondencia entre Jesús y Abgaro (aún no redactado)" w:history="1">
        <w:r w:rsidR="00E1282D" w:rsidRPr="007B11DD">
          <w:rPr>
            <w:rStyle w:val="Hipervnculo"/>
            <w:b/>
            <w:color w:val="auto"/>
            <w:u w:val="none"/>
          </w:rPr>
          <w:t xml:space="preserve">Correspondencia entre Jesús y </w:t>
        </w:r>
        <w:proofErr w:type="spellStart"/>
        <w:r w:rsidR="00E1282D" w:rsidRPr="007B11DD">
          <w:rPr>
            <w:rStyle w:val="Hipervnculo"/>
            <w:b/>
            <w:color w:val="auto"/>
            <w:u w:val="none"/>
          </w:rPr>
          <w:t>Abgaro</w:t>
        </w:r>
        <w:proofErr w:type="spellEnd"/>
      </w:hyperlink>
      <w:r w:rsidR="008756F3" w:rsidRPr="007B11DD">
        <w:rPr>
          <w:b/>
        </w:rPr>
        <w:t xml:space="preserve"> IV?</w:t>
      </w:r>
    </w:p>
    <w:p w:rsidR="00E1282D" w:rsidRPr="007B11DD" w:rsidRDefault="00E1282D" w:rsidP="00E1282D">
      <w:pPr>
        <w:pStyle w:val="Ttulo3"/>
        <w:rPr>
          <w:rFonts w:ascii="Arial" w:hAnsi="Arial" w:cs="Arial"/>
          <w:sz w:val="24"/>
          <w:szCs w:val="24"/>
        </w:rPr>
      </w:pPr>
      <w:r w:rsidRPr="007B11DD">
        <w:rPr>
          <w:rStyle w:val="mw-headline"/>
          <w:rFonts w:ascii="Arial" w:hAnsi="Arial" w:cs="Arial"/>
          <w:sz w:val="24"/>
          <w:szCs w:val="24"/>
        </w:rPr>
        <w:t>Otros</w:t>
      </w:r>
      <w:r w:rsidR="00261257" w:rsidRPr="007B11DD">
        <w:rPr>
          <w:rStyle w:val="mw-headline"/>
          <w:rFonts w:ascii="Arial" w:hAnsi="Arial" w:cs="Arial"/>
          <w:sz w:val="24"/>
          <w:szCs w:val="24"/>
        </w:rPr>
        <w:t xml:space="preserve"> evangelios</w:t>
      </w:r>
    </w:p>
    <w:p w:rsidR="00E1282D" w:rsidRPr="007B11DD" w:rsidRDefault="008402AA" w:rsidP="00E1282D">
      <w:pPr>
        <w:widowControl/>
        <w:numPr>
          <w:ilvl w:val="0"/>
          <w:numId w:val="33"/>
        </w:numPr>
        <w:autoSpaceDE/>
        <w:autoSpaceDN/>
        <w:adjustRightInd/>
        <w:spacing w:before="100" w:beforeAutospacing="1" w:after="100" w:afterAutospacing="1"/>
        <w:rPr>
          <w:b/>
        </w:rPr>
      </w:pPr>
      <w:hyperlink r:id="rId40" w:tooltip="Evangelio secreto de Marcos" w:history="1">
        <w:r w:rsidR="00E1282D" w:rsidRPr="007B11DD">
          <w:rPr>
            <w:rStyle w:val="Hipervnculo"/>
            <w:b/>
            <w:color w:val="auto"/>
            <w:u w:val="none"/>
          </w:rPr>
          <w:t>Evangelio secreto de Marcos</w:t>
        </w:r>
      </w:hyperlink>
    </w:p>
    <w:p w:rsidR="008756F3" w:rsidRPr="007B11DD" w:rsidRDefault="008756F3" w:rsidP="00E1282D">
      <w:pPr>
        <w:widowControl/>
        <w:numPr>
          <w:ilvl w:val="0"/>
          <w:numId w:val="33"/>
        </w:numPr>
        <w:autoSpaceDE/>
        <w:autoSpaceDN/>
        <w:adjustRightInd/>
        <w:spacing w:before="100" w:beforeAutospacing="1" w:after="100" w:afterAutospacing="1"/>
        <w:rPr>
          <w:b/>
        </w:rPr>
      </w:pPr>
      <w:r w:rsidRPr="007B11DD">
        <w:rPr>
          <w:b/>
        </w:rPr>
        <w:t>Evangelio de los 12 (</w:t>
      </w:r>
      <w:proofErr w:type="spellStart"/>
      <w:r w:rsidRPr="007B11DD">
        <w:rPr>
          <w:b/>
        </w:rPr>
        <w:t>Ebinonita</w:t>
      </w:r>
      <w:proofErr w:type="spellEnd"/>
      <w:r w:rsidRPr="007B11DD">
        <w:rPr>
          <w:b/>
        </w:rPr>
        <w:t>) III?</w:t>
      </w:r>
    </w:p>
    <w:p w:rsidR="00E1282D" w:rsidRPr="00290210" w:rsidRDefault="008402AA" w:rsidP="00E1282D">
      <w:pPr>
        <w:widowControl/>
        <w:numPr>
          <w:ilvl w:val="0"/>
          <w:numId w:val="33"/>
        </w:numPr>
        <w:autoSpaceDE/>
        <w:autoSpaceDN/>
        <w:adjustRightInd/>
        <w:spacing w:before="100" w:beforeAutospacing="1" w:after="100" w:afterAutospacing="1"/>
        <w:rPr>
          <w:b/>
          <w:color w:val="0070C0"/>
        </w:rPr>
      </w:pPr>
      <w:hyperlink r:id="rId41" w:tooltip="Evangelio del Pseudo-Santiago (aún no redactado)" w:history="1">
        <w:r w:rsidR="00E1282D" w:rsidRPr="00290210">
          <w:rPr>
            <w:rStyle w:val="Hipervnculo"/>
            <w:b/>
            <w:color w:val="0070C0"/>
            <w:u w:val="none"/>
          </w:rPr>
          <w:t xml:space="preserve">Evangelio del </w:t>
        </w:r>
        <w:proofErr w:type="spellStart"/>
        <w:r w:rsidR="00E1282D" w:rsidRPr="00290210">
          <w:rPr>
            <w:rStyle w:val="Hipervnculo"/>
            <w:b/>
            <w:color w:val="0070C0"/>
            <w:u w:val="none"/>
          </w:rPr>
          <w:t>Pseudo</w:t>
        </w:r>
        <w:proofErr w:type="spellEnd"/>
        <w:r w:rsidR="00E1282D" w:rsidRPr="00290210">
          <w:rPr>
            <w:rStyle w:val="Hipervnculo"/>
            <w:b/>
            <w:color w:val="0070C0"/>
            <w:u w:val="none"/>
          </w:rPr>
          <w:t>-Santiago</w:t>
        </w:r>
      </w:hyperlink>
      <w:r w:rsidR="008756F3" w:rsidRPr="00290210">
        <w:rPr>
          <w:b/>
          <w:color w:val="0070C0"/>
        </w:rPr>
        <w:t xml:space="preserve"> 150</w:t>
      </w:r>
    </w:p>
    <w:p w:rsidR="00E1282D" w:rsidRPr="007B11DD" w:rsidRDefault="008402AA" w:rsidP="00E1282D">
      <w:pPr>
        <w:widowControl/>
        <w:numPr>
          <w:ilvl w:val="0"/>
          <w:numId w:val="33"/>
        </w:numPr>
        <w:autoSpaceDE/>
        <w:autoSpaceDN/>
        <w:adjustRightInd/>
        <w:spacing w:before="100" w:beforeAutospacing="1" w:after="100" w:afterAutospacing="1"/>
        <w:rPr>
          <w:b/>
        </w:rPr>
      </w:pPr>
      <w:hyperlink r:id="rId42" w:tooltip="Evangelio cátaro del pseudo-Juan (aún no redactado)" w:history="1">
        <w:r w:rsidR="00E1282D" w:rsidRPr="007B11DD">
          <w:rPr>
            <w:rStyle w:val="Hipervnculo"/>
            <w:b/>
            <w:color w:val="auto"/>
            <w:u w:val="none"/>
          </w:rPr>
          <w:t xml:space="preserve">Evangelio cátaro del </w:t>
        </w:r>
        <w:proofErr w:type="spellStart"/>
        <w:r w:rsidR="00E1282D" w:rsidRPr="007B11DD">
          <w:rPr>
            <w:rStyle w:val="Hipervnculo"/>
            <w:b/>
            <w:color w:val="auto"/>
            <w:u w:val="none"/>
          </w:rPr>
          <w:t>pseudo</w:t>
        </w:r>
        <w:proofErr w:type="spellEnd"/>
        <w:r w:rsidR="00E1282D" w:rsidRPr="007B11DD">
          <w:rPr>
            <w:rStyle w:val="Hipervnculo"/>
            <w:b/>
            <w:color w:val="auto"/>
            <w:u w:val="none"/>
          </w:rPr>
          <w:t>-Juan</w:t>
        </w:r>
      </w:hyperlink>
      <w:r w:rsidR="008756F3" w:rsidRPr="007B11DD">
        <w:rPr>
          <w:b/>
        </w:rPr>
        <w:t xml:space="preserve"> XI</w:t>
      </w:r>
    </w:p>
    <w:p w:rsidR="00E1282D" w:rsidRPr="007B11DD" w:rsidRDefault="008402AA" w:rsidP="00261257">
      <w:pPr>
        <w:widowControl/>
        <w:numPr>
          <w:ilvl w:val="0"/>
          <w:numId w:val="33"/>
        </w:numPr>
        <w:autoSpaceDE/>
        <w:autoSpaceDN/>
        <w:adjustRightInd/>
        <w:spacing w:before="100" w:beforeAutospacing="1" w:after="100" w:afterAutospacing="1"/>
        <w:rPr>
          <w:b/>
        </w:rPr>
      </w:pPr>
      <w:hyperlink r:id="rId43" w:tooltip="Evangelio de Bernabé" w:history="1">
        <w:r w:rsidR="00E1282D" w:rsidRPr="007B11DD">
          <w:rPr>
            <w:rStyle w:val="Hipervnculo"/>
            <w:b/>
            <w:color w:val="auto"/>
            <w:u w:val="none"/>
          </w:rPr>
          <w:t>Evangelio de Bernabé</w:t>
        </w:r>
      </w:hyperlink>
      <w:r w:rsidR="008756F3" w:rsidRPr="007B11DD">
        <w:rPr>
          <w:b/>
        </w:rPr>
        <w:t xml:space="preserve"> IX</w:t>
      </w:r>
    </w:p>
    <w:p w:rsidR="00E1282D" w:rsidRPr="007B11DD" w:rsidRDefault="008402AA" w:rsidP="00E1282D">
      <w:pPr>
        <w:widowControl/>
        <w:numPr>
          <w:ilvl w:val="0"/>
          <w:numId w:val="33"/>
        </w:numPr>
        <w:autoSpaceDE/>
        <w:autoSpaceDN/>
        <w:adjustRightInd/>
        <w:spacing w:before="100" w:beforeAutospacing="1" w:after="100" w:afterAutospacing="1"/>
        <w:rPr>
          <w:b/>
        </w:rPr>
      </w:pPr>
      <w:hyperlink r:id="rId44" w:tooltip="Evangelio de Taciano (aún no redactado)" w:history="1">
        <w:r w:rsidR="00E1282D" w:rsidRPr="007B11DD">
          <w:rPr>
            <w:rStyle w:val="Hipervnculo"/>
            <w:b/>
            <w:color w:val="auto"/>
            <w:u w:val="none"/>
          </w:rPr>
          <w:t xml:space="preserve">Evangelio de </w:t>
        </w:r>
        <w:proofErr w:type="spellStart"/>
        <w:r w:rsidR="00E1282D" w:rsidRPr="007B11DD">
          <w:rPr>
            <w:rStyle w:val="Hipervnculo"/>
            <w:b/>
            <w:color w:val="auto"/>
            <w:u w:val="none"/>
          </w:rPr>
          <w:t>Taciano</w:t>
        </w:r>
        <w:proofErr w:type="spellEnd"/>
      </w:hyperlink>
      <w:r w:rsidR="008756F3" w:rsidRPr="007B11DD">
        <w:rPr>
          <w:b/>
        </w:rPr>
        <w:t xml:space="preserve"> 120-180</w:t>
      </w:r>
    </w:p>
    <w:p w:rsidR="00E1282D" w:rsidRPr="00290210" w:rsidRDefault="008402AA" w:rsidP="00E1282D">
      <w:pPr>
        <w:widowControl/>
        <w:numPr>
          <w:ilvl w:val="0"/>
          <w:numId w:val="33"/>
        </w:numPr>
        <w:autoSpaceDE/>
        <w:autoSpaceDN/>
        <w:adjustRightInd/>
        <w:spacing w:before="100" w:beforeAutospacing="1" w:after="100" w:afterAutospacing="1"/>
        <w:rPr>
          <w:b/>
          <w:color w:val="0070C0"/>
        </w:rPr>
      </w:pPr>
      <w:hyperlink r:id="rId45" w:tooltip="Evangelio de los nazarenos (aún no redactado)" w:history="1">
        <w:r w:rsidR="00E1282D" w:rsidRPr="00290210">
          <w:rPr>
            <w:rStyle w:val="Hipervnculo"/>
            <w:b/>
            <w:color w:val="0070C0"/>
            <w:u w:val="none"/>
          </w:rPr>
          <w:t>Evangelio de los nazarenos</w:t>
        </w:r>
      </w:hyperlink>
      <w:r w:rsidR="008756F3" w:rsidRPr="00290210">
        <w:rPr>
          <w:b/>
          <w:color w:val="0070C0"/>
        </w:rPr>
        <w:t xml:space="preserve"> 90 ´0 110?</w:t>
      </w:r>
    </w:p>
    <w:p w:rsidR="00E1282D" w:rsidRDefault="008402AA" w:rsidP="00E1282D">
      <w:pPr>
        <w:widowControl/>
        <w:numPr>
          <w:ilvl w:val="0"/>
          <w:numId w:val="33"/>
        </w:numPr>
        <w:autoSpaceDE/>
        <w:autoSpaceDN/>
        <w:adjustRightInd/>
        <w:spacing w:before="100" w:beforeAutospacing="1" w:after="100" w:afterAutospacing="1"/>
        <w:rPr>
          <w:b/>
        </w:rPr>
      </w:pPr>
      <w:hyperlink r:id="rId46" w:tooltip="Evangelio de Ammonio (aún no redactado)" w:history="1">
        <w:r w:rsidR="00E1282D" w:rsidRPr="007B11DD">
          <w:rPr>
            <w:rStyle w:val="Hipervnculo"/>
            <w:b/>
            <w:color w:val="auto"/>
            <w:u w:val="none"/>
          </w:rPr>
          <w:t xml:space="preserve">Evangelio de </w:t>
        </w:r>
        <w:proofErr w:type="spellStart"/>
        <w:r w:rsidR="00E1282D" w:rsidRPr="007B11DD">
          <w:rPr>
            <w:rStyle w:val="Hipervnculo"/>
            <w:b/>
            <w:color w:val="auto"/>
            <w:u w:val="none"/>
          </w:rPr>
          <w:t>Ammonio</w:t>
        </w:r>
        <w:proofErr w:type="spellEnd"/>
      </w:hyperlink>
      <w:r w:rsidR="00514BBA" w:rsidRPr="007B11DD">
        <w:rPr>
          <w:b/>
        </w:rPr>
        <w:t xml:space="preserve">  s III?</w:t>
      </w:r>
    </w:p>
    <w:p w:rsidR="00557E2E" w:rsidRPr="007B11DD" w:rsidRDefault="00557E2E" w:rsidP="00E1282D">
      <w:pPr>
        <w:widowControl/>
        <w:numPr>
          <w:ilvl w:val="0"/>
          <w:numId w:val="33"/>
        </w:numPr>
        <w:autoSpaceDE/>
        <w:autoSpaceDN/>
        <w:adjustRightInd/>
        <w:spacing w:before="100" w:beforeAutospacing="1" w:after="100" w:afterAutospacing="1"/>
        <w:rPr>
          <w:b/>
        </w:rPr>
      </w:pPr>
      <w:r>
        <w:rPr>
          <w:b/>
        </w:rPr>
        <w:t xml:space="preserve">Evangelio de Nicodemo y Acta de </w:t>
      </w:r>
      <w:proofErr w:type="spellStart"/>
      <w:r>
        <w:rPr>
          <w:b/>
        </w:rPr>
        <w:t>Pilato</w:t>
      </w:r>
      <w:proofErr w:type="spellEnd"/>
      <w:r>
        <w:rPr>
          <w:b/>
        </w:rPr>
        <w:t xml:space="preserve"> s. IV</w:t>
      </w:r>
    </w:p>
    <w:p w:rsidR="00E1282D" w:rsidRPr="007B11DD" w:rsidRDefault="008402AA" w:rsidP="00E1282D">
      <w:pPr>
        <w:widowControl/>
        <w:numPr>
          <w:ilvl w:val="0"/>
          <w:numId w:val="33"/>
        </w:numPr>
        <w:autoSpaceDE/>
        <w:autoSpaceDN/>
        <w:adjustRightInd/>
        <w:spacing w:before="100" w:beforeAutospacing="1" w:after="100" w:afterAutospacing="1"/>
        <w:rPr>
          <w:b/>
        </w:rPr>
      </w:pPr>
      <w:hyperlink r:id="rId47" w:tooltip="Evangelio de la Venganza del Salvador (aún no redactado)" w:history="1">
        <w:r w:rsidR="00E1282D" w:rsidRPr="007B11DD">
          <w:rPr>
            <w:rStyle w:val="Hipervnculo"/>
            <w:b/>
            <w:color w:val="auto"/>
            <w:u w:val="none"/>
          </w:rPr>
          <w:t>Evangelio de la Venganza del Salvador</w:t>
        </w:r>
      </w:hyperlink>
      <w:r w:rsidR="00514BBA" w:rsidRPr="007B11DD">
        <w:rPr>
          <w:b/>
        </w:rPr>
        <w:t xml:space="preserve"> ¿?</w:t>
      </w:r>
    </w:p>
    <w:p w:rsidR="00E1282D" w:rsidRPr="007B11DD" w:rsidRDefault="008402AA" w:rsidP="00E1282D">
      <w:pPr>
        <w:widowControl/>
        <w:numPr>
          <w:ilvl w:val="0"/>
          <w:numId w:val="33"/>
        </w:numPr>
        <w:autoSpaceDE/>
        <w:autoSpaceDN/>
        <w:adjustRightInd/>
        <w:spacing w:before="100" w:beforeAutospacing="1" w:after="100" w:afterAutospacing="1"/>
        <w:rPr>
          <w:b/>
        </w:rPr>
      </w:pPr>
      <w:hyperlink r:id="rId48" w:tooltip="Evangelio de la muerte de Pilato (aún no redactado)" w:history="1">
        <w:r w:rsidR="00E1282D" w:rsidRPr="007B11DD">
          <w:rPr>
            <w:rStyle w:val="Hipervnculo"/>
            <w:b/>
            <w:color w:val="auto"/>
            <w:u w:val="none"/>
          </w:rPr>
          <w:t xml:space="preserve">Evangelio de la muerte de </w:t>
        </w:r>
        <w:proofErr w:type="spellStart"/>
        <w:r w:rsidR="00E1282D" w:rsidRPr="007B11DD">
          <w:rPr>
            <w:rStyle w:val="Hipervnculo"/>
            <w:b/>
            <w:color w:val="auto"/>
            <w:u w:val="none"/>
          </w:rPr>
          <w:t>Pilato</w:t>
        </w:r>
        <w:proofErr w:type="spellEnd"/>
      </w:hyperlink>
      <w:r w:rsidR="00514BBA" w:rsidRPr="007B11DD">
        <w:rPr>
          <w:b/>
        </w:rPr>
        <w:t xml:space="preserve">  IX?</w:t>
      </w:r>
    </w:p>
    <w:p w:rsidR="00E1282D" w:rsidRPr="007B11DD" w:rsidRDefault="008402AA" w:rsidP="00E1282D">
      <w:pPr>
        <w:widowControl/>
        <w:numPr>
          <w:ilvl w:val="0"/>
          <w:numId w:val="33"/>
        </w:numPr>
        <w:autoSpaceDE/>
        <w:autoSpaceDN/>
        <w:adjustRightInd/>
        <w:spacing w:before="100" w:beforeAutospacing="1" w:after="100" w:afterAutospacing="1"/>
        <w:rPr>
          <w:b/>
        </w:rPr>
      </w:pPr>
      <w:hyperlink r:id="rId49" w:tooltip="Evangelio apócrifo de Galilea (aún no redactado)" w:history="1">
        <w:r w:rsidR="00E1282D" w:rsidRPr="007B11DD">
          <w:rPr>
            <w:rStyle w:val="Hipervnculo"/>
            <w:b/>
            <w:color w:val="auto"/>
            <w:u w:val="none"/>
          </w:rPr>
          <w:t>Evangelio apócrifo de Galilea</w:t>
        </w:r>
      </w:hyperlink>
      <w:r w:rsidR="00514BBA" w:rsidRPr="007B11DD">
        <w:rPr>
          <w:b/>
        </w:rPr>
        <w:t xml:space="preserve"> ¿?</w:t>
      </w:r>
    </w:p>
    <w:p w:rsidR="00E1282D" w:rsidRPr="007B11DD" w:rsidRDefault="00E1282D" w:rsidP="00261257">
      <w:pPr>
        <w:pStyle w:val="Ttulo3"/>
        <w:spacing w:before="0" w:beforeAutospacing="0" w:after="0" w:afterAutospacing="0"/>
        <w:rPr>
          <w:rFonts w:ascii="Arial" w:hAnsi="Arial" w:cs="Arial"/>
          <w:sz w:val="24"/>
          <w:szCs w:val="24"/>
        </w:rPr>
      </w:pPr>
      <w:r w:rsidRPr="007B11DD">
        <w:rPr>
          <w:rStyle w:val="mw-headline"/>
          <w:rFonts w:ascii="Arial" w:hAnsi="Arial" w:cs="Arial"/>
          <w:sz w:val="24"/>
          <w:szCs w:val="24"/>
        </w:rPr>
        <w:t xml:space="preserve">Manuscritos de </w:t>
      </w:r>
      <w:proofErr w:type="spellStart"/>
      <w:r w:rsidRPr="007B11DD">
        <w:rPr>
          <w:rStyle w:val="mw-headline"/>
          <w:rFonts w:ascii="Arial" w:hAnsi="Arial" w:cs="Arial"/>
          <w:sz w:val="24"/>
          <w:szCs w:val="24"/>
        </w:rPr>
        <w:t>Nag</w:t>
      </w:r>
      <w:proofErr w:type="spellEnd"/>
      <w:r w:rsidRPr="007B11DD">
        <w:rPr>
          <w:rStyle w:val="mw-headline"/>
          <w:rFonts w:ascii="Arial" w:hAnsi="Arial" w:cs="Arial"/>
          <w:sz w:val="24"/>
          <w:szCs w:val="24"/>
        </w:rPr>
        <w:t xml:space="preserve"> </w:t>
      </w:r>
      <w:proofErr w:type="spellStart"/>
      <w:r w:rsidRPr="007B11DD">
        <w:rPr>
          <w:rStyle w:val="mw-headline"/>
          <w:rFonts w:ascii="Arial" w:hAnsi="Arial" w:cs="Arial"/>
          <w:sz w:val="24"/>
          <w:szCs w:val="24"/>
        </w:rPr>
        <w:t>Hammadi</w:t>
      </w:r>
      <w:proofErr w:type="spellEnd"/>
    </w:p>
    <w:p w:rsidR="00E1282D" w:rsidRPr="007B11DD" w:rsidRDefault="008402AA" w:rsidP="00261257">
      <w:pPr>
        <w:widowControl/>
        <w:numPr>
          <w:ilvl w:val="0"/>
          <w:numId w:val="34"/>
        </w:numPr>
        <w:autoSpaceDE/>
        <w:autoSpaceDN/>
        <w:adjustRightInd/>
        <w:rPr>
          <w:b/>
        </w:rPr>
      </w:pPr>
      <w:hyperlink r:id="rId50" w:tooltip="Apocalipsis de Pablo" w:history="1">
        <w:r w:rsidR="00E1282D" w:rsidRPr="007B11DD">
          <w:rPr>
            <w:rStyle w:val="Hipervnculo"/>
            <w:b/>
            <w:color w:val="auto"/>
            <w:u w:val="none"/>
          </w:rPr>
          <w:t>Apocalipsis de Pablo</w:t>
        </w:r>
      </w:hyperlink>
      <w:r w:rsidR="00514BBA" w:rsidRPr="007B11DD">
        <w:rPr>
          <w:b/>
        </w:rPr>
        <w:t xml:space="preserve">  380 – 400 ¿</w:t>
      </w:r>
    </w:p>
    <w:p w:rsidR="00E1282D" w:rsidRPr="007B11DD" w:rsidRDefault="00E1282D" w:rsidP="00E1282D">
      <w:pPr>
        <w:pStyle w:val="Ttulo3"/>
        <w:rPr>
          <w:rFonts w:ascii="Arial" w:hAnsi="Arial" w:cs="Arial"/>
          <w:sz w:val="24"/>
          <w:szCs w:val="24"/>
        </w:rPr>
      </w:pPr>
      <w:r w:rsidRPr="007B11DD">
        <w:rPr>
          <w:rStyle w:val="mw-headline"/>
          <w:rFonts w:ascii="Arial" w:hAnsi="Arial" w:cs="Arial"/>
          <w:sz w:val="24"/>
          <w:szCs w:val="24"/>
        </w:rPr>
        <w:t>Evangelios perdidos</w:t>
      </w:r>
    </w:p>
    <w:p w:rsidR="00E1282D" w:rsidRPr="00290210" w:rsidRDefault="008402AA" w:rsidP="00E1282D">
      <w:pPr>
        <w:widowControl/>
        <w:numPr>
          <w:ilvl w:val="0"/>
          <w:numId w:val="35"/>
        </w:numPr>
        <w:autoSpaceDE/>
        <w:autoSpaceDN/>
        <w:adjustRightInd/>
        <w:spacing w:before="100" w:beforeAutospacing="1" w:after="100" w:afterAutospacing="1"/>
        <w:rPr>
          <w:b/>
          <w:color w:val="0070C0"/>
        </w:rPr>
      </w:pPr>
      <w:hyperlink r:id="rId51" w:tooltip="Evangelio de los hebreos" w:history="1">
        <w:r w:rsidR="00E1282D" w:rsidRPr="00290210">
          <w:rPr>
            <w:rStyle w:val="Hipervnculo"/>
            <w:b/>
            <w:color w:val="0070C0"/>
            <w:u w:val="none"/>
          </w:rPr>
          <w:t>Evangelio de los hebreos</w:t>
        </w:r>
      </w:hyperlink>
      <w:r w:rsidR="00514BBA" w:rsidRPr="00290210">
        <w:rPr>
          <w:b/>
          <w:color w:val="0070C0"/>
        </w:rPr>
        <w:t xml:space="preserve">  comienzos del II</w:t>
      </w:r>
    </w:p>
    <w:p w:rsidR="00E1282D" w:rsidRPr="00290210" w:rsidRDefault="008402AA" w:rsidP="00E1282D">
      <w:pPr>
        <w:widowControl/>
        <w:numPr>
          <w:ilvl w:val="0"/>
          <w:numId w:val="35"/>
        </w:numPr>
        <w:autoSpaceDE/>
        <w:autoSpaceDN/>
        <w:adjustRightInd/>
        <w:spacing w:before="100" w:beforeAutospacing="1" w:after="100" w:afterAutospacing="1"/>
        <w:rPr>
          <w:b/>
          <w:color w:val="0070C0"/>
        </w:rPr>
      </w:pPr>
      <w:hyperlink r:id="rId52" w:tooltip="Evangelio de los Egipcios" w:history="1">
        <w:r w:rsidR="00E1282D" w:rsidRPr="00290210">
          <w:rPr>
            <w:rStyle w:val="Hipervnculo"/>
            <w:b/>
            <w:color w:val="0070C0"/>
            <w:u w:val="none"/>
          </w:rPr>
          <w:t>Evangelio de los Egipcios</w:t>
        </w:r>
      </w:hyperlink>
      <w:r w:rsidR="00514BBA" w:rsidRPr="00290210">
        <w:rPr>
          <w:b/>
          <w:color w:val="0070C0"/>
        </w:rPr>
        <w:t xml:space="preserve">  107 o antes</w:t>
      </w:r>
    </w:p>
    <w:p w:rsidR="00E1282D" w:rsidRPr="00290210" w:rsidRDefault="008402AA" w:rsidP="00E1282D">
      <w:pPr>
        <w:widowControl/>
        <w:numPr>
          <w:ilvl w:val="0"/>
          <w:numId w:val="35"/>
        </w:numPr>
        <w:autoSpaceDE/>
        <w:autoSpaceDN/>
        <w:adjustRightInd/>
        <w:spacing w:before="100" w:beforeAutospacing="1" w:after="100" w:afterAutospacing="1"/>
        <w:rPr>
          <w:b/>
          <w:color w:val="0070C0"/>
        </w:rPr>
      </w:pPr>
      <w:hyperlink r:id="rId53" w:tooltip="Evangelio o Tradiciones de Matías (aún no redactado)" w:history="1">
        <w:r w:rsidR="00E1282D" w:rsidRPr="00290210">
          <w:rPr>
            <w:rStyle w:val="Hipervnculo"/>
            <w:b/>
            <w:color w:val="0070C0"/>
            <w:u w:val="none"/>
          </w:rPr>
          <w:t>Evangelio o Tradiciones de Matías</w:t>
        </w:r>
      </w:hyperlink>
      <w:r w:rsidR="00514BBA" w:rsidRPr="00290210">
        <w:rPr>
          <w:b/>
          <w:color w:val="0070C0"/>
        </w:rPr>
        <w:t xml:space="preserve"> 1ª mitad del s II</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54" w:tooltip="Evangelio de Tomás" w:history="1">
        <w:r w:rsidR="00E1282D" w:rsidRPr="007B11DD">
          <w:rPr>
            <w:rStyle w:val="Hipervnculo"/>
            <w:b/>
            <w:color w:val="auto"/>
            <w:u w:val="none"/>
          </w:rPr>
          <w:t>Evangelio de Tomás</w:t>
        </w:r>
      </w:hyperlink>
      <w:r w:rsidR="00514BBA" w:rsidRPr="007B11DD">
        <w:rPr>
          <w:b/>
        </w:rPr>
        <w:t xml:space="preserve"> II</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55" w:tooltip="Evangelio de Felipe" w:history="1">
        <w:r w:rsidR="00E1282D" w:rsidRPr="007B11DD">
          <w:rPr>
            <w:rStyle w:val="Hipervnculo"/>
            <w:b/>
            <w:color w:val="auto"/>
            <w:u w:val="none"/>
          </w:rPr>
          <w:t>Evangelio de Felipe</w:t>
        </w:r>
      </w:hyperlink>
      <w:r w:rsidR="00514BBA" w:rsidRPr="007B11DD">
        <w:rPr>
          <w:b/>
        </w:rPr>
        <w:t xml:space="preserve"> 2º mitad del s II</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56" w:tooltip="Evangelio de Pedro" w:history="1">
        <w:r w:rsidR="00E1282D" w:rsidRPr="007B11DD">
          <w:rPr>
            <w:rStyle w:val="Hipervnculo"/>
            <w:b/>
            <w:color w:val="auto"/>
            <w:u w:val="none"/>
          </w:rPr>
          <w:t>Evangelio de Pedro</w:t>
        </w:r>
      </w:hyperlink>
      <w:r w:rsidR="00514BBA" w:rsidRPr="007B11DD">
        <w:rPr>
          <w:b/>
        </w:rPr>
        <w:t xml:space="preserve"> Hacia el 190</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57" w:tooltip="Evangelio de los adversarios de la Ley y de los Profetas (aún no redactado)" w:history="1">
        <w:r w:rsidR="00E1282D" w:rsidRPr="007B11DD">
          <w:rPr>
            <w:rStyle w:val="Hipervnculo"/>
            <w:b/>
            <w:color w:val="auto"/>
            <w:u w:val="none"/>
          </w:rPr>
          <w:t>Evangelio de los adversarios de la Ley y de los Profetas</w:t>
        </w:r>
      </w:hyperlink>
      <w:r w:rsidR="00514BBA" w:rsidRPr="007B11DD">
        <w:rPr>
          <w:b/>
        </w:rPr>
        <w:t xml:space="preserve"> s V</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58" w:tooltip="Memoria de los Apóstoles (aún no redactado)" w:history="1">
        <w:r w:rsidR="00E1282D" w:rsidRPr="007B11DD">
          <w:rPr>
            <w:rStyle w:val="Hipervnculo"/>
            <w:b/>
            <w:color w:val="auto"/>
            <w:u w:val="none"/>
          </w:rPr>
          <w:t>Memoria de los Apóstoles</w:t>
        </w:r>
      </w:hyperlink>
      <w:r w:rsidR="00514BBA" w:rsidRPr="007B11DD">
        <w:rPr>
          <w:b/>
        </w:rPr>
        <w:t xml:space="preserve"> s V</w:t>
      </w:r>
    </w:p>
    <w:p w:rsidR="00E1282D" w:rsidRPr="00290210" w:rsidRDefault="008402AA" w:rsidP="00E1282D">
      <w:pPr>
        <w:widowControl/>
        <w:numPr>
          <w:ilvl w:val="0"/>
          <w:numId w:val="35"/>
        </w:numPr>
        <w:autoSpaceDE/>
        <w:autoSpaceDN/>
        <w:adjustRightInd/>
        <w:spacing w:before="100" w:beforeAutospacing="1" w:after="100" w:afterAutospacing="1"/>
        <w:rPr>
          <w:b/>
          <w:color w:val="0070C0"/>
        </w:rPr>
      </w:pPr>
      <w:hyperlink r:id="rId59" w:tooltip="Tres clases de frutos de vida cristiana (aún no redactado)" w:history="1">
        <w:r w:rsidR="00E1282D" w:rsidRPr="00290210">
          <w:rPr>
            <w:rStyle w:val="Hipervnculo"/>
            <w:b/>
            <w:color w:val="0070C0"/>
            <w:u w:val="none"/>
          </w:rPr>
          <w:t>Tres clases de frutos de vida cristiana</w:t>
        </w:r>
      </w:hyperlink>
      <w:r w:rsidR="00514BBA" w:rsidRPr="00290210">
        <w:rPr>
          <w:b/>
          <w:color w:val="0070C0"/>
        </w:rPr>
        <w:t xml:space="preserve"> s II</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60" w:tooltip="Evangelio de los cuatro rincones y quicios del mundo (aún no redactado)" w:history="1">
        <w:r w:rsidR="00E1282D" w:rsidRPr="007B11DD">
          <w:rPr>
            <w:rStyle w:val="Hipervnculo"/>
            <w:b/>
            <w:color w:val="auto"/>
            <w:u w:val="none"/>
          </w:rPr>
          <w:t>Evangelio de los cuatro rincones del mundo</w:t>
        </w:r>
      </w:hyperlink>
      <w:r w:rsidR="00514BBA" w:rsidRPr="007B11DD">
        <w:rPr>
          <w:b/>
        </w:rPr>
        <w:t xml:space="preserve"> ¿?</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61" w:tooltip="Nacimiento de María" w:history="1">
        <w:r w:rsidR="00E1282D" w:rsidRPr="007B11DD">
          <w:rPr>
            <w:rStyle w:val="Hipervnculo"/>
            <w:b/>
            <w:color w:val="auto"/>
            <w:u w:val="none"/>
          </w:rPr>
          <w:t>Nacimiento de María</w:t>
        </w:r>
      </w:hyperlink>
      <w:r w:rsidR="00514BBA" w:rsidRPr="007B11DD">
        <w:rPr>
          <w:b/>
        </w:rPr>
        <w:t xml:space="preserve"> ¿?</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62" w:tooltip="Evangelio de Judas Iscariote" w:history="1">
        <w:r w:rsidR="00E1282D" w:rsidRPr="007B11DD">
          <w:rPr>
            <w:rStyle w:val="Hipervnculo"/>
            <w:b/>
            <w:color w:val="auto"/>
            <w:u w:val="none"/>
          </w:rPr>
          <w:t>Evangelio de Judas Iscariote</w:t>
        </w:r>
      </w:hyperlink>
      <w:r w:rsidR="00514BBA" w:rsidRPr="007B11DD">
        <w:rPr>
          <w:b/>
        </w:rPr>
        <w:t xml:space="preserve"> 130 - 150</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63" w:tooltip="Evangelio de Eva (aún no redactado)" w:history="1">
        <w:r w:rsidR="00E1282D" w:rsidRPr="007B11DD">
          <w:rPr>
            <w:rStyle w:val="Hipervnculo"/>
            <w:b/>
            <w:color w:val="auto"/>
            <w:u w:val="none"/>
          </w:rPr>
          <w:t>Evangelio de Eva</w:t>
        </w:r>
      </w:hyperlink>
      <w:r w:rsidR="00514BBA" w:rsidRPr="007B11DD">
        <w:rPr>
          <w:b/>
        </w:rPr>
        <w:t xml:space="preserve"> ¿?</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64" w:tooltip="Ascensión de Santiago (aún no redactado)" w:history="1">
        <w:r w:rsidR="00E1282D" w:rsidRPr="007B11DD">
          <w:rPr>
            <w:rStyle w:val="Hipervnculo"/>
            <w:b/>
            <w:color w:val="auto"/>
            <w:u w:val="none"/>
          </w:rPr>
          <w:t>Ascensión de Santiago</w:t>
        </w:r>
      </w:hyperlink>
      <w:r w:rsidR="00514BBA" w:rsidRPr="007B11DD">
        <w:rPr>
          <w:b/>
        </w:rPr>
        <w:t xml:space="preserve">   ¿?</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65" w:tooltip="Evangelio de Basílides (aún no redactado)" w:history="1">
        <w:r w:rsidR="00E1282D" w:rsidRPr="007B11DD">
          <w:rPr>
            <w:rStyle w:val="Hipervnculo"/>
            <w:b/>
            <w:color w:val="auto"/>
            <w:u w:val="none"/>
          </w:rPr>
          <w:t xml:space="preserve">Evangelio de </w:t>
        </w:r>
        <w:proofErr w:type="spellStart"/>
        <w:r w:rsidR="00E1282D" w:rsidRPr="007B11DD">
          <w:rPr>
            <w:rStyle w:val="Hipervnculo"/>
            <w:b/>
            <w:color w:val="auto"/>
            <w:u w:val="none"/>
          </w:rPr>
          <w:t>Basílides</w:t>
        </w:r>
        <w:proofErr w:type="spellEnd"/>
      </w:hyperlink>
      <w:r w:rsidR="00C0490D" w:rsidRPr="007B11DD">
        <w:rPr>
          <w:b/>
        </w:rPr>
        <w:t xml:space="preserve"> s </w:t>
      </w:r>
      <w:proofErr w:type="spellStart"/>
      <w:r w:rsidR="00C0490D" w:rsidRPr="007B11DD">
        <w:rPr>
          <w:b/>
        </w:rPr>
        <w:t>ii</w:t>
      </w:r>
      <w:proofErr w:type="spellEnd"/>
      <w:r w:rsidR="00C0490D" w:rsidRPr="007B11DD">
        <w:rPr>
          <w:b/>
        </w:rPr>
        <w:t>?</w:t>
      </w:r>
    </w:p>
    <w:p w:rsidR="00E1282D" w:rsidRPr="007B11DD" w:rsidRDefault="008402AA" w:rsidP="00E1282D">
      <w:pPr>
        <w:widowControl/>
        <w:numPr>
          <w:ilvl w:val="0"/>
          <w:numId w:val="35"/>
        </w:numPr>
        <w:autoSpaceDE/>
        <w:autoSpaceDN/>
        <w:adjustRightInd/>
        <w:spacing w:before="100" w:beforeAutospacing="1" w:after="100" w:afterAutospacing="1"/>
        <w:rPr>
          <w:b/>
        </w:rPr>
      </w:pPr>
      <w:hyperlink r:id="rId66" w:tooltip="Evangelio de Marción" w:history="1">
        <w:r w:rsidR="00E1282D" w:rsidRPr="007B11DD">
          <w:rPr>
            <w:rStyle w:val="Hipervnculo"/>
            <w:b/>
            <w:color w:val="auto"/>
            <w:u w:val="none"/>
          </w:rPr>
          <w:t xml:space="preserve">Evangelio de </w:t>
        </w:r>
        <w:proofErr w:type="spellStart"/>
        <w:r w:rsidR="00E1282D" w:rsidRPr="007B11DD">
          <w:rPr>
            <w:rStyle w:val="Hipervnculo"/>
            <w:b/>
            <w:color w:val="auto"/>
            <w:u w:val="none"/>
          </w:rPr>
          <w:t>Marción</w:t>
        </w:r>
        <w:proofErr w:type="spellEnd"/>
      </w:hyperlink>
      <w:r w:rsidR="00C0490D" w:rsidRPr="007B11DD">
        <w:rPr>
          <w:b/>
        </w:rPr>
        <w:t xml:space="preserve"> s II</w:t>
      </w:r>
    </w:p>
    <w:p w:rsidR="00E1282D" w:rsidRPr="007B11DD" w:rsidRDefault="00E1282D" w:rsidP="00E1282D">
      <w:pPr>
        <w:pStyle w:val="Ttulo3"/>
        <w:rPr>
          <w:rFonts w:ascii="Arial" w:hAnsi="Arial" w:cs="Arial"/>
          <w:sz w:val="24"/>
          <w:szCs w:val="24"/>
        </w:rPr>
      </w:pPr>
      <w:r w:rsidRPr="007B11DD">
        <w:rPr>
          <w:rStyle w:val="mw-headline"/>
          <w:rFonts w:ascii="Arial" w:hAnsi="Arial" w:cs="Arial"/>
          <w:sz w:val="24"/>
          <w:szCs w:val="24"/>
        </w:rPr>
        <w:lastRenderedPageBreak/>
        <w:t>Fragmentos papiráceos</w:t>
      </w:r>
      <w:r w:rsidR="00557E2E">
        <w:rPr>
          <w:rStyle w:val="mw-headline"/>
          <w:rFonts w:ascii="Arial" w:hAnsi="Arial" w:cs="Arial"/>
          <w:sz w:val="24"/>
          <w:szCs w:val="24"/>
        </w:rPr>
        <w:t xml:space="preserve"> conservados hoy e museos</w:t>
      </w:r>
    </w:p>
    <w:p w:rsidR="00E1282D" w:rsidRPr="00290210" w:rsidRDefault="008402AA" w:rsidP="00E1282D">
      <w:pPr>
        <w:widowControl/>
        <w:numPr>
          <w:ilvl w:val="0"/>
          <w:numId w:val="36"/>
        </w:numPr>
        <w:autoSpaceDE/>
        <w:autoSpaceDN/>
        <w:adjustRightInd/>
        <w:spacing w:before="100" w:beforeAutospacing="1" w:after="100" w:afterAutospacing="1"/>
        <w:rPr>
          <w:b/>
          <w:color w:val="0070C0"/>
        </w:rPr>
      </w:pPr>
      <w:hyperlink r:id="rId67" w:tooltip="Oxyrhynchus pap. 655 (aún no redactado)" w:history="1">
        <w:proofErr w:type="spellStart"/>
        <w:r w:rsidR="00E1282D" w:rsidRPr="00290210">
          <w:rPr>
            <w:rStyle w:val="Hipervnculo"/>
            <w:b/>
            <w:color w:val="0070C0"/>
            <w:u w:val="none"/>
          </w:rPr>
          <w:t>Oxyrhynchus</w:t>
        </w:r>
        <w:proofErr w:type="spellEnd"/>
        <w:r w:rsidR="00E1282D" w:rsidRPr="00290210">
          <w:rPr>
            <w:rStyle w:val="Hipervnculo"/>
            <w:b/>
            <w:color w:val="0070C0"/>
            <w:u w:val="none"/>
          </w:rPr>
          <w:t xml:space="preserve"> </w:t>
        </w:r>
        <w:proofErr w:type="spellStart"/>
        <w:r w:rsidR="00E1282D" w:rsidRPr="00290210">
          <w:rPr>
            <w:rStyle w:val="Hipervnculo"/>
            <w:b/>
            <w:color w:val="0070C0"/>
            <w:u w:val="none"/>
          </w:rPr>
          <w:t>pap</w:t>
        </w:r>
        <w:proofErr w:type="spellEnd"/>
        <w:r w:rsidR="00E1282D" w:rsidRPr="00290210">
          <w:rPr>
            <w:rStyle w:val="Hipervnculo"/>
            <w:b/>
            <w:color w:val="0070C0"/>
            <w:u w:val="none"/>
          </w:rPr>
          <w:t>. 655</w:t>
        </w:r>
      </w:hyperlink>
      <w:r w:rsidR="00C0490D" w:rsidRPr="00290210">
        <w:rPr>
          <w:b/>
          <w:color w:val="0070C0"/>
        </w:rPr>
        <w:t xml:space="preserve">  s II</w:t>
      </w:r>
    </w:p>
    <w:p w:rsidR="00E1282D" w:rsidRPr="00290210" w:rsidRDefault="008402AA" w:rsidP="00E1282D">
      <w:pPr>
        <w:widowControl/>
        <w:numPr>
          <w:ilvl w:val="0"/>
          <w:numId w:val="36"/>
        </w:numPr>
        <w:autoSpaceDE/>
        <w:autoSpaceDN/>
        <w:adjustRightInd/>
        <w:spacing w:before="100" w:beforeAutospacing="1" w:after="100" w:afterAutospacing="1"/>
        <w:rPr>
          <w:b/>
          <w:color w:val="0070C0"/>
        </w:rPr>
      </w:pPr>
      <w:hyperlink r:id="rId68" w:tooltip="Oxyrhynchus pap. 840 (aún no redactado)" w:history="1">
        <w:proofErr w:type="spellStart"/>
        <w:r w:rsidR="00E1282D" w:rsidRPr="00290210">
          <w:rPr>
            <w:rStyle w:val="Hipervnculo"/>
            <w:b/>
            <w:color w:val="0070C0"/>
            <w:u w:val="none"/>
          </w:rPr>
          <w:t>Oxyrhynchus</w:t>
        </w:r>
        <w:proofErr w:type="spellEnd"/>
        <w:r w:rsidR="00E1282D" w:rsidRPr="00290210">
          <w:rPr>
            <w:rStyle w:val="Hipervnculo"/>
            <w:b/>
            <w:color w:val="0070C0"/>
            <w:u w:val="none"/>
          </w:rPr>
          <w:t xml:space="preserve"> </w:t>
        </w:r>
        <w:proofErr w:type="spellStart"/>
        <w:r w:rsidR="00E1282D" w:rsidRPr="00290210">
          <w:rPr>
            <w:rStyle w:val="Hipervnculo"/>
            <w:b/>
            <w:color w:val="0070C0"/>
            <w:u w:val="none"/>
          </w:rPr>
          <w:t>pap</w:t>
        </w:r>
        <w:proofErr w:type="spellEnd"/>
        <w:r w:rsidR="00E1282D" w:rsidRPr="00290210">
          <w:rPr>
            <w:rStyle w:val="Hipervnculo"/>
            <w:b/>
            <w:color w:val="0070C0"/>
            <w:u w:val="none"/>
          </w:rPr>
          <w:t>. 840</w:t>
        </w:r>
      </w:hyperlink>
      <w:r w:rsidR="00C0490D" w:rsidRPr="00290210">
        <w:rPr>
          <w:b/>
          <w:color w:val="0070C0"/>
        </w:rPr>
        <w:t xml:space="preserve"> s II?</w:t>
      </w:r>
    </w:p>
    <w:p w:rsidR="00E1282D" w:rsidRPr="00290210" w:rsidRDefault="008402AA" w:rsidP="00E1282D">
      <w:pPr>
        <w:widowControl/>
        <w:numPr>
          <w:ilvl w:val="0"/>
          <w:numId w:val="36"/>
        </w:numPr>
        <w:autoSpaceDE/>
        <w:autoSpaceDN/>
        <w:adjustRightInd/>
        <w:spacing w:before="100" w:beforeAutospacing="1" w:after="100" w:afterAutospacing="1"/>
        <w:rPr>
          <w:b/>
          <w:color w:val="0070C0"/>
        </w:rPr>
      </w:pPr>
      <w:hyperlink r:id="rId69" w:tooltip="Oxyrhynchus pap. 1081 (aún no redactado)" w:history="1">
        <w:proofErr w:type="spellStart"/>
        <w:r w:rsidR="00E1282D" w:rsidRPr="00290210">
          <w:rPr>
            <w:rStyle w:val="Hipervnculo"/>
            <w:b/>
            <w:color w:val="0070C0"/>
            <w:u w:val="none"/>
          </w:rPr>
          <w:t>Oxyrhynchus</w:t>
        </w:r>
        <w:proofErr w:type="spellEnd"/>
        <w:r w:rsidR="00E1282D" w:rsidRPr="00290210">
          <w:rPr>
            <w:rStyle w:val="Hipervnculo"/>
            <w:b/>
            <w:color w:val="0070C0"/>
            <w:u w:val="none"/>
          </w:rPr>
          <w:t xml:space="preserve"> </w:t>
        </w:r>
        <w:proofErr w:type="spellStart"/>
        <w:r w:rsidR="00E1282D" w:rsidRPr="00290210">
          <w:rPr>
            <w:rStyle w:val="Hipervnculo"/>
            <w:b/>
            <w:color w:val="0070C0"/>
            <w:u w:val="none"/>
          </w:rPr>
          <w:t>pap</w:t>
        </w:r>
        <w:proofErr w:type="spellEnd"/>
        <w:r w:rsidR="00E1282D" w:rsidRPr="00290210">
          <w:rPr>
            <w:rStyle w:val="Hipervnculo"/>
            <w:b/>
            <w:color w:val="0070C0"/>
            <w:u w:val="none"/>
          </w:rPr>
          <w:t>. 1081</w:t>
        </w:r>
      </w:hyperlink>
      <w:r w:rsidR="00C0490D" w:rsidRPr="00290210">
        <w:rPr>
          <w:b/>
          <w:color w:val="0070C0"/>
        </w:rPr>
        <w:t xml:space="preserve"> III</w:t>
      </w:r>
    </w:p>
    <w:p w:rsidR="00E1282D" w:rsidRPr="00355672" w:rsidRDefault="008402AA" w:rsidP="00E1282D">
      <w:pPr>
        <w:widowControl/>
        <w:numPr>
          <w:ilvl w:val="0"/>
          <w:numId w:val="36"/>
        </w:numPr>
        <w:autoSpaceDE/>
        <w:autoSpaceDN/>
        <w:adjustRightInd/>
        <w:spacing w:before="100" w:beforeAutospacing="1" w:after="100" w:afterAutospacing="1"/>
        <w:rPr>
          <w:b/>
        </w:rPr>
      </w:pPr>
      <w:hyperlink r:id="rId70" w:tooltip="Berlin pap. 11710 (aún no redactado)" w:history="1">
        <w:proofErr w:type="spellStart"/>
        <w:r w:rsidR="00E1282D" w:rsidRPr="00355672">
          <w:rPr>
            <w:rStyle w:val="Hipervnculo"/>
            <w:b/>
            <w:color w:val="auto"/>
            <w:u w:val="none"/>
          </w:rPr>
          <w:t>Berlin</w:t>
        </w:r>
        <w:proofErr w:type="spellEnd"/>
        <w:r w:rsidR="00E1282D" w:rsidRPr="00355672">
          <w:rPr>
            <w:rStyle w:val="Hipervnculo"/>
            <w:b/>
            <w:color w:val="auto"/>
            <w:u w:val="none"/>
          </w:rPr>
          <w:t xml:space="preserve"> </w:t>
        </w:r>
        <w:proofErr w:type="spellStart"/>
        <w:r w:rsidR="00E1282D" w:rsidRPr="00355672">
          <w:rPr>
            <w:rStyle w:val="Hipervnculo"/>
            <w:b/>
            <w:color w:val="auto"/>
            <w:u w:val="none"/>
          </w:rPr>
          <w:t>pap</w:t>
        </w:r>
        <w:proofErr w:type="spellEnd"/>
        <w:r w:rsidR="00E1282D" w:rsidRPr="00355672">
          <w:rPr>
            <w:rStyle w:val="Hipervnculo"/>
            <w:b/>
            <w:color w:val="auto"/>
            <w:u w:val="none"/>
          </w:rPr>
          <w:t>. 11710</w:t>
        </w:r>
      </w:hyperlink>
      <w:r w:rsidR="00C0490D" w:rsidRPr="00355672">
        <w:rPr>
          <w:b/>
        </w:rPr>
        <w:t>s IV?</w:t>
      </w:r>
    </w:p>
    <w:p w:rsidR="00E1282D" w:rsidRPr="007B11DD" w:rsidRDefault="008402AA" w:rsidP="00E1282D">
      <w:pPr>
        <w:widowControl/>
        <w:numPr>
          <w:ilvl w:val="0"/>
          <w:numId w:val="36"/>
        </w:numPr>
        <w:autoSpaceDE/>
        <w:autoSpaceDN/>
        <w:adjustRightInd/>
        <w:spacing w:before="100" w:beforeAutospacing="1" w:after="100" w:afterAutospacing="1"/>
        <w:rPr>
          <w:b/>
        </w:rPr>
      </w:pPr>
      <w:hyperlink r:id="rId71" w:tooltip="Fragmento evangélico de Fayum (aún no redactado)" w:history="1">
        <w:r w:rsidR="00E1282D" w:rsidRPr="007B11DD">
          <w:rPr>
            <w:rStyle w:val="Hipervnculo"/>
            <w:b/>
            <w:color w:val="auto"/>
            <w:u w:val="none"/>
          </w:rPr>
          <w:t>Fragmento evangélico de Fayum</w:t>
        </w:r>
      </w:hyperlink>
      <w:r w:rsidR="00C0490D" w:rsidRPr="007B11DD">
        <w:rPr>
          <w:b/>
        </w:rPr>
        <w:t xml:space="preserve"> s IV?</w:t>
      </w:r>
    </w:p>
    <w:p w:rsidR="00E1282D" w:rsidRPr="007B11DD" w:rsidRDefault="008402AA" w:rsidP="00E1282D">
      <w:pPr>
        <w:widowControl/>
        <w:numPr>
          <w:ilvl w:val="0"/>
          <w:numId w:val="36"/>
        </w:numPr>
        <w:autoSpaceDE/>
        <w:autoSpaceDN/>
        <w:adjustRightInd/>
        <w:spacing w:before="100" w:beforeAutospacing="1" w:after="100" w:afterAutospacing="1"/>
        <w:rPr>
          <w:b/>
        </w:rPr>
      </w:pPr>
      <w:hyperlink r:id="rId72" w:tooltip="Fragmento de El Cairo n. 10735 (aún no redactado)" w:history="1">
        <w:r w:rsidR="00E1282D" w:rsidRPr="007B11DD">
          <w:rPr>
            <w:rStyle w:val="Hipervnculo"/>
            <w:b/>
            <w:color w:val="auto"/>
            <w:u w:val="none"/>
          </w:rPr>
          <w:t>Fragmento de El Cairo n. 10735</w:t>
        </w:r>
      </w:hyperlink>
      <w:r w:rsidR="00C0490D" w:rsidRPr="007B11DD">
        <w:rPr>
          <w:b/>
        </w:rPr>
        <w:t xml:space="preserve">  VI</w:t>
      </w:r>
    </w:p>
    <w:p w:rsidR="00E1282D" w:rsidRPr="007B11DD" w:rsidRDefault="00E1282D" w:rsidP="00E1282D">
      <w:pPr>
        <w:widowControl/>
        <w:numPr>
          <w:ilvl w:val="0"/>
          <w:numId w:val="36"/>
        </w:numPr>
        <w:autoSpaceDE/>
        <w:autoSpaceDN/>
        <w:adjustRightInd/>
        <w:spacing w:before="100" w:beforeAutospacing="1" w:after="100" w:afterAutospacing="1"/>
        <w:rPr>
          <w:b/>
        </w:rPr>
      </w:pPr>
      <w:r w:rsidRPr="007B11DD">
        <w:rPr>
          <w:b/>
        </w:rPr>
        <w:t>"</w:t>
      </w:r>
      <w:r w:rsidRPr="00290210">
        <w:rPr>
          <w:b/>
          <w:color w:val="0070C0"/>
        </w:rPr>
        <w:t xml:space="preserve">Logia" de </w:t>
      </w:r>
      <w:proofErr w:type="spellStart"/>
      <w:r w:rsidRPr="00290210">
        <w:rPr>
          <w:b/>
          <w:color w:val="0070C0"/>
        </w:rPr>
        <w:t>Oxyrhynchus</w:t>
      </w:r>
      <w:proofErr w:type="spellEnd"/>
      <w:r w:rsidR="00C0490D" w:rsidRPr="00290210">
        <w:rPr>
          <w:b/>
          <w:color w:val="0070C0"/>
        </w:rPr>
        <w:t xml:space="preserve"> fines del s II</w:t>
      </w:r>
    </w:p>
    <w:p w:rsidR="00E1282D" w:rsidRPr="007B11DD" w:rsidRDefault="00E1282D" w:rsidP="00E1282D">
      <w:pPr>
        <w:widowControl/>
        <w:numPr>
          <w:ilvl w:val="0"/>
          <w:numId w:val="36"/>
        </w:numPr>
        <w:autoSpaceDE/>
        <w:autoSpaceDN/>
        <w:adjustRightInd/>
        <w:spacing w:before="100" w:beforeAutospacing="1" w:after="100" w:afterAutospacing="1"/>
        <w:rPr>
          <w:b/>
        </w:rPr>
      </w:pPr>
      <w:proofErr w:type="spellStart"/>
      <w:r w:rsidRPr="007B11DD">
        <w:rPr>
          <w:b/>
        </w:rPr>
        <w:t>Egerton</w:t>
      </w:r>
      <w:proofErr w:type="spellEnd"/>
      <w:r w:rsidRPr="007B11DD">
        <w:rPr>
          <w:b/>
        </w:rPr>
        <w:t xml:space="preserve"> </w:t>
      </w:r>
      <w:proofErr w:type="spellStart"/>
      <w:r w:rsidRPr="007B11DD">
        <w:rPr>
          <w:b/>
        </w:rPr>
        <w:t>pap</w:t>
      </w:r>
      <w:proofErr w:type="spellEnd"/>
      <w:r w:rsidRPr="007B11DD">
        <w:rPr>
          <w:b/>
        </w:rPr>
        <w:t>. 2</w:t>
      </w:r>
      <w:r w:rsidR="00C0490D" w:rsidRPr="007B11DD">
        <w:rPr>
          <w:b/>
        </w:rPr>
        <w:t xml:space="preserve"> fines del s II </w:t>
      </w:r>
    </w:p>
    <w:p w:rsidR="00E1282D" w:rsidRPr="007B11DD" w:rsidRDefault="00E1282D" w:rsidP="00E1282D">
      <w:pPr>
        <w:widowControl/>
        <w:numPr>
          <w:ilvl w:val="0"/>
          <w:numId w:val="36"/>
        </w:numPr>
        <w:autoSpaceDE/>
        <w:autoSpaceDN/>
        <w:adjustRightInd/>
        <w:spacing w:before="100" w:beforeAutospacing="1" w:after="100" w:afterAutospacing="1"/>
        <w:rPr>
          <w:b/>
          <w:lang w:val="en-US"/>
        </w:rPr>
      </w:pPr>
      <w:r w:rsidRPr="007B11DD">
        <w:rPr>
          <w:b/>
          <w:lang w:val="en-US"/>
        </w:rPr>
        <w:t>Fragmento P. Ryl. III, 463</w:t>
      </w:r>
      <w:r w:rsidR="00C0490D" w:rsidRPr="007B11DD">
        <w:rPr>
          <w:b/>
          <w:lang w:val="en-US"/>
        </w:rPr>
        <w:t xml:space="preserve"> s III?</w:t>
      </w:r>
    </w:p>
    <w:p w:rsidR="00BA1F8B" w:rsidRPr="007B11DD" w:rsidRDefault="00BA1F8B" w:rsidP="00CF1A50">
      <w:pPr>
        <w:jc w:val="center"/>
        <w:rPr>
          <w:b/>
          <w:noProof/>
          <w:lang w:val="en-US"/>
        </w:rPr>
      </w:pPr>
    </w:p>
    <w:p w:rsidR="004A47E9" w:rsidRPr="007B11DD" w:rsidRDefault="004A47E9" w:rsidP="00083B1E">
      <w:pPr>
        <w:jc w:val="center"/>
      </w:pPr>
      <w:r w:rsidRPr="007B11DD">
        <w:rPr>
          <w:noProof/>
        </w:rPr>
        <w:drawing>
          <wp:inline distT="0" distB="0" distL="0" distR="0">
            <wp:extent cx="1365721" cy="2167284"/>
            <wp:effectExtent l="19050" t="0" r="5879" b="0"/>
            <wp:docPr id="1" name="Imagen 1" descr="https://upload.wikimedia.org/wikipedia/commons/thumb/b/bb/Nag_Hammadi_Codex_II.jpg/220px-Nag_Hammadi_Codex_II.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b/Nag_Hammadi_Codex_II.jpg/220px-Nag_Hammadi_Codex_II.jpg">
                      <a:hlinkClick r:id="rId73"/>
                    </pic:cNvPr>
                    <pic:cNvPicPr>
                      <a:picLocks noChangeAspect="1" noChangeArrowheads="1"/>
                    </pic:cNvPicPr>
                  </pic:nvPicPr>
                  <pic:blipFill>
                    <a:blip r:embed="rId74"/>
                    <a:srcRect/>
                    <a:stretch>
                      <a:fillRect/>
                    </a:stretch>
                  </pic:blipFill>
                  <pic:spPr bwMode="auto">
                    <a:xfrm>
                      <a:off x="0" y="0"/>
                      <a:ext cx="1365721" cy="2167284"/>
                    </a:xfrm>
                    <a:prstGeom prst="rect">
                      <a:avLst/>
                    </a:prstGeom>
                    <a:noFill/>
                    <a:ln w="9525">
                      <a:noFill/>
                      <a:miter lim="800000"/>
                      <a:headEnd/>
                      <a:tailEnd/>
                    </a:ln>
                  </pic:spPr>
                </pic:pic>
              </a:graphicData>
            </a:graphic>
          </wp:inline>
        </w:drawing>
      </w:r>
      <w:r w:rsidR="00083B1E" w:rsidRPr="007B11DD">
        <w:rPr>
          <w:noProof/>
        </w:rPr>
        <w:t xml:space="preserve"> </w:t>
      </w:r>
      <w:r w:rsidR="00083B1E" w:rsidRPr="007B11DD">
        <w:rPr>
          <w:noProof/>
        </w:rPr>
        <w:drawing>
          <wp:inline distT="0" distB="0" distL="0" distR="0">
            <wp:extent cx="1512510" cy="2165639"/>
            <wp:effectExtent l="19050" t="0" r="0" b="0"/>
            <wp:docPr id="7" name="Imagen 2" descr="https://upload.wikimedia.org/wikipedia/commons/thumb/e/e6/Nag_Hammadi_coptic.gif/220px-Nag_Hammadi_coptic.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6/Nag_Hammadi_coptic.gif/220px-Nag_Hammadi_coptic.gif">
                      <a:hlinkClick r:id="rId75"/>
                    </pic:cNvPr>
                    <pic:cNvPicPr>
                      <a:picLocks noChangeAspect="1" noChangeArrowheads="1"/>
                    </pic:cNvPicPr>
                  </pic:nvPicPr>
                  <pic:blipFill>
                    <a:blip r:embed="rId76"/>
                    <a:srcRect/>
                    <a:stretch>
                      <a:fillRect/>
                    </a:stretch>
                  </pic:blipFill>
                  <pic:spPr bwMode="auto">
                    <a:xfrm>
                      <a:off x="0" y="0"/>
                      <a:ext cx="1515751" cy="2170279"/>
                    </a:xfrm>
                    <a:prstGeom prst="rect">
                      <a:avLst/>
                    </a:prstGeom>
                    <a:noFill/>
                    <a:ln w="9525">
                      <a:noFill/>
                      <a:miter lim="800000"/>
                      <a:headEnd/>
                      <a:tailEnd/>
                    </a:ln>
                  </pic:spPr>
                </pic:pic>
              </a:graphicData>
            </a:graphic>
          </wp:inline>
        </w:drawing>
      </w:r>
    </w:p>
    <w:p w:rsidR="004A47E9" w:rsidRPr="007B11DD" w:rsidRDefault="004A47E9" w:rsidP="0070643A">
      <w:pPr>
        <w:jc w:val="center"/>
        <w:rPr>
          <w:b/>
          <w:color w:val="0070C0"/>
        </w:rPr>
      </w:pPr>
      <w:proofErr w:type="spellStart"/>
      <w:r w:rsidRPr="007B11DD">
        <w:rPr>
          <w:b/>
          <w:color w:val="0070C0"/>
        </w:rPr>
        <w:t>Nag</w:t>
      </w:r>
      <w:proofErr w:type="spellEnd"/>
      <w:r w:rsidRPr="007B11DD">
        <w:rPr>
          <w:b/>
          <w:color w:val="0070C0"/>
        </w:rPr>
        <w:t xml:space="preserve"> </w:t>
      </w:r>
      <w:proofErr w:type="spellStart"/>
      <w:r w:rsidRPr="007B11DD">
        <w:rPr>
          <w:b/>
          <w:color w:val="0070C0"/>
        </w:rPr>
        <w:t>Hammadi</w:t>
      </w:r>
      <w:proofErr w:type="spellEnd"/>
      <w:r w:rsidRPr="007B11DD">
        <w:rPr>
          <w:color w:val="0070C0"/>
        </w:rPr>
        <w:t xml:space="preserve"> </w:t>
      </w:r>
      <w:proofErr w:type="spellStart"/>
      <w:r w:rsidRPr="007B11DD">
        <w:rPr>
          <w:b/>
          <w:color w:val="0070C0"/>
        </w:rPr>
        <w:t>Codex</w:t>
      </w:r>
      <w:proofErr w:type="spellEnd"/>
      <w:r w:rsidRPr="007B11DD">
        <w:rPr>
          <w:b/>
          <w:color w:val="0070C0"/>
        </w:rPr>
        <w:t xml:space="preserve"> II, folio 32, principio </w:t>
      </w:r>
      <w:r w:rsidR="0070643A" w:rsidRPr="007B11DD">
        <w:rPr>
          <w:b/>
          <w:color w:val="0070C0"/>
        </w:rPr>
        <w:t xml:space="preserve">y final </w:t>
      </w:r>
      <w:r w:rsidRPr="007B11DD">
        <w:rPr>
          <w:b/>
          <w:color w:val="0070C0"/>
        </w:rPr>
        <w:t>del Evangelio de Tomás.</w:t>
      </w:r>
    </w:p>
    <w:p w:rsidR="00261257" w:rsidRPr="007B11DD" w:rsidRDefault="00261257" w:rsidP="00967724">
      <w:pPr>
        <w:rPr>
          <w:b/>
          <w:noProof/>
          <w:color w:val="FF0000"/>
        </w:rPr>
      </w:pPr>
    </w:p>
    <w:p w:rsidR="00967724" w:rsidRPr="007B11DD" w:rsidRDefault="00B6365B" w:rsidP="00967724">
      <w:pPr>
        <w:rPr>
          <w:b/>
          <w:noProof/>
          <w:color w:val="FF0000"/>
        </w:rPr>
      </w:pPr>
      <w:r>
        <w:rPr>
          <w:b/>
          <w:noProof/>
          <w:color w:val="FF0000"/>
        </w:rPr>
        <w:t xml:space="preserve">   </w:t>
      </w:r>
      <w:r w:rsidR="00967724" w:rsidRPr="007B11DD">
        <w:rPr>
          <w:b/>
          <w:noProof/>
          <w:color w:val="FF0000"/>
        </w:rPr>
        <w:t xml:space="preserve">Unos ejemplos </w:t>
      </w:r>
    </w:p>
    <w:p w:rsidR="00967724" w:rsidRPr="007B11DD" w:rsidRDefault="00967724" w:rsidP="00967724">
      <w:pPr>
        <w:rPr>
          <w:b/>
          <w:noProof/>
          <w:color w:val="FF0000"/>
        </w:rPr>
      </w:pPr>
    </w:p>
    <w:p w:rsidR="00967724" w:rsidRPr="007B11DD" w:rsidRDefault="00967724" w:rsidP="00967724">
      <w:pPr>
        <w:jc w:val="both"/>
        <w:rPr>
          <w:b/>
          <w:noProof/>
        </w:rPr>
      </w:pPr>
      <w:r w:rsidRPr="007B11DD">
        <w:rPr>
          <w:b/>
          <w:noProof/>
          <w:color w:val="FF0000"/>
        </w:rPr>
        <w:t xml:space="preserve"> </w:t>
      </w:r>
      <w:r w:rsidRPr="007B11DD">
        <w:rPr>
          <w:b/>
          <w:noProof/>
        </w:rPr>
        <w:t>Ante la imposibilidad de analizar cada uno de esta lista, y de otros 50 que podrían ser añadidos, podemos recoger unos datos modelicos de dos textos atribuidos a dos apóstoles, aunque evidentemente no fueron ni de su tiempo ni de su pluma</w:t>
      </w:r>
    </w:p>
    <w:p w:rsidR="00967724" w:rsidRPr="007B11DD" w:rsidRDefault="00967724" w:rsidP="00967724">
      <w:pPr>
        <w:jc w:val="center"/>
        <w:rPr>
          <w:b/>
          <w:noProof/>
        </w:rPr>
      </w:pPr>
    </w:p>
    <w:p w:rsidR="00967724" w:rsidRPr="00977667" w:rsidRDefault="00967724" w:rsidP="00967724">
      <w:pPr>
        <w:rPr>
          <w:b/>
          <w:noProof/>
          <w:color w:val="FF0000"/>
        </w:rPr>
      </w:pPr>
      <w:r w:rsidRPr="00977667">
        <w:rPr>
          <w:b/>
          <w:noProof/>
          <w:color w:val="FF0000"/>
        </w:rPr>
        <w:t>Evangelio de Tom</w:t>
      </w:r>
      <w:r w:rsidR="00030A50" w:rsidRPr="00977667">
        <w:rPr>
          <w:b/>
          <w:noProof/>
          <w:color w:val="FF0000"/>
        </w:rPr>
        <w:t>á</w:t>
      </w:r>
      <w:r w:rsidRPr="00977667">
        <w:rPr>
          <w:b/>
          <w:noProof/>
          <w:color w:val="FF0000"/>
        </w:rPr>
        <w:t>s</w:t>
      </w:r>
    </w:p>
    <w:p w:rsidR="00967724" w:rsidRPr="007B11DD" w:rsidRDefault="00967724" w:rsidP="00967724">
      <w:pPr>
        <w:rPr>
          <w:b/>
          <w:noProof/>
          <w:color w:val="FF0000"/>
        </w:rPr>
      </w:pPr>
    </w:p>
    <w:p w:rsidR="004A47E9" w:rsidRPr="007B11DD" w:rsidRDefault="00967724" w:rsidP="00967724">
      <w:pPr>
        <w:jc w:val="both"/>
        <w:rPr>
          <w:b/>
        </w:rPr>
      </w:pPr>
      <w:r w:rsidRPr="007B11DD">
        <w:rPr>
          <w:b/>
          <w:noProof/>
          <w:color w:val="FF0000"/>
        </w:rPr>
        <w:t xml:space="preserve">     </w:t>
      </w:r>
      <w:r w:rsidRPr="007B11DD">
        <w:rPr>
          <w:b/>
          <w:noProof/>
        </w:rPr>
        <w:t xml:space="preserve">Fue encontrado en la colección descubierta en una excavacion de </w:t>
      </w:r>
      <w:hyperlink r:id="rId77" w:tooltip="Manuscritos de Nag Hammadi" w:history="1">
        <w:r w:rsidRPr="007B11DD">
          <w:rPr>
            <w:rStyle w:val="Hipervnculo"/>
            <w:b/>
            <w:i/>
            <w:iCs/>
            <w:color w:val="auto"/>
            <w:u w:val="none"/>
          </w:rPr>
          <w:t xml:space="preserve"> </w:t>
        </w:r>
        <w:proofErr w:type="spellStart"/>
        <w:r w:rsidRPr="007B11DD">
          <w:rPr>
            <w:rStyle w:val="Hipervnculo"/>
            <w:b/>
            <w:i/>
            <w:iCs/>
            <w:color w:val="auto"/>
            <w:u w:val="none"/>
          </w:rPr>
          <w:t>Nag</w:t>
        </w:r>
        <w:proofErr w:type="spellEnd"/>
        <w:r w:rsidRPr="007B11DD">
          <w:rPr>
            <w:rStyle w:val="Hipervnculo"/>
            <w:b/>
            <w:i/>
            <w:iCs/>
            <w:color w:val="auto"/>
            <w:u w:val="none"/>
          </w:rPr>
          <w:t xml:space="preserve"> </w:t>
        </w:r>
        <w:proofErr w:type="spellStart"/>
        <w:r w:rsidRPr="007B11DD">
          <w:rPr>
            <w:rStyle w:val="Hipervnculo"/>
            <w:b/>
            <w:i/>
            <w:iCs/>
            <w:color w:val="auto"/>
            <w:u w:val="none"/>
          </w:rPr>
          <w:t>Hammadi</w:t>
        </w:r>
        <w:proofErr w:type="spellEnd"/>
      </w:hyperlink>
      <w:r w:rsidRPr="007B11DD">
        <w:rPr>
          <w:b/>
        </w:rPr>
        <w:t xml:space="preserve">, en Egipto. Se le </w:t>
      </w:r>
      <w:r w:rsidR="004A47E9" w:rsidRPr="007B11DD">
        <w:rPr>
          <w:b/>
        </w:rPr>
        <w:t xml:space="preserve"> llama</w:t>
      </w:r>
      <w:r w:rsidRPr="007B11DD">
        <w:rPr>
          <w:b/>
        </w:rPr>
        <w:t xml:space="preserve"> también</w:t>
      </w:r>
      <w:r w:rsidR="004A47E9" w:rsidRPr="007B11DD">
        <w:rPr>
          <w:b/>
        </w:rPr>
        <w:t xml:space="preserve"> </w:t>
      </w:r>
      <w:r w:rsidR="004A47E9" w:rsidRPr="007B11DD">
        <w:rPr>
          <w:b/>
          <w:i/>
          <w:iCs/>
        </w:rPr>
        <w:t xml:space="preserve">Evangelio </w:t>
      </w:r>
      <w:hyperlink r:id="rId78" w:tooltip="Copto" w:history="1">
        <w:r w:rsidR="004A47E9" w:rsidRPr="007B11DD">
          <w:rPr>
            <w:rStyle w:val="Hipervnculo"/>
            <w:b/>
            <w:i/>
            <w:iCs/>
            <w:color w:val="auto"/>
            <w:u w:val="none"/>
          </w:rPr>
          <w:t>copto</w:t>
        </w:r>
      </w:hyperlink>
      <w:r w:rsidR="004A47E9" w:rsidRPr="007B11DD">
        <w:rPr>
          <w:b/>
          <w:i/>
          <w:iCs/>
        </w:rPr>
        <w:t xml:space="preserve"> de Tomás</w:t>
      </w:r>
      <w:r w:rsidR="004A47E9" w:rsidRPr="007B11DD">
        <w:rPr>
          <w:b/>
        </w:rPr>
        <w:t xml:space="preserve"> o </w:t>
      </w:r>
      <w:r w:rsidR="004A47E9" w:rsidRPr="007B11DD">
        <w:rPr>
          <w:b/>
          <w:i/>
          <w:iCs/>
        </w:rPr>
        <w:t xml:space="preserve">Evangelio </w:t>
      </w:r>
      <w:hyperlink r:id="rId79" w:tooltip="Gnóstico" w:history="1">
        <w:r w:rsidR="004A47E9" w:rsidRPr="007B11DD">
          <w:rPr>
            <w:rStyle w:val="Hipervnculo"/>
            <w:b/>
            <w:i/>
            <w:iCs/>
            <w:color w:val="auto"/>
            <w:u w:val="none"/>
          </w:rPr>
          <w:t>gnóstico</w:t>
        </w:r>
      </w:hyperlink>
      <w:r w:rsidR="004A47E9" w:rsidRPr="007B11DD">
        <w:rPr>
          <w:b/>
          <w:i/>
          <w:iCs/>
        </w:rPr>
        <w:t xml:space="preserve"> de Tomá</w:t>
      </w:r>
      <w:r w:rsidR="00F66782" w:rsidRPr="007B11DD">
        <w:rPr>
          <w:b/>
          <w:i/>
          <w:iCs/>
        </w:rPr>
        <w:t>s</w:t>
      </w:r>
      <w:r w:rsidRPr="007B11DD">
        <w:rPr>
          <w:b/>
          <w:i/>
          <w:iCs/>
        </w:rPr>
        <w:t>.  C</w:t>
      </w:r>
      <w:r w:rsidR="004A47E9" w:rsidRPr="007B11DD">
        <w:rPr>
          <w:b/>
        </w:rPr>
        <w:t xml:space="preserve">ontiene 114 dichos atribuidos a </w:t>
      </w:r>
      <w:hyperlink r:id="rId80" w:tooltip="Jesús de Nazaret" w:history="1">
        <w:r w:rsidR="004A47E9" w:rsidRPr="007B11DD">
          <w:rPr>
            <w:rStyle w:val="Hipervnculo"/>
            <w:b/>
            <w:color w:val="auto"/>
            <w:u w:val="none"/>
          </w:rPr>
          <w:t>Jesús de Nazaret</w:t>
        </w:r>
      </w:hyperlink>
      <w:r w:rsidR="004A47E9" w:rsidRPr="007B11DD">
        <w:rPr>
          <w:b/>
        </w:rPr>
        <w:t xml:space="preserve">. Se ha conservado en un </w:t>
      </w:r>
      <w:hyperlink r:id="rId81" w:tooltip="Papiro" w:history="1">
        <w:r w:rsidR="004A47E9" w:rsidRPr="007B11DD">
          <w:rPr>
            <w:rStyle w:val="Hipervnculo"/>
            <w:b/>
            <w:color w:val="auto"/>
            <w:u w:val="none"/>
          </w:rPr>
          <w:t>papiro</w:t>
        </w:r>
      </w:hyperlink>
      <w:r w:rsidR="004A47E9" w:rsidRPr="007B11DD">
        <w:rPr>
          <w:b/>
        </w:rPr>
        <w:t xml:space="preserve"> manu</w:t>
      </w:r>
      <w:r w:rsidR="004A47E9" w:rsidRPr="007B11DD">
        <w:rPr>
          <w:b/>
        </w:rPr>
        <w:t>s</w:t>
      </w:r>
      <w:r w:rsidR="004A47E9" w:rsidRPr="007B11DD">
        <w:rPr>
          <w:b/>
        </w:rPr>
        <w:t xml:space="preserve">crito en </w:t>
      </w:r>
      <w:hyperlink r:id="rId82" w:tooltip="Idioma copto" w:history="1">
        <w:r w:rsidR="004A47E9" w:rsidRPr="007B11DD">
          <w:rPr>
            <w:rStyle w:val="Hipervnculo"/>
            <w:b/>
            <w:color w:val="auto"/>
            <w:u w:val="none"/>
          </w:rPr>
          <w:t>copto</w:t>
        </w:r>
      </w:hyperlink>
      <w:r w:rsidR="004A47E9" w:rsidRPr="007B11DD">
        <w:rPr>
          <w:b/>
        </w:rPr>
        <w:t xml:space="preserve">, descubierto en 1945 en la localidad </w:t>
      </w:r>
      <w:hyperlink r:id="rId83" w:tooltip="Egipto" w:history="1">
        <w:r w:rsidR="004A47E9" w:rsidRPr="007B11DD">
          <w:rPr>
            <w:rStyle w:val="Hipervnculo"/>
            <w:b/>
            <w:color w:val="auto"/>
            <w:u w:val="none"/>
          </w:rPr>
          <w:t>egipcia</w:t>
        </w:r>
      </w:hyperlink>
      <w:r w:rsidR="004A47E9" w:rsidRPr="007B11DD">
        <w:rPr>
          <w:b/>
        </w:rPr>
        <w:t xml:space="preserve"> de </w:t>
      </w:r>
      <w:hyperlink r:id="rId84" w:tooltip="Nag Hammadi" w:history="1">
        <w:proofErr w:type="spellStart"/>
        <w:r w:rsidR="004A47E9" w:rsidRPr="007B11DD">
          <w:rPr>
            <w:rStyle w:val="Hipervnculo"/>
            <w:b/>
            <w:color w:val="auto"/>
            <w:u w:val="none"/>
          </w:rPr>
          <w:t>Nag</w:t>
        </w:r>
        <w:proofErr w:type="spellEnd"/>
        <w:r w:rsidR="004A47E9" w:rsidRPr="007B11DD">
          <w:rPr>
            <w:rStyle w:val="Hipervnculo"/>
            <w:b/>
            <w:color w:val="auto"/>
            <w:u w:val="none"/>
          </w:rPr>
          <w:t xml:space="preserve"> </w:t>
        </w:r>
        <w:proofErr w:type="spellStart"/>
        <w:r w:rsidR="004A47E9" w:rsidRPr="007B11DD">
          <w:rPr>
            <w:rStyle w:val="Hipervnculo"/>
            <w:b/>
            <w:color w:val="auto"/>
            <w:u w:val="none"/>
          </w:rPr>
          <w:t>Hammadi</w:t>
        </w:r>
        <w:proofErr w:type="spellEnd"/>
      </w:hyperlink>
      <w:r w:rsidR="004A47E9" w:rsidRPr="007B11DD">
        <w:rPr>
          <w:b/>
        </w:rPr>
        <w:t>.</w:t>
      </w:r>
      <w:r w:rsidRPr="007B11DD">
        <w:rPr>
          <w:b/>
        </w:rPr>
        <w:t xml:space="preserve"> </w:t>
      </w:r>
      <w:r w:rsidR="004A47E9" w:rsidRPr="007B11DD">
        <w:rPr>
          <w:b/>
        </w:rPr>
        <w:t>​ Existen d</w:t>
      </w:r>
      <w:r w:rsidR="004A47E9" w:rsidRPr="007B11DD">
        <w:rPr>
          <w:b/>
        </w:rPr>
        <w:t>u</w:t>
      </w:r>
      <w:r w:rsidR="004A47E9" w:rsidRPr="007B11DD">
        <w:rPr>
          <w:b/>
        </w:rPr>
        <w:t>das acerca de su fecha de composición. Algunos de los dichos de este evangelio se as</w:t>
      </w:r>
      <w:r w:rsidR="004A47E9" w:rsidRPr="007B11DD">
        <w:rPr>
          <w:b/>
        </w:rPr>
        <w:t>e</w:t>
      </w:r>
      <w:r w:rsidR="004A47E9" w:rsidRPr="007B11DD">
        <w:rPr>
          <w:b/>
        </w:rPr>
        <w:t xml:space="preserve">mejan a los de los evangelios canónicos de </w:t>
      </w:r>
      <w:hyperlink r:id="rId85" w:tooltip="Evangelio de Marcos" w:history="1">
        <w:r w:rsidR="004A47E9" w:rsidRPr="007B11DD">
          <w:rPr>
            <w:rStyle w:val="Hipervnculo"/>
            <w:b/>
            <w:color w:val="auto"/>
            <w:u w:val="none"/>
          </w:rPr>
          <w:t>Marcos</w:t>
        </w:r>
      </w:hyperlink>
      <w:r w:rsidR="004A47E9" w:rsidRPr="007B11DD">
        <w:rPr>
          <w:b/>
        </w:rPr>
        <w:t xml:space="preserve">, </w:t>
      </w:r>
      <w:hyperlink r:id="rId86" w:tooltip="Evangelio de Mateo" w:history="1">
        <w:r w:rsidR="004A47E9" w:rsidRPr="007B11DD">
          <w:rPr>
            <w:rStyle w:val="Hipervnculo"/>
            <w:b/>
            <w:color w:val="auto"/>
            <w:u w:val="none"/>
          </w:rPr>
          <w:t>Mateo</w:t>
        </w:r>
      </w:hyperlink>
      <w:r w:rsidR="004A47E9" w:rsidRPr="007B11DD">
        <w:rPr>
          <w:b/>
        </w:rPr>
        <w:t xml:space="preserve">, </w:t>
      </w:r>
      <w:hyperlink r:id="rId87" w:tooltip="Evangelio de Lucas" w:history="1">
        <w:r w:rsidR="004A47E9" w:rsidRPr="007B11DD">
          <w:rPr>
            <w:rStyle w:val="Hipervnculo"/>
            <w:b/>
            <w:color w:val="auto"/>
            <w:u w:val="none"/>
          </w:rPr>
          <w:t>Lucas</w:t>
        </w:r>
      </w:hyperlink>
      <w:r w:rsidR="004A47E9" w:rsidRPr="007B11DD">
        <w:rPr>
          <w:b/>
        </w:rPr>
        <w:t xml:space="preserve"> y </w:t>
      </w:r>
      <w:hyperlink r:id="rId88" w:tooltip="Evangelio de Juan" w:history="1">
        <w:r w:rsidR="004A47E9" w:rsidRPr="007B11DD">
          <w:rPr>
            <w:rStyle w:val="Hipervnculo"/>
            <w:b/>
            <w:color w:val="auto"/>
            <w:u w:val="none"/>
          </w:rPr>
          <w:t>Juan</w:t>
        </w:r>
      </w:hyperlink>
      <w:r w:rsidR="004A47E9" w:rsidRPr="007B11DD">
        <w:rPr>
          <w:b/>
        </w:rPr>
        <w:t>; otros eran de</w:t>
      </w:r>
      <w:r w:rsidR="004A47E9" w:rsidRPr="007B11DD">
        <w:rPr>
          <w:b/>
        </w:rPr>
        <w:t>s</w:t>
      </w:r>
      <w:r w:rsidR="004A47E9" w:rsidRPr="007B11DD">
        <w:rPr>
          <w:b/>
        </w:rPr>
        <w:t>conocidos hasta su descubrimiento.</w:t>
      </w:r>
    </w:p>
    <w:p w:rsidR="00B6365B" w:rsidRPr="007B11DD" w:rsidRDefault="00B6365B" w:rsidP="00B6365B">
      <w:pPr>
        <w:pStyle w:val="NormalWeb"/>
        <w:jc w:val="both"/>
        <w:rPr>
          <w:rFonts w:ascii="Arial" w:hAnsi="Arial" w:cs="Arial"/>
          <w:b/>
          <w:i/>
        </w:rPr>
      </w:pPr>
      <w:r w:rsidRPr="007B11DD">
        <w:rPr>
          <w:rFonts w:ascii="Arial" w:hAnsi="Arial" w:cs="Arial"/>
          <w:b/>
        </w:rPr>
        <w:t>No adopta la estructura de un relato acerca de la vida de Jesús, sino que contiene sólo d</w:t>
      </w:r>
      <w:r w:rsidRPr="007B11DD">
        <w:rPr>
          <w:rFonts w:ascii="Arial" w:hAnsi="Arial" w:cs="Arial"/>
          <w:b/>
        </w:rPr>
        <w:t>i</w:t>
      </w:r>
      <w:r w:rsidRPr="007B11DD">
        <w:rPr>
          <w:rFonts w:ascii="Arial" w:hAnsi="Arial" w:cs="Arial"/>
          <w:b/>
        </w:rPr>
        <w:t xml:space="preserve">chos (en </w:t>
      </w:r>
      <w:hyperlink r:id="rId89" w:tooltip="Idioma griego" w:history="1">
        <w:r w:rsidRPr="007B11DD">
          <w:rPr>
            <w:rStyle w:val="Hipervnculo"/>
            <w:rFonts w:ascii="Arial" w:hAnsi="Arial" w:cs="Arial"/>
            <w:b/>
            <w:color w:val="auto"/>
            <w:u w:val="none"/>
          </w:rPr>
          <w:t>griego</w:t>
        </w:r>
      </w:hyperlink>
      <w:r w:rsidRPr="007B11DD">
        <w:rPr>
          <w:rFonts w:ascii="Arial" w:hAnsi="Arial" w:cs="Arial"/>
          <w:b/>
        </w:rPr>
        <w:t xml:space="preserve"> </w:t>
      </w:r>
      <w:r w:rsidRPr="007B11DD">
        <w:rPr>
          <w:rFonts w:ascii="Arial" w:hAnsi="Arial" w:cs="Arial"/>
          <w:b/>
          <w:i/>
          <w:iCs/>
        </w:rPr>
        <w:t>logia</w:t>
      </w:r>
      <w:r w:rsidRPr="007B11DD">
        <w:rPr>
          <w:rFonts w:ascii="Arial" w:hAnsi="Arial" w:cs="Arial"/>
          <w:b/>
        </w:rPr>
        <w:t>) de Jesús enmarcados en las conversaciones que mantiene con v</w:t>
      </w:r>
      <w:r w:rsidRPr="007B11DD">
        <w:rPr>
          <w:rFonts w:ascii="Arial" w:hAnsi="Arial" w:cs="Arial"/>
          <w:b/>
        </w:rPr>
        <w:t>a</w:t>
      </w:r>
      <w:r w:rsidRPr="007B11DD">
        <w:rPr>
          <w:rFonts w:ascii="Arial" w:hAnsi="Arial" w:cs="Arial"/>
          <w:b/>
        </w:rPr>
        <w:t xml:space="preserve">rios de sus discípulos.  Se indica un autor en el prólogo, que es </w:t>
      </w:r>
      <w:hyperlink r:id="rId90" w:tooltip="Tomás el Apóstol" w:history="1">
        <w:r w:rsidRPr="007B11DD">
          <w:rPr>
            <w:rStyle w:val="Hipervnculo"/>
            <w:rFonts w:ascii="Arial" w:hAnsi="Arial" w:cs="Arial"/>
            <w:b/>
            <w:color w:val="auto"/>
            <w:u w:val="none"/>
          </w:rPr>
          <w:t>Dídimo Judas Tomás</w:t>
        </w:r>
      </w:hyperlink>
      <w:r w:rsidRPr="007B11DD">
        <w:rPr>
          <w:rFonts w:ascii="Arial" w:hAnsi="Arial" w:cs="Arial"/>
          <w:b/>
        </w:rPr>
        <w:t xml:space="preserve"> («dídimo» significa ‘mellizo’): «</w:t>
      </w:r>
      <w:r w:rsidRPr="007B11DD">
        <w:rPr>
          <w:rFonts w:ascii="Arial" w:hAnsi="Arial" w:cs="Arial"/>
          <w:b/>
          <w:i/>
        </w:rPr>
        <w:t>Estas son las palabras secretas que pronunció Jesús el V</w:t>
      </w:r>
      <w:r w:rsidRPr="007B11DD">
        <w:rPr>
          <w:rFonts w:ascii="Arial" w:hAnsi="Arial" w:cs="Arial"/>
          <w:b/>
          <w:i/>
        </w:rPr>
        <w:t>i</w:t>
      </w:r>
      <w:r w:rsidRPr="007B11DD">
        <w:rPr>
          <w:rFonts w:ascii="Arial" w:hAnsi="Arial" w:cs="Arial"/>
          <w:b/>
          <w:i/>
        </w:rPr>
        <w:t xml:space="preserve">viente y que Dídimo Judas Tomás consignó por escrito». </w:t>
      </w:r>
    </w:p>
    <w:p w:rsidR="00261257" w:rsidRPr="007B11DD" w:rsidRDefault="00B6365B" w:rsidP="00B6365B">
      <w:pPr>
        <w:jc w:val="both"/>
        <w:rPr>
          <w:b/>
        </w:rPr>
      </w:pPr>
      <w:r w:rsidRPr="007B11DD">
        <w:rPr>
          <w:b/>
          <w:i/>
        </w:rPr>
        <w:t xml:space="preserve">   </w:t>
      </w:r>
      <w:r w:rsidRPr="007B11DD">
        <w:rPr>
          <w:b/>
        </w:rPr>
        <w:t>Unos 17 de los 114 dichos que componen este evangelio coinciden con otros dichos, r</w:t>
      </w:r>
      <w:r w:rsidRPr="007B11DD">
        <w:rPr>
          <w:b/>
        </w:rPr>
        <w:t>e</w:t>
      </w:r>
      <w:r w:rsidRPr="007B11DD">
        <w:rPr>
          <w:b/>
        </w:rPr>
        <w:t xml:space="preserve">dactados en </w:t>
      </w:r>
      <w:hyperlink r:id="rId91" w:tooltip="Idioma griego" w:history="1">
        <w:r w:rsidRPr="007B11DD">
          <w:rPr>
            <w:rStyle w:val="Hipervnculo"/>
            <w:b/>
            <w:color w:val="auto"/>
            <w:u w:val="none"/>
          </w:rPr>
          <w:t>griego</w:t>
        </w:r>
      </w:hyperlink>
      <w:r w:rsidRPr="007B11DD">
        <w:rPr>
          <w:b/>
        </w:rPr>
        <w:t xml:space="preserve">, encontrados en los fragmentos de los </w:t>
      </w:r>
      <w:hyperlink r:id="rId92" w:tooltip="Papiros de Oxirrinco" w:history="1">
        <w:r w:rsidRPr="007B11DD">
          <w:rPr>
            <w:rStyle w:val="Hipervnculo"/>
            <w:b/>
            <w:color w:val="auto"/>
            <w:u w:val="none"/>
          </w:rPr>
          <w:t xml:space="preserve">Papiros de </w:t>
        </w:r>
        <w:proofErr w:type="spellStart"/>
        <w:r w:rsidRPr="007B11DD">
          <w:rPr>
            <w:rStyle w:val="Hipervnculo"/>
            <w:b/>
            <w:color w:val="auto"/>
            <w:u w:val="none"/>
          </w:rPr>
          <w:t>Oxirrinco</w:t>
        </w:r>
        <w:proofErr w:type="spellEnd"/>
      </w:hyperlink>
      <w:r w:rsidRPr="007B11DD">
        <w:rPr>
          <w:b/>
        </w:rPr>
        <w:t>, descubie</w:t>
      </w:r>
      <w:r w:rsidRPr="007B11DD">
        <w:rPr>
          <w:b/>
        </w:rPr>
        <w:t>r</w:t>
      </w:r>
      <w:r w:rsidRPr="007B11DD">
        <w:rPr>
          <w:b/>
        </w:rPr>
        <w:t xml:space="preserve">tos en </w:t>
      </w:r>
      <w:hyperlink r:id="rId93" w:tooltip="Oxyrhynchus" w:history="1">
        <w:proofErr w:type="spellStart"/>
        <w:r w:rsidRPr="007B11DD">
          <w:rPr>
            <w:rStyle w:val="Hipervnculo"/>
            <w:b/>
            <w:color w:val="auto"/>
            <w:u w:val="none"/>
          </w:rPr>
          <w:t>Oxyrhynchus</w:t>
        </w:r>
        <w:proofErr w:type="spellEnd"/>
      </w:hyperlink>
      <w:r w:rsidRPr="007B11DD">
        <w:rPr>
          <w:b/>
        </w:rPr>
        <w:t xml:space="preserve">, en Egipto, en 1898. Estos fragmentos se han fechado en torno al año 150 en tanto que el manuscrito copto hallado en </w:t>
      </w:r>
      <w:proofErr w:type="spellStart"/>
      <w:r w:rsidRPr="007B11DD">
        <w:rPr>
          <w:b/>
        </w:rPr>
        <w:t>Nag</w:t>
      </w:r>
      <w:proofErr w:type="spellEnd"/>
      <w:r w:rsidRPr="007B11DD">
        <w:rPr>
          <w:b/>
        </w:rPr>
        <w:t xml:space="preserve"> </w:t>
      </w:r>
      <w:proofErr w:type="spellStart"/>
      <w:r w:rsidRPr="007B11DD">
        <w:rPr>
          <w:b/>
        </w:rPr>
        <w:t>Hammadi</w:t>
      </w:r>
      <w:proofErr w:type="spellEnd"/>
      <w:r w:rsidRPr="007B11DD">
        <w:rPr>
          <w:b/>
        </w:rPr>
        <w:t xml:space="preserve"> data de alrededor de </w:t>
      </w:r>
      <w:hyperlink r:id="rId94" w:tooltip="340" w:history="1">
        <w:r w:rsidRPr="007B11DD">
          <w:rPr>
            <w:rStyle w:val="Hipervnculo"/>
            <w:b/>
            <w:color w:val="auto"/>
            <w:u w:val="none"/>
          </w:rPr>
          <w:t>340</w:t>
        </w:r>
      </w:hyperlink>
    </w:p>
    <w:p w:rsidR="00261257" w:rsidRPr="007B11DD" w:rsidRDefault="00261257" w:rsidP="00261257">
      <w:pPr>
        <w:jc w:val="center"/>
        <w:rPr>
          <w:b/>
        </w:rPr>
      </w:pPr>
      <w:r w:rsidRPr="007B11DD">
        <w:rPr>
          <w:noProof/>
        </w:rPr>
        <w:lastRenderedPageBreak/>
        <w:drawing>
          <wp:inline distT="0" distB="0" distL="0" distR="0">
            <wp:extent cx="2733675" cy="2952750"/>
            <wp:effectExtent l="19050" t="0" r="9525" b="0"/>
            <wp:docPr id="2" name="Imagen 1" descr="Resultado de imagen de Nag Hamm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ag Hammadi"/>
                    <pic:cNvPicPr>
                      <a:picLocks noChangeAspect="1" noChangeArrowheads="1"/>
                    </pic:cNvPicPr>
                  </pic:nvPicPr>
                  <pic:blipFill>
                    <a:blip r:embed="rId95"/>
                    <a:srcRect l="6719" t="1389" r="48438" b="12500"/>
                    <a:stretch>
                      <a:fillRect/>
                    </a:stretch>
                  </pic:blipFill>
                  <pic:spPr bwMode="auto">
                    <a:xfrm>
                      <a:off x="0" y="0"/>
                      <a:ext cx="2733675" cy="2952750"/>
                    </a:xfrm>
                    <a:prstGeom prst="rect">
                      <a:avLst/>
                    </a:prstGeom>
                    <a:noFill/>
                    <a:ln w="9525">
                      <a:noFill/>
                      <a:miter lim="800000"/>
                      <a:headEnd/>
                      <a:tailEnd/>
                    </a:ln>
                  </pic:spPr>
                </pic:pic>
              </a:graphicData>
            </a:graphic>
          </wp:inline>
        </w:drawing>
      </w:r>
      <w:r w:rsidRPr="007B11DD">
        <w:rPr>
          <w:noProof/>
        </w:rPr>
        <w:drawing>
          <wp:inline distT="0" distB="0" distL="0" distR="0">
            <wp:extent cx="3282853" cy="3000375"/>
            <wp:effectExtent l="19050" t="0" r="0" b="0"/>
            <wp:docPr id="10"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96"/>
                    <a:srcRect/>
                    <a:stretch>
                      <a:fillRect/>
                    </a:stretch>
                  </pic:blipFill>
                  <pic:spPr bwMode="auto">
                    <a:xfrm>
                      <a:off x="0" y="0"/>
                      <a:ext cx="3282853" cy="3000375"/>
                    </a:xfrm>
                    <a:prstGeom prst="rect">
                      <a:avLst/>
                    </a:prstGeom>
                    <a:noFill/>
                    <a:ln w="9525">
                      <a:noFill/>
                      <a:miter lim="800000"/>
                      <a:headEnd/>
                      <a:tailEnd/>
                    </a:ln>
                  </pic:spPr>
                </pic:pic>
              </a:graphicData>
            </a:graphic>
          </wp:inline>
        </w:drawing>
      </w:r>
    </w:p>
    <w:p w:rsidR="004A47E9" w:rsidRPr="007B11DD" w:rsidRDefault="00967724" w:rsidP="00967724">
      <w:pPr>
        <w:pStyle w:val="NormalWeb"/>
        <w:jc w:val="both"/>
        <w:rPr>
          <w:rFonts w:ascii="Arial" w:hAnsi="Arial" w:cs="Arial"/>
          <w:b/>
        </w:rPr>
      </w:pPr>
      <w:r w:rsidRPr="007B11DD">
        <w:rPr>
          <w:rFonts w:ascii="Arial" w:hAnsi="Arial" w:cs="Arial"/>
          <w:b/>
        </w:rPr>
        <w:t xml:space="preserve">    </w:t>
      </w:r>
      <w:r w:rsidR="00261257" w:rsidRPr="007B11DD">
        <w:rPr>
          <w:rFonts w:ascii="Arial" w:hAnsi="Arial" w:cs="Arial"/>
          <w:b/>
        </w:rPr>
        <w:t xml:space="preserve">  </w:t>
      </w:r>
      <w:r w:rsidR="004A47E9" w:rsidRPr="007B11DD">
        <w:rPr>
          <w:rFonts w:ascii="Arial" w:hAnsi="Arial" w:cs="Arial"/>
          <w:b/>
        </w:rPr>
        <w:t xml:space="preserve">Se cree que el manuscrito copto es traducción de un texto griego más antiguo, del que dan testimonio los fragmentos de </w:t>
      </w:r>
      <w:proofErr w:type="spellStart"/>
      <w:r w:rsidR="004A47E9" w:rsidRPr="007B11DD">
        <w:rPr>
          <w:rFonts w:ascii="Arial" w:hAnsi="Arial" w:cs="Arial"/>
          <w:b/>
        </w:rPr>
        <w:t>Oxyrhynchus</w:t>
      </w:r>
      <w:proofErr w:type="spellEnd"/>
      <w:r w:rsidR="00972DE2" w:rsidRPr="007B11DD">
        <w:rPr>
          <w:rFonts w:ascii="Arial" w:hAnsi="Arial" w:cs="Arial"/>
          <w:b/>
        </w:rPr>
        <w:t>, otro lugar de descubrimientos</w:t>
      </w:r>
      <w:r w:rsidR="004A47E9" w:rsidRPr="007B11DD">
        <w:rPr>
          <w:rFonts w:ascii="Arial" w:hAnsi="Arial" w:cs="Arial"/>
          <w:b/>
        </w:rPr>
        <w:t>.</w:t>
      </w:r>
      <w:r w:rsidR="00972DE2" w:rsidRPr="007B11DD">
        <w:rPr>
          <w:rFonts w:ascii="Arial" w:hAnsi="Arial" w:cs="Arial"/>
          <w:b/>
        </w:rPr>
        <w:t xml:space="preserve"> No falta qu</w:t>
      </w:r>
      <w:r w:rsidR="00782E51" w:rsidRPr="007B11DD">
        <w:rPr>
          <w:rFonts w:ascii="Arial" w:hAnsi="Arial" w:cs="Arial"/>
          <w:b/>
        </w:rPr>
        <w:t>ien</w:t>
      </w:r>
      <w:r w:rsidR="00972DE2" w:rsidRPr="007B11DD">
        <w:rPr>
          <w:rFonts w:ascii="Arial" w:hAnsi="Arial" w:cs="Arial"/>
          <w:b/>
        </w:rPr>
        <w:t xml:space="preserve"> lo hace más pre</w:t>
      </w:r>
      <w:r w:rsidR="00782E51" w:rsidRPr="007B11DD">
        <w:rPr>
          <w:rFonts w:ascii="Arial" w:hAnsi="Arial" w:cs="Arial"/>
          <w:b/>
        </w:rPr>
        <w:t>coz</w:t>
      </w:r>
      <w:r w:rsidR="00972DE2" w:rsidRPr="007B11DD">
        <w:rPr>
          <w:rFonts w:ascii="Arial" w:hAnsi="Arial" w:cs="Arial"/>
          <w:b/>
        </w:rPr>
        <w:t xml:space="preserve">, </w:t>
      </w:r>
      <w:r w:rsidR="00782E51" w:rsidRPr="007B11DD">
        <w:rPr>
          <w:rFonts w:ascii="Arial" w:hAnsi="Arial" w:cs="Arial"/>
          <w:b/>
        </w:rPr>
        <w:t xml:space="preserve">hacia el año </w:t>
      </w:r>
      <w:r w:rsidR="00972DE2" w:rsidRPr="007B11DD">
        <w:rPr>
          <w:rFonts w:ascii="Arial" w:hAnsi="Arial" w:cs="Arial"/>
          <w:b/>
        </w:rPr>
        <w:t>50, anterior</w:t>
      </w:r>
      <w:r w:rsidR="00782E51" w:rsidRPr="007B11DD">
        <w:rPr>
          <w:rFonts w:ascii="Arial" w:hAnsi="Arial" w:cs="Arial"/>
          <w:b/>
        </w:rPr>
        <w:t xml:space="preserve">, de ser verdad, </w:t>
      </w:r>
      <w:r w:rsidR="00972DE2" w:rsidRPr="007B11DD">
        <w:rPr>
          <w:rFonts w:ascii="Arial" w:hAnsi="Arial" w:cs="Arial"/>
          <w:b/>
        </w:rPr>
        <w:t xml:space="preserve"> a los cuatros textos canónicos.</w:t>
      </w:r>
    </w:p>
    <w:p w:rsidR="004A47E9" w:rsidRPr="007B11DD" w:rsidRDefault="00972DE2" w:rsidP="00972DE2">
      <w:pPr>
        <w:pStyle w:val="NormalWeb"/>
        <w:jc w:val="both"/>
        <w:rPr>
          <w:rFonts w:ascii="Arial" w:hAnsi="Arial" w:cs="Arial"/>
          <w:b/>
        </w:rPr>
      </w:pPr>
      <w:r w:rsidRPr="007B11DD">
        <w:rPr>
          <w:rFonts w:ascii="Arial" w:hAnsi="Arial" w:cs="Arial"/>
          <w:b/>
        </w:rPr>
        <w:t xml:space="preserve">   </w:t>
      </w:r>
      <w:r w:rsidR="004A47E9" w:rsidRPr="007B11DD">
        <w:rPr>
          <w:rFonts w:ascii="Arial" w:hAnsi="Arial" w:cs="Arial"/>
          <w:b/>
        </w:rPr>
        <w:t xml:space="preserve">Debe distinguirse el </w:t>
      </w:r>
      <w:r w:rsidR="004A47E9" w:rsidRPr="007B11DD">
        <w:rPr>
          <w:rFonts w:ascii="Arial" w:hAnsi="Arial" w:cs="Arial"/>
          <w:b/>
          <w:i/>
          <w:iCs/>
        </w:rPr>
        <w:t>Evangelio de Tomás</w:t>
      </w:r>
      <w:r w:rsidR="004A47E9" w:rsidRPr="007B11DD">
        <w:rPr>
          <w:rFonts w:ascii="Arial" w:hAnsi="Arial" w:cs="Arial"/>
          <w:b/>
        </w:rPr>
        <w:t xml:space="preserve"> de otros apócrifos o </w:t>
      </w:r>
      <w:proofErr w:type="spellStart"/>
      <w:r w:rsidR="004A47E9" w:rsidRPr="007B11DD">
        <w:rPr>
          <w:rFonts w:ascii="Arial" w:hAnsi="Arial" w:cs="Arial"/>
          <w:b/>
        </w:rPr>
        <w:t>pseudoepígrafos</w:t>
      </w:r>
      <w:proofErr w:type="spellEnd"/>
      <w:r w:rsidR="004A47E9" w:rsidRPr="007B11DD">
        <w:rPr>
          <w:rFonts w:ascii="Arial" w:hAnsi="Arial" w:cs="Arial"/>
          <w:b/>
        </w:rPr>
        <w:t xml:space="preserve"> atribu</w:t>
      </w:r>
      <w:r w:rsidR="004A47E9" w:rsidRPr="007B11DD">
        <w:rPr>
          <w:rFonts w:ascii="Arial" w:hAnsi="Arial" w:cs="Arial"/>
          <w:b/>
        </w:rPr>
        <w:t>i</w:t>
      </w:r>
      <w:r w:rsidR="004A47E9" w:rsidRPr="007B11DD">
        <w:rPr>
          <w:rFonts w:ascii="Arial" w:hAnsi="Arial" w:cs="Arial"/>
          <w:b/>
        </w:rPr>
        <w:t xml:space="preserve">dos al mismo personaje, como los </w:t>
      </w:r>
      <w:hyperlink r:id="rId97" w:tooltip="Hechos de Tomás (aún no redactado)" w:history="1">
        <w:r w:rsidR="004A47E9" w:rsidRPr="007B11DD">
          <w:rPr>
            <w:rStyle w:val="Hipervnculo"/>
            <w:rFonts w:ascii="Arial" w:hAnsi="Arial" w:cs="Arial"/>
            <w:b/>
            <w:i/>
            <w:iCs/>
            <w:color w:val="auto"/>
            <w:u w:val="none"/>
          </w:rPr>
          <w:t>Hechos de Tomás</w:t>
        </w:r>
      </w:hyperlink>
      <w:r w:rsidR="004A47E9" w:rsidRPr="007B11DD">
        <w:rPr>
          <w:rFonts w:ascii="Arial" w:hAnsi="Arial" w:cs="Arial"/>
          <w:b/>
        </w:rPr>
        <w:t xml:space="preserve"> o el </w:t>
      </w:r>
      <w:hyperlink r:id="rId98" w:tooltip="Evangelio del Pseudo Tomás" w:history="1">
        <w:r w:rsidR="004A47E9" w:rsidRPr="007B11DD">
          <w:rPr>
            <w:rStyle w:val="Hipervnculo"/>
            <w:rFonts w:ascii="Arial" w:hAnsi="Arial" w:cs="Arial"/>
            <w:b/>
            <w:i/>
            <w:iCs/>
            <w:color w:val="auto"/>
            <w:u w:val="none"/>
          </w:rPr>
          <w:t xml:space="preserve">Evangelio del </w:t>
        </w:r>
        <w:proofErr w:type="spellStart"/>
        <w:r w:rsidR="004A47E9" w:rsidRPr="007B11DD">
          <w:rPr>
            <w:rStyle w:val="Hipervnculo"/>
            <w:rFonts w:ascii="Arial" w:hAnsi="Arial" w:cs="Arial"/>
            <w:b/>
            <w:i/>
            <w:iCs/>
            <w:color w:val="auto"/>
            <w:u w:val="none"/>
          </w:rPr>
          <w:t>Pseudo</w:t>
        </w:r>
        <w:proofErr w:type="spellEnd"/>
        <w:r w:rsidR="004A47E9" w:rsidRPr="007B11DD">
          <w:rPr>
            <w:rStyle w:val="Hipervnculo"/>
            <w:rFonts w:ascii="Arial" w:hAnsi="Arial" w:cs="Arial"/>
            <w:b/>
            <w:i/>
            <w:iCs/>
            <w:color w:val="auto"/>
            <w:u w:val="none"/>
          </w:rPr>
          <w:t xml:space="preserve"> Tomás</w:t>
        </w:r>
      </w:hyperlink>
      <w:r w:rsidR="004A47E9" w:rsidRPr="007B11DD">
        <w:rPr>
          <w:rFonts w:ascii="Arial" w:hAnsi="Arial" w:cs="Arial"/>
          <w:b/>
        </w:rPr>
        <w:t xml:space="preserve"> (acerca de supuestas cosas que hizo Jesús siendo niño), así como del texto </w:t>
      </w:r>
      <w:hyperlink r:id="rId99" w:tooltip="Gnosticismo" w:history="1">
        <w:r w:rsidR="004A47E9" w:rsidRPr="007B11DD">
          <w:rPr>
            <w:rStyle w:val="Hipervnculo"/>
            <w:rFonts w:ascii="Arial" w:hAnsi="Arial" w:cs="Arial"/>
            <w:b/>
            <w:color w:val="auto"/>
            <w:u w:val="none"/>
          </w:rPr>
          <w:t>gnóstico</w:t>
        </w:r>
      </w:hyperlink>
      <w:r w:rsidR="004A47E9" w:rsidRPr="007B11DD">
        <w:rPr>
          <w:rFonts w:ascii="Arial" w:hAnsi="Arial" w:cs="Arial"/>
          <w:b/>
        </w:rPr>
        <w:t xml:space="preserve"> c</w:t>
      </w:r>
      <w:r w:rsidR="004A47E9" w:rsidRPr="007B11DD">
        <w:rPr>
          <w:rFonts w:ascii="Arial" w:hAnsi="Arial" w:cs="Arial"/>
          <w:b/>
        </w:rPr>
        <w:t>o</w:t>
      </w:r>
      <w:r w:rsidR="004A47E9" w:rsidRPr="007B11DD">
        <w:rPr>
          <w:rFonts w:ascii="Arial" w:hAnsi="Arial" w:cs="Arial"/>
          <w:b/>
        </w:rPr>
        <w:t xml:space="preserve">nocido como </w:t>
      </w:r>
      <w:hyperlink r:id="rId100" w:tooltip="Libro de Tomás el Contendiente" w:history="1">
        <w:r w:rsidR="004A47E9" w:rsidRPr="007B11DD">
          <w:rPr>
            <w:rStyle w:val="Hipervnculo"/>
            <w:rFonts w:ascii="Arial" w:hAnsi="Arial" w:cs="Arial"/>
            <w:b/>
            <w:i/>
            <w:iCs/>
            <w:color w:val="auto"/>
            <w:u w:val="none"/>
          </w:rPr>
          <w:t>Libro de Tomás el Contendiente</w:t>
        </w:r>
      </w:hyperlink>
      <w:r w:rsidR="004A47E9" w:rsidRPr="007B11DD">
        <w:rPr>
          <w:rFonts w:ascii="Arial" w:hAnsi="Arial" w:cs="Arial"/>
          <w:b/>
        </w:rPr>
        <w:t>.</w:t>
      </w:r>
    </w:p>
    <w:p w:rsidR="004A47E9" w:rsidRPr="007B11DD" w:rsidRDefault="00972DE2" w:rsidP="00972DE2">
      <w:pPr>
        <w:pStyle w:val="NormalWeb"/>
        <w:jc w:val="both"/>
        <w:rPr>
          <w:rFonts w:ascii="Arial" w:hAnsi="Arial" w:cs="Arial"/>
          <w:b/>
        </w:rPr>
      </w:pPr>
      <w:r w:rsidRPr="007B11DD">
        <w:rPr>
          <w:rFonts w:ascii="Arial" w:hAnsi="Arial" w:cs="Arial"/>
        </w:rPr>
        <w:t xml:space="preserve">     </w:t>
      </w:r>
      <w:hyperlink r:id="rId101" w:tooltip="Hipólito de Roma" w:history="1">
        <w:r w:rsidR="004A47E9" w:rsidRPr="007B11DD">
          <w:rPr>
            <w:rStyle w:val="Hipervnculo"/>
            <w:rFonts w:ascii="Arial" w:hAnsi="Arial" w:cs="Arial"/>
            <w:b/>
            <w:color w:val="auto"/>
            <w:u w:val="none"/>
          </w:rPr>
          <w:t>Hipólito de Roma</w:t>
        </w:r>
      </w:hyperlink>
      <w:r w:rsidR="004A47E9" w:rsidRPr="007B11DD">
        <w:rPr>
          <w:rFonts w:ascii="Arial" w:hAnsi="Arial" w:cs="Arial"/>
          <w:b/>
        </w:rPr>
        <w:t xml:space="preserve"> (muerto hacia 235) hace referencia a un </w:t>
      </w:r>
      <w:r w:rsidR="004A47E9" w:rsidRPr="007B11DD">
        <w:rPr>
          <w:rFonts w:ascii="Arial" w:hAnsi="Arial" w:cs="Arial"/>
          <w:b/>
          <w:i/>
          <w:iCs/>
        </w:rPr>
        <w:t>Evangelio de Tomás</w:t>
      </w:r>
      <w:r w:rsidR="004A47E9" w:rsidRPr="007B11DD">
        <w:rPr>
          <w:rFonts w:ascii="Arial" w:hAnsi="Arial" w:cs="Arial"/>
          <w:b/>
        </w:rPr>
        <w:t xml:space="preserve">, del que cita un </w:t>
      </w:r>
      <w:proofErr w:type="spellStart"/>
      <w:r w:rsidR="004A47E9" w:rsidRPr="007B11DD">
        <w:rPr>
          <w:rFonts w:ascii="Arial" w:hAnsi="Arial" w:cs="Arial"/>
          <w:b/>
          <w:i/>
          <w:iCs/>
        </w:rPr>
        <w:t>logion</w:t>
      </w:r>
      <w:proofErr w:type="spellEnd"/>
      <w:r w:rsidR="004A47E9" w:rsidRPr="007B11DD">
        <w:rPr>
          <w:rFonts w:ascii="Arial" w:hAnsi="Arial" w:cs="Arial"/>
          <w:b/>
        </w:rPr>
        <w:t xml:space="preserve"> («</w:t>
      </w:r>
      <w:r w:rsidR="004A47E9" w:rsidRPr="007B11DD">
        <w:rPr>
          <w:rFonts w:ascii="Arial" w:hAnsi="Arial" w:cs="Arial"/>
          <w:b/>
          <w:i/>
        </w:rPr>
        <w:t>Quien me busca me encontrará entre los niños a partir de los siete años, pues allí me manifiesto oculto en el decimocuarto eón</w:t>
      </w:r>
      <w:r w:rsidR="004A47E9" w:rsidRPr="007B11DD">
        <w:rPr>
          <w:rFonts w:ascii="Arial" w:hAnsi="Arial" w:cs="Arial"/>
          <w:b/>
        </w:rPr>
        <w:t xml:space="preserve">») que no aparece en el texto de </w:t>
      </w:r>
      <w:proofErr w:type="spellStart"/>
      <w:r w:rsidR="004A47E9" w:rsidRPr="007B11DD">
        <w:rPr>
          <w:rFonts w:ascii="Arial" w:hAnsi="Arial" w:cs="Arial"/>
          <w:b/>
        </w:rPr>
        <w:t>Nag</w:t>
      </w:r>
      <w:proofErr w:type="spellEnd"/>
      <w:r w:rsidR="004A47E9" w:rsidRPr="007B11DD">
        <w:rPr>
          <w:rFonts w:ascii="Arial" w:hAnsi="Arial" w:cs="Arial"/>
          <w:b/>
        </w:rPr>
        <w:t xml:space="preserve"> </w:t>
      </w:r>
      <w:proofErr w:type="spellStart"/>
      <w:r w:rsidR="004A47E9" w:rsidRPr="007B11DD">
        <w:rPr>
          <w:rFonts w:ascii="Arial" w:hAnsi="Arial" w:cs="Arial"/>
          <w:b/>
        </w:rPr>
        <w:t>Hammadi</w:t>
      </w:r>
      <w:proofErr w:type="spellEnd"/>
      <w:r w:rsidR="004A47E9" w:rsidRPr="007B11DD">
        <w:rPr>
          <w:rFonts w:ascii="Arial" w:hAnsi="Arial" w:cs="Arial"/>
          <w:b/>
        </w:rPr>
        <w:t xml:space="preserve">, y que se ha relacionado más bien con los </w:t>
      </w:r>
      <w:hyperlink r:id="rId102" w:tooltip="Evangelios de la infancia de Tomás" w:history="1">
        <w:r w:rsidR="004A47E9" w:rsidRPr="007B11DD">
          <w:rPr>
            <w:rStyle w:val="Hipervnculo"/>
            <w:rFonts w:ascii="Arial" w:hAnsi="Arial" w:cs="Arial"/>
            <w:b/>
            <w:color w:val="auto"/>
            <w:u w:val="none"/>
          </w:rPr>
          <w:t>apócrifos de la infancia</w:t>
        </w:r>
      </w:hyperlink>
      <w:r w:rsidR="004A47E9" w:rsidRPr="007B11DD">
        <w:rPr>
          <w:rFonts w:ascii="Arial" w:hAnsi="Arial" w:cs="Arial"/>
          <w:b/>
        </w:rPr>
        <w:t>.</w:t>
      </w:r>
    </w:p>
    <w:p w:rsidR="00972DE2" w:rsidRPr="007B11DD" w:rsidRDefault="00972DE2" w:rsidP="00972DE2">
      <w:pPr>
        <w:pStyle w:val="NormalWeb"/>
        <w:jc w:val="both"/>
        <w:rPr>
          <w:rFonts w:ascii="Arial" w:hAnsi="Arial" w:cs="Arial"/>
          <w:b/>
          <w:iCs/>
        </w:rPr>
      </w:pPr>
      <w:r w:rsidRPr="007B11DD">
        <w:rPr>
          <w:rFonts w:ascii="Arial" w:hAnsi="Arial" w:cs="Arial"/>
          <w:b/>
        </w:rPr>
        <w:t xml:space="preserve">    Otros autores cristianos como</w:t>
      </w:r>
      <w:r w:rsidR="004A47E9" w:rsidRPr="007B11DD">
        <w:rPr>
          <w:rFonts w:ascii="Arial" w:hAnsi="Arial" w:cs="Arial"/>
          <w:b/>
        </w:rPr>
        <w:t xml:space="preserve"> </w:t>
      </w:r>
      <w:hyperlink r:id="rId103" w:tooltip="Ireneo de Lyon" w:history="1">
        <w:r w:rsidR="004A47E9" w:rsidRPr="007B11DD">
          <w:rPr>
            <w:rStyle w:val="Hipervnculo"/>
            <w:rFonts w:ascii="Arial" w:hAnsi="Arial" w:cs="Arial"/>
            <w:b/>
            <w:color w:val="auto"/>
            <w:u w:val="none"/>
          </w:rPr>
          <w:t>Ireneo</w:t>
        </w:r>
      </w:hyperlink>
      <w:r w:rsidR="004A47E9" w:rsidRPr="007B11DD">
        <w:rPr>
          <w:rFonts w:ascii="Arial" w:hAnsi="Arial" w:cs="Arial"/>
          <w:b/>
        </w:rPr>
        <w:t xml:space="preserve"> (en </w:t>
      </w:r>
      <w:proofErr w:type="spellStart"/>
      <w:r w:rsidR="004A47E9" w:rsidRPr="007B11DD">
        <w:rPr>
          <w:rFonts w:ascii="Arial" w:hAnsi="Arial" w:cs="Arial"/>
          <w:b/>
          <w:i/>
          <w:iCs/>
        </w:rPr>
        <w:t>Adversus</w:t>
      </w:r>
      <w:proofErr w:type="spellEnd"/>
      <w:r w:rsidR="004A47E9" w:rsidRPr="007B11DD">
        <w:rPr>
          <w:rFonts w:ascii="Arial" w:hAnsi="Arial" w:cs="Arial"/>
          <w:b/>
          <w:i/>
          <w:iCs/>
        </w:rPr>
        <w:t xml:space="preserve"> </w:t>
      </w:r>
      <w:proofErr w:type="spellStart"/>
      <w:r w:rsidR="004A47E9" w:rsidRPr="007B11DD">
        <w:rPr>
          <w:rFonts w:ascii="Arial" w:hAnsi="Arial" w:cs="Arial"/>
          <w:b/>
          <w:i/>
          <w:iCs/>
        </w:rPr>
        <w:t>haereses</w:t>
      </w:r>
      <w:proofErr w:type="spellEnd"/>
      <w:r w:rsidR="004A47E9" w:rsidRPr="007B11DD">
        <w:rPr>
          <w:rFonts w:ascii="Arial" w:hAnsi="Arial" w:cs="Arial"/>
          <w:b/>
        </w:rPr>
        <w:t xml:space="preserve">, Contra los herejes, 1, 22, 1) </w:t>
      </w:r>
      <w:r w:rsidRPr="007B11DD">
        <w:rPr>
          <w:rFonts w:ascii="Arial" w:hAnsi="Arial" w:cs="Arial"/>
          <w:b/>
        </w:rPr>
        <w:t xml:space="preserve"> y </w:t>
      </w:r>
      <w:r w:rsidR="004A47E9" w:rsidRPr="007B11DD">
        <w:rPr>
          <w:rFonts w:ascii="Arial" w:hAnsi="Arial" w:cs="Arial"/>
          <w:b/>
        </w:rPr>
        <w:t xml:space="preserve"> </w:t>
      </w:r>
      <w:hyperlink r:id="rId104" w:tooltip="Cirilo de Jerusalén" w:history="1">
        <w:r w:rsidR="004A47E9" w:rsidRPr="007B11DD">
          <w:rPr>
            <w:rStyle w:val="Hipervnculo"/>
            <w:rFonts w:ascii="Arial" w:hAnsi="Arial" w:cs="Arial"/>
            <w:b/>
            <w:color w:val="auto"/>
            <w:u w:val="none"/>
          </w:rPr>
          <w:t>Cirilo de Jerusalén</w:t>
        </w:r>
      </w:hyperlink>
      <w:r w:rsidR="004A47E9" w:rsidRPr="007B11DD">
        <w:rPr>
          <w:rFonts w:ascii="Arial" w:hAnsi="Arial" w:cs="Arial"/>
          <w:b/>
        </w:rPr>
        <w:t xml:space="preserve">, en su </w:t>
      </w:r>
      <w:proofErr w:type="spellStart"/>
      <w:r w:rsidR="004A47E9" w:rsidRPr="007B11DD">
        <w:rPr>
          <w:rFonts w:ascii="Arial" w:hAnsi="Arial" w:cs="Arial"/>
          <w:b/>
          <w:i/>
          <w:iCs/>
        </w:rPr>
        <w:t>Cathechesis</w:t>
      </w:r>
      <w:proofErr w:type="spellEnd"/>
      <w:r w:rsidR="004A47E9" w:rsidRPr="007B11DD">
        <w:rPr>
          <w:rFonts w:ascii="Arial" w:hAnsi="Arial" w:cs="Arial"/>
          <w:b/>
          <w:i/>
          <w:iCs/>
        </w:rPr>
        <w:t xml:space="preserve"> </w:t>
      </w:r>
      <w:r w:rsidRPr="007B11DD">
        <w:rPr>
          <w:rFonts w:ascii="Arial" w:hAnsi="Arial" w:cs="Arial"/>
          <w:b/>
          <w:i/>
          <w:iCs/>
        </w:rPr>
        <w:t xml:space="preserve">, </w:t>
      </w:r>
      <w:r w:rsidRPr="007B11DD">
        <w:rPr>
          <w:rFonts w:ascii="Arial" w:hAnsi="Arial" w:cs="Arial"/>
          <w:b/>
          <w:iCs/>
        </w:rPr>
        <w:t>lo citan también.</w:t>
      </w:r>
    </w:p>
    <w:p w:rsidR="004A47E9" w:rsidRPr="007B11DD" w:rsidRDefault="00972DE2" w:rsidP="000F547D">
      <w:pPr>
        <w:pStyle w:val="NormalWeb"/>
        <w:rPr>
          <w:rFonts w:ascii="Arial" w:hAnsi="Arial" w:cs="Arial"/>
          <w:b/>
        </w:rPr>
      </w:pPr>
      <w:r w:rsidRPr="007B11DD">
        <w:rPr>
          <w:rFonts w:ascii="Arial" w:hAnsi="Arial" w:cs="Arial"/>
          <w:b/>
          <w:iCs/>
        </w:rPr>
        <w:t xml:space="preserve"> </w:t>
      </w:r>
      <w:r w:rsidR="000F547D" w:rsidRPr="007B11DD">
        <w:rPr>
          <w:rFonts w:ascii="Arial" w:hAnsi="Arial" w:cs="Arial"/>
          <w:b/>
          <w:iCs/>
        </w:rPr>
        <w:t>Alg</w:t>
      </w:r>
      <w:r w:rsidR="00030A50" w:rsidRPr="007B11DD">
        <w:rPr>
          <w:rFonts w:ascii="Arial" w:hAnsi="Arial" w:cs="Arial"/>
          <w:b/>
          <w:iCs/>
        </w:rPr>
        <w:t>ú</w:t>
      </w:r>
      <w:r w:rsidR="000F547D" w:rsidRPr="007B11DD">
        <w:rPr>
          <w:rFonts w:ascii="Arial" w:hAnsi="Arial" w:cs="Arial"/>
          <w:b/>
          <w:iCs/>
        </w:rPr>
        <w:t>n fragmento da idea de su significado</w:t>
      </w:r>
      <w:r w:rsidR="00782E51" w:rsidRPr="007B11DD">
        <w:rPr>
          <w:rFonts w:ascii="Arial" w:hAnsi="Arial" w:cs="Arial"/>
          <w:b/>
          <w:iCs/>
        </w:rPr>
        <w:t xml:space="preserve"> ambiguo y a veces </w:t>
      </w:r>
      <w:r w:rsidR="00557E2E">
        <w:rPr>
          <w:rFonts w:ascii="Arial" w:hAnsi="Arial" w:cs="Arial"/>
          <w:b/>
          <w:iCs/>
        </w:rPr>
        <w:t xml:space="preserve"> totalmente </w:t>
      </w:r>
      <w:proofErr w:type="spellStart"/>
      <w:r w:rsidR="00557E2E">
        <w:rPr>
          <w:rFonts w:ascii="Arial" w:hAnsi="Arial" w:cs="Arial"/>
          <w:b/>
          <w:iCs/>
        </w:rPr>
        <w:t>erroneo</w:t>
      </w:r>
      <w:proofErr w:type="spellEnd"/>
      <w:r w:rsidR="00261257" w:rsidRPr="007B11DD">
        <w:rPr>
          <w:rFonts w:ascii="Arial" w:hAnsi="Arial" w:cs="Arial"/>
          <w:b/>
          <w:iCs/>
        </w:rPr>
        <w:t>:</w:t>
      </w:r>
    </w:p>
    <w:p w:rsidR="004A47E9" w:rsidRPr="007B11DD" w:rsidRDefault="004A47E9" w:rsidP="000F547D">
      <w:pPr>
        <w:ind w:firstLine="142"/>
        <w:rPr>
          <w:b/>
          <w:i/>
        </w:rPr>
      </w:pPr>
      <w:r w:rsidRPr="007B11DD">
        <w:rPr>
          <w:b/>
          <w:i/>
        </w:rPr>
        <w:t xml:space="preserve">Jesús dijo: «Haceos transeúntes». «Si no ayunáis del mundo, no encontraréis el Reino.» </w:t>
      </w:r>
    </w:p>
    <w:p w:rsidR="000F547D" w:rsidRPr="007B11DD" w:rsidRDefault="004A47E9" w:rsidP="000F547D">
      <w:pPr>
        <w:ind w:firstLine="142"/>
        <w:rPr>
          <w:b/>
          <w:i/>
        </w:rPr>
      </w:pPr>
      <w:r w:rsidRPr="007B11DD">
        <w:rPr>
          <w:b/>
          <w:i/>
        </w:rPr>
        <w:t xml:space="preserve">Le preguntaron sus discípulos diciéndole: «¿Quieres que ayunemos? ¿Y de qué forma hemos de orar y dar limosna, y qué hemos de observar respecto a la comida?». </w:t>
      </w:r>
    </w:p>
    <w:p w:rsidR="004A47E9" w:rsidRPr="007B11DD" w:rsidRDefault="000F547D" w:rsidP="000F547D">
      <w:pPr>
        <w:ind w:firstLine="142"/>
        <w:rPr>
          <w:b/>
          <w:i/>
        </w:rPr>
      </w:pPr>
      <w:r w:rsidRPr="007B11DD">
        <w:rPr>
          <w:b/>
          <w:i/>
        </w:rPr>
        <w:t xml:space="preserve"> </w:t>
      </w:r>
      <w:r w:rsidR="004A47E9" w:rsidRPr="007B11DD">
        <w:rPr>
          <w:b/>
          <w:i/>
        </w:rPr>
        <w:t>Jesús dijo: «No mintáis ni hagáis lo que aborrecéis, pues ante el cielo todo está patente, ya que nada hay oculto que no termine por quedar manifiesto y nada escondido que pueda mantenerse sin ser revelado».</w:t>
      </w:r>
    </w:p>
    <w:p w:rsidR="004A47E9" w:rsidRPr="007B11DD" w:rsidRDefault="004A47E9" w:rsidP="000F547D">
      <w:pPr>
        <w:ind w:firstLine="142"/>
        <w:rPr>
          <w:b/>
        </w:rPr>
      </w:pPr>
      <w:r w:rsidRPr="007B11DD">
        <w:rPr>
          <w:b/>
          <w:i/>
        </w:rPr>
        <w:t>«Quien haya encontrado el mundo y se haya hecho rico, ¡que renuncie al mundo!»«Si tenéis algún dinero, no lo prestéis con interés, sino dádselo a aquel que no va a devolv</w:t>
      </w:r>
      <w:r w:rsidRPr="007B11DD">
        <w:rPr>
          <w:b/>
          <w:i/>
        </w:rPr>
        <w:t>é</w:t>
      </w:r>
      <w:r w:rsidRPr="007B11DD">
        <w:rPr>
          <w:b/>
          <w:i/>
        </w:rPr>
        <w:t xml:space="preserve">roslo.» </w:t>
      </w:r>
    </w:p>
    <w:p w:rsidR="000F547D" w:rsidRPr="007B11DD" w:rsidRDefault="000F547D" w:rsidP="004A47E9">
      <w:pPr>
        <w:pStyle w:val="NormalWeb"/>
        <w:rPr>
          <w:rFonts w:ascii="Arial" w:hAnsi="Arial" w:cs="Arial"/>
          <w:b/>
        </w:rPr>
      </w:pPr>
      <w:r w:rsidRPr="007B11DD">
        <w:rPr>
          <w:rFonts w:ascii="Arial" w:hAnsi="Arial" w:cs="Arial"/>
          <w:b/>
        </w:rPr>
        <w:t xml:space="preserve"> Y hablando del amor al prójimo en el texto se dice</w:t>
      </w:r>
      <w:r w:rsidR="000A3121" w:rsidRPr="007B11DD">
        <w:rPr>
          <w:rFonts w:ascii="Arial" w:hAnsi="Arial" w:cs="Arial"/>
          <w:b/>
        </w:rPr>
        <w:t>:</w:t>
      </w:r>
    </w:p>
    <w:p w:rsidR="004A47E9" w:rsidRPr="007B11DD" w:rsidRDefault="000F547D" w:rsidP="000F547D">
      <w:pPr>
        <w:rPr>
          <w:b/>
          <w:i/>
        </w:rPr>
      </w:pPr>
      <w:r w:rsidRPr="007B11DD">
        <w:rPr>
          <w:b/>
          <w:i/>
        </w:rPr>
        <w:t xml:space="preserve">    </w:t>
      </w:r>
      <w:r w:rsidR="004A47E9" w:rsidRPr="007B11DD">
        <w:rPr>
          <w:b/>
          <w:i/>
        </w:rPr>
        <w:t xml:space="preserve">Dijo Jesús: «Ama a tu hermano como a tu alma; cuida de él como a la pupila de tus ojos». </w:t>
      </w:r>
    </w:p>
    <w:p w:rsidR="000F547D" w:rsidRPr="007B11DD" w:rsidRDefault="000F547D" w:rsidP="000F547D">
      <w:pPr>
        <w:rPr>
          <w:b/>
          <w:i/>
        </w:rPr>
      </w:pPr>
      <w:r w:rsidRPr="007B11DD">
        <w:rPr>
          <w:b/>
          <w:i/>
        </w:rPr>
        <w:t xml:space="preserve">  </w:t>
      </w:r>
      <w:r w:rsidR="004A47E9" w:rsidRPr="007B11DD">
        <w:rPr>
          <w:b/>
          <w:i/>
        </w:rPr>
        <w:t>«Si dos personas hacen la paz entre sí en esta misma casa, dirán a la montaña: “¡Despl</w:t>
      </w:r>
      <w:r w:rsidR="004A47E9" w:rsidRPr="007B11DD">
        <w:rPr>
          <w:b/>
          <w:i/>
        </w:rPr>
        <w:t>á</w:t>
      </w:r>
      <w:r w:rsidR="004A47E9" w:rsidRPr="007B11DD">
        <w:rPr>
          <w:b/>
          <w:i/>
        </w:rPr>
        <w:t xml:space="preserve">zate de aquí!”, y ella se desplazará.» </w:t>
      </w:r>
    </w:p>
    <w:p w:rsidR="000F547D" w:rsidRPr="007B11DD" w:rsidRDefault="000F547D" w:rsidP="000F547D">
      <w:pPr>
        <w:rPr>
          <w:b/>
        </w:rPr>
      </w:pPr>
    </w:p>
    <w:p w:rsidR="004A47E9" w:rsidRDefault="00E5570E" w:rsidP="000F547D">
      <w:pPr>
        <w:rPr>
          <w:b/>
        </w:rPr>
      </w:pPr>
      <w:r w:rsidRPr="007B11DD">
        <w:rPr>
          <w:b/>
        </w:rPr>
        <w:lastRenderedPageBreak/>
        <w:t xml:space="preserve">     </w:t>
      </w:r>
      <w:r w:rsidR="004A47E9" w:rsidRPr="007B11DD">
        <w:rPr>
          <w:b/>
        </w:rPr>
        <w:t xml:space="preserve">Su concepción del papel de la mujer </w:t>
      </w:r>
      <w:r w:rsidRPr="007B11DD">
        <w:rPr>
          <w:b/>
        </w:rPr>
        <w:t xml:space="preserve">en la sociedad y en la Iglesia </w:t>
      </w:r>
      <w:r w:rsidR="004A47E9" w:rsidRPr="007B11DD">
        <w:rPr>
          <w:b/>
        </w:rPr>
        <w:t>tiene un peculiar i</w:t>
      </w:r>
      <w:r w:rsidR="004A47E9" w:rsidRPr="007B11DD">
        <w:rPr>
          <w:b/>
        </w:rPr>
        <w:t>n</w:t>
      </w:r>
      <w:r w:rsidR="004A47E9" w:rsidRPr="007B11DD">
        <w:rPr>
          <w:b/>
        </w:rPr>
        <w:t>terés</w:t>
      </w:r>
      <w:r w:rsidR="000A3121" w:rsidRPr="007B11DD">
        <w:rPr>
          <w:b/>
        </w:rPr>
        <w:t xml:space="preserve"> por su valoración  indigente</w:t>
      </w:r>
      <w:r w:rsidR="00180537">
        <w:rPr>
          <w:b/>
        </w:rPr>
        <w:t xml:space="preserve"> y por lo anticristianas que son de verdad.</w:t>
      </w:r>
    </w:p>
    <w:p w:rsidR="00B6365B" w:rsidRPr="007B11DD" w:rsidRDefault="00B6365B" w:rsidP="000F547D">
      <w:pPr>
        <w:rPr>
          <w:b/>
        </w:rPr>
      </w:pPr>
    </w:p>
    <w:p w:rsidR="000F547D" w:rsidRPr="007B11DD" w:rsidRDefault="00E5570E" w:rsidP="000F547D">
      <w:pPr>
        <w:tabs>
          <w:tab w:val="left" w:pos="3261"/>
        </w:tabs>
        <w:ind w:left="-142" w:firstLine="142"/>
        <w:jc w:val="both"/>
        <w:rPr>
          <w:b/>
          <w:i/>
        </w:rPr>
      </w:pPr>
      <w:r w:rsidRPr="007B11DD">
        <w:rPr>
          <w:b/>
          <w:i/>
        </w:rPr>
        <w:t xml:space="preserve">   </w:t>
      </w:r>
      <w:r w:rsidR="004A47E9" w:rsidRPr="007B11DD">
        <w:rPr>
          <w:b/>
          <w:i/>
        </w:rPr>
        <w:t>Simón Pedro les dice: «Que María salga de entre nosotros, pues las hembras no son di</w:t>
      </w:r>
      <w:r w:rsidR="004A47E9" w:rsidRPr="007B11DD">
        <w:rPr>
          <w:b/>
          <w:i/>
        </w:rPr>
        <w:t>g</w:t>
      </w:r>
      <w:r w:rsidR="004A47E9" w:rsidRPr="007B11DD">
        <w:rPr>
          <w:b/>
          <w:i/>
        </w:rPr>
        <w:t>nas de la vida».</w:t>
      </w:r>
    </w:p>
    <w:p w:rsidR="000F547D" w:rsidRPr="007B11DD" w:rsidRDefault="000F547D" w:rsidP="000F547D">
      <w:pPr>
        <w:tabs>
          <w:tab w:val="left" w:pos="3261"/>
        </w:tabs>
        <w:ind w:left="-142" w:firstLine="142"/>
        <w:jc w:val="both"/>
        <w:rPr>
          <w:b/>
          <w:i/>
        </w:rPr>
      </w:pPr>
      <w:r w:rsidRPr="007B11DD">
        <w:rPr>
          <w:b/>
          <w:i/>
        </w:rPr>
        <w:t xml:space="preserve">  </w:t>
      </w:r>
      <w:r w:rsidR="004A47E9" w:rsidRPr="007B11DD">
        <w:rPr>
          <w:b/>
          <w:i/>
        </w:rPr>
        <w:t xml:space="preserve"> Jesús dice: «He aquí que le inspiraré a ella para que se convierta en varón, para que ella misma se haga un espíritu viviente semejante a vosotros varones. Pues cada hembra que se convierte en varón, entrará en el Reino del Cielo». </w:t>
      </w:r>
    </w:p>
    <w:p w:rsidR="004A47E9" w:rsidRPr="007B11DD" w:rsidRDefault="000F547D" w:rsidP="000F547D">
      <w:pPr>
        <w:tabs>
          <w:tab w:val="left" w:pos="3261"/>
        </w:tabs>
        <w:ind w:left="-142" w:firstLine="142"/>
        <w:jc w:val="both"/>
        <w:rPr>
          <w:b/>
          <w:i/>
        </w:rPr>
      </w:pPr>
      <w:r w:rsidRPr="007B11DD">
        <w:rPr>
          <w:b/>
          <w:i/>
        </w:rPr>
        <w:t xml:space="preserve">  </w:t>
      </w:r>
      <w:r w:rsidR="004A47E9" w:rsidRPr="007B11DD">
        <w:rPr>
          <w:b/>
          <w:i/>
        </w:rPr>
        <w:t xml:space="preserve">Jesús les dijo: «Cuando hagáis de los dos uno, y hagáis el interior como el exterior y el exterior como el interior y lo de arriba como </w:t>
      </w:r>
      <w:proofErr w:type="spellStart"/>
      <w:r w:rsidR="004A47E9" w:rsidRPr="007B11DD">
        <w:rPr>
          <w:b/>
          <w:i/>
        </w:rPr>
        <w:t>lo</w:t>
      </w:r>
      <w:proofErr w:type="spellEnd"/>
      <w:r w:rsidR="004A47E9" w:rsidRPr="007B11DD">
        <w:rPr>
          <w:b/>
          <w:i/>
        </w:rPr>
        <w:t xml:space="preserve"> de abajo</w:t>
      </w:r>
      <w:r w:rsidR="00E5570E" w:rsidRPr="007B11DD">
        <w:rPr>
          <w:b/>
          <w:i/>
        </w:rPr>
        <w:t>;</w:t>
      </w:r>
      <w:r w:rsidR="004A47E9" w:rsidRPr="007B11DD">
        <w:rPr>
          <w:b/>
          <w:i/>
        </w:rPr>
        <w:t xml:space="preserve"> y cuando establezcáis el varón con la hembra como una sola unidad de tal modo que el hombre no sea masculino ni la mujer femenina, cuando establezcáis un ojo en el lugar de un ojo y una mano en el lugar de una mano y un pie en el lugar de un pie y una imagen en el lugar de una imagen, entonces e</w:t>
      </w:r>
      <w:r w:rsidR="004A47E9" w:rsidRPr="007B11DD">
        <w:rPr>
          <w:b/>
          <w:i/>
        </w:rPr>
        <w:t>n</w:t>
      </w:r>
      <w:r w:rsidR="004A47E9" w:rsidRPr="007B11DD">
        <w:rPr>
          <w:b/>
          <w:i/>
        </w:rPr>
        <w:t xml:space="preserve">traréis en el Reino». </w:t>
      </w:r>
    </w:p>
    <w:p w:rsidR="00A87C8C" w:rsidRPr="00B6365B" w:rsidRDefault="00AC6454" w:rsidP="004A47E9">
      <w:pPr>
        <w:pStyle w:val="NormalWeb"/>
        <w:rPr>
          <w:rFonts w:ascii="Arial" w:hAnsi="Arial" w:cs="Arial"/>
          <w:b/>
          <w:color w:val="FF0000"/>
          <w:sz w:val="28"/>
          <w:szCs w:val="28"/>
        </w:rPr>
      </w:pPr>
      <w:r w:rsidRPr="007B11DD">
        <w:rPr>
          <w:rFonts w:ascii="Arial" w:hAnsi="Arial" w:cs="Arial"/>
          <w:b/>
          <w:color w:val="FF0000"/>
        </w:rPr>
        <w:t xml:space="preserve">  </w:t>
      </w:r>
      <w:r w:rsidR="00A87C8C" w:rsidRPr="00B6365B">
        <w:rPr>
          <w:rFonts w:ascii="Arial" w:hAnsi="Arial" w:cs="Arial"/>
          <w:b/>
          <w:color w:val="FF0000"/>
          <w:sz w:val="28"/>
          <w:szCs w:val="28"/>
        </w:rPr>
        <w:t>Evan</w:t>
      </w:r>
      <w:r w:rsidR="000A3121" w:rsidRPr="00B6365B">
        <w:rPr>
          <w:rFonts w:ascii="Arial" w:hAnsi="Arial" w:cs="Arial"/>
          <w:b/>
          <w:color w:val="FF0000"/>
          <w:sz w:val="28"/>
          <w:szCs w:val="28"/>
        </w:rPr>
        <w:t>g</w:t>
      </w:r>
      <w:r w:rsidR="00A87C8C" w:rsidRPr="00B6365B">
        <w:rPr>
          <w:rFonts w:ascii="Arial" w:hAnsi="Arial" w:cs="Arial"/>
          <w:b/>
          <w:color w:val="FF0000"/>
          <w:sz w:val="28"/>
          <w:szCs w:val="28"/>
        </w:rPr>
        <w:t xml:space="preserve">elio de Felipe </w:t>
      </w:r>
      <w:r w:rsidR="00180537" w:rsidRPr="00B6365B">
        <w:rPr>
          <w:rFonts w:ascii="Arial" w:hAnsi="Arial" w:cs="Arial"/>
          <w:b/>
          <w:color w:val="FF0000"/>
          <w:sz w:val="28"/>
          <w:szCs w:val="28"/>
        </w:rPr>
        <w:t>también gnóstico</w:t>
      </w:r>
    </w:p>
    <w:p w:rsidR="00A87C8C" w:rsidRPr="007B11DD" w:rsidRDefault="000A3121" w:rsidP="000A3121">
      <w:pPr>
        <w:pStyle w:val="NormalWeb"/>
        <w:jc w:val="both"/>
        <w:rPr>
          <w:rFonts w:ascii="Arial" w:hAnsi="Arial" w:cs="Arial"/>
          <w:b/>
        </w:rPr>
      </w:pPr>
      <w:r w:rsidRPr="007B11DD">
        <w:rPr>
          <w:rFonts w:ascii="Arial" w:hAnsi="Arial" w:cs="Arial"/>
          <w:b/>
        </w:rPr>
        <w:t xml:space="preserve">   </w:t>
      </w:r>
      <w:r w:rsidR="00A87C8C" w:rsidRPr="007B11DD">
        <w:rPr>
          <w:rFonts w:ascii="Arial" w:hAnsi="Arial" w:cs="Arial"/>
          <w:b/>
        </w:rPr>
        <w:t xml:space="preserve">El </w:t>
      </w:r>
      <w:r w:rsidR="00A87C8C" w:rsidRPr="007B11DD">
        <w:rPr>
          <w:rFonts w:ascii="Arial" w:hAnsi="Arial" w:cs="Arial"/>
          <w:b/>
          <w:bCs/>
          <w:iCs/>
        </w:rPr>
        <w:t>Evangelio de Felipe</w:t>
      </w:r>
      <w:r w:rsidR="00A87C8C" w:rsidRPr="007B11DD">
        <w:rPr>
          <w:rFonts w:ascii="Arial" w:hAnsi="Arial" w:cs="Arial"/>
          <w:b/>
        </w:rPr>
        <w:t xml:space="preserve"> es un escrito </w:t>
      </w:r>
      <w:hyperlink r:id="rId105" w:tooltip="Gnosticismo" w:history="1">
        <w:r w:rsidR="00A87C8C" w:rsidRPr="007B11DD">
          <w:rPr>
            <w:rStyle w:val="Hipervnculo"/>
            <w:rFonts w:ascii="Arial" w:hAnsi="Arial" w:cs="Arial"/>
            <w:b/>
            <w:color w:val="auto"/>
            <w:u w:val="none"/>
          </w:rPr>
          <w:t>gnóstico</w:t>
        </w:r>
      </w:hyperlink>
      <w:r w:rsidR="00A87C8C" w:rsidRPr="007B11DD">
        <w:rPr>
          <w:rFonts w:ascii="Arial" w:hAnsi="Arial" w:cs="Arial"/>
          <w:b/>
        </w:rPr>
        <w:t xml:space="preserve"> de orientación </w:t>
      </w:r>
      <w:hyperlink r:id="rId106" w:tooltip="Evangelio de Valentín" w:history="1">
        <w:r w:rsidR="00A87C8C" w:rsidRPr="007B11DD">
          <w:rPr>
            <w:rStyle w:val="Hipervnculo"/>
            <w:rFonts w:ascii="Arial" w:hAnsi="Arial" w:cs="Arial"/>
            <w:b/>
            <w:color w:val="auto"/>
            <w:u w:val="none"/>
          </w:rPr>
          <w:t>valentiniana</w:t>
        </w:r>
      </w:hyperlink>
      <w:r w:rsidR="00A87C8C" w:rsidRPr="007B11DD">
        <w:rPr>
          <w:rFonts w:ascii="Arial" w:hAnsi="Arial" w:cs="Arial"/>
          <w:b/>
        </w:rPr>
        <w:t xml:space="preserve"> que forma parte de los denominados </w:t>
      </w:r>
      <w:hyperlink r:id="rId107" w:tooltip="Evangelios apócrifos" w:history="1">
        <w:r w:rsidR="00A87C8C" w:rsidRPr="007B11DD">
          <w:rPr>
            <w:rStyle w:val="Hipervnculo"/>
            <w:rFonts w:ascii="Arial" w:hAnsi="Arial" w:cs="Arial"/>
            <w:b/>
            <w:color w:val="auto"/>
            <w:u w:val="none"/>
          </w:rPr>
          <w:t>evangelios apócrifos</w:t>
        </w:r>
      </w:hyperlink>
      <w:r w:rsidR="00A87C8C" w:rsidRPr="007B11DD">
        <w:rPr>
          <w:rFonts w:ascii="Arial" w:hAnsi="Arial" w:cs="Arial"/>
          <w:b/>
        </w:rPr>
        <w:t xml:space="preserve">. Suele datarse de los siglos II-III.​ Estuvo perdido hasta que fue redescubierto por accidente en la segunda mitad del </w:t>
      </w:r>
      <w:hyperlink r:id="rId108" w:tooltip="Siglo XX" w:history="1">
        <w:r w:rsidR="00A87C8C" w:rsidRPr="007B11DD">
          <w:rPr>
            <w:rStyle w:val="Hipervnculo"/>
            <w:rFonts w:ascii="Arial" w:hAnsi="Arial" w:cs="Arial"/>
            <w:b/>
            <w:color w:val="auto"/>
            <w:u w:val="none"/>
          </w:rPr>
          <w:t>siglo XX</w:t>
        </w:r>
      </w:hyperlink>
      <w:r w:rsidR="00A87C8C" w:rsidRPr="007B11DD">
        <w:rPr>
          <w:rFonts w:ascii="Arial" w:hAnsi="Arial" w:cs="Arial"/>
          <w:b/>
        </w:rPr>
        <w:t xml:space="preserve"> en </w:t>
      </w:r>
      <w:hyperlink r:id="rId109" w:tooltip="Egipto" w:history="1">
        <w:r w:rsidR="00A87C8C" w:rsidRPr="007B11DD">
          <w:rPr>
            <w:rStyle w:val="Hipervnculo"/>
            <w:rFonts w:ascii="Arial" w:hAnsi="Arial" w:cs="Arial"/>
            <w:b/>
            <w:color w:val="auto"/>
            <w:u w:val="none"/>
          </w:rPr>
          <w:t>Egipto</w:t>
        </w:r>
      </w:hyperlink>
      <w:r w:rsidR="00A87C8C" w:rsidRPr="007B11DD">
        <w:rPr>
          <w:rFonts w:ascii="Arial" w:hAnsi="Arial" w:cs="Arial"/>
          <w:b/>
        </w:rPr>
        <w:t xml:space="preserve"> (</w:t>
      </w:r>
      <w:hyperlink r:id="rId110" w:tooltip="Copto" w:history="1">
        <w:r w:rsidR="00A87C8C" w:rsidRPr="007B11DD">
          <w:rPr>
            <w:rStyle w:val="Hipervnculo"/>
            <w:rFonts w:ascii="Arial" w:hAnsi="Arial" w:cs="Arial"/>
            <w:b/>
            <w:color w:val="auto"/>
            <w:u w:val="none"/>
          </w:rPr>
          <w:t>copto</w:t>
        </w:r>
      </w:hyperlink>
      <w:r w:rsidR="00A87C8C" w:rsidRPr="007B11DD">
        <w:rPr>
          <w:rFonts w:ascii="Arial" w:hAnsi="Arial" w:cs="Arial"/>
          <w:b/>
        </w:rPr>
        <w:t xml:space="preserve"> original), encontrado en </w:t>
      </w:r>
      <w:hyperlink r:id="rId111" w:tooltip="Nag Hammadi" w:history="1">
        <w:proofErr w:type="spellStart"/>
        <w:r w:rsidR="00A87C8C" w:rsidRPr="007B11DD">
          <w:rPr>
            <w:rStyle w:val="Hipervnculo"/>
            <w:rFonts w:ascii="Arial" w:hAnsi="Arial" w:cs="Arial"/>
            <w:b/>
            <w:color w:val="auto"/>
            <w:u w:val="none"/>
          </w:rPr>
          <w:t>Nag</w:t>
        </w:r>
        <w:proofErr w:type="spellEnd"/>
        <w:r w:rsidR="00A87C8C" w:rsidRPr="007B11DD">
          <w:rPr>
            <w:rStyle w:val="Hipervnculo"/>
            <w:rFonts w:ascii="Arial" w:hAnsi="Arial" w:cs="Arial"/>
            <w:b/>
            <w:color w:val="auto"/>
            <w:u w:val="none"/>
          </w:rPr>
          <w:t xml:space="preserve"> </w:t>
        </w:r>
        <w:proofErr w:type="spellStart"/>
        <w:r w:rsidR="00A87C8C" w:rsidRPr="007B11DD">
          <w:rPr>
            <w:rStyle w:val="Hipervnculo"/>
            <w:rFonts w:ascii="Arial" w:hAnsi="Arial" w:cs="Arial"/>
            <w:b/>
            <w:color w:val="auto"/>
            <w:u w:val="none"/>
          </w:rPr>
          <w:t>Hammadi</w:t>
        </w:r>
        <w:proofErr w:type="spellEnd"/>
      </w:hyperlink>
      <w:r w:rsidR="00A87C8C" w:rsidRPr="007B11DD">
        <w:rPr>
          <w:rFonts w:ascii="Arial" w:hAnsi="Arial" w:cs="Arial"/>
          <w:b/>
        </w:rPr>
        <w:t>.</w:t>
      </w:r>
    </w:p>
    <w:p w:rsidR="00A9062E" w:rsidRPr="007B11DD" w:rsidRDefault="000A3121" w:rsidP="00A9062E">
      <w:pPr>
        <w:pStyle w:val="NormalWeb"/>
        <w:jc w:val="both"/>
        <w:rPr>
          <w:rFonts w:ascii="Arial" w:hAnsi="Arial" w:cs="Arial"/>
          <w:b/>
        </w:rPr>
      </w:pPr>
      <w:r w:rsidRPr="007B11DD">
        <w:rPr>
          <w:rFonts w:ascii="Arial" w:hAnsi="Arial" w:cs="Arial"/>
          <w:b/>
        </w:rPr>
        <w:t xml:space="preserve">     </w:t>
      </w:r>
      <w:r w:rsidR="00A87C8C" w:rsidRPr="007B11DD">
        <w:rPr>
          <w:rFonts w:ascii="Arial" w:hAnsi="Arial" w:cs="Arial"/>
          <w:b/>
        </w:rPr>
        <w:t xml:space="preserve">De modo similar al </w:t>
      </w:r>
      <w:hyperlink r:id="rId112" w:tooltip="Evangelio de Tomás" w:history="1">
        <w:r w:rsidR="00A87C8C" w:rsidRPr="007B11DD">
          <w:rPr>
            <w:rStyle w:val="Hipervnculo"/>
            <w:rFonts w:ascii="Arial" w:hAnsi="Arial" w:cs="Arial"/>
            <w:b/>
            <w:color w:val="auto"/>
            <w:u w:val="none"/>
          </w:rPr>
          <w:t>Evangelio de Tomás</w:t>
        </w:r>
      </w:hyperlink>
      <w:r w:rsidR="00A87C8C" w:rsidRPr="007B11DD">
        <w:rPr>
          <w:rFonts w:ascii="Arial" w:hAnsi="Arial" w:cs="Arial"/>
          <w:b/>
        </w:rPr>
        <w:t xml:space="preserve">, es un evangelio oral, esto es, se trata de una colección de dichos de </w:t>
      </w:r>
      <w:hyperlink r:id="rId113" w:tooltip="Jesús de Nazaret" w:history="1">
        <w:r w:rsidR="00A87C8C" w:rsidRPr="007B11DD">
          <w:rPr>
            <w:rStyle w:val="Hipervnculo"/>
            <w:rFonts w:ascii="Arial" w:hAnsi="Arial" w:cs="Arial"/>
            <w:b/>
            <w:color w:val="auto"/>
            <w:u w:val="none"/>
          </w:rPr>
          <w:t>Jesús</w:t>
        </w:r>
      </w:hyperlink>
      <w:r w:rsidR="00A87C8C" w:rsidRPr="007B11DD">
        <w:rPr>
          <w:rFonts w:ascii="Arial" w:hAnsi="Arial" w:cs="Arial"/>
          <w:b/>
        </w:rPr>
        <w:t xml:space="preserve">. Consta de 143 sentencias, proverbios y parábolas atribuidas a Jesús. </w:t>
      </w:r>
    </w:p>
    <w:p w:rsidR="00A87C8C" w:rsidRPr="007B11DD" w:rsidRDefault="00A9062E" w:rsidP="00A9062E">
      <w:pPr>
        <w:pStyle w:val="NormalWeb"/>
        <w:jc w:val="both"/>
        <w:rPr>
          <w:rFonts w:ascii="Arial" w:hAnsi="Arial" w:cs="Arial"/>
          <w:b/>
        </w:rPr>
      </w:pPr>
      <w:r w:rsidRPr="007B11DD">
        <w:rPr>
          <w:rFonts w:ascii="Arial" w:hAnsi="Arial" w:cs="Arial"/>
          <w:b/>
        </w:rPr>
        <w:t xml:space="preserve">  </w:t>
      </w:r>
      <w:r w:rsidR="00A87C8C" w:rsidRPr="007B11DD">
        <w:rPr>
          <w:rFonts w:ascii="Arial" w:hAnsi="Arial" w:cs="Arial"/>
          <w:b/>
        </w:rPr>
        <w:t xml:space="preserve">Los </w:t>
      </w:r>
      <w:hyperlink r:id="rId114" w:tooltip="Sacramentos" w:history="1">
        <w:r w:rsidR="00A87C8C" w:rsidRPr="007B11DD">
          <w:rPr>
            <w:rStyle w:val="Hipervnculo"/>
            <w:rFonts w:ascii="Arial" w:hAnsi="Arial" w:cs="Arial"/>
            <w:b/>
            <w:color w:val="auto"/>
            <w:u w:val="none"/>
          </w:rPr>
          <w:t>Sacramentos</w:t>
        </w:r>
      </w:hyperlink>
      <w:r w:rsidR="00A87C8C" w:rsidRPr="007B11DD">
        <w:rPr>
          <w:rFonts w:ascii="Arial" w:hAnsi="Arial" w:cs="Arial"/>
          <w:b/>
        </w:rPr>
        <w:t xml:space="preserve">, en particular el </w:t>
      </w:r>
      <w:hyperlink r:id="rId115" w:tooltip="Matrimonio" w:history="1">
        <w:r w:rsidR="00A87C8C" w:rsidRPr="007B11DD">
          <w:rPr>
            <w:rStyle w:val="Hipervnculo"/>
            <w:rFonts w:ascii="Arial" w:hAnsi="Arial" w:cs="Arial"/>
            <w:b/>
            <w:color w:val="auto"/>
            <w:u w:val="none"/>
          </w:rPr>
          <w:t>matrimonio</w:t>
        </w:r>
      </w:hyperlink>
      <w:r w:rsidR="00A87C8C" w:rsidRPr="007B11DD">
        <w:rPr>
          <w:rFonts w:ascii="Arial" w:hAnsi="Arial" w:cs="Arial"/>
          <w:b/>
        </w:rPr>
        <w:t>, son el tema principal. Este texto es mode</w:t>
      </w:r>
      <w:r w:rsidR="00A87C8C" w:rsidRPr="007B11DD">
        <w:rPr>
          <w:rFonts w:ascii="Arial" w:hAnsi="Arial" w:cs="Arial"/>
          <w:b/>
        </w:rPr>
        <w:t>r</w:t>
      </w:r>
      <w:r w:rsidR="00A87C8C" w:rsidRPr="007B11DD">
        <w:rPr>
          <w:rFonts w:ascii="Arial" w:hAnsi="Arial" w:cs="Arial"/>
          <w:b/>
        </w:rPr>
        <w:t xml:space="preserve">namente famoso porque se ha dicho que es la primera fuente que </w:t>
      </w:r>
      <w:r w:rsidR="000A3121" w:rsidRPr="007B11DD">
        <w:rPr>
          <w:rFonts w:ascii="Arial" w:hAnsi="Arial" w:cs="Arial"/>
          <w:b/>
        </w:rPr>
        <w:t>da</w:t>
      </w:r>
      <w:r w:rsidR="00A87C8C" w:rsidRPr="007B11DD">
        <w:rPr>
          <w:rFonts w:ascii="Arial" w:hAnsi="Arial" w:cs="Arial"/>
          <w:b/>
        </w:rPr>
        <w:t xml:space="preserve"> la idea del matrimonio entre Jesús y </w:t>
      </w:r>
      <w:hyperlink r:id="rId116" w:tooltip="María Magdalena" w:history="1">
        <w:r w:rsidR="00A87C8C" w:rsidRPr="007B11DD">
          <w:rPr>
            <w:rStyle w:val="Hipervnculo"/>
            <w:rFonts w:ascii="Arial" w:hAnsi="Arial" w:cs="Arial"/>
            <w:b/>
            <w:color w:val="auto"/>
            <w:u w:val="none"/>
          </w:rPr>
          <w:t>María Magdalena</w:t>
        </w:r>
      </w:hyperlink>
      <w:r w:rsidR="00A87C8C" w:rsidRPr="007B11DD">
        <w:rPr>
          <w:rFonts w:ascii="Arial" w:hAnsi="Arial" w:cs="Arial"/>
          <w:b/>
        </w:rPr>
        <w:t xml:space="preserve">, a pesar </w:t>
      </w:r>
      <w:r w:rsidR="000A3121" w:rsidRPr="007B11DD">
        <w:rPr>
          <w:rFonts w:ascii="Arial" w:hAnsi="Arial" w:cs="Arial"/>
          <w:b/>
        </w:rPr>
        <w:t xml:space="preserve">de </w:t>
      </w:r>
      <w:r w:rsidR="00A87C8C" w:rsidRPr="007B11DD">
        <w:rPr>
          <w:rFonts w:ascii="Arial" w:hAnsi="Arial" w:cs="Arial"/>
          <w:b/>
        </w:rPr>
        <w:t xml:space="preserve">que esto no es afirmado </w:t>
      </w:r>
      <w:r w:rsidR="00180537">
        <w:rPr>
          <w:rFonts w:ascii="Arial" w:hAnsi="Arial" w:cs="Arial"/>
          <w:b/>
        </w:rPr>
        <w:t xml:space="preserve">explícitamente </w:t>
      </w:r>
      <w:r w:rsidR="00A87C8C" w:rsidRPr="007B11DD">
        <w:rPr>
          <w:rFonts w:ascii="Arial" w:hAnsi="Arial" w:cs="Arial"/>
          <w:b/>
        </w:rPr>
        <w:t xml:space="preserve">en ningún momento en </w:t>
      </w:r>
      <w:proofErr w:type="spellStart"/>
      <w:r w:rsidR="00A87C8C" w:rsidRPr="007B11DD">
        <w:rPr>
          <w:rFonts w:ascii="Arial" w:hAnsi="Arial" w:cs="Arial"/>
          <w:b/>
        </w:rPr>
        <w:t>elo</w:t>
      </w:r>
      <w:proofErr w:type="spellEnd"/>
      <w:r w:rsidR="00A87C8C" w:rsidRPr="007B11DD">
        <w:rPr>
          <w:rFonts w:ascii="Arial" w:hAnsi="Arial" w:cs="Arial"/>
          <w:b/>
        </w:rPr>
        <w:t xml:space="preserve"> documento.</w:t>
      </w:r>
    </w:p>
    <w:p w:rsidR="00A87C8C" w:rsidRPr="007B11DD" w:rsidRDefault="000A3121" w:rsidP="000A3121">
      <w:pPr>
        <w:pStyle w:val="NormalWeb"/>
        <w:jc w:val="both"/>
        <w:rPr>
          <w:rFonts w:ascii="Arial" w:hAnsi="Arial" w:cs="Arial"/>
          <w:b/>
          <w:i/>
          <w:iCs/>
        </w:rPr>
      </w:pPr>
      <w:r w:rsidRPr="007B11DD">
        <w:rPr>
          <w:rFonts w:ascii="Arial" w:hAnsi="Arial" w:cs="Arial"/>
          <w:b/>
        </w:rPr>
        <w:t xml:space="preserve">      </w:t>
      </w:r>
      <w:r w:rsidR="00A87C8C" w:rsidRPr="007B11DD">
        <w:rPr>
          <w:rFonts w:ascii="Arial" w:hAnsi="Arial" w:cs="Arial"/>
          <w:b/>
        </w:rPr>
        <w:t xml:space="preserve">El título del texto es moderno; su única conexión con </w:t>
      </w:r>
      <w:hyperlink r:id="rId117" w:tooltip="Felipe el Apóstol" w:history="1">
        <w:r w:rsidR="00A87C8C" w:rsidRPr="007B11DD">
          <w:rPr>
            <w:rStyle w:val="Hipervnculo"/>
            <w:rFonts w:ascii="Arial" w:hAnsi="Arial" w:cs="Arial"/>
            <w:b/>
            <w:color w:val="auto"/>
            <w:u w:val="none"/>
          </w:rPr>
          <w:t>Felipe el Apóstol</w:t>
        </w:r>
      </w:hyperlink>
      <w:r w:rsidR="00A87C8C" w:rsidRPr="007B11DD">
        <w:rPr>
          <w:rFonts w:ascii="Arial" w:hAnsi="Arial" w:cs="Arial"/>
          <w:b/>
        </w:rPr>
        <w:t xml:space="preserve"> es que </w:t>
      </w:r>
      <w:r w:rsidRPr="007B11DD">
        <w:rPr>
          <w:rFonts w:ascii="Arial" w:hAnsi="Arial" w:cs="Arial"/>
          <w:b/>
        </w:rPr>
        <w:t>é</w:t>
      </w:r>
      <w:r w:rsidR="00A87C8C" w:rsidRPr="007B11DD">
        <w:rPr>
          <w:rFonts w:ascii="Arial" w:hAnsi="Arial" w:cs="Arial"/>
          <w:b/>
        </w:rPr>
        <w:t xml:space="preserve">ste es mencionado (73,8). El título no se refiere a la autoría, al contrario </w:t>
      </w:r>
      <w:r w:rsidRPr="007B11DD">
        <w:rPr>
          <w:rFonts w:ascii="Arial" w:hAnsi="Arial" w:cs="Arial"/>
          <w:b/>
        </w:rPr>
        <w:t xml:space="preserve">de lo </w:t>
      </w:r>
      <w:r w:rsidR="00A87C8C" w:rsidRPr="007B11DD">
        <w:rPr>
          <w:rFonts w:ascii="Arial" w:hAnsi="Arial" w:cs="Arial"/>
          <w:b/>
        </w:rPr>
        <w:t xml:space="preserve">que ocurre con los </w:t>
      </w:r>
      <w:hyperlink r:id="rId118" w:tooltip="Evangelios canónicos" w:history="1">
        <w:r w:rsidR="00A87C8C" w:rsidRPr="007B11DD">
          <w:rPr>
            <w:rStyle w:val="Hipervnculo"/>
            <w:rFonts w:ascii="Arial" w:hAnsi="Arial" w:cs="Arial"/>
            <w:b/>
            <w:color w:val="auto"/>
            <w:u w:val="none"/>
          </w:rPr>
          <w:t>evangelios canónicos</w:t>
        </w:r>
      </w:hyperlink>
      <w:r w:rsidR="00A87C8C" w:rsidRPr="007B11DD">
        <w:rPr>
          <w:rFonts w:ascii="Arial" w:hAnsi="Arial" w:cs="Arial"/>
          <w:b/>
        </w:rPr>
        <w:t xml:space="preserve">. De cualquier modo hay que notar que un </w:t>
      </w:r>
      <w:r w:rsidR="00A87C8C" w:rsidRPr="007B11DD">
        <w:rPr>
          <w:rFonts w:ascii="Arial" w:hAnsi="Arial" w:cs="Arial"/>
          <w:b/>
          <w:i/>
          <w:iCs/>
        </w:rPr>
        <w:t>Felipe el evangelista</w:t>
      </w:r>
      <w:r w:rsidR="00A87C8C" w:rsidRPr="007B11DD">
        <w:rPr>
          <w:rFonts w:ascii="Arial" w:hAnsi="Arial" w:cs="Arial"/>
          <w:b/>
        </w:rPr>
        <w:t xml:space="preserve"> es mencionado en los </w:t>
      </w:r>
      <w:hyperlink r:id="rId119" w:tooltip="Hechos de los Apóstoles" w:history="1">
        <w:r w:rsidR="00A87C8C" w:rsidRPr="007B11DD">
          <w:rPr>
            <w:rStyle w:val="Hipervnculo"/>
            <w:rFonts w:ascii="Arial" w:hAnsi="Arial" w:cs="Arial"/>
            <w:b/>
            <w:color w:val="auto"/>
            <w:u w:val="none"/>
          </w:rPr>
          <w:t>Hechos de los Apóstoles</w:t>
        </w:r>
      </w:hyperlink>
      <w:r w:rsidR="00A87C8C" w:rsidRPr="007B11DD">
        <w:rPr>
          <w:rFonts w:ascii="Arial" w:hAnsi="Arial" w:cs="Arial"/>
          <w:b/>
        </w:rPr>
        <w:t xml:space="preserve"> (Hechos 21</w:t>
      </w:r>
      <w:r w:rsidRPr="007B11DD">
        <w:rPr>
          <w:rFonts w:ascii="Arial" w:hAnsi="Arial" w:cs="Arial"/>
          <w:b/>
        </w:rPr>
        <w:t xml:space="preserve">.8)  </w:t>
      </w:r>
      <w:r w:rsidR="006A3E11" w:rsidRPr="007B11DD">
        <w:rPr>
          <w:rFonts w:ascii="Arial" w:hAnsi="Arial" w:cs="Arial"/>
          <w:b/>
          <w:i/>
          <w:iCs/>
        </w:rPr>
        <w:t xml:space="preserve">[...] Fuimos a ver </w:t>
      </w:r>
      <w:r w:rsidR="00A87C8C" w:rsidRPr="007B11DD">
        <w:rPr>
          <w:rFonts w:ascii="Arial" w:hAnsi="Arial" w:cs="Arial"/>
          <w:b/>
          <w:i/>
          <w:iCs/>
        </w:rPr>
        <w:t>a Felipe, el evangelista, uno de los siete y nos quedamos con él.</w:t>
      </w:r>
    </w:p>
    <w:p w:rsidR="00A87C8C" w:rsidRPr="00B6365B" w:rsidRDefault="00CA2B43" w:rsidP="000A3121">
      <w:pPr>
        <w:pStyle w:val="Ttulo2"/>
        <w:jc w:val="both"/>
        <w:rPr>
          <w:rFonts w:ascii="Arial" w:hAnsi="Arial" w:cs="Arial"/>
          <w:color w:val="FF0000"/>
          <w:sz w:val="24"/>
          <w:szCs w:val="24"/>
        </w:rPr>
      </w:pPr>
      <w:r w:rsidRPr="00B6365B">
        <w:rPr>
          <w:rStyle w:val="mw-headline"/>
          <w:rFonts w:ascii="Arial" w:hAnsi="Arial" w:cs="Arial"/>
          <w:color w:val="FF0000"/>
          <w:sz w:val="24"/>
          <w:szCs w:val="24"/>
        </w:rPr>
        <w:t xml:space="preserve">    </w:t>
      </w:r>
      <w:r w:rsidR="00A87C8C" w:rsidRPr="00B6365B">
        <w:rPr>
          <w:rStyle w:val="mw-headline"/>
          <w:rFonts w:ascii="Arial" w:hAnsi="Arial" w:cs="Arial"/>
          <w:color w:val="FF0000"/>
          <w:sz w:val="24"/>
          <w:szCs w:val="24"/>
        </w:rPr>
        <w:t>Contradicciones con la Biblia</w:t>
      </w:r>
    </w:p>
    <w:p w:rsidR="00A87C8C" w:rsidRPr="007B11DD" w:rsidRDefault="000A3121" w:rsidP="000A3121">
      <w:pPr>
        <w:pStyle w:val="NormalWeb"/>
        <w:jc w:val="both"/>
        <w:rPr>
          <w:rFonts w:ascii="Arial" w:hAnsi="Arial" w:cs="Arial"/>
          <w:b/>
        </w:rPr>
      </w:pPr>
      <w:r w:rsidRPr="007B11DD">
        <w:rPr>
          <w:rFonts w:ascii="Arial" w:hAnsi="Arial" w:cs="Arial"/>
          <w:b/>
        </w:rPr>
        <w:t xml:space="preserve">     </w:t>
      </w:r>
      <w:r w:rsidR="00A87C8C" w:rsidRPr="007B11DD">
        <w:rPr>
          <w:rFonts w:ascii="Arial" w:hAnsi="Arial" w:cs="Arial"/>
          <w:b/>
        </w:rPr>
        <w:t>El evangelio de Felipe</w:t>
      </w:r>
      <w:r w:rsidRPr="007B11DD">
        <w:rPr>
          <w:rFonts w:ascii="Arial" w:hAnsi="Arial" w:cs="Arial"/>
          <w:b/>
        </w:rPr>
        <w:t xml:space="preserve"> tiene contradicciones con los E</w:t>
      </w:r>
      <w:r w:rsidR="00B6365B">
        <w:rPr>
          <w:rFonts w:ascii="Arial" w:hAnsi="Arial" w:cs="Arial"/>
          <w:b/>
        </w:rPr>
        <w:t>vangelios del Nuevo T</w:t>
      </w:r>
      <w:r w:rsidR="00A87C8C" w:rsidRPr="007B11DD">
        <w:rPr>
          <w:rFonts w:ascii="Arial" w:hAnsi="Arial" w:cs="Arial"/>
          <w:b/>
        </w:rPr>
        <w:t>estamento. De las contradicciones más importantes se aprecia</w:t>
      </w:r>
      <w:r w:rsidR="00180537">
        <w:rPr>
          <w:rFonts w:ascii="Arial" w:hAnsi="Arial" w:cs="Arial"/>
          <w:b/>
        </w:rPr>
        <w:t xml:space="preserve">n algunas barbaridades como las </w:t>
      </w:r>
      <w:r w:rsidR="00A87C8C" w:rsidRPr="007B11DD">
        <w:rPr>
          <w:rFonts w:ascii="Arial" w:hAnsi="Arial" w:cs="Arial"/>
          <w:b/>
        </w:rPr>
        <w:t>s</w:t>
      </w:r>
      <w:r w:rsidR="00A87C8C" w:rsidRPr="007B11DD">
        <w:rPr>
          <w:rFonts w:ascii="Arial" w:hAnsi="Arial" w:cs="Arial"/>
          <w:b/>
        </w:rPr>
        <w:t>i</w:t>
      </w:r>
      <w:r w:rsidR="00A87C8C" w:rsidRPr="007B11DD">
        <w:rPr>
          <w:rFonts w:ascii="Arial" w:hAnsi="Arial" w:cs="Arial"/>
          <w:b/>
        </w:rPr>
        <w:t>guiente</w:t>
      </w:r>
      <w:r w:rsidR="00180537">
        <w:rPr>
          <w:rFonts w:ascii="Arial" w:hAnsi="Arial" w:cs="Arial"/>
          <w:b/>
        </w:rPr>
        <w:t>s</w:t>
      </w:r>
      <w:r w:rsidR="00A87C8C" w:rsidRPr="007B11DD">
        <w:rPr>
          <w:rFonts w:ascii="Arial" w:hAnsi="Arial" w:cs="Arial"/>
          <w:b/>
        </w:rPr>
        <w:t>:</w:t>
      </w:r>
    </w:p>
    <w:p w:rsidR="000A3121" w:rsidRPr="007B11DD" w:rsidRDefault="000A3121" w:rsidP="000A3121">
      <w:pPr>
        <w:widowControl/>
        <w:autoSpaceDE/>
        <w:autoSpaceDN/>
        <w:adjustRightInd/>
        <w:ind w:left="-142"/>
        <w:jc w:val="both"/>
        <w:rPr>
          <w:b/>
        </w:rPr>
      </w:pPr>
      <w:r w:rsidRPr="007B11DD">
        <w:rPr>
          <w:b/>
        </w:rPr>
        <w:t xml:space="preserve">     </w:t>
      </w:r>
      <w:r w:rsidR="00A87C8C" w:rsidRPr="007B11DD">
        <w:rPr>
          <w:b/>
        </w:rPr>
        <w:t xml:space="preserve">Sugiere que </w:t>
      </w:r>
      <w:hyperlink r:id="rId120" w:tooltip="María Magdalena" w:history="1">
        <w:r w:rsidR="00A87C8C" w:rsidRPr="007B11DD">
          <w:rPr>
            <w:rStyle w:val="Hipervnculo"/>
            <w:b/>
            <w:color w:val="auto"/>
            <w:u w:val="none"/>
          </w:rPr>
          <w:t>María Magdalena</w:t>
        </w:r>
      </w:hyperlink>
      <w:r w:rsidR="00A87C8C" w:rsidRPr="007B11DD">
        <w:rPr>
          <w:b/>
        </w:rPr>
        <w:t xml:space="preserve"> era su </w:t>
      </w:r>
      <w:r w:rsidR="00A87C8C" w:rsidRPr="007B11DD">
        <w:rPr>
          <w:b/>
          <w:i/>
          <w:iCs/>
        </w:rPr>
        <w:t>"compañera"</w:t>
      </w:r>
      <w:r w:rsidR="00A87C8C" w:rsidRPr="007B11DD">
        <w:rPr>
          <w:b/>
        </w:rPr>
        <w:t>, de lo que se deduce era su pareja sentimental, ya que la palabra "compañera" era usada en esos tiempos para designar a una novia</w:t>
      </w:r>
      <w:r w:rsidR="00E33495">
        <w:rPr>
          <w:b/>
        </w:rPr>
        <w:t xml:space="preserve"> o una desposada</w:t>
      </w:r>
      <w:r w:rsidR="00A87C8C" w:rsidRPr="007B11DD">
        <w:rPr>
          <w:b/>
        </w:rPr>
        <w:t>.</w:t>
      </w:r>
    </w:p>
    <w:p w:rsidR="000A3121" w:rsidRPr="007B11DD" w:rsidRDefault="000A3121" w:rsidP="000A3121">
      <w:pPr>
        <w:widowControl/>
        <w:autoSpaceDE/>
        <w:autoSpaceDN/>
        <w:adjustRightInd/>
        <w:ind w:left="-142"/>
        <w:jc w:val="both"/>
        <w:rPr>
          <w:b/>
        </w:rPr>
      </w:pPr>
    </w:p>
    <w:p w:rsidR="00A87C8C" w:rsidRPr="007B11DD" w:rsidRDefault="000A3121" w:rsidP="000A3121">
      <w:pPr>
        <w:widowControl/>
        <w:autoSpaceDE/>
        <w:autoSpaceDN/>
        <w:adjustRightInd/>
        <w:ind w:left="-142"/>
        <w:jc w:val="both"/>
        <w:rPr>
          <w:b/>
          <w:i/>
        </w:rPr>
      </w:pPr>
      <w:r w:rsidRPr="007B11DD">
        <w:rPr>
          <w:b/>
          <w:i/>
        </w:rPr>
        <w:t xml:space="preserve">     </w:t>
      </w:r>
      <w:r w:rsidR="00A87C8C" w:rsidRPr="007B11DD">
        <w:rPr>
          <w:b/>
          <w:i/>
        </w:rPr>
        <w:t>Tres (eran las que) caminaban continuamente con el Señor: su madre María, la hermana de ésta y Magdalena, a quien se designa como su compañera. María es, en efecto, su he</w:t>
      </w:r>
      <w:r w:rsidR="00A87C8C" w:rsidRPr="007B11DD">
        <w:rPr>
          <w:b/>
          <w:i/>
        </w:rPr>
        <w:t>r</w:t>
      </w:r>
      <w:r w:rsidR="00A87C8C" w:rsidRPr="007B11DD">
        <w:rPr>
          <w:b/>
          <w:i/>
        </w:rPr>
        <w:t>mana, su madre y su compañera</w:t>
      </w:r>
    </w:p>
    <w:p w:rsidR="000A3121" w:rsidRPr="007B11DD" w:rsidRDefault="000A3121" w:rsidP="000A3121">
      <w:pPr>
        <w:widowControl/>
        <w:autoSpaceDE/>
        <w:autoSpaceDN/>
        <w:adjustRightInd/>
        <w:ind w:left="-142"/>
        <w:rPr>
          <w:b/>
        </w:rPr>
      </w:pPr>
      <w:r w:rsidRPr="007B11DD">
        <w:rPr>
          <w:b/>
        </w:rPr>
        <w:t xml:space="preserve">    </w:t>
      </w:r>
    </w:p>
    <w:p w:rsidR="00A87C8C" w:rsidRPr="007B11DD" w:rsidRDefault="000A3121" w:rsidP="000A3121">
      <w:pPr>
        <w:widowControl/>
        <w:autoSpaceDE/>
        <w:autoSpaceDN/>
        <w:adjustRightInd/>
        <w:ind w:left="-142"/>
        <w:rPr>
          <w:b/>
        </w:rPr>
      </w:pPr>
      <w:r w:rsidRPr="007B11DD">
        <w:rPr>
          <w:b/>
        </w:rPr>
        <w:t xml:space="preserve"> </w:t>
      </w:r>
      <w:r w:rsidR="00A9062E" w:rsidRPr="007B11DD">
        <w:rPr>
          <w:b/>
        </w:rPr>
        <w:t xml:space="preserve">     </w:t>
      </w:r>
      <w:r w:rsidR="00A87C8C" w:rsidRPr="007B11DD">
        <w:rPr>
          <w:b/>
        </w:rPr>
        <w:t>Sugiere que Jesús no resucitó de la muerte, sino que tuvo una "resurrección" anterior a su muerte:</w:t>
      </w:r>
    </w:p>
    <w:p w:rsidR="00A87C8C" w:rsidRPr="007B11DD" w:rsidRDefault="000A3121" w:rsidP="000A3121">
      <w:pPr>
        <w:pStyle w:val="NormalWeb"/>
        <w:spacing w:before="0" w:beforeAutospacing="0" w:after="0" w:afterAutospacing="0"/>
        <w:rPr>
          <w:rFonts w:ascii="Arial" w:hAnsi="Arial" w:cs="Arial"/>
          <w:b/>
        </w:rPr>
      </w:pPr>
      <w:r w:rsidRPr="007B11DD">
        <w:rPr>
          <w:rFonts w:ascii="Arial" w:hAnsi="Arial" w:cs="Arial"/>
          <w:b/>
          <w:i/>
          <w:iCs/>
        </w:rPr>
        <w:t xml:space="preserve">   </w:t>
      </w:r>
      <w:r w:rsidR="00A87C8C" w:rsidRPr="007B11DD">
        <w:rPr>
          <w:rFonts w:ascii="Arial" w:hAnsi="Arial" w:cs="Arial"/>
          <w:b/>
          <w:i/>
          <w:iCs/>
        </w:rPr>
        <w:t xml:space="preserve">Los que dicen que el Señor primero murió y resucitó, se engañan; pues primero resucitó y [luego] murió. Si no </w:t>
      </w:r>
      <w:r w:rsidR="00C47D62" w:rsidRPr="007B11DD">
        <w:rPr>
          <w:rFonts w:ascii="Arial" w:hAnsi="Arial" w:cs="Arial"/>
          <w:b/>
          <w:i/>
          <w:iCs/>
        </w:rPr>
        <w:t xml:space="preserve">se </w:t>
      </w:r>
      <w:r w:rsidR="00A87C8C" w:rsidRPr="007B11DD">
        <w:rPr>
          <w:rFonts w:ascii="Arial" w:hAnsi="Arial" w:cs="Arial"/>
          <w:b/>
          <w:i/>
          <w:iCs/>
        </w:rPr>
        <w:t xml:space="preserve">consigue  resurrección, </w:t>
      </w:r>
      <w:r w:rsidR="00C47D62" w:rsidRPr="007B11DD">
        <w:rPr>
          <w:rFonts w:ascii="Arial" w:hAnsi="Arial" w:cs="Arial"/>
          <w:b/>
          <w:i/>
          <w:iCs/>
        </w:rPr>
        <w:t>se muere</w:t>
      </w:r>
      <w:r w:rsidR="00253E3B" w:rsidRPr="007B11DD">
        <w:rPr>
          <w:rFonts w:ascii="Arial" w:hAnsi="Arial" w:cs="Arial"/>
          <w:b/>
          <w:i/>
          <w:iCs/>
        </w:rPr>
        <w:t>.</w:t>
      </w:r>
      <w:r w:rsidRPr="007B11DD">
        <w:rPr>
          <w:rFonts w:ascii="Arial" w:hAnsi="Arial" w:cs="Arial"/>
          <w:b/>
        </w:rPr>
        <w:t xml:space="preserve"> </w:t>
      </w:r>
      <w:r w:rsidR="00A87C8C" w:rsidRPr="007B11DD">
        <w:rPr>
          <w:rFonts w:ascii="Arial" w:hAnsi="Arial" w:cs="Arial"/>
          <w:b/>
        </w:rPr>
        <w:t>​</w:t>
      </w:r>
    </w:p>
    <w:p w:rsidR="00A9062E" w:rsidRPr="007B11DD" w:rsidRDefault="00A9062E" w:rsidP="00253E3B">
      <w:pPr>
        <w:pStyle w:val="NormalWeb"/>
        <w:spacing w:before="0" w:beforeAutospacing="0" w:after="0" w:afterAutospacing="0"/>
        <w:rPr>
          <w:rFonts w:ascii="Arial" w:hAnsi="Arial" w:cs="Arial"/>
          <w:b/>
        </w:rPr>
      </w:pPr>
    </w:p>
    <w:p w:rsidR="00A87C8C" w:rsidRPr="007B11DD" w:rsidRDefault="00A9062E" w:rsidP="00A9062E">
      <w:pPr>
        <w:widowControl/>
        <w:autoSpaceDE/>
        <w:autoSpaceDN/>
        <w:adjustRightInd/>
        <w:rPr>
          <w:b/>
        </w:rPr>
      </w:pPr>
      <w:r w:rsidRPr="007B11DD">
        <w:rPr>
          <w:b/>
        </w:rPr>
        <w:t xml:space="preserve">    </w:t>
      </w:r>
      <w:r w:rsidR="00A87C8C" w:rsidRPr="007B11DD">
        <w:rPr>
          <w:b/>
        </w:rPr>
        <w:t xml:space="preserve">Sugiere que </w:t>
      </w:r>
      <w:hyperlink r:id="rId121" w:tooltip="María (madre de Jesús)" w:history="1">
        <w:r w:rsidR="00A87C8C" w:rsidRPr="007B11DD">
          <w:rPr>
            <w:rStyle w:val="Hipervnculo"/>
            <w:b/>
            <w:color w:val="auto"/>
            <w:u w:val="none"/>
          </w:rPr>
          <w:t>María</w:t>
        </w:r>
      </w:hyperlink>
      <w:r w:rsidR="00A87C8C" w:rsidRPr="007B11DD">
        <w:rPr>
          <w:b/>
        </w:rPr>
        <w:t xml:space="preserve"> no concibió por obra del </w:t>
      </w:r>
      <w:hyperlink r:id="rId122" w:tooltip="Espíritu Santo" w:history="1">
        <w:r w:rsidR="00A87C8C" w:rsidRPr="007B11DD">
          <w:rPr>
            <w:rStyle w:val="Hipervnculo"/>
            <w:b/>
            <w:color w:val="auto"/>
            <w:u w:val="none"/>
          </w:rPr>
          <w:t>Espíritu Santo</w:t>
        </w:r>
      </w:hyperlink>
      <w:r w:rsidR="00A87C8C" w:rsidRPr="007B11DD">
        <w:rPr>
          <w:b/>
        </w:rPr>
        <w:t xml:space="preserve"> como dicta la tradición</w:t>
      </w:r>
      <w:r w:rsidR="00180537">
        <w:rPr>
          <w:b/>
        </w:rPr>
        <w:t xml:space="preserve"> y la clara defin</w:t>
      </w:r>
      <w:r w:rsidR="00E33495">
        <w:rPr>
          <w:b/>
        </w:rPr>
        <w:t>i</w:t>
      </w:r>
      <w:r w:rsidR="00180537">
        <w:rPr>
          <w:b/>
        </w:rPr>
        <w:t>c</w:t>
      </w:r>
      <w:r w:rsidR="00E33495">
        <w:rPr>
          <w:b/>
        </w:rPr>
        <w:t>ión</w:t>
      </w:r>
      <w:r w:rsidR="00A87C8C" w:rsidRPr="007B11DD">
        <w:rPr>
          <w:b/>
        </w:rPr>
        <w:t xml:space="preserve"> cristiana</w:t>
      </w:r>
      <w:r w:rsidR="00977667">
        <w:rPr>
          <w:b/>
        </w:rPr>
        <w:t>,</w:t>
      </w:r>
      <w:r w:rsidR="00355672">
        <w:rPr>
          <w:b/>
        </w:rPr>
        <w:t xml:space="preserve"> </w:t>
      </w:r>
      <w:r w:rsidR="00977667">
        <w:rPr>
          <w:b/>
        </w:rPr>
        <w:t>siguiendo el texto de Lucas y el de Mateo</w:t>
      </w:r>
      <w:r w:rsidR="00A87C8C" w:rsidRPr="007B11DD">
        <w:rPr>
          <w:b/>
        </w:rPr>
        <w:t>. El argumento que usa</w:t>
      </w:r>
      <w:r w:rsidR="00180537">
        <w:rPr>
          <w:b/>
        </w:rPr>
        <w:t xml:space="preserve"> en</w:t>
      </w:r>
      <w:r w:rsidR="00355672">
        <w:rPr>
          <w:b/>
        </w:rPr>
        <w:t xml:space="preserve"> ese texto gnóstico dice que</w:t>
      </w:r>
      <w:r w:rsidR="00180537">
        <w:rPr>
          <w:b/>
        </w:rPr>
        <w:t xml:space="preserve"> Je</w:t>
      </w:r>
      <w:r w:rsidR="00A87C8C" w:rsidRPr="007B11DD">
        <w:rPr>
          <w:b/>
        </w:rPr>
        <w:t xml:space="preserve">sús muestra necesidad de especificar a Dios cuando se refiere a </w:t>
      </w:r>
      <w:r w:rsidR="00977667">
        <w:rPr>
          <w:b/>
        </w:rPr>
        <w:t>P</w:t>
      </w:r>
      <w:r w:rsidR="00A87C8C" w:rsidRPr="007B11DD">
        <w:rPr>
          <w:b/>
        </w:rPr>
        <w:t>adre, pues si Dios fuera su padre no tendría necesidad de especificarlo.</w:t>
      </w:r>
    </w:p>
    <w:p w:rsidR="00A87C8C" w:rsidRDefault="00A9062E" w:rsidP="00A9062E">
      <w:pPr>
        <w:pStyle w:val="NormalWeb"/>
        <w:jc w:val="both"/>
        <w:rPr>
          <w:rFonts w:ascii="Arial" w:hAnsi="Arial" w:cs="Arial"/>
          <w:b/>
          <w:i/>
          <w:iCs/>
        </w:rPr>
      </w:pPr>
      <w:r w:rsidRPr="007B11DD">
        <w:rPr>
          <w:rFonts w:ascii="Arial" w:hAnsi="Arial" w:cs="Arial"/>
          <w:b/>
          <w:i/>
        </w:rPr>
        <w:t xml:space="preserve">    </w:t>
      </w:r>
      <w:r w:rsidR="00A87C8C" w:rsidRPr="007B11DD">
        <w:rPr>
          <w:rFonts w:ascii="Arial" w:hAnsi="Arial" w:cs="Arial"/>
          <w:b/>
          <w:i/>
        </w:rPr>
        <w:t>Algunos dicen que María ha concebido por obra del Espíritu Santo: éstos se equivocan, no saben lo que dicen. ¿Cuándo jamás ha concebido de mujer una mujer? María es la vi</w:t>
      </w:r>
      <w:r w:rsidR="00A87C8C" w:rsidRPr="007B11DD">
        <w:rPr>
          <w:rFonts w:ascii="Arial" w:hAnsi="Arial" w:cs="Arial"/>
          <w:b/>
          <w:i/>
        </w:rPr>
        <w:t>r</w:t>
      </w:r>
      <w:r w:rsidR="00A87C8C" w:rsidRPr="007B11DD">
        <w:rPr>
          <w:rFonts w:ascii="Arial" w:hAnsi="Arial" w:cs="Arial"/>
          <w:b/>
          <w:i/>
        </w:rPr>
        <w:t xml:space="preserve">gen a quien ninguna Potencia ha manchado. Ella es un gran anatema para los judíos, que son los apóstoles y los apostólicos. Esta virgen </w:t>
      </w:r>
      <w:r w:rsidRPr="007B11DD">
        <w:rPr>
          <w:rFonts w:ascii="Arial" w:hAnsi="Arial" w:cs="Arial"/>
          <w:b/>
          <w:i/>
        </w:rPr>
        <w:t xml:space="preserve"> es la </w:t>
      </w:r>
      <w:r w:rsidR="00A87C8C" w:rsidRPr="007B11DD">
        <w:rPr>
          <w:rFonts w:ascii="Arial" w:hAnsi="Arial" w:cs="Arial"/>
          <w:b/>
          <w:i/>
        </w:rPr>
        <w:t>que ninguna Potencia ha violado, [... mientras que] las Potencias se contaminaron</w:t>
      </w:r>
      <w:r w:rsidR="00977667">
        <w:rPr>
          <w:rFonts w:ascii="Arial" w:hAnsi="Arial" w:cs="Arial"/>
          <w:b/>
          <w:i/>
        </w:rPr>
        <w:t>]</w:t>
      </w:r>
      <w:r w:rsidR="00A87C8C" w:rsidRPr="007B11DD">
        <w:rPr>
          <w:rFonts w:ascii="Arial" w:hAnsi="Arial" w:cs="Arial"/>
          <w:b/>
          <w:i/>
        </w:rPr>
        <w:t>. El Señor no [hubiera] dicho: «[Padre mío que estás en] los cielos», de no haber tenido [otro] padre; sino que habría dicho simpl</w:t>
      </w:r>
      <w:r w:rsidR="00A87C8C" w:rsidRPr="007B11DD">
        <w:rPr>
          <w:rFonts w:ascii="Arial" w:hAnsi="Arial" w:cs="Arial"/>
          <w:b/>
          <w:i/>
        </w:rPr>
        <w:t>e</w:t>
      </w:r>
      <w:r w:rsidR="00A87C8C" w:rsidRPr="007B11DD">
        <w:rPr>
          <w:rFonts w:ascii="Arial" w:hAnsi="Arial" w:cs="Arial"/>
          <w:b/>
          <w:i/>
        </w:rPr>
        <w:t>mente: «[Padre mío]»</w:t>
      </w:r>
      <w:r w:rsidRPr="007B11DD">
        <w:rPr>
          <w:rFonts w:ascii="Arial" w:hAnsi="Arial" w:cs="Arial"/>
          <w:b/>
          <w:i/>
          <w:iCs/>
        </w:rPr>
        <w:t xml:space="preserve"> </w:t>
      </w:r>
      <w:r w:rsidR="00A87C8C" w:rsidRPr="007B11DD">
        <w:rPr>
          <w:rFonts w:ascii="Arial" w:hAnsi="Arial" w:cs="Arial"/>
          <w:b/>
          <w:i/>
          <w:iCs/>
        </w:rPr>
        <w:t>​</w:t>
      </w:r>
    </w:p>
    <w:p w:rsidR="00A9062E" w:rsidRPr="007B11DD" w:rsidRDefault="00253E3B" w:rsidP="00A9062E">
      <w:pPr>
        <w:pStyle w:val="NormalWeb"/>
        <w:jc w:val="both"/>
        <w:rPr>
          <w:rFonts w:ascii="Arial" w:hAnsi="Arial" w:cs="Arial"/>
          <w:b/>
        </w:rPr>
      </w:pPr>
      <w:r w:rsidRPr="007B11DD">
        <w:rPr>
          <w:rFonts w:ascii="Arial" w:hAnsi="Arial" w:cs="Arial"/>
          <w:b/>
          <w:i/>
          <w:iCs/>
          <w:color w:val="0070C0"/>
        </w:rPr>
        <w:t xml:space="preserve">    </w:t>
      </w:r>
      <w:r w:rsidR="00A9062E" w:rsidRPr="007B11DD">
        <w:rPr>
          <w:rFonts w:ascii="Arial" w:hAnsi="Arial" w:cs="Arial"/>
          <w:b/>
          <w:i/>
          <w:iCs/>
          <w:color w:val="0070C0"/>
        </w:rPr>
        <w:t xml:space="preserve">  </w:t>
      </w:r>
      <w:r w:rsidR="00A9062E" w:rsidRPr="007B11DD">
        <w:rPr>
          <w:rFonts w:ascii="Arial" w:hAnsi="Arial" w:cs="Arial"/>
          <w:b/>
          <w:iCs/>
        </w:rPr>
        <w:t xml:space="preserve">Estas afirmaciones dice Eusebio de </w:t>
      </w:r>
      <w:proofErr w:type="spellStart"/>
      <w:r w:rsidR="00A9062E" w:rsidRPr="007B11DD">
        <w:rPr>
          <w:rFonts w:ascii="Arial" w:hAnsi="Arial" w:cs="Arial"/>
          <w:b/>
          <w:iCs/>
        </w:rPr>
        <w:t>Cesarea</w:t>
      </w:r>
      <w:proofErr w:type="spellEnd"/>
      <w:r w:rsidR="00A9062E" w:rsidRPr="007B11DD">
        <w:rPr>
          <w:rFonts w:ascii="Arial" w:hAnsi="Arial" w:cs="Arial"/>
          <w:b/>
          <w:i/>
          <w:iCs/>
        </w:rPr>
        <w:t xml:space="preserve"> “son teorías inventadas por los herejes, por</w:t>
      </w:r>
      <w:r w:rsidR="00C47D62" w:rsidRPr="007B11DD">
        <w:rPr>
          <w:rFonts w:ascii="Arial" w:hAnsi="Arial" w:cs="Arial"/>
          <w:b/>
          <w:i/>
          <w:iCs/>
        </w:rPr>
        <w:t xml:space="preserve"> eso los </w:t>
      </w:r>
      <w:r w:rsidR="00A9062E" w:rsidRPr="007B11DD">
        <w:rPr>
          <w:rFonts w:ascii="Arial" w:hAnsi="Arial" w:cs="Arial"/>
          <w:b/>
          <w:i/>
          <w:iCs/>
        </w:rPr>
        <w:t xml:space="preserve">escritos son rechazables por  </w:t>
      </w:r>
      <w:r w:rsidR="00C47D62" w:rsidRPr="007B11DD">
        <w:rPr>
          <w:rFonts w:ascii="Arial" w:hAnsi="Arial" w:cs="Arial"/>
          <w:b/>
          <w:i/>
          <w:iCs/>
        </w:rPr>
        <w:t>falsos</w:t>
      </w:r>
      <w:r w:rsidR="00A9062E" w:rsidRPr="007B11DD">
        <w:rPr>
          <w:rFonts w:ascii="Arial" w:hAnsi="Arial" w:cs="Arial"/>
          <w:b/>
          <w:i/>
          <w:iCs/>
        </w:rPr>
        <w:t xml:space="preserve"> e irreverentes”</w:t>
      </w:r>
    </w:p>
    <w:p w:rsidR="006F284F" w:rsidRPr="007B11DD" w:rsidRDefault="00A9062E" w:rsidP="006A3E11">
      <w:pPr>
        <w:pStyle w:val="NormalWeb"/>
        <w:jc w:val="both"/>
        <w:rPr>
          <w:rFonts w:ascii="Arial" w:hAnsi="Arial" w:cs="Arial"/>
          <w:b/>
        </w:rPr>
      </w:pPr>
      <w:r w:rsidRPr="007B11DD">
        <w:rPr>
          <w:rFonts w:ascii="Arial" w:hAnsi="Arial" w:cs="Arial"/>
          <w:b/>
        </w:rPr>
        <w:t xml:space="preserve">   Fuera de estos razonamientos gnósticos, que son pensamientos alejados del misterio cristiano, hay otras afirmacion</w:t>
      </w:r>
      <w:r w:rsidR="00C47D62" w:rsidRPr="007B11DD">
        <w:rPr>
          <w:rFonts w:ascii="Arial" w:hAnsi="Arial" w:cs="Arial"/>
          <w:b/>
        </w:rPr>
        <w:t>e</w:t>
      </w:r>
      <w:r w:rsidRPr="007B11DD">
        <w:rPr>
          <w:rFonts w:ascii="Arial" w:hAnsi="Arial" w:cs="Arial"/>
          <w:b/>
        </w:rPr>
        <w:t>s compatibles con él</w:t>
      </w:r>
      <w:r w:rsidR="006F284F" w:rsidRPr="007B11DD">
        <w:rPr>
          <w:rFonts w:ascii="Arial" w:hAnsi="Arial" w:cs="Arial"/>
          <w:b/>
        </w:rPr>
        <w:t>.</w:t>
      </w:r>
      <w:r w:rsidR="00253E3B" w:rsidRPr="007B11DD">
        <w:rPr>
          <w:rFonts w:ascii="Arial" w:hAnsi="Arial" w:cs="Arial"/>
          <w:b/>
        </w:rPr>
        <w:t xml:space="preserve"> Ejemplo </w:t>
      </w:r>
      <w:r w:rsidR="00C47D62" w:rsidRPr="007B11DD">
        <w:rPr>
          <w:rFonts w:ascii="Arial" w:hAnsi="Arial" w:cs="Arial"/>
          <w:b/>
        </w:rPr>
        <w:t xml:space="preserve">de </w:t>
      </w:r>
      <w:r w:rsidR="00253E3B" w:rsidRPr="007B11DD">
        <w:rPr>
          <w:rFonts w:ascii="Arial" w:hAnsi="Arial" w:cs="Arial"/>
          <w:b/>
        </w:rPr>
        <w:t>conceptos sensatos p</w:t>
      </w:r>
      <w:r w:rsidR="006F284F" w:rsidRPr="007B11DD">
        <w:rPr>
          <w:rFonts w:ascii="Arial" w:hAnsi="Arial" w:cs="Arial"/>
          <w:b/>
        </w:rPr>
        <w:t>u</w:t>
      </w:r>
      <w:r w:rsidR="00253E3B" w:rsidRPr="007B11DD">
        <w:rPr>
          <w:rFonts w:ascii="Arial" w:hAnsi="Arial" w:cs="Arial"/>
          <w:b/>
        </w:rPr>
        <w:t>e</w:t>
      </w:r>
      <w:r w:rsidR="006F284F" w:rsidRPr="007B11DD">
        <w:rPr>
          <w:rFonts w:ascii="Arial" w:hAnsi="Arial" w:cs="Arial"/>
          <w:b/>
        </w:rPr>
        <w:t>den ser estos</w:t>
      </w:r>
      <w:r w:rsidR="00C47D62" w:rsidRPr="007B11DD">
        <w:rPr>
          <w:rFonts w:ascii="Arial" w:hAnsi="Arial" w:cs="Arial"/>
          <w:b/>
        </w:rPr>
        <w:t xml:space="preserve">, a pesar de que el </w:t>
      </w:r>
      <w:r w:rsidR="006A3E11" w:rsidRPr="007B11DD">
        <w:rPr>
          <w:rFonts w:ascii="Arial" w:hAnsi="Arial" w:cs="Arial"/>
          <w:b/>
        </w:rPr>
        <w:t>le</w:t>
      </w:r>
      <w:r w:rsidR="00C47D62" w:rsidRPr="007B11DD">
        <w:rPr>
          <w:rFonts w:ascii="Arial" w:hAnsi="Arial" w:cs="Arial"/>
          <w:b/>
        </w:rPr>
        <w:t>ngu</w:t>
      </w:r>
      <w:r w:rsidR="006A3E11" w:rsidRPr="007B11DD">
        <w:rPr>
          <w:rFonts w:ascii="Arial" w:hAnsi="Arial" w:cs="Arial"/>
          <w:b/>
        </w:rPr>
        <w:t>a</w:t>
      </w:r>
      <w:r w:rsidR="00C47D62" w:rsidRPr="007B11DD">
        <w:rPr>
          <w:rFonts w:ascii="Arial" w:hAnsi="Arial" w:cs="Arial"/>
          <w:b/>
        </w:rPr>
        <w:t>je de t</w:t>
      </w:r>
      <w:r w:rsidR="006A3E11" w:rsidRPr="007B11DD">
        <w:rPr>
          <w:rFonts w:ascii="Arial" w:hAnsi="Arial" w:cs="Arial"/>
          <w:b/>
        </w:rPr>
        <w:t>o</w:t>
      </w:r>
      <w:r w:rsidR="00C47D62" w:rsidRPr="007B11DD">
        <w:rPr>
          <w:rFonts w:ascii="Arial" w:hAnsi="Arial" w:cs="Arial"/>
          <w:b/>
        </w:rPr>
        <w:t>do el texto es inten</w:t>
      </w:r>
      <w:r w:rsidR="006A3E11" w:rsidRPr="007B11DD">
        <w:rPr>
          <w:rFonts w:ascii="Arial" w:hAnsi="Arial" w:cs="Arial"/>
          <w:b/>
        </w:rPr>
        <w:t>s</w:t>
      </w:r>
      <w:r w:rsidR="00C47D62" w:rsidRPr="007B11DD">
        <w:rPr>
          <w:rFonts w:ascii="Arial" w:hAnsi="Arial" w:cs="Arial"/>
          <w:b/>
        </w:rPr>
        <w:t>amente simbólico, lo que le vuelve difuso</w:t>
      </w:r>
      <w:r w:rsidR="006A3E11" w:rsidRPr="007B11DD">
        <w:rPr>
          <w:rFonts w:ascii="Arial" w:hAnsi="Arial" w:cs="Arial"/>
          <w:b/>
        </w:rPr>
        <w:t>.</w:t>
      </w:r>
    </w:p>
    <w:p w:rsidR="006F284F" w:rsidRPr="007B11DD" w:rsidRDefault="006F284F" w:rsidP="00253E3B">
      <w:pPr>
        <w:widowControl/>
        <w:autoSpaceDE/>
        <w:autoSpaceDN/>
        <w:adjustRightInd/>
        <w:jc w:val="both"/>
        <w:rPr>
          <w:b/>
          <w:i/>
        </w:rPr>
      </w:pPr>
      <w:r w:rsidRPr="007B11DD">
        <w:rPr>
          <w:b/>
          <w:i/>
        </w:rPr>
        <w:t xml:space="preserve">   Quienes siembran en invierno cosechan en verano. El invierno es el sistema,</w:t>
      </w:r>
      <w:r w:rsidR="00E33495">
        <w:rPr>
          <w:b/>
          <w:i/>
        </w:rPr>
        <w:t xml:space="preserve"> y</w:t>
      </w:r>
      <w:r w:rsidRPr="007B11DD">
        <w:rPr>
          <w:b/>
          <w:i/>
        </w:rPr>
        <w:t xml:space="preserve"> el verano es la otra época. ¡Sembremos en el mundo para cosechar en el verano! A causa de esto, es apropiado que no oremos en el invierno. Lo que surge del invierno es el verano. Pero si alguien cosecha en el invierno, no cosecha sino que arrancará, puesto que de esta manera no se producirá fruto. No solamente no sale [en el invierno], sino que incluso en el otro sábado permanece su campo sin fruto.  </w:t>
      </w:r>
      <w:r w:rsidR="00253E3B" w:rsidRPr="007B11DD">
        <w:rPr>
          <w:b/>
          <w:i/>
        </w:rPr>
        <w:t>(</w:t>
      </w:r>
      <w:r w:rsidRPr="007B11DD">
        <w:rPr>
          <w:b/>
          <w:i/>
        </w:rPr>
        <w:t>Felip</w:t>
      </w:r>
      <w:r w:rsidR="00253E3B" w:rsidRPr="007B11DD">
        <w:rPr>
          <w:b/>
          <w:i/>
        </w:rPr>
        <w:t>e</w:t>
      </w:r>
      <w:r w:rsidRPr="007B11DD">
        <w:rPr>
          <w:b/>
          <w:i/>
        </w:rPr>
        <w:t>. 7</w:t>
      </w:r>
      <w:r w:rsidR="00C47D62" w:rsidRPr="007B11DD">
        <w:rPr>
          <w:b/>
          <w:i/>
        </w:rPr>
        <w:t>)</w:t>
      </w:r>
    </w:p>
    <w:p w:rsidR="006F284F" w:rsidRPr="007B11DD" w:rsidRDefault="006F284F" w:rsidP="00253E3B">
      <w:pPr>
        <w:widowControl/>
        <w:autoSpaceDE/>
        <w:autoSpaceDN/>
        <w:adjustRightInd/>
        <w:jc w:val="both"/>
        <w:rPr>
          <w:b/>
          <w:i/>
        </w:rPr>
      </w:pPr>
    </w:p>
    <w:p w:rsidR="006F284F" w:rsidRPr="007B11DD" w:rsidRDefault="00C47D62" w:rsidP="00253E3B">
      <w:pPr>
        <w:widowControl/>
        <w:autoSpaceDE/>
        <w:autoSpaceDN/>
        <w:adjustRightInd/>
        <w:jc w:val="both"/>
        <w:rPr>
          <w:b/>
          <w:i/>
        </w:rPr>
      </w:pPr>
      <w:r w:rsidRPr="007B11DD">
        <w:rPr>
          <w:b/>
          <w:i/>
        </w:rPr>
        <w:t xml:space="preserve">  </w:t>
      </w:r>
      <w:r w:rsidR="006A3E11" w:rsidRPr="007B11DD">
        <w:rPr>
          <w:b/>
          <w:i/>
        </w:rPr>
        <w:t xml:space="preserve">  </w:t>
      </w:r>
      <w:r w:rsidR="006F284F" w:rsidRPr="007B11DD">
        <w:rPr>
          <w:b/>
          <w:i/>
        </w:rPr>
        <w:t>Solamente hay un nombre que no pronuncian en el mundo</w:t>
      </w:r>
      <w:r w:rsidR="006A3E11" w:rsidRPr="007B11DD">
        <w:rPr>
          <w:b/>
          <w:i/>
        </w:rPr>
        <w:t>. Es e</w:t>
      </w:r>
      <w:r w:rsidR="006F284F" w:rsidRPr="007B11DD">
        <w:rPr>
          <w:b/>
          <w:i/>
        </w:rPr>
        <w:t>l nombre que el Padre se da a sí</w:t>
      </w:r>
      <w:r w:rsidR="00253E3B" w:rsidRPr="007B11DD">
        <w:rPr>
          <w:b/>
          <w:i/>
        </w:rPr>
        <w:t xml:space="preserve"> </w:t>
      </w:r>
      <w:r w:rsidR="006F284F" w:rsidRPr="007B11DD">
        <w:rPr>
          <w:b/>
          <w:i/>
        </w:rPr>
        <w:t>mismo en el Hijo. Él lo exalta sobre cualquier otro nombre. Pues el Hijo no se co</w:t>
      </w:r>
      <w:r w:rsidR="006F284F" w:rsidRPr="007B11DD">
        <w:rPr>
          <w:b/>
          <w:i/>
        </w:rPr>
        <w:t>n</w:t>
      </w:r>
      <w:r w:rsidR="006F284F" w:rsidRPr="007B11DD">
        <w:rPr>
          <w:b/>
          <w:i/>
        </w:rPr>
        <w:t>vertirá en el Padre</w:t>
      </w:r>
      <w:r w:rsidR="006A3E11" w:rsidRPr="007B11DD">
        <w:rPr>
          <w:b/>
          <w:i/>
        </w:rPr>
        <w:t>,</w:t>
      </w:r>
      <w:r w:rsidR="006F284F" w:rsidRPr="007B11DD">
        <w:rPr>
          <w:b/>
          <w:i/>
        </w:rPr>
        <w:t xml:space="preserve"> a</w:t>
      </w:r>
      <w:r w:rsidR="00253E3B" w:rsidRPr="007B11DD">
        <w:rPr>
          <w:b/>
          <w:i/>
        </w:rPr>
        <w:t xml:space="preserve"> </w:t>
      </w:r>
      <w:r w:rsidR="006F284F" w:rsidRPr="007B11DD">
        <w:rPr>
          <w:b/>
          <w:i/>
        </w:rPr>
        <w:t>menos que se le diera el nombre del Padre. Cada uno de ellos es r</w:t>
      </w:r>
      <w:r w:rsidR="006F284F" w:rsidRPr="007B11DD">
        <w:rPr>
          <w:b/>
          <w:i/>
        </w:rPr>
        <w:t>e</w:t>
      </w:r>
      <w:r w:rsidR="006F284F" w:rsidRPr="007B11DD">
        <w:rPr>
          <w:b/>
          <w:i/>
        </w:rPr>
        <w:t>almente llevado a pensar</w:t>
      </w:r>
      <w:r w:rsidR="00253E3B" w:rsidRPr="007B11DD">
        <w:rPr>
          <w:b/>
          <w:i/>
        </w:rPr>
        <w:t xml:space="preserve"> </w:t>
      </w:r>
      <w:r w:rsidR="006F284F" w:rsidRPr="007B11DD">
        <w:rPr>
          <w:b/>
          <w:i/>
        </w:rPr>
        <w:t>interiormente en este nombre existente, pero no lo pronuncian. Pero quienes no lo tienen, tampoco lo</w:t>
      </w:r>
      <w:r w:rsidR="00253E3B" w:rsidRPr="007B11DD">
        <w:rPr>
          <w:b/>
          <w:i/>
        </w:rPr>
        <w:t xml:space="preserve"> </w:t>
      </w:r>
      <w:r w:rsidR="006F284F" w:rsidRPr="007B11DD">
        <w:rPr>
          <w:b/>
          <w:i/>
        </w:rPr>
        <w:t>piensan. Pues la verdad engendra estas palabras en el mundo para nuestro bien. No sería posible</w:t>
      </w:r>
      <w:r w:rsidR="00253E3B" w:rsidRPr="007B11DD">
        <w:rPr>
          <w:b/>
          <w:i/>
        </w:rPr>
        <w:t xml:space="preserve"> </w:t>
      </w:r>
      <w:r w:rsidR="006F284F" w:rsidRPr="007B11DD">
        <w:rPr>
          <w:b/>
          <w:i/>
        </w:rPr>
        <w:t xml:space="preserve">aprenderla sin palabras. (Felipe 9) </w:t>
      </w:r>
    </w:p>
    <w:p w:rsidR="006F284F" w:rsidRPr="007B11DD" w:rsidRDefault="006F284F" w:rsidP="00253E3B">
      <w:pPr>
        <w:widowControl/>
        <w:autoSpaceDE/>
        <w:autoSpaceDN/>
        <w:adjustRightInd/>
        <w:jc w:val="both"/>
        <w:rPr>
          <w:b/>
          <w:i/>
        </w:rPr>
      </w:pPr>
    </w:p>
    <w:p w:rsidR="006F284F" w:rsidRPr="007B11DD" w:rsidRDefault="006A3E11" w:rsidP="00253E3B">
      <w:pPr>
        <w:widowControl/>
        <w:autoSpaceDE/>
        <w:autoSpaceDN/>
        <w:adjustRightInd/>
        <w:jc w:val="both"/>
        <w:rPr>
          <w:b/>
          <w:i/>
        </w:rPr>
      </w:pPr>
      <w:r w:rsidRPr="007B11DD">
        <w:rPr>
          <w:b/>
          <w:i/>
        </w:rPr>
        <w:t xml:space="preserve">     </w:t>
      </w:r>
      <w:r w:rsidR="006F284F" w:rsidRPr="007B11DD">
        <w:rPr>
          <w:b/>
          <w:i/>
        </w:rPr>
        <w:t>Antes de la venida del Cristo no había pan en el mundo como había en el paraíso el l</w:t>
      </w:r>
      <w:r w:rsidR="006F284F" w:rsidRPr="007B11DD">
        <w:rPr>
          <w:b/>
          <w:i/>
        </w:rPr>
        <w:t>u</w:t>
      </w:r>
      <w:r w:rsidR="006F284F" w:rsidRPr="007B11DD">
        <w:rPr>
          <w:b/>
          <w:i/>
        </w:rPr>
        <w:t>gar donde</w:t>
      </w:r>
      <w:r w:rsidR="00253E3B" w:rsidRPr="007B11DD">
        <w:rPr>
          <w:b/>
          <w:i/>
        </w:rPr>
        <w:t xml:space="preserve"> </w:t>
      </w:r>
      <w:r w:rsidR="006F284F" w:rsidRPr="007B11DD">
        <w:rPr>
          <w:b/>
          <w:i/>
        </w:rPr>
        <w:t>estaba Adán. Había muchas plantas para alimento de los animales, pero no ha</w:t>
      </w:r>
      <w:r w:rsidR="006F284F" w:rsidRPr="007B11DD">
        <w:rPr>
          <w:b/>
          <w:i/>
        </w:rPr>
        <w:t>b</w:t>
      </w:r>
      <w:r w:rsidR="006F284F" w:rsidRPr="007B11DD">
        <w:rPr>
          <w:b/>
          <w:i/>
        </w:rPr>
        <w:t>ía grano como alimento</w:t>
      </w:r>
      <w:r w:rsidR="00253E3B" w:rsidRPr="007B11DD">
        <w:rPr>
          <w:b/>
          <w:i/>
        </w:rPr>
        <w:t xml:space="preserve"> </w:t>
      </w:r>
      <w:r w:rsidR="006F284F" w:rsidRPr="007B11DD">
        <w:rPr>
          <w:b/>
          <w:i/>
        </w:rPr>
        <w:t>para la humanidad. Por eso comían los humanos como los anim</w:t>
      </w:r>
      <w:r w:rsidR="006F284F" w:rsidRPr="007B11DD">
        <w:rPr>
          <w:b/>
          <w:i/>
        </w:rPr>
        <w:t>a</w:t>
      </w:r>
      <w:r w:rsidR="006F284F" w:rsidRPr="007B11DD">
        <w:rPr>
          <w:b/>
          <w:i/>
        </w:rPr>
        <w:t>les. Pero vino el Cristo, la persona</w:t>
      </w:r>
      <w:r w:rsidR="00253E3B" w:rsidRPr="007B11DD">
        <w:rPr>
          <w:b/>
          <w:i/>
        </w:rPr>
        <w:t xml:space="preserve"> </w:t>
      </w:r>
      <w:r w:rsidR="006F284F" w:rsidRPr="007B11DD">
        <w:rPr>
          <w:b/>
          <w:i/>
        </w:rPr>
        <w:t>perfecta</w:t>
      </w:r>
      <w:r w:rsidR="00253E3B" w:rsidRPr="007B11DD">
        <w:rPr>
          <w:b/>
          <w:i/>
        </w:rPr>
        <w:t>.</w:t>
      </w:r>
      <w:r w:rsidR="006F284F" w:rsidRPr="007B11DD">
        <w:rPr>
          <w:b/>
          <w:i/>
        </w:rPr>
        <w:t xml:space="preserve"> Trajo pan </w:t>
      </w:r>
      <w:r w:rsidR="00253E3B" w:rsidRPr="007B11DD">
        <w:rPr>
          <w:b/>
          <w:i/>
        </w:rPr>
        <w:t>d</w:t>
      </w:r>
      <w:r w:rsidR="006F284F" w:rsidRPr="007B11DD">
        <w:rPr>
          <w:b/>
          <w:i/>
        </w:rPr>
        <w:t xml:space="preserve">el cielo para que la humanidad se nutriera con el alimento humano </w:t>
      </w:r>
      <w:r w:rsidR="00253E3B" w:rsidRPr="007B11DD">
        <w:rPr>
          <w:b/>
          <w:i/>
        </w:rPr>
        <w:t xml:space="preserve"> (</w:t>
      </w:r>
      <w:r w:rsidR="006F284F" w:rsidRPr="007B11DD">
        <w:rPr>
          <w:b/>
          <w:i/>
        </w:rPr>
        <w:t>Felipe 15</w:t>
      </w:r>
      <w:r w:rsidR="00253E3B" w:rsidRPr="007B11DD">
        <w:rPr>
          <w:b/>
          <w:i/>
        </w:rPr>
        <w:t>)</w:t>
      </w:r>
    </w:p>
    <w:p w:rsidR="00BA1F8B" w:rsidRDefault="00783AC8" w:rsidP="00977667">
      <w:pPr>
        <w:pStyle w:val="NormalWeb"/>
        <w:jc w:val="center"/>
        <w:rPr>
          <w:b/>
          <w:noProof/>
        </w:rPr>
      </w:pPr>
      <w:r>
        <w:rPr>
          <w:noProof/>
        </w:rPr>
        <w:drawing>
          <wp:inline distT="0" distB="0" distL="0" distR="0">
            <wp:extent cx="3203792" cy="1911800"/>
            <wp:effectExtent l="19050" t="0" r="0" b="0"/>
            <wp:docPr id="16" name="Imagen 16" descr="Resultado de imagen de evangelistas apocrifos primitivos d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evangelistas apocrifos primitivos de Jesus"/>
                    <pic:cNvPicPr>
                      <a:picLocks noChangeAspect="1" noChangeArrowheads="1"/>
                    </pic:cNvPicPr>
                  </pic:nvPicPr>
                  <pic:blipFill>
                    <a:blip r:embed="rId123"/>
                    <a:srcRect t="7239" b="4688"/>
                    <a:stretch>
                      <a:fillRect/>
                    </a:stretch>
                  </pic:blipFill>
                  <pic:spPr bwMode="auto">
                    <a:xfrm>
                      <a:off x="0" y="0"/>
                      <a:ext cx="3203792" cy="1911800"/>
                    </a:xfrm>
                    <a:prstGeom prst="rect">
                      <a:avLst/>
                    </a:prstGeom>
                    <a:noFill/>
                    <a:ln w="9525">
                      <a:noFill/>
                      <a:miter lim="800000"/>
                      <a:headEnd/>
                      <a:tailEnd/>
                    </a:ln>
                  </pic:spPr>
                </pic:pic>
              </a:graphicData>
            </a:graphic>
          </wp:inline>
        </w:drawing>
      </w:r>
    </w:p>
    <w:sectPr w:rsidR="00BA1F8B" w:rsidSect="00BF584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4BB9"/>
    <w:multiLevelType w:val="multilevel"/>
    <w:tmpl w:val="73A63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7582A"/>
    <w:multiLevelType w:val="multilevel"/>
    <w:tmpl w:val="198A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FD1604"/>
    <w:multiLevelType w:val="multilevel"/>
    <w:tmpl w:val="8700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CF0D43"/>
    <w:multiLevelType w:val="multilevel"/>
    <w:tmpl w:val="E1CA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8717DF"/>
    <w:multiLevelType w:val="multilevel"/>
    <w:tmpl w:val="DBF6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6D6A5D"/>
    <w:multiLevelType w:val="multilevel"/>
    <w:tmpl w:val="7872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DE310B"/>
    <w:multiLevelType w:val="multilevel"/>
    <w:tmpl w:val="68A6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ED23B1"/>
    <w:multiLevelType w:val="multilevel"/>
    <w:tmpl w:val="F4AE5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6179EB"/>
    <w:multiLevelType w:val="multilevel"/>
    <w:tmpl w:val="F584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501CE7"/>
    <w:multiLevelType w:val="multilevel"/>
    <w:tmpl w:val="01CA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5C63D8"/>
    <w:multiLevelType w:val="multilevel"/>
    <w:tmpl w:val="60F8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0522E2"/>
    <w:multiLevelType w:val="multilevel"/>
    <w:tmpl w:val="EA96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767729"/>
    <w:multiLevelType w:val="multilevel"/>
    <w:tmpl w:val="5EEE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BD34C9"/>
    <w:multiLevelType w:val="multilevel"/>
    <w:tmpl w:val="9A72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851930"/>
    <w:multiLevelType w:val="multilevel"/>
    <w:tmpl w:val="F14EE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5616CC"/>
    <w:multiLevelType w:val="multilevel"/>
    <w:tmpl w:val="7180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1C4BB1"/>
    <w:multiLevelType w:val="multilevel"/>
    <w:tmpl w:val="F8A2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130706"/>
    <w:multiLevelType w:val="multilevel"/>
    <w:tmpl w:val="40F0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3C5C20"/>
    <w:multiLevelType w:val="multilevel"/>
    <w:tmpl w:val="17C6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036F4E"/>
    <w:multiLevelType w:val="multilevel"/>
    <w:tmpl w:val="A9F2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43"/>
  </w:num>
  <w:num w:numId="3">
    <w:abstractNumId w:val="19"/>
  </w:num>
  <w:num w:numId="4">
    <w:abstractNumId w:val="17"/>
  </w:num>
  <w:num w:numId="5">
    <w:abstractNumId w:val="15"/>
  </w:num>
  <w:num w:numId="6">
    <w:abstractNumId w:val="27"/>
  </w:num>
  <w:num w:numId="7">
    <w:abstractNumId w:val="20"/>
  </w:num>
  <w:num w:numId="8">
    <w:abstractNumId w:val="4"/>
  </w:num>
  <w:num w:numId="9">
    <w:abstractNumId w:val="13"/>
  </w:num>
  <w:num w:numId="10">
    <w:abstractNumId w:val="5"/>
  </w:num>
  <w:num w:numId="11">
    <w:abstractNumId w:val="30"/>
  </w:num>
  <w:num w:numId="12">
    <w:abstractNumId w:val="3"/>
  </w:num>
  <w:num w:numId="13">
    <w:abstractNumId w:val="38"/>
  </w:num>
  <w:num w:numId="14">
    <w:abstractNumId w:val="41"/>
  </w:num>
  <w:num w:numId="15">
    <w:abstractNumId w:val="29"/>
  </w:num>
  <w:num w:numId="16">
    <w:abstractNumId w:val="6"/>
  </w:num>
  <w:num w:numId="17">
    <w:abstractNumId w:val="18"/>
  </w:num>
  <w:num w:numId="18">
    <w:abstractNumId w:val="39"/>
  </w:num>
  <w:num w:numId="19">
    <w:abstractNumId w:val="16"/>
  </w:num>
  <w:num w:numId="20">
    <w:abstractNumId w:val="14"/>
  </w:num>
  <w:num w:numId="21">
    <w:abstractNumId w:val="12"/>
  </w:num>
  <w:num w:numId="22">
    <w:abstractNumId w:val="7"/>
  </w:num>
  <w:num w:numId="23">
    <w:abstractNumId w:val="37"/>
  </w:num>
  <w:num w:numId="24">
    <w:abstractNumId w:val="8"/>
  </w:num>
  <w:num w:numId="25">
    <w:abstractNumId w:val="0"/>
  </w:num>
  <w:num w:numId="26">
    <w:abstractNumId w:val="26"/>
  </w:num>
  <w:num w:numId="27">
    <w:abstractNumId w:val="33"/>
  </w:num>
  <w:num w:numId="28">
    <w:abstractNumId w:val="10"/>
  </w:num>
  <w:num w:numId="29">
    <w:abstractNumId w:val="40"/>
  </w:num>
  <w:num w:numId="30">
    <w:abstractNumId w:val="34"/>
  </w:num>
  <w:num w:numId="31">
    <w:abstractNumId w:val="36"/>
  </w:num>
  <w:num w:numId="32">
    <w:abstractNumId w:val="1"/>
  </w:num>
  <w:num w:numId="33">
    <w:abstractNumId w:val="42"/>
  </w:num>
  <w:num w:numId="34">
    <w:abstractNumId w:val="2"/>
  </w:num>
  <w:num w:numId="35">
    <w:abstractNumId w:val="28"/>
  </w:num>
  <w:num w:numId="36">
    <w:abstractNumId w:val="31"/>
  </w:num>
  <w:num w:numId="37">
    <w:abstractNumId w:val="9"/>
  </w:num>
  <w:num w:numId="38">
    <w:abstractNumId w:val="21"/>
  </w:num>
  <w:num w:numId="39">
    <w:abstractNumId w:val="22"/>
  </w:num>
  <w:num w:numId="40">
    <w:abstractNumId w:val="11"/>
  </w:num>
  <w:num w:numId="41">
    <w:abstractNumId w:val="24"/>
  </w:num>
  <w:num w:numId="42">
    <w:abstractNumId w:val="23"/>
  </w:num>
  <w:num w:numId="43">
    <w:abstractNumId w:val="25"/>
  </w:num>
  <w:num w:numId="4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2020"/>
    <w:rsid w:val="000103EC"/>
    <w:rsid w:val="00012025"/>
    <w:rsid w:val="00025B01"/>
    <w:rsid w:val="00030A50"/>
    <w:rsid w:val="0003530E"/>
    <w:rsid w:val="00035433"/>
    <w:rsid w:val="000367C0"/>
    <w:rsid w:val="00051324"/>
    <w:rsid w:val="00053CB1"/>
    <w:rsid w:val="000824EF"/>
    <w:rsid w:val="00083B1E"/>
    <w:rsid w:val="00084B19"/>
    <w:rsid w:val="000A3121"/>
    <w:rsid w:val="000C27D8"/>
    <w:rsid w:val="000D79D6"/>
    <w:rsid w:val="000F547D"/>
    <w:rsid w:val="00131759"/>
    <w:rsid w:val="00151A2E"/>
    <w:rsid w:val="00151FA3"/>
    <w:rsid w:val="0016415A"/>
    <w:rsid w:val="00177382"/>
    <w:rsid w:val="00180537"/>
    <w:rsid w:val="001A1E16"/>
    <w:rsid w:val="001A3645"/>
    <w:rsid w:val="001B7720"/>
    <w:rsid w:val="001C2369"/>
    <w:rsid w:val="001C648D"/>
    <w:rsid w:val="001D2B60"/>
    <w:rsid w:val="001D33A6"/>
    <w:rsid w:val="001E1473"/>
    <w:rsid w:val="001F5B33"/>
    <w:rsid w:val="00204428"/>
    <w:rsid w:val="002045DD"/>
    <w:rsid w:val="0020686B"/>
    <w:rsid w:val="00207C57"/>
    <w:rsid w:val="0023300D"/>
    <w:rsid w:val="002348A9"/>
    <w:rsid w:val="00240009"/>
    <w:rsid w:val="00244701"/>
    <w:rsid w:val="00253E3B"/>
    <w:rsid w:val="00256B6C"/>
    <w:rsid w:val="00257D28"/>
    <w:rsid w:val="00261257"/>
    <w:rsid w:val="00275B8C"/>
    <w:rsid w:val="00276BB6"/>
    <w:rsid w:val="0028296F"/>
    <w:rsid w:val="00290210"/>
    <w:rsid w:val="00292C54"/>
    <w:rsid w:val="002A1FB2"/>
    <w:rsid w:val="002B5AA9"/>
    <w:rsid w:val="002D58B4"/>
    <w:rsid w:val="002D5929"/>
    <w:rsid w:val="002E3C95"/>
    <w:rsid w:val="002E543C"/>
    <w:rsid w:val="002F63D1"/>
    <w:rsid w:val="00302C51"/>
    <w:rsid w:val="00311F71"/>
    <w:rsid w:val="00312AE6"/>
    <w:rsid w:val="00351674"/>
    <w:rsid w:val="00355672"/>
    <w:rsid w:val="00365A58"/>
    <w:rsid w:val="00381057"/>
    <w:rsid w:val="003823D0"/>
    <w:rsid w:val="00397FDC"/>
    <w:rsid w:val="003B00B3"/>
    <w:rsid w:val="003B1330"/>
    <w:rsid w:val="003B721F"/>
    <w:rsid w:val="003C2496"/>
    <w:rsid w:val="003C62F4"/>
    <w:rsid w:val="003F207B"/>
    <w:rsid w:val="00402E96"/>
    <w:rsid w:val="00406EB5"/>
    <w:rsid w:val="0041104B"/>
    <w:rsid w:val="00415498"/>
    <w:rsid w:val="004154FE"/>
    <w:rsid w:val="00425A9F"/>
    <w:rsid w:val="00425AD8"/>
    <w:rsid w:val="00432B44"/>
    <w:rsid w:val="00444BCB"/>
    <w:rsid w:val="004515C7"/>
    <w:rsid w:val="00451EF5"/>
    <w:rsid w:val="00453B03"/>
    <w:rsid w:val="00470D9F"/>
    <w:rsid w:val="00487E26"/>
    <w:rsid w:val="004905EB"/>
    <w:rsid w:val="004A0931"/>
    <w:rsid w:val="004A1561"/>
    <w:rsid w:val="004A1935"/>
    <w:rsid w:val="004A47E9"/>
    <w:rsid w:val="004B1731"/>
    <w:rsid w:val="004B6221"/>
    <w:rsid w:val="004C1D41"/>
    <w:rsid w:val="004D0C32"/>
    <w:rsid w:val="004E1424"/>
    <w:rsid w:val="004F5C96"/>
    <w:rsid w:val="004F67A1"/>
    <w:rsid w:val="00502826"/>
    <w:rsid w:val="00510486"/>
    <w:rsid w:val="00512BB6"/>
    <w:rsid w:val="00514BBA"/>
    <w:rsid w:val="00517BCB"/>
    <w:rsid w:val="005216EB"/>
    <w:rsid w:val="00523CD6"/>
    <w:rsid w:val="00527301"/>
    <w:rsid w:val="00533E9D"/>
    <w:rsid w:val="005417E7"/>
    <w:rsid w:val="005441F3"/>
    <w:rsid w:val="00547DBE"/>
    <w:rsid w:val="00557E2E"/>
    <w:rsid w:val="00561DB5"/>
    <w:rsid w:val="00563845"/>
    <w:rsid w:val="00563C33"/>
    <w:rsid w:val="00571013"/>
    <w:rsid w:val="00571035"/>
    <w:rsid w:val="0057174D"/>
    <w:rsid w:val="005824B8"/>
    <w:rsid w:val="005840E1"/>
    <w:rsid w:val="00586A1F"/>
    <w:rsid w:val="00587A12"/>
    <w:rsid w:val="005910A1"/>
    <w:rsid w:val="005944D4"/>
    <w:rsid w:val="005B294B"/>
    <w:rsid w:val="005C2CAB"/>
    <w:rsid w:val="005F4F7A"/>
    <w:rsid w:val="00602015"/>
    <w:rsid w:val="00603E88"/>
    <w:rsid w:val="00604742"/>
    <w:rsid w:val="006113E5"/>
    <w:rsid w:val="0062125D"/>
    <w:rsid w:val="006300FF"/>
    <w:rsid w:val="006417DB"/>
    <w:rsid w:val="00642F7A"/>
    <w:rsid w:val="006505F5"/>
    <w:rsid w:val="006569D3"/>
    <w:rsid w:val="00665971"/>
    <w:rsid w:val="00671510"/>
    <w:rsid w:val="00694684"/>
    <w:rsid w:val="006A0F30"/>
    <w:rsid w:val="006A110E"/>
    <w:rsid w:val="006A3E11"/>
    <w:rsid w:val="006B057E"/>
    <w:rsid w:val="006B6134"/>
    <w:rsid w:val="006B700D"/>
    <w:rsid w:val="006C007E"/>
    <w:rsid w:val="006C03A1"/>
    <w:rsid w:val="006D37BC"/>
    <w:rsid w:val="006F284F"/>
    <w:rsid w:val="006F2B54"/>
    <w:rsid w:val="006F42C9"/>
    <w:rsid w:val="006F4F7E"/>
    <w:rsid w:val="006F5D35"/>
    <w:rsid w:val="00701288"/>
    <w:rsid w:val="00705128"/>
    <w:rsid w:val="0070643A"/>
    <w:rsid w:val="00710373"/>
    <w:rsid w:val="00714886"/>
    <w:rsid w:val="00715890"/>
    <w:rsid w:val="00735486"/>
    <w:rsid w:val="007563DA"/>
    <w:rsid w:val="00765B53"/>
    <w:rsid w:val="0077445C"/>
    <w:rsid w:val="00782E51"/>
    <w:rsid w:val="00783AC8"/>
    <w:rsid w:val="00790281"/>
    <w:rsid w:val="007969D4"/>
    <w:rsid w:val="007B11DD"/>
    <w:rsid w:val="007B1237"/>
    <w:rsid w:val="007B544C"/>
    <w:rsid w:val="007C2603"/>
    <w:rsid w:val="007C2F70"/>
    <w:rsid w:val="007C5650"/>
    <w:rsid w:val="007C6605"/>
    <w:rsid w:val="007D3B1D"/>
    <w:rsid w:val="007E3C2D"/>
    <w:rsid w:val="00811DF0"/>
    <w:rsid w:val="008140CD"/>
    <w:rsid w:val="008402AA"/>
    <w:rsid w:val="008420A4"/>
    <w:rsid w:val="008438E6"/>
    <w:rsid w:val="00864A6E"/>
    <w:rsid w:val="008745FF"/>
    <w:rsid w:val="008756F3"/>
    <w:rsid w:val="00875BF4"/>
    <w:rsid w:val="00882718"/>
    <w:rsid w:val="00883493"/>
    <w:rsid w:val="00891547"/>
    <w:rsid w:val="008C0873"/>
    <w:rsid w:val="008C2C96"/>
    <w:rsid w:val="008D3A88"/>
    <w:rsid w:val="008F38EC"/>
    <w:rsid w:val="00907741"/>
    <w:rsid w:val="00912D1B"/>
    <w:rsid w:val="00932F3D"/>
    <w:rsid w:val="0094729A"/>
    <w:rsid w:val="00957E74"/>
    <w:rsid w:val="009672FE"/>
    <w:rsid w:val="00967724"/>
    <w:rsid w:val="00972DE2"/>
    <w:rsid w:val="0097418F"/>
    <w:rsid w:val="00977667"/>
    <w:rsid w:val="00977BF9"/>
    <w:rsid w:val="009A0C99"/>
    <w:rsid w:val="009A7F6D"/>
    <w:rsid w:val="009B1DBA"/>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87C8C"/>
    <w:rsid w:val="00A9062E"/>
    <w:rsid w:val="00A92197"/>
    <w:rsid w:val="00A94500"/>
    <w:rsid w:val="00A96360"/>
    <w:rsid w:val="00AC4584"/>
    <w:rsid w:val="00AC6454"/>
    <w:rsid w:val="00AC7057"/>
    <w:rsid w:val="00AD6E3E"/>
    <w:rsid w:val="00AE1375"/>
    <w:rsid w:val="00B122B4"/>
    <w:rsid w:val="00B44F54"/>
    <w:rsid w:val="00B521CD"/>
    <w:rsid w:val="00B55053"/>
    <w:rsid w:val="00B62BFE"/>
    <w:rsid w:val="00B6365B"/>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C00438"/>
    <w:rsid w:val="00C02F3A"/>
    <w:rsid w:val="00C0490D"/>
    <w:rsid w:val="00C07869"/>
    <w:rsid w:val="00C1247D"/>
    <w:rsid w:val="00C128EF"/>
    <w:rsid w:val="00C157BE"/>
    <w:rsid w:val="00C17FDD"/>
    <w:rsid w:val="00C221B9"/>
    <w:rsid w:val="00C2334E"/>
    <w:rsid w:val="00C235F4"/>
    <w:rsid w:val="00C236E9"/>
    <w:rsid w:val="00C30B85"/>
    <w:rsid w:val="00C32C0D"/>
    <w:rsid w:val="00C32DE8"/>
    <w:rsid w:val="00C47D62"/>
    <w:rsid w:val="00C5044E"/>
    <w:rsid w:val="00C561AD"/>
    <w:rsid w:val="00C56A00"/>
    <w:rsid w:val="00C75F56"/>
    <w:rsid w:val="00C76082"/>
    <w:rsid w:val="00C8025A"/>
    <w:rsid w:val="00C939EF"/>
    <w:rsid w:val="00C93C72"/>
    <w:rsid w:val="00C9486F"/>
    <w:rsid w:val="00C958A3"/>
    <w:rsid w:val="00C97144"/>
    <w:rsid w:val="00CA2B43"/>
    <w:rsid w:val="00CB2A49"/>
    <w:rsid w:val="00CB3B74"/>
    <w:rsid w:val="00CC53B3"/>
    <w:rsid w:val="00CD2B05"/>
    <w:rsid w:val="00CE5AFD"/>
    <w:rsid w:val="00CF1A50"/>
    <w:rsid w:val="00CF2346"/>
    <w:rsid w:val="00D0182D"/>
    <w:rsid w:val="00D17682"/>
    <w:rsid w:val="00D23103"/>
    <w:rsid w:val="00D26931"/>
    <w:rsid w:val="00D31461"/>
    <w:rsid w:val="00D319C6"/>
    <w:rsid w:val="00D32D33"/>
    <w:rsid w:val="00D42758"/>
    <w:rsid w:val="00D42E5A"/>
    <w:rsid w:val="00D54FC8"/>
    <w:rsid w:val="00D7352F"/>
    <w:rsid w:val="00D82287"/>
    <w:rsid w:val="00D933A8"/>
    <w:rsid w:val="00D94EDB"/>
    <w:rsid w:val="00DC04BC"/>
    <w:rsid w:val="00DC07E1"/>
    <w:rsid w:val="00DD3D4F"/>
    <w:rsid w:val="00DD6058"/>
    <w:rsid w:val="00DE7CBD"/>
    <w:rsid w:val="00E04A11"/>
    <w:rsid w:val="00E10009"/>
    <w:rsid w:val="00E1282D"/>
    <w:rsid w:val="00E20C5D"/>
    <w:rsid w:val="00E245B1"/>
    <w:rsid w:val="00E30362"/>
    <w:rsid w:val="00E3114E"/>
    <w:rsid w:val="00E33495"/>
    <w:rsid w:val="00E352EB"/>
    <w:rsid w:val="00E3636E"/>
    <w:rsid w:val="00E3656A"/>
    <w:rsid w:val="00E44B84"/>
    <w:rsid w:val="00E45C78"/>
    <w:rsid w:val="00E54631"/>
    <w:rsid w:val="00E5570E"/>
    <w:rsid w:val="00E578D5"/>
    <w:rsid w:val="00E7015D"/>
    <w:rsid w:val="00E72264"/>
    <w:rsid w:val="00E80274"/>
    <w:rsid w:val="00E821C4"/>
    <w:rsid w:val="00E87BCA"/>
    <w:rsid w:val="00E97542"/>
    <w:rsid w:val="00EA0AE1"/>
    <w:rsid w:val="00EA54F5"/>
    <w:rsid w:val="00EA5FE2"/>
    <w:rsid w:val="00EA77EE"/>
    <w:rsid w:val="00ED0267"/>
    <w:rsid w:val="00ED0FFD"/>
    <w:rsid w:val="00ED3017"/>
    <w:rsid w:val="00EE3F66"/>
    <w:rsid w:val="00EE3F89"/>
    <w:rsid w:val="00EE4CA6"/>
    <w:rsid w:val="00EF357E"/>
    <w:rsid w:val="00F0348B"/>
    <w:rsid w:val="00F13B2B"/>
    <w:rsid w:val="00F2057D"/>
    <w:rsid w:val="00F214E9"/>
    <w:rsid w:val="00F278F5"/>
    <w:rsid w:val="00F27D43"/>
    <w:rsid w:val="00F36164"/>
    <w:rsid w:val="00F42AD6"/>
    <w:rsid w:val="00F43013"/>
    <w:rsid w:val="00F507A5"/>
    <w:rsid w:val="00F54EE9"/>
    <w:rsid w:val="00F66782"/>
    <w:rsid w:val="00F80B14"/>
    <w:rsid w:val="00F832E6"/>
    <w:rsid w:val="00F84C51"/>
    <w:rsid w:val="00F8704D"/>
    <w:rsid w:val="00F96D83"/>
    <w:rsid w:val="00F96F6D"/>
    <w:rsid w:val="00FB0772"/>
    <w:rsid w:val="00FB64ED"/>
    <w:rsid w:val="00FC075E"/>
    <w:rsid w:val="00FC0D36"/>
    <w:rsid w:val="00FC1180"/>
    <w:rsid w:val="00FC2514"/>
    <w:rsid w:val="00FC2520"/>
    <w:rsid w:val="00FC294B"/>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character" w:customStyle="1" w:styleId="citation">
    <w:name w:val="citation"/>
    <w:basedOn w:val="Fuentedeprrafopredeter"/>
    <w:rsid w:val="004A47E9"/>
  </w:style>
  <w:style w:type="character" w:customStyle="1" w:styleId="tgc">
    <w:name w:val="_tgc"/>
    <w:basedOn w:val="Fuentedeprrafopredeter"/>
    <w:rsid w:val="00D32D33"/>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63028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0697">
      <w:bodyDiv w:val="1"/>
      <w:marLeft w:val="0"/>
      <w:marRight w:val="0"/>
      <w:marTop w:val="0"/>
      <w:marBottom w:val="0"/>
      <w:divBdr>
        <w:top w:val="none" w:sz="0" w:space="0" w:color="auto"/>
        <w:left w:val="none" w:sz="0" w:space="0" w:color="auto"/>
        <w:bottom w:val="none" w:sz="0" w:space="0" w:color="auto"/>
        <w:right w:val="none" w:sz="0" w:space="0" w:color="auto"/>
      </w:divBdr>
      <w:divsChild>
        <w:div w:id="350305058">
          <w:marLeft w:val="0"/>
          <w:marRight w:val="0"/>
          <w:marTop w:val="0"/>
          <w:marBottom w:val="0"/>
          <w:divBdr>
            <w:top w:val="none" w:sz="0" w:space="0" w:color="auto"/>
            <w:left w:val="none" w:sz="0" w:space="0" w:color="auto"/>
            <w:bottom w:val="none" w:sz="0" w:space="0" w:color="auto"/>
            <w:right w:val="none" w:sz="0" w:space="0" w:color="auto"/>
          </w:divBdr>
        </w:div>
        <w:div w:id="236717164">
          <w:marLeft w:val="0"/>
          <w:marRight w:val="0"/>
          <w:marTop w:val="0"/>
          <w:marBottom w:val="0"/>
          <w:divBdr>
            <w:top w:val="none" w:sz="0" w:space="0" w:color="auto"/>
            <w:left w:val="none" w:sz="0" w:space="0" w:color="auto"/>
            <w:bottom w:val="none" w:sz="0" w:space="0" w:color="auto"/>
            <w:right w:val="none" w:sz="0" w:space="0" w:color="auto"/>
          </w:divBdr>
        </w:div>
        <w:div w:id="588000255">
          <w:marLeft w:val="0"/>
          <w:marRight w:val="0"/>
          <w:marTop w:val="0"/>
          <w:marBottom w:val="0"/>
          <w:divBdr>
            <w:top w:val="none" w:sz="0" w:space="0" w:color="auto"/>
            <w:left w:val="none" w:sz="0" w:space="0" w:color="auto"/>
            <w:bottom w:val="none" w:sz="0" w:space="0" w:color="auto"/>
            <w:right w:val="none" w:sz="0" w:space="0" w:color="auto"/>
          </w:divBdr>
        </w:div>
        <w:div w:id="1724449638">
          <w:marLeft w:val="0"/>
          <w:marRight w:val="0"/>
          <w:marTop w:val="0"/>
          <w:marBottom w:val="0"/>
          <w:divBdr>
            <w:top w:val="none" w:sz="0" w:space="0" w:color="auto"/>
            <w:left w:val="none" w:sz="0" w:space="0" w:color="auto"/>
            <w:bottom w:val="none" w:sz="0" w:space="0" w:color="auto"/>
            <w:right w:val="none" w:sz="0" w:space="0" w:color="auto"/>
          </w:divBdr>
        </w:div>
        <w:div w:id="1722170820">
          <w:marLeft w:val="0"/>
          <w:marRight w:val="0"/>
          <w:marTop w:val="0"/>
          <w:marBottom w:val="0"/>
          <w:divBdr>
            <w:top w:val="none" w:sz="0" w:space="0" w:color="auto"/>
            <w:left w:val="none" w:sz="0" w:space="0" w:color="auto"/>
            <w:bottom w:val="none" w:sz="0" w:space="0" w:color="auto"/>
            <w:right w:val="none" w:sz="0" w:space="0" w:color="auto"/>
          </w:divBdr>
        </w:div>
        <w:div w:id="699162438">
          <w:marLeft w:val="0"/>
          <w:marRight w:val="0"/>
          <w:marTop w:val="0"/>
          <w:marBottom w:val="0"/>
          <w:divBdr>
            <w:top w:val="none" w:sz="0" w:space="0" w:color="auto"/>
            <w:left w:val="none" w:sz="0" w:space="0" w:color="auto"/>
            <w:bottom w:val="none" w:sz="0" w:space="0" w:color="auto"/>
            <w:right w:val="none" w:sz="0" w:space="0" w:color="auto"/>
          </w:divBdr>
        </w:div>
        <w:div w:id="663438445">
          <w:marLeft w:val="0"/>
          <w:marRight w:val="0"/>
          <w:marTop w:val="0"/>
          <w:marBottom w:val="0"/>
          <w:divBdr>
            <w:top w:val="none" w:sz="0" w:space="0" w:color="auto"/>
            <w:left w:val="none" w:sz="0" w:space="0" w:color="auto"/>
            <w:bottom w:val="none" w:sz="0" w:space="0" w:color="auto"/>
            <w:right w:val="none" w:sz="0" w:space="0" w:color="auto"/>
          </w:divBdr>
        </w:div>
        <w:div w:id="762923172">
          <w:marLeft w:val="0"/>
          <w:marRight w:val="0"/>
          <w:marTop w:val="0"/>
          <w:marBottom w:val="0"/>
          <w:divBdr>
            <w:top w:val="none" w:sz="0" w:space="0" w:color="auto"/>
            <w:left w:val="none" w:sz="0" w:space="0" w:color="auto"/>
            <w:bottom w:val="none" w:sz="0" w:space="0" w:color="auto"/>
            <w:right w:val="none" w:sz="0" w:space="0" w:color="auto"/>
          </w:divBdr>
        </w:div>
        <w:div w:id="1734162763">
          <w:marLeft w:val="0"/>
          <w:marRight w:val="0"/>
          <w:marTop w:val="0"/>
          <w:marBottom w:val="0"/>
          <w:divBdr>
            <w:top w:val="none" w:sz="0" w:space="0" w:color="auto"/>
            <w:left w:val="none" w:sz="0" w:space="0" w:color="auto"/>
            <w:bottom w:val="none" w:sz="0" w:space="0" w:color="auto"/>
            <w:right w:val="none" w:sz="0" w:space="0" w:color="auto"/>
          </w:divBdr>
        </w:div>
        <w:div w:id="409042651">
          <w:marLeft w:val="0"/>
          <w:marRight w:val="0"/>
          <w:marTop w:val="0"/>
          <w:marBottom w:val="0"/>
          <w:divBdr>
            <w:top w:val="none" w:sz="0" w:space="0" w:color="auto"/>
            <w:left w:val="none" w:sz="0" w:space="0" w:color="auto"/>
            <w:bottom w:val="none" w:sz="0" w:space="0" w:color="auto"/>
            <w:right w:val="none" w:sz="0" w:space="0" w:color="auto"/>
          </w:divBdr>
        </w:div>
      </w:divsChild>
    </w:div>
    <w:div w:id="905191727">
      <w:bodyDiv w:val="1"/>
      <w:marLeft w:val="0"/>
      <w:marRight w:val="0"/>
      <w:marTop w:val="0"/>
      <w:marBottom w:val="0"/>
      <w:divBdr>
        <w:top w:val="none" w:sz="0" w:space="0" w:color="auto"/>
        <w:left w:val="none" w:sz="0" w:space="0" w:color="auto"/>
        <w:bottom w:val="none" w:sz="0" w:space="0" w:color="auto"/>
        <w:right w:val="none" w:sz="0" w:space="0" w:color="auto"/>
      </w:divBdr>
      <w:divsChild>
        <w:div w:id="786583550">
          <w:marLeft w:val="0"/>
          <w:marRight w:val="0"/>
          <w:marTop w:val="0"/>
          <w:marBottom w:val="0"/>
          <w:divBdr>
            <w:top w:val="none" w:sz="0" w:space="0" w:color="auto"/>
            <w:left w:val="none" w:sz="0" w:space="0" w:color="auto"/>
            <w:bottom w:val="none" w:sz="0" w:space="0" w:color="auto"/>
            <w:right w:val="none" w:sz="0" w:space="0" w:color="auto"/>
          </w:divBdr>
          <w:divsChild>
            <w:div w:id="610474738">
              <w:marLeft w:val="0"/>
              <w:marRight w:val="0"/>
              <w:marTop w:val="0"/>
              <w:marBottom w:val="0"/>
              <w:divBdr>
                <w:top w:val="none" w:sz="0" w:space="0" w:color="auto"/>
                <w:left w:val="none" w:sz="0" w:space="0" w:color="auto"/>
                <w:bottom w:val="none" w:sz="0" w:space="0" w:color="auto"/>
                <w:right w:val="none" w:sz="0" w:space="0" w:color="auto"/>
              </w:divBdr>
            </w:div>
            <w:div w:id="575475064">
              <w:marLeft w:val="0"/>
              <w:marRight w:val="0"/>
              <w:marTop w:val="0"/>
              <w:marBottom w:val="0"/>
              <w:divBdr>
                <w:top w:val="none" w:sz="0" w:space="0" w:color="auto"/>
                <w:left w:val="none" w:sz="0" w:space="0" w:color="auto"/>
                <w:bottom w:val="none" w:sz="0" w:space="0" w:color="auto"/>
                <w:right w:val="none" w:sz="0" w:space="0" w:color="auto"/>
              </w:divBdr>
              <w:divsChild>
                <w:div w:id="14171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4998">
          <w:marLeft w:val="0"/>
          <w:marRight w:val="0"/>
          <w:marTop w:val="0"/>
          <w:marBottom w:val="0"/>
          <w:divBdr>
            <w:top w:val="none" w:sz="0" w:space="0" w:color="auto"/>
            <w:left w:val="none" w:sz="0" w:space="0" w:color="auto"/>
            <w:bottom w:val="none" w:sz="0" w:space="0" w:color="auto"/>
            <w:right w:val="none" w:sz="0" w:space="0" w:color="auto"/>
          </w:divBdr>
          <w:divsChild>
            <w:div w:id="393234500">
              <w:marLeft w:val="0"/>
              <w:marRight w:val="0"/>
              <w:marTop w:val="0"/>
              <w:marBottom w:val="0"/>
              <w:divBdr>
                <w:top w:val="none" w:sz="0" w:space="0" w:color="auto"/>
                <w:left w:val="none" w:sz="0" w:space="0" w:color="auto"/>
                <w:bottom w:val="none" w:sz="0" w:space="0" w:color="auto"/>
                <w:right w:val="none" w:sz="0" w:space="0" w:color="auto"/>
              </w:divBdr>
              <w:divsChild>
                <w:div w:id="17002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6886">
          <w:marLeft w:val="0"/>
          <w:marRight w:val="0"/>
          <w:marTop w:val="0"/>
          <w:marBottom w:val="0"/>
          <w:divBdr>
            <w:top w:val="none" w:sz="0" w:space="0" w:color="auto"/>
            <w:left w:val="none" w:sz="0" w:space="0" w:color="auto"/>
            <w:bottom w:val="none" w:sz="0" w:space="0" w:color="auto"/>
            <w:right w:val="none" w:sz="0" w:space="0" w:color="auto"/>
          </w:divBdr>
          <w:divsChild>
            <w:div w:id="1040782252">
              <w:marLeft w:val="0"/>
              <w:marRight w:val="0"/>
              <w:marTop w:val="0"/>
              <w:marBottom w:val="0"/>
              <w:divBdr>
                <w:top w:val="none" w:sz="0" w:space="0" w:color="auto"/>
                <w:left w:val="none" w:sz="0" w:space="0" w:color="auto"/>
                <w:bottom w:val="none" w:sz="0" w:space="0" w:color="auto"/>
                <w:right w:val="none" w:sz="0" w:space="0" w:color="auto"/>
              </w:divBdr>
            </w:div>
          </w:divsChild>
        </w:div>
        <w:div w:id="1671524638">
          <w:marLeft w:val="0"/>
          <w:marRight w:val="0"/>
          <w:marTop w:val="0"/>
          <w:marBottom w:val="0"/>
          <w:divBdr>
            <w:top w:val="none" w:sz="0" w:space="0" w:color="auto"/>
            <w:left w:val="none" w:sz="0" w:space="0" w:color="auto"/>
            <w:bottom w:val="none" w:sz="0" w:space="0" w:color="auto"/>
            <w:right w:val="none" w:sz="0" w:space="0" w:color="auto"/>
          </w:divBdr>
        </w:div>
        <w:div w:id="975599847">
          <w:marLeft w:val="0"/>
          <w:marRight w:val="0"/>
          <w:marTop w:val="0"/>
          <w:marBottom w:val="0"/>
          <w:divBdr>
            <w:top w:val="none" w:sz="0" w:space="0" w:color="auto"/>
            <w:left w:val="none" w:sz="0" w:space="0" w:color="auto"/>
            <w:bottom w:val="none" w:sz="0" w:space="0" w:color="auto"/>
            <w:right w:val="none" w:sz="0" w:space="0" w:color="auto"/>
          </w:divBdr>
        </w:div>
        <w:div w:id="1738169909">
          <w:marLeft w:val="0"/>
          <w:marRight w:val="0"/>
          <w:marTop w:val="0"/>
          <w:marBottom w:val="0"/>
          <w:divBdr>
            <w:top w:val="none" w:sz="0" w:space="0" w:color="auto"/>
            <w:left w:val="none" w:sz="0" w:space="0" w:color="auto"/>
            <w:bottom w:val="none" w:sz="0" w:space="0" w:color="auto"/>
            <w:right w:val="none" w:sz="0" w:space="0" w:color="auto"/>
          </w:divBdr>
          <w:divsChild>
            <w:div w:id="666402374">
              <w:marLeft w:val="0"/>
              <w:marRight w:val="0"/>
              <w:marTop w:val="0"/>
              <w:marBottom w:val="0"/>
              <w:divBdr>
                <w:top w:val="none" w:sz="0" w:space="0" w:color="auto"/>
                <w:left w:val="none" w:sz="0" w:space="0" w:color="auto"/>
                <w:bottom w:val="none" w:sz="0" w:space="0" w:color="auto"/>
                <w:right w:val="none" w:sz="0" w:space="0" w:color="auto"/>
              </w:divBdr>
              <w:divsChild>
                <w:div w:id="17922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269011">
      <w:bodyDiv w:val="1"/>
      <w:marLeft w:val="0"/>
      <w:marRight w:val="0"/>
      <w:marTop w:val="0"/>
      <w:marBottom w:val="0"/>
      <w:divBdr>
        <w:top w:val="none" w:sz="0" w:space="0" w:color="auto"/>
        <w:left w:val="none" w:sz="0" w:space="0" w:color="auto"/>
        <w:bottom w:val="none" w:sz="0" w:space="0" w:color="auto"/>
        <w:right w:val="none" w:sz="0" w:space="0" w:color="auto"/>
      </w:divBdr>
      <w:divsChild>
        <w:div w:id="594364386">
          <w:marLeft w:val="0"/>
          <w:marRight w:val="0"/>
          <w:marTop w:val="0"/>
          <w:marBottom w:val="0"/>
          <w:divBdr>
            <w:top w:val="none" w:sz="0" w:space="0" w:color="auto"/>
            <w:left w:val="none" w:sz="0" w:space="0" w:color="auto"/>
            <w:bottom w:val="none" w:sz="0" w:space="0" w:color="auto"/>
            <w:right w:val="none" w:sz="0" w:space="0" w:color="auto"/>
          </w:divBdr>
          <w:divsChild>
            <w:div w:id="642929561">
              <w:marLeft w:val="0"/>
              <w:marRight w:val="0"/>
              <w:marTop w:val="0"/>
              <w:marBottom w:val="0"/>
              <w:divBdr>
                <w:top w:val="none" w:sz="0" w:space="0" w:color="auto"/>
                <w:left w:val="none" w:sz="0" w:space="0" w:color="auto"/>
                <w:bottom w:val="none" w:sz="0" w:space="0" w:color="auto"/>
                <w:right w:val="none" w:sz="0" w:space="0" w:color="auto"/>
              </w:divBdr>
              <w:divsChild>
                <w:div w:id="11898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9757">
          <w:marLeft w:val="0"/>
          <w:marRight w:val="0"/>
          <w:marTop w:val="0"/>
          <w:marBottom w:val="0"/>
          <w:divBdr>
            <w:top w:val="none" w:sz="0" w:space="0" w:color="auto"/>
            <w:left w:val="none" w:sz="0" w:space="0" w:color="auto"/>
            <w:bottom w:val="none" w:sz="0" w:space="0" w:color="auto"/>
            <w:right w:val="none" w:sz="0" w:space="0" w:color="auto"/>
          </w:divBdr>
          <w:divsChild>
            <w:div w:id="1077678698">
              <w:marLeft w:val="0"/>
              <w:marRight w:val="0"/>
              <w:marTop w:val="0"/>
              <w:marBottom w:val="0"/>
              <w:divBdr>
                <w:top w:val="none" w:sz="0" w:space="0" w:color="auto"/>
                <w:left w:val="none" w:sz="0" w:space="0" w:color="auto"/>
                <w:bottom w:val="none" w:sz="0" w:space="0" w:color="auto"/>
                <w:right w:val="none" w:sz="0" w:space="0" w:color="auto"/>
              </w:divBdr>
            </w:div>
          </w:divsChild>
        </w:div>
        <w:div w:id="1991640570">
          <w:marLeft w:val="0"/>
          <w:marRight w:val="0"/>
          <w:marTop w:val="0"/>
          <w:marBottom w:val="0"/>
          <w:divBdr>
            <w:top w:val="none" w:sz="0" w:space="0" w:color="auto"/>
            <w:left w:val="none" w:sz="0" w:space="0" w:color="auto"/>
            <w:bottom w:val="none" w:sz="0" w:space="0" w:color="auto"/>
            <w:right w:val="none" w:sz="0" w:space="0" w:color="auto"/>
          </w:divBdr>
        </w:div>
        <w:div w:id="1551922463">
          <w:marLeft w:val="0"/>
          <w:marRight w:val="0"/>
          <w:marTop w:val="0"/>
          <w:marBottom w:val="0"/>
          <w:divBdr>
            <w:top w:val="none" w:sz="0" w:space="0" w:color="auto"/>
            <w:left w:val="none" w:sz="0" w:space="0" w:color="auto"/>
            <w:bottom w:val="none" w:sz="0" w:space="0" w:color="auto"/>
            <w:right w:val="none" w:sz="0" w:space="0" w:color="auto"/>
          </w:divBdr>
        </w:div>
        <w:div w:id="1416435386">
          <w:marLeft w:val="0"/>
          <w:marRight w:val="0"/>
          <w:marTop w:val="0"/>
          <w:marBottom w:val="0"/>
          <w:divBdr>
            <w:top w:val="none" w:sz="0" w:space="0" w:color="auto"/>
            <w:left w:val="none" w:sz="0" w:space="0" w:color="auto"/>
            <w:bottom w:val="none" w:sz="0" w:space="0" w:color="auto"/>
            <w:right w:val="none" w:sz="0" w:space="0" w:color="auto"/>
          </w:divBdr>
          <w:divsChild>
            <w:div w:id="2146045978">
              <w:marLeft w:val="0"/>
              <w:marRight w:val="0"/>
              <w:marTop w:val="0"/>
              <w:marBottom w:val="0"/>
              <w:divBdr>
                <w:top w:val="none" w:sz="0" w:space="0" w:color="auto"/>
                <w:left w:val="none" w:sz="0" w:space="0" w:color="auto"/>
                <w:bottom w:val="none" w:sz="0" w:space="0" w:color="auto"/>
                <w:right w:val="none" w:sz="0" w:space="0" w:color="auto"/>
              </w:divBdr>
              <w:divsChild>
                <w:div w:id="16434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378539">
      <w:bodyDiv w:val="1"/>
      <w:marLeft w:val="0"/>
      <w:marRight w:val="0"/>
      <w:marTop w:val="0"/>
      <w:marBottom w:val="0"/>
      <w:divBdr>
        <w:top w:val="none" w:sz="0" w:space="0" w:color="auto"/>
        <w:left w:val="none" w:sz="0" w:space="0" w:color="auto"/>
        <w:bottom w:val="none" w:sz="0" w:space="0" w:color="auto"/>
        <w:right w:val="none" w:sz="0" w:space="0" w:color="auto"/>
      </w:divBdr>
      <w:divsChild>
        <w:div w:id="1763526995">
          <w:marLeft w:val="0"/>
          <w:marRight w:val="0"/>
          <w:marTop w:val="0"/>
          <w:marBottom w:val="0"/>
          <w:divBdr>
            <w:top w:val="none" w:sz="0" w:space="0" w:color="auto"/>
            <w:left w:val="none" w:sz="0" w:space="0" w:color="auto"/>
            <w:bottom w:val="none" w:sz="0" w:space="0" w:color="auto"/>
            <w:right w:val="none" w:sz="0" w:space="0" w:color="auto"/>
          </w:divBdr>
        </w:div>
        <w:div w:id="194394384">
          <w:marLeft w:val="0"/>
          <w:marRight w:val="0"/>
          <w:marTop w:val="0"/>
          <w:marBottom w:val="0"/>
          <w:divBdr>
            <w:top w:val="none" w:sz="0" w:space="0" w:color="auto"/>
            <w:left w:val="none" w:sz="0" w:space="0" w:color="auto"/>
            <w:bottom w:val="none" w:sz="0" w:space="0" w:color="auto"/>
            <w:right w:val="none" w:sz="0" w:space="0" w:color="auto"/>
          </w:divBdr>
        </w:div>
        <w:div w:id="643855946">
          <w:marLeft w:val="0"/>
          <w:marRight w:val="0"/>
          <w:marTop w:val="0"/>
          <w:marBottom w:val="0"/>
          <w:divBdr>
            <w:top w:val="none" w:sz="0" w:space="0" w:color="auto"/>
            <w:left w:val="none" w:sz="0" w:space="0" w:color="auto"/>
            <w:bottom w:val="none" w:sz="0" w:space="0" w:color="auto"/>
            <w:right w:val="none" w:sz="0" w:space="0" w:color="auto"/>
          </w:divBdr>
        </w:div>
        <w:div w:id="607279513">
          <w:marLeft w:val="0"/>
          <w:marRight w:val="0"/>
          <w:marTop w:val="0"/>
          <w:marBottom w:val="0"/>
          <w:divBdr>
            <w:top w:val="none" w:sz="0" w:space="0" w:color="auto"/>
            <w:left w:val="none" w:sz="0" w:space="0" w:color="auto"/>
            <w:bottom w:val="none" w:sz="0" w:space="0" w:color="auto"/>
            <w:right w:val="none" w:sz="0" w:space="0" w:color="auto"/>
          </w:divBdr>
        </w:div>
        <w:div w:id="1492721533">
          <w:marLeft w:val="0"/>
          <w:marRight w:val="0"/>
          <w:marTop w:val="0"/>
          <w:marBottom w:val="0"/>
          <w:divBdr>
            <w:top w:val="none" w:sz="0" w:space="0" w:color="auto"/>
            <w:left w:val="none" w:sz="0" w:space="0" w:color="auto"/>
            <w:bottom w:val="none" w:sz="0" w:space="0" w:color="auto"/>
            <w:right w:val="none" w:sz="0" w:space="0" w:color="auto"/>
          </w:divBdr>
        </w:div>
        <w:div w:id="524756485">
          <w:marLeft w:val="0"/>
          <w:marRight w:val="0"/>
          <w:marTop w:val="0"/>
          <w:marBottom w:val="0"/>
          <w:divBdr>
            <w:top w:val="none" w:sz="0" w:space="0" w:color="auto"/>
            <w:left w:val="none" w:sz="0" w:space="0" w:color="auto"/>
            <w:bottom w:val="none" w:sz="0" w:space="0" w:color="auto"/>
            <w:right w:val="none" w:sz="0" w:space="0" w:color="auto"/>
          </w:divBdr>
        </w:div>
        <w:div w:id="591201909">
          <w:marLeft w:val="0"/>
          <w:marRight w:val="0"/>
          <w:marTop w:val="0"/>
          <w:marBottom w:val="0"/>
          <w:divBdr>
            <w:top w:val="none" w:sz="0" w:space="0" w:color="auto"/>
            <w:left w:val="none" w:sz="0" w:space="0" w:color="auto"/>
            <w:bottom w:val="none" w:sz="0" w:space="0" w:color="auto"/>
            <w:right w:val="none" w:sz="0" w:space="0" w:color="auto"/>
          </w:divBdr>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13955680">
      <w:bodyDiv w:val="1"/>
      <w:marLeft w:val="0"/>
      <w:marRight w:val="0"/>
      <w:marTop w:val="0"/>
      <w:marBottom w:val="0"/>
      <w:divBdr>
        <w:top w:val="none" w:sz="0" w:space="0" w:color="auto"/>
        <w:left w:val="none" w:sz="0" w:space="0" w:color="auto"/>
        <w:bottom w:val="none" w:sz="0" w:space="0" w:color="auto"/>
        <w:right w:val="none" w:sz="0" w:space="0" w:color="auto"/>
      </w:divBdr>
      <w:divsChild>
        <w:div w:id="1529642828">
          <w:marLeft w:val="0"/>
          <w:marRight w:val="0"/>
          <w:marTop w:val="0"/>
          <w:marBottom w:val="0"/>
          <w:divBdr>
            <w:top w:val="none" w:sz="0" w:space="0" w:color="auto"/>
            <w:left w:val="none" w:sz="0" w:space="0" w:color="auto"/>
            <w:bottom w:val="none" w:sz="0" w:space="0" w:color="auto"/>
            <w:right w:val="none" w:sz="0" w:space="0" w:color="auto"/>
          </w:divBdr>
        </w:div>
        <w:div w:id="687408810">
          <w:marLeft w:val="0"/>
          <w:marRight w:val="0"/>
          <w:marTop w:val="0"/>
          <w:marBottom w:val="0"/>
          <w:divBdr>
            <w:top w:val="none" w:sz="0" w:space="0" w:color="auto"/>
            <w:left w:val="none" w:sz="0" w:space="0" w:color="auto"/>
            <w:bottom w:val="none" w:sz="0" w:space="0" w:color="auto"/>
            <w:right w:val="none" w:sz="0" w:space="0" w:color="auto"/>
          </w:divBdr>
        </w:div>
        <w:div w:id="678970790">
          <w:marLeft w:val="0"/>
          <w:marRight w:val="0"/>
          <w:marTop w:val="0"/>
          <w:marBottom w:val="0"/>
          <w:divBdr>
            <w:top w:val="none" w:sz="0" w:space="0" w:color="auto"/>
            <w:left w:val="none" w:sz="0" w:space="0" w:color="auto"/>
            <w:bottom w:val="none" w:sz="0" w:space="0" w:color="auto"/>
            <w:right w:val="none" w:sz="0" w:space="0" w:color="auto"/>
          </w:divBdr>
        </w:div>
        <w:div w:id="445009487">
          <w:marLeft w:val="0"/>
          <w:marRight w:val="0"/>
          <w:marTop w:val="0"/>
          <w:marBottom w:val="0"/>
          <w:divBdr>
            <w:top w:val="none" w:sz="0" w:space="0" w:color="auto"/>
            <w:left w:val="none" w:sz="0" w:space="0" w:color="auto"/>
            <w:bottom w:val="none" w:sz="0" w:space="0" w:color="auto"/>
            <w:right w:val="none" w:sz="0" w:space="0" w:color="auto"/>
          </w:divBdr>
        </w:div>
        <w:div w:id="1395006414">
          <w:marLeft w:val="0"/>
          <w:marRight w:val="0"/>
          <w:marTop w:val="0"/>
          <w:marBottom w:val="0"/>
          <w:divBdr>
            <w:top w:val="none" w:sz="0" w:space="0" w:color="auto"/>
            <w:left w:val="none" w:sz="0" w:space="0" w:color="auto"/>
            <w:bottom w:val="none" w:sz="0" w:space="0" w:color="auto"/>
            <w:right w:val="none" w:sz="0" w:space="0" w:color="auto"/>
          </w:divBdr>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5576">
      <w:bodyDiv w:val="1"/>
      <w:marLeft w:val="0"/>
      <w:marRight w:val="0"/>
      <w:marTop w:val="0"/>
      <w:marBottom w:val="0"/>
      <w:divBdr>
        <w:top w:val="none" w:sz="0" w:space="0" w:color="auto"/>
        <w:left w:val="none" w:sz="0" w:space="0" w:color="auto"/>
        <w:bottom w:val="none" w:sz="0" w:space="0" w:color="auto"/>
        <w:right w:val="none" w:sz="0" w:space="0" w:color="auto"/>
      </w:divBdr>
      <w:divsChild>
        <w:div w:id="75177400">
          <w:marLeft w:val="0"/>
          <w:marRight w:val="0"/>
          <w:marTop w:val="0"/>
          <w:marBottom w:val="0"/>
          <w:divBdr>
            <w:top w:val="none" w:sz="0" w:space="0" w:color="auto"/>
            <w:left w:val="none" w:sz="0" w:space="0" w:color="auto"/>
            <w:bottom w:val="none" w:sz="0" w:space="0" w:color="auto"/>
            <w:right w:val="none" w:sz="0" w:space="0" w:color="auto"/>
          </w:divBdr>
          <w:divsChild>
            <w:div w:id="60837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308430">
              <w:marLeft w:val="0"/>
              <w:marRight w:val="0"/>
              <w:marTop w:val="0"/>
              <w:marBottom w:val="0"/>
              <w:divBdr>
                <w:top w:val="none" w:sz="0" w:space="0" w:color="auto"/>
                <w:left w:val="none" w:sz="0" w:space="0" w:color="auto"/>
                <w:bottom w:val="none" w:sz="0" w:space="0" w:color="auto"/>
                <w:right w:val="none" w:sz="0" w:space="0" w:color="auto"/>
              </w:divBdr>
              <w:divsChild>
                <w:div w:id="109212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0701">
          <w:marLeft w:val="0"/>
          <w:marRight w:val="0"/>
          <w:marTop w:val="0"/>
          <w:marBottom w:val="0"/>
          <w:divBdr>
            <w:top w:val="none" w:sz="0" w:space="0" w:color="auto"/>
            <w:left w:val="none" w:sz="0" w:space="0" w:color="auto"/>
            <w:bottom w:val="none" w:sz="0" w:space="0" w:color="auto"/>
            <w:right w:val="none" w:sz="0" w:space="0" w:color="auto"/>
          </w:divBdr>
        </w:div>
        <w:div w:id="84521821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682487">
          <w:blockQuote w:val="1"/>
          <w:marLeft w:val="720"/>
          <w:marRight w:val="720"/>
          <w:marTop w:val="100"/>
          <w:marBottom w:val="100"/>
          <w:divBdr>
            <w:top w:val="none" w:sz="0" w:space="0" w:color="auto"/>
            <w:left w:val="none" w:sz="0" w:space="0" w:color="auto"/>
            <w:bottom w:val="none" w:sz="0" w:space="0" w:color="auto"/>
            <w:right w:val="none" w:sz="0" w:space="0" w:color="auto"/>
          </w:divBdr>
        </w:div>
        <w:div w:id="839583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14201583">
      <w:bodyDiv w:val="1"/>
      <w:marLeft w:val="0"/>
      <w:marRight w:val="0"/>
      <w:marTop w:val="0"/>
      <w:marBottom w:val="0"/>
      <w:divBdr>
        <w:top w:val="none" w:sz="0" w:space="0" w:color="auto"/>
        <w:left w:val="none" w:sz="0" w:space="0" w:color="auto"/>
        <w:bottom w:val="none" w:sz="0" w:space="0" w:color="auto"/>
        <w:right w:val="none" w:sz="0" w:space="0" w:color="auto"/>
      </w:divBdr>
      <w:divsChild>
        <w:div w:id="198206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241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883449">
          <w:marLeft w:val="0"/>
          <w:marRight w:val="0"/>
          <w:marTop w:val="0"/>
          <w:marBottom w:val="0"/>
          <w:divBdr>
            <w:top w:val="none" w:sz="0" w:space="0" w:color="auto"/>
            <w:left w:val="none" w:sz="0" w:space="0" w:color="auto"/>
            <w:bottom w:val="none" w:sz="0" w:space="0" w:color="auto"/>
            <w:right w:val="none" w:sz="0" w:space="0" w:color="auto"/>
          </w:divBdr>
          <w:divsChild>
            <w:div w:id="1498183390">
              <w:marLeft w:val="0"/>
              <w:marRight w:val="0"/>
              <w:marTop w:val="0"/>
              <w:marBottom w:val="0"/>
              <w:divBdr>
                <w:top w:val="none" w:sz="0" w:space="0" w:color="auto"/>
                <w:left w:val="none" w:sz="0" w:space="0" w:color="auto"/>
                <w:bottom w:val="none" w:sz="0" w:space="0" w:color="auto"/>
                <w:right w:val="none" w:sz="0" w:space="0" w:color="auto"/>
              </w:divBdr>
            </w:div>
          </w:divsChild>
        </w:div>
        <w:div w:id="509105967">
          <w:marLeft w:val="0"/>
          <w:marRight w:val="0"/>
          <w:marTop w:val="0"/>
          <w:marBottom w:val="0"/>
          <w:divBdr>
            <w:top w:val="none" w:sz="0" w:space="0" w:color="auto"/>
            <w:left w:val="none" w:sz="0" w:space="0" w:color="auto"/>
            <w:bottom w:val="none" w:sz="0" w:space="0" w:color="auto"/>
            <w:right w:val="none" w:sz="0" w:space="0" w:color="auto"/>
          </w:divBdr>
        </w:div>
        <w:div w:id="1284191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011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1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535389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627134">
          <w:blockQuote w:val="1"/>
          <w:marLeft w:val="720"/>
          <w:marRight w:val="720"/>
          <w:marTop w:val="100"/>
          <w:marBottom w:val="100"/>
          <w:divBdr>
            <w:top w:val="none" w:sz="0" w:space="0" w:color="auto"/>
            <w:left w:val="none" w:sz="0" w:space="0" w:color="auto"/>
            <w:bottom w:val="none" w:sz="0" w:space="0" w:color="auto"/>
            <w:right w:val="none" w:sz="0" w:space="0" w:color="auto"/>
          </w:divBdr>
        </w:div>
        <w:div w:id="891235686">
          <w:blockQuote w:val="1"/>
          <w:marLeft w:val="720"/>
          <w:marRight w:val="720"/>
          <w:marTop w:val="100"/>
          <w:marBottom w:val="100"/>
          <w:divBdr>
            <w:top w:val="none" w:sz="0" w:space="0" w:color="auto"/>
            <w:left w:val="none" w:sz="0" w:space="0" w:color="auto"/>
            <w:bottom w:val="none" w:sz="0" w:space="0" w:color="auto"/>
            <w:right w:val="none" w:sz="0" w:space="0" w:color="auto"/>
          </w:divBdr>
        </w:div>
        <w:div w:id="964312203">
          <w:marLeft w:val="0"/>
          <w:marRight w:val="0"/>
          <w:marTop w:val="0"/>
          <w:marBottom w:val="0"/>
          <w:divBdr>
            <w:top w:val="none" w:sz="0" w:space="0" w:color="auto"/>
            <w:left w:val="none" w:sz="0" w:space="0" w:color="auto"/>
            <w:bottom w:val="none" w:sz="0" w:space="0" w:color="auto"/>
            <w:right w:val="none" w:sz="0" w:space="0" w:color="auto"/>
          </w:divBdr>
        </w:div>
        <w:div w:id="1706558338">
          <w:marLeft w:val="0"/>
          <w:marRight w:val="0"/>
          <w:marTop w:val="0"/>
          <w:marBottom w:val="0"/>
          <w:divBdr>
            <w:top w:val="none" w:sz="0" w:space="0" w:color="auto"/>
            <w:left w:val="none" w:sz="0" w:space="0" w:color="auto"/>
            <w:bottom w:val="none" w:sz="0" w:space="0" w:color="auto"/>
            <w:right w:val="none" w:sz="0" w:space="0" w:color="auto"/>
          </w:divBdr>
          <w:divsChild>
            <w:div w:id="1123423980">
              <w:marLeft w:val="0"/>
              <w:marRight w:val="0"/>
              <w:marTop w:val="0"/>
              <w:marBottom w:val="0"/>
              <w:divBdr>
                <w:top w:val="none" w:sz="0" w:space="0" w:color="auto"/>
                <w:left w:val="none" w:sz="0" w:space="0" w:color="auto"/>
                <w:bottom w:val="none" w:sz="0" w:space="0" w:color="auto"/>
                <w:right w:val="none" w:sz="0" w:space="0" w:color="auto"/>
              </w:divBdr>
              <w:divsChild>
                <w:div w:id="8768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Protoevangelio_de_Santiago" TargetMode="External"/><Relationship Id="rId117" Type="http://schemas.openxmlformats.org/officeDocument/2006/relationships/hyperlink" Target="https://es.wikipedia.org/wiki/Felipe_el_Ap%C3%B3stol" TargetMode="External"/><Relationship Id="rId21" Type="http://schemas.openxmlformats.org/officeDocument/2006/relationships/hyperlink" Target="https://es.wikipedia.org/wiki/Evangelio_de_Judas" TargetMode="External"/><Relationship Id="rId42" Type="http://schemas.openxmlformats.org/officeDocument/2006/relationships/hyperlink" Target="https://es.wikipedia.org/w/index.php?title=Evangelio_c%C3%A1taro_del_pseudo-Juan&amp;action=edit&amp;redlink=1" TargetMode="External"/><Relationship Id="rId47" Type="http://schemas.openxmlformats.org/officeDocument/2006/relationships/hyperlink" Target="https://es.wikipedia.org/w/index.php?title=Evangelio_de_la_Venganza_del_Salvador&amp;action=edit&amp;redlink=1" TargetMode="External"/><Relationship Id="rId63" Type="http://schemas.openxmlformats.org/officeDocument/2006/relationships/hyperlink" Target="https://es.wikipedia.org/w/index.php?title=Evangelio_de_Eva&amp;action=edit&amp;redlink=1" TargetMode="External"/><Relationship Id="rId68" Type="http://schemas.openxmlformats.org/officeDocument/2006/relationships/hyperlink" Target="https://es.wikipedia.org/w/index.php?title=Oxyrhynchus_pap._840&amp;action=edit&amp;redlink=1" TargetMode="External"/><Relationship Id="rId84" Type="http://schemas.openxmlformats.org/officeDocument/2006/relationships/hyperlink" Target="https://es.wikipedia.org/wiki/Nag_Hammadi" TargetMode="External"/><Relationship Id="rId89" Type="http://schemas.openxmlformats.org/officeDocument/2006/relationships/hyperlink" Target="https://es.wikipedia.org/wiki/Idioma_griego" TargetMode="External"/><Relationship Id="rId112" Type="http://schemas.openxmlformats.org/officeDocument/2006/relationships/hyperlink" Target="https://es.wikipedia.org/wiki/Evangelio_de_Tom%C3%A1s" TargetMode="External"/><Relationship Id="rId16" Type="http://schemas.openxmlformats.org/officeDocument/2006/relationships/image" Target="media/image4.png"/><Relationship Id="rId107" Type="http://schemas.openxmlformats.org/officeDocument/2006/relationships/hyperlink" Target="https://es.wikipedia.org/wiki/Evangelios_ap%C3%B3crifos" TargetMode="External"/><Relationship Id="rId11" Type="http://schemas.openxmlformats.org/officeDocument/2006/relationships/hyperlink" Target="https://es.wikipedia.org/wiki/Cristianismo" TargetMode="External"/><Relationship Id="rId32" Type="http://schemas.openxmlformats.org/officeDocument/2006/relationships/hyperlink" Target="https://es.wikipedia.org/w/index.php?title=Evangelio_armenio_de_la_infancia&amp;action=edit&amp;redlink=1" TargetMode="External"/><Relationship Id="rId37" Type="http://schemas.openxmlformats.org/officeDocument/2006/relationships/hyperlink" Target="https://es.wikipedia.org/w/index.php?title=Libro_de_Juan,_arzobispo_de_Tesal%C3%B3nica&amp;action=edit&amp;redlink=1" TargetMode="External"/><Relationship Id="rId53" Type="http://schemas.openxmlformats.org/officeDocument/2006/relationships/hyperlink" Target="https://es.wikipedia.org/w/index.php?title=Evangelio_o_Tradiciones_de_Mat%C3%ADas&amp;action=edit&amp;redlink=1" TargetMode="External"/><Relationship Id="rId58" Type="http://schemas.openxmlformats.org/officeDocument/2006/relationships/hyperlink" Target="https://es.wikipedia.org/w/index.php?title=Memoria_de_los_Ap%C3%B3stoles&amp;action=edit&amp;redlink=1" TargetMode="External"/><Relationship Id="rId74" Type="http://schemas.openxmlformats.org/officeDocument/2006/relationships/image" Target="media/image6.jpeg"/><Relationship Id="rId79" Type="http://schemas.openxmlformats.org/officeDocument/2006/relationships/hyperlink" Target="https://es.wikipedia.org/wiki/Gn%C3%B3stico" TargetMode="External"/><Relationship Id="rId102" Type="http://schemas.openxmlformats.org/officeDocument/2006/relationships/hyperlink" Target="https://es.wikipedia.org/wiki/Evangelios_de_la_infancia_de_Tom%C3%A1s" TargetMode="External"/><Relationship Id="rId123"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hyperlink" Target="https://es.wikipedia.org/wiki/Nacimiento_de_Mar%C3%ADa" TargetMode="External"/><Relationship Id="rId82" Type="http://schemas.openxmlformats.org/officeDocument/2006/relationships/hyperlink" Target="https://es.wikipedia.org/wiki/Idioma_copto" TargetMode="External"/><Relationship Id="rId90" Type="http://schemas.openxmlformats.org/officeDocument/2006/relationships/hyperlink" Target="https://es.wikipedia.org/wiki/Tom%C3%A1s_el_Ap%C3%B3stol" TargetMode="External"/><Relationship Id="rId95" Type="http://schemas.openxmlformats.org/officeDocument/2006/relationships/image" Target="media/image8.jpeg"/><Relationship Id="rId19" Type="http://schemas.openxmlformats.org/officeDocument/2006/relationships/hyperlink" Target="https://es.wikipedia.org/wiki/Evangelio_de_Marci%C3%B3n" TargetMode="External"/><Relationship Id="rId14" Type="http://schemas.openxmlformats.org/officeDocument/2006/relationships/hyperlink" Target="https://es.wikipedia.org/wiki/Idioma_griego" TargetMode="External"/><Relationship Id="rId22" Type="http://schemas.openxmlformats.org/officeDocument/2006/relationships/hyperlink" Target="https://es.wikipedia.org/wiki/Evangelio_ap%C3%B3crifo_de_Juan" TargetMode="External"/><Relationship Id="rId27" Type="http://schemas.openxmlformats.org/officeDocument/2006/relationships/hyperlink" Target="https://es.wikipedia.org/wiki/Evangelio_del_pseudo-Mateo" TargetMode="External"/><Relationship Id="rId30" Type="http://schemas.openxmlformats.org/officeDocument/2006/relationships/hyperlink" Target="https://es.wikipedia.org/wiki/Evangelio_%C3%A1rabe_de_la_infancia" TargetMode="External"/><Relationship Id="rId35" Type="http://schemas.openxmlformats.org/officeDocument/2006/relationships/hyperlink" Target="https://es.wikipedia.org/wiki/Evangelio_de_Bartolom%C3%A9" TargetMode="External"/><Relationship Id="rId43" Type="http://schemas.openxmlformats.org/officeDocument/2006/relationships/hyperlink" Target="https://es.wikipedia.org/wiki/Evangelio_de_Bernab%C3%A9" TargetMode="External"/><Relationship Id="rId48" Type="http://schemas.openxmlformats.org/officeDocument/2006/relationships/hyperlink" Target="https://es.wikipedia.org/w/index.php?title=Evangelio_de_la_muerte_de_Pilato&amp;action=edit&amp;redlink=1" TargetMode="External"/><Relationship Id="rId56" Type="http://schemas.openxmlformats.org/officeDocument/2006/relationships/hyperlink" Target="https://es.wikipedia.org/wiki/Evangelio_de_Pedro" TargetMode="External"/><Relationship Id="rId64" Type="http://schemas.openxmlformats.org/officeDocument/2006/relationships/hyperlink" Target="https://es.wikipedia.org/w/index.php?title=Ascensi%C3%B3n_de_Santiago&amp;action=edit&amp;redlink=1" TargetMode="External"/><Relationship Id="rId69" Type="http://schemas.openxmlformats.org/officeDocument/2006/relationships/hyperlink" Target="https://es.wikipedia.org/w/index.php?title=Oxyrhynchus_pap._1081&amp;action=edit&amp;redlink=1" TargetMode="External"/><Relationship Id="rId77" Type="http://schemas.openxmlformats.org/officeDocument/2006/relationships/hyperlink" Target="https://es.wikipedia.org/wiki/Manuscritos_de_Nag_Hammadi" TargetMode="External"/><Relationship Id="rId100" Type="http://schemas.openxmlformats.org/officeDocument/2006/relationships/hyperlink" Target="https://es.wikipedia.org/wiki/Libro_de_Tom%C3%A1s_el_Contendiente" TargetMode="External"/><Relationship Id="rId105" Type="http://schemas.openxmlformats.org/officeDocument/2006/relationships/hyperlink" Target="https://es.wikipedia.org/wiki/Gnosticismo" TargetMode="External"/><Relationship Id="rId113" Type="http://schemas.openxmlformats.org/officeDocument/2006/relationships/hyperlink" Target="https://es.wikipedia.org/wiki/Jes%C3%BAs_de_Nazaret" TargetMode="External"/><Relationship Id="rId118" Type="http://schemas.openxmlformats.org/officeDocument/2006/relationships/hyperlink" Target="https://es.wikipedia.org/wiki/Evangelios_can%C3%B3nicos" TargetMode="External"/><Relationship Id="rId8" Type="http://schemas.openxmlformats.org/officeDocument/2006/relationships/hyperlink" Target="https://es.wikipedia.org/wiki/Manuscritos_de_Nag_Hammadi" TargetMode="External"/><Relationship Id="rId51" Type="http://schemas.openxmlformats.org/officeDocument/2006/relationships/hyperlink" Target="https://es.wikipedia.org/wiki/Evangelio_de_los_hebreos" TargetMode="External"/><Relationship Id="rId72" Type="http://schemas.openxmlformats.org/officeDocument/2006/relationships/hyperlink" Target="https://es.wikipedia.org/w/index.php?title=Fragmento_de_El_Cairo_n._10735&amp;action=edit&amp;redlink=1" TargetMode="External"/><Relationship Id="rId80" Type="http://schemas.openxmlformats.org/officeDocument/2006/relationships/hyperlink" Target="https://es.wikipedia.org/wiki/Jes%C3%BAs_de_Nazaret" TargetMode="External"/><Relationship Id="rId85" Type="http://schemas.openxmlformats.org/officeDocument/2006/relationships/hyperlink" Target="https://es.wikipedia.org/wiki/Evangelio_de_Marcos" TargetMode="External"/><Relationship Id="rId93" Type="http://schemas.openxmlformats.org/officeDocument/2006/relationships/hyperlink" Target="https://es.wikipedia.org/wiki/Oxyrhynchus" TargetMode="External"/><Relationship Id="rId98" Type="http://schemas.openxmlformats.org/officeDocument/2006/relationships/hyperlink" Target="https://es.wikipedia.org/wiki/Evangelio_del_Pseudo_Tom%C3%A1s" TargetMode="External"/><Relationship Id="rId121" Type="http://schemas.openxmlformats.org/officeDocument/2006/relationships/hyperlink" Target="https://es.wikipedia.org/wiki/Mar%C3%ADa_(madre_de_Jes%C3%BAs)" TargetMode="External"/><Relationship Id="rId3" Type="http://schemas.openxmlformats.org/officeDocument/2006/relationships/styles" Target="styles.xml"/><Relationship Id="rId12" Type="http://schemas.openxmlformats.org/officeDocument/2006/relationships/hyperlink" Target="https://es.wikipedia.org/wiki/Jes%C3%BAs_de_Nazaret" TargetMode="External"/><Relationship Id="rId17" Type="http://schemas.openxmlformats.org/officeDocument/2006/relationships/image" Target="media/image5.jpeg"/><Relationship Id="rId25" Type="http://schemas.openxmlformats.org/officeDocument/2006/relationships/hyperlink" Target="https://es.wikipedia.org/wiki/Evangelio_griego_de_los_egipcios" TargetMode="External"/><Relationship Id="rId33" Type="http://schemas.openxmlformats.org/officeDocument/2006/relationships/hyperlink" Target="https://es.wikipedia.org/wiki/Evangelio_de_Pedro" TargetMode="External"/><Relationship Id="rId38" Type="http://schemas.openxmlformats.org/officeDocument/2006/relationships/hyperlink" Target="https://es.wikipedia.org/w/index.php?title=Narraci%C3%B3n_del_Pseudo_Jos%C3%A9_de_Arimatea&amp;action=edit&amp;redlink=1" TargetMode="External"/><Relationship Id="rId46" Type="http://schemas.openxmlformats.org/officeDocument/2006/relationships/hyperlink" Target="https://es.wikipedia.org/w/index.php?title=Evangelio_de_Ammonio&amp;action=edit&amp;redlink=1" TargetMode="External"/><Relationship Id="rId59" Type="http://schemas.openxmlformats.org/officeDocument/2006/relationships/hyperlink" Target="https://es.wikipedia.org/w/index.php?title=Tres_clases_de_frutos_de_vida_cristiana&amp;action=edit&amp;redlink=1" TargetMode="External"/><Relationship Id="rId67" Type="http://schemas.openxmlformats.org/officeDocument/2006/relationships/hyperlink" Target="https://es.wikipedia.org/w/index.php?title=Oxyrhynchus_pap._655&amp;action=edit&amp;redlink=1" TargetMode="External"/><Relationship Id="rId103" Type="http://schemas.openxmlformats.org/officeDocument/2006/relationships/hyperlink" Target="https://es.wikipedia.org/wiki/Ireneo_de_Lyon" TargetMode="External"/><Relationship Id="rId108" Type="http://schemas.openxmlformats.org/officeDocument/2006/relationships/hyperlink" Target="https://es.wikipedia.org/wiki/Siglo_XX" TargetMode="External"/><Relationship Id="rId116" Type="http://schemas.openxmlformats.org/officeDocument/2006/relationships/hyperlink" Target="https://es.wikipedia.org/wiki/Mar%C3%ADa_Magdalena" TargetMode="External"/><Relationship Id="rId124" Type="http://schemas.openxmlformats.org/officeDocument/2006/relationships/fontTable" Target="fontTable.xml"/><Relationship Id="rId20" Type="http://schemas.openxmlformats.org/officeDocument/2006/relationships/hyperlink" Target="https://es.wikipedia.org/wiki/Evangelio_de_Mar%C3%ADa_Magdalena" TargetMode="External"/><Relationship Id="rId41" Type="http://schemas.openxmlformats.org/officeDocument/2006/relationships/hyperlink" Target="https://es.wikipedia.org/w/index.php?title=Evangelio_del_Pseudo-Santiago&amp;action=edit&amp;redlink=1" TargetMode="External"/><Relationship Id="rId54" Type="http://schemas.openxmlformats.org/officeDocument/2006/relationships/hyperlink" Target="https://es.wikipedia.org/wiki/Evangelio_de_Tom%C3%A1s" TargetMode="External"/><Relationship Id="rId62" Type="http://schemas.openxmlformats.org/officeDocument/2006/relationships/hyperlink" Target="https://es.wikipedia.org/wiki/Evangelio_de_Judas_Iscariote" TargetMode="External"/><Relationship Id="rId70" Type="http://schemas.openxmlformats.org/officeDocument/2006/relationships/hyperlink" Target="https://es.wikipedia.org/w/index.php?title=Berlin_pap._11710&amp;action=edit&amp;redlink=1" TargetMode="External"/><Relationship Id="rId75" Type="http://schemas.openxmlformats.org/officeDocument/2006/relationships/hyperlink" Target="https://commons.wikimedia.org/wiki/File:Nag_Hammadi_coptic.gif" TargetMode="External"/><Relationship Id="rId83" Type="http://schemas.openxmlformats.org/officeDocument/2006/relationships/hyperlink" Target="https://es.wikipedia.org/wiki/Egipto" TargetMode="External"/><Relationship Id="rId88" Type="http://schemas.openxmlformats.org/officeDocument/2006/relationships/hyperlink" Target="https://es.wikipedia.org/wiki/Evangelio_de_Juan" TargetMode="External"/><Relationship Id="rId91" Type="http://schemas.openxmlformats.org/officeDocument/2006/relationships/hyperlink" Target="https://es.wikipedia.org/wiki/Idioma_griego" TargetMode="External"/><Relationship Id="rId96" Type="http://schemas.openxmlformats.org/officeDocument/2006/relationships/image" Target="media/image9.jpeg"/><Relationship Id="rId111" Type="http://schemas.openxmlformats.org/officeDocument/2006/relationships/hyperlink" Target="https://es.wikipedia.org/wiki/Nag_Hammadi"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s://es.wikipedia.org/wiki/Evangelio_de_Valent%C3%ADn" TargetMode="External"/><Relationship Id="rId28" Type="http://schemas.openxmlformats.org/officeDocument/2006/relationships/hyperlink" Target="https://es.wikipedia.org/wiki/Liber_de_infantia_Salvatoris" TargetMode="External"/><Relationship Id="rId36" Type="http://schemas.openxmlformats.org/officeDocument/2006/relationships/hyperlink" Target="https://es.wikipedia.org/w/index.php?title=Libro_de_San_Juan_Evangelista_%28el_Te%C3%B3logo%29&amp;action=edit&amp;redlink=1" TargetMode="External"/><Relationship Id="rId49" Type="http://schemas.openxmlformats.org/officeDocument/2006/relationships/hyperlink" Target="https://es.wikipedia.org/w/index.php?title=Evangelio_ap%C3%B3crifo_de_Galilea&amp;action=edit&amp;redlink=1" TargetMode="External"/><Relationship Id="rId57" Type="http://schemas.openxmlformats.org/officeDocument/2006/relationships/hyperlink" Target="https://es.wikipedia.org/w/index.php?title=Evangelio_de_los_adversarios_de_la_Ley_y_de_los_Profetas&amp;action=edit&amp;redlink=1" TargetMode="External"/><Relationship Id="rId106" Type="http://schemas.openxmlformats.org/officeDocument/2006/relationships/hyperlink" Target="https://es.wikipedia.org/wiki/Evangelio_de_Valent%C3%ADn" TargetMode="External"/><Relationship Id="rId114" Type="http://schemas.openxmlformats.org/officeDocument/2006/relationships/hyperlink" Target="https://es.wikipedia.org/wiki/Sacramentos" TargetMode="External"/><Relationship Id="rId119" Type="http://schemas.openxmlformats.org/officeDocument/2006/relationships/hyperlink" Target="https://es.wikipedia.org/wiki/Hechos_de_los_Ap%C3%B3stoles" TargetMode="External"/><Relationship Id="rId10" Type="http://schemas.openxmlformats.org/officeDocument/2006/relationships/hyperlink" Target="https://es.wikipedia.org/wiki/Evangelio_de_Tom%C3%A1s" TargetMode="External"/><Relationship Id="rId31" Type="http://schemas.openxmlformats.org/officeDocument/2006/relationships/hyperlink" Target="https://es.wikipedia.org/w/index.php?title=Historia_de_Jos%C3%A9_el_Carpintero&amp;action=edit&amp;redlink=1" TargetMode="External"/><Relationship Id="rId44" Type="http://schemas.openxmlformats.org/officeDocument/2006/relationships/hyperlink" Target="https://es.wikipedia.org/w/index.php?title=Evangelio_de_Taciano&amp;action=edit&amp;redlink=1" TargetMode="External"/><Relationship Id="rId52" Type="http://schemas.openxmlformats.org/officeDocument/2006/relationships/hyperlink" Target="https://es.wikipedia.org/wiki/Evangelio_de_los_Egipcios" TargetMode="External"/><Relationship Id="rId60" Type="http://schemas.openxmlformats.org/officeDocument/2006/relationships/hyperlink" Target="https://es.wikipedia.org/w/index.php?title=Evangelio_de_los_cuatro_rincones_y_quicios_del_mundo&amp;action=edit&amp;redlink=1" TargetMode="External"/><Relationship Id="rId65" Type="http://schemas.openxmlformats.org/officeDocument/2006/relationships/hyperlink" Target="https://es.wikipedia.org/w/index.php?title=Evangelio_de_Bas%C3%ADlides&amp;action=edit&amp;redlink=1" TargetMode="External"/><Relationship Id="rId73" Type="http://schemas.openxmlformats.org/officeDocument/2006/relationships/hyperlink" Target="https://commons.wikimedia.org/wiki/File:Nag_Hammadi_Codex_II.jpg" TargetMode="External"/><Relationship Id="rId78" Type="http://schemas.openxmlformats.org/officeDocument/2006/relationships/hyperlink" Target="https://es.wikipedia.org/wiki/Copto" TargetMode="External"/><Relationship Id="rId81" Type="http://schemas.openxmlformats.org/officeDocument/2006/relationships/hyperlink" Target="https://es.wikipedia.org/wiki/Papiro" TargetMode="External"/><Relationship Id="rId86" Type="http://schemas.openxmlformats.org/officeDocument/2006/relationships/hyperlink" Target="https://es.wikipedia.org/wiki/Evangelio_de_Mateo" TargetMode="External"/><Relationship Id="rId94" Type="http://schemas.openxmlformats.org/officeDocument/2006/relationships/hyperlink" Target="https://es.wikipedia.org/wiki/340" TargetMode="External"/><Relationship Id="rId99" Type="http://schemas.openxmlformats.org/officeDocument/2006/relationships/hyperlink" Target="https://es.wikipedia.org/wiki/Gnosticismo" TargetMode="External"/><Relationship Id="rId101" Type="http://schemas.openxmlformats.org/officeDocument/2006/relationships/hyperlink" Target="https://es.wikipedia.org/wiki/Hip%C3%B3lito_de_Roma" TargetMode="External"/><Relationship Id="rId122" Type="http://schemas.openxmlformats.org/officeDocument/2006/relationships/hyperlink" Target="https://es.wikipedia.org/wiki/Esp%C3%ADritu_Santo" TargetMode="External"/><Relationship Id="rId4" Type="http://schemas.openxmlformats.org/officeDocument/2006/relationships/settings" Target="settings.xml"/><Relationship Id="rId9" Type="http://schemas.openxmlformats.org/officeDocument/2006/relationships/hyperlink" Target="https://es.wikipedia.org/wiki/Evangelio_ap%C3%B3crifo_de_Juan" TargetMode="External"/><Relationship Id="rId13" Type="http://schemas.openxmlformats.org/officeDocument/2006/relationships/hyperlink" Target="https://es.wikipedia.org/wiki/Manuscritos_de_Nag_Hammadi" TargetMode="External"/><Relationship Id="rId18" Type="http://schemas.openxmlformats.org/officeDocument/2006/relationships/hyperlink" Target="https://es.wikipedia.org/wiki/Evangelio_de_Tom%C3%A1s" TargetMode="External"/><Relationship Id="rId39" Type="http://schemas.openxmlformats.org/officeDocument/2006/relationships/hyperlink" Target="https://es.wikipedia.org/w/index.php?title=Correspondencia_entre_Jes%C3%BAs_y_Abgaro&amp;action=edit&amp;redlink=1" TargetMode="External"/><Relationship Id="rId109" Type="http://schemas.openxmlformats.org/officeDocument/2006/relationships/hyperlink" Target="https://es.wikipedia.org/wiki/Egipto" TargetMode="External"/><Relationship Id="rId34" Type="http://schemas.openxmlformats.org/officeDocument/2006/relationships/hyperlink" Target="https://es.wikipedia.org/wiki/Evangelio_de_Nicodemo" TargetMode="External"/><Relationship Id="rId50" Type="http://schemas.openxmlformats.org/officeDocument/2006/relationships/hyperlink" Target="https://es.wikipedia.org/wiki/Apocalipsis_de_Pablo" TargetMode="External"/><Relationship Id="rId55" Type="http://schemas.openxmlformats.org/officeDocument/2006/relationships/hyperlink" Target="https://es.wikipedia.org/wiki/Evangelio_de_Felipe" TargetMode="External"/><Relationship Id="rId76" Type="http://schemas.openxmlformats.org/officeDocument/2006/relationships/image" Target="media/image7.gif"/><Relationship Id="rId97" Type="http://schemas.openxmlformats.org/officeDocument/2006/relationships/hyperlink" Target="https://es.wikipedia.org/w/index.php?title=Hechos_de_Tom%C3%A1s&amp;action=edit&amp;redlink=1" TargetMode="External"/><Relationship Id="rId104" Type="http://schemas.openxmlformats.org/officeDocument/2006/relationships/hyperlink" Target="https://es.wikipedia.org/wiki/Cirilo_de_Jerusal%C3%A9n" TargetMode="External"/><Relationship Id="rId120" Type="http://schemas.openxmlformats.org/officeDocument/2006/relationships/hyperlink" Target="https://es.wikipedia.org/wiki/Mar%C3%ADa_Magdalena" TargetMode="External"/><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es.wikipedia.org/w/index.php?title=Fragmento_evang%C3%A9lico_de_Fayum&amp;action=edit&amp;redlink=1" TargetMode="External"/><Relationship Id="rId92" Type="http://schemas.openxmlformats.org/officeDocument/2006/relationships/hyperlink" Target="https://es.wikipedia.org/wiki/Papiros_de_Oxirrinco" TargetMode="External"/><Relationship Id="rId2" Type="http://schemas.openxmlformats.org/officeDocument/2006/relationships/numbering" Target="numbering.xml"/><Relationship Id="rId29" Type="http://schemas.openxmlformats.org/officeDocument/2006/relationships/hyperlink" Target="https://es.wikipedia.org/wiki/Evangelios_de_la_infancia_de_Tom%C3%A1s" TargetMode="External"/><Relationship Id="rId24" Type="http://schemas.openxmlformats.org/officeDocument/2006/relationships/hyperlink" Target="https://es.wikipedia.org/wiki/Evangelio_de_la_Verdad" TargetMode="External"/><Relationship Id="rId40" Type="http://schemas.openxmlformats.org/officeDocument/2006/relationships/hyperlink" Target="https://es.wikipedia.org/wiki/Evangelio_secreto_de_Marcos" TargetMode="External"/><Relationship Id="rId45" Type="http://schemas.openxmlformats.org/officeDocument/2006/relationships/hyperlink" Target="https://es.wikipedia.org/w/index.php?title=Evangelio_de_los_nazarenos&amp;action=edit&amp;redlink=1" TargetMode="External"/><Relationship Id="rId66" Type="http://schemas.openxmlformats.org/officeDocument/2006/relationships/hyperlink" Target="https://es.wikipedia.org/wiki/Evangelio_de_Marci%C3%B3n" TargetMode="External"/><Relationship Id="rId87" Type="http://schemas.openxmlformats.org/officeDocument/2006/relationships/hyperlink" Target="https://es.wikipedia.org/wiki/Evangelio_de_Lucas" TargetMode="External"/><Relationship Id="rId110" Type="http://schemas.openxmlformats.org/officeDocument/2006/relationships/hyperlink" Target="https://es.wikipedia.org/wiki/Copto" TargetMode="External"/><Relationship Id="rId115" Type="http://schemas.openxmlformats.org/officeDocument/2006/relationships/hyperlink" Target="https://es.wikipedia.org/wiki/Matrimon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F266-DDB1-4CF6-8104-4DAF3BEC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5265</Words>
  <Characters>28959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2018-01-24T11:53:00Z</cp:lastPrinted>
  <dcterms:created xsi:type="dcterms:W3CDTF">2019-08-02T17:54:00Z</dcterms:created>
  <dcterms:modified xsi:type="dcterms:W3CDTF">2019-08-02T17:54:00Z</dcterms:modified>
</cp:coreProperties>
</file>