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F30" w:rsidRDefault="00764B75" w:rsidP="00BF5282">
      <w:pPr>
        <w:spacing w:after="0" w:line="240" w:lineRule="auto"/>
        <w:jc w:val="center"/>
        <w:rPr>
          <w:rFonts w:ascii="Arial" w:eastAsia="Arial" w:hAnsi="Arial" w:cs="Arial"/>
          <w:b/>
          <w:color w:val="FF0000"/>
          <w:sz w:val="36"/>
        </w:rPr>
      </w:pPr>
      <w:r w:rsidRPr="00764B75">
        <w:rPr>
          <w:rFonts w:ascii="Arial" w:eastAsia="Arial" w:hAnsi="Arial" w:cs="Arial"/>
          <w:b/>
          <w:color w:val="FF0000"/>
          <w:sz w:val="36"/>
        </w:rPr>
        <w:t xml:space="preserve">Martín </w:t>
      </w:r>
      <w:r w:rsidR="00CD0310">
        <w:rPr>
          <w:rFonts w:ascii="Arial" w:eastAsia="Arial" w:hAnsi="Arial" w:cs="Arial"/>
          <w:b/>
          <w:color w:val="FF0000"/>
          <w:sz w:val="36"/>
        </w:rPr>
        <w:t>He</w:t>
      </w:r>
      <w:r w:rsidR="00CD0310" w:rsidRPr="00764B75">
        <w:rPr>
          <w:rFonts w:ascii="Arial" w:eastAsia="Arial" w:hAnsi="Arial" w:cs="Arial"/>
          <w:b/>
          <w:color w:val="FF0000"/>
          <w:sz w:val="36"/>
        </w:rPr>
        <w:t>idegger</w:t>
      </w:r>
    </w:p>
    <w:p w:rsidR="006B2DA9" w:rsidRDefault="006B2DA9" w:rsidP="00BF5282">
      <w:pPr>
        <w:spacing w:after="0" w:line="240" w:lineRule="auto"/>
        <w:jc w:val="center"/>
        <w:rPr>
          <w:rFonts w:ascii="Arial" w:eastAsia="Arial" w:hAnsi="Arial" w:cs="Arial"/>
          <w:b/>
          <w:color w:val="0070C0"/>
          <w:sz w:val="24"/>
          <w:szCs w:val="24"/>
        </w:rPr>
      </w:pPr>
      <w:r w:rsidRPr="006B2DA9">
        <w:rPr>
          <w:rFonts w:ascii="Arial" w:eastAsia="Arial" w:hAnsi="Arial" w:cs="Arial"/>
          <w:b/>
          <w:color w:val="0070C0"/>
          <w:sz w:val="24"/>
          <w:szCs w:val="24"/>
        </w:rPr>
        <w:t>(</w:t>
      </w:r>
      <w:proofErr w:type="spellStart"/>
      <w:r w:rsidRPr="006B2DA9">
        <w:rPr>
          <w:rFonts w:ascii="Arial" w:eastAsia="Arial" w:hAnsi="Arial" w:cs="Arial"/>
          <w:b/>
          <w:color w:val="0070C0"/>
          <w:sz w:val="24"/>
          <w:szCs w:val="24"/>
        </w:rPr>
        <w:t>Wikimedia</w:t>
      </w:r>
      <w:proofErr w:type="spellEnd"/>
      <w:r w:rsidRPr="006B2DA9">
        <w:rPr>
          <w:rFonts w:ascii="Arial" w:eastAsia="Arial" w:hAnsi="Arial" w:cs="Arial"/>
          <w:b/>
          <w:color w:val="0070C0"/>
          <w:sz w:val="24"/>
          <w:szCs w:val="24"/>
        </w:rPr>
        <w:t>)</w:t>
      </w:r>
    </w:p>
    <w:p w:rsidR="006B2DA9" w:rsidRPr="006B2DA9" w:rsidRDefault="006B2DA9" w:rsidP="00BF5282">
      <w:pPr>
        <w:spacing w:after="0" w:line="240" w:lineRule="auto"/>
        <w:jc w:val="center"/>
        <w:rPr>
          <w:rFonts w:ascii="Arial" w:eastAsia="Arial" w:hAnsi="Arial" w:cs="Arial"/>
          <w:b/>
          <w:color w:val="0070C0"/>
          <w:sz w:val="24"/>
          <w:szCs w:val="24"/>
        </w:rPr>
      </w:pPr>
    </w:p>
    <w:p w:rsidR="00B97F30" w:rsidRDefault="008927EE" w:rsidP="00BF5282">
      <w:pPr>
        <w:spacing w:after="0" w:line="240" w:lineRule="auto"/>
        <w:jc w:val="center"/>
        <w:rPr>
          <w:rFonts w:ascii="Arial" w:eastAsia="Arial" w:hAnsi="Arial" w:cs="Arial"/>
          <w:color w:val="FF0000"/>
          <w:sz w:val="36"/>
        </w:rPr>
      </w:pPr>
      <w:r>
        <w:rPr>
          <w:noProof/>
        </w:rPr>
        <w:drawing>
          <wp:inline distT="0" distB="0" distL="0" distR="0">
            <wp:extent cx="1941419" cy="1885950"/>
            <wp:effectExtent l="19050" t="0" r="1681"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srcRect l="13051" t="30734" r="43739" b="14679"/>
                    <a:stretch>
                      <a:fillRect/>
                    </a:stretch>
                  </pic:blipFill>
                  <pic:spPr bwMode="auto">
                    <a:xfrm>
                      <a:off x="0" y="0"/>
                      <a:ext cx="1941419" cy="1885950"/>
                    </a:xfrm>
                    <a:prstGeom prst="rect">
                      <a:avLst/>
                    </a:prstGeom>
                    <a:noFill/>
                    <a:ln w="9525">
                      <a:noFill/>
                      <a:miter lim="800000"/>
                      <a:headEnd/>
                      <a:tailEnd/>
                    </a:ln>
                  </pic:spPr>
                </pic:pic>
              </a:graphicData>
            </a:graphic>
          </wp:inline>
        </w:drawing>
      </w:r>
    </w:p>
    <w:p w:rsidR="00B97F30" w:rsidRPr="008927EE" w:rsidRDefault="00B97F30" w:rsidP="00BF5282">
      <w:pPr>
        <w:spacing w:after="0" w:line="240" w:lineRule="auto"/>
        <w:rPr>
          <w:rFonts w:ascii="Arial" w:eastAsia="Arial" w:hAnsi="Arial" w:cs="Arial"/>
          <w:color w:val="FF0000"/>
        </w:rPr>
      </w:pPr>
    </w:p>
    <w:p w:rsidR="00BF5282" w:rsidRDefault="00BF5282"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Martin Heidegger (</w:t>
      </w:r>
      <w:proofErr w:type="spellStart"/>
      <w:r w:rsidR="00842360" w:rsidRPr="00764B75">
        <w:rPr>
          <w:rFonts w:ascii="Arial" w:hAnsi="Arial" w:cs="Arial"/>
          <w:b/>
        </w:rPr>
        <w:fldChar w:fldCharType="begin"/>
      </w:r>
      <w:r w:rsidR="00B97F30" w:rsidRPr="00764B75">
        <w:rPr>
          <w:rFonts w:ascii="Arial" w:hAnsi="Arial" w:cs="Arial"/>
          <w:b/>
        </w:rPr>
        <w:instrText>HYPERLINK "/wiki/Messkirch" \h</w:instrText>
      </w:r>
      <w:r w:rsidR="00842360" w:rsidRPr="00764B75">
        <w:rPr>
          <w:rFonts w:ascii="Arial" w:hAnsi="Arial" w:cs="Arial"/>
          <w:b/>
        </w:rPr>
        <w:fldChar w:fldCharType="separate"/>
      </w:r>
      <w:r w:rsidR="00CD0310" w:rsidRPr="00764B75">
        <w:rPr>
          <w:rFonts w:ascii="Arial" w:eastAsia="Times New Roman" w:hAnsi="Arial" w:cs="Arial"/>
          <w:b/>
          <w:sz w:val="24"/>
        </w:rPr>
        <w:t>Messkirch</w:t>
      </w:r>
      <w:proofErr w:type="spellEnd"/>
      <w:r w:rsidR="00842360" w:rsidRPr="00764B75">
        <w:rPr>
          <w:rFonts w:ascii="Arial" w:hAnsi="Arial" w:cs="Arial"/>
          <w:b/>
        </w:rPr>
        <w:fldChar w:fldCharType="end"/>
      </w:r>
      <w:r w:rsidR="00CD0310" w:rsidRPr="00764B75">
        <w:rPr>
          <w:rFonts w:ascii="Arial" w:eastAsia="Times New Roman" w:hAnsi="Arial" w:cs="Arial"/>
          <w:b/>
          <w:sz w:val="24"/>
        </w:rPr>
        <w:t xml:space="preserve">, </w:t>
      </w:r>
      <w:hyperlink r:id="rId6">
        <w:proofErr w:type="spellStart"/>
        <w:r w:rsidR="00CD0310" w:rsidRPr="00764B75">
          <w:rPr>
            <w:rFonts w:ascii="Arial" w:eastAsia="Times New Roman" w:hAnsi="Arial" w:cs="Arial"/>
            <w:b/>
            <w:sz w:val="24"/>
          </w:rPr>
          <w:t>Baden-Wurtemberg</w:t>
        </w:r>
        <w:proofErr w:type="spellEnd"/>
      </w:hyperlink>
      <w:r w:rsidR="00CD0310" w:rsidRPr="00764B75">
        <w:rPr>
          <w:rFonts w:ascii="Arial" w:eastAsia="Times New Roman" w:hAnsi="Arial" w:cs="Arial"/>
          <w:b/>
          <w:sz w:val="24"/>
        </w:rPr>
        <w:t xml:space="preserve">, </w:t>
      </w:r>
      <w:hyperlink r:id="rId7">
        <w:r w:rsidR="00CD0310" w:rsidRPr="00764B75">
          <w:rPr>
            <w:rFonts w:ascii="Arial" w:eastAsia="Times New Roman" w:hAnsi="Arial" w:cs="Arial"/>
            <w:b/>
            <w:sz w:val="24"/>
          </w:rPr>
          <w:t>Alemania</w:t>
        </w:r>
      </w:hyperlink>
      <w:r w:rsidR="00CD0310" w:rsidRPr="00764B75">
        <w:rPr>
          <w:rFonts w:ascii="Arial" w:eastAsia="Times New Roman" w:hAnsi="Arial" w:cs="Arial"/>
          <w:b/>
          <w:sz w:val="24"/>
        </w:rPr>
        <w:t xml:space="preserve">; </w:t>
      </w:r>
      <w:hyperlink r:id="rId8">
        <w:r w:rsidR="00CD0310" w:rsidRPr="00764B75">
          <w:rPr>
            <w:rFonts w:ascii="Arial" w:eastAsia="Times New Roman" w:hAnsi="Arial" w:cs="Arial"/>
            <w:b/>
            <w:sz w:val="24"/>
          </w:rPr>
          <w:t>26 de septiembre</w:t>
        </w:r>
      </w:hyperlink>
      <w:r w:rsidR="00CD0310" w:rsidRPr="00764B75">
        <w:rPr>
          <w:rFonts w:ascii="Arial" w:eastAsia="Times New Roman" w:hAnsi="Arial" w:cs="Arial"/>
          <w:b/>
          <w:sz w:val="24"/>
        </w:rPr>
        <w:t xml:space="preserve"> de </w:t>
      </w:r>
      <w:hyperlink r:id="rId9">
        <w:r w:rsidR="00CD0310" w:rsidRPr="00764B75">
          <w:rPr>
            <w:rFonts w:ascii="Arial" w:eastAsia="Times New Roman" w:hAnsi="Arial" w:cs="Arial"/>
            <w:b/>
            <w:sz w:val="24"/>
          </w:rPr>
          <w:t>1889</w:t>
        </w:r>
      </w:hyperlink>
      <w:r w:rsidR="00CD0310" w:rsidRPr="00764B75">
        <w:rPr>
          <w:rFonts w:ascii="Arial" w:eastAsia="Times New Roman" w:hAnsi="Arial" w:cs="Arial"/>
          <w:b/>
          <w:sz w:val="24"/>
        </w:rPr>
        <w:t xml:space="preserve"> - </w:t>
      </w:r>
      <w:hyperlink r:id="rId10">
        <w:r w:rsidR="00CD0310" w:rsidRPr="00764B75">
          <w:rPr>
            <w:rFonts w:ascii="Arial" w:eastAsia="Times New Roman" w:hAnsi="Arial" w:cs="Arial"/>
            <w:b/>
            <w:sz w:val="24"/>
          </w:rPr>
          <w:t xml:space="preserve">Friburgo de </w:t>
        </w:r>
        <w:proofErr w:type="spellStart"/>
        <w:r w:rsidR="00CD0310" w:rsidRPr="00764B75">
          <w:rPr>
            <w:rFonts w:ascii="Arial" w:eastAsia="Times New Roman" w:hAnsi="Arial" w:cs="Arial"/>
            <w:b/>
            <w:sz w:val="24"/>
          </w:rPr>
          <w:t>Brisgovia</w:t>
        </w:r>
        <w:proofErr w:type="spellEnd"/>
      </w:hyperlink>
      <w:r w:rsidR="00CD0310" w:rsidRPr="00764B75">
        <w:rPr>
          <w:rFonts w:ascii="Arial" w:eastAsia="Times New Roman" w:hAnsi="Arial" w:cs="Arial"/>
          <w:b/>
          <w:sz w:val="24"/>
        </w:rPr>
        <w:t xml:space="preserve">, </w:t>
      </w:r>
      <w:hyperlink r:id="rId11">
        <w:proofErr w:type="spellStart"/>
        <w:r w:rsidR="00CD0310" w:rsidRPr="00764B75">
          <w:rPr>
            <w:rFonts w:ascii="Arial" w:eastAsia="Times New Roman" w:hAnsi="Arial" w:cs="Arial"/>
            <w:b/>
            <w:sz w:val="24"/>
          </w:rPr>
          <w:t>Baden-Wurtemberg</w:t>
        </w:r>
        <w:proofErr w:type="spellEnd"/>
      </w:hyperlink>
      <w:r w:rsidR="00CD0310" w:rsidRPr="00764B75">
        <w:rPr>
          <w:rFonts w:ascii="Arial" w:eastAsia="Times New Roman" w:hAnsi="Arial" w:cs="Arial"/>
          <w:b/>
          <w:sz w:val="24"/>
        </w:rPr>
        <w:t xml:space="preserve">, Alemania; </w:t>
      </w:r>
      <w:hyperlink r:id="rId12">
        <w:r w:rsidR="00CD0310" w:rsidRPr="00764B75">
          <w:rPr>
            <w:rFonts w:ascii="Arial" w:eastAsia="Times New Roman" w:hAnsi="Arial" w:cs="Arial"/>
            <w:b/>
            <w:sz w:val="24"/>
          </w:rPr>
          <w:t>26 de mayo</w:t>
        </w:r>
      </w:hyperlink>
      <w:r w:rsidR="00CD0310" w:rsidRPr="00764B75">
        <w:rPr>
          <w:rFonts w:ascii="Arial" w:eastAsia="Times New Roman" w:hAnsi="Arial" w:cs="Arial"/>
          <w:b/>
          <w:sz w:val="24"/>
        </w:rPr>
        <w:t xml:space="preserve"> de </w:t>
      </w:r>
      <w:hyperlink r:id="rId13">
        <w:r w:rsidR="00CD0310" w:rsidRPr="00764B75">
          <w:rPr>
            <w:rFonts w:ascii="Arial" w:eastAsia="Times New Roman" w:hAnsi="Arial" w:cs="Arial"/>
            <w:b/>
            <w:sz w:val="24"/>
          </w:rPr>
          <w:t>1976</w:t>
        </w:r>
      </w:hyperlink>
      <w:r w:rsidR="00CD0310" w:rsidRPr="00764B75">
        <w:rPr>
          <w:rFonts w:ascii="Arial" w:eastAsia="Times New Roman" w:hAnsi="Arial" w:cs="Arial"/>
          <w:b/>
          <w:sz w:val="24"/>
        </w:rPr>
        <w:t xml:space="preserve">) fue un </w:t>
      </w:r>
      <w:hyperlink r:id="rId14">
        <w:r w:rsidR="00CD0310" w:rsidRPr="00764B75">
          <w:rPr>
            <w:rFonts w:ascii="Arial" w:eastAsia="Times New Roman" w:hAnsi="Arial" w:cs="Arial"/>
            <w:b/>
            <w:sz w:val="24"/>
          </w:rPr>
          <w:t>filósofo</w:t>
        </w:r>
      </w:hyperlink>
      <w:r w:rsidR="00CD0310" w:rsidRPr="00764B75">
        <w:rPr>
          <w:rFonts w:ascii="Arial" w:eastAsia="Times New Roman" w:hAnsi="Arial" w:cs="Arial"/>
          <w:b/>
          <w:sz w:val="24"/>
        </w:rPr>
        <w:t xml:space="preserve"> alemán, considerado, junto con </w:t>
      </w:r>
      <w:hyperlink r:id="rId15">
        <w:proofErr w:type="spellStart"/>
        <w:r w:rsidR="00CD0310" w:rsidRPr="00764B75">
          <w:rPr>
            <w:rFonts w:ascii="Arial" w:eastAsia="Times New Roman" w:hAnsi="Arial" w:cs="Arial"/>
            <w:b/>
            <w:sz w:val="24"/>
          </w:rPr>
          <w:t>Edmund</w:t>
        </w:r>
        <w:proofErr w:type="spellEnd"/>
        <w:r w:rsidR="00CD0310" w:rsidRPr="00764B75">
          <w:rPr>
            <w:rFonts w:ascii="Arial" w:eastAsia="Times New Roman" w:hAnsi="Arial" w:cs="Arial"/>
            <w:b/>
            <w:sz w:val="24"/>
          </w:rPr>
          <w:t xml:space="preserve"> Husserl</w:t>
        </w:r>
      </w:hyperlink>
      <w:r w:rsidR="00CD0310" w:rsidRPr="00764B75">
        <w:rPr>
          <w:rFonts w:ascii="Arial" w:eastAsia="Times New Roman" w:hAnsi="Arial" w:cs="Arial"/>
          <w:b/>
          <w:sz w:val="24"/>
        </w:rPr>
        <w:t xml:space="preserve"> y </w:t>
      </w:r>
      <w:hyperlink r:id="rId16">
        <w:r w:rsidR="00CD0310" w:rsidRPr="00764B75">
          <w:rPr>
            <w:rFonts w:ascii="Arial" w:eastAsia="Times New Roman" w:hAnsi="Arial" w:cs="Arial"/>
            <w:b/>
            <w:sz w:val="24"/>
          </w:rPr>
          <w:t>Ludwig Wittgenstein</w:t>
        </w:r>
      </w:hyperlink>
      <w:r w:rsidR="00CD0310" w:rsidRPr="00764B75">
        <w:rPr>
          <w:rFonts w:ascii="Arial" w:eastAsia="Times New Roman" w:hAnsi="Arial" w:cs="Arial"/>
          <w:b/>
          <w:sz w:val="24"/>
        </w:rPr>
        <w:t xml:space="preserve">, como el pensador más influyente del siglo XX y de la </w:t>
      </w:r>
      <w:hyperlink r:id="rId17">
        <w:r w:rsidR="00CD0310" w:rsidRPr="00764B75">
          <w:rPr>
            <w:rFonts w:ascii="Arial" w:eastAsia="Times New Roman" w:hAnsi="Arial" w:cs="Arial"/>
            <w:b/>
            <w:sz w:val="24"/>
          </w:rPr>
          <w:t>filosofía contemporánea</w:t>
        </w:r>
      </w:hyperlink>
      <w:r w:rsidR="00CD0310" w:rsidRPr="00764B75">
        <w:rPr>
          <w:rFonts w:ascii="Arial" w:eastAsia="Times New Roman" w:hAnsi="Arial" w:cs="Arial"/>
          <w:b/>
          <w:sz w:val="24"/>
        </w:rPr>
        <w:t xml:space="preserve">. Tras sus inicios en la </w:t>
      </w:r>
      <w:hyperlink r:id="rId18">
        <w:r w:rsidR="00CD0310" w:rsidRPr="00764B75">
          <w:rPr>
            <w:rFonts w:ascii="Arial" w:eastAsia="Times New Roman" w:hAnsi="Arial" w:cs="Arial"/>
            <w:b/>
            <w:sz w:val="24"/>
          </w:rPr>
          <w:t>teología</w:t>
        </w:r>
      </w:hyperlink>
      <w:r w:rsidR="00CD0310" w:rsidRPr="00764B75">
        <w:rPr>
          <w:rFonts w:ascii="Arial" w:eastAsia="Times New Roman" w:hAnsi="Arial" w:cs="Arial"/>
          <w:b/>
          <w:sz w:val="24"/>
        </w:rPr>
        <w:t xml:space="preserve"> </w:t>
      </w:r>
      <w:hyperlink r:id="rId19">
        <w:r w:rsidR="00CD0310" w:rsidRPr="00764B75">
          <w:rPr>
            <w:rFonts w:ascii="Arial" w:eastAsia="Times New Roman" w:hAnsi="Arial" w:cs="Arial"/>
            <w:b/>
            <w:sz w:val="24"/>
          </w:rPr>
          <w:t>católica</w:t>
        </w:r>
      </w:hyperlink>
      <w:r w:rsidR="00CD0310" w:rsidRPr="00764B75">
        <w:rPr>
          <w:rFonts w:ascii="Arial" w:eastAsia="Times New Roman" w:hAnsi="Arial" w:cs="Arial"/>
          <w:b/>
          <w:sz w:val="24"/>
        </w:rPr>
        <w:t xml:space="preserve">, desarrolló una filosofía que influyó en campos tan diversos como la </w:t>
      </w:r>
      <w:hyperlink r:id="rId20">
        <w:r w:rsidR="00CD0310" w:rsidRPr="00764B75">
          <w:rPr>
            <w:rFonts w:ascii="Arial" w:eastAsia="Times New Roman" w:hAnsi="Arial" w:cs="Arial"/>
            <w:b/>
            <w:sz w:val="24"/>
          </w:rPr>
          <w:t>teoría literaria</w:t>
        </w:r>
      </w:hyperlink>
      <w:r w:rsidR="00CD0310" w:rsidRPr="00764B75">
        <w:rPr>
          <w:rFonts w:ascii="Arial" w:eastAsia="Times New Roman" w:hAnsi="Arial" w:cs="Arial"/>
          <w:b/>
          <w:sz w:val="24"/>
        </w:rPr>
        <w:t xml:space="preserve">, </w:t>
      </w:r>
      <w:hyperlink r:id="rId21">
        <w:r w:rsidR="00CD0310" w:rsidRPr="00764B75">
          <w:rPr>
            <w:rFonts w:ascii="Arial" w:eastAsia="Times New Roman" w:hAnsi="Arial" w:cs="Arial"/>
            <w:b/>
            <w:sz w:val="24"/>
          </w:rPr>
          <w:t>social</w:t>
        </w:r>
      </w:hyperlink>
      <w:r w:rsidR="00CD0310" w:rsidRPr="00764B75">
        <w:rPr>
          <w:rFonts w:ascii="Arial" w:eastAsia="Times New Roman" w:hAnsi="Arial" w:cs="Arial"/>
          <w:b/>
          <w:sz w:val="24"/>
        </w:rPr>
        <w:t xml:space="preserve"> y </w:t>
      </w:r>
      <w:hyperlink r:id="rId22">
        <w:r w:rsidR="00CD0310" w:rsidRPr="00764B75">
          <w:rPr>
            <w:rFonts w:ascii="Arial" w:eastAsia="Times New Roman" w:hAnsi="Arial" w:cs="Arial"/>
            <w:b/>
            <w:sz w:val="24"/>
          </w:rPr>
          <w:t>política</w:t>
        </w:r>
      </w:hyperlink>
      <w:r w:rsidR="00CD0310" w:rsidRPr="00764B75">
        <w:rPr>
          <w:rFonts w:ascii="Arial" w:eastAsia="Times New Roman" w:hAnsi="Arial" w:cs="Arial"/>
          <w:b/>
          <w:sz w:val="24"/>
        </w:rPr>
        <w:t xml:space="preserve">, el </w:t>
      </w:r>
      <w:hyperlink r:id="rId23">
        <w:r w:rsidR="00CD0310" w:rsidRPr="00764B75">
          <w:rPr>
            <w:rFonts w:ascii="Arial" w:eastAsia="Times New Roman" w:hAnsi="Arial" w:cs="Arial"/>
            <w:b/>
            <w:sz w:val="24"/>
          </w:rPr>
          <w:t>arte</w:t>
        </w:r>
      </w:hyperlink>
      <w:r w:rsidR="00CD0310" w:rsidRPr="00764B75">
        <w:rPr>
          <w:rFonts w:ascii="Arial" w:eastAsia="Times New Roman" w:hAnsi="Arial" w:cs="Arial"/>
          <w:b/>
          <w:sz w:val="24"/>
        </w:rPr>
        <w:t xml:space="preserve"> y la </w:t>
      </w:r>
      <w:hyperlink r:id="rId24">
        <w:r w:rsidR="00CD0310" w:rsidRPr="00764B75">
          <w:rPr>
            <w:rFonts w:ascii="Arial" w:eastAsia="Times New Roman" w:hAnsi="Arial" w:cs="Arial"/>
            <w:b/>
            <w:sz w:val="24"/>
          </w:rPr>
          <w:t>estética</w:t>
        </w:r>
      </w:hyperlink>
      <w:r w:rsidR="00CD0310" w:rsidRPr="00764B75">
        <w:rPr>
          <w:rFonts w:ascii="Arial" w:eastAsia="Times New Roman" w:hAnsi="Arial" w:cs="Arial"/>
          <w:b/>
          <w:sz w:val="24"/>
        </w:rPr>
        <w:t xml:space="preserve">, la </w:t>
      </w:r>
      <w:hyperlink r:id="rId25">
        <w:r w:rsidR="00CD0310" w:rsidRPr="00764B75">
          <w:rPr>
            <w:rFonts w:ascii="Arial" w:eastAsia="Times New Roman" w:hAnsi="Arial" w:cs="Arial"/>
            <w:b/>
            <w:sz w:val="24"/>
          </w:rPr>
          <w:t>arquitectura</w:t>
        </w:r>
      </w:hyperlink>
      <w:r w:rsidR="00CD0310" w:rsidRPr="00764B75">
        <w:rPr>
          <w:rFonts w:ascii="Arial" w:eastAsia="Times New Roman" w:hAnsi="Arial" w:cs="Arial"/>
          <w:b/>
          <w:sz w:val="24"/>
        </w:rPr>
        <w:t xml:space="preserve">, la </w:t>
      </w:r>
      <w:hyperlink r:id="rId26">
        <w:r w:rsidR="00CD0310" w:rsidRPr="00764B75">
          <w:rPr>
            <w:rFonts w:ascii="Arial" w:eastAsia="Times New Roman" w:hAnsi="Arial" w:cs="Arial"/>
            <w:b/>
            <w:sz w:val="24"/>
          </w:rPr>
          <w:t>antropología cultural</w:t>
        </w:r>
      </w:hyperlink>
      <w:r w:rsidR="00CD0310" w:rsidRPr="00764B75">
        <w:rPr>
          <w:rFonts w:ascii="Arial" w:eastAsia="Times New Roman" w:hAnsi="Arial" w:cs="Arial"/>
          <w:b/>
          <w:sz w:val="24"/>
        </w:rPr>
        <w:t xml:space="preserve">, el </w:t>
      </w:r>
      <w:hyperlink r:id="rId27">
        <w:r w:rsidR="00CD0310" w:rsidRPr="00764B75">
          <w:rPr>
            <w:rFonts w:ascii="Arial" w:eastAsia="Times New Roman" w:hAnsi="Arial" w:cs="Arial"/>
            <w:b/>
            <w:sz w:val="24"/>
          </w:rPr>
          <w:t>diseño</w:t>
        </w:r>
      </w:hyperlink>
      <w:r w:rsidR="00CD0310" w:rsidRPr="00764B75">
        <w:rPr>
          <w:rFonts w:ascii="Arial" w:eastAsia="Times New Roman" w:hAnsi="Arial" w:cs="Arial"/>
          <w:b/>
          <w:sz w:val="24"/>
        </w:rPr>
        <w:t xml:space="preserve">, el </w:t>
      </w:r>
      <w:hyperlink r:id="rId28">
        <w:r w:rsidR="00CD0310" w:rsidRPr="00764B75">
          <w:rPr>
            <w:rFonts w:ascii="Arial" w:eastAsia="Times New Roman" w:hAnsi="Arial" w:cs="Arial"/>
            <w:b/>
            <w:sz w:val="24"/>
          </w:rPr>
          <w:t>ecologismo</w:t>
        </w:r>
      </w:hyperlink>
      <w:r w:rsidR="00CD0310" w:rsidRPr="00764B75">
        <w:rPr>
          <w:rFonts w:ascii="Arial" w:eastAsia="Times New Roman" w:hAnsi="Arial" w:cs="Arial"/>
          <w:b/>
          <w:sz w:val="24"/>
        </w:rPr>
        <w:t xml:space="preserve">, el </w:t>
      </w:r>
      <w:hyperlink r:id="rId29">
        <w:r w:rsidR="00CD0310" w:rsidRPr="00764B75">
          <w:rPr>
            <w:rFonts w:ascii="Arial" w:eastAsia="Times New Roman" w:hAnsi="Arial" w:cs="Arial"/>
            <w:b/>
            <w:sz w:val="24"/>
          </w:rPr>
          <w:t>psicoanálisis</w:t>
        </w:r>
      </w:hyperlink>
      <w:r w:rsidR="00CD0310" w:rsidRPr="00764B75">
        <w:rPr>
          <w:rFonts w:ascii="Arial" w:eastAsia="Times New Roman" w:hAnsi="Arial" w:cs="Arial"/>
          <w:b/>
          <w:sz w:val="24"/>
        </w:rPr>
        <w:t xml:space="preserve"> y la </w:t>
      </w:r>
      <w:hyperlink r:id="rId30">
        <w:r w:rsidR="00CD0310" w:rsidRPr="00764B75">
          <w:rPr>
            <w:rFonts w:ascii="Arial" w:eastAsia="Times New Roman" w:hAnsi="Arial" w:cs="Arial"/>
            <w:b/>
            <w:sz w:val="24"/>
          </w:rPr>
          <w:t>psicoterapia</w:t>
        </w:r>
      </w:hyperlink>
    </w:p>
    <w:p w:rsidR="00BF5282" w:rsidRDefault="00BF5282" w:rsidP="00BF5282">
      <w:pPr>
        <w:spacing w:after="0" w:line="240" w:lineRule="auto"/>
        <w:ind w:left="-993" w:right="-710" w:firstLine="142"/>
        <w:jc w:val="both"/>
        <w:rPr>
          <w:rFonts w:ascii="Arial" w:eastAsia="Times New Roman" w:hAnsi="Arial" w:cs="Arial"/>
          <w:b/>
          <w:sz w:val="24"/>
        </w:rPr>
      </w:pPr>
    </w:p>
    <w:p w:rsidR="00764B75" w:rsidRDefault="00CD0310" w:rsidP="00BF5282">
      <w:pPr>
        <w:tabs>
          <w:tab w:val="left" w:pos="1065"/>
        </w:tabs>
        <w:spacing w:after="0" w:line="240" w:lineRule="auto"/>
        <w:ind w:left="-993" w:right="-710" w:firstLine="142"/>
        <w:jc w:val="both"/>
        <w:rPr>
          <w:rFonts w:ascii="Arial" w:eastAsia="Times New Roman" w:hAnsi="Arial" w:cs="Arial"/>
          <w:b/>
          <w:color w:val="FF0000"/>
          <w:sz w:val="32"/>
          <w:szCs w:val="32"/>
        </w:rPr>
      </w:pPr>
      <w:r w:rsidRPr="00764B75">
        <w:rPr>
          <w:rFonts w:ascii="Arial" w:eastAsia="Times New Roman" w:hAnsi="Arial" w:cs="Arial"/>
          <w:b/>
          <w:color w:val="FF0000"/>
          <w:sz w:val="32"/>
          <w:szCs w:val="32"/>
        </w:rPr>
        <w:t>Biografía</w:t>
      </w:r>
      <w:r w:rsidR="00BF5282">
        <w:rPr>
          <w:rFonts w:ascii="Arial" w:eastAsia="Times New Roman" w:hAnsi="Arial" w:cs="Arial"/>
          <w:b/>
          <w:color w:val="FF0000"/>
          <w:sz w:val="32"/>
          <w:szCs w:val="32"/>
        </w:rPr>
        <w:tab/>
      </w:r>
    </w:p>
    <w:p w:rsidR="00BF5282" w:rsidRPr="00764B75" w:rsidRDefault="00BF5282" w:rsidP="00BF5282">
      <w:pPr>
        <w:tabs>
          <w:tab w:val="left" w:pos="1065"/>
        </w:tabs>
        <w:spacing w:after="0" w:line="240" w:lineRule="auto"/>
        <w:ind w:left="-993" w:right="-710" w:firstLine="142"/>
        <w:jc w:val="both"/>
        <w:rPr>
          <w:rFonts w:ascii="Arial" w:eastAsia="Times New Roman" w:hAnsi="Arial" w:cs="Arial"/>
          <w:b/>
          <w:color w:val="FF0000"/>
          <w:sz w:val="32"/>
          <w:szCs w:val="32"/>
        </w:rPr>
      </w:pPr>
    </w:p>
    <w:p w:rsidR="00BF5282" w:rsidRDefault="00764B75" w:rsidP="00BF5282">
      <w:pPr>
        <w:keepNext/>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 xml:space="preserve">Nació en </w:t>
      </w:r>
      <w:hyperlink r:id="rId31">
        <w:proofErr w:type="spellStart"/>
        <w:r w:rsidR="00CD0310" w:rsidRPr="00764B75">
          <w:rPr>
            <w:rFonts w:ascii="Arial" w:eastAsia="Times New Roman" w:hAnsi="Arial" w:cs="Arial"/>
            <w:b/>
            <w:sz w:val="24"/>
          </w:rPr>
          <w:t>Messkirch</w:t>
        </w:r>
        <w:proofErr w:type="spellEnd"/>
      </w:hyperlink>
      <w:r w:rsidR="00CD0310" w:rsidRPr="00764B75">
        <w:rPr>
          <w:rFonts w:ascii="Arial" w:eastAsia="Times New Roman" w:hAnsi="Arial" w:cs="Arial"/>
          <w:b/>
          <w:sz w:val="24"/>
        </w:rPr>
        <w:t xml:space="preserve">, distrito de </w:t>
      </w:r>
      <w:proofErr w:type="spellStart"/>
      <w:r w:rsidR="00CD0310" w:rsidRPr="00764B75">
        <w:rPr>
          <w:rFonts w:ascii="Arial" w:eastAsia="Times New Roman" w:hAnsi="Arial" w:cs="Arial"/>
          <w:b/>
          <w:sz w:val="24"/>
        </w:rPr>
        <w:t>Baden</w:t>
      </w:r>
      <w:proofErr w:type="spellEnd"/>
      <w:r w:rsidR="00CD0310" w:rsidRPr="00764B75">
        <w:rPr>
          <w:rFonts w:ascii="Arial" w:eastAsia="Times New Roman" w:hAnsi="Arial" w:cs="Arial"/>
          <w:b/>
          <w:sz w:val="24"/>
        </w:rPr>
        <w:t xml:space="preserve">, el 26 de septiembre de 1889, hijo de </w:t>
      </w:r>
      <w:proofErr w:type="spellStart"/>
      <w:r w:rsidR="00CD0310" w:rsidRPr="00764B75">
        <w:rPr>
          <w:rFonts w:ascii="Arial" w:eastAsia="Times New Roman" w:hAnsi="Arial" w:cs="Arial"/>
          <w:b/>
          <w:sz w:val="24"/>
        </w:rPr>
        <w:t>Friedrich</w:t>
      </w:r>
      <w:proofErr w:type="spellEnd"/>
      <w:r w:rsidR="00CD0310" w:rsidRPr="00764B75">
        <w:rPr>
          <w:rFonts w:ascii="Arial" w:eastAsia="Times New Roman" w:hAnsi="Arial" w:cs="Arial"/>
          <w:b/>
          <w:sz w:val="24"/>
        </w:rPr>
        <w:t xml:space="preserve"> Heidegger, tonelero y </w:t>
      </w:r>
      <w:hyperlink r:id="rId32">
        <w:r w:rsidR="00CD0310" w:rsidRPr="00764B75">
          <w:rPr>
            <w:rFonts w:ascii="Arial" w:eastAsia="Times New Roman" w:hAnsi="Arial" w:cs="Arial"/>
            <w:b/>
            <w:sz w:val="24"/>
          </w:rPr>
          <w:t>sacristán</w:t>
        </w:r>
      </w:hyperlink>
      <w:r w:rsidR="00CD0310" w:rsidRPr="00764B75">
        <w:rPr>
          <w:rFonts w:ascii="Arial" w:eastAsia="Times New Roman" w:hAnsi="Arial" w:cs="Arial"/>
          <w:b/>
          <w:sz w:val="24"/>
        </w:rPr>
        <w:t xml:space="preserve">, y de </w:t>
      </w:r>
      <w:proofErr w:type="spellStart"/>
      <w:r w:rsidR="00CD0310" w:rsidRPr="00764B75">
        <w:rPr>
          <w:rFonts w:ascii="Arial" w:eastAsia="Times New Roman" w:hAnsi="Arial" w:cs="Arial"/>
          <w:b/>
          <w:sz w:val="24"/>
        </w:rPr>
        <w:t>Johanna</w:t>
      </w:r>
      <w:proofErr w:type="spellEnd"/>
      <w:r w:rsidR="00CD0310" w:rsidRPr="00764B75">
        <w:rPr>
          <w:rFonts w:ascii="Arial" w:eastAsia="Times New Roman" w:hAnsi="Arial" w:cs="Arial"/>
          <w:b/>
          <w:sz w:val="24"/>
        </w:rPr>
        <w:t xml:space="preserve"> Heidegger (</w:t>
      </w:r>
      <w:proofErr w:type="spellStart"/>
      <w:r w:rsidR="00CD0310" w:rsidRPr="00764B75">
        <w:rPr>
          <w:rFonts w:ascii="Arial" w:eastAsia="Times New Roman" w:hAnsi="Arial" w:cs="Arial"/>
          <w:b/>
          <w:sz w:val="24"/>
        </w:rPr>
        <w:t>Johanna</w:t>
      </w:r>
      <w:proofErr w:type="spellEnd"/>
      <w:r w:rsidR="00CD0310" w:rsidRPr="00764B75">
        <w:rPr>
          <w:rFonts w:ascii="Arial" w:eastAsia="Times New Roman" w:hAnsi="Arial" w:cs="Arial"/>
          <w:b/>
          <w:sz w:val="24"/>
        </w:rPr>
        <w:t xml:space="preserve"> </w:t>
      </w:r>
      <w:proofErr w:type="spellStart"/>
      <w:r w:rsidR="00CD0310" w:rsidRPr="00764B75">
        <w:rPr>
          <w:rFonts w:ascii="Arial" w:eastAsia="Times New Roman" w:hAnsi="Arial" w:cs="Arial"/>
          <w:b/>
          <w:sz w:val="24"/>
        </w:rPr>
        <w:t>Kemp</w:t>
      </w:r>
      <w:proofErr w:type="spellEnd"/>
      <w:r w:rsidR="00CD0310" w:rsidRPr="00764B75">
        <w:rPr>
          <w:rFonts w:ascii="Arial" w:eastAsia="Times New Roman" w:hAnsi="Arial" w:cs="Arial"/>
          <w:b/>
          <w:sz w:val="24"/>
        </w:rPr>
        <w:t xml:space="preserve"> de soltera).</w:t>
      </w:r>
    </w:p>
    <w:p w:rsidR="00BF5282" w:rsidRDefault="00BF5282" w:rsidP="00BF5282">
      <w:pPr>
        <w:keepNext/>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 </w:t>
      </w:r>
      <w:r w:rsidR="00CD0310" w:rsidRPr="00764B75">
        <w:rPr>
          <w:rFonts w:ascii="Arial" w:eastAsia="Times New Roman" w:hAnsi="Arial" w:cs="Arial"/>
          <w:b/>
          <w:sz w:val="24"/>
        </w:rPr>
        <w:t xml:space="preserve">​ Estudió </w:t>
      </w:r>
      <w:hyperlink r:id="rId33">
        <w:r w:rsidR="00CD0310" w:rsidRPr="00764B75">
          <w:rPr>
            <w:rFonts w:ascii="Arial" w:eastAsia="Times New Roman" w:hAnsi="Arial" w:cs="Arial"/>
            <w:b/>
            <w:sz w:val="24"/>
          </w:rPr>
          <w:t>teología</w:t>
        </w:r>
      </w:hyperlink>
      <w:r w:rsidR="00CD0310" w:rsidRPr="00764B75">
        <w:rPr>
          <w:rFonts w:ascii="Arial" w:eastAsia="Times New Roman" w:hAnsi="Arial" w:cs="Arial"/>
          <w:b/>
          <w:sz w:val="24"/>
        </w:rPr>
        <w:t xml:space="preserve"> católica, ciencias naturales y filosofía. Pronto abandona el catolicismo, por considerarlo una influencia "</w:t>
      </w:r>
      <w:proofErr w:type="spellStart"/>
      <w:r w:rsidR="00CD0310" w:rsidRPr="00764B75">
        <w:rPr>
          <w:rFonts w:ascii="Arial" w:eastAsia="Times New Roman" w:hAnsi="Arial" w:cs="Arial"/>
          <w:b/>
          <w:sz w:val="24"/>
        </w:rPr>
        <w:t>extrafilosófica</w:t>
      </w:r>
      <w:proofErr w:type="spellEnd"/>
      <w:r w:rsidR="00CD0310" w:rsidRPr="00764B75">
        <w:rPr>
          <w:rFonts w:ascii="Arial" w:eastAsia="Times New Roman" w:hAnsi="Arial" w:cs="Arial"/>
          <w:b/>
          <w:sz w:val="24"/>
        </w:rPr>
        <w:t xml:space="preserve">". </w:t>
      </w:r>
    </w:p>
    <w:p w:rsidR="00BF5282" w:rsidRDefault="00BF5282" w:rsidP="00BF5282">
      <w:pPr>
        <w:keepNext/>
        <w:spacing w:after="0" w:line="240" w:lineRule="auto"/>
        <w:ind w:left="-993" w:right="-710" w:firstLine="142"/>
        <w:jc w:val="both"/>
        <w:rPr>
          <w:rFonts w:ascii="Arial" w:eastAsia="Times New Roman" w:hAnsi="Arial" w:cs="Arial"/>
          <w:b/>
          <w:sz w:val="24"/>
        </w:rPr>
      </w:pPr>
    </w:p>
    <w:p w:rsidR="00B97F30" w:rsidRDefault="00CD0310" w:rsidP="00BF5282">
      <w:pPr>
        <w:keepNext/>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En la </w:t>
      </w:r>
      <w:hyperlink r:id="rId34">
        <w:r w:rsidRPr="00764B75">
          <w:rPr>
            <w:rFonts w:ascii="Arial" w:eastAsia="Times New Roman" w:hAnsi="Arial" w:cs="Arial"/>
            <w:b/>
            <w:sz w:val="24"/>
          </w:rPr>
          <w:t xml:space="preserve">Universidad de Friburgo de </w:t>
        </w:r>
        <w:proofErr w:type="spellStart"/>
        <w:r w:rsidRPr="00764B75">
          <w:rPr>
            <w:rFonts w:ascii="Arial" w:eastAsia="Times New Roman" w:hAnsi="Arial" w:cs="Arial"/>
            <w:b/>
            <w:sz w:val="24"/>
          </w:rPr>
          <w:t>Brisgovia</w:t>
        </w:r>
        <w:proofErr w:type="spellEnd"/>
      </w:hyperlink>
      <w:r w:rsidRPr="00764B75">
        <w:rPr>
          <w:rFonts w:ascii="Arial" w:eastAsia="Times New Roman" w:hAnsi="Arial" w:cs="Arial"/>
          <w:b/>
          <w:sz w:val="24"/>
        </w:rPr>
        <w:t xml:space="preserve"> (donde estudió filosofía) fue discípulo de </w:t>
      </w:r>
      <w:hyperlink r:id="rId35">
        <w:r w:rsidRPr="00764B75">
          <w:rPr>
            <w:rFonts w:ascii="Arial" w:eastAsia="Times New Roman" w:hAnsi="Arial" w:cs="Arial"/>
            <w:b/>
            <w:sz w:val="24"/>
          </w:rPr>
          <w:t xml:space="preserve">Carl </w:t>
        </w:r>
        <w:proofErr w:type="spellStart"/>
        <w:r w:rsidRPr="00764B75">
          <w:rPr>
            <w:rFonts w:ascii="Arial" w:eastAsia="Times New Roman" w:hAnsi="Arial" w:cs="Arial"/>
            <w:b/>
            <w:sz w:val="24"/>
          </w:rPr>
          <w:t>Braig</w:t>
        </w:r>
        <w:proofErr w:type="spellEnd"/>
      </w:hyperlink>
      <w:r w:rsidRPr="00764B75">
        <w:rPr>
          <w:rFonts w:ascii="Arial" w:eastAsia="Times New Roman" w:hAnsi="Arial" w:cs="Arial"/>
          <w:b/>
          <w:sz w:val="24"/>
        </w:rPr>
        <w:t xml:space="preserve"> y de </w:t>
      </w:r>
      <w:hyperlink r:id="rId36">
        <w:proofErr w:type="spellStart"/>
        <w:r w:rsidRPr="00764B75">
          <w:rPr>
            <w:rFonts w:ascii="Arial" w:eastAsia="Times New Roman" w:hAnsi="Arial" w:cs="Arial"/>
            <w:b/>
            <w:sz w:val="24"/>
          </w:rPr>
          <w:t>Heinrich</w:t>
        </w:r>
        <w:proofErr w:type="spellEnd"/>
        <w:r w:rsidRPr="00764B75">
          <w:rPr>
            <w:rFonts w:ascii="Arial" w:eastAsia="Times New Roman" w:hAnsi="Arial" w:cs="Arial"/>
            <w:b/>
            <w:sz w:val="24"/>
          </w:rPr>
          <w:t xml:space="preserve"> </w:t>
        </w:r>
        <w:proofErr w:type="spellStart"/>
        <w:r w:rsidRPr="00764B75">
          <w:rPr>
            <w:rFonts w:ascii="Arial" w:eastAsia="Times New Roman" w:hAnsi="Arial" w:cs="Arial"/>
            <w:b/>
            <w:sz w:val="24"/>
          </w:rPr>
          <w:t>Rickert</w:t>
        </w:r>
        <w:proofErr w:type="spellEnd"/>
      </w:hyperlink>
      <w:r w:rsidRPr="00764B75">
        <w:rPr>
          <w:rFonts w:ascii="Arial" w:eastAsia="Times New Roman" w:hAnsi="Arial" w:cs="Arial"/>
          <w:b/>
          <w:sz w:val="24"/>
        </w:rPr>
        <w:t xml:space="preserve">, uno de los máximos exponentes del </w:t>
      </w:r>
      <w:hyperlink r:id="rId37">
        <w:r w:rsidRPr="00764B75">
          <w:rPr>
            <w:rFonts w:ascii="Arial" w:eastAsia="Times New Roman" w:hAnsi="Arial" w:cs="Arial"/>
            <w:b/>
            <w:sz w:val="24"/>
          </w:rPr>
          <w:t>neokantismo</w:t>
        </w:r>
      </w:hyperlink>
      <w:r w:rsidRPr="00764B75">
        <w:rPr>
          <w:rFonts w:ascii="Arial" w:eastAsia="Times New Roman" w:hAnsi="Arial" w:cs="Arial"/>
          <w:b/>
          <w:sz w:val="24"/>
        </w:rPr>
        <w:t xml:space="preserve"> de la Escuela de </w:t>
      </w:r>
      <w:proofErr w:type="spellStart"/>
      <w:r w:rsidRPr="00764B75">
        <w:rPr>
          <w:rFonts w:ascii="Arial" w:eastAsia="Times New Roman" w:hAnsi="Arial" w:cs="Arial"/>
          <w:b/>
          <w:sz w:val="24"/>
        </w:rPr>
        <w:t>Baden</w:t>
      </w:r>
      <w:proofErr w:type="spellEnd"/>
      <w:r w:rsidRPr="00764B75">
        <w:rPr>
          <w:rFonts w:ascii="Arial" w:eastAsia="Times New Roman" w:hAnsi="Arial" w:cs="Arial"/>
          <w:b/>
          <w:sz w:val="24"/>
        </w:rPr>
        <w:t xml:space="preserve"> y luego asistente de </w:t>
      </w:r>
      <w:hyperlink r:id="rId38">
        <w:proofErr w:type="spellStart"/>
        <w:r w:rsidRPr="00764B75">
          <w:rPr>
            <w:rFonts w:ascii="Arial" w:eastAsia="Times New Roman" w:hAnsi="Arial" w:cs="Arial"/>
            <w:b/>
            <w:sz w:val="24"/>
          </w:rPr>
          <w:t>Edmund</w:t>
        </w:r>
        <w:proofErr w:type="spellEnd"/>
        <w:r w:rsidRPr="00764B75">
          <w:rPr>
            <w:rFonts w:ascii="Arial" w:eastAsia="Times New Roman" w:hAnsi="Arial" w:cs="Arial"/>
            <w:b/>
            <w:sz w:val="24"/>
          </w:rPr>
          <w:t xml:space="preserve"> Husserl</w:t>
        </w:r>
      </w:hyperlink>
      <w:r w:rsidRPr="00764B75">
        <w:rPr>
          <w:rFonts w:ascii="Arial" w:eastAsia="Times New Roman" w:hAnsi="Arial" w:cs="Arial"/>
          <w:b/>
          <w:sz w:val="24"/>
        </w:rPr>
        <w:t xml:space="preserve">, el fundador de la </w:t>
      </w:r>
      <w:hyperlink r:id="rId39">
        <w:r w:rsidRPr="00764B75">
          <w:rPr>
            <w:rFonts w:ascii="Arial" w:eastAsia="Times New Roman" w:hAnsi="Arial" w:cs="Arial"/>
            <w:b/>
            <w:sz w:val="24"/>
          </w:rPr>
          <w:t>fenomenología</w:t>
        </w:r>
      </w:hyperlink>
      <w:r w:rsidRPr="00764B75">
        <w:rPr>
          <w:rFonts w:ascii="Arial" w:eastAsia="Times New Roman" w:hAnsi="Arial" w:cs="Arial"/>
          <w:b/>
          <w:sz w:val="24"/>
        </w:rPr>
        <w:t xml:space="preserve">. Comenzó su actividad docente en Friburgo en </w:t>
      </w:r>
      <w:hyperlink r:id="rId40">
        <w:r w:rsidRPr="00764B75">
          <w:rPr>
            <w:rFonts w:ascii="Arial" w:eastAsia="Times New Roman" w:hAnsi="Arial" w:cs="Arial"/>
            <w:b/>
            <w:sz w:val="24"/>
          </w:rPr>
          <w:t>1915</w:t>
        </w:r>
      </w:hyperlink>
      <w:r w:rsidRPr="00764B75">
        <w:rPr>
          <w:rFonts w:ascii="Arial" w:eastAsia="Times New Roman" w:hAnsi="Arial" w:cs="Arial"/>
          <w:b/>
          <w:sz w:val="24"/>
        </w:rPr>
        <w:t>, para luego enseñar durante un período (</w:t>
      </w:r>
      <w:hyperlink r:id="rId41">
        <w:r w:rsidRPr="00764B75">
          <w:rPr>
            <w:rFonts w:ascii="Arial" w:eastAsia="Times New Roman" w:hAnsi="Arial" w:cs="Arial"/>
            <w:b/>
            <w:sz w:val="24"/>
          </w:rPr>
          <w:t>1923</w:t>
        </w:r>
      </w:hyperlink>
      <w:r w:rsidRPr="00764B75">
        <w:rPr>
          <w:rFonts w:ascii="Arial" w:eastAsia="Times New Roman" w:hAnsi="Arial" w:cs="Arial"/>
          <w:b/>
          <w:sz w:val="24"/>
        </w:rPr>
        <w:t>–</w:t>
      </w:r>
      <w:hyperlink r:id="rId42">
        <w:r w:rsidRPr="00764B75">
          <w:rPr>
            <w:rFonts w:ascii="Arial" w:eastAsia="Times New Roman" w:hAnsi="Arial" w:cs="Arial"/>
            <w:b/>
            <w:sz w:val="24"/>
          </w:rPr>
          <w:t>1928</w:t>
        </w:r>
      </w:hyperlink>
      <w:r w:rsidRPr="00764B75">
        <w:rPr>
          <w:rFonts w:ascii="Arial" w:eastAsia="Times New Roman" w:hAnsi="Arial" w:cs="Arial"/>
          <w:b/>
          <w:sz w:val="24"/>
        </w:rPr>
        <w:t xml:space="preserve">) en </w:t>
      </w:r>
      <w:hyperlink r:id="rId43">
        <w:proofErr w:type="spellStart"/>
        <w:r w:rsidRPr="00764B75">
          <w:rPr>
            <w:rFonts w:ascii="Arial" w:eastAsia="Times New Roman" w:hAnsi="Arial" w:cs="Arial"/>
            <w:b/>
            <w:sz w:val="24"/>
          </w:rPr>
          <w:t>Marburgo</w:t>
        </w:r>
        <w:proofErr w:type="spellEnd"/>
      </w:hyperlink>
      <w:r w:rsidRPr="00764B75">
        <w:rPr>
          <w:rFonts w:ascii="Arial" w:eastAsia="Times New Roman" w:hAnsi="Arial" w:cs="Arial"/>
          <w:b/>
          <w:sz w:val="24"/>
        </w:rPr>
        <w:t xml:space="preserve">. Retornó a Friburgo en ese último año, ya como profesor de filosofía. </w:t>
      </w:r>
    </w:p>
    <w:p w:rsidR="00BF5282" w:rsidRPr="00764B75" w:rsidRDefault="00BF5282" w:rsidP="00BF5282">
      <w:pPr>
        <w:keepNext/>
        <w:spacing w:after="0" w:line="240" w:lineRule="auto"/>
        <w:ind w:left="-993" w:right="-710" w:firstLine="142"/>
        <w:jc w:val="both"/>
        <w:rPr>
          <w:rFonts w:ascii="Arial" w:eastAsia="Times New Roman" w:hAnsi="Arial" w:cs="Arial"/>
          <w:b/>
          <w:sz w:val="24"/>
        </w:rPr>
      </w:pPr>
    </w:p>
    <w:p w:rsidR="00764B75" w:rsidRDefault="00CD0310" w:rsidP="00BF5282">
      <w:pPr>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Es una de las figuras protagónicas de la </w:t>
      </w:r>
      <w:hyperlink r:id="rId44">
        <w:r w:rsidRPr="00764B75">
          <w:rPr>
            <w:rFonts w:ascii="Arial" w:eastAsia="Times New Roman" w:hAnsi="Arial" w:cs="Arial"/>
            <w:b/>
            <w:sz w:val="24"/>
          </w:rPr>
          <w:t>filosofía</w:t>
        </w:r>
      </w:hyperlink>
      <w:r w:rsidRPr="00764B75">
        <w:rPr>
          <w:rFonts w:ascii="Arial" w:eastAsia="Times New Roman" w:hAnsi="Arial" w:cs="Arial"/>
          <w:b/>
          <w:sz w:val="24"/>
        </w:rPr>
        <w:t xml:space="preserve"> contemporánea: fue uno de los primeros pensadores en apuntar hacia la «destrucción de la metafísica» (movimiento que sigue siendo repetido), en «quebrar las estructuras del pensamiento erigidas por la Metafísica (que domina al hombre occidental)», que planteó que «el problema de la filosofía no es la verdad sino el lenguaje», con lo que hizo un aporte decisivo al denominado </w:t>
      </w:r>
      <w:hyperlink r:id="rId45">
        <w:r w:rsidRPr="00764B75">
          <w:rPr>
            <w:rFonts w:ascii="Arial" w:eastAsia="Times New Roman" w:hAnsi="Arial" w:cs="Arial"/>
            <w:b/>
            <w:sz w:val="24"/>
          </w:rPr>
          <w:t>giro lingüístico</w:t>
        </w:r>
      </w:hyperlink>
      <w:r w:rsidRPr="00764B75">
        <w:rPr>
          <w:rFonts w:ascii="Arial" w:eastAsia="Times New Roman" w:hAnsi="Arial" w:cs="Arial"/>
          <w:b/>
          <w:sz w:val="24"/>
        </w:rPr>
        <w:t xml:space="preserve">, problema que ha revolucionado la filosofía. </w:t>
      </w:r>
    </w:p>
    <w:p w:rsidR="00BF5282" w:rsidRDefault="00BF5282" w:rsidP="00BF5282">
      <w:pPr>
        <w:spacing w:after="0" w:line="240" w:lineRule="auto"/>
        <w:ind w:left="-993" w:right="-710" w:firstLine="142"/>
        <w:jc w:val="both"/>
        <w:rPr>
          <w:rFonts w:ascii="Arial" w:eastAsia="Times New Roman" w:hAnsi="Arial" w:cs="Arial"/>
          <w:b/>
          <w:sz w:val="24"/>
        </w:rPr>
      </w:pPr>
    </w:p>
    <w:p w:rsidR="0006443A" w:rsidRDefault="00764B75"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 xml:space="preserve">Mantuvo vigencia en muchos pensadores europeos —y con el paso del tiempo en los no europeos—, a partir de la publicación de </w:t>
      </w:r>
      <w:hyperlink r:id="rId46">
        <w:r w:rsidR="00CD0310" w:rsidRPr="00764B75">
          <w:rPr>
            <w:rFonts w:ascii="Arial" w:eastAsia="Times New Roman" w:hAnsi="Arial" w:cs="Arial"/>
            <w:b/>
            <w:i/>
            <w:sz w:val="24"/>
          </w:rPr>
          <w:t>Ser y tiempo</w:t>
        </w:r>
      </w:hyperlink>
      <w:r w:rsidR="00CD0310" w:rsidRPr="00764B75">
        <w:rPr>
          <w:rFonts w:ascii="Arial" w:eastAsia="Times New Roman" w:hAnsi="Arial" w:cs="Arial"/>
          <w:b/>
          <w:sz w:val="24"/>
        </w:rPr>
        <w:t xml:space="preserve"> (1927). El estilo innovador, complicado y aún oscuro que utiliza Heidegger con el fin de </w:t>
      </w:r>
      <w:r w:rsidR="00CD0310" w:rsidRPr="00764B75">
        <w:rPr>
          <w:rFonts w:ascii="Arial" w:eastAsia="Times New Roman" w:hAnsi="Arial" w:cs="Arial"/>
          <w:b/>
          <w:i/>
          <w:sz w:val="24"/>
        </w:rPr>
        <w:t>abrir-mundos</w:t>
      </w:r>
      <w:r w:rsidR="00CD0310" w:rsidRPr="00764B75">
        <w:rPr>
          <w:rFonts w:ascii="Arial" w:eastAsia="Times New Roman" w:hAnsi="Arial" w:cs="Arial"/>
          <w:b/>
          <w:sz w:val="24"/>
        </w:rPr>
        <w:t xml:space="preserve"> según el pensador (y que muchos consideran que es terriblemente oscuro y casi místico)</w:t>
      </w:r>
      <w:r w:rsidR="0006443A">
        <w:rPr>
          <w:rFonts w:ascii="Arial" w:eastAsia="Times New Roman" w:hAnsi="Arial" w:cs="Arial"/>
          <w:b/>
          <w:sz w:val="24"/>
        </w:rPr>
        <w:t>.</w:t>
      </w:r>
    </w:p>
    <w:p w:rsidR="00BF5282" w:rsidRDefault="0006443A"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lastRenderedPageBreak/>
        <w:t xml:space="preserve"> I</w:t>
      </w:r>
      <w:r w:rsidR="00CD0310" w:rsidRPr="00764B75">
        <w:rPr>
          <w:rFonts w:ascii="Arial" w:eastAsia="Times New Roman" w:hAnsi="Arial" w:cs="Arial"/>
          <w:b/>
          <w:sz w:val="24"/>
        </w:rPr>
        <w:t xml:space="preserve">nfluyó en </w:t>
      </w:r>
      <w:hyperlink r:id="rId47">
        <w:r w:rsidR="00CD0310" w:rsidRPr="00764B75">
          <w:rPr>
            <w:rFonts w:ascii="Arial" w:eastAsia="Times New Roman" w:hAnsi="Arial" w:cs="Arial"/>
            <w:b/>
            <w:sz w:val="24"/>
          </w:rPr>
          <w:t>Hans-</w:t>
        </w:r>
        <w:proofErr w:type="spellStart"/>
        <w:r w:rsidR="00CD0310" w:rsidRPr="00764B75">
          <w:rPr>
            <w:rFonts w:ascii="Arial" w:eastAsia="Times New Roman" w:hAnsi="Arial" w:cs="Arial"/>
            <w:b/>
            <w:sz w:val="24"/>
          </w:rPr>
          <w:t>Georg</w:t>
        </w:r>
        <w:proofErr w:type="spellEnd"/>
        <w:r w:rsidR="00CD0310" w:rsidRPr="00764B75">
          <w:rPr>
            <w:rFonts w:ascii="Arial" w:eastAsia="Times New Roman" w:hAnsi="Arial" w:cs="Arial"/>
            <w:b/>
            <w:sz w:val="24"/>
          </w:rPr>
          <w:t xml:space="preserve"> </w:t>
        </w:r>
        <w:proofErr w:type="spellStart"/>
        <w:r w:rsidR="00CD0310" w:rsidRPr="00764B75">
          <w:rPr>
            <w:rFonts w:ascii="Arial" w:eastAsia="Times New Roman" w:hAnsi="Arial" w:cs="Arial"/>
            <w:b/>
            <w:sz w:val="24"/>
          </w:rPr>
          <w:t>Gadamer</w:t>
        </w:r>
        <w:proofErr w:type="spellEnd"/>
      </w:hyperlink>
      <w:r w:rsidR="00CD0310" w:rsidRPr="00764B75">
        <w:rPr>
          <w:rFonts w:ascii="Arial" w:eastAsia="Times New Roman" w:hAnsi="Arial" w:cs="Arial"/>
          <w:b/>
          <w:sz w:val="24"/>
        </w:rPr>
        <w:t xml:space="preserve">, el estilo singular y difícil que utiliza </w:t>
      </w:r>
      <w:hyperlink r:id="rId48">
        <w:r w:rsidR="00CD0310" w:rsidRPr="00764B75">
          <w:rPr>
            <w:rFonts w:ascii="Arial" w:eastAsia="Times New Roman" w:hAnsi="Arial" w:cs="Arial"/>
            <w:b/>
            <w:sz w:val="24"/>
          </w:rPr>
          <w:t>Jean-Paul Sartre</w:t>
        </w:r>
      </w:hyperlink>
      <w:r w:rsidR="00CD0310" w:rsidRPr="00764B75">
        <w:rPr>
          <w:rFonts w:ascii="Arial" w:eastAsia="Times New Roman" w:hAnsi="Arial" w:cs="Arial"/>
          <w:b/>
          <w:sz w:val="24"/>
        </w:rPr>
        <w:t xml:space="preserve"> en </w:t>
      </w:r>
      <w:hyperlink r:id="rId49">
        <w:r w:rsidR="00CD0310" w:rsidRPr="00764B75">
          <w:rPr>
            <w:rFonts w:ascii="Arial" w:eastAsia="Times New Roman" w:hAnsi="Arial" w:cs="Arial"/>
            <w:b/>
            <w:i/>
            <w:sz w:val="24"/>
          </w:rPr>
          <w:t>El ser y la nada</w:t>
        </w:r>
      </w:hyperlink>
      <w:r w:rsidR="00CD0310" w:rsidRPr="00764B75">
        <w:rPr>
          <w:rFonts w:ascii="Arial" w:eastAsia="Times New Roman" w:hAnsi="Arial" w:cs="Arial"/>
          <w:b/>
          <w:sz w:val="24"/>
        </w:rPr>
        <w:t xml:space="preserve">, el de </w:t>
      </w:r>
      <w:hyperlink r:id="rId50">
        <w:r w:rsidR="00CD0310" w:rsidRPr="00764B75">
          <w:rPr>
            <w:rFonts w:ascii="Arial" w:eastAsia="Times New Roman" w:hAnsi="Arial" w:cs="Arial"/>
            <w:b/>
            <w:sz w:val="24"/>
          </w:rPr>
          <w:t>Jacques Lacan</w:t>
        </w:r>
      </w:hyperlink>
      <w:r w:rsidR="00CD0310" w:rsidRPr="00764B75">
        <w:rPr>
          <w:rFonts w:ascii="Arial" w:eastAsia="Times New Roman" w:hAnsi="Arial" w:cs="Arial"/>
          <w:b/>
          <w:sz w:val="24"/>
        </w:rPr>
        <w:t xml:space="preserve"> cuando redacta sus </w:t>
      </w:r>
      <w:r w:rsidR="00CD0310" w:rsidRPr="00764B75">
        <w:rPr>
          <w:rFonts w:ascii="Arial" w:eastAsia="Times New Roman" w:hAnsi="Arial" w:cs="Arial"/>
          <w:b/>
          <w:i/>
          <w:sz w:val="24"/>
        </w:rPr>
        <w:t>Escritos</w:t>
      </w:r>
      <w:r w:rsidR="00CD0310" w:rsidRPr="00764B75">
        <w:rPr>
          <w:rFonts w:ascii="Arial" w:eastAsia="Times New Roman" w:hAnsi="Arial" w:cs="Arial"/>
          <w:b/>
          <w:sz w:val="24"/>
        </w:rPr>
        <w:t xml:space="preserve">, el de </w:t>
      </w:r>
      <w:hyperlink r:id="rId51">
        <w:r w:rsidR="00CD0310" w:rsidRPr="00764B75">
          <w:rPr>
            <w:rFonts w:ascii="Arial" w:eastAsia="Times New Roman" w:hAnsi="Arial" w:cs="Arial"/>
            <w:b/>
            <w:sz w:val="24"/>
          </w:rPr>
          <w:t xml:space="preserve">Jacques </w:t>
        </w:r>
        <w:proofErr w:type="spellStart"/>
        <w:r w:rsidR="00CD0310" w:rsidRPr="00764B75">
          <w:rPr>
            <w:rFonts w:ascii="Arial" w:eastAsia="Times New Roman" w:hAnsi="Arial" w:cs="Arial"/>
            <w:b/>
            <w:sz w:val="24"/>
          </w:rPr>
          <w:t>Derrida</w:t>
        </w:r>
        <w:proofErr w:type="spellEnd"/>
      </w:hyperlink>
      <w:r w:rsidR="00CD0310" w:rsidRPr="00764B75">
        <w:rPr>
          <w:rFonts w:ascii="Arial" w:eastAsia="Times New Roman" w:hAnsi="Arial" w:cs="Arial"/>
          <w:b/>
          <w:sz w:val="24"/>
        </w:rPr>
        <w:t xml:space="preserve"> con su crítica a la </w:t>
      </w:r>
      <w:r w:rsidR="00CD0310" w:rsidRPr="00764B75">
        <w:rPr>
          <w:rFonts w:ascii="Arial" w:eastAsia="Times New Roman" w:hAnsi="Arial" w:cs="Arial"/>
          <w:b/>
          <w:i/>
          <w:sz w:val="24"/>
        </w:rPr>
        <w:t>Presencia</w:t>
      </w:r>
      <w:r w:rsidR="00CD0310" w:rsidRPr="00764B75">
        <w:rPr>
          <w:rFonts w:ascii="Arial" w:eastAsia="Times New Roman" w:hAnsi="Arial" w:cs="Arial"/>
          <w:b/>
          <w:sz w:val="24"/>
        </w:rPr>
        <w:t xml:space="preserve">, </w:t>
      </w:r>
      <w:hyperlink r:id="rId52">
        <w:r w:rsidR="00CD0310" w:rsidRPr="00764B75">
          <w:rPr>
            <w:rFonts w:ascii="Arial" w:eastAsia="Times New Roman" w:hAnsi="Arial" w:cs="Arial"/>
            <w:b/>
            <w:sz w:val="24"/>
          </w:rPr>
          <w:t xml:space="preserve">Gianni </w:t>
        </w:r>
        <w:proofErr w:type="spellStart"/>
        <w:r w:rsidR="00CD0310" w:rsidRPr="00764B75">
          <w:rPr>
            <w:rFonts w:ascii="Arial" w:eastAsia="Times New Roman" w:hAnsi="Arial" w:cs="Arial"/>
            <w:b/>
            <w:sz w:val="24"/>
          </w:rPr>
          <w:t>Vattimo</w:t>
        </w:r>
        <w:proofErr w:type="spellEnd"/>
      </w:hyperlink>
      <w:r w:rsidR="00CD0310" w:rsidRPr="00764B75">
        <w:rPr>
          <w:rFonts w:ascii="Arial" w:eastAsia="Times New Roman" w:hAnsi="Arial" w:cs="Arial"/>
          <w:b/>
          <w:sz w:val="24"/>
        </w:rPr>
        <w:t xml:space="preserve"> y a una gran parte de pensadores envueltos en el debate sobre </w:t>
      </w:r>
      <w:r w:rsidR="00CD0310" w:rsidRPr="00764B75">
        <w:rPr>
          <w:rFonts w:ascii="Arial" w:eastAsia="Times New Roman" w:hAnsi="Arial" w:cs="Arial"/>
          <w:b/>
          <w:i/>
          <w:sz w:val="24"/>
        </w:rPr>
        <w:t>la muerte de Dios y el Ser</w:t>
      </w:r>
      <w:r w:rsidR="00CD0310" w:rsidRPr="00764B75">
        <w:rPr>
          <w:rFonts w:ascii="Arial" w:eastAsia="Times New Roman" w:hAnsi="Arial" w:cs="Arial"/>
          <w:b/>
          <w:sz w:val="24"/>
        </w:rPr>
        <w:t>, el nihilismo, la postmodernidad y la época post-capitalista.</w:t>
      </w:r>
    </w:p>
    <w:p w:rsidR="00BF5282" w:rsidRDefault="00BF5282" w:rsidP="00BF5282">
      <w:pPr>
        <w:spacing w:after="0" w:line="240" w:lineRule="auto"/>
        <w:ind w:left="-993" w:right="-710" w:firstLine="142"/>
        <w:jc w:val="both"/>
        <w:rPr>
          <w:rFonts w:ascii="Arial" w:eastAsia="Times New Roman" w:hAnsi="Arial" w:cs="Arial"/>
          <w:b/>
          <w:sz w:val="24"/>
        </w:rPr>
      </w:pPr>
    </w:p>
    <w:p w:rsidR="00BF5282" w:rsidRDefault="00CD0310" w:rsidP="00BF5282">
      <w:pPr>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Ahora bien, la obra de Heidegger, aborda, al tratar problemas </w:t>
      </w:r>
      <w:hyperlink r:id="rId53">
        <w:r w:rsidRPr="00764B75">
          <w:rPr>
            <w:rFonts w:ascii="Arial" w:eastAsia="Times New Roman" w:hAnsi="Arial" w:cs="Arial"/>
            <w:b/>
            <w:sz w:val="24"/>
          </w:rPr>
          <w:t>ontológicos</w:t>
        </w:r>
      </w:hyperlink>
      <w:r w:rsidRPr="00764B75">
        <w:rPr>
          <w:rFonts w:ascii="Arial" w:eastAsia="Times New Roman" w:hAnsi="Arial" w:cs="Arial"/>
          <w:b/>
          <w:sz w:val="24"/>
        </w:rPr>
        <w:t xml:space="preserve">, también problemas de tipo </w:t>
      </w:r>
      <w:hyperlink r:id="rId54">
        <w:r w:rsidRPr="00764B75">
          <w:rPr>
            <w:rFonts w:ascii="Arial" w:eastAsia="Times New Roman" w:hAnsi="Arial" w:cs="Arial"/>
            <w:b/>
            <w:sz w:val="24"/>
          </w:rPr>
          <w:t>semiótico</w:t>
        </w:r>
      </w:hyperlink>
      <w:r w:rsidRPr="00764B75">
        <w:rPr>
          <w:rFonts w:ascii="Arial" w:eastAsia="Times New Roman" w:hAnsi="Arial" w:cs="Arial"/>
          <w:b/>
          <w:sz w:val="24"/>
        </w:rPr>
        <w:t xml:space="preserve">; es de este modo que influye directamente en los </w:t>
      </w:r>
      <w:hyperlink r:id="rId55">
        <w:r w:rsidRPr="00764B75">
          <w:rPr>
            <w:rFonts w:ascii="Arial" w:eastAsia="Times New Roman" w:hAnsi="Arial" w:cs="Arial"/>
            <w:b/>
            <w:sz w:val="24"/>
          </w:rPr>
          <w:t>hermenéuticos</w:t>
        </w:r>
      </w:hyperlink>
      <w:r w:rsidRPr="00764B75">
        <w:rPr>
          <w:rFonts w:ascii="Arial" w:eastAsia="Times New Roman" w:hAnsi="Arial" w:cs="Arial"/>
          <w:b/>
          <w:sz w:val="24"/>
        </w:rPr>
        <w:t xml:space="preserve">: </w:t>
      </w:r>
      <w:hyperlink r:id="rId56">
        <w:r w:rsidRPr="00764B75">
          <w:rPr>
            <w:rFonts w:ascii="Arial" w:eastAsia="Times New Roman" w:hAnsi="Arial" w:cs="Arial"/>
            <w:b/>
            <w:sz w:val="24"/>
          </w:rPr>
          <w:t xml:space="preserve">Paul </w:t>
        </w:r>
        <w:proofErr w:type="spellStart"/>
        <w:r w:rsidRPr="00764B75">
          <w:rPr>
            <w:rFonts w:ascii="Arial" w:eastAsia="Times New Roman" w:hAnsi="Arial" w:cs="Arial"/>
            <w:b/>
            <w:sz w:val="24"/>
          </w:rPr>
          <w:t>Ricoeur</w:t>
        </w:r>
        <w:proofErr w:type="spellEnd"/>
      </w:hyperlink>
      <w:r w:rsidRPr="00764B75">
        <w:rPr>
          <w:rFonts w:ascii="Arial" w:eastAsia="Times New Roman" w:hAnsi="Arial" w:cs="Arial"/>
          <w:b/>
          <w:sz w:val="24"/>
        </w:rPr>
        <w:t xml:space="preserve">, </w:t>
      </w:r>
      <w:hyperlink r:id="rId57">
        <w:proofErr w:type="spellStart"/>
        <w:r w:rsidRPr="00764B75">
          <w:rPr>
            <w:rFonts w:ascii="Arial" w:eastAsia="Times New Roman" w:hAnsi="Arial" w:cs="Arial"/>
            <w:b/>
            <w:sz w:val="24"/>
          </w:rPr>
          <w:t>Rüdiger</w:t>
        </w:r>
        <w:proofErr w:type="spellEnd"/>
        <w:r w:rsidRPr="00764B75">
          <w:rPr>
            <w:rFonts w:ascii="Arial" w:eastAsia="Times New Roman" w:hAnsi="Arial" w:cs="Arial"/>
            <w:b/>
            <w:sz w:val="24"/>
          </w:rPr>
          <w:t xml:space="preserve"> </w:t>
        </w:r>
        <w:proofErr w:type="spellStart"/>
        <w:r w:rsidRPr="00764B75">
          <w:rPr>
            <w:rFonts w:ascii="Arial" w:eastAsia="Times New Roman" w:hAnsi="Arial" w:cs="Arial"/>
            <w:b/>
            <w:sz w:val="24"/>
          </w:rPr>
          <w:t>Bubner</w:t>
        </w:r>
        <w:proofErr w:type="spellEnd"/>
      </w:hyperlink>
      <w:r w:rsidRPr="00764B75">
        <w:rPr>
          <w:rFonts w:ascii="Arial" w:eastAsia="Times New Roman" w:hAnsi="Arial" w:cs="Arial"/>
          <w:b/>
          <w:sz w:val="24"/>
        </w:rPr>
        <w:t xml:space="preserve"> y </w:t>
      </w:r>
      <w:hyperlink r:id="rId58">
        <w:r w:rsidRPr="00764B75">
          <w:rPr>
            <w:rFonts w:ascii="Arial" w:eastAsia="Times New Roman" w:hAnsi="Arial" w:cs="Arial"/>
            <w:b/>
            <w:sz w:val="24"/>
          </w:rPr>
          <w:t>Hans-</w:t>
        </w:r>
        <w:proofErr w:type="spellStart"/>
        <w:r w:rsidRPr="00764B75">
          <w:rPr>
            <w:rFonts w:ascii="Arial" w:eastAsia="Times New Roman" w:hAnsi="Arial" w:cs="Arial"/>
            <w:b/>
            <w:sz w:val="24"/>
          </w:rPr>
          <w:t>Georg</w:t>
        </w:r>
        <w:proofErr w:type="spellEnd"/>
        <w:r w:rsidRPr="00764B75">
          <w:rPr>
            <w:rFonts w:ascii="Arial" w:eastAsia="Times New Roman" w:hAnsi="Arial" w:cs="Arial"/>
            <w:b/>
            <w:sz w:val="24"/>
          </w:rPr>
          <w:t xml:space="preserve"> </w:t>
        </w:r>
        <w:proofErr w:type="spellStart"/>
        <w:r w:rsidRPr="00764B75">
          <w:rPr>
            <w:rFonts w:ascii="Arial" w:eastAsia="Times New Roman" w:hAnsi="Arial" w:cs="Arial"/>
            <w:b/>
            <w:sz w:val="24"/>
          </w:rPr>
          <w:t>Gadamer</w:t>
        </w:r>
        <w:proofErr w:type="spellEnd"/>
      </w:hyperlink>
      <w:r w:rsidRPr="00764B75">
        <w:rPr>
          <w:rFonts w:ascii="Arial" w:eastAsia="Times New Roman" w:hAnsi="Arial" w:cs="Arial"/>
          <w:b/>
          <w:sz w:val="24"/>
        </w:rPr>
        <w:t xml:space="preserve">. </w:t>
      </w:r>
    </w:p>
    <w:p w:rsidR="00BF5282" w:rsidRDefault="00BF5282" w:rsidP="00BF5282">
      <w:pPr>
        <w:spacing w:after="0" w:line="240" w:lineRule="auto"/>
        <w:ind w:left="-993" w:right="-710" w:firstLine="142"/>
        <w:jc w:val="both"/>
        <w:rPr>
          <w:rFonts w:ascii="Arial" w:eastAsia="Times New Roman" w:hAnsi="Arial" w:cs="Arial"/>
          <w:b/>
          <w:sz w:val="24"/>
        </w:rPr>
      </w:pPr>
    </w:p>
    <w:p w:rsidR="00764B75" w:rsidRDefault="00CD0310" w:rsidP="00BF5282">
      <w:pPr>
        <w:spacing w:after="0" w:line="240" w:lineRule="auto"/>
        <w:ind w:left="-993" w:right="-710" w:firstLine="142"/>
        <w:jc w:val="both"/>
        <w:rPr>
          <w:rFonts w:ascii="Arial" w:eastAsia="Times New Roman" w:hAnsi="Arial" w:cs="Arial"/>
          <w:b/>
          <w:color w:val="FF0000"/>
          <w:sz w:val="32"/>
          <w:szCs w:val="32"/>
        </w:rPr>
      </w:pPr>
      <w:r w:rsidRPr="00764B75">
        <w:rPr>
          <w:rFonts w:ascii="Arial" w:eastAsia="Times New Roman" w:hAnsi="Arial" w:cs="Arial"/>
          <w:b/>
          <w:color w:val="FF0000"/>
          <w:sz w:val="32"/>
          <w:szCs w:val="32"/>
        </w:rPr>
        <w:t>Obras</w:t>
      </w:r>
    </w:p>
    <w:p w:rsidR="00BF5282" w:rsidRPr="00764B75" w:rsidRDefault="00BF5282" w:rsidP="00BF5282">
      <w:pPr>
        <w:spacing w:after="0" w:line="240" w:lineRule="auto"/>
        <w:ind w:left="-993" w:right="-710" w:firstLine="142"/>
        <w:jc w:val="both"/>
        <w:rPr>
          <w:rFonts w:ascii="Arial" w:eastAsia="Times New Roman" w:hAnsi="Arial" w:cs="Arial"/>
          <w:b/>
          <w:color w:val="FF0000"/>
          <w:sz w:val="32"/>
          <w:szCs w:val="32"/>
        </w:rPr>
      </w:pPr>
    </w:p>
    <w:p w:rsidR="008927EE" w:rsidRDefault="00CD0310" w:rsidP="00BF5282">
      <w:pPr>
        <w:keepNext/>
        <w:spacing w:after="0" w:line="240" w:lineRule="auto"/>
        <w:ind w:left="-993" w:right="-710" w:firstLine="142"/>
        <w:jc w:val="both"/>
      </w:pPr>
      <w:r w:rsidRPr="00764B75">
        <w:rPr>
          <w:rFonts w:ascii="Arial" w:eastAsia="Times New Roman" w:hAnsi="Arial" w:cs="Arial"/>
          <w:b/>
          <w:sz w:val="24"/>
        </w:rPr>
        <w:t>La obra de Heidegger suele entenderse como separada en dos períodos distintos cuya ruptura se encontraría en el viraje (</w:t>
      </w:r>
      <w:proofErr w:type="spellStart"/>
      <w:r w:rsidRPr="00764B75">
        <w:rPr>
          <w:rFonts w:ascii="Arial" w:eastAsia="Times New Roman" w:hAnsi="Arial" w:cs="Arial"/>
          <w:b/>
          <w:i/>
          <w:sz w:val="24"/>
        </w:rPr>
        <w:t>Kehre</w:t>
      </w:r>
      <w:proofErr w:type="spellEnd"/>
      <w:r w:rsidRPr="00764B75">
        <w:rPr>
          <w:rFonts w:ascii="Arial" w:eastAsia="Times New Roman" w:hAnsi="Arial" w:cs="Arial"/>
          <w:b/>
          <w:sz w:val="24"/>
        </w:rPr>
        <w:t xml:space="preserve">) experimentado por su enfoque filosófico, por lo que es habitual hablar de dos etapas o momentos en su </w:t>
      </w:r>
      <w:hyperlink r:id="rId59">
        <w:r w:rsidRPr="00764B75">
          <w:rPr>
            <w:rFonts w:ascii="Arial" w:eastAsia="Times New Roman" w:hAnsi="Arial" w:cs="Arial"/>
            <w:b/>
            <w:sz w:val="24"/>
          </w:rPr>
          <w:t>pensamiento</w:t>
        </w:r>
      </w:hyperlink>
      <w:r w:rsidR="00BF5282">
        <w:t>.</w:t>
      </w:r>
    </w:p>
    <w:p w:rsidR="00BF5282" w:rsidRDefault="00BF5282" w:rsidP="00BF5282">
      <w:pPr>
        <w:keepNext/>
        <w:spacing w:after="0" w:line="240" w:lineRule="auto"/>
        <w:ind w:left="-993" w:right="-710" w:firstLine="142"/>
        <w:jc w:val="both"/>
        <w:rPr>
          <w:rFonts w:ascii="Arial" w:eastAsia="Times New Roman" w:hAnsi="Arial" w:cs="Arial"/>
          <w:b/>
          <w:sz w:val="24"/>
        </w:rPr>
      </w:pPr>
    </w:p>
    <w:p w:rsidR="00B97F30" w:rsidRDefault="00CD0310" w:rsidP="00BF5282">
      <w:pPr>
        <w:keepNext/>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Digamos que esta decisión señalada por estudiosos y críticos de su obra, el filósofo nunca la aceptó: </w:t>
      </w:r>
    </w:p>
    <w:p w:rsidR="00BF5282" w:rsidRPr="00764B75" w:rsidRDefault="00BF5282" w:rsidP="00BF5282">
      <w:pPr>
        <w:keepNext/>
        <w:spacing w:after="0" w:line="240" w:lineRule="auto"/>
        <w:ind w:left="-993" w:right="-710" w:firstLine="142"/>
        <w:jc w:val="both"/>
        <w:rPr>
          <w:rFonts w:ascii="Arial" w:eastAsia="Times New Roman" w:hAnsi="Arial" w:cs="Arial"/>
          <w:b/>
          <w:sz w:val="24"/>
        </w:rPr>
      </w:pPr>
    </w:p>
    <w:p w:rsidR="00764B75" w:rsidRDefault="00764B75" w:rsidP="00BF5282">
      <w:pPr>
        <w:numPr>
          <w:ilvl w:val="0"/>
          <w:numId w:val="1"/>
        </w:num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Momento en que se sirve de la analítica existencial como instrumento o «</w:t>
      </w:r>
      <w:proofErr w:type="spellStart"/>
      <w:r w:rsidR="00CD0310" w:rsidRPr="00764B75">
        <w:rPr>
          <w:rFonts w:ascii="Arial" w:eastAsia="Times New Roman" w:hAnsi="Arial" w:cs="Arial"/>
          <w:b/>
          <w:sz w:val="24"/>
        </w:rPr>
        <w:t>prolegó</w:t>
      </w:r>
      <w:proofErr w:type="spellEnd"/>
      <w:r w:rsidR="00CD0310">
        <w:rPr>
          <w:rFonts w:ascii="Arial" w:eastAsia="Times New Roman" w:hAnsi="Arial" w:cs="Arial"/>
          <w:b/>
          <w:sz w:val="24"/>
        </w:rPr>
        <w:t>-</w:t>
      </w:r>
      <w:r w:rsidR="00CD0310" w:rsidRPr="00764B75">
        <w:rPr>
          <w:rFonts w:ascii="Arial" w:eastAsia="Times New Roman" w:hAnsi="Arial" w:cs="Arial"/>
          <w:b/>
          <w:sz w:val="24"/>
        </w:rPr>
        <w:t>meno» p</w:t>
      </w:r>
      <w:r w:rsidR="00CD0310">
        <w:rPr>
          <w:rFonts w:ascii="Arial" w:eastAsia="Times New Roman" w:hAnsi="Arial" w:cs="Arial"/>
          <w:b/>
          <w:sz w:val="24"/>
        </w:rPr>
        <w:t xml:space="preserve"> </w:t>
      </w:r>
      <w:r w:rsidR="00CD0310" w:rsidRPr="00764B75">
        <w:rPr>
          <w:rFonts w:ascii="Arial" w:eastAsia="Times New Roman" w:hAnsi="Arial" w:cs="Arial"/>
          <w:b/>
          <w:sz w:val="24"/>
        </w:rPr>
        <w:t xml:space="preserve">ara replantear la pregunta tradicional de la metafísica, la pregunta por el «ser», como pregunta por el «sentido de ser» (claramente desde los primeros párrafos de </w:t>
      </w:r>
      <w:hyperlink r:id="rId60">
        <w:r w:rsidR="00CD0310" w:rsidRPr="00764B75">
          <w:rPr>
            <w:rFonts w:ascii="Arial" w:eastAsia="Times New Roman" w:hAnsi="Arial" w:cs="Arial"/>
            <w:b/>
            <w:i/>
            <w:sz w:val="24"/>
          </w:rPr>
          <w:t>Ser y tiempo</w:t>
        </w:r>
      </w:hyperlink>
      <w:r w:rsidR="00CD0310" w:rsidRPr="00764B75">
        <w:rPr>
          <w:rFonts w:ascii="Arial" w:eastAsia="Times New Roman" w:hAnsi="Arial" w:cs="Arial"/>
          <w:b/>
          <w:sz w:val="24"/>
        </w:rPr>
        <w:t xml:space="preserve">). En esta etapa se concluye que el sentido de ser es íntimamente dependiente del tiempo, por esto podemos considerar la primera etapa como marcada por una búsqueda del «ser del tiempo». </w:t>
      </w:r>
    </w:p>
    <w:p w:rsidR="00BF5282" w:rsidRDefault="00BF5282" w:rsidP="0006443A">
      <w:pPr>
        <w:spacing w:after="0" w:line="240" w:lineRule="auto"/>
        <w:ind w:left="-851" w:right="-710"/>
        <w:jc w:val="both"/>
        <w:rPr>
          <w:rFonts w:ascii="Arial" w:eastAsia="Times New Roman" w:hAnsi="Arial" w:cs="Arial"/>
          <w:b/>
          <w:sz w:val="24"/>
        </w:rPr>
      </w:pPr>
    </w:p>
    <w:p w:rsidR="00B97F30" w:rsidRDefault="00764B75" w:rsidP="00BF5282">
      <w:pPr>
        <w:numPr>
          <w:ilvl w:val="0"/>
          <w:numId w:val="1"/>
        </w:num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 xml:space="preserve">Un segundo periodo en el que, como el propio autor señala, concibe su </w:t>
      </w:r>
      <w:proofErr w:type="spellStart"/>
      <w:r w:rsidR="00CD0310" w:rsidRPr="00764B75">
        <w:rPr>
          <w:rFonts w:ascii="Arial" w:eastAsia="Times New Roman" w:hAnsi="Arial" w:cs="Arial"/>
          <w:b/>
          <w:sz w:val="24"/>
        </w:rPr>
        <w:t>pensa</w:t>
      </w:r>
      <w:proofErr w:type="spellEnd"/>
      <w:r w:rsidR="00CD0310">
        <w:rPr>
          <w:rFonts w:ascii="Arial" w:eastAsia="Times New Roman" w:hAnsi="Arial" w:cs="Arial"/>
          <w:b/>
          <w:sz w:val="24"/>
        </w:rPr>
        <w:t>-</w:t>
      </w:r>
      <w:r w:rsidR="00CD0310" w:rsidRPr="00764B75">
        <w:rPr>
          <w:rFonts w:ascii="Arial" w:eastAsia="Times New Roman" w:hAnsi="Arial" w:cs="Arial"/>
          <w:b/>
          <w:sz w:val="24"/>
        </w:rPr>
        <w:t xml:space="preserve">miento como el desarrollo de una «historia del ser». El objetivo fundamental de esta «historia del ser» radica en la comprensión de los vínculos entre el desarrollo de la cuestión del ser en la filosofía y la historia de </w:t>
      </w:r>
      <w:hyperlink r:id="rId61">
        <w:r w:rsidR="00CD0310" w:rsidRPr="00764B75">
          <w:rPr>
            <w:rFonts w:ascii="Arial" w:eastAsia="Times New Roman" w:hAnsi="Arial" w:cs="Arial"/>
            <w:b/>
            <w:sz w:val="24"/>
          </w:rPr>
          <w:t>Occidente</w:t>
        </w:r>
      </w:hyperlink>
      <w:r w:rsidR="00CD0310" w:rsidRPr="00764B75">
        <w:rPr>
          <w:rFonts w:ascii="Arial" w:eastAsia="Times New Roman" w:hAnsi="Arial" w:cs="Arial"/>
          <w:b/>
          <w:sz w:val="24"/>
        </w:rPr>
        <w:t xml:space="preserve"> (aunque no señalado por muchos, encarar este momento según este enfoque, nos lleva a reminiscencias hegelianas). Esta segunda etapa ya no pretende abordar el «ser del tiempo» sino que se encara frente a los «tiempos del ser», en este sentido puede ser comprendido el viraje que se produce en su filosofía.</w:t>
      </w:r>
    </w:p>
    <w:p w:rsidR="00BF5282" w:rsidRDefault="00BF5282" w:rsidP="00BF5282">
      <w:pPr>
        <w:spacing w:after="0" w:line="240" w:lineRule="auto"/>
        <w:ind w:left="-993" w:right="-710" w:firstLine="142"/>
        <w:jc w:val="both"/>
        <w:rPr>
          <w:rFonts w:ascii="Arial" w:eastAsia="Times New Roman" w:hAnsi="Arial" w:cs="Arial"/>
          <w:b/>
          <w:sz w:val="24"/>
        </w:rPr>
      </w:pPr>
    </w:p>
    <w:p w:rsidR="00BF5282" w:rsidRDefault="00764B75"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 xml:space="preserve">El primer periodo viene marcado por su principal obra, </w:t>
      </w:r>
      <w:r w:rsidR="00CD0310" w:rsidRPr="00764B75">
        <w:rPr>
          <w:rFonts w:ascii="Arial" w:eastAsia="Times New Roman" w:hAnsi="Arial" w:cs="Arial"/>
          <w:b/>
          <w:i/>
          <w:sz w:val="24"/>
        </w:rPr>
        <w:t>Ser y tiempo</w:t>
      </w:r>
      <w:r w:rsidR="00CD0310" w:rsidRPr="00764B75">
        <w:rPr>
          <w:rFonts w:ascii="Arial" w:eastAsia="Times New Roman" w:hAnsi="Arial" w:cs="Arial"/>
          <w:b/>
          <w:sz w:val="24"/>
        </w:rPr>
        <w:t xml:space="preserve"> (</w:t>
      </w:r>
      <w:hyperlink r:id="rId62">
        <w:r w:rsidR="00CD0310" w:rsidRPr="00764B75">
          <w:rPr>
            <w:rFonts w:ascii="Arial" w:eastAsia="Times New Roman" w:hAnsi="Arial" w:cs="Arial"/>
            <w:b/>
            <w:sz w:val="24"/>
          </w:rPr>
          <w:t>1927</w:t>
        </w:r>
      </w:hyperlink>
      <w:r w:rsidR="00CD0310" w:rsidRPr="00764B75">
        <w:rPr>
          <w:rFonts w:ascii="Arial" w:eastAsia="Times New Roman" w:hAnsi="Arial" w:cs="Arial"/>
          <w:b/>
          <w:sz w:val="24"/>
        </w:rPr>
        <w:t xml:space="preserve">), obra que pretende abordar la pregunta por el sentido de ser pero que, quedando inconclusa, se centra en el estudio de la </w:t>
      </w:r>
      <w:hyperlink r:id="rId63">
        <w:r w:rsidR="00CD0310" w:rsidRPr="00764B75">
          <w:rPr>
            <w:rFonts w:ascii="Arial" w:eastAsia="Times New Roman" w:hAnsi="Arial" w:cs="Arial"/>
            <w:b/>
            <w:sz w:val="24"/>
          </w:rPr>
          <w:t>existencia</w:t>
        </w:r>
      </w:hyperlink>
      <w:r w:rsidR="00CD0310" w:rsidRPr="00764B75">
        <w:rPr>
          <w:rFonts w:ascii="Arial" w:eastAsia="Times New Roman" w:hAnsi="Arial" w:cs="Arial"/>
          <w:b/>
          <w:sz w:val="24"/>
        </w:rPr>
        <w:t xml:space="preserve"> humana. En esta obra confluyen, principalmente, tres tradiciones filosóficas: </w:t>
      </w:r>
      <w:hyperlink r:id="rId64">
        <w:r w:rsidR="00CD0310" w:rsidRPr="00764B75">
          <w:rPr>
            <w:rFonts w:ascii="Arial" w:eastAsia="Times New Roman" w:hAnsi="Arial" w:cs="Arial"/>
            <w:b/>
            <w:sz w:val="24"/>
          </w:rPr>
          <w:t>historicismo</w:t>
        </w:r>
      </w:hyperlink>
      <w:r w:rsidR="00CD0310" w:rsidRPr="00764B75">
        <w:rPr>
          <w:rFonts w:ascii="Arial" w:eastAsia="Times New Roman" w:hAnsi="Arial" w:cs="Arial"/>
          <w:b/>
          <w:sz w:val="24"/>
        </w:rPr>
        <w:t xml:space="preserve"> y </w:t>
      </w:r>
      <w:hyperlink r:id="rId65">
        <w:r w:rsidR="00CD0310" w:rsidRPr="00764B75">
          <w:rPr>
            <w:rFonts w:ascii="Arial" w:eastAsia="Times New Roman" w:hAnsi="Arial" w:cs="Arial"/>
            <w:b/>
            <w:sz w:val="24"/>
          </w:rPr>
          <w:t>hermenéutica</w:t>
        </w:r>
      </w:hyperlink>
      <w:r w:rsidR="00CD0310" w:rsidRPr="00764B75">
        <w:rPr>
          <w:rFonts w:ascii="Arial" w:eastAsia="Times New Roman" w:hAnsi="Arial" w:cs="Arial"/>
          <w:b/>
          <w:sz w:val="24"/>
        </w:rPr>
        <w:t xml:space="preserve"> a través de la lectura de </w:t>
      </w:r>
      <w:hyperlink r:id="rId66">
        <w:proofErr w:type="spellStart"/>
        <w:r w:rsidR="00CD0310" w:rsidRPr="00764B75">
          <w:rPr>
            <w:rFonts w:ascii="Arial" w:eastAsia="Times New Roman" w:hAnsi="Arial" w:cs="Arial"/>
            <w:b/>
            <w:sz w:val="24"/>
          </w:rPr>
          <w:t>Dilthey</w:t>
        </w:r>
        <w:proofErr w:type="spellEnd"/>
      </w:hyperlink>
      <w:r w:rsidR="00CD0310" w:rsidRPr="00764B75">
        <w:rPr>
          <w:rFonts w:ascii="Arial" w:eastAsia="Times New Roman" w:hAnsi="Arial" w:cs="Arial"/>
          <w:b/>
          <w:sz w:val="24"/>
        </w:rPr>
        <w:t xml:space="preserve">, </w:t>
      </w:r>
      <w:hyperlink r:id="rId67">
        <w:r w:rsidR="00CD0310" w:rsidRPr="00764B75">
          <w:rPr>
            <w:rFonts w:ascii="Arial" w:eastAsia="Times New Roman" w:hAnsi="Arial" w:cs="Arial"/>
            <w:b/>
            <w:sz w:val="24"/>
          </w:rPr>
          <w:t>irracionalismo</w:t>
        </w:r>
      </w:hyperlink>
      <w:r w:rsidR="00CD0310" w:rsidRPr="00764B75">
        <w:rPr>
          <w:rFonts w:ascii="Arial" w:eastAsia="Times New Roman" w:hAnsi="Arial" w:cs="Arial"/>
          <w:b/>
          <w:sz w:val="24"/>
        </w:rPr>
        <w:t xml:space="preserve"> (</w:t>
      </w:r>
      <w:proofErr w:type="spellStart"/>
      <w:r w:rsidR="00842360" w:rsidRPr="00764B75">
        <w:rPr>
          <w:rFonts w:ascii="Arial" w:hAnsi="Arial" w:cs="Arial"/>
          <w:b/>
        </w:rPr>
        <w:fldChar w:fldCharType="begin"/>
      </w:r>
      <w:r w:rsidR="00B97F30" w:rsidRPr="00764B75">
        <w:rPr>
          <w:rFonts w:ascii="Arial" w:hAnsi="Arial" w:cs="Arial"/>
          <w:b/>
        </w:rPr>
        <w:instrText>HYPERLINK "/wiki/S%C3%B8ren_Kierkegaard" \h</w:instrText>
      </w:r>
      <w:r w:rsidR="00842360" w:rsidRPr="00764B75">
        <w:rPr>
          <w:rFonts w:ascii="Arial" w:hAnsi="Arial" w:cs="Arial"/>
          <w:b/>
        </w:rPr>
        <w:fldChar w:fldCharType="separate"/>
      </w:r>
      <w:r w:rsidR="00CD0310" w:rsidRPr="00764B75">
        <w:rPr>
          <w:rFonts w:ascii="Arial" w:eastAsia="Times New Roman" w:hAnsi="Arial" w:cs="Arial"/>
          <w:b/>
          <w:sz w:val="24"/>
        </w:rPr>
        <w:t>Kierkegaard</w:t>
      </w:r>
      <w:proofErr w:type="spellEnd"/>
      <w:r w:rsidR="00842360" w:rsidRPr="00764B75">
        <w:rPr>
          <w:rFonts w:ascii="Arial" w:hAnsi="Arial" w:cs="Arial"/>
          <w:b/>
        </w:rPr>
        <w:fldChar w:fldCharType="end"/>
      </w:r>
      <w:r w:rsidR="00CD0310" w:rsidRPr="00764B75">
        <w:rPr>
          <w:rFonts w:ascii="Arial" w:eastAsia="Times New Roman" w:hAnsi="Arial" w:cs="Arial"/>
          <w:b/>
          <w:sz w:val="24"/>
        </w:rPr>
        <w:t xml:space="preserve">) y </w:t>
      </w:r>
      <w:hyperlink r:id="rId68">
        <w:r w:rsidR="00CD0310" w:rsidRPr="00764B75">
          <w:rPr>
            <w:rFonts w:ascii="Arial" w:eastAsia="Times New Roman" w:hAnsi="Arial" w:cs="Arial"/>
            <w:b/>
            <w:sz w:val="24"/>
          </w:rPr>
          <w:t>fenomenología</w:t>
        </w:r>
      </w:hyperlink>
      <w:r w:rsidR="00CD0310" w:rsidRPr="00764B75">
        <w:rPr>
          <w:rFonts w:ascii="Arial" w:eastAsia="Times New Roman" w:hAnsi="Arial" w:cs="Arial"/>
          <w:b/>
          <w:sz w:val="24"/>
        </w:rPr>
        <w:t xml:space="preserve"> (</w:t>
      </w:r>
      <w:hyperlink r:id="rId69">
        <w:r w:rsidR="00CD0310" w:rsidRPr="00764B75">
          <w:rPr>
            <w:rFonts w:ascii="Arial" w:eastAsia="Times New Roman" w:hAnsi="Arial" w:cs="Arial"/>
            <w:b/>
            <w:sz w:val="24"/>
          </w:rPr>
          <w:t>Husserl</w:t>
        </w:r>
      </w:hyperlink>
      <w:r w:rsidR="00CD0310" w:rsidRPr="00764B75">
        <w:rPr>
          <w:rFonts w:ascii="Arial" w:eastAsia="Times New Roman" w:hAnsi="Arial" w:cs="Arial"/>
          <w:b/>
          <w:sz w:val="24"/>
        </w:rPr>
        <w:t xml:space="preserve">). </w:t>
      </w:r>
    </w:p>
    <w:p w:rsidR="00BF5282" w:rsidRDefault="00BF5282" w:rsidP="00BF5282">
      <w:pPr>
        <w:spacing w:after="0" w:line="240" w:lineRule="auto"/>
        <w:ind w:left="-993" w:right="-710" w:firstLine="142"/>
        <w:jc w:val="both"/>
        <w:rPr>
          <w:rFonts w:ascii="Arial" w:eastAsia="Times New Roman" w:hAnsi="Arial" w:cs="Arial"/>
          <w:b/>
          <w:sz w:val="24"/>
        </w:rPr>
      </w:pPr>
    </w:p>
    <w:p w:rsidR="00CD0310" w:rsidRDefault="00764B75"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 xml:space="preserve">En la segunda etapa de su pensamiento, cuyos primeros síntomas se perciben en su texto sobre </w:t>
      </w:r>
      <w:r w:rsidR="00CD0310" w:rsidRPr="00764B75">
        <w:rPr>
          <w:rFonts w:ascii="Arial" w:eastAsia="Times New Roman" w:hAnsi="Arial" w:cs="Arial"/>
          <w:b/>
          <w:i/>
          <w:sz w:val="24"/>
        </w:rPr>
        <w:t>La esencia de la verdad</w:t>
      </w:r>
      <w:r w:rsidR="00CD0310" w:rsidRPr="00764B75">
        <w:rPr>
          <w:rFonts w:ascii="Arial" w:eastAsia="Times New Roman" w:hAnsi="Arial" w:cs="Arial"/>
          <w:b/>
          <w:sz w:val="24"/>
        </w:rPr>
        <w:t xml:space="preserve">, el filósofo estudia la historia de la </w:t>
      </w:r>
      <w:hyperlink r:id="rId70">
        <w:r w:rsidR="00CD0310" w:rsidRPr="00764B75">
          <w:rPr>
            <w:rFonts w:ascii="Arial" w:eastAsia="Times New Roman" w:hAnsi="Arial" w:cs="Arial"/>
            <w:b/>
            <w:sz w:val="24"/>
          </w:rPr>
          <w:t>metafísica</w:t>
        </w:r>
      </w:hyperlink>
      <w:r w:rsidR="00CD0310" w:rsidRPr="00764B75">
        <w:rPr>
          <w:rFonts w:ascii="Arial" w:eastAsia="Times New Roman" w:hAnsi="Arial" w:cs="Arial"/>
          <w:b/>
          <w:sz w:val="24"/>
        </w:rPr>
        <w:t xml:space="preserve">​ como proceso de olvido del </w:t>
      </w:r>
      <w:hyperlink r:id="rId71">
        <w:r w:rsidR="00CD0310" w:rsidRPr="00764B75">
          <w:rPr>
            <w:rFonts w:ascii="Arial" w:eastAsia="Times New Roman" w:hAnsi="Arial" w:cs="Arial"/>
            <w:b/>
            <w:sz w:val="24"/>
          </w:rPr>
          <w:t>ser</w:t>
        </w:r>
      </w:hyperlink>
      <w:r w:rsidR="00CD0310" w:rsidRPr="00764B75">
        <w:rPr>
          <w:rFonts w:ascii="Arial" w:eastAsia="Times New Roman" w:hAnsi="Arial" w:cs="Arial"/>
          <w:b/>
          <w:sz w:val="24"/>
        </w:rPr>
        <w:t xml:space="preserve">, desde </w:t>
      </w:r>
      <w:hyperlink r:id="rId72">
        <w:r w:rsidR="00CD0310" w:rsidRPr="00764B75">
          <w:rPr>
            <w:rFonts w:ascii="Arial" w:eastAsia="Times New Roman" w:hAnsi="Arial" w:cs="Arial"/>
            <w:b/>
            <w:sz w:val="24"/>
          </w:rPr>
          <w:t>Platón</w:t>
        </w:r>
      </w:hyperlink>
      <w:r w:rsidR="00CD0310" w:rsidRPr="00764B75">
        <w:rPr>
          <w:rFonts w:ascii="Arial" w:eastAsia="Times New Roman" w:hAnsi="Arial" w:cs="Arial"/>
          <w:b/>
          <w:sz w:val="24"/>
        </w:rPr>
        <w:t xml:space="preserve">, y como caída inevitable en el </w:t>
      </w:r>
      <w:hyperlink r:id="rId73">
        <w:r w:rsidR="00CD0310" w:rsidRPr="00764B75">
          <w:rPr>
            <w:rFonts w:ascii="Arial" w:eastAsia="Times New Roman" w:hAnsi="Arial" w:cs="Arial"/>
            <w:b/>
            <w:sz w:val="24"/>
          </w:rPr>
          <w:t>nihilismo</w:t>
        </w:r>
      </w:hyperlink>
      <w:r w:rsidR="00CD0310" w:rsidRPr="00764B75">
        <w:rPr>
          <w:rFonts w:ascii="Arial" w:eastAsia="Times New Roman" w:hAnsi="Arial" w:cs="Arial"/>
          <w:b/>
          <w:sz w:val="24"/>
        </w:rPr>
        <w:t xml:space="preserve"> (cuando se piensa el ente tan sólo, éste termina por aparecer vacío). </w:t>
      </w:r>
    </w:p>
    <w:p w:rsidR="00BF5282" w:rsidRDefault="00BF5282"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p>
    <w:p w:rsidR="00B97F30" w:rsidRDefault="00CD0310"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Pr="00764B75">
        <w:rPr>
          <w:rFonts w:ascii="Arial" w:eastAsia="Times New Roman" w:hAnsi="Arial" w:cs="Arial"/>
          <w:b/>
          <w:sz w:val="24"/>
        </w:rPr>
        <w:t xml:space="preserve">En este sentido será fundamental su obra </w:t>
      </w:r>
      <w:r w:rsidRPr="00764B75">
        <w:rPr>
          <w:rFonts w:ascii="Arial" w:eastAsia="Times New Roman" w:hAnsi="Arial" w:cs="Arial"/>
          <w:b/>
          <w:i/>
          <w:sz w:val="24"/>
        </w:rPr>
        <w:t>Nietzsche</w:t>
      </w:r>
      <w:r w:rsidRPr="00764B75">
        <w:rPr>
          <w:rFonts w:ascii="Arial" w:eastAsia="Times New Roman" w:hAnsi="Arial" w:cs="Arial"/>
          <w:b/>
          <w:sz w:val="24"/>
        </w:rPr>
        <w:t xml:space="preserve">, obra </w:t>
      </w:r>
      <w:r w:rsidR="0006443A">
        <w:rPr>
          <w:rFonts w:ascii="Arial" w:eastAsia="Times New Roman" w:hAnsi="Arial" w:cs="Arial"/>
          <w:b/>
          <w:sz w:val="24"/>
        </w:rPr>
        <w:t xml:space="preserve">en la que </w:t>
      </w:r>
      <w:r w:rsidRPr="00764B75">
        <w:rPr>
          <w:rFonts w:ascii="Arial" w:eastAsia="Times New Roman" w:hAnsi="Arial" w:cs="Arial"/>
          <w:b/>
          <w:sz w:val="24"/>
        </w:rPr>
        <w:t xml:space="preserve">define su concepto de nihilismo. </w:t>
      </w:r>
    </w:p>
    <w:p w:rsidR="00BF5282" w:rsidRPr="00764B75" w:rsidRDefault="00BF5282" w:rsidP="00BF5282">
      <w:pPr>
        <w:spacing w:after="0" w:line="240" w:lineRule="auto"/>
        <w:ind w:left="-993" w:right="-710" w:firstLine="142"/>
        <w:jc w:val="both"/>
        <w:rPr>
          <w:rFonts w:ascii="Arial" w:eastAsia="Times New Roman" w:hAnsi="Arial" w:cs="Arial"/>
          <w:b/>
          <w:sz w:val="24"/>
        </w:rPr>
      </w:pPr>
    </w:p>
    <w:p w:rsidR="00B97F30" w:rsidRPr="00764B75" w:rsidRDefault="00764B75"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lastRenderedPageBreak/>
        <w:t xml:space="preserve">  </w:t>
      </w:r>
      <w:r w:rsidR="00CD0310" w:rsidRPr="00764B75">
        <w:rPr>
          <w:rFonts w:ascii="Arial" w:eastAsia="Times New Roman" w:hAnsi="Arial" w:cs="Arial"/>
          <w:b/>
          <w:sz w:val="24"/>
        </w:rPr>
        <w:t xml:space="preserve">De esta época son especialmente interesantes las obras en que revisa la </w:t>
      </w:r>
      <w:hyperlink r:id="rId74">
        <w:r w:rsidR="00CD0310" w:rsidRPr="00764B75">
          <w:rPr>
            <w:rFonts w:ascii="Arial" w:eastAsia="Times New Roman" w:hAnsi="Arial" w:cs="Arial"/>
            <w:b/>
            <w:sz w:val="24"/>
          </w:rPr>
          <w:t>historia de la filosofía</w:t>
        </w:r>
      </w:hyperlink>
      <w:r w:rsidR="00CD0310" w:rsidRPr="00764B75">
        <w:rPr>
          <w:rFonts w:ascii="Arial" w:eastAsia="Times New Roman" w:hAnsi="Arial" w:cs="Arial"/>
          <w:b/>
          <w:sz w:val="24"/>
        </w:rPr>
        <w:t xml:space="preserve">, a través de las que irá aflorando una «nueva metafísica» cuyo germen ya estaba presente en su obra </w:t>
      </w:r>
      <w:r w:rsidR="00CD0310" w:rsidRPr="00764B75">
        <w:rPr>
          <w:rFonts w:ascii="Arial" w:eastAsia="Times New Roman" w:hAnsi="Arial" w:cs="Arial"/>
          <w:b/>
          <w:i/>
          <w:sz w:val="24"/>
        </w:rPr>
        <w:t>Ser y tiempo</w:t>
      </w:r>
      <w:r w:rsidR="00CD0310" w:rsidRPr="00764B75">
        <w:rPr>
          <w:rFonts w:ascii="Arial" w:eastAsia="Times New Roman" w:hAnsi="Arial" w:cs="Arial"/>
          <w:b/>
          <w:sz w:val="24"/>
        </w:rPr>
        <w:t xml:space="preserve">, sólo que allí permaneció oculta entre los diversos y penetrantes análisis sobre el hombre entendido como </w:t>
      </w:r>
      <w:proofErr w:type="spellStart"/>
      <w:r w:rsidR="00CD0310" w:rsidRPr="00764B75">
        <w:rPr>
          <w:rFonts w:ascii="Arial" w:eastAsia="Times New Roman" w:hAnsi="Arial" w:cs="Arial"/>
          <w:b/>
          <w:i/>
          <w:sz w:val="24"/>
        </w:rPr>
        <w:t>Dasein</w:t>
      </w:r>
      <w:proofErr w:type="spellEnd"/>
      <w:r w:rsidR="00CD0310" w:rsidRPr="00764B75">
        <w:rPr>
          <w:rFonts w:ascii="Arial" w:eastAsia="Times New Roman" w:hAnsi="Arial" w:cs="Arial"/>
          <w:b/>
          <w:sz w:val="24"/>
        </w:rPr>
        <w:t xml:space="preserve"> —ser-ahí o ser-el-ahí—, que llevó a cabo.</w:t>
      </w:r>
      <w:r w:rsidR="008927EE">
        <w:rPr>
          <w:rFonts w:ascii="Arial" w:eastAsia="Times New Roman" w:hAnsi="Arial" w:cs="Arial"/>
          <w:b/>
          <w:sz w:val="24"/>
        </w:rPr>
        <w:t xml:space="preserve">  </w:t>
      </w:r>
      <w:proofErr w:type="spellStart"/>
      <w:r w:rsidR="00CD0310" w:rsidRPr="00764B75">
        <w:rPr>
          <w:rFonts w:ascii="Arial" w:eastAsia="Times New Roman" w:hAnsi="Arial" w:cs="Arial"/>
          <w:b/>
          <w:sz w:val="24"/>
        </w:rPr>
        <w:t>Dasein</w:t>
      </w:r>
      <w:proofErr w:type="spellEnd"/>
      <w:r w:rsidR="00CD0310" w:rsidRPr="00764B75">
        <w:rPr>
          <w:rFonts w:ascii="Arial" w:eastAsia="Times New Roman" w:hAnsi="Arial" w:cs="Arial"/>
          <w:b/>
          <w:sz w:val="24"/>
        </w:rPr>
        <w:t xml:space="preserve">, en su especificidad, comienza el interrogatorio. </w:t>
      </w:r>
      <w:proofErr w:type="spellStart"/>
      <w:r w:rsidR="00CD0310" w:rsidRPr="00764B75">
        <w:rPr>
          <w:rFonts w:ascii="Arial" w:eastAsia="Times New Roman" w:hAnsi="Arial" w:cs="Arial"/>
          <w:b/>
          <w:sz w:val="24"/>
        </w:rPr>
        <w:t>Dasein</w:t>
      </w:r>
      <w:proofErr w:type="spellEnd"/>
      <w:r w:rsidR="00CD0310" w:rsidRPr="00764B75">
        <w:rPr>
          <w:rFonts w:ascii="Arial" w:eastAsia="Times New Roman" w:hAnsi="Arial" w:cs="Arial"/>
          <w:b/>
          <w:sz w:val="24"/>
        </w:rPr>
        <w:t xml:space="preserve"> es el ser que en cada situación investiga y cuestiona adecuadamente. </w:t>
      </w:r>
    </w:p>
    <w:p w:rsidR="00764B75" w:rsidRPr="00764B75" w:rsidRDefault="00764B75" w:rsidP="00BF5282">
      <w:pPr>
        <w:spacing w:after="0" w:line="240" w:lineRule="auto"/>
        <w:ind w:left="-993" w:right="-710" w:firstLine="142"/>
        <w:jc w:val="both"/>
        <w:rPr>
          <w:rFonts w:ascii="Arial" w:eastAsia="Times New Roman" w:hAnsi="Arial" w:cs="Arial"/>
          <w:b/>
          <w:sz w:val="24"/>
        </w:rPr>
      </w:pPr>
    </w:p>
    <w:p w:rsidR="00B97F30" w:rsidRPr="00764B75" w:rsidRDefault="00CD0310" w:rsidP="00BF5282">
      <w:pPr>
        <w:keepNext/>
        <w:spacing w:after="0" w:line="240" w:lineRule="auto"/>
        <w:ind w:left="-993" w:right="-710" w:firstLine="142"/>
        <w:jc w:val="both"/>
        <w:rPr>
          <w:rFonts w:ascii="Arial" w:eastAsia="Times New Roman" w:hAnsi="Arial" w:cs="Arial"/>
          <w:b/>
          <w:color w:val="FF0000"/>
          <w:sz w:val="28"/>
        </w:rPr>
      </w:pPr>
      <w:r w:rsidRPr="00764B75">
        <w:rPr>
          <w:rFonts w:ascii="Arial" w:eastAsia="Times New Roman" w:hAnsi="Arial" w:cs="Arial"/>
          <w:b/>
          <w:color w:val="FF0000"/>
          <w:sz w:val="28"/>
        </w:rPr>
        <w:t>Ser y tiempo</w:t>
      </w:r>
    </w:p>
    <w:p w:rsidR="00764B75" w:rsidRDefault="00764B75" w:rsidP="00BF5282">
      <w:pPr>
        <w:spacing w:after="0" w:line="240" w:lineRule="auto"/>
        <w:ind w:left="-993" w:right="-710" w:firstLine="142"/>
        <w:jc w:val="both"/>
        <w:rPr>
          <w:rFonts w:ascii="Arial" w:eastAsia="Times New Roman" w:hAnsi="Arial" w:cs="Arial"/>
          <w:b/>
          <w:sz w:val="24"/>
        </w:rPr>
      </w:pPr>
    </w:p>
    <w:p w:rsidR="00BF5282" w:rsidRDefault="00764B75"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 xml:space="preserve">En </w:t>
      </w:r>
      <w:r w:rsidR="00CD0310" w:rsidRPr="00764B75">
        <w:rPr>
          <w:rFonts w:ascii="Arial" w:eastAsia="Times New Roman" w:hAnsi="Arial" w:cs="Arial"/>
          <w:b/>
          <w:i/>
          <w:sz w:val="24"/>
        </w:rPr>
        <w:t>Ser y Tiempo</w:t>
      </w:r>
      <w:r w:rsidR="00CD0310" w:rsidRPr="00764B75">
        <w:rPr>
          <w:rFonts w:ascii="Arial" w:eastAsia="Times New Roman" w:hAnsi="Arial" w:cs="Arial"/>
          <w:b/>
          <w:sz w:val="24"/>
        </w:rPr>
        <w:t xml:space="preserve">, pese a ser una obra que quedó incompleta, Heidegger plantea ideas centrales de todo su pensamiento. En ella, el autor parte del supuesto de que la tarea de la filosofía consiste en determinar plena y completamente el sentido del </w:t>
      </w:r>
      <w:hyperlink r:id="rId75">
        <w:r w:rsidR="00CD0310" w:rsidRPr="00764B75">
          <w:rPr>
            <w:rFonts w:ascii="Arial" w:eastAsia="Times New Roman" w:hAnsi="Arial" w:cs="Arial"/>
            <w:b/>
            <w:sz w:val="24"/>
          </w:rPr>
          <w:t>ser</w:t>
        </w:r>
      </w:hyperlink>
      <w:r w:rsidR="00CD0310" w:rsidRPr="00764B75">
        <w:rPr>
          <w:rFonts w:ascii="Arial" w:eastAsia="Times New Roman" w:hAnsi="Arial" w:cs="Arial"/>
          <w:b/>
          <w:sz w:val="24"/>
        </w:rPr>
        <w:t xml:space="preserve">, no de los </w:t>
      </w:r>
      <w:hyperlink r:id="rId76">
        <w:r w:rsidR="00CD0310" w:rsidRPr="00764B75">
          <w:rPr>
            <w:rFonts w:ascii="Arial" w:eastAsia="Times New Roman" w:hAnsi="Arial" w:cs="Arial"/>
            <w:b/>
            <w:sz w:val="24"/>
          </w:rPr>
          <w:t>entes</w:t>
        </w:r>
      </w:hyperlink>
      <w:r w:rsidR="00CD0310" w:rsidRPr="00764B75">
        <w:rPr>
          <w:rFonts w:ascii="Arial" w:eastAsia="Times New Roman" w:hAnsi="Arial" w:cs="Arial"/>
          <w:b/>
          <w:sz w:val="24"/>
        </w:rPr>
        <w:t>, entendiendo por «ser», en general, aquello que instala y mantiene a los entes concretos en su entidad.</w:t>
      </w:r>
      <w:r w:rsidRPr="00764B75">
        <w:rPr>
          <w:rFonts w:ascii="Arial" w:eastAsia="Times New Roman" w:hAnsi="Arial" w:cs="Arial"/>
          <w:b/>
          <w:sz w:val="24"/>
        </w:rPr>
        <w:t xml:space="preserve"> </w:t>
      </w:r>
    </w:p>
    <w:p w:rsidR="00B97F30" w:rsidRPr="00764B75" w:rsidRDefault="00CD0310" w:rsidP="00BF5282">
      <w:pPr>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 </w:t>
      </w:r>
    </w:p>
    <w:p w:rsidR="00B97F30" w:rsidRDefault="00CD0310" w:rsidP="00BF5282">
      <w:pPr>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En la comprensión </w:t>
      </w:r>
      <w:proofErr w:type="spellStart"/>
      <w:r w:rsidRPr="00764B75">
        <w:rPr>
          <w:rFonts w:ascii="Arial" w:eastAsia="Times New Roman" w:hAnsi="Arial" w:cs="Arial"/>
          <w:b/>
          <w:sz w:val="24"/>
        </w:rPr>
        <w:t>heideggeriana</w:t>
      </w:r>
      <w:proofErr w:type="spellEnd"/>
      <w:r w:rsidRPr="00764B75">
        <w:rPr>
          <w:rFonts w:ascii="Arial" w:eastAsia="Times New Roman" w:hAnsi="Arial" w:cs="Arial"/>
          <w:b/>
          <w:sz w:val="24"/>
        </w:rPr>
        <w:t xml:space="preserve">, el hombre es el ente abierto al ser algo menudo, pues sólo a él «le va» su propio ser, es decir, mantiene una explícita relación de </w:t>
      </w:r>
      <w:proofErr w:type="spellStart"/>
      <w:r w:rsidRPr="00764B75">
        <w:rPr>
          <w:rFonts w:ascii="Arial" w:eastAsia="Times New Roman" w:hAnsi="Arial" w:cs="Arial"/>
          <w:b/>
          <w:sz w:val="24"/>
        </w:rPr>
        <w:t>co</w:t>
      </w:r>
      <w:proofErr w:type="spellEnd"/>
      <w:r w:rsidRPr="00764B75">
        <w:rPr>
          <w:rFonts w:ascii="Arial" w:eastAsia="Times New Roman" w:hAnsi="Arial" w:cs="Arial"/>
          <w:b/>
          <w:sz w:val="24"/>
        </w:rPr>
        <w:t>-pertenencia con él. La forma específica de ser que corresponde al hombre es el «ser-ahí» (</w:t>
      </w:r>
      <w:proofErr w:type="spellStart"/>
      <w:r w:rsidR="00842360" w:rsidRPr="00764B75">
        <w:rPr>
          <w:rFonts w:ascii="Arial" w:hAnsi="Arial" w:cs="Arial"/>
          <w:b/>
        </w:rPr>
        <w:fldChar w:fldCharType="begin"/>
      </w:r>
      <w:r w:rsidR="00B97F30" w:rsidRPr="00764B75">
        <w:rPr>
          <w:rFonts w:ascii="Arial" w:hAnsi="Arial" w:cs="Arial"/>
          <w:b/>
        </w:rPr>
        <w:instrText>HYPERLINK "/wiki/Dasein" \h</w:instrText>
      </w:r>
      <w:r w:rsidR="00842360" w:rsidRPr="00764B75">
        <w:rPr>
          <w:rFonts w:ascii="Arial" w:hAnsi="Arial" w:cs="Arial"/>
          <w:b/>
        </w:rPr>
        <w:fldChar w:fldCharType="separate"/>
      </w:r>
      <w:r w:rsidRPr="00764B75">
        <w:rPr>
          <w:rFonts w:ascii="Arial" w:eastAsia="Times New Roman" w:hAnsi="Arial" w:cs="Arial"/>
          <w:b/>
          <w:i/>
          <w:sz w:val="24"/>
        </w:rPr>
        <w:t>Dasein</w:t>
      </w:r>
      <w:proofErr w:type="spellEnd"/>
      <w:r w:rsidR="00842360" w:rsidRPr="00764B75">
        <w:rPr>
          <w:rFonts w:ascii="Arial" w:hAnsi="Arial" w:cs="Arial"/>
          <w:b/>
        </w:rPr>
        <w:fldChar w:fldCharType="end"/>
      </w:r>
      <w:r w:rsidRPr="00764B75">
        <w:rPr>
          <w:rFonts w:ascii="Arial" w:eastAsia="Times New Roman" w:hAnsi="Arial" w:cs="Arial"/>
          <w:b/>
          <w:sz w:val="24"/>
        </w:rPr>
        <w:t xml:space="preserve">), en cuanto se halla en cada caso abocado al mundo, lo cual define al «ser-ahí» como «ser-en-el-mundo» (según traduce </w:t>
      </w:r>
      <w:hyperlink r:id="rId77">
        <w:r w:rsidRPr="00764B75">
          <w:rPr>
            <w:rFonts w:ascii="Arial" w:eastAsia="Times New Roman" w:hAnsi="Arial" w:cs="Arial"/>
            <w:b/>
            <w:sz w:val="24"/>
          </w:rPr>
          <w:t xml:space="preserve">José </w:t>
        </w:r>
        <w:proofErr w:type="spellStart"/>
        <w:r w:rsidRPr="00764B75">
          <w:rPr>
            <w:rFonts w:ascii="Arial" w:eastAsia="Times New Roman" w:hAnsi="Arial" w:cs="Arial"/>
            <w:b/>
            <w:sz w:val="24"/>
          </w:rPr>
          <w:t>Gaos</w:t>
        </w:r>
        <w:proofErr w:type="spellEnd"/>
      </w:hyperlink>
      <w:r w:rsidRPr="00764B75">
        <w:rPr>
          <w:rFonts w:ascii="Arial" w:eastAsia="Times New Roman" w:hAnsi="Arial" w:cs="Arial"/>
          <w:b/>
          <w:sz w:val="24"/>
        </w:rPr>
        <w:t xml:space="preserve">) o «estar-en-el-mundo» (según vierte </w:t>
      </w:r>
      <w:hyperlink r:id="rId78">
        <w:r w:rsidRPr="00764B75">
          <w:rPr>
            <w:rFonts w:ascii="Arial" w:eastAsia="Times New Roman" w:hAnsi="Arial" w:cs="Arial"/>
            <w:b/>
            <w:sz w:val="24"/>
          </w:rPr>
          <w:t>Jorge Eduardo Rivera</w:t>
        </w:r>
      </w:hyperlink>
      <w:r w:rsidRPr="00764B75">
        <w:rPr>
          <w:rFonts w:ascii="Arial" w:eastAsia="Times New Roman" w:hAnsi="Arial" w:cs="Arial"/>
          <w:b/>
          <w:sz w:val="24"/>
        </w:rPr>
        <w:t>).</w:t>
      </w:r>
      <w:hyperlink r:id="rId79">
        <w:r w:rsidRPr="00764B75">
          <w:rPr>
            <w:rFonts w:ascii="Arial" w:eastAsia="Times New Roman" w:hAnsi="Arial" w:cs="Arial"/>
            <w:b/>
            <w:sz w:val="24"/>
          </w:rPr>
          <w:t>5</w:t>
        </w:r>
      </w:hyperlink>
      <w:r w:rsidRPr="00764B75">
        <w:rPr>
          <w:rFonts w:ascii="Arial" w:eastAsia="Times New Roman" w:hAnsi="Arial" w:cs="Arial"/>
          <w:b/>
          <w:sz w:val="24"/>
        </w:rPr>
        <w:t xml:space="preserve">​ De esa estructura parte la analítica existencial del </w:t>
      </w:r>
      <w:proofErr w:type="spellStart"/>
      <w:r w:rsidRPr="00764B75">
        <w:rPr>
          <w:rFonts w:ascii="Arial" w:eastAsia="Times New Roman" w:hAnsi="Arial" w:cs="Arial"/>
          <w:b/>
          <w:i/>
          <w:sz w:val="24"/>
        </w:rPr>
        <w:t>Dasein</w:t>
      </w:r>
      <w:proofErr w:type="spellEnd"/>
      <w:r w:rsidRPr="00764B75">
        <w:rPr>
          <w:rFonts w:ascii="Arial" w:eastAsia="Times New Roman" w:hAnsi="Arial" w:cs="Arial"/>
          <w:b/>
          <w:sz w:val="24"/>
        </w:rPr>
        <w:t xml:space="preserve">, que en </w:t>
      </w:r>
      <w:r w:rsidRPr="00764B75">
        <w:rPr>
          <w:rFonts w:ascii="Arial" w:eastAsia="Times New Roman" w:hAnsi="Arial" w:cs="Arial"/>
          <w:b/>
          <w:i/>
          <w:sz w:val="24"/>
        </w:rPr>
        <w:t>Ser y tiempo</w:t>
      </w:r>
      <w:r w:rsidRPr="00764B75">
        <w:rPr>
          <w:rFonts w:ascii="Arial" w:eastAsia="Times New Roman" w:hAnsi="Arial" w:cs="Arial"/>
          <w:b/>
          <w:sz w:val="24"/>
        </w:rPr>
        <w:t xml:space="preserve"> juega el papel de </w:t>
      </w:r>
      <w:hyperlink r:id="rId80">
        <w:r w:rsidRPr="00764B75">
          <w:rPr>
            <w:rFonts w:ascii="Arial" w:eastAsia="Times New Roman" w:hAnsi="Arial" w:cs="Arial"/>
            <w:b/>
            <w:sz w:val="24"/>
          </w:rPr>
          <w:t>ontología</w:t>
        </w:r>
      </w:hyperlink>
      <w:r w:rsidRPr="00764B75">
        <w:rPr>
          <w:rFonts w:ascii="Arial" w:eastAsia="Times New Roman" w:hAnsi="Arial" w:cs="Arial"/>
          <w:b/>
          <w:sz w:val="24"/>
        </w:rPr>
        <w:t xml:space="preserve"> fundamental.</w:t>
      </w:r>
      <w:r w:rsidR="00764B75" w:rsidRPr="00764B75">
        <w:rPr>
          <w:rFonts w:ascii="Arial" w:eastAsia="Times New Roman" w:hAnsi="Arial" w:cs="Arial"/>
          <w:b/>
          <w:sz w:val="24"/>
        </w:rPr>
        <w:t xml:space="preserve"> </w:t>
      </w:r>
      <w:r w:rsidRPr="00764B75">
        <w:rPr>
          <w:rFonts w:ascii="Arial" w:eastAsia="Times New Roman" w:hAnsi="Arial" w:cs="Arial"/>
          <w:b/>
          <w:sz w:val="24"/>
        </w:rPr>
        <w:t xml:space="preserve">​ </w:t>
      </w:r>
    </w:p>
    <w:p w:rsidR="00CD0310" w:rsidRPr="00764B75" w:rsidRDefault="00CD0310" w:rsidP="00BF5282">
      <w:pPr>
        <w:spacing w:after="0" w:line="240" w:lineRule="auto"/>
        <w:ind w:left="-993" w:right="-710" w:firstLine="142"/>
        <w:jc w:val="both"/>
        <w:rPr>
          <w:rFonts w:ascii="Arial" w:eastAsia="Times New Roman" w:hAnsi="Arial" w:cs="Arial"/>
          <w:b/>
          <w:sz w:val="24"/>
        </w:rPr>
      </w:pPr>
    </w:p>
    <w:p w:rsidR="00764B75" w:rsidRDefault="00CD0310" w:rsidP="00BF5282">
      <w:pPr>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La distinción de la </w:t>
      </w:r>
      <w:hyperlink r:id="rId81">
        <w:r w:rsidRPr="00764B75">
          <w:rPr>
            <w:rFonts w:ascii="Arial" w:eastAsia="Times New Roman" w:hAnsi="Arial" w:cs="Arial"/>
            <w:b/>
            <w:sz w:val="24"/>
          </w:rPr>
          <w:t>filosofía moderna</w:t>
        </w:r>
      </w:hyperlink>
      <w:r w:rsidRPr="00764B75">
        <w:rPr>
          <w:rFonts w:ascii="Arial" w:eastAsia="Times New Roman" w:hAnsi="Arial" w:cs="Arial"/>
          <w:b/>
          <w:sz w:val="24"/>
        </w:rPr>
        <w:t xml:space="preserve">, desde </w:t>
      </w:r>
      <w:hyperlink r:id="rId82">
        <w:r w:rsidRPr="00764B75">
          <w:rPr>
            <w:rFonts w:ascii="Arial" w:eastAsia="Times New Roman" w:hAnsi="Arial" w:cs="Arial"/>
            <w:b/>
            <w:sz w:val="24"/>
          </w:rPr>
          <w:t>Descartes</w:t>
        </w:r>
      </w:hyperlink>
      <w:r w:rsidRPr="00764B75">
        <w:rPr>
          <w:rFonts w:ascii="Arial" w:eastAsia="Times New Roman" w:hAnsi="Arial" w:cs="Arial"/>
          <w:b/>
          <w:sz w:val="24"/>
        </w:rPr>
        <w:t xml:space="preserve">, entre un sujeto encerrado en sí mismo que se enfrenta a un mundo totalmente ajeno es inconsistente para Heidegger: el ser del hombre se define por su relación con el mundo, relación cuya forma de ser no consiste en un «comercio» entre sujeto y objeto, o en una teoría del conocimiento que también los implique, sino que es propia de la </w:t>
      </w:r>
      <w:hyperlink r:id="rId83">
        <w:r w:rsidRPr="00764B75">
          <w:rPr>
            <w:rFonts w:ascii="Arial" w:eastAsia="Times New Roman" w:hAnsi="Arial" w:cs="Arial"/>
            <w:b/>
            <w:sz w:val="24"/>
          </w:rPr>
          <w:t>existencia</w:t>
        </w:r>
      </w:hyperlink>
      <w:r w:rsidRPr="00764B75">
        <w:rPr>
          <w:rFonts w:ascii="Arial" w:eastAsia="Times New Roman" w:hAnsi="Arial" w:cs="Arial"/>
          <w:b/>
          <w:sz w:val="24"/>
        </w:rPr>
        <w:t xml:space="preserve"> (</w:t>
      </w:r>
      <w:proofErr w:type="spellStart"/>
      <w:r w:rsidRPr="00764B75">
        <w:rPr>
          <w:rFonts w:ascii="Arial" w:eastAsia="Times New Roman" w:hAnsi="Arial" w:cs="Arial"/>
          <w:b/>
          <w:i/>
          <w:sz w:val="24"/>
        </w:rPr>
        <w:t>Dasein</w:t>
      </w:r>
      <w:proofErr w:type="spellEnd"/>
      <w:r w:rsidRPr="00764B75">
        <w:rPr>
          <w:rFonts w:ascii="Arial" w:eastAsia="Times New Roman" w:hAnsi="Arial" w:cs="Arial"/>
          <w:b/>
          <w:sz w:val="24"/>
        </w:rPr>
        <w:t>) como «ser-en-el-mundo», y encuentra su fundamento ontológico en el «Cuidado» (Rivera) o «Cura» (</w:t>
      </w:r>
      <w:proofErr w:type="spellStart"/>
      <w:r w:rsidRPr="00CD0310">
        <w:rPr>
          <w:rFonts w:ascii="Arial" w:eastAsia="Times New Roman" w:hAnsi="Arial" w:cs="Arial"/>
          <w:b/>
          <w:sz w:val="24"/>
        </w:rPr>
        <w:t>Gaos</w:t>
      </w:r>
      <w:proofErr w:type="spellEnd"/>
      <w:r w:rsidRPr="00764B75">
        <w:rPr>
          <w:rFonts w:ascii="Arial" w:eastAsia="Times New Roman" w:hAnsi="Arial" w:cs="Arial"/>
          <w:b/>
          <w:sz w:val="24"/>
        </w:rPr>
        <w:t>) (</w:t>
      </w:r>
      <w:proofErr w:type="spellStart"/>
      <w:r w:rsidR="00842360" w:rsidRPr="00764B75">
        <w:rPr>
          <w:rFonts w:ascii="Arial" w:hAnsi="Arial" w:cs="Arial"/>
          <w:b/>
        </w:rPr>
        <w:fldChar w:fldCharType="begin"/>
      </w:r>
      <w:r w:rsidR="00B97F30" w:rsidRPr="00764B75">
        <w:rPr>
          <w:rFonts w:ascii="Arial" w:hAnsi="Arial" w:cs="Arial"/>
          <w:b/>
        </w:rPr>
        <w:instrText>HYPERLINK "/wiki/Sorge" \h</w:instrText>
      </w:r>
      <w:r w:rsidR="00842360" w:rsidRPr="00764B75">
        <w:rPr>
          <w:rFonts w:ascii="Arial" w:hAnsi="Arial" w:cs="Arial"/>
          <w:b/>
        </w:rPr>
        <w:fldChar w:fldCharType="separate"/>
      </w:r>
      <w:r w:rsidRPr="00764B75">
        <w:rPr>
          <w:rFonts w:ascii="Arial" w:eastAsia="Times New Roman" w:hAnsi="Arial" w:cs="Arial"/>
          <w:b/>
          <w:i/>
          <w:sz w:val="24"/>
        </w:rPr>
        <w:t>Sorge</w:t>
      </w:r>
      <w:proofErr w:type="spellEnd"/>
      <w:r w:rsidR="00842360" w:rsidRPr="00764B75">
        <w:rPr>
          <w:rFonts w:ascii="Arial" w:hAnsi="Arial" w:cs="Arial"/>
          <w:b/>
        </w:rPr>
        <w:fldChar w:fldCharType="end"/>
      </w:r>
      <w:r w:rsidRPr="00764B75">
        <w:rPr>
          <w:rFonts w:ascii="Arial" w:eastAsia="Times New Roman" w:hAnsi="Arial" w:cs="Arial"/>
          <w:b/>
          <w:sz w:val="24"/>
        </w:rPr>
        <w:t xml:space="preserve">). </w:t>
      </w:r>
    </w:p>
    <w:p w:rsidR="00BF5282" w:rsidRDefault="00BF5282" w:rsidP="00BF5282">
      <w:pPr>
        <w:spacing w:after="0" w:line="240" w:lineRule="auto"/>
        <w:ind w:left="-993" w:right="-710" w:firstLine="142"/>
        <w:jc w:val="both"/>
        <w:rPr>
          <w:rFonts w:ascii="Arial" w:eastAsia="Times New Roman" w:hAnsi="Arial" w:cs="Arial"/>
          <w:b/>
          <w:sz w:val="24"/>
        </w:rPr>
      </w:pPr>
    </w:p>
    <w:p w:rsidR="00B97F30" w:rsidRDefault="00764B75"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 xml:space="preserve">Estas categorías (en rigor, existenciales o </w:t>
      </w:r>
      <w:proofErr w:type="spellStart"/>
      <w:r w:rsidR="00CD0310" w:rsidRPr="00764B75">
        <w:rPr>
          <w:rFonts w:ascii="Arial" w:eastAsia="Times New Roman" w:hAnsi="Arial" w:cs="Arial"/>
          <w:b/>
          <w:sz w:val="24"/>
        </w:rPr>
        <w:t>existenciarios</w:t>
      </w:r>
      <w:proofErr w:type="spellEnd"/>
      <w:r w:rsidR="00CD0310" w:rsidRPr="00764B75">
        <w:rPr>
          <w:rFonts w:ascii="Arial" w:eastAsia="Times New Roman" w:hAnsi="Arial" w:cs="Arial"/>
          <w:b/>
          <w:sz w:val="24"/>
        </w:rPr>
        <w:t xml:space="preserve"> [</w:t>
      </w:r>
      <w:proofErr w:type="spellStart"/>
      <w:r w:rsidR="00CD0310" w:rsidRPr="00764B75">
        <w:rPr>
          <w:rFonts w:ascii="Arial" w:eastAsia="Times New Roman" w:hAnsi="Arial" w:cs="Arial"/>
          <w:b/>
          <w:i/>
          <w:sz w:val="24"/>
        </w:rPr>
        <w:t>Existenzialien</w:t>
      </w:r>
      <w:proofErr w:type="spellEnd"/>
      <w:r w:rsidR="00CD0310" w:rsidRPr="00764B75">
        <w:rPr>
          <w:rFonts w:ascii="Arial" w:eastAsia="Times New Roman" w:hAnsi="Arial" w:cs="Arial"/>
          <w:b/>
          <w:sz w:val="24"/>
        </w:rPr>
        <w:t xml:space="preserve">]) le sirven para comprender por dónde pasa la diferencia entre una vida auténtica, que reconozca el carácter de «caída» que tiene la existencia (propiedad), es decir, la imposibilidad de dominar su fundamento (el ser), y una vida </w:t>
      </w:r>
      <w:proofErr w:type="spellStart"/>
      <w:r w:rsidR="00CD0310" w:rsidRPr="00764B75">
        <w:rPr>
          <w:rFonts w:ascii="Arial" w:eastAsia="Times New Roman" w:hAnsi="Arial" w:cs="Arial"/>
          <w:b/>
          <w:sz w:val="24"/>
        </w:rPr>
        <w:t>inauténtica</w:t>
      </w:r>
      <w:proofErr w:type="spellEnd"/>
      <w:r w:rsidR="00CD0310" w:rsidRPr="00764B75">
        <w:rPr>
          <w:rFonts w:ascii="Arial" w:eastAsia="Times New Roman" w:hAnsi="Arial" w:cs="Arial"/>
          <w:b/>
          <w:sz w:val="24"/>
        </w:rPr>
        <w:t xml:space="preserve"> o enajenada, que olvida el </w:t>
      </w:r>
      <w:hyperlink r:id="rId84">
        <w:r w:rsidR="00CD0310" w:rsidRPr="00764B75">
          <w:rPr>
            <w:rFonts w:ascii="Arial" w:eastAsia="Times New Roman" w:hAnsi="Arial" w:cs="Arial"/>
            <w:b/>
            <w:sz w:val="24"/>
          </w:rPr>
          <w:t>ser</w:t>
        </w:r>
      </w:hyperlink>
      <w:r w:rsidR="00CD0310" w:rsidRPr="00764B75">
        <w:rPr>
          <w:rFonts w:ascii="Arial" w:eastAsia="Times New Roman" w:hAnsi="Arial" w:cs="Arial"/>
          <w:b/>
          <w:sz w:val="24"/>
        </w:rPr>
        <w:t xml:space="preserve"> en nombre de los </w:t>
      </w:r>
      <w:hyperlink r:id="rId85">
        <w:r w:rsidR="00CD0310" w:rsidRPr="00764B75">
          <w:rPr>
            <w:rFonts w:ascii="Arial" w:eastAsia="Times New Roman" w:hAnsi="Arial" w:cs="Arial"/>
            <w:b/>
            <w:sz w:val="24"/>
          </w:rPr>
          <w:t>entes</w:t>
        </w:r>
      </w:hyperlink>
      <w:r w:rsidR="00CD0310" w:rsidRPr="00764B75">
        <w:rPr>
          <w:rFonts w:ascii="Arial" w:eastAsia="Times New Roman" w:hAnsi="Arial" w:cs="Arial"/>
          <w:b/>
          <w:sz w:val="24"/>
        </w:rPr>
        <w:t xml:space="preserve"> concretos (impropiedad).</w:t>
      </w:r>
      <w:r w:rsidRPr="00764B75">
        <w:rPr>
          <w:rFonts w:ascii="Arial" w:eastAsia="Times New Roman" w:hAnsi="Arial" w:cs="Arial"/>
          <w:b/>
          <w:sz w:val="24"/>
        </w:rPr>
        <w:t xml:space="preserve"> </w:t>
      </w:r>
      <w:r w:rsidR="00CD0310" w:rsidRPr="00764B75">
        <w:rPr>
          <w:rFonts w:ascii="Arial" w:eastAsia="Times New Roman" w:hAnsi="Arial" w:cs="Arial"/>
          <w:b/>
          <w:sz w:val="24"/>
        </w:rPr>
        <w:t xml:space="preserve">​ </w:t>
      </w:r>
    </w:p>
    <w:p w:rsidR="00BF5282" w:rsidRPr="00764B75" w:rsidRDefault="00BF5282" w:rsidP="00BF5282">
      <w:pPr>
        <w:spacing w:after="0" w:line="240" w:lineRule="auto"/>
        <w:ind w:left="-993" w:right="-710" w:firstLine="142"/>
        <w:jc w:val="both"/>
        <w:rPr>
          <w:rFonts w:ascii="Arial" w:eastAsia="Times New Roman" w:hAnsi="Arial" w:cs="Arial"/>
          <w:b/>
          <w:sz w:val="24"/>
        </w:rPr>
      </w:pPr>
    </w:p>
    <w:p w:rsidR="00CD0310" w:rsidRDefault="00CD0310" w:rsidP="00BF5282">
      <w:pPr>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La dimensión temporal del ser y la dimensión temporal del hombre —en cuanto </w:t>
      </w:r>
      <w:hyperlink r:id="rId86">
        <w:r w:rsidRPr="00764B75">
          <w:rPr>
            <w:rFonts w:ascii="Arial" w:eastAsia="Times New Roman" w:hAnsi="Arial" w:cs="Arial"/>
            <w:b/>
            <w:sz w:val="24"/>
          </w:rPr>
          <w:t>proyecto</w:t>
        </w:r>
      </w:hyperlink>
      <w:r w:rsidRPr="00764B75">
        <w:rPr>
          <w:rFonts w:ascii="Arial" w:eastAsia="Times New Roman" w:hAnsi="Arial" w:cs="Arial"/>
          <w:b/>
          <w:sz w:val="24"/>
        </w:rPr>
        <w:t xml:space="preserve"> del «ser-ahí» y enfrentamiento a la muerte (el ser-ahí es también «estar vuelto hacia la muerte» [</w:t>
      </w:r>
      <w:proofErr w:type="spellStart"/>
      <w:r w:rsidRPr="00764B75">
        <w:rPr>
          <w:rFonts w:ascii="Arial" w:eastAsia="Times New Roman" w:hAnsi="Arial" w:cs="Arial"/>
          <w:b/>
          <w:i/>
          <w:sz w:val="24"/>
        </w:rPr>
        <w:t>Sein</w:t>
      </w:r>
      <w:proofErr w:type="spellEnd"/>
      <w:r w:rsidRPr="00764B75">
        <w:rPr>
          <w:rFonts w:ascii="Arial" w:eastAsia="Times New Roman" w:hAnsi="Arial" w:cs="Arial"/>
          <w:b/>
          <w:i/>
          <w:sz w:val="24"/>
        </w:rPr>
        <w:t xml:space="preserve"> zum </w:t>
      </w:r>
      <w:proofErr w:type="spellStart"/>
      <w:r w:rsidRPr="00764B75">
        <w:rPr>
          <w:rFonts w:ascii="Arial" w:eastAsia="Times New Roman" w:hAnsi="Arial" w:cs="Arial"/>
          <w:b/>
          <w:i/>
          <w:sz w:val="24"/>
        </w:rPr>
        <w:t>Tode</w:t>
      </w:r>
      <w:proofErr w:type="spellEnd"/>
      <w:r w:rsidRPr="00764B75">
        <w:rPr>
          <w:rFonts w:ascii="Arial" w:eastAsia="Times New Roman" w:hAnsi="Arial" w:cs="Arial"/>
          <w:b/>
          <w:sz w:val="24"/>
        </w:rPr>
        <w:t xml:space="preserve">])—, sería el otro gran olvido de la filosofía clásica. El esfuerzo de Heidegger por pensar el ser como relación de los entes en el tiempo está en la base del posterior movimiento hermenéutico​ </w:t>
      </w:r>
    </w:p>
    <w:p w:rsidR="00CD0310" w:rsidRDefault="00CD0310" w:rsidP="00BF5282">
      <w:pPr>
        <w:spacing w:after="0" w:line="240" w:lineRule="auto"/>
        <w:ind w:left="-993" w:right="-710" w:firstLine="142"/>
        <w:jc w:val="both"/>
        <w:rPr>
          <w:rFonts w:ascii="Arial" w:eastAsia="Times New Roman" w:hAnsi="Arial" w:cs="Arial"/>
          <w:b/>
          <w:sz w:val="24"/>
        </w:rPr>
      </w:pPr>
    </w:p>
    <w:p w:rsidR="00B97F30" w:rsidRDefault="00CD0310" w:rsidP="00BF5282">
      <w:pPr>
        <w:spacing w:after="0" w:line="240" w:lineRule="auto"/>
        <w:ind w:left="-993" w:right="-710" w:firstLine="142"/>
        <w:jc w:val="both"/>
        <w:rPr>
          <w:rFonts w:ascii="Arial" w:eastAsia="Times New Roman" w:hAnsi="Arial" w:cs="Arial"/>
          <w:b/>
          <w:color w:val="FF0000"/>
          <w:sz w:val="28"/>
          <w:szCs w:val="28"/>
        </w:rPr>
      </w:pPr>
      <w:r w:rsidRPr="00764B75">
        <w:rPr>
          <w:rFonts w:ascii="Arial" w:eastAsia="Times New Roman" w:hAnsi="Arial" w:cs="Arial"/>
          <w:b/>
          <w:color w:val="FF0000"/>
          <w:sz w:val="28"/>
          <w:szCs w:val="28"/>
        </w:rPr>
        <w:t>Polémica en torno al nacionalsocialismo</w:t>
      </w:r>
    </w:p>
    <w:p w:rsidR="00BF5282" w:rsidRPr="00764B75" w:rsidRDefault="00BF5282" w:rsidP="00BF5282">
      <w:pPr>
        <w:spacing w:after="0" w:line="240" w:lineRule="auto"/>
        <w:ind w:left="-993" w:right="-710" w:firstLine="142"/>
        <w:jc w:val="both"/>
        <w:rPr>
          <w:rFonts w:ascii="Arial" w:eastAsia="Times New Roman" w:hAnsi="Arial" w:cs="Arial"/>
          <w:b/>
          <w:color w:val="FF0000"/>
          <w:sz w:val="28"/>
          <w:szCs w:val="28"/>
        </w:rPr>
      </w:pPr>
    </w:p>
    <w:p w:rsidR="0006443A" w:rsidRDefault="00764B75"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 xml:space="preserve">Su importancia dentro de la </w:t>
      </w:r>
      <w:hyperlink r:id="rId87">
        <w:r w:rsidR="00CD0310" w:rsidRPr="00764B75">
          <w:rPr>
            <w:rFonts w:ascii="Arial" w:eastAsia="Times New Roman" w:hAnsi="Arial" w:cs="Arial"/>
            <w:b/>
            <w:sz w:val="24"/>
          </w:rPr>
          <w:t>filosofía</w:t>
        </w:r>
      </w:hyperlink>
      <w:r w:rsidR="00CD0310" w:rsidRPr="00764B75">
        <w:rPr>
          <w:rFonts w:ascii="Arial" w:eastAsia="Times New Roman" w:hAnsi="Arial" w:cs="Arial"/>
          <w:b/>
          <w:sz w:val="24"/>
        </w:rPr>
        <w:t xml:space="preserve"> —llamada </w:t>
      </w:r>
      <w:hyperlink r:id="rId88">
        <w:r w:rsidR="00CD0310" w:rsidRPr="00764B75">
          <w:rPr>
            <w:rFonts w:ascii="Arial" w:eastAsia="Times New Roman" w:hAnsi="Arial" w:cs="Arial"/>
            <w:b/>
            <w:sz w:val="24"/>
          </w:rPr>
          <w:t>filosofía continental</w:t>
        </w:r>
      </w:hyperlink>
      <w:r w:rsidR="00CD0310" w:rsidRPr="00764B75">
        <w:rPr>
          <w:rFonts w:ascii="Arial" w:eastAsia="Times New Roman" w:hAnsi="Arial" w:cs="Arial"/>
          <w:b/>
          <w:sz w:val="24"/>
        </w:rPr>
        <w:t xml:space="preserve"> por algunos autores angloamericanos— se ha visto marcada por la polémica, sobre todo la de su adhesión al </w:t>
      </w:r>
      <w:hyperlink r:id="rId89">
        <w:r w:rsidR="00CD0310" w:rsidRPr="00764B75">
          <w:rPr>
            <w:rFonts w:ascii="Arial" w:eastAsia="Times New Roman" w:hAnsi="Arial" w:cs="Arial"/>
            <w:b/>
            <w:sz w:val="24"/>
          </w:rPr>
          <w:t xml:space="preserve">Partido Nacionalsocialista Alemán de </w:t>
        </w:r>
        <w:r w:rsidR="0006443A">
          <w:rPr>
            <w:rFonts w:ascii="Arial" w:eastAsia="Times New Roman" w:hAnsi="Arial" w:cs="Arial"/>
            <w:b/>
            <w:sz w:val="24"/>
          </w:rPr>
          <w:t>T</w:t>
        </w:r>
        <w:r w:rsidR="00CD0310" w:rsidRPr="00764B75">
          <w:rPr>
            <w:rFonts w:ascii="Arial" w:eastAsia="Times New Roman" w:hAnsi="Arial" w:cs="Arial"/>
            <w:b/>
            <w:sz w:val="24"/>
          </w:rPr>
          <w:t>rabajadores</w:t>
        </w:r>
      </w:hyperlink>
      <w:r w:rsidR="0006443A">
        <w:t xml:space="preserve"> </w:t>
      </w:r>
      <w:r w:rsidR="00CD0310" w:rsidRPr="00764B75">
        <w:rPr>
          <w:rFonts w:ascii="Arial" w:eastAsia="Times New Roman" w:hAnsi="Arial" w:cs="Arial"/>
          <w:b/>
          <w:sz w:val="24"/>
        </w:rPr>
        <w:t xml:space="preserve">(NSDAP: </w:t>
      </w:r>
      <w:proofErr w:type="spellStart"/>
      <w:r w:rsidR="00CD0310" w:rsidRPr="00764B75">
        <w:rPr>
          <w:rFonts w:ascii="Arial" w:eastAsia="Times New Roman" w:hAnsi="Arial" w:cs="Arial"/>
          <w:b/>
          <w:i/>
          <w:sz w:val="24"/>
        </w:rPr>
        <w:t>Nationalsozialistische</w:t>
      </w:r>
      <w:proofErr w:type="spellEnd"/>
      <w:r w:rsidR="00CD0310" w:rsidRPr="00764B75">
        <w:rPr>
          <w:rFonts w:ascii="Arial" w:eastAsia="Times New Roman" w:hAnsi="Arial" w:cs="Arial"/>
          <w:b/>
          <w:i/>
          <w:sz w:val="24"/>
        </w:rPr>
        <w:t xml:space="preserve"> Deutsche </w:t>
      </w:r>
      <w:proofErr w:type="spellStart"/>
      <w:r w:rsidR="00CD0310" w:rsidRPr="00764B75">
        <w:rPr>
          <w:rFonts w:ascii="Arial" w:eastAsia="Times New Roman" w:hAnsi="Arial" w:cs="Arial"/>
          <w:b/>
          <w:i/>
          <w:sz w:val="24"/>
        </w:rPr>
        <w:t>Arbeiterpartei</w:t>
      </w:r>
      <w:proofErr w:type="spellEnd"/>
      <w:r w:rsidR="00CD0310" w:rsidRPr="00764B75">
        <w:rPr>
          <w:rFonts w:ascii="Arial" w:eastAsia="Times New Roman" w:hAnsi="Arial" w:cs="Arial"/>
          <w:b/>
          <w:sz w:val="24"/>
        </w:rPr>
        <w:t>) al cual estuvo afiliado de 1933 a 1945.</w:t>
      </w:r>
    </w:p>
    <w:p w:rsidR="00BF5282" w:rsidRDefault="0006443A"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lastRenderedPageBreak/>
        <w:t xml:space="preserve"> </w:t>
      </w:r>
      <w:r w:rsidRPr="00764B75">
        <w:rPr>
          <w:rFonts w:ascii="Arial" w:eastAsia="Times New Roman" w:hAnsi="Arial" w:cs="Arial"/>
          <w:b/>
          <w:sz w:val="24"/>
        </w:rPr>
        <w:t xml:space="preserve"> </w:t>
      </w:r>
      <w:r w:rsidR="00CD0310" w:rsidRPr="00764B75">
        <w:rPr>
          <w:rFonts w:ascii="Arial" w:eastAsia="Times New Roman" w:hAnsi="Arial" w:cs="Arial"/>
          <w:b/>
          <w:sz w:val="24"/>
        </w:rPr>
        <w:t xml:space="preserve">​ Entre los especialistas la relación de Heidegger con el </w:t>
      </w:r>
      <w:hyperlink r:id="rId90">
        <w:r w:rsidR="00CD0310" w:rsidRPr="00764B75">
          <w:rPr>
            <w:rFonts w:ascii="Arial" w:eastAsia="Times New Roman" w:hAnsi="Arial" w:cs="Arial"/>
            <w:b/>
            <w:sz w:val="24"/>
          </w:rPr>
          <w:t>nazismo</w:t>
        </w:r>
      </w:hyperlink>
      <w:r w:rsidR="00CD0310" w:rsidRPr="00764B75">
        <w:rPr>
          <w:rFonts w:ascii="Arial" w:eastAsia="Times New Roman" w:hAnsi="Arial" w:cs="Arial"/>
          <w:b/>
          <w:sz w:val="24"/>
        </w:rPr>
        <w:t xml:space="preserve"> ha venido siendo </w:t>
      </w:r>
      <w:r w:rsidR="00CD0310" w:rsidRPr="00CD0310">
        <w:rPr>
          <w:rFonts w:ascii="Arial" w:eastAsia="Times New Roman" w:hAnsi="Arial" w:cs="Arial"/>
          <w:b/>
          <w:sz w:val="24"/>
        </w:rPr>
        <w:t xml:space="preserve">un tema de discusión en el cual no hay consenso. </w:t>
      </w:r>
      <w:r w:rsidR="00CD0310" w:rsidRPr="00CD0310">
        <w:rPr>
          <w:rFonts w:ascii="Arial" w:eastAsia="Times New Roman" w:hAnsi="Arial" w:cs="Arial"/>
          <w:b/>
          <w:sz w:val="24"/>
          <w:szCs w:val="24"/>
        </w:rPr>
        <w:t>El discurso del rectorado</w:t>
      </w:r>
      <w:r w:rsidR="00CD0310">
        <w:rPr>
          <w:rFonts w:ascii="Arial" w:eastAsia="Times New Roman" w:hAnsi="Arial" w:cs="Arial"/>
          <w:b/>
          <w:sz w:val="24"/>
          <w:szCs w:val="24"/>
        </w:rPr>
        <w:t xml:space="preserve">: </w:t>
      </w:r>
      <w:r w:rsidR="00CD0310" w:rsidRPr="00764B75">
        <w:rPr>
          <w:rFonts w:ascii="Arial" w:eastAsia="Times New Roman" w:hAnsi="Arial" w:cs="Arial"/>
          <w:b/>
          <w:sz w:val="24"/>
        </w:rPr>
        <w:t xml:space="preserve">Según algunos, el discurso que pronunció en la toma de posesión del rectorado de la </w:t>
      </w:r>
      <w:hyperlink r:id="rId91">
        <w:r w:rsidR="00CD0310" w:rsidRPr="00764B75">
          <w:rPr>
            <w:rFonts w:ascii="Arial" w:eastAsia="Times New Roman" w:hAnsi="Arial" w:cs="Arial"/>
            <w:b/>
            <w:sz w:val="24"/>
          </w:rPr>
          <w:t>Universidad de Friburgo</w:t>
        </w:r>
      </w:hyperlink>
      <w:r w:rsidR="00CD0310" w:rsidRPr="00764B75">
        <w:rPr>
          <w:rFonts w:ascii="Arial" w:eastAsia="Times New Roman" w:hAnsi="Arial" w:cs="Arial"/>
          <w:b/>
          <w:sz w:val="24"/>
        </w:rPr>
        <w:t xml:space="preserve"> (1933), así como sus conferencias en los seminarios de la Universidad entre 1933 y 1935,</w:t>
      </w:r>
      <w:hyperlink r:id="rId92">
        <w:r w:rsidR="00CD0310" w:rsidRPr="00764B75">
          <w:rPr>
            <w:rFonts w:ascii="Arial" w:eastAsia="Times New Roman" w:hAnsi="Arial" w:cs="Arial"/>
            <w:b/>
            <w:sz w:val="24"/>
          </w:rPr>
          <w:t>8</w:t>
        </w:r>
      </w:hyperlink>
      <w:r w:rsidR="00CD0310" w:rsidRPr="00764B75">
        <w:rPr>
          <w:rFonts w:ascii="Arial" w:eastAsia="Times New Roman" w:hAnsi="Arial" w:cs="Arial"/>
          <w:b/>
          <w:sz w:val="24"/>
        </w:rPr>
        <w:t xml:space="preserve">​ son una clara muestra de su apoyo intelectual inicial al nazismo. La renuncia al rectorado, muy poco después de ocuparlo, no evitó que en </w:t>
      </w:r>
      <w:hyperlink r:id="rId93">
        <w:r w:rsidR="00CD0310" w:rsidRPr="00764B75">
          <w:rPr>
            <w:rFonts w:ascii="Arial" w:eastAsia="Times New Roman" w:hAnsi="Arial" w:cs="Arial"/>
            <w:b/>
            <w:sz w:val="24"/>
          </w:rPr>
          <w:t>1945</w:t>
        </w:r>
      </w:hyperlink>
      <w:r w:rsidR="00CD0310" w:rsidRPr="00764B75">
        <w:rPr>
          <w:rFonts w:ascii="Arial" w:eastAsia="Times New Roman" w:hAnsi="Arial" w:cs="Arial"/>
          <w:b/>
          <w:sz w:val="24"/>
        </w:rPr>
        <w:t xml:space="preserve"> fuera destituido como docente en Friburgo, tras la ocupación de </w:t>
      </w:r>
      <w:hyperlink r:id="rId94">
        <w:r w:rsidR="00CD0310" w:rsidRPr="00764B75">
          <w:rPr>
            <w:rFonts w:ascii="Arial" w:eastAsia="Times New Roman" w:hAnsi="Arial" w:cs="Arial"/>
            <w:b/>
            <w:sz w:val="24"/>
          </w:rPr>
          <w:t>Alemania</w:t>
        </w:r>
      </w:hyperlink>
      <w:r w:rsidR="00CD0310" w:rsidRPr="00764B75">
        <w:rPr>
          <w:rFonts w:ascii="Arial" w:eastAsia="Times New Roman" w:hAnsi="Arial" w:cs="Arial"/>
          <w:b/>
          <w:sz w:val="24"/>
        </w:rPr>
        <w:t xml:space="preserve"> por los aliados al final de la </w:t>
      </w:r>
      <w:hyperlink r:id="rId95">
        <w:r w:rsidR="00CD0310" w:rsidRPr="00764B75">
          <w:rPr>
            <w:rFonts w:ascii="Arial" w:eastAsia="Times New Roman" w:hAnsi="Arial" w:cs="Arial"/>
            <w:b/>
            <w:sz w:val="24"/>
          </w:rPr>
          <w:t>Segunda Guerra Mundial</w:t>
        </w:r>
      </w:hyperlink>
      <w:r w:rsidR="00CD0310" w:rsidRPr="00764B75">
        <w:rPr>
          <w:rFonts w:ascii="Arial" w:eastAsia="Times New Roman" w:hAnsi="Arial" w:cs="Arial"/>
          <w:b/>
          <w:sz w:val="24"/>
        </w:rPr>
        <w:t>.</w:t>
      </w:r>
    </w:p>
    <w:p w:rsidR="00BF5282" w:rsidRDefault="00BF5282" w:rsidP="00BF5282">
      <w:pPr>
        <w:spacing w:after="0" w:line="240" w:lineRule="auto"/>
        <w:ind w:left="-993" w:right="-710" w:firstLine="142"/>
        <w:jc w:val="both"/>
        <w:rPr>
          <w:rFonts w:ascii="Arial" w:eastAsia="Times New Roman" w:hAnsi="Arial" w:cs="Arial"/>
          <w:b/>
          <w:sz w:val="24"/>
        </w:rPr>
      </w:pPr>
    </w:p>
    <w:p w:rsidR="00B97F30" w:rsidRDefault="008927EE"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 xml:space="preserve"> El mismo Heidegger se refiere a su rectorado en escritos como los siguientes: </w:t>
      </w:r>
      <w:r w:rsidR="00CD0310" w:rsidRPr="00764B75">
        <w:rPr>
          <w:rFonts w:ascii="Arial" w:eastAsia="Times New Roman" w:hAnsi="Arial" w:cs="Arial"/>
          <w:b/>
          <w:i/>
          <w:sz w:val="24"/>
        </w:rPr>
        <w:t>El rectorado, 1933–1934. Hechos y reflexiones</w:t>
      </w:r>
      <w:r w:rsidR="00CD0310" w:rsidRPr="00764B75">
        <w:rPr>
          <w:rFonts w:ascii="Arial" w:eastAsia="Times New Roman" w:hAnsi="Arial" w:cs="Arial"/>
          <w:b/>
          <w:sz w:val="24"/>
        </w:rPr>
        <w:t>; «</w:t>
      </w:r>
      <w:r w:rsidR="00CD0310" w:rsidRPr="00764B75">
        <w:rPr>
          <w:rFonts w:ascii="Arial" w:eastAsia="Times New Roman" w:hAnsi="Arial" w:cs="Arial"/>
          <w:b/>
          <w:i/>
          <w:sz w:val="24"/>
        </w:rPr>
        <w:t xml:space="preserve">Entrevista del </w:t>
      </w:r>
      <w:proofErr w:type="spellStart"/>
      <w:r w:rsidR="00CD0310" w:rsidRPr="00764B75">
        <w:rPr>
          <w:rFonts w:ascii="Arial" w:eastAsia="Times New Roman" w:hAnsi="Arial" w:cs="Arial"/>
          <w:b/>
          <w:i/>
          <w:sz w:val="24"/>
        </w:rPr>
        <w:t>Spiegel</w:t>
      </w:r>
      <w:proofErr w:type="spellEnd"/>
      <w:r w:rsidR="00CD0310" w:rsidRPr="00764B75">
        <w:rPr>
          <w:rFonts w:ascii="Arial" w:eastAsia="Times New Roman" w:hAnsi="Arial" w:cs="Arial"/>
          <w:b/>
          <w:i/>
          <w:sz w:val="24"/>
        </w:rPr>
        <w:t xml:space="preserve">: Conversación de </w:t>
      </w:r>
      <w:proofErr w:type="spellStart"/>
      <w:r w:rsidR="00CD0310" w:rsidRPr="00764B75">
        <w:rPr>
          <w:rFonts w:ascii="Arial" w:eastAsia="Times New Roman" w:hAnsi="Arial" w:cs="Arial"/>
          <w:b/>
          <w:i/>
          <w:sz w:val="24"/>
        </w:rPr>
        <w:t>Spiegel</w:t>
      </w:r>
      <w:proofErr w:type="spellEnd"/>
      <w:r w:rsidR="00CD0310" w:rsidRPr="00764B75">
        <w:rPr>
          <w:rFonts w:ascii="Arial" w:eastAsia="Times New Roman" w:hAnsi="Arial" w:cs="Arial"/>
          <w:b/>
          <w:i/>
          <w:sz w:val="24"/>
        </w:rPr>
        <w:t xml:space="preserve"> con M. Heidegger:</w:t>
      </w:r>
      <w:r w:rsidR="00764B75" w:rsidRPr="00764B75">
        <w:rPr>
          <w:rFonts w:ascii="Arial" w:eastAsia="Times New Roman" w:hAnsi="Arial" w:cs="Arial"/>
          <w:b/>
          <w:i/>
          <w:sz w:val="24"/>
        </w:rPr>
        <w:t xml:space="preserve"> </w:t>
      </w:r>
      <w:r w:rsidR="00CD0310" w:rsidRPr="00764B75">
        <w:rPr>
          <w:rFonts w:ascii="Arial" w:eastAsia="Times New Roman" w:hAnsi="Arial" w:cs="Arial"/>
          <w:b/>
          <w:i/>
          <w:sz w:val="24"/>
        </w:rPr>
        <w:t>​ "Ya sólo un Dios puede salvarnos"</w:t>
      </w:r>
      <w:r w:rsidR="00CD0310" w:rsidRPr="00764B75">
        <w:rPr>
          <w:rFonts w:ascii="Arial" w:eastAsia="Times New Roman" w:hAnsi="Arial" w:cs="Arial"/>
          <w:b/>
          <w:sz w:val="24"/>
        </w:rPr>
        <w:t xml:space="preserve">». Estos textos han sido recogidos en esta obra: Martin Heidegger: </w:t>
      </w:r>
      <w:r w:rsidR="00CD0310" w:rsidRPr="00764B75">
        <w:rPr>
          <w:rFonts w:ascii="Arial" w:eastAsia="Times New Roman" w:hAnsi="Arial" w:cs="Arial"/>
          <w:b/>
          <w:i/>
          <w:sz w:val="24"/>
        </w:rPr>
        <w:t>Escritos sobre la universidad alemana</w:t>
      </w:r>
      <w:r w:rsidR="00CD0310" w:rsidRPr="00764B75">
        <w:rPr>
          <w:rFonts w:ascii="Arial" w:eastAsia="Times New Roman" w:hAnsi="Arial" w:cs="Arial"/>
          <w:b/>
          <w:sz w:val="24"/>
        </w:rPr>
        <w:t xml:space="preserve">, Editorial </w:t>
      </w:r>
      <w:proofErr w:type="spellStart"/>
      <w:r w:rsidR="00CD0310" w:rsidRPr="00764B75">
        <w:rPr>
          <w:rFonts w:ascii="Arial" w:eastAsia="Times New Roman" w:hAnsi="Arial" w:cs="Arial"/>
          <w:b/>
          <w:sz w:val="24"/>
        </w:rPr>
        <w:t>Tecnos</w:t>
      </w:r>
      <w:proofErr w:type="spellEnd"/>
      <w:r w:rsidR="00CD0310" w:rsidRPr="00764B75">
        <w:rPr>
          <w:rFonts w:ascii="Arial" w:eastAsia="Times New Roman" w:hAnsi="Arial" w:cs="Arial"/>
          <w:b/>
          <w:sz w:val="24"/>
        </w:rPr>
        <w:t xml:space="preserve">, Madrid, 2ª edición, 1996. Estudio preliminar, traducción y notas de Ramón Rodríguez García. </w:t>
      </w:r>
    </w:p>
    <w:p w:rsidR="00BF5282" w:rsidRPr="00764B75" w:rsidRDefault="00BF5282" w:rsidP="00BF5282">
      <w:pPr>
        <w:spacing w:after="0" w:line="240" w:lineRule="auto"/>
        <w:ind w:left="-993" w:right="-710" w:firstLine="142"/>
        <w:jc w:val="both"/>
        <w:rPr>
          <w:rFonts w:ascii="Arial" w:eastAsia="Times New Roman" w:hAnsi="Arial" w:cs="Arial"/>
          <w:b/>
          <w:sz w:val="24"/>
        </w:rPr>
      </w:pPr>
    </w:p>
    <w:p w:rsidR="00BF5282" w:rsidRDefault="008927EE"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 xml:space="preserve">Sólo en el año </w:t>
      </w:r>
      <w:hyperlink r:id="rId96">
        <w:r w:rsidR="00CD0310" w:rsidRPr="00764B75">
          <w:rPr>
            <w:rFonts w:ascii="Arial" w:eastAsia="Times New Roman" w:hAnsi="Arial" w:cs="Arial"/>
            <w:b/>
            <w:sz w:val="24"/>
          </w:rPr>
          <w:t>1951</w:t>
        </w:r>
      </w:hyperlink>
      <w:r w:rsidR="00CD0310" w:rsidRPr="00764B75">
        <w:rPr>
          <w:rFonts w:ascii="Arial" w:eastAsia="Times New Roman" w:hAnsi="Arial" w:cs="Arial"/>
          <w:b/>
          <w:sz w:val="24"/>
        </w:rPr>
        <w:t xml:space="preserve"> se reincorporó, si bien su actividad académica fue ya mucho menos constante. Su primer curso en la Universidad tras su reincorporación —para cuya concreción tuvo que ser nombrado profesor emérito, tal como lo indica </w:t>
      </w:r>
      <w:proofErr w:type="spellStart"/>
      <w:r w:rsidR="00CD0310" w:rsidRPr="00764B75">
        <w:rPr>
          <w:rFonts w:ascii="Arial" w:eastAsia="Times New Roman" w:hAnsi="Arial" w:cs="Arial"/>
          <w:b/>
          <w:sz w:val="24"/>
        </w:rPr>
        <w:t>Heinrich</w:t>
      </w:r>
      <w:proofErr w:type="spellEnd"/>
      <w:r w:rsidR="00CD0310" w:rsidRPr="00764B75">
        <w:rPr>
          <w:rFonts w:ascii="Arial" w:eastAsia="Times New Roman" w:hAnsi="Arial" w:cs="Arial"/>
          <w:b/>
          <w:sz w:val="24"/>
        </w:rPr>
        <w:t xml:space="preserve"> </w:t>
      </w:r>
      <w:proofErr w:type="spellStart"/>
      <w:r w:rsidR="00CD0310" w:rsidRPr="00764B75">
        <w:rPr>
          <w:rFonts w:ascii="Arial" w:eastAsia="Times New Roman" w:hAnsi="Arial" w:cs="Arial"/>
          <w:b/>
          <w:sz w:val="24"/>
        </w:rPr>
        <w:t>Wiegand</w:t>
      </w:r>
      <w:proofErr w:type="spellEnd"/>
      <w:r w:rsidR="00CD0310" w:rsidRPr="00764B75">
        <w:rPr>
          <w:rFonts w:ascii="Arial" w:eastAsia="Times New Roman" w:hAnsi="Arial" w:cs="Arial"/>
          <w:b/>
          <w:sz w:val="24"/>
        </w:rPr>
        <w:t xml:space="preserve"> </w:t>
      </w:r>
      <w:proofErr w:type="spellStart"/>
      <w:r w:rsidR="00CD0310" w:rsidRPr="00764B75">
        <w:rPr>
          <w:rFonts w:ascii="Arial" w:eastAsia="Times New Roman" w:hAnsi="Arial" w:cs="Arial"/>
          <w:b/>
          <w:sz w:val="24"/>
        </w:rPr>
        <w:t>Petzet</w:t>
      </w:r>
      <w:proofErr w:type="spellEnd"/>
      <w:r w:rsidR="00CD0310" w:rsidRPr="00764B75">
        <w:rPr>
          <w:rFonts w:ascii="Arial" w:eastAsia="Times New Roman" w:hAnsi="Arial" w:cs="Arial"/>
          <w:b/>
          <w:sz w:val="24"/>
        </w:rPr>
        <w:t xml:space="preserve"> en</w:t>
      </w:r>
      <w:r w:rsidR="00CD0310" w:rsidRPr="00764B75">
        <w:rPr>
          <w:rFonts w:ascii="Arial" w:eastAsia="Times New Roman" w:hAnsi="Arial" w:cs="Arial"/>
          <w:b/>
          <w:i/>
          <w:sz w:val="24"/>
        </w:rPr>
        <w:t xml:space="preserve"> Encuentros y diálogos con Martin Heidegger, 1929–1976</w:t>
      </w:r>
      <w:r>
        <w:rPr>
          <w:rFonts w:ascii="Arial" w:eastAsia="Times New Roman" w:hAnsi="Arial" w:cs="Arial"/>
          <w:b/>
          <w:i/>
          <w:sz w:val="24"/>
        </w:rPr>
        <w:t xml:space="preserve">y </w:t>
      </w:r>
      <w:r w:rsidR="00CD0310" w:rsidRPr="00764B75">
        <w:rPr>
          <w:rFonts w:ascii="Arial" w:eastAsia="Times New Roman" w:hAnsi="Arial" w:cs="Arial"/>
          <w:b/>
          <w:sz w:val="24"/>
        </w:rPr>
        <w:t xml:space="preserve">ha sido recogido en el libro </w:t>
      </w:r>
      <w:hyperlink r:id="rId97">
        <w:r w:rsidR="00CD0310" w:rsidRPr="00764B75">
          <w:rPr>
            <w:rFonts w:ascii="Arial" w:eastAsia="Times New Roman" w:hAnsi="Arial" w:cs="Arial"/>
            <w:b/>
            <w:i/>
            <w:sz w:val="24"/>
          </w:rPr>
          <w:t>¿Qué significa pensar?</w:t>
        </w:r>
      </w:hyperlink>
      <w:r w:rsidR="00CD0310" w:rsidRPr="00764B75">
        <w:rPr>
          <w:rFonts w:ascii="Arial" w:eastAsia="Times New Roman" w:hAnsi="Arial" w:cs="Arial"/>
          <w:b/>
          <w:sz w:val="24"/>
        </w:rPr>
        <w:t xml:space="preserve"> —</w:t>
      </w:r>
      <w:proofErr w:type="spellStart"/>
      <w:r w:rsidR="00CD0310" w:rsidRPr="00764B75">
        <w:rPr>
          <w:rFonts w:ascii="Arial" w:eastAsia="Times New Roman" w:hAnsi="Arial" w:cs="Arial"/>
          <w:b/>
          <w:i/>
          <w:sz w:val="24"/>
        </w:rPr>
        <w:t>Was</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heißt</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denken</w:t>
      </w:r>
      <w:proofErr w:type="spellEnd"/>
      <w:r w:rsidR="00CD0310" w:rsidRPr="00764B75">
        <w:rPr>
          <w:rFonts w:ascii="Arial" w:eastAsia="Times New Roman" w:hAnsi="Arial" w:cs="Arial"/>
          <w:b/>
          <w:i/>
          <w:sz w:val="24"/>
        </w:rPr>
        <w:t>?</w:t>
      </w:r>
      <w:r w:rsidR="00CD0310" w:rsidRPr="00764B75">
        <w:rPr>
          <w:rFonts w:ascii="Arial" w:eastAsia="Times New Roman" w:hAnsi="Arial" w:cs="Arial"/>
          <w:b/>
          <w:sz w:val="24"/>
        </w:rPr>
        <w:t xml:space="preserve">—, publicado por la Editorial </w:t>
      </w:r>
      <w:proofErr w:type="spellStart"/>
      <w:r w:rsidR="00CD0310" w:rsidRPr="00764B75">
        <w:rPr>
          <w:rFonts w:ascii="Arial" w:eastAsia="Times New Roman" w:hAnsi="Arial" w:cs="Arial"/>
          <w:b/>
          <w:sz w:val="24"/>
        </w:rPr>
        <w:t>Trotta</w:t>
      </w:r>
      <w:proofErr w:type="spellEnd"/>
      <w:r w:rsidR="00CD0310" w:rsidRPr="00764B75">
        <w:rPr>
          <w:rFonts w:ascii="Arial" w:eastAsia="Times New Roman" w:hAnsi="Arial" w:cs="Arial"/>
          <w:b/>
          <w:sz w:val="24"/>
        </w:rPr>
        <w:t xml:space="preserve"> de Madrid, en 2006; traducción de Raúl </w:t>
      </w:r>
      <w:proofErr w:type="spellStart"/>
      <w:r w:rsidR="00CD0310" w:rsidRPr="00764B75">
        <w:rPr>
          <w:rFonts w:ascii="Arial" w:eastAsia="Times New Roman" w:hAnsi="Arial" w:cs="Arial"/>
          <w:b/>
          <w:sz w:val="24"/>
        </w:rPr>
        <w:t>Gabás</w:t>
      </w:r>
      <w:proofErr w:type="spellEnd"/>
      <w:r w:rsidR="00CD0310" w:rsidRPr="00764B75">
        <w:rPr>
          <w:rFonts w:ascii="Arial" w:eastAsia="Times New Roman" w:hAnsi="Arial" w:cs="Arial"/>
          <w:b/>
          <w:sz w:val="24"/>
        </w:rPr>
        <w:t xml:space="preserve"> </w:t>
      </w:r>
      <w:proofErr w:type="spellStart"/>
      <w:r w:rsidR="00CD0310" w:rsidRPr="00764B75">
        <w:rPr>
          <w:rFonts w:ascii="Arial" w:eastAsia="Times New Roman" w:hAnsi="Arial" w:cs="Arial"/>
          <w:b/>
          <w:sz w:val="24"/>
        </w:rPr>
        <w:t>Pallás</w:t>
      </w:r>
      <w:proofErr w:type="spellEnd"/>
      <w:r w:rsidR="00CD0310" w:rsidRPr="00764B75">
        <w:rPr>
          <w:rFonts w:ascii="Arial" w:eastAsia="Times New Roman" w:hAnsi="Arial" w:cs="Arial"/>
          <w:b/>
          <w:sz w:val="24"/>
        </w:rPr>
        <w:t xml:space="preserve"> (hay una versión previa, publicada por la Editorial Nova de Buenos Aires; segunda edición, 1964; traducción de </w:t>
      </w:r>
      <w:proofErr w:type="spellStart"/>
      <w:r w:rsidR="00CD0310" w:rsidRPr="00764B75">
        <w:rPr>
          <w:rFonts w:ascii="Arial" w:eastAsia="Times New Roman" w:hAnsi="Arial" w:cs="Arial"/>
          <w:b/>
          <w:sz w:val="24"/>
        </w:rPr>
        <w:t>Haraldo</w:t>
      </w:r>
      <w:proofErr w:type="spellEnd"/>
      <w:r w:rsidR="00CD0310" w:rsidRPr="00764B75">
        <w:rPr>
          <w:rFonts w:ascii="Arial" w:eastAsia="Times New Roman" w:hAnsi="Arial" w:cs="Arial"/>
          <w:b/>
          <w:sz w:val="24"/>
        </w:rPr>
        <w:t xml:space="preserve"> </w:t>
      </w:r>
      <w:proofErr w:type="spellStart"/>
      <w:r w:rsidR="00CD0310" w:rsidRPr="00764B75">
        <w:rPr>
          <w:rFonts w:ascii="Arial" w:eastAsia="Times New Roman" w:hAnsi="Arial" w:cs="Arial"/>
          <w:b/>
          <w:sz w:val="24"/>
        </w:rPr>
        <w:t>Kahnemann</w:t>
      </w:r>
      <w:proofErr w:type="spellEnd"/>
      <w:r w:rsidR="00CD0310" w:rsidRPr="00764B75">
        <w:rPr>
          <w:rFonts w:ascii="Arial" w:eastAsia="Times New Roman" w:hAnsi="Arial" w:cs="Arial"/>
          <w:b/>
          <w:sz w:val="24"/>
        </w:rPr>
        <w:t xml:space="preserve">). Aunque recibió de algunos de sus discípulos, como </w:t>
      </w:r>
      <w:hyperlink r:id="rId98">
        <w:r w:rsidR="00CD0310" w:rsidRPr="00764B75">
          <w:rPr>
            <w:rFonts w:ascii="Arial" w:eastAsia="Times New Roman" w:hAnsi="Arial" w:cs="Arial"/>
            <w:b/>
            <w:sz w:val="24"/>
          </w:rPr>
          <w:t>Herbert Marcuse</w:t>
        </w:r>
      </w:hyperlink>
      <w:r w:rsidR="00CD0310" w:rsidRPr="00764B75">
        <w:rPr>
          <w:rFonts w:ascii="Arial" w:eastAsia="Times New Roman" w:hAnsi="Arial" w:cs="Arial"/>
          <w:b/>
          <w:sz w:val="24"/>
        </w:rPr>
        <w:t xml:space="preserve">, la sugerencia insistente de que se retractara públicamente de su discurso de </w:t>
      </w:r>
      <w:hyperlink r:id="rId99">
        <w:r w:rsidR="00CD0310" w:rsidRPr="00764B75">
          <w:rPr>
            <w:rFonts w:ascii="Arial" w:eastAsia="Times New Roman" w:hAnsi="Arial" w:cs="Arial"/>
            <w:b/>
            <w:sz w:val="24"/>
          </w:rPr>
          <w:t>1933</w:t>
        </w:r>
      </w:hyperlink>
      <w:r w:rsidR="00CD0310" w:rsidRPr="00764B75">
        <w:rPr>
          <w:rFonts w:ascii="Arial" w:eastAsia="Times New Roman" w:hAnsi="Arial" w:cs="Arial"/>
          <w:b/>
          <w:sz w:val="24"/>
        </w:rPr>
        <w:t xml:space="preserve">, el filósofo desestimó el consejo y nunca quiso dar explicaciones en los términos pedidos por Marcuse. </w:t>
      </w:r>
    </w:p>
    <w:p w:rsidR="00BF5282" w:rsidRDefault="00BF5282" w:rsidP="00BF5282">
      <w:pPr>
        <w:spacing w:after="0" w:line="240" w:lineRule="auto"/>
        <w:ind w:left="-993" w:right="-710" w:firstLine="142"/>
        <w:jc w:val="both"/>
        <w:rPr>
          <w:rFonts w:ascii="Arial" w:eastAsia="Times New Roman" w:hAnsi="Arial" w:cs="Arial"/>
          <w:b/>
          <w:sz w:val="24"/>
        </w:rPr>
      </w:pPr>
    </w:p>
    <w:p w:rsidR="00B97F30" w:rsidRPr="00764B75" w:rsidRDefault="008927EE"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 xml:space="preserve">Sin embargo, la relación entre ambos culmina de una manera especial, según relata </w:t>
      </w:r>
      <w:hyperlink r:id="rId100">
        <w:r w:rsidR="00CD0310" w:rsidRPr="00764B75">
          <w:rPr>
            <w:rFonts w:ascii="Arial" w:eastAsia="Times New Roman" w:hAnsi="Arial" w:cs="Arial"/>
            <w:b/>
            <w:sz w:val="24"/>
          </w:rPr>
          <w:t xml:space="preserve">Franco </w:t>
        </w:r>
        <w:proofErr w:type="spellStart"/>
        <w:r w:rsidR="00CD0310" w:rsidRPr="00764B75">
          <w:rPr>
            <w:rFonts w:ascii="Arial" w:eastAsia="Times New Roman" w:hAnsi="Arial" w:cs="Arial"/>
            <w:b/>
            <w:sz w:val="24"/>
          </w:rPr>
          <w:t>Volpi</w:t>
        </w:r>
        <w:proofErr w:type="spellEnd"/>
      </w:hyperlink>
      <w:r w:rsidR="00CD0310" w:rsidRPr="00764B75">
        <w:rPr>
          <w:rFonts w:ascii="Arial" w:eastAsia="Times New Roman" w:hAnsi="Arial" w:cs="Arial"/>
          <w:b/>
          <w:sz w:val="24"/>
        </w:rPr>
        <w:t xml:space="preserve">: </w:t>
      </w:r>
    </w:p>
    <w:p w:rsidR="00B97F30" w:rsidRDefault="008927EE"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i/>
          <w:sz w:val="24"/>
        </w:rPr>
        <w:t xml:space="preserve">   </w:t>
      </w:r>
      <w:r w:rsidR="00CD0310" w:rsidRPr="00764B75">
        <w:rPr>
          <w:rFonts w:ascii="Arial" w:eastAsia="Times New Roman" w:hAnsi="Arial" w:cs="Arial"/>
          <w:b/>
          <w:i/>
          <w:sz w:val="24"/>
        </w:rPr>
        <w:t xml:space="preserve">In uno </w:t>
      </w:r>
      <w:proofErr w:type="spellStart"/>
      <w:r w:rsidR="00CD0310" w:rsidRPr="00764B75">
        <w:rPr>
          <w:rFonts w:ascii="Arial" w:eastAsia="Times New Roman" w:hAnsi="Arial" w:cs="Arial"/>
          <w:b/>
          <w:i/>
          <w:sz w:val="24"/>
        </w:rPr>
        <w:t>dei</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suoi</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ultimi</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viaggi</w:t>
      </w:r>
      <w:proofErr w:type="spellEnd"/>
      <w:r w:rsidR="00CD0310" w:rsidRPr="00764B75">
        <w:rPr>
          <w:rFonts w:ascii="Arial" w:eastAsia="Times New Roman" w:hAnsi="Arial" w:cs="Arial"/>
          <w:b/>
          <w:i/>
          <w:sz w:val="24"/>
        </w:rPr>
        <w:t xml:space="preserve"> in Germania, </w:t>
      </w:r>
      <w:proofErr w:type="spellStart"/>
      <w:r w:rsidR="00CD0310" w:rsidRPr="00764B75">
        <w:rPr>
          <w:rFonts w:ascii="Arial" w:eastAsia="Times New Roman" w:hAnsi="Arial" w:cs="Arial"/>
          <w:b/>
          <w:i/>
          <w:sz w:val="24"/>
        </w:rPr>
        <w:t>il</w:t>
      </w:r>
      <w:proofErr w:type="spellEnd"/>
      <w:r w:rsidR="00CD0310" w:rsidRPr="00764B75">
        <w:rPr>
          <w:rFonts w:ascii="Arial" w:eastAsia="Times New Roman" w:hAnsi="Arial" w:cs="Arial"/>
          <w:b/>
          <w:i/>
          <w:sz w:val="24"/>
        </w:rPr>
        <w:t xml:space="preserve"> 12 agosto 1976, di </w:t>
      </w:r>
      <w:proofErr w:type="spellStart"/>
      <w:r w:rsidR="00CD0310" w:rsidRPr="00764B75">
        <w:rPr>
          <w:rFonts w:ascii="Arial" w:eastAsia="Times New Roman" w:hAnsi="Arial" w:cs="Arial"/>
          <w:b/>
          <w:i/>
          <w:sz w:val="24"/>
        </w:rPr>
        <w:t>passaggio</w:t>
      </w:r>
      <w:proofErr w:type="spellEnd"/>
      <w:r w:rsidR="00CD0310" w:rsidRPr="00764B75">
        <w:rPr>
          <w:rFonts w:ascii="Arial" w:eastAsia="Times New Roman" w:hAnsi="Arial" w:cs="Arial"/>
          <w:b/>
          <w:i/>
          <w:sz w:val="24"/>
        </w:rPr>
        <w:t xml:space="preserve"> dalla </w:t>
      </w:r>
      <w:proofErr w:type="spellStart"/>
      <w:r w:rsidR="00CD0310" w:rsidRPr="00764B75">
        <w:rPr>
          <w:rFonts w:ascii="Arial" w:eastAsia="Times New Roman" w:hAnsi="Arial" w:cs="Arial"/>
          <w:b/>
          <w:i/>
          <w:sz w:val="24"/>
        </w:rPr>
        <w:t>rinomata</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libreria</w:t>
      </w:r>
      <w:proofErr w:type="spellEnd"/>
      <w:r w:rsidR="00CD0310" w:rsidRPr="00764B75">
        <w:rPr>
          <w:rFonts w:ascii="Arial" w:eastAsia="Times New Roman" w:hAnsi="Arial" w:cs="Arial"/>
          <w:b/>
          <w:i/>
          <w:sz w:val="24"/>
        </w:rPr>
        <w:t xml:space="preserve"> di Fritz Werner, di cui anche Heidegger era cliente, Marcuse </w:t>
      </w:r>
      <w:proofErr w:type="spellStart"/>
      <w:r w:rsidR="00CD0310" w:rsidRPr="00764B75">
        <w:rPr>
          <w:rFonts w:ascii="Arial" w:eastAsia="Times New Roman" w:hAnsi="Arial" w:cs="Arial"/>
          <w:b/>
          <w:i/>
          <w:sz w:val="24"/>
        </w:rPr>
        <w:t>vergava</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nel</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quaderno</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degli</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ospiti</w:t>
      </w:r>
      <w:proofErr w:type="spellEnd"/>
      <w:r w:rsidR="00CD0310" w:rsidRPr="00764B75">
        <w:rPr>
          <w:rFonts w:ascii="Arial" w:eastAsia="Times New Roman" w:hAnsi="Arial" w:cs="Arial"/>
          <w:b/>
          <w:i/>
          <w:sz w:val="24"/>
        </w:rPr>
        <w:t xml:space="preserve"> le </w:t>
      </w:r>
      <w:proofErr w:type="spellStart"/>
      <w:r w:rsidR="00CD0310" w:rsidRPr="00764B75">
        <w:rPr>
          <w:rFonts w:ascii="Arial" w:eastAsia="Times New Roman" w:hAnsi="Arial" w:cs="Arial"/>
          <w:b/>
          <w:i/>
          <w:sz w:val="24"/>
        </w:rPr>
        <w:t>seguenti</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parole</w:t>
      </w:r>
      <w:proofErr w:type="spellEnd"/>
      <w:r w:rsidR="00CD0310" w:rsidRPr="00764B75">
        <w:rPr>
          <w:rFonts w:ascii="Arial" w:eastAsia="Times New Roman" w:hAnsi="Arial" w:cs="Arial"/>
          <w:b/>
          <w:i/>
          <w:sz w:val="24"/>
        </w:rPr>
        <w:t xml:space="preserve">: «In </w:t>
      </w:r>
      <w:proofErr w:type="spellStart"/>
      <w:r w:rsidR="00CD0310" w:rsidRPr="00764B75">
        <w:rPr>
          <w:rFonts w:ascii="Arial" w:eastAsia="Times New Roman" w:hAnsi="Arial" w:cs="Arial"/>
          <w:b/>
          <w:i/>
          <w:sz w:val="24"/>
        </w:rPr>
        <w:t>ricordo</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dell'ammirevole</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dignità</w:t>
      </w:r>
      <w:proofErr w:type="spellEnd"/>
      <w:r w:rsidR="00CD0310" w:rsidRPr="00764B75">
        <w:rPr>
          <w:rFonts w:ascii="Arial" w:eastAsia="Times New Roman" w:hAnsi="Arial" w:cs="Arial"/>
          <w:b/>
          <w:i/>
          <w:sz w:val="24"/>
        </w:rPr>
        <w:t xml:space="preserve"> con cui Heidegger ha </w:t>
      </w:r>
      <w:proofErr w:type="spellStart"/>
      <w:r w:rsidR="00CD0310" w:rsidRPr="00764B75">
        <w:rPr>
          <w:rFonts w:ascii="Arial" w:eastAsia="Times New Roman" w:hAnsi="Arial" w:cs="Arial"/>
          <w:b/>
          <w:i/>
          <w:sz w:val="24"/>
        </w:rPr>
        <w:t>terminato</w:t>
      </w:r>
      <w:proofErr w:type="spellEnd"/>
      <w:r w:rsidR="00CD0310" w:rsidRPr="00764B75">
        <w:rPr>
          <w:rFonts w:ascii="Arial" w:eastAsia="Times New Roman" w:hAnsi="Arial" w:cs="Arial"/>
          <w:b/>
          <w:i/>
          <w:sz w:val="24"/>
        </w:rPr>
        <w:t xml:space="preserve"> i </w:t>
      </w:r>
      <w:proofErr w:type="spellStart"/>
      <w:r w:rsidR="00CD0310" w:rsidRPr="00764B75">
        <w:rPr>
          <w:rFonts w:ascii="Arial" w:eastAsia="Times New Roman" w:hAnsi="Arial" w:cs="Arial"/>
          <w:b/>
          <w:i/>
          <w:sz w:val="24"/>
        </w:rPr>
        <w:t>suoi</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giorni</w:t>
      </w:r>
      <w:proofErr w:type="spellEnd"/>
      <w:r w:rsidR="00CD0310" w:rsidRPr="00764B75">
        <w:rPr>
          <w:rFonts w:ascii="Arial" w:eastAsia="Times New Roman" w:hAnsi="Arial" w:cs="Arial"/>
          <w:b/>
          <w:i/>
          <w:sz w:val="24"/>
        </w:rPr>
        <w:t xml:space="preserve">. Che anche a </w:t>
      </w:r>
      <w:proofErr w:type="spellStart"/>
      <w:r w:rsidR="00CD0310" w:rsidRPr="00764B75">
        <w:rPr>
          <w:rFonts w:ascii="Arial" w:eastAsia="Times New Roman" w:hAnsi="Arial" w:cs="Arial"/>
          <w:b/>
          <w:i/>
          <w:sz w:val="24"/>
        </w:rPr>
        <w:t>noi</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possa</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essere</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accordata</w:t>
      </w:r>
      <w:proofErr w:type="spellEnd"/>
      <w:r w:rsidR="00CD0310" w:rsidRPr="00764B75">
        <w:rPr>
          <w:rFonts w:ascii="Arial" w:eastAsia="Times New Roman" w:hAnsi="Arial" w:cs="Arial"/>
          <w:b/>
          <w:i/>
          <w:sz w:val="24"/>
        </w:rPr>
        <w:t xml:space="preserve"> la </w:t>
      </w:r>
      <w:proofErr w:type="spellStart"/>
      <w:r w:rsidR="00CD0310" w:rsidRPr="00764B75">
        <w:rPr>
          <w:rFonts w:ascii="Arial" w:eastAsia="Times New Roman" w:hAnsi="Arial" w:cs="Arial"/>
          <w:b/>
          <w:i/>
          <w:sz w:val="24"/>
        </w:rPr>
        <w:t>grazia</w:t>
      </w:r>
      <w:proofErr w:type="spellEnd"/>
      <w:r w:rsidR="00CD0310" w:rsidRPr="00764B75">
        <w:rPr>
          <w:rFonts w:ascii="Arial" w:eastAsia="Times New Roman" w:hAnsi="Arial" w:cs="Arial"/>
          <w:b/>
          <w:i/>
          <w:sz w:val="24"/>
        </w:rPr>
        <w:t xml:space="preserve"> di </w:t>
      </w:r>
      <w:proofErr w:type="spellStart"/>
      <w:r w:rsidR="00CD0310" w:rsidRPr="00764B75">
        <w:rPr>
          <w:rFonts w:ascii="Arial" w:eastAsia="Times New Roman" w:hAnsi="Arial" w:cs="Arial"/>
          <w:b/>
          <w:i/>
          <w:sz w:val="24"/>
        </w:rPr>
        <w:t>invecchiare</w:t>
      </w:r>
      <w:proofErr w:type="spellEnd"/>
      <w:r w:rsidR="00CD0310" w:rsidRPr="00764B75">
        <w:rPr>
          <w:rFonts w:ascii="Arial" w:eastAsia="Times New Roman" w:hAnsi="Arial" w:cs="Arial"/>
          <w:b/>
          <w:i/>
          <w:sz w:val="24"/>
        </w:rPr>
        <w:t xml:space="preserve"> con </w:t>
      </w:r>
      <w:proofErr w:type="spellStart"/>
      <w:r w:rsidR="00CD0310" w:rsidRPr="00764B75">
        <w:rPr>
          <w:rFonts w:ascii="Arial" w:eastAsia="Times New Roman" w:hAnsi="Arial" w:cs="Arial"/>
          <w:b/>
          <w:i/>
          <w:sz w:val="24"/>
        </w:rPr>
        <w:t>dignità</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lucidità</w:t>
      </w:r>
      <w:proofErr w:type="spellEnd"/>
      <w:r w:rsidR="00CD0310" w:rsidRPr="00764B75">
        <w:rPr>
          <w:rFonts w:ascii="Arial" w:eastAsia="Times New Roman" w:hAnsi="Arial" w:cs="Arial"/>
          <w:b/>
          <w:i/>
          <w:sz w:val="24"/>
        </w:rPr>
        <w:t xml:space="preserve"> e </w:t>
      </w:r>
      <w:proofErr w:type="spellStart"/>
      <w:r w:rsidR="00CD0310" w:rsidRPr="00764B75">
        <w:rPr>
          <w:rFonts w:ascii="Arial" w:eastAsia="Times New Roman" w:hAnsi="Arial" w:cs="Arial"/>
          <w:b/>
          <w:i/>
          <w:sz w:val="24"/>
        </w:rPr>
        <w:t>serenità</w:t>
      </w:r>
      <w:proofErr w:type="spellEnd"/>
      <w:r w:rsidR="00CD0310" w:rsidRPr="00764B75">
        <w:rPr>
          <w:rFonts w:ascii="Arial" w:eastAsia="Times New Roman" w:hAnsi="Arial" w:cs="Arial"/>
          <w:b/>
          <w:i/>
          <w:sz w:val="24"/>
        </w:rPr>
        <w:t>»</w:t>
      </w:r>
      <w:r w:rsidR="00CD0310" w:rsidRPr="00764B75">
        <w:rPr>
          <w:rFonts w:ascii="Arial" w:eastAsia="Times New Roman" w:hAnsi="Arial" w:cs="Arial"/>
          <w:b/>
          <w:sz w:val="24"/>
        </w:rPr>
        <w:t>.</w:t>
      </w:r>
    </w:p>
    <w:p w:rsidR="006B2DA9" w:rsidRPr="00764B75" w:rsidRDefault="006B2DA9" w:rsidP="00BF5282">
      <w:pPr>
        <w:spacing w:after="0" w:line="240" w:lineRule="auto"/>
        <w:ind w:left="-993" w:right="-710" w:firstLine="142"/>
        <w:jc w:val="both"/>
        <w:rPr>
          <w:rFonts w:ascii="Arial" w:eastAsia="Times New Roman" w:hAnsi="Arial" w:cs="Arial"/>
          <w:b/>
          <w:sz w:val="24"/>
        </w:rPr>
      </w:pPr>
    </w:p>
    <w:p w:rsidR="00BF5282" w:rsidRDefault="008927EE"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i/>
          <w:sz w:val="24"/>
        </w:rPr>
        <w:t xml:space="preserve">  (</w:t>
      </w:r>
      <w:r w:rsidR="00CD0310" w:rsidRPr="00764B75">
        <w:rPr>
          <w:rFonts w:ascii="Arial" w:eastAsia="Times New Roman" w:hAnsi="Arial" w:cs="Arial"/>
          <w:b/>
          <w:i/>
          <w:sz w:val="24"/>
        </w:rPr>
        <w:t xml:space="preserve">En uno de sus últimos viajes a </w:t>
      </w:r>
      <w:proofErr w:type="spellStart"/>
      <w:r w:rsidR="00CD0310" w:rsidRPr="00764B75">
        <w:rPr>
          <w:rFonts w:ascii="Arial" w:eastAsia="Times New Roman" w:hAnsi="Arial" w:cs="Arial"/>
          <w:b/>
          <w:i/>
          <w:sz w:val="24"/>
        </w:rPr>
        <w:t>Alemania,el</w:t>
      </w:r>
      <w:proofErr w:type="spellEnd"/>
      <w:r w:rsidR="00CD0310" w:rsidRPr="00764B75">
        <w:rPr>
          <w:rFonts w:ascii="Arial" w:eastAsia="Times New Roman" w:hAnsi="Arial" w:cs="Arial"/>
          <w:b/>
          <w:i/>
          <w:sz w:val="24"/>
        </w:rPr>
        <w:t xml:space="preserve"> 12 de agosto de 1976, pasando por la famosa librería de Fritz Werner, de la que también fue cliente Heidegger, Marcuse anotaba en el libro de visitas las siguientes palabras: «En memoria de la admirable dignidad con la que Heidegger terminó sus días. Que también a nosotros nos pueda ser concedida la gracia de envejecer con dignidad, lucidez y serenidad»</w:t>
      </w:r>
      <w:r>
        <w:rPr>
          <w:rFonts w:ascii="Arial" w:eastAsia="Times New Roman" w:hAnsi="Arial" w:cs="Arial"/>
          <w:b/>
          <w:i/>
          <w:sz w:val="24"/>
        </w:rPr>
        <w:t>)</w:t>
      </w:r>
      <w:r w:rsidR="00CD0310" w:rsidRPr="00764B75">
        <w:rPr>
          <w:rFonts w:ascii="Arial" w:eastAsia="Times New Roman" w:hAnsi="Arial" w:cs="Arial"/>
          <w:b/>
          <w:sz w:val="24"/>
        </w:rPr>
        <w:t>.</w:t>
      </w:r>
    </w:p>
    <w:p w:rsidR="00BF5282" w:rsidRDefault="00BF5282" w:rsidP="00BF5282">
      <w:pPr>
        <w:spacing w:after="0" w:line="240" w:lineRule="auto"/>
        <w:ind w:left="-993" w:right="-710" w:firstLine="142"/>
        <w:jc w:val="both"/>
        <w:rPr>
          <w:rFonts w:ascii="Arial" w:eastAsia="Times New Roman" w:hAnsi="Arial" w:cs="Arial"/>
          <w:b/>
          <w:sz w:val="24"/>
        </w:rPr>
      </w:pPr>
    </w:p>
    <w:p w:rsidR="00B97F30" w:rsidRDefault="00CD0310" w:rsidP="00BF5282">
      <w:pPr>
        <w:spacing w:after="0" w:line="240" w:lineRule="auto"/>
        <w:ind w:left="-993" w:right="-710" w:firstLine="142"/>
        <w:jc w:val="both"/>
        <w:rPr>
          <w:rFonts w:ascii="Arial" w:eastAsia="Times New Roman" w:hAnsi="Arial" w:cs="Arial"/>
          <w:b/>
          <w:color w:val="FF0000"/>
          <w:sz w:val="28"/>
        </w:rPr>
      </w:pPr>
      <w:r w:rsidRPr="008927EE">
        <w:rPr>
          <w:rFonts w:ascii="Arial" w:eastAsia="Times New Roman" w:hAnsi="Arial" w:cs="Arial"/>
          <w:b/>
          <w:color w:val="FF0000"/>
          <w:sz w:val="28"/>
        </w:rPr>
        <w:t>La controversia</w:t>
      </w:r>
    </w:p>
    <w:p w:rsidR="00BF5282" w:rsidRPr="008927EE" w:rsidRDefault="00BF5282" w:rsidP="00BF5282">
      <w:pPr>
        <w:spacing w:after="0" w:line="240" w:lineRule="auto"/>
        <w:ind w:left="-993" w:right="-710" w:firstLine="142"/>
        <w:jc w:val="both"/>
        <w:rPr>
          <w:rFonts w:ascii="Arial" w:eastAsia="Times New Roman" w:hAnsi="Arial" w:cs="Arial"/>
          <w:b/>
          <w:color w:val="FF0000"/>
          <w:sz w:val="28"/>
        </w:rPr>
      </w:pPr>
    </w:p>
    <w:p w:rsidR="00B97F30" w:rsidRDefault="00CD0310" w:rsidP="00BF5282">
      <w:pPr>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La controversia sobre el papel político de la filosofía de Heidegger fue lanzada en 1946 por </w:t>
      </w:r>
      <w:hyperlink r:id="rId101">
        <w:r w:rsidRPr="00764B75">
          <w:rPr>
            <w:rFonts w:ascii="Arial" w:eastAsia="Times New Roman" w:hAnsi="Arial" w:cs="Arial"/>
            <w:b/>
            <w:sz w:val="24"/>
          </w:rPr>
          <w:t>Karl Löwith</w:t>
        </w:r>
      </w:hyperlink>
      <w:r w:rsidRPr="00764B75">
        <w:rPr>
          <w:rFonts w:ascii="Arial" w:eastAsia="Times New Roman" w:hAnsi="Arial" w:cs="Arial"/>
          <w:b/>
          <w:sz w:val="24"/>
        </w:rPr>
        <w:t>.</w:t>
      </w:r>
      <w:hyperlink r:id="rId102">
        <w:r w:rsidRPr="00764B75">
          <w:rPr>
            <w:rFonts w:ascii="Arial" w:eastAsia="Times New Roman" w:hAnsi="Arial" w:cs="Arial"/>
            <w:b/>
            <w:sz w:val="24"/>
          </w:rPr>
          <w:t>12</w:t>
        </w:r>
      </w:hyperlink>
      <w:r w:rsidRPr="00764B75">
        <w:rPr>
          <w:rFonts w:ascii="Arial" w:eastAsia="Times New Roman" w:hAnsi="Arial" w:cs="Arial"/>
          <w:b/>
          <w:sz w:val="24"/>
        </w:rPr>
        <w:t xml:space="preserve">​ El artículo posterior de </w:t>
      </w:r>
      <w:proofErr w:type="spellStart"/>
      <w:r w:rsidRPr="00764B75">
        <w:rPr>
          <w:rFonts w:ascii="Arial" w:eastAsia="Times New Roman" w:hAnsi="Arial" w:cs="Arial"/>
          <w:b/>
          <w:sz w:val="24"/>
        </w:rPr>
        <w:t>Löwith</w:t>
      </w:r>
      <w:proofErr w:type="spellEnd"/>
      <w:r w:rsidRPr="00764B75">
        <w:rPr>
          <w:rFonts w:ascii="Arial" w:eastAsia="Times New Roman" w:hAnsi="Arial" w:cs="Arial"/>
          <w:b/>
          <w:sz w:val="24"/>
        </w:rPr>
        <w:t xml:space="preserve"> sobre el "</w:t>
      </w:r>
      <w:proofErr w:type="spellStart"/>
      <w:r w:rsidRPr="00764B75">
        <w:rPr>
          <w:rFonts w:ascii="Arial" w:eastAsia="Times New Roman" w:hAnsi="Arial" w:cs="Arial"/>
          <w:b/>
          <w:sz w:val="24"/>
        </w:rPr>
        <w:t>decisionismo</w:t>
      </w:r>
      <w:proofErr w:type="spellEnd"/>
      <w:r w:rsidRPr="00764B75">
        <w:rPr>
          <w:rFonts w:ascii="Arial" w:eastAsia="Times New Roman" w:hAnsi="Arial" w:cs="Arial"/>
          <w:b/>
          <w:sz w:val="24"/>
        </w:rPr>
        <w:t xml:space="preserve">",​ los de </w:t>
      </w:r>
      <w:hyperlink r:id="rId103">
        <w:proofErr w:type="spellStart"/>
        <w:r w:rsidRPr="00764B75">
          <w:rPr>
            <w:rFonts w:ascii="Arial" w:eastAsia="Times New Roman" w:hAnsi="Arial" w:cs="Arial"/>
            <w:b/>
            <w:sz w:val="24"/>
          </w:rPr>
          <w:t>Nicolas</w:t>
        </w:r>
        <w:proofErr w:type="spellEnd"/>
        <w:r w:rsidRPr="00764B75">
          <w:rPr>
            <w:rFonts w:ascii="Arial" w:eastAsia="Times New Roman" w:hAnsi="Arial" w:cs="Arial"/>
            <w:b/>
            <w:sz w:val="24"/>
          </w:rPr>
          <w:t xml:space="preserve"> Tertulian</w:t>
        </w:r>
      </w:hyperlink>
      <w:r w:rsidRPr="00764B75">
        <w:rPr>
          <w:rFonts w:ascii="Arial" w:eastAsia="Times New Roman" w:hAnsi="Arial" w:cs="Arial"/>
          <w:b/>
          <w:sz w:val="24"/>
        </w:rPr>
        <w:t xml:space="preserve"> sobre las </w:t>
      </w:r>
      <w:r w:rsidRPr="00764B75">
        <w:rPr>
          <w:rFonts w:ascii="Arial" w:eastAsia="Times New Roman" w:hAnsi="Arial" w:cs="Arial"/>
          <w:b/>
          <w:i/>
          <w:sz w:val="24"/>
        </w:rPr>
        <w:t>Contribuciones a la Filosofía</w:t>
      </w:r>
      <w:r w:rsidR="00764B75" w:rsidRPr="00764B75">
        <w:rPr>
          <w:rFonts w:ascii="Arial" w:eastAsia="Times New Roman" w:hAnsi="Arial" w:cs="Arial"/>
          <w:b/>
          <w:sz w:val="24"/>
        </w:rPr>
        <w:t xml:space="preserve"> </w:t>
      </w:r>
      <w:r w:rsidRPr="00764B75">
        <w:rPr>
          <w:rFonts w:ascii="Arial" w:eastAsia="Times New Roman" w:hAnsi="Arial" w:cs="Arial"/>
          <w:b/>
          <w:sz w:val="24"/>
        </w:rPr>
        <w:t xml:space="preserve">​ así como la publicación de los libros </w:t>
      </w:r>
      <w:r w:rsidRPr="00764B75">
        <w:rPr>
          <w:rFonts w:ascii="Arial" w:eastAsia="Times New Roman" w:hAnsi="Arial" w:cs="Arial"/>
          <w:b/>
          <w:i/>
          <w:sz w:val="24"/>
        </w:rPr>
        <w:t>Heidegger y el Nazismo</w:t>
      </w:r>
      <w:r w:rsidRPr="00764B75">
        <w:rPr>
          <w:rFonts w:ascii="Arial" w:eastAsia="Times New Roman" w:hAnsi="Arial" w:cs="Arial"/>
          <w:b/>
          <w:sz w:val="24"/>
        </w:rPr>
        <w:t xml:space="preserve"> de </w:t>
      </w:r>
      <w:hyperlink r:id="rId104">
        <w:r w:rsidRPr="00764B75">
          <w:rPr>
            <w:rFonts w:ascii="Arial" w:eastAsia="Times New Roman" w:hAnsi="Arial" w:cs="Arial"/>
            <w:b/>
            <w:sz w:val="24"/>
          </w:rPr>
          <w:t>Víctor Farías</w:t>
        </w:r>
      </w:hyperlink>
      <w:r w:rsidRPr="00764B75">
        <w:rPr>
          <w:rFonts w:ascii="Arial" w:eastAsia="Times New Roman" w:hAnsi="Arial" w:cs="Arial"/>
          <w:b/>
          <w:sz w:val="24"/>
        </w:rPr>
        <w:t>,</w:t>
      </w:r>
      <w:r w:rsidR="00764B75" w:rsidRPr="00764B75">
        <w:rPr>
          <w:rFonts w:ascii="Arial" w:eastAsia="Times New Roman" w:hAnsi="Arial" w:cs="Arial"/>
          <w:b/>
          <w:sz w:val="24"/>
        </w:rPr>
        <w:t xml:space="preserve"> </w:t>
      </w:r>
      <w:r w:rsidRPr="00764B75">
        <w:rPr>
          <w:rFonts w:ascii="Arial" w:eastAsia="Times New Roman" w:hAnsi="Arial" w:cs="Arial"/>
          <w:b/>
          <w:sz w:val="24"/>
        </w:rPr>
        <w:t xml:space="preserve">​ </w:t>
      </w:r>
      <w:r w:rsidRPr="00764B75">
        <w:rPr>
          <w:rFonts w:ascii="Arial" w:eastAsia="Times New Roman" w:hAnsi="Arial" w:cs="Arial"/>
          <w:b/>
          <w:i/>
          <w:sz w:val="24"/>
        </w:rPr>
        <w:t>Martín Heidegger en camino a su biografía</w:t>
      </w:r>
      <w:r w:rsidRPr="00764B75">
        <w:rPr>
          <w:rFonts w:ascii="Arial" w:eastAsia="Times New Roman" w:hAnsi="Arial" w:cs="Arial"/>
          <w:b/>
          <w:sz w:val="24"/>
        </w:rPr>
        <w:t xml:space="preserve"> del historiador </w:t>
      </w:r>
      <w:hyperlink r:id="rId105">
        <w:r w:rsidRPr="00764B75">
          <w:rPr>
            <w:rFonts w:ascii="Arial" w:eastAsia="Times New Roman" w:hAnsi="Arial" w:cs="Arial"/>
            <w:b/>
            <w:sz w:val="24"/>
          </w:rPr>
          <w:t xml:space="preserve">Hugo </w:t>
        </w:r>
      </w:hyperlink>
      <w:r w:rsidRPr="00764B75">
        <w:rPr>
          <w:rFonts w:ascii="Arial" w:eastAsia="Times New Roman" w:hAnsi="Arial" w:cs="Arial"/>
          <w:b/>
          <w:sz w:val="24"/>
        </w:rPr>
        <w:t xml:space="preserve">y </w:t>
      </w:r>
      <w:r w:rsidRPr="00764B75">
        <w:rPr>
          <w:rFonts w:ascii="Arial" w:eastAsia="Times New Roman" w:hAnsi="Arial" w:cs="Arial"/>
          <w:b/>
          <w:i/>
          <w:sz w:val="24"/>
        </w:rPr>
        <w:t>Heidegger: La introducción del nazismo en la filosofía</w:t>
      </w:r>
      <w:r w:rsidRPr="00764B75">
        <w:rPr>
          <w:rFonts w:ascii="Arial" w:eastAsia="Times New Roman" w:hAnsi="Arial" w:cs="Arial"/>
          <w:b/>
          <w:sz w:val="24"/>
        </w:rPr>
        <w:t xml:space="preserve"> de </w:t>
      </w:r>
      <w:hyperlink r:id="rId106">
        <w:r w:rsidRPr="00764B75">
          <w:rPr>
            <w:rFonts w:ascii="Arial" w:eastAsia="Times New Roman" w:hAnsi="Arial" w:cs="Arial"/>
            <w:b/>
            <w:sz w:val="24"/>
          </w:rPr>
          <w:t xml:space="preserve">Emmanuel </w:t>
        </w:r>
        <w:proofErr w:type="spellStart"/>
        <w:r w:rsidRPr="00764B75">
          <w:rPr>
            <w:rFonts w:ascii="Arial" w:eastAsia="Times New Roman" w:hAnsi="Arial" w:cs="Arial"/>
            <w:b/>
            <w:sz w:val="24"/>
          </w:rPr>
          <w:t>Faye</w:t>
        </w:r>
        <w:proofErr w:type="spellEnd"/>
      </w:hyperlink>
      <w:r w:rsidRPr="00764B75">
        <w:rPr>
          <w:rFonts w:ascii="Arial" w:eastAsia="Times New Roman" w:hAnsi="Arial" w:cs="Arial"/>
          <w:b/>
          <w:sz w:val="24"/>
        </w:rPr>
        <w:t>,</w:t>
      </w:r>
      <w:r w:rsidR="008927EE" w:rsidRPr="00764B75">
        <w:rPr>
          <w:rFonts w:ascii="Arial" w:eastAsia="Times New Roman" w:hAnsi="Arial" w:cs="Arial"/>
          <w:b/>
          <w:sz w:val="24"/>
        </w:rPr>
        <w:t xml:space="preserve"> </w:t>
      </w:r>
      <w:r w:rsidRPr="00764B75">
        <w:rPr>
          <w:rFonts w:ascii="Arial" w:eastAsia="Times New Roman" w:hAnsi="Arial" w:cs="Arial"/>
          <w:b/>
          <w:sz w:val="24"/>
        </w:rPr>
        <w:t xml:space="preserve">​ han avivado la polémica. </w:t>
      </w:r>
    </w:p>
    <w:p w:rsidR="00BF5282" w:rsidRPr="00764B75" w:rsidRDefault="00BF5282" w:rsidP="00BF5282">
      <w:pPr>
        <w:spacing w:after="0" w:line="240" w:lineRule="auto"/>
        <w:ind w:left="-993" w:right="-710" w:firstLine="142"/>
        <w:jc w:val="both"/>
        <w:rPr>
          <w:rFonts w:ascii="Arial" w:eastAsia="Times New Roman" w:hAnsi="Arial" w:cs="Arial"/>
          <w:b/>
          <w:sz w:val="24"/>
        </w:rPr>
      </w:pPr>
    </w:p>
    <w:p w:rsidR="006B2DA9" w:rsidRDefault="00CD0310" w:rsidP="00BF5282">
      <w:pPr>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Entre quienes han confrontado o atacado frontalmente a Heidegger por una mera cuestión ideológica se encuentran </w:t>
      </w:r>
      <w:hyperlink r:id="rId107">
        <w:proofErr w:type="spellStart"/>
        <w:r w:rsidRPr="00764B75">
          <w:rPr>
            <w:rFonts w:ascii="Arial" w:eastAsia="Times New Roman" w:hAnsi="Arial" w:cs="Arial"/>
            <w:b/>
            <w:sz w:val="24"/>
          </w:rPr>
          <w:t>Jürgen</w:t>
        </w:r>
        <w:proofErr w:type="spellEnd"/>
        <w:r w:rsidRPr="00764B75">
          <w:rPr>
            <w:rFonts w:ascii="Arial" w:eastAsia="Times New Roman" w:hAnsi="Arial" w:cs="Arial"/>
            <w:b/>
            <w:sz w:val="24"/>
          </w:rPr>
          <w:t xml:space="preserve"> </w:t>
        </w:r>
        <w:proofErr w:type="spellStart"/>
        <w:r w:rsidRPr="00764B75">
          <w:rPr>
            <w:rFonts w:ascii="Arial" w:eastAsia="Times New Roman" w:hAnsi="Arial" w:cs="Arial"/>
            <w:b/>
            <w:sz w:val="24"/>
          </w:rPr>
          <w:t>Habermas</w:t>
        </w:r>
        <w:proofErr w:type="spellEnd"/>
      </w:hyperlink>
      <w:r w:rsidRPr="00764B75">
        <w:rPr>
          <w:rFonts w:ascii="Arial" w:eastAsia="Times New Roman" w:hAnsi="Arial" w:cs="Arial"/>
          <w:b/>
          <w:sz w:val="24"/>
        </w:rPr>
        <w:t xml:space="preserve">, </w:t>
      </w:r>
      <w:hyperlink r:id="rId108">
        <w:proofErr w:type="spellStart"/>
        <w:r w:rsidRPr="00764B75">
          <w:rPr>
            <w:rFonts w:ascii="Arial" w:eastAsia="Times New Roman" w:hAnsi="Arial" w:cs="Arial"/>
            <w:b/>
            <w:sz w:val="24"/>
          </w:rPr>
          <w:t>Theodor</w:t>
        </w:r>
        <w:proofErr w:type="spellEnd"/>
        <w:r w:rsidRPr="00764B75">
          <w:rPr>
            <w:rFonts w:ascii="Arial" w:eastAsia="Times New Roman" w:hAnsi="Arial" w:cs="Arial"/>
            <w:b/>
            <w:sz w:val="24"/>
          </w:rPr>
          <w:t xml:space="preserve"> Adorno</w:t>
        </w:r>
      </w:hyperlink>
      <w:r w:rsidRPr="00764B75">
        <w:rPr>
          <w:rFonts w:ascii="Arial" w:eastAsia="Times New Roman" w:hAnsi="Arial" w:cs="Arial"/>
          <w:b/>
          <w:sz w:val="24"/>
        </w:rPr>
        <w:t xml:space="preserve">, </w:t>
      </w:r>
      <w:hyperlink r:id="rId109">
        <w:r w:rsidRPr="00764B75">
          <w:rPr>
            <w:rFonts w:ascii="Arial" w:eastAsia="Times New Roman" w:hAnsi="Arial" w:cs="Arial"/>
            <w:b/>
            <w:sz w:val="24"/>
          </w:rPr>
          <w:t xml:space="preserve">Hans </w:t>
        </w:r>
        <w:proofErr w:type="spellStart"/>
        <w:r w:rsidRPr="00764B75">
          <w:rPr>
            <w:rFonts w:ascii="Arial" w:eastAsia="Times New Roman" w:hAnsi="Arial" w:cs="Arial"/>
            <w:b/>
            <w:sz w:val="24"/>
          </w:rPr>
          <w:t>Jonas</w:t>
        </w:r>
        <w:proofErr w:type="spellEnd"/>
      </w:hyperlink>
      <w:r w:rsidRPr="00764B75">
        <w:rPr>
          <w:rFonts w:ascii="Arial" w:eastAsia="Times New Roman" w:hAnsi="Arial" w:cs="Arial"/>
          <w:b/>
          <w:sz w:val="24"/>
        </w:rPr>
        <w:t xml:space="preserve">, </w:t>
      </w:r>
      <w:hyperlink r:id="rId110">
        <w:r w:rsidRPr="00764B75">
          <w:rPr>
            <w:rFonts w:ascii="Arial" w:eastAsia="Times New Roman" w:hAnsi="Arial" w:cs="Arial"/>
            <w:b/>
            <w:sz w:val="24"/>
          </w:rPr>
          <w:t xml:space="preserve">Pierre </w:t>
        </w:r>
        <w:proofErr w:type="spellStart"/>
        <w:r w:rsidRPr="00764B75">
          <w:rPr>
            <w:rFonts w:ascii="Arial" w:eastAsia="Times New Roman" w:hAnsi="Arial" w:cs="Arial"/>
            <w:b/>
            <w:sz w:val="24"/>
          </w:rPr>
          <w:t>Bourdieu</w:t>
        </w:r>
        <w:proofErr w:type="spellEnd"/>
      </w:hyperlink>
      <w:r w:rsidRPr="00764B75">
        <w:rPr>
          <w:rFonts w:ascii="Arial" w:eastAsia="Times New Roman" w:hAnsi="Arial" w:cs="Arial"/>
          <w:b/>
          <w:sz w:val="24"/>
        </w:rPr>
        <w:t xml:space="preserve">, </w:t>
      </w:r>
      <w:hyperlink r:id="rId111">
        <w:r w:rsidRPr="00764B75">
          <w:rPr>
            <w:rFonts w:ascii="Arial" w:eastAsia="Times New Roman" w:hAnsi="Arial" w:cs="Arial"/>
            <w:b/>
            <w:sz w:val="24"/>
          </w:rPr>
          <w:t xml:space="preserve">Maurice </w:t>
        </w:r>
        <w:proofErr w:type="spellStart"/>
        <w:r w:rsidRPr="00764B75">
          <w:rPr>
            <w:rFonts w:ascii="Arial" w:eastAsia="Times New Roman" w:hAnsi="Arial" w:cs="Arial"/>
            <w:b/>
            <w:sz w:val="24"/>
          </w:rPr>
          <w:t>Blanchot</w:t>
        </w:r>
        <w:proofErr w:type="spellEnd"/>
      </w:hyperlink>
      <w:r w:rsidRPr="00764B75">
        <w:rPr>
          <w:rFonts w:ascii="Arial" w:eastAsia="Times New Roman" w:hAnsi="Arial" w:cs="Arial"/>
          <w:b/>
          <w:sz w:val="24"/>
        </w:rPr>
        <w:t xml:space="preserve">, </w:t>
      </w:r>
      <w:hyperlink r:id="rId112">
        <w:r w:rsidRPr="00764B75">
          <w:rPr>
            <w:rFonts w:ascii="Arial" w:eastAsia="Times New Roman" w:hAnsi="Arial" w:cs="Arial"/>
            <w:b/>
            <w:sz w:val="24"/>
          </w:rPr>
          <w:t xml:space="preserve">Emmanuel </w:t>
        </w:r>
        <w:proofErr w:type="spellStart"/>
        <w:r w:rsidRPr="00764B75">
          <w:rPr>
            <w:rFonts w:ascii="Arial" w:eastAsia="Times New Roman" w:hAnsi="Arial" w:cs="Arial"/>
            <w:b/>
            <w:sz w:val="24"/>
          </w:rPr>
          <w:t>Levinas</w:t>
        </w:r>
        <w:proofErr w:type="spellEnd"/>
      </w:hyperlink>
      <w:r w:rsidRPr="00764B75">
        <w:rPr>
          <w:rFonts w:ascii="Arial" w:eastAsia="Times New Roman" w:hAnsi="Arial" w:cs="Arial"/>
          <w:b/>
          <w:sz w:val="24"/>
        </w:rPr>
        <w:t xml:space="preserve">, </w:t>
      </w:r>
      <w:hyperlink r:id="rId113">
        <w:r w:rsidRPr="00764B75">
          <w:rPr>
            <w:rFonts w:ascii="Arial" w:eastAsia="Times New Roman" w:hAnsi="Arial" w:cs="Arial"/>
            <w:b/>
            <w:sz w:val="24"/>
          </w:rPr>
          <w:t xml:space="preserve">Richard </w:t>
        </w:r>
        <w:proofErr w:type="spellStart"/>
        <w:r w:rsidRPr="00764B75">
          <w:rPr>
            <w:rFonts w:ascii="Arial" w:eastAsia="Times New Roman" w:hAnsi="Arial" w:cs="Arial"/>
            <w:b/>
            <w:sz w:val="24"/>
          </w:rPr>
          <w:t>Rorty</w:t>
        </w:r>
        <w:proofErr w:type="spellEnd"/>
      </w:hyperlink>
      <w:r w:rsidRPr="00764B75">
        <w:rPr>
          <w:rFonts w:ascii="Arial" w:eastAsia="Times New Roman" w:hAnsi="Arial" w:cs="Arial"/>
          <w:b/>
          <w:sz w:val="24"/>
        </w:rPr>
        <w:t xml:space="preserve">, </w:t>
      </w:r>
      <w:hyperlink r:id="rId114">
        <w:proofErr w:type="spellStart"/>
        <w:r w:rsidRPr="00764B75">
          <w:rPr>
            <w:rFonts w:ascii="Arial" w:eastAsia="Times New Roman" w:hAnsi="Arial" w:cs="Arial"/>
            <w:b/>
            <w:sz w:val="24"/>
          </w:rPr>
          <w:t>Luc</w:t>
        </w:r>
        <w:proofErr w:type="spellEnd"/>
        <w:r w:rsidRPr="00764B75">
          <w:rPr>
            <w:rFonts w:ascii="Arial" w:eastAsia="Times New Roman" w:hAnsi="Arial" w:cs="Arial"/>
            <w:b/>
            <w:sz w:val="24"/>
          </w:rPr>
          <w:t xml:space="preserve"> </w:t>
        </w:r>
        <w:proofErr w:type="spellStart"/>
        <w:r w:rsidRPr="00764B75">
          <w:rPr>
            <w:rFonts w:ascii="Arial" w:eastAsia="Times New Roman" w:hAnsi="Arial" w:cs="Arial"/>
            <w:b/>
            <w:sz w:val="24"/>
          </w:rPr>
          <w:t>Ferry</w:t>
        </w:r>
        <w:proofErr w:type="spellEnd"/>
      </w:hyperlink>
      <w:r w:rsidRPr="00764B75">
        <w:rPr>
          <w:rFonts w:ascii="Arial" w:eastAsia="Times New Roman" w:hAnsi="Arial" w:cs="Arial"/>
          <w:b/>
          <w:sz w:val="24"/>
        </w:rPr>
        <w:t xml:space="preserve">, </w:t>
      </w:r>
      <w:hyperlink r:id="rId115">
        <w:r w:rsidRPr="00764B75">
          <w:rPr>
            <w:rFonts w:ascii="Arial" w:eastAsia="Times New Roman" w:hAnsi="Arial" w:cs="Arial"/>
            <w:b/>
            <w:sz w:val="24"/>
          </w:rPr>
          <w:t xml:space="preserve">Alain </w:t>
        </w:r>
        <w:proofErr w:type="spellStart"/>
        <w:r w:rsidRPr="00764B75">
          <w:rPr>
            <w:rFonts w:ascii="Arial" w:eastAsia="Times New Roman" w:hAnsi="Arial" w:cs="Arial"/>
            <w:b/>
            <w:sz w:val="24"/>
          </w:rPr>
          <w:t>Renaut</w:t>
        </w:r>
        <w:proofErr w:type="spellEnd"/>
      </w:hyperlink>
      <w:r w:rsidRPr="00764B75">
        <w:rPr>
          <w:rFonts w:ascii="Arial" w:eastAsia="Times New Roman" w:hAnsi="Arial" w:cs="Arial"/>
          <w:b/>
          <w:sz w:val="24"/>
        </w:rPr>
        <w:t xml:space="preserve">, </w:t>
      </w:r>
      <w:hyperlink r:id="rId116">
        <w:r w:rsidRPr="00764B75">
          <w:rPr>
            <w:rFonts w:ascii="Arial" w:eastAsia="Times New Roman" w:hAnsi="Arial" w:cs="Arial"/>
            <w:b/>
            <w:sz w:val="24"/>
          </w:rPr>
          <w:t xml:space="preserve">Hassan </w:t>
        </w:r>
        <w:proofErr w:type="spellStart"/>
        <w:r w:rsidRPr="00764B75">
          <w:rPr>
            <w:rFonts w:ascii="Arial" w:eastAsia="Times New Roman" w:hAnsi="Arial" w:cs="Arial"/>
            <w:b/>
            <w:sz w:val="24"/>
          </w:rPr>
          <w:t>Givsan</w:t>
        </w:r>
        <w:proofErr w:type="spellEnd"/>
      </w:hyperlink>
      <w:r w:rsidRPr="00764B75">
        <w:rPr>
          <w:rFonts w:ascii="Arial" w:eastAsia="Times New Roman" w:hAnsi="Arial" w:cs="Arial"/>
          <w:b/>
          <w:sz w:val="24"/>
        </w:rPr>
        <w:t xml:space="preserve">, </w:t>
      </w:r>
      <w:hyperlink r:id="rId117">
        <w:r w:rsidRPr="00764B75">
          <w:rPr>
            <w:rFonts w:ascii="Arial" w:eastAsia="Times New Roman" w:hAnsi="Arial" w:cs="Arial"/>
            <w:b/>
            <w:sz w:val="24"/>
          </w:rPr>
          <w:t xml:space="preserve">Jean-Pierre </w:t>
        </w:r>
        <w:proofErr w:type="spellStart"/>
        <w:r w:rsidRPr="00764B75">
          <w:rPr>
            <w:rFonts w:ascii="Arial" w:eastAsia="Times New Roman" w:hAnsi="Arial" w:cs="Arial"/>
            <w:b/>
            <w:sz w:val="24"/>
          </w:rPr>
          <w:t>Faye</w:t>
        </w:r>
        <w:proofErr w:type="spellEnd"/>
      </w:hyperlink>
      <w:r w:rsidRPr="00764B75">
        <w:rPr>
          <w:rFonts w:ascii="Arial" w:eastAsia="Times New Roman" w:hAnsi="Arial" w:cs="Arial"/>
          <w:b/>
          <w:sz w:val="24"/>
        </w:rPr>
        <w:t xml:space="preserve">, </w:t>
      </w:r>
      <w:hyperlink r:id="rId118">
        <w:r w:rsidRPr="00764B75">
          <w:rPr>
            <w:rFonts w:ascii="Arial" w:eastAsia="Times New Roman" w:hAnsi="Arial" w:cs="Arial"/>
            <w:b/>
            <w:sz w:val="24"/>
          </w:rPr>
          <w:t xml:space="preserve">Richard </w:t>
        </w:r>
        <w:proofErr w:type="spellStart"/>
        <w:r w:rsidRPr="00764B75">
          <w:rPr>
            <w:rFonts w:ascii="Arial" w:eastAsia="Times New Roman" w:hAnsi="Arial" w:cs="Arial"/>
            <w:b/>
            <w:sz w:val="24"/>
          </w:rPr>
          <w:t>Wolin</w:t>
        </w:r>
        <w:proofErr w:type="spellEnd"/>
      </w:hyperlink>
      <w:r w:rsidRPr="00764B75">
        <w:rPr>
          <w:rFonts w:ascii="Arial" w:eastAsia="Times New Roman" w:hAnsi="Arial" w:cs="Arial"/>
          <w:b/>
          <w:sz w:val="24"/>
        </w:rPr>
        <w:t xml:space="preserve"> y </w:t>
      </w:r>
      <w:hyperlink r:id="rId119">
        <w:r w:rsidRPr="00764B75">
          <w:rPr>
            <w:rFonts w:ascii="Arial" w:eastAsia="Times New Roman" w:hAnsi="Arial" w:cs="Arial"/>
            <w:b/>
            <w:sz w:val="24"/>
          </w:rPr>
          <w:t xml:space="preserve">Henri </w:t>
        </w:r>
        <w:proofErr w:type="spellStart"/>
        <w:r w:rsidRPr="00764B75">
          <w:rPr>
            <w:rFonts w:ascii="Arial" w:eastAsia="Times New Roman" w:hAnsi="Arial" w:cs="Arial"/>
            <w:b/>
            <w:sz w:val="24"/>
          </w:rPr>
          <w:t>Meschonnic</w:t>
        </w:r>
        <w:proofErr w:type="spellEnd"/>
      </w:hyperlink>
      <w:r w:rsidRPr="00764B75">
        <w:rPr>
          <w:rFonts w:ascii="Arial" w:eastAsia="Times New Roman" w:hAnsi="Arial" w:cs="Arial"/>
          <w:b/>
          <w:sz w:val="24"/>
        </w:rPr>
        <w:t xml:space="preserve">. </w:t>
      </w:r>
    </w:p>
    <w:p w:rsidR="006B2DA9" w:rsidRDefault="006B2DA9" w:rsidP="00BF5282">
      <w:pPr>
        <w:spacing w:after="0" w:line="240" w:lineRule="auto"/>
        <w:ind w:left="-993" w:right="-710" w:firstLine="142"/>
        <w:jc w:val="both"/>
        <w:rPr>
          <w:rFonts w:ascii="Arial" w:eastAsia="Times New Roman" w:hAnsi="Arial" w:cs="Arial"/>
          <w:b/>
          <w:sz w:val="24"/>
        </w:rPr>
      </w:pPr>
    </w:p>
    <w:p w:rsidR="00B97F30" w:rsidRDefault="00CD0310" w:rsidP="00BF5282">
      <w:pPr>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Entre quienes en la actualidad han venido desarrollando la crítica de la obra de Heidegger y los vínculos filosóficos entre su pensamiento, el </w:t>
      </w:r>
      <w:hyperlink r:id="rId120">
        <w:r w:rsidRPr="00764B75">
          <w:rPr>
            <w:rFonts w:ascii="Arial" w:eastAsia="Times New Roman" w:hAnsi="Arial" w:cs="Arial"/>
            <w:b/>
            <w:sz w:val="24"/>
          </w:rPr>
          <w:t>nazismo</w:t>
        </w:r>
      </w:hyperlink>
      <w:r w:rsidRPr="00764B75">
        <w:rPr>
          <w:rFonts w:ascii="Arial" w:eastAsia="Times New Roman" w:hAnsi="Arial" w:cs="Arial"/>
          <w:b/>
          <w:sz w:val="24"/>
        </w:rPr>
        <w:t xml:space="preserve">, el </w:t>
      </w:r>
      <w:hyperlink r:id="rId121">
        <w:r w:rsidRPr="00764B75">
          <w:rPr>
            <w:rFonts w:ascii="Arial" w:eastAsia="Times New Roman" w:hAnsi="Arial" w:cs="Arial"/>
            <w:b/>
            <w:sz w:val="24"/>
          </w:rPr>
          <w:t>antisemitismo</w:t>
        </w:r>
      </w:hyperlink>
      <w:r w:rsidRPr="00764B75">
        <w:rPr>
          <w:rFonts w:ascii="Arial" w:eastAsia="Times New Roman" w:hAnsi="Arial" w:cs="Arial"/>
          <w:b/>
          <w:sz w:val="24"/>
        </w:rPr>
        <w:t xml:space="preserve"> y el movimiento </w:t>
      </w:r>
      <w:hyperlink r:id="rId122">
        <w:proofErr w:type="spellStart"/>
        <w:r w:rsidRPr="00764B75">
          <w:rPr>
            <w:rFonts w:ascii="Arial" w:eastAsia="Times New Roman" w:hAnsi="Arial" w:cs="Arial"/>
            <w:b/>
            <w:sz w:val="24"/>
          </w:rPr>
          <w:t>völkisch</w:t>
        </w:r>
        <w:proofErr w:type="spellEnd"/>
      </w:hyperlink>
      <w:r w:rsidRPr="00764B75">
        <w:rPr>
          <w:rFonts w:ascii="Arial" w:eastAsia="Times New Roman" w:hAnsi="Arial" w:cs="Arial"/>
          <w:b/>
          <w:sz w:val="24"/>
        </w:rPr>
        <w:t xml:space="preserve"> se encuentran, además de los ya citados Víctor Farías y Emmanuel </w:t>
      </w:r>
      <w:proofErr w:type="spellStart"/>
      <w:r w:rsidRPr="00764B75">
        <w:rPr>
          <w:rFonts w:ascii="Arial" w:eastAsia="Times New Roman" w:hAnsi="Arial" w:cs="Arial"/>
          <w:b/>
          <w:sz w:val="24"/>
        </w:rPr>
        <w:t>Faye</w:t>
      </w:r>
      <w:proofErr w:type="spellEnd"/>
      <w:r w:rsidRPr="00764B75">
        <w:rPr>
          <w:rFonts w:ascii="Arial" w:eastAsia="Times New Roman" w:hAnsi="Arial" w:cs="Arial"/>
          <w:b/>
          <w:sz w:val="24"/>
        </w:rPr>
        <w:t xml:space="preserve">, al lingüista </w:t>
      </w:r>
      <w:hyperlink r:id="rId123">
        <w:r w:rsidRPr="00764B75">
          <w:rPr>
            <w:rFonts w:ascii="Arial" w:eastAsia="Times New Roman" w:hAnsi="Arial" w:cs="Arial"/>
            <w:b/>
            <w:sz w:val="24"/>
          </w:rPr>
          <w:t>François Rastier</w:t>
        </w:r>
      </w:hyperlink>
      <w:r w:rsidRPr="00764B75">
        <w:rPr>
          <w:rFonts w:ascii="Arial" w:eastAsia="Times New Roman" w:hAnsi="Arial" w:cs="Arial"/>
          <w:b/>
          <w:sz w:val="24"/>
        </w:rPr>
        <w:t>,</w:t>
      </w:r>
      <w:hyperlink r:id="rId124">
        <w:r w:rsidRPr="00764B75">
          <w:rPr>
            <w:rFonts w:ascii="Arial" w:eastAsia="Times New Roman" w:hAnsi="Arial" w:cs="Arial"/>
            <w:b/>
            <w:sz w:val="24"/>
          </w:rPr>
          <w:t>17</w:t>
        </w:r>
      </w:hyperlink>
      <w:r w:rsidRPr="00764B75">
        <w:rPr>
          <w:rFonts w:ascii="Arial" w:eastAsia="Times New Roman" w:hAnsi="Arial" w:cs="Arial"/>
          <w:b/>
          <w:sz w:val="24"/>
        </w:rPr>
        <w:t xml:space="preserve">​ a los investigadores </w:t>
      </w:r>
      <w:hyperlink r:id="rId125">
        <w:proofErr w:type="spellStart"/>
        <w:r w:rsidRPr="00764B75">
          <w:rPr>
            <w:rFonts w:ascii="Arial" w:eastAsia="Times New Roman" w:hAnsi="Arial" w:cs="Arial"/>
            <w:b/>
            <w:sz w:val="24"/>
          </w:rPr>
          <w:t>Sidonie</w:t>
        </w:r>
        <w:proofErr w:type="spellEnd"/>
        <w:r w:rsidRPr="00764B75">
          <w:rPr>
            <w:rFonts w:ascii="Arial" w:eastAsia="Times New Roman" w:hAnsi="Arial" w:cs="Arial"/>
            <w:b/>
            <w:sz w:val="24"/>
          </w:rPr>
          <w:t xml:space="preserve"> Kellerer</w:t>
        </w:r>
      </w:hyperlink>
      <w:r w:rsidRPr="00764B75">
        <w:rPr>
          <w:rFonts w:ascii="Arial" w:eastAsia="Times New Roman" w:hAnsi="Arial" w:cs="Arial"/>
          <w:b/>
          <w:sz w:val="24"/>
        </w:rPr>
        <w:t>,</w:t>
      </w:r>
      <w:hyperlink r:id="rId126">
        <w:r w:rsidRPr="00764B75">
          <w:rPr>
            <w:rFonts w:ascii="Arial" w:eastAsia="Times New Roman" w:hAnsi="Arial" w:cs="Arial"/>
            <w:b/>
            <w:sz w:val="24"/>
          </w:rPr>
          <w:t>18</w:t>
        </w:r>
      </w:hyperlink>
      <w:r w:rsidRPr="00764B75">
        <w:rPr>
          <w:rFonts w:ascii="Arial" w:eastAsia="Times New Roman" w:hAnsi="Arial" w:cs="Arial"/>
          <w:b/>
          <w:sz w:val="24"/>
        </w:rPr>
        <w:t>​</w:t>
      </w:r>
      <w:hyperlink r:id="rId127">
        <w:r w:rsidRPr="00764B75">
          <w:rPr>
            <w:rFonts w:ascii="Arial" w:eastAsia="Times New Roman" w:hAnsi="Arial" w:cs="Arial"/>
            <w:b/>
            <w:sz w:val="24"/>
          </w:rPr>
          <w:t>19</w:t>
        </w:r>
      </w:hyperlink>
      <w:r w:rsidRPr="00764B75">
        <w:rPr>
          <w:rFonts w:ascii="Arial" w:eastAsia="Times New Roman" w:hAnsi="Arial" w:cs="Arial"/>
          <w:b/>
          <w:sz w:val="24"/>
        </w:rPr>
        <w:t xml:space="preserve">​ </w:t>
      </w:r>
      <w:hyperlink r:id="rId128">
        <w:proofErr w:type="spellStart"/>
        <w:r w:rsidRPr="00764B75">
          <w:rPr>
            <w:rFonts w:ascii="Arial" w:eastAsia="Times New Roman" w:hAnsi="Arial" w:cs="Arial"/>
            <w:b/>
            <w:sz w:val="24"/>
          </w:rPr>
          <w:t>Stéphane</w:t>
        </w:r>
        <w:proofErr w:type="spellEnd"/>
        <w:r w:rsidRPr="00764B75">
          <w:rPr>
            <w:rFonts w:ascii="Arial" w:eastAsia="Times New Roman" w:hAnsi="Arial" w:cs="Arial"/>
            <w:b/>
            <w:sz w:val="24"/>
          </w:rPr>
          <w:t xml:space="preserve"> Domeracki</w:t>
        </w:r>
      </w:hyperlink>
      <w:r w:rsidRPr="00764B75">
        <w:rPr>
          <w:rFonts w:ascii="Arial" w:eastAsia="Times New Roman" w:hAnsi="Arial" w:cs="Arial"/>
          <w:b/>
          <w:sz w:val="24"/>
        </w:rPr>
        <w:t>,</w:t>
      </w:r>
      <w:hyperlink r:id="rId129">
        <w:r w:rsidRPr="00764B75">
          <w:rPr>
            <w:rFonts w:ascii="Arial" w:eastAsia="Times New Roman" w:hAnsi="Arial" w:cs="Arial"/>
            <w:b/>
            <w:sz w:val="24"/>
          </w:rPr>
          <w:t>20</w:t>
        </w:r>
      </w:hyperlink>
      <w:r w:rsidRPr="00764B75">
        <w:rPr>
          <w:rFonts w:ascii="Arial" w:eastAsia="Times New Roman" w:hAnsi="Arial" w:cs="Arial"/>
          <w:b/>
          <w:sz w:val="24"/>
        </w:rPr>
        <w:t xml:space="preserve">​ </w:t>
      </w:r>
      <w:hyperlink r:id="rId130">
        <w:r w:rsidRPr="00764B75">
          <w:rPr>
            <w:rFonts w:ascii="Arial" w:eastAsia="Times New Roman" w:hAnsi="Arial" w:cs="Arial"/>
            <w:b/>
            <w:sz w:val="24"/>
          </w:rPr>
          <w:t xml:space="preserve">Johannes </w:t>
        </w:r>
        <w:proofErr w:type="spellStart"/>
        <w:r w:rsidRPr="00764B75">
          <w:rPr>
            <w:rFonts w:ascii="Arial" w:eastAsia="Times New Roman" w:hAnsi="Arial" w:cs="Arial"/>
            <w:b/>
            <w:sz w:val="24"/>
          </w:rPr>
          <w:t>Fritsche</w:t>
        </w:r>
        <w:proofErr w:type="spellEnd"/>
      </w:hyperlink>
      <w:r w:rsidR="008927EE">
        <w:rPr>
          <w:rFonts w:ascii="Arial" w:hAnsi="Arial" w:cs="Arial"/>
          <w:b/>
        </w:rPr>
        <w:t xml:space="preserve"> y</w:t>
      </w:r>
      <w:r w:rsidRPr="00764B75">
        <w:rPr>
          <w:rFonts w:ascii="Arial" w:eastAsia="Times New Roman" w:hAnsi="Arial" w:cs="Arial"/>
          <w:b/>
          <w:sz w:val="24"/>
        </w:rPr>
        <w:t xml:space="preserve"> </w:t>
      </w:r>
      <w:hyperlink r:id="rId131">
        <w:proofErr w:type="spellStart"/>
        <w:r w:rsidRPr="00764B75">
          <w:rPr>
            <w:rFonts w:ascii="Arial" w:eastAsia="Times New Roman" w:hAnsi="Arial" w:cs="Arial"/>
            <w:b/>
            <w:sz w:val="24"/>
          </w:rPr>
          <w:t>Gaëtan</w:t>
        </w:r>
        <w:proofErr w:type="spellEnd"/>
        <w:r w:rsidRPr="00764B75">
          <w:rPr>
            <w:rFonts w:ascii="Arial" w:eastAsia="Times New Roman" w:hAnsi="Arial" w:cs="Arial"/>
            <w:b/>
            <w:sz w:val="24"/>
          </w:rPr>
          <w:t xml:space="preserve"> </w:t>
        </w:r>
        <w:proofErr w:type="spellStart"/>
        <w:r w:rsidRPr="00764B75">
          <w:rPr>
            <w:rFonts w:ascii="Arial" w:eastAsia="Times New Roman" w:hAnsi="Arial" w:cs="Arial"/>
            <w:b/>
            <w:sz w:val="24"/>
          </w:rPr>
          <w:t>Pegny</w:t>
        </w:r>
        <w:proofErr w:type="spellEnd"/>
      </w:hyperlink>
      <w:r w:rsidRPr="00764B75">
        <w:rPr>
          <w:rFonts w:ascii="Arial" w:eastAsia="Times New Roman" w:hAnsi="Arial" w:cs="Arial"/>
          <w:b/>
          <w:sz w:val="24"/>
        </w:rPr>
        <w:t xml:space="preserve">. En el ámbito hispanohablante se encuentran el filósofo </w:t>
      </w:r>
      <w:hyperlink r:id="rId132">
        <w:r w:rsidRPr="00764B75">
          <w:rPr>
            <w:rFonts w:ascii="Arial" w:eastAsia="Times New Roman" w:hAnsi="Arial" w:cs="Arial"/>
            <w:b/>
            <w:sz w:val="24"/>
          </w:rPr>
          <w:t>Julio Quesada Martín</w:t>
        </w:r>
      </w:hyperlink>
      <w:r w:rsidR="00764B75" w:rsidRPr="00764B75">
        <w:rPr>
          <w:rFonts w:ascii="Arial" w:hAnsi="Arial" w:cs="Arial"/>
          <w:b/>
        </w:rPr>
        <w:t xml:space="preserve"> </w:t>
      </w:r>
      <w:r w:rsidRPr="00764B75">
        <w:rPr>
          <w:rFonts w:ascii="Arial" w:eastAsia="Times New Roman" w:hAnsi="Arial" w:cs="Arial"/>
          <w:b/>
          <w:sz w:val="24"/>
        </w:rPr>
        <w:t xml:space="preserve">y </w:t>
      </w:r>
      <w:hyperlink r:id="rId133">
        <w:r w:rsidRPr="00764B75">
          <w:rPr>
            <w:rFonts w:ascii="Arial" w:eastAsia="Times New Roman" w:hAnsi="Arial" w:cs="Arial"/>
            <w:b/>
            <w:sz w:val="24"/>
          </w:rPr>
          <w:t>Nicolás González Varela</w:t>
        </w:r>
      </w:hyperlink>
      <w:r w:rsidRPr="00764B75">
        <w:rPr>
          <w:rFonts w:ascii="Arial" w:eastAsia="Times New Roman" w:hAnsi="Arial" w:cs="Arial"/>
          <w:b/>
          <w:sz w:val="24"/>
        </w:rPr>
        <w:t xml:space="preserve">. </w:t>
      </w:r>
    </w:p>
    <w:p w:rsidR="00BF5282" w:rsidRPr="00764B75" w:rsidRDefault="00BF5282" w:rsidP="00BF5282">
      <w:pPr>
        <w:spacing w:after="0" w:line="240" w:lineRule="auto"/>
        <w:ind w:left="-993" w:right="-710" w:firstLine="142"/>
        <w:jc w:val="both"/>
        <w:rPr>
          <w:rFonts w:ascii="Arial" w:eastAsia="Times New Roman" w:hAnsi="Arial" w:cs="Arial"/>
          <w:b/>
          <w:sz w:val="24"/>
        </w:rPr>
      </w:pPr>
    </w:p>
    <w:p w:rsidR="0006443A" w:rsidRDefault="00CD0310" w:rsidP="00BF5282">
      <w:pPr>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Si bien para algunos no es posible abordar su obra sin reservas de carácter político, la mayoría de los filósofos, estudiosos e investigadores actuales prefieren tomar el trabajo de Heidegger en su sentido estrictamente filosófico, que también es controvertido, aunque de otra manera. </w:t>
      </w:r>
    </w:p>
    <w:p w:rsidR="0006443A" w:rsidRDefault="0006443A" w:rsidP="00BF5282">
      <w:pPr>
        <w:spacing w:after="0" w:line="240" w:lineRule="auto"/>
        <w:ind w:left="-993" w:right="-710" w:firstLine="142"/>
        <w:jc w:val="both"/>
        <w:rPr>
          <w:rFonts w:ascii="Arial" w:eastAsia="Times New Roman" w:hAnsi="Arial" w:cs="Arial"/>
          <w:b/>
          <w:sz w:val="24"/>
        </w:rPr>
      </w:pPr>
    </w:p>
    <w:p w:rsidR="008927EE" w:rsidRDefault="0006443A"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 xml:space="preserve">Desde la </w:t>
      </w:r>
      <w:hyperlink r:id="rId134">
        <w:r w:rsidR="00CD0310" w:rsidRPr="00764B75">
          <w:rPr>
            <w:rFonts w:ascii="Arial" w:eastAsia="Times New Roman" w:hAnsi="Arial" w:cs="Arial"/>
            <w:b/>
            <w:sz w:val="24"/>
          </w:rPr>
          <w:t>filosofía analítica</w:t>
        </w:r>
      </w:hyperlink>
      <w:r w:rsidR="00CD0310" w:rsidRPr="00764B75">
        <w:rPr>
          <w:rFonts w:ascii="Arial" w:eastAsia="Times New Roman" w:hAnsi="Arial" w:cs="Arial"/>
          <w:b/>
          <w:sz w:val="24"/>
        </w:rPr>
        <w:t xml:space="preserve">, su obra ha sido criticada con dureza, sobre todo por </w:t>
      </w:r>
      <w:hyperlink r:id="rId135">
        <w:proofErr w:type="spellStart"/>
        <w:r w:rsidR="00CD0310" w:rsidRPr="00764B75">
          <w:rPr>
            <w:rFonts w:ascii="Arial" w:eastAsia="Times New Roman" w:hAnsi="Arial" w:cs="Arial"/>
            <w:b/>
            <w:sz w:val="24"/>
          </w:rPr>
          <w:t>Rudolf</w:t>
        </w:r>
        <w:proofErr w:type="spellEnd"/>
        <w:r w:rsidR="00CD0310" w:rsidRPr="00764B75">
          <w:rPr>
            <w:rFonts w:ascii="Arial" w:eastAsia="Times New Roman" w:hAnsi="Arial" w:cs="Arial"/>
            <w:b/>
            <w:sz w:val="24"/>
          </w:rPr>
          <w:t xml:space="preserve"> </w:t>
        </w:r>
        <w:proofErr w:type="spellStart"/>
        <w:r w:rsidR="00CD0310" w:rsidRPr="00764B75">
          <w:rPr>
            <w:rFonts w:ascii="Arial" w:eastAsia="Times New Roman" w:hAnsi="Arial" w:cs="Arial"/>
            <w:b/>
            <w:sz w:val="24"/>
          </w:rPr>
          <w:t>Carnap</w:t>
        </w:r>
        <w:proofErr w:type="spellEnd"/>
      </w:hyperlink>
      <w:r w:rsidR="00CD0310" w:rsidRPr="00764B75">
        <w:rPr>
          <w:rFonts w:ascii="Arial" w:eastAsia="Times New Roman" w:hAnsi="Arial" w:cs="Arial"/>
          <w:b/>
          <w:sz w:val="24"/>
        </w:rPr>
        <w:t xml:space="preserve">. Otros representantes de la </w:t>
      </w:r>
      <w:hyperlink r:id="rId136">
        <w:r w:rsidR="00CD0310" w:rsidRPr="00764B75">
          <w:rPr>
            <w:rFonts w:ascii="Arial" w:eastAsia="Times New Roman" w:hAnsi="Arial" w:cs="Arial"/>
            <w:b/>
            <w:sz w:val="24"/>
          </w:rPr>
          <w:t>filosofía analítica</w:t>
        </w:r>
      </w:hyperlink>
      <w:r w:rsidR="00CD0310" w:rsidRPr="00764B75">
        <w:rPr>
          <w:rFonts w:ascii="Arial" w:eastAsia="Times New Roman" w:hAnsi="Arial" w:cs="Arial"/>
          <w:b/>
          <w:sz w:val="24"/>
        </w:rPr>
        <w:t xml:space="preserve">, como </w:t>
      </w:r>
      <w:hyperlink r:id="rId137">
        <w:r w:rsidR="00CD0310" w:rsidRPr="00764B75">
          <w:rPr>
            <w:rFonts w:ascii="Arial" w:eastAsia="Times New Roman" w:hAnsi="Arial" w:cs="Arial"/>
            <w:b/>
            <w:sz w:val="24"/>
          </w:rPr>
          <w:t xml:space="preserve">Richard </w:t>
        </w:r>
        <w:proofErr w:type="spellStart"/>
        <w:r w:rsidR="00CD0310" w:rsidRPr="00764B75">
          <w:rPr>
            <w:rFonts w:ascii="Arial" w:eastAsia="Times New Roman" w:hAnsi="Arial" w:cs="Arial"/>
            <w:b/>
            <w:sz w:val="24"/>
          </w:rPr>
          <w:t>Rorty</w:t>
        </w:r>
        <w:proofErr w:type="spellEnd"/>
      </w:hyperlink>
      <w:r w:rsidR="00CD0310" w:rsidRPr="00764B75">
        <w:rPr>
          <w:rFonts w:ascii="Arial" w:eastAsia="Times New Roman" w:hAnsi="Arial" w:cs="Arial"/>
          <w:b/>
          <w:sz w:val="24"/>
        </w:rPr>
        <w:t xml:space="preserve"> y </w:t>
      </w:r>
      <w:hyperlink r:id="rId138">
        <w:proofErr w:type="spellStart"/>
        <w:r w:rsidR="00CD0310" w:rsidRPr="00764B75">
          <w:rPr>
            <w:rFonts w:ascii="Arial" w:eastAsia="Times New Roman" w:hAnsi="Arial" w:cs="Arial"/>
            <w:b/>
            <w:sz w:val="24"/>
          </w:rPr>
          <w:t>Hubert</w:t>
        </w:r>
        <w:proofErr w:type="spellEnd"/>
        <w:r w:rsidR="00CD0310" w:rsidRPr="00764B75">
          <w:rPr>
            <w:rFonts w:ascii="Arial" w:eastAsia="Times New Roman" w:hAnsi="Arial" w:cs="Arial"/>
            <w:b/>
            <w:sz w:val="24"/>
          </w:rPr>
          <w:t xml:space="preserve"> L. </w:t>
        </w:r>
        <w:proofErr w:type="spellStart"/>
        <w:r w:rsidR="00CD0310" w:rsidRPr="00764B75">
          <w:rPr>
            <w:rFonts w:ascii="Arial" w:eastAsia="Times New Roman" w:hAnsi="Arial" w:cs="Arial"/>
            <w:b/>
            <w:sz w:val="24"/>
          </w:rPr>
          <w:t>Dreyfus</w:t>
        </w:r>
        <w:proofErr w:type="spellEnd"/>
      </w:hyperlink>
      <w:r w:rsidR="00CD0310" w:rsidRPr="00764B75">
        <w:rPr>
          <w:rFonts w:ascii="Arial" w:eastAsia="Times New Roman" w:hAnsi="Arial" w:cs="Arial"/>
          <w:b/>
          <w:sz w:val="24"/>
        </w:rPr>
        <w:t xml:space="preserve"> han dado, posteriormente, una buena acogida a su pensamiento, sobre todo este último.</w:t>
      </w:r>
    </w:p>
    <w:p w:rsidR="00BF5282" w:rsidRDefault="00BF5282" w:rsidP="00BF5282">
      <w:pPr>
        <w:spacing w:after="0" w:line="240" w:lineRule="auto"/>
        <w:ind w:left="-993" w:right="-710" w:firstLine="142"/>
        <w:jc w:val="both"/>
        <w:rPr>
          <w:rFonts w:ascii="Arial" w:eastAsia="Times New Roman" w:hAnsi="Arial" w:cs="Arial"/>
          <w:b/>
          <w:sz w:val="24"/>
        </w:rPr>
      </w:pPr>
    </w:p>
    <w:p w:rsidR="00B97F30" w:rsidRDefault="008927EE"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 xml:space="preserve"> Pero el pensamiento </w:t>
      </w:r>
      <w:proofErr w:type="spellStart"/>
      <w:r w:rsidR="00CD0310" w:rsidRPr="00764B75">
        <w:rPr>
          <w:rFonts w:ascii="Arial" w:eastAsia="Times New Roman" w:hAnsi="Arial" w:cs="Arial"/>
          <w:b/>
          <w:sz w:val="24"/>
        </w:rPr>
        <w:t>heideggeriano</w:t>
      </w:r>
      <w:proofErr w:type="spellEnd"/>
      <w:r w:rsidR="00CD0310" w:rsidRPr="00764B75">
        <w:rPr>
          <w:rFonts w:ascii="Arial" w:eastAsia="Times New Roman" w:hAnsi="Arial" w:cs="Arial"/>
          <w:b/>
          <w:sz w:val="24"/>
        </w:rPr>
        <w:t xml:space="preserve"> también ha suscitado adhesiones entusiastas: así, una serie de representantes de la filosofía francesa— </w:t>
      </w:r>
      <w:hyperlink r:id="rId139">
        <w:r w:rsidR="00CD0310" w:rsidRPr="00764B75">
          <w:rPr>
            <w:rFonts w:ascii="Arial" w:eastAsia="Times New Roman" w:hAnsi="Arial" w:cs="Arial"/>
            <w:b/>
            <w:sz w:val="24"/>
          </w:rPr>
          <w:t>Jean-Paul Sartre</w:t>
        </w:r>
      </w:hyperlink>
      <w:r w:rsidR="00CD0310" w:rsidRPr="00764B75">
        <w:rPr>
          <w:rFonts w:ascii="Arial" w:eastAsia="Times New Roman" w:hAnsi="Arial" w:cs="Arial"/>
          <w:b/>
          <w:sz w:val="24"/>
        </w:rPr>
        <w:t xml:space="preserve">, </w:t>
      </w:r>
      <w:hyperlink r:id="rId140">
        <w:r w:rsidR="00CD0310" w:rsidRPr="00764B75">
          <w:rPr>
            <w:rFonts w:ascii="Arial" w:eastAsia="Times New Roman" w:hAnsi="Arial" w:cs="Arial"/>
            <w:b/>
            <w:sz w:val="24"/>
          </w:rPr>
          <w:t>Maurice Merleau-Ponty</w:t>
        </w:r>
      </w:hyperlink>
      <w:r w:rsidR="00CD0310" w:rsidRPr="00764B75">
        <w:rPr>
          <w:rFonts w:ascii="Arial" w:eastAsia="Times New Roman" w:hAnsi="Arial" w:cs="Arial"/>
          <w:b/>
          <w:sz w:val="24"/>
        </w:rPr>
        <w:t xml:space="preserve">, </w:t>
      </w:r>
      <w:hyperlink r:id="rId141">
        <w:r w:rsidR="00CD0310" w:rsidRPr="00764B75">
          <w:rPr>
            <w:rFonts w:ascii="Arial" w:eastAsia="Times New Roman" w:hAnsi="Arial" w:cs="Arial"/>
            <w:b/>
            <w:sz w:val="24"/>
          </w:rPr>
          <w:t>Michel Foucault</w:t>
        </w:r>
      </w:hyperlink>
      <w:r w:rsidR="00CD0310" w:rsidRPr="00764B75">
        <w:rPr>
          <w:rFonts w:ascii="Arial" w:eastAsia="Times New Roman" w:hAnsi="Arial" w:cs="Arial"/>
          <w:b/>
          <w:sz w:val="24"/>
        </w:rPr>
        <w:t xml:space="preserve">, </w:t>
      </w:r>
      <w:hyperlink r:id="rId142">
        <w:r w:rsidR="00CD0310" w:rsidRPr="00764B75">
          <w:rPr>
            <w:rFonts w:ascii="Arial" w:eastAsia="Times New Roman" w:hAnsi="Arial" w:cs="Arial"/>
            <w:b/>
            <w:sz w:val="24"/>
          </w:rPr>
          <w:t xml:space="preserve">Jacques </w:t>
        </w:r>
        <w:proofErr w:type="spellStart"/>
        <w:r w:rsidR="00CD0310" w:rsidRPr="00764B75">
          <w:rPr>
            <w:rFonts w:ascii="Arial" w:eastAsia="Times New Roman" w:hAnsi="Arial" w:cs="Arial"/>
            <w:b/>
            <w:sz w:val="24"/>
          </w:rPr>
          <w:t>Derrida</w:t>
        </w:r>
        <w:proofErr w:type="spellEnd"/>
      </w:hyperlink>
      <w:r w:rsidR="00CD0310" w:rsidRPr="00764B75">
        <w:rPr>
          <w:rFonts w:ascii="Arial" w:eastAsia="Times New Roman" w:hAnsi="Arial" w:cs="Arial"/>
          <w:b/>
          <w:sz w:val="24"/>
        </w:rPr>
        <w:t xml:space="preserve">, </w:t>
      </w:r>
      <w:hyperlink r:id="rId143">
        <w:r w:rsidR="00CD0310" w:rsidRPr="00764B75">
          <w:rPr>
            <w:rFonts w:ascii="Arial" w:eastAsia="Times New Roman" w:hAnsi="Arial" w:cs="Arial"/>
            <w:b/>
            <w:sz w:val="24"/>
          </w:rPr>
          <w:t xml:space="preserve">Paul </w:t>
        </w:r>
        <w:proofErr w:type="spellStart"/>
        <w:r w:rsidR="00CD0310" w:rsidRPr="00764B75">
          <w:rPr>
            <w:rFonts w:ascii="Arial" w:eastAsia="Times New Roman" w:hAnsi="Arial" w:cs="Arial"/>
            <w:b/>
            <w:sz w:val="24"/>
          </w:rPr>
          <w:t>Ricoeur</w:t>
        </w:r>
        <w:proofErr w:type="spellEnd"/>
      </w:hyperlink>
      <w:r w:rsidR="00CD0310" w:rsidRPr="00764B75">
        <w:rPr>
          <w:rFonts w:ascii="Arial" w:eastAsia="Times New Roman" w:hAnsi="Arial" w:cs="Arial"/>
          <w:b/>
          <w:sz w:val="24"/>
        </w:rPr>
        <w:t xml:space="preserve">, </w:t>
      </w:r>
      <w:hyperlink r:id="rId144">
        <w:r w:rsidR="00CD0310" w:rsidRPr="00764B75">
          <w:rPr>
            <w:rFonts w:ascii="Arial" w:eastAsia="Times New Roman" w:hAnsi="Arial" w:cs="Arial"/>
            <w:b/>
            <w:sz w:val="24"/>
          </w:rPr>
          <w:t xml:space="preserve">Jean </w:t>
        </w:r>
        <w:proofErr w:type="spellStart"/>
        <w:r w:rsidR="00CD0310" w:rsidRPr="00764B75">
          <w:rPr>
            <w:rFonts w:ascii="Arial" w:eastAsia="Times New Roman" w:hAnsi="Arial" w:cs="Arial"/>
            <w:b/>
            <w:sz w:val="24"/>
          </w:rPr>
          <w:t>Beaufret</w:t>
        </w:r>
        <w:proofErr w:type="spellEnd"/>
      </w:hyperlink>
      <w:r w:rsidR="00CD0310" w:rsidRPr="00764B75">
        <w:rPr>
          <w:rFonts w:ascii="Arial" w:eastAsia="Times New Roman" w:hAnsi="Arial" w:cs="Arial"/>
          <w:b/>
          <w:sz w:val="24"/>
        </w:rPr>
        <w:t xml:space="preserve"> </w:t>
      </w:r>
      <w:hyperlink r:id="rId145">
        <w:r w:rsidR="00CD0310" w:rsidRPr="00764B75">
          <w:rPr>
            <w:rFonts w:ascii="Arial" w:eastAsia="Times New Roman" w:hAnsi="Arial" w:cs="Arial"/>
            <w:b/>
            <w:sz w:val="24"/>
          </w:rPr>
          <w:t xml:space="preserve">François </w:t>
        </w:r>
        <w:proofErr w:type="spellStart"/>
        <w:r w:rsidR="00CD0310" w:rsidRPr="00764B75">
          <w:rPr>
            <w:rFonts w:ascii="Arial" w:eastAsia="Times New Roman" w:hAnsi="Arial" w:cs="Arial"/>
            <w:b/>
            <w:sz w:val="24"/>
          </w:rPr>
          <w:t>Fédier</w:t>
        </w:r>
        <w:proofErr w:type="spellEnd"/>
      </w:hyperlink>
      <w:r w:rsidR="00CD0310" w:rsidRPr="00764B75">
        <w:rPr>
          <w:rFonts w:ascii="Arial" w:eastAsia="Times New Roman" w:hAnsi="Arial" w:cs="Arial"/>
          <w:b/>
          <w:sz w:val="24"/>
        </w:rPr>
        <w:t xml:space="preserve"> y </w:t>
      </w:r>
      <w:hyperlink r:id="rId146">
        <w:r w:rsidR="00CD0310" w:rsidRPr="00764B75">
          <w:rPr>
            <w:rFonts w:ascii="Arial" w:eastAsia="Times New Roman" w:hAnsi="Arial" w:cs="Arial"/>
            <w:b/>
            <w:sz w:val="24"/>
          </w:rPr>
          <w:t>Jean-</w:t>
        </w:r>
        <w:proofErr w:type="spellStart"/>
        <w:r w:rsidR="00CD0310" w:rsidRPr="00764B75">
          <w:rPr>
            <w:rFonts w:ascii="Arial" w:eastAsia="Times New Roman" w:hAnsi="Arial" w:cs="Arial"/>
            <w:b/>
            <w:sz w:val="24"/>
          </w:rPr>
          <w:t>Luc</w:t>
        </w:r>
        <w:proofErr w:type="spellEnd"/>
        <w:r w:rsidR="00CD0310" w:rsidRPr="00764B75">
          <w:rPr>
            <w:rFonts w:ascii="Arial" w:eastAsia="Times New Roman" w:hAnsi="Arial" w:cs="Arial"/>
            <w:b/>
            <w:sz w:val="24"/>
          </w:rPr>
          <w:t xml:space="preserve"> Nancy</w:t>
        </w:r>
      </w:hyperlink>
      <w:r w:rsidR="00CD0310" w:rsidRPr="00764B75">
        <w:rPr>
          <w:rFonts w:ascii="Arial" w:eastAsia="Times New Roman" w:hAnsi="Arial" w:cs="Arial"/>
          <w:b/>
          <w:sz w:val="24"/>
        </w:rPr>
        <w:t xml:space="preserve">. Entre los que han comprendido la filosofía de Heidegger —aunque polemicen con ella— están también </w:t>
      </w:r>
      <w:hyperlink r:id="rId147">
        <w:r w:rsidR="00CD0310" w:rsidRPr="00764B75">
          <w:rPr>
            <w:rFonts w:ascii="Arial" w:eastAsia="Times New Roman" w:hAnsi="Arial" w:cs="Arial"/>
            <w:b/>
            <w:sz w:val="24"/>
          </w:rPr>
          <w:t xml:space="preserve">Walter </w:t>
        </w:r>
        <w:proofErr w:type="spellStart"/>
        <w:r w:rsidR="00CD0310" w:rsidRPr="00764B75">
          <w:rPr>
            <w:rFonts w:ascii="Arial" w:eastAsia="Times New Roman" w:hAnsi="Arial" w:cs="Arial"/>
            <w:b/>
            <w:sz w:val="24"/>
          </w:rPr>
          <w:t>Biemel</w:t>
        </w:r>
        <w:proofErr w:type="spellEnd"/>
      </w:hyperlink>
      <w:r w:rsidR="00CD0310" w:rsidRPr="00764B75">
        <w:rPr>
          <w:rFonts w:ascii="Arial" w:eastAsia="Times New Roman" w:hAnsi="Arial" w:cs="Arial"/>
          <w:b/>
          <w:sz w:val="24"/>
        </w:rPr>
        <w:t xml:space="preserve">, </w:t>
      </w:r>
      <w:hyperlink r:id="rId148">
        <w:r w:rsidR="00CD0310" w:rsidRPr="00764B75">
          <w:rPr>
            <w:rFonts w:ascii="Arial" w:eastAsia="Times New Roman" w:hAnsi="Arial" w:cs="Arial"/>
            <w:b/>
            <w:sz w:val="24"/>
          </w:rPr>
          <w:t xml:space="preserve">Otto </w:t>
        </w:r>
        <w:proofErr w:type="spellStart"/>
        <w:r w:rsidR="00CD0310" w:rsidRPr="00764B75">
          <w:rPr>
            <w:rFonts w:ascii="Arial" w:eastAsia="Times New Roman" w:hAnsi="Arial" w:cs="Arial"/>
            <w:b/>
            <w:sz w:val="24"/>
          </w:rPr>
          <w:t>Pöggeler</w:t>
        </w:r>
        <w:proofErr w:type="spellEnd"/>
      </w:hyperlink>
      <w:r w:rsidR="00CD0310" w:rsidRPr="00764B75">
        <w:rPr>
          <w:rFonts w:ascii="Arial" w:eastAsia="Times New Roman" w:hAnsi="Arial" w:cs="Arial"/>
          <w:b/>
          <w:sz w:val="24"/>
        </w:rPr>
        <w:t xml:space="preserve">, </w:t>
      </w:r>
      <w:hyperlink r:id="rId149">
        <w:proofErr w:type="spellStart"/>
        <w:r w:rsidR="00CD0310" w:rsidRPr="00764B75">
          <w:rPr>
            <w:rFonts w:ascii="Arial" w:eastAsia="Times New Roman" w:hAnsi="Arial" w:cs="Arial"/>
            <w:b/>
            <w:sz w:val="24"/>
          </w:rPr>
          <w:t>Jan</w:t>
        </w:r>
        <w:proofErr w:type="spellEnd"/>
        <w:r w:rsidR="00CD0310" w:rsidRPr="00764B75">
          <w:rPr>
            <w:rFonts w:ascii="Arial" w:eastAsia="Times New Roman" w:hAnsi="Arial" w:cs="Arial"/>
            <w:b/>
            <w:sz w:val="24"/>
          </w:rPr>
          <w:t xml:space="preserve"> </w:t>
        </w:r>
        <w:proofErr w:type="spellStart"/>
        <w:r w:rsidR="00CD0310" w:rsidRPr="00764B75">
          <w:rPr>
            <w:rFonts w:ascii="Arial" w:eastAsia="Times New Roman" w:hAnsi="Arial" w:cs="Arial"/>
            <w:b/>
            <w:sz w:val="24"/>
          </w:rPr>
          <w:t>Patocka</w:t>
        </w:r>
        <w:proofErr w:type="spellEnd"/>
      </w:hyperlink>
      <w:r w:rsidR="00CD0310" w:rsidRPr="00764B75">
        <w:rPr>
          <w:rFonts w:ascii="Arial" w:eastAsia="Times New Roman" w:hAnsi="Arial" w:cs="Arial"/>
          <w:b/>
          <w:sz w:val="24"/>
        </w:rPr>
        <w:t xml:space="preserve">, </w:t>
      </w:r>
      <w:hyperlink r:id="rId150">
        <w:r w:rsidR="00CD0310" w:rsidRPr="00764B75">
          <w:rPr>
            <w:rFonts w:ascii="Arial" w:eastAsia="Times New Roman" w:hAnsi="Arial" w:cs="Arial"/>
            <w:b/>
            <w:sz w:val="24"/>
          </w:rPr>
          <w:t>José Ortega y Gasset</w:t>
        </w:r>
      </w:hyperlink>
      <w:r w:rsidR="00CD0310" w:rsidRPr="00764B75">
        <w:rPr>
          <w:rFonts w:ascii="Arial" w:eastAsia="Times New Roman" w:hAnsi="Arial" w:cs="Arial"/>
          <w:b/>
          <w:sz w:val="24"/>
        </w:rPr>
        <w:t xml:space="preserve">, </w:t>
      </w:r>
      <w:hyperlink r:id="rId151">
        <w:r w:rsidR="00CD0310" w:rsidRPr="00764B75">
          <w:rPr>
            <w:rFonts w:ascii="Arial" w:eastAsia="Times New Roman" w:hAnsi="Arial" w:cs="Arial"/>
            <w:b/>
            <w:sz w:val="24"/>
          </w:rPr>
          <w:t xml:space="preserve">Xavier </w:t>
        </w:r>
        <w:proofErr w:type="spellStart"/>
        <w:r w:rsidR="00CD0310" w:rsidRPr="00764B75">
          <w:rPr>
            <w:rFonts w:ascii="Arial" w:eastAsia="Times New Roman" w:hAnsi="Arial" w:cs="Arial"/>
            <w:b/>
            <w:sz w:val="24"/>
          </w:rPr>
          <w:t>Zubiri</w:t>
        </w:r>
        <w:proofErr w:type="spellEnd"/>
      </w:hyperlink>
      <w:r w:rsidR="00CD0310" w:rsidRPr="00764B75">
        <w:rPr>
          <w:rFonts w:ascii="Arial" w:eastAsia="Times New Roman" w:hAnsi="Arial" w:cs="Arial"/>
          <w:b/>
          <w:sz w:val="24"/>
        </w:rPr>
        <w:t xml:space="preserve">, </w:t>
      </w:r>
      <w:hyperlink r:id="rId152">
        <w:r w:rsidR="00CD0310" w:rsidRPr="00764B75">
          <w:rPr>
            <w:rFonts w:ascii="Arial" w:eastAsia="Times New Roman" w:hAnsi="Arial" w:cs="Arial"/>
            <w:b/>
            <w:sz w:val="24"/>
          </w:rPr>
          <w:t>Julián Marías</w:t>
        </w:r>
      </w:hyperlink>
      <w:r w:rsidR="00CD0310" w:rsidRPr="00764B75">
        <w:rPr>
          <w:rFonts w:ascii="Arial" w:eastAsia="Times New Roman" w:hAnsi="Arial" w:cs="Arial"/>
          <w:b/>
          <w:sz w:val="24"/>
        </w:rPr>
        <w:t xml:space="preserve">, </w:t>
      </w:r>
      <w:hyperlink r:id="rId153">
        <w:r w:rsidR="00CD0310" w:rsidRPr="00764B75">
          <w:rPr>
            <w:rFonts w:ascii="Arial" w:eastAsia="Times New Roman" w:hAnsi="Arial" w:cs="Arial"/>
            <w:b/>
            <w:sz w:val="24"/>
          </w:rPr>
          <w:t xml:space="preserve">Jean </w:t>
        </w:r>
        <w:proofErr w:type="spellStart"/>
        <w:r w:rsidR="00CD0310" w:rsidRPr="00764B75">
          <w:rPr>
            <w:rFonts w:ascii="Arial" w:eastAsia="Times New Roman" w:hAnsi="Arial" w:cs="Arial"/>
            <w:b/>
            <w:sz w:val="24"/>
          </w:rPr>
          <w:t>Grondin</w:t>
        </w:r>
        <w:proofErr w:type="spellEnd"/>
      </w:hyperlink>
      <w:r w:rsidR="00CD0310" w:rsidRPr="00764B75">
        <w:rPr>
          <w:rFonts w:ascii="Arial" w:eastAsia="Times New Roman" w:hAnsi="Arial" w:cs="Arial"/>
          <w:b/>
          <w:sz w:val="24"/>
        </w:rPr>
        <w:t xml:space="preserve"> e innumerables otros— que admiraron la capacidad de precisión de su lenguaje, así como su aportación al discurso </w:t>
      </w:r>
      <w:proofErr w:type="spellStart"/>
      <w:r w:rsidR="00CD0310" w:rsidRPr="00764B75">
        <w:rPr>
          <w:rFonts w:ascii="Arial" w:eastAsia="Times New Roman" w:hAnsi="Arial" w:cs="Arial"/>
          <w:b/>
          <w:sz w:val="24"/>
        </w:rPr>
        <w:t>poshumanista</w:t>
      </w:r>
      <w:proofErr w:type="spellEnd"/>
      <w:r w:rsidR="00CD0310" w:rsidRPr="00764B75">
        <w:rPr>
          <w:rFonts w:ascii="Arial" w:eastAsia="Times New Roman" w:hAnsi="Arial" w:cs="Arial"/>
          <w:b/>
          <w:sz w:val="24"/>
        </w:rPr>
        <w:t xml:space="preserve">. </w:t>
      </w:r>
    </w:p>
    <w:p w:rsidR="00BF5282" w:rsidRPr="00764B75" w:rsidRDefault="00BF5282" w:rsidP="00BF5282">
      <w:pPr>
        <w:spacing w:after="0" w:line="240" w:lineRule="auto"/>
        <w:ind w:left="-993" w:right="-710" w:firstLine="142"/>
        <w:jc w:val="both"/>
        <w:rPr>
          <w:rFonts w:ascii="Arial" w:eastAsia="Times New Roman" w:hAnsi="Arial" w:cs="Arial"/>
          <w:b/>
          <w:sz w:val="24"/>
        </w:rPr>
      </w:pPr>
    </w:p>
    <w:p w:rsidR="006B2DA9" w:rsidRDefault="00CD0310" w:rsidP="00BF5282">
      <w:pPr>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Según </w:t>
      </w:r>
      <w:hyperlink r:id="rId154">
        <w:r w:rsidRPr="00764B75">
          <w:rPr>
            <w:rFonts w:ascii="Arial" w:eastAsia="Times New Roman" w:hAnsi="Arial" w:cs="Arial"/>
            <w:b/>
            <w:sz w:val="24"/>
          </w:rPr>
          <w:t>Heleno Saña</w:t>
        </w:r>
      </w:hyperlink>
      <w:r w:rsidRPr="00764B75">
        <w:rPr>
          <w:rFonts w:ascii="Arial" w:eastAsia="Times New Roman" w:hAnsi="Arial" w:cs="Arial"/>
          <w:b/>
          <w:sz w:val="24"/>
        </w:rPr>
        <w:t xml:space="preserve">, hay quienes "imitan a su maestro Heidegger y sus juegos malabares con las palabras, que sobre todo en el Heidegger tardío reemplazan una y otra vez a los conceptos rigurosos. De ahí que, con plena razón —desde el punto de vista de los detractores del gran pensador—, Pierre </w:t>
      </w:r>
      <w:proofErr w:type="spellStart"/>
      <w:r w:rsidRPr="00764B75">
        <w:rPr>
          <w:rFonts w:ascii="Arial" w:eastAsia="Times New Roman" w:hAnsi="Arial" w:cs="Arial"/>
          <w:b/>
          <w:sz w:val="24"/>
        </w:rPr>
        <w:t>Bourdieu</w:t>
      </w:r>
      <w:proofErr w:type="spellEnd"/>
      <w:r w:rsidRPr="00764B75">
        <w:rPr>
          <w:rFonts w:ascii="Arial" w:eastAsia="Times New Roman" w:hAnsi="Arial" w:cs="Arial"/>
          <w:b/>
          <w:sz w:val="24"/>
        </w:rPr>
        <w:t xml:space="preserve"> haya podido acusar al filósofo de la Selva Negra de "doble juego" y de valerse de una "alquimia filológico-filosófica" (</w:t>
      </w:r>
      <w:proofErr w:type="spellStart"/>
      <w:r w:rsidRPr="00764B75">
        <w:rPr>
          <w:rFonts w:ascii="Arial" w:eastAsia="Times New Roman" w:hAnsi="Arial" w:cs="Arial"/>
          <w:b/>
          <w:i/>
          <w:sz w:val="24"/>
        </w:rPr>
        <w:t>L'ontologie</w:t>
      </w:r>
      <w:proofErr w:type="spellEnd"/>
      <w:r w:rsidRPr="00764B75">
        <w:rPr>
          <w:rFonts w:ascii="Arial" w:eastAsia="Times New Roman" w:hAnsi="Arial" w:cs="Arial"/>
          <w:b/>
          <w:i/>
          <w:sz w:val="24"/>
        </w:rPr>
        <w:t xml:space="preserve"> </w:t>
      </w:r>
      <w:proofErr w:type="spellStart"/>
      <w:r w:rsidRPr="00764B75">
        <w:rPr>
          <w:rFonts w:ascii="Arial" w:eastAsia="Times New Roman" w:hAnsi="Arial" w:cs="Arial"/>
          <w:b/>
          <w:i/>
          <w:sz w:val="24"/>
        </w:rPr>
        <w:t>politique</w:t>
      </w:r>
      <w:proofErr w:type="spellEnd"/>
      <w:r w:rsidRPr="00764B75">
        <w:rPr>
          <w:rFonts w:ascii="Arial" w:eastAsia="Times New Roman" w:hAnsi="Arial" w:cs="Arial"/>
          <w:b/>
          <w:i/>
          <w:sz w:val="24"/>
        </w:rPr>
        <w:t xml:space="preserve"> de Martin Heidegger</w:t>
      </w:r>
      <w:r w:rsidRPr="00764B75">
        <w:rPr>
          <w:rFonts w:ascii="Arial" w:eastAsia="Times New Roman" w:hAnsi="Arial" w:cs="Arial"/>
          <w:b/>
          <w:sz w:val="24"/>
        </w:rPr>
        <w:t>).</w:t>
      </w:r>
    </w:p>
    <w:p w:rsidR="006B2DA9" w:rsidRDefault="006B2DA9" w:rsidP="00BF5282">
      <w:pPr>
        <w:spacing w:after="0" w:line="240" w:lineRule="auto"/>
        <w:ind w:left="-993" w:right="-710" w:firstLine="142"/>
        <w:jc w:val="both"/>
        <w:rPr>
          <w:rFonts w:ascii="Arial" w:eastAsia="Times New Roman" w:hAnsi="Arial" w:cs="Arial"/>
          <w:b/>
          <w:sz w:val="24"/>
        </w:rPr>
      </w:pPr>
    </w:p>
    <w:p w:rsidR="00B97F30" w:rsidRDefault="006B2DA9"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764B75" w:rsidRPr="00764B75">
        <w:rPr>
          <w:rFonts w:ascii="Arial" w:eastAsia="Times New Roman" w:hAnsi="Arial" w:cs="Arial"/>
          <w:b/>
          <w:sz w:val="24"/>
        </w:rPr>
        <w:t xml:space="preserve"> Y </w:t>
      </w:r>
      <w:r w:rsidR="00CD0310" w:rsidRPr="00764B75">
        <w:rPr>
          <w:rFonts w:ascii="Arial" w:eastAsia="Times New Roman" w:hAnsi="Arial" w:cs="Arial"/>
          <w:b/>
          <w:sz w:val="24"/>
        </w:rPr>
        <w:t xml:space="preserve">concluye: "El producto final del discurso de Heidegger y de sus discípulos es un galimatías abstracto y desligado totalmente de los problemas, preocupaciones y retos de la vida real". </w:t>
      </w:r>
    </w:p>
    <w:p w:rsidR="00BF5282" w:rsidRPr="00764B75" w:rsidRDefault="00BF5282" w:rsidP="00BF5282">
      <w:pPr>
        <w:spacing w:after="0" w:line="240" w:lineRule="auto"/>
        <w:ind w:left="-993" w:right="-710" w:firstLine="142"/>
        <w:jc w:val="both"/>
        <w:rPr>
          <w:rFonts w:ascii="Arial" w:eastAsia="Times New Roman" w:hAnsi="Arial" w:cs="Arial"/>
          <w:b/>
          <w:sz w:val="24"/>
        </w:rPr>
      </w:pPr>
    </w:p>
    <w:p w:rsidR="00B97F30" w:rsidRDefault="00CD0310" w:rsidP="00BF5282">
      <w:pPr>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Víctor Farías —uno de los principales detractores del filósofo—, intenta poner de manifiesto la función </w:t>
      </w:r>
      <w:proofErr w:type="spellStart"/>
      <w:r w:rsidRPr="00764B75">
        <w:rPr>
          <w:rFonts w:ascii="Arial" w:eastAsia="Times New Roman" w:hAnsi="Arial" w:cs="Arial"/>
          <w:b/>
          <w:sz w:val="24"/>
        </w:rPr>
        <w:t>vitalizadora</w:t>
      </w:r>
      <w:proofErr w:type="spellEnd"/>
      <w:r w:rsidRPr="00764B75">
        <w:rPr>
          <w:rFonts w:ascii="Arial" w:eastAsia="Times New Roman" w:hAnsi="Arial" w:cs="Arial"/>
          <w:b/>
          <w:sz w:val="24"/>
        </w:rPr>
        <w:t xml:space="preserve"> que Heidegger tiene en las formas totalitarias y extremistas en la actualidad. El subtítulo de su libro más reciente, </w:t>
      </w:r>
      <w:r w:rsidRPr="00764B75">
        <w:rPr>
          <w:rFonts w:ascii="Arial" w:eastAsia="Times New Roman" w:hAnsi="Arial" w:cs="Arial"/>
          <w:b/>
          <w:i/>
          <w:sz w:val="24"/>
        </w:rPr>
        <w:t>Heidegger y su herencia</w:t>
      </w:r>
      <w:r w:rsidRPr="00764B75">
        <w:rPr>
          <w:rFonts w:ascii="Arial" w:eastAsia="Times New Roman" w:hAnsi="Arial" w:cs="Arial"/>
          <w:b/>
          <w:sz w:val="24"/>
        </w:rPr>
        <w:t>, es muy expresivo respecto del punto de vista y de las intenciones del autor de dicha obra: "Los neonazis, el neofascismo y el fundamentalismo islámico".</w:t>
      </w:r>
    </w:p>
    <w:p w:rsidR="00BF5282" w:rsidRPr="00764B75" w:rsidRDefault="00BF5282" w:rsidP="00BF5282">
      <w:pPr>
        <w:spacing w:after="0" w:line="240" w:lineRule="auto"/>
        <w:ind w:left="-993" w:right="-710" w:firstLine="142"/>
        <w:jc w:val="both"/>
        <w:rPr>
          <w:rFonts w:ascii="Arial" w:eastAsia="Times New Roman" w:hAnsi="Arial" w:cs="Arial"/>
          <w:b/>
          <w:sz w:val="24"/>
        </w:rPr>
      </w:pPr>
    </w:p>
    <w:p w:rsidR="00B97F30" w:rsidRDefault="00842360" w:rsidP="00BF5282">
      <w:pPr>
        <w:spacing w:after="0" w:line="240" w:lineRule="auto"/>
        <w:ind w:left="-993" w:right="-710" w:firstLine="142"/>
        <w:jc w:val="both"/>
        <w:rPr>
          <w:rFonts w:ascii="Arial" w:eastAsia="Times New Roman" w:hAnsi="Arial" w:cs="Arial"/>
          <w:b/>
          <w:sz w:val="24"/>
        </w:rPr>
      </w:pPr>
      <w:hyperlink r:id="rId155">
        <w:proofErr w:type="spellStart"/>
        <w:r w:rsidR="00CD0310" w:rsidRPr="00764B75">
          <w:rPr>
            <w:rFonts w:ascii="Arial" w:eastAsia="Times New Roman" w:hAnsi="Arial" w:cs="Arial"/>
            <w:b/>
            <w:sz w:val="24"/>
          </w:rPr>
          <w:t>Domenico</w:t>
        </w:r>
        <w:proofErr w:type="spellEnd"/>
        <w:r w:rsidR="00CD0310" w:rsidRPr="00764B75">
          <w:rPr>
            <w:rFonts w:ascii="Arial" w:eastAsia="Times New Roman" w:hAnsi="Arial" w:cs="Arial"/>
            <w:b/>
            <w:sz w:val="24"/>
          </w:rPr>
          <w:t xml:space="preserve"> </w:t>
        </w:r>
        <w:proofErr w:type="spellStart"/>
        <w:r w:rsidR="00CD0310" w:rsidRPr="00764B75">
          <w:rPr>
            <w:rFonts w:ascii="Arial" w:eastAsia="Times New Roman" w:hAnsi="Arial" w:cs="Arial"/>
            <w:b/>
            <w:sz w:val="24"/>
          </w:rPr>
          <w:t>Losurdo</w:t>
        </w:r>
        <w:proofErr w:type="spellEnd"/>
      </w:hyperlink>
      <w:r w:rsidR="00CD0310" w:rsidRPr="00764B75">
        <w:rPr>
          <w:rFonts w:ascii="Arial" w:eastAsia="Times New Roman" w:hAnsi="Arial" w:cs="Arial"/>
          <w:b/>
          <w:sz w:val="24"/>
        </w:rPr>
        <w:t xml:space="preserve"> considera que los orígenes del nazismo de </w:t>
      </w:r>
      <w:proofErr w:type="spellStart"/>
      <w:r w:rsidR="00CD0310" w:rsidRPr="00764B75">
        <w:rPr>
          <w:rFonts w:ascii="Arial" w:eastAsia="Times New Roman" w:hAnsi="Arial" w:cs="Arial"/>
          <w:b/>
          <w:sz w:val="24"/>
        </w:rPr>
        <w:t>Haidegger</w:t>
      </w:r>
      <w:proofErr w:type="spellEnd"/>
      <w:r w:rsidR="00CD0310" w:rsidRPr="00764B75">
        <w:rPr>
          <w:rFonts w:ascii="Arial" w:eastAsia="Times New Roman" w:hAnsi="Arial" w:cs="Arial"/>
          <w:b/>
          <w:sz w:val="24"/>
        </w:rPr>
        <w:t xml:space="preserve"> se encuentran en la "ideología de la guerra" (</w:t>
      </w:r>
      <w:proofErr w:type="spellStart"/>
      <w:r w:rsidR="00CD0310" w:rsidRPr="00764B75">
        <w:rPr>
          <w:rFonts w:ascii="Arial" w:eastAsia="Times New Roman" w:hAnsi="Arial" w:cs="Arial"/>
          <w:b/>
          <w:i/>
          <w:sz w:val="24"/>
        </w:rPr>
        <w:t>Kriegideologie</w:t>
      </w:r>
      <w:proofErr w:type="spellEnd"/>
      <w:r w:rsidR="00CD0310" w:rsidRPr="00764B75">
        <w:rPr>
          <w:rFonts w:ascii="Arial" w:eastAsia="Times New Roman" w:hAnsi="Arial" w:cs="Arial"/>
          <w:b/>
          <w:sz w:val="24"/>
        </w:rPr>
        <w:t xml:space="preserve">) defendida por la generación de intelectuales que vivieron la </w:t>
      </w:r>
      <w:hyperlink r:id="rId156">
        <w:r w:rsidR="00CD0310" w:rsidRPr="00764B75">
          <w:rPr>
            <w:rFonts w:ascii="Arial" w:eastAsia="Times New Roman" w:hAnsi="Arial" w:cs="Arial"/>
            <w:b/>
            <w:sz w:val="24"/>
          </w:rPr>
          <w:t>I Guerra Mundial</w:t>
        </w:r>
      </w:hyperlink>
      <w:r w:rsidR="00CD0310" w:rsidRPr="00764B75">
        <w:rPr>
          <w:rFonts w:ascii="Arial" w:eastAsia="Times New Roman" w:hAnsi="Arial" w:cs="Arial"/>
          <w:b/>
          <w:sz w:val="24"/>
        </w:rPr>
        <w:t xml:space="preserve">, desde liberales como </w:t>
      </w:r>
      <w:hyperlink r:id="rId157">
        <w:r w:rsidR="00CD0310" w:rsidRPr="00764B75">
          <w:rPr>
            <w:rFonts w:ascii="Arial" w:eastAsia="Times New Roman" w:hAnsi="Arial" w:cs="Arial"/>
            <w:b/>
            <w:sz w:val="24"/>
          </w:rPr>
          <w:t>Marianne</w:t>
        </w:r>
      </w:hyperlink>
      <w:r w:rsidR="00CD0310" w:rsidRPr="00764B75">
        <w:rPr>
          <w:rFonts w:ascii="Arial" w:eastAsia="Times New Roman" w:hAnsi="Arial" w:cs="Arial"/>
          <w:b/>
          <w:sz w:val="24"/>
        </w:rPr>
        <w:t xml:space="preserve"> y </w:t>
      </w:r>
      <w:hyperlink r:id="rId158">
        <w:r w:rsidR="00CD0310" w:rsidRPr="00764B75">
          <w:rPr>
            <w:rFonts w:ascii="Arial" w:eastAsia="Times New Roman" w:hAnsi="Arial" w:cs="Arial"/>
            <w:b/>
            <w:sz w:val="24"/>
          </w:rPr>
          <w:t>Max Weber</w:t>
        </w:r>
      </w:hyperlink>
      <w:r w:rsidR="00CD0310" w:rsidRPr="00764B75">
        <w:rPr>
          <w:rFonts w:ascii="Arial" w:eastAsia="Times New Roman" w:hAnsi="Arial" w:cs="Arial"/>
          <w:b/>
          <w:sz w:val="24"/>
        </w:rPr>
        <w:t xml:space="preserve"> o </w:t>
      </w:r>
      <w:hyperlink r:id="rId159">
        <w:proofErr w:type="spellStart"/>
        <w:r w:rsidR="00CD0310" w:rsidRPr="00764B75">
          <w:rPr>
            <w:rFonts w:ascii="Arial" w:eastAsia="Times New Roman" w:hAnsi="Arial" w:cs="Arial"/>
            <w:b/>
            <w:sz w:val="24"/>
          </w:rPr>
          <w:t>Naumann</w:t>
        </w:r>
        <w:proofErr w:type="spellEnd"/>
      </w:hyperlink>
      <w:r w:rsidR="00CD0310" w:rsidRPr="00764B75">
        <w:rPr>
          <w:rFonts w:ascii="Arial" w:eastAsia="Times New Roman" w:hAnsi="Arial" w:cs="Arial"/>
          <w:b/>
          <w:sz w:val="24"/>
        </w:rPr>
        <w:t xml:space="preserve">, hasta los exponentes del </w:t>
      </w:r>
      <w:hyperlink r:id="rId160">
        <w:r w:rsidR="00CD0310" w:rsidRPr="00764B75">
          <w:rPr>
            <w:rFonts w:ascii="Arial" w:eastAsia="Times New Roman" w:hAnsi="Arial" w:cs="Arial"/>
            <w:b/>
            <w:sz w:val="24"/>
          </w:rPr>
          <w:t>movimiento revolucionario conservador</w:t>
        </w:r>
      </w:hyperlink>
      <w:r w:rsidR="00CD0310" w:rsidRPr="00764B75">
        <w:rPr>
          <w:rFonts w:ascii="Arial" w:eastAsia="Times New Roman" w:hAnsi="Arial" w:cs="Arial"/>
          <w:b/>
          <w:sz w:val="24"/>
        </w:rPr>
        <w:t xml:space="preserve">, como </w:t>
      </w:r>
      <w:hyperlink r:id="rId161">
        <w:proofErr w:type="spellStart"/>
        <w:r w:rsidR="00CD0310" w:rsidRPr="00764B75">
          <w:rPr>
            <w:rFonts w:ascii="Arial" w:eastAsia="Times New Roman" w:hAnsi="Arial" w:cs="Arial"/>
            <w:b/>
            <w:sz w:val="24"/>
          </w:rPr>
          <w:t>Sombart</w:t>
        </w:r>
        <w:proofErr w:type="spellEnd"/>
      </w:hyperlink>
      <w:r w:rsidR="00CD0310" w:rsidRPr="00764B75">
        <w:rPr>
          <w:rFonts w:ascii="Arial" w:eastAsia="Times New Roman" w:hAnsi="Arial" w:cs="Arial"/>
          <w:b/>
          <w:sz w:val="24"/>
        </w:rPr>
        <w:t xml:space="preserve"> y </w:t>
      </w:r>
      <w:hyperlink r:id="rId162">
        <w:r w:rsidR="00CD0310" w:rsidRPr="00764B75">
          <w:rPr>
            <w:rFonts w:ascii="Arial" w:eastAsia="Times New Roman" w:hAnsi="Arial" w:cs="Arial"/>
            <w:b/>
            <w:sz w:val="24"/>
          </w:rPr>
          <w:t>Jünger</w:t>
        </w:r>
      </w:hyperlink>
      <w:r w:rsidR="00CD0310" w:rsidRPr="00764B75">
        <w:rPr>
          <w:rFonts w:ascii="Arial" w:eastAsia="Times New Roman" w:hAnsi="Arial" w:cs="Arial"/>
          <w:b/>
          <w:sz w:val="24"/>
        </w:rPr>
        <w:t xml:space="preserve">, desarrollada en un </w:t>
      </w:r>
      <w:hyperlink r:id="rId163">
        <w:r w:rsidR="00CD0310" w:rsidRPr="00764B75">
          <w:rPr>
            <w:rFonts w:ascii="Arial" w:eastAsia="Times New Roman" w:hAnsi="Arial" w:cs="Arial"/>
            <w:b/>
            <w:sz w:val="24"/>
          </w:rPr>
          <w:t>nominalismo</w:t>
        </w:r>
      </w:hyperlink>
      <w:r w:rsidR="00CD0310" w:rsidRPr="00764B75">
        <w:rPr>
          <w:rFonts w:ascii="Arial" w:eastAsia="Times New Roman" w:hAnsi="Arial" w:cs="Arial"/>
          <w:b/>
          <w:sz w:val="24"/>
        </w:rPr>
        <w:t xml:space="preserve"> filosófico, inspirado en </w:t>
      </w:r>
      <w:hyperlink r:id="rId164">
        <w:proofErr w:type="spellStart"/>
        <w:r w:rsidR="00CD0310" w:rsidRPr="00764B75">
          <w:rPr>
            <w:rFonts w:ascii="Arial" w:eastAsia="Times New Roman" w:hAnsi="Arial" w:cs="Arial"/>
            <w:b/>
            <w:sz w:val="24"/>
          </w:rPr>
          <w:t>Burke</w:t>
        </w:r>
        <w:proofErr w:type="spellEnd"/>
      </w:hyperlink>
      <w:r w:rsidR="00CD0310" w:rsidRPr="00764B75">
        <w:rPr>
          <w:rFonts w:ascii="Arial" w:eastAsia="Times New Roman" w:hAnsi="Arial" w:cs="Arial"/>
          <w:b/>
          <w:sz w:val="24"/>
        </w:rPr>
        <w:t xml:space="preserve">, que rechazó las categoría universales de "humano" y "humanidad", así como el deseo de paz como decadencia, según las teorías de </w:t>
      </w:r>
      <w:hyperlink r:id="rId165">
        <w:r w:rsidR="00CD0310" w:rsidRPr="00764B75">
          <w:rPr>
            <w:rFonts w:ascii="Arial" w:eastAsia="Times New Roman" w:hAnsi="Arial" w:cs="Arial"/>
            <w:b/>
            <w:sz w:val="24"/>
          </w:rPr>
          <w:t>Jaspers</w:t>
        </w:r>
      </w:hyperlink>
      <w:r w:rsidR="00CD0310" w:rsidRPr="00764B75">
        <w:rPr>
          <w:rFonts w:ascii="Arial" w:eastAsia="Times New Roman" w:hAnsi="Arial" w:cs="Arial"/>
          <w:b/>
          <w:sz w:val="24"/>
        </w:rPr>
        <w:t xml:space="preserve"> o </w:t>
      </w:r>
      <w:hyperlink r:id="rId166">
        <w:proofErr w:type="spellStart"/>
        <w:r w:rsidR="00CD0310" w:rsidRPr="00764B75">
          <w:rPr>
            <w:rFonts w:ascii="Arial" w:eastAsia="Times New Roman" w:hAnsi="Arial" w:cs="Arial"/>
            <w:b/>
            <w:sz w:val="24"/>
          </w:rPr>
          <w:t>Spengler</w:t>
        </w:r>
        <w:proofErr w:type="spellEnd"/>
      </w:hyperlink>
      <w:r w:rsidR="00CD0310" w:rsidRPr="00764B75">
        <w:rPr>
          <w:rFonts w:ascii="Arial" w:eastAsia="Times New Roman" w:hAnsi="Arial" w:cs="Arial"/>
          <w:b/>
          <w:sz w:val="24"/>
        </w:rPr>
        <w:t xml:space="preserve">; y finalmente convertido en base de los teóricos del régimen y del "destino" de Alemania, como </w:t>
      </w:r>
      <w:hyperlink r:id="rId167">
        <w:r w:rsidR="00CD0310" w:rsidRPr="00764B75">
          <w:rPr>
            <w:rFonts w:ascii="Arial" w:eastAsia="Times New Roman" w:hAnsi="Arial" w:cs="Arial"/>
            <w:b/>
            <w:sz w:val="24"/>
          </w:rPr>
          <w:t>Schmitt</w:t>
        </w:r>
      </w:hyperlink>
      <w:r w:rsidR="00CD0310" w:rsidRPr="00764B75">
        <w:rPr>
          <w:rFonts w:ascii="Arial" w:eastAsia="Times New Roman" w:hAnsi="Arial" w:cs="Arial"/>
          <w:b/>
          <w:sz w:val="24"/>
        </w:rPr>
        <w:t xml:space="preserve">, </w:t>
      </w:r>
      <w:hyperlink r:id="rId168">
        <w:proofErr w:type="spellStart"/>
        <w:r w:rsidR="00CD0310" w:rsidRPr="00764B75">
          <w:rPr>
            <w:rFonts w:ascii="Arial" w:eastAsia="Times New Roman" w:hAnsi="Arial" w:cs="Arial"/>
            <w:b/>
            <w:sz w:val="24"/>
          </w:rPr>
          <w:t>Baeumler</w:t>
        </w:r>
        <w:proofErr w:type="spellEnd"/>
      </w:hyperlink>
      <w:r w:rsidR="00CD0310" w:rsidRPr="00764B75">
        <w:rPr>
          <w:rFonts w:ascii="Arial" w:eastAsia="Times New Roman" w:hAnsi="Arial" w:cs="Arial"/>
          <w:b/>
          <w:sz w:val="24"/>
        </w:rPr>
        <w:t xml:space="preserve"> y el propio Heidegger.</w:t>
      </w:r>
      <w:r w:rsidR="00764B75" w:rsidRPr="00764B75">
        <w:rPr>
          <w:rFonts w:ascii="Arial" w:eastAsia="Times New Roman" w:hAnsi="Arial" w:cs="Arial"/>
          <w:b/>
          <w:sz w:val="24"/>
        </w:rPr>
        <w:t xml:space="preserve"> </w:t>
      </w:r>
    </w:p>
    <w:p w:rsidR="006B2DA9" w:rsidRPr="00764B75" w:rsidRDefault="006B2DA9" w:rsidP="00BF5282">
      <w:pPr>
        <w:spacing w:after="0" w:line="240" w:lineRule="auto"/>
        <w:ind w:left="-993" w:right="-710" w:firstLine="142"/>
        <w:jc w:val="both"/>
        <w:rPr>
          <w:rFonts w:ascii="Arial" w:eastAsia="Times New Roman" w:hAnsi="Arial" w:cs="Arial"/>
          <w:b/>
          <w:sz w:val="24"/>
        </w:rPr>
      </w:pPr>
    </w:p>
    <w:p w:rsidR="00CD0310" w:rsidRDefault="00CD0310" w:rsidP="00BF5282">
      <w:pPr>
        <w:spacing w:after="0" w:line="240" w:lineRule="auto"/>
        <w:ind w:left="-993" w:right="-710" w:firstLine="142"/>
        <w:jc w:val="both"/>
        <w:rPr>
          <w:rFonts w:ascii="Arial" w:hAnsi="Arial" w:cs="Arial"/>
          <w:b/>
        </w:rPr>
      </w:pPr>
      <w:r w:rsidRPr="00764B75">
        <w:rPr>
          <w:rFonts w:ascii="Arial" w:eastAsia="Times New Roman" w:hAnsi="Arial" w:cs="Arial"/>
          <w:b/>
          <w:sz w:val="24"/>
        </w:rPr>
        <w:t xml:space="preserve">Emmanuel </w:t>
      </w:r>
      <w:proofErr w:type="spellStart"/>
      <w:r w:rsidRPr="00764B75">
        <w:rPr>
          <w:rFonts w:ascii="Arial" w:eastAsia="Times New Roman" w:hAnsi="Arial" w:cs="Arial"/>
          <w:b/>
          <w:sz w:val="24"/>
        </w:rPr>
        <w:t>Faye</w:t>
      </w:r>
      <w:proofErr w:type="spellEnd"/>
      <w:r w:rsidRPr="00764B75">
        <w:rPr>
          <w:rFonts w:ascii="Arial" w:eastAsia="Times New Roman" w:hAnsi="Arial" w:cs="Arial"/>
          <w:b/>
          <w:sz w:val="24"/>
        </w:rPr>
        <w:t xml:space="preserve"> —otro de los mayores detractores del filósofo, junto con Víctor Farías y Julio Quesada, a los que se ha agregado últimamente Peter </w:t>
      </w:r>
      <w:proofErr w:type="spellStart"/>
      <w:r w:rsidRPr="00764B75">
        <w:rPr>
          <w:rFonts w:ascii="Arial" w:eastAsia="Times New Roman" w:hAnsi="Arial" w:cs="Arial"/>
          <w:b/>
          <w:sz w:val="24"/>
        </w:rPr>
        <w:t>Trawny</w:t>
      </w:r>
      <w:proofErr w:type="spellEnd"/>
      <w:r w:rsidRPr="00764B75">
        <w:rPr>
          <w:rFonts w:ascii="Arial" w:eastAsia="Times New Roman" w:hAnsi="Arial" w:cs="Arial"/>
          <w:b/>
          <w:sz w:val="24"/>
        </w:rPr>
        <w:t>— considera que en su conjunto la obra de Heidegger continúa difundiendo a escala planetaria los fundamentos del nazismo.</w:t>
      </w:r>
      <w:hyperlink r:id="rId169"/>
    </w:p>
    <w:p w:rsidR="00CD0310" w:rsidRDefault="00CD0310" w:rsidP="00BF5282">
      <w:pPr>
        <w:spacing w:after="0" w:line="240" w:lineRule="auto"/>
        <w:ind w:left="-993" w:right="-710" w:firstLine="142"/>
        <w:jc w:val="both"/>
        <w:rPr>
          <w:rFonts w:ascii="Arial" w:hAnsi="Arial" w:cs="Arial"/>
          <w:b/>
        </w:rPr>
      </w:pPr>
    </w:p>
    <w:p w:rsidR="00CD0310" w:rsidRDefault="00CD0310" w:rsidP="00BF5282">
      <w:pPr>
        <w:spacing w:after="0" w:line="240" w:lineRule="auto"/>
        <w:ind w:left="-993" w:right="-710" w:firstLine="142"/>
        <w:jc w:val="both"/>
        <w:rPr>
          <w:rFonts w:ascii="Arial" w:eastAsia="Times New Roman" w:hAnsi="Arial" w:cs="Arial"/>
          <w:b/>
          <w:sz w:val="24"/>
        </w:rPr>
      </w:pPr>
      <w:r>
        <w:rPr>
          <w:rFonts w:ascii="Arial" w:hAnsi="Arial" w:cs="Arial"/>
          <w:b/>
        </w:rPr>
        <w:t xml:space="preserve"> </w:t>
      </w:r>
      <w:r w:rsidRPr="00764B75">
        <w:rPr>
          <w:rFonts w:ascii="Arial" w:eastAsia="Times New Roman" w:hAnsi="Arial" w:cs="Arial"/>
          <w:b/>
          <w:sz w:val="24"/>
        </w:rPr>
        <w:t xml:space="preserve"> Para </w:t>
      </w:r>
      <w:proofErr w:type="spellStart"/>
      <w:r w:rsidRPr="00764B75">
        <w:rPr>
          <w:rFonts w:ascii="Arial" w:eastAsia="Times New Roman" w:hAnsi="Arial" w:cs="Arial"/>
          <w:b/>
          <w:sz w:val="24"/>
        </w:rPr>
        <w:t>Faye</w:t>
      </w:r>
      <w:proofErr w:type="spellEnd"/>
      <w:r w:rsidRPr="00764B75">
        <w:rPr>
          <w:rFonts w:ascii="Arial" w:eastAsia="Times New Roman" w:hAnsi="Arial" w:cs="Arial"/>
          <w:b/>
          <w:sz w:val="24"/>
        </w:rPr>
        <w:t xml:space="preserve"> hay continuidad en el pensamiento </w:t>
      </w:r>
      <w:proofErr w:type="spellStart"/>
      <w:r w:rsidRPr="00764B75">
        <w:rPr>
          <w:rFonts w:ascii="Arial" w:eastAsia="Times New Roman" w:hAnsi="Arial" w:cs="Arial"/>
          <w:b/>
          <w:sz w:val="24"/>
        </w:rPr>
        <w:t>heideggeriano</w:t>
      </w:r>
      <w:proofErr w:type="spellEnd"/>
      <w:r w:rsidRPr="00764B75">
        <w:rPr>
          <w:rFonts w:ascii="Arial" w:eastAsia="Times New Roman" w:hAnsi="Arial" w:cs="Arial"/>
          <w:b/>
          <w:sz w:val="24"/>
        </w:rPr>
        <w:t xml:space="preserve"> anterior a 1933, entre 1933 y 1945 y después de 1945. En 1935 en la </w:t>
      </w:r>
      <w:r w:rsidRPr="00764B75">
        <w:rPr>
          <w:rFonts w:ascii="Arial" w:eastAsia="Times New Roman" w:hAnsi="Arial" w:cs="Arial"/>
          <w:b/>
          <w:i/>
          <w:sz w:val="24"/>
        </w:rPr>
        <w:t>Introducción a la metafísica</w:t>
      </w:r>
      <w:r w:rsidRPr="00764B75">
        <w:rPr>
          <w:rFonts w:ascii="Arial" w:eastAsia="Times New Roman" w:hAnsi="Arial" w:cs="Arial"/>
          <w:b/>
          <w:sz w:val="24"/>
        </w:rPr>
        <w:t xml:space="preserve"> Heidegger había elogiado la "verdad interna y la grandeza" del </w:t>
      </w:r>
      <w:proofErr w:type="spellStart"/>
      <w:r w:rsidRPr="00764B75">
        <w:rPr>
          <w:rFonts w:ascii="Arial" w:eastAsia="Times New Roman" w:hAnsi="Arial" w:cs="Arial"/>
          <w:b/>
          <w:sz w:val="24"/>
        </w:rPr>
        <w:t>movimento</w:t>
      </w:r>
      <w:proofErr w:type="spellEnd"/>
      <w:r w:rsidRPr="00764B75">
        <w:rPr>
          <w:rFonts w:ascii="Arial" w:eastAsia="Times New Roman" w:hAnsi="Arial" w:cs="Arial"/>
          <w:b/>
          <w:sz w:val="24"/>
        </w:rPr>
        <w:t xml:space="preserve"> nazi, "como el encuentro de la técnica determinada planetariamente y del hombre moderno"</w:t>
      </w:r>
      <w:r>
        <w:rPr>
          <w:rFonts w:ascii="Arial" w:eastAsia="Times New Roman" w:hAnsi="Arial" w:cs="Arial"/>
          <w:b/>
          <w:sz w:val="24"/>
        </w:rPr>
        <w:t>.</w:t>
      </w:r>
    </w:p>
    <w:p w:rsidR="00BF5282" w:rsidRDefault="00BF5282" w:rsidP="00BF5282">
      <w:pPr>
        <w:spacing w:after="0" w:line="240" w:lineRule="auto"/>
        <w:ind w:left="-993" w:right="-710" w:firstLine="142"/>
        <w:jc w:val="both"/>
        <w:rPr>
          <w:rFonts w:ascii="Arial" w:eastAsia="Times New Roman" w:hAnsi="Arial" w:cs="Arial"/>
          <w:b/>
          <w:sz w:val="24"/>
        </w:rPr>
      </w:pPr>
    </w:p>
    <w:p w:rsidR="00B97F30" w:rsidRPr="00764B75" w:rsidRDefault="00CD0310"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Pr="00764B75">
        <w:rPr>
          <w:rFonts w:ascii="Arial" w:eastAsia="Times New Roman" w:hAnsi="Arial" w:cs="Arial"/>
          <w:b/>
          <w:sz w:val="24"/>
        </w:rPr>
        <w:t xml:space="preserve"> </w:t>
      </w:r>
      <w:proofErr w:type="spellStart"/>
      <w:r w:rsidRPr="00764B75">
        <w:rPr>
          <w:rFonts w:ascii="Arial" w:eastAsia="Times New Roman" w:hAnsi="Arial" w:cs="Arial"/>
          <w:b/>
          <w:sz w:val="24"/>
        </w:rPr>
        <w:t>Faye</w:t>
      </w:r>
      <w:proofErr w:type="spellEnd"/>
      <w:r w:rsidRPr="00764B75">
        <w:rPr>
          <w:rFonts w:ascii="Arial" w:eastAsia="Times New Roman" w:hAnsi="Arial" w:cs="Arial"/>
          <w:b/>
          <w:sz w:val="24"/>
        </w:rPr>
        <w:t xml:space="preserve"> relaciona la concepción </w:t>
      </w:r>
      <w:proofErr w:type="spellStart"/>
      <w:r w:rsidRPr="00764B75">
        <w:rPr>
          <w:rFonts w:ascii="Arial" w:eastAsia="Times New Roman" w:hAnsi="Arial" w:cs="Arial"/>
          <w:b/>
          <w:sz w:val="24"/>
        </w:rPr>
        <w:t>heideggeriana</w:t>
      </w:r>
      <w:proofErr w:type="spellEnd"/>
      <w:r w:rsidRPr="00764B75">
        <w:rPr>
          <w:rFonts w:ascii="Arial" w:eastAsia="Times New Roman" w:hAnsi="Arial" w:cs="Arial"/>
          <w:b/>
          <w:sz w:val="24"/>
        </w:rPr>
        <w:t xml:space="preserve"> de la tecnología con su apología del nazismo, tal y como Heidegger la expresa en una entrevista de 1966:</w:t>
      </w:r>
      <w:r w:rsidR="00764B75" w:rsidRPr="00764B75">
        <w:rPr>
          <w:rFonts w:ascii="Arial" w:eastAsia="Times New Roman" w:hAnsi="Arial" w:cs="Arial"/>
          <w:b/>
          <w:sz w:val="24"/>
        </w:rPr>
        <w:t xml:space="preserve"> </w:t>
      </w:r>
    </w:p>
    <w:p w:rsidR="00B97F30" w:rsidRDefault="00CD0310" w:rsidP="00BF5282">
      <w:pPr>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w:t>
      </w:r>
      <w:r w:rsidR="008927EE" w:rsidRPr="008927EE">
        <w:rPr>
          <w:rFonts w:ascii="Arial" w:eastAsia="Times New Roman" w:hAnsi="Arial" w:cs="Arial"/>
          <w:b/>
          <w:i/>
          <w:sz w:val="24"/>
        </w:rPr>
        <w:t>V</w:t>
      </w:r>
      <w:r w:rsidRPr="008927EE">
        <w:rPr>
          <w:rFonts w:ascii="Arial" w:eastAsia="Times New Roman" w:hAnsi="Arial" w:cs="Arial"/>
          <w:b/>
          <w:i/>
          <w:sz w:val="24"/>
        </w:rPr>
        <w:t>eo la situación del hombre en el mundo de la técnica planetaria no como un destino inextricable e inevitable, sino que, precisamente, veo la tarea del pensar en cooperar, dentro de sus límites, a que el hombre logre una relación satisfactoria con la esencia de la técnica; el nacionalsocialismo iba sin duda en esa dirección, pero esa gente era demasiado inexperta en el pensamiento como para lograr una relación realmente explícita con lo que hoy acontece</w:t>
      </w:r>
      <w:r w:rsidRPr="00764B75">
        <w:rPr>
          <w:rFonts w:ascii="Arial" w:eastAsia="Times New Roman" w:hAnsi="Arial" w:cs="Arial"/>
          <w:b/>
          <w:sz w:val="24"/>
        </w:rPr>
        <w:t>".</w:t>
      </w:r>
    </w:p>
    <w:p w:rsidR="00BF5282" w:rsidRPr="00764B75" w:rsidRDefault="00BF5282" w:rsidP="00BF5282">
      <w:pPr>
        <w:spacing w:after="0" w:line="240" w:lineRule="auto"/>
        <w:ind w:left="-993" w:right="-710" w:firstLine="142"/>
        <w:jc w:val="both"/>
        <w:rPr>
          <w:rFonts w:ascii="Arial" w:eastAsia="Times New Roman" w:hAnsi="Arial" w:cs="Arial"/>
          <w:b/>
          <w:sz w:val="24"/>
        </w:rPr>
      </w:pPr>
    </w:p>
    <w:p w:rsidR="00CD0310" w:rsidRDefault="008927EE"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 xml:space="preserve">Desde 1949 Heidegger equiparó "en su esencia" los campos de exterminio y la bomba de hidrógeno con la agricultura convertida en industria motorizada, con lo cual, según </w:t>
      </w:r>
      <w:proofErr w:type="spellStart"/>
      <w:r w:rsidR="00CD0310" w:rsidRPr="00764B75">
        <w:rPr>
          <w:rFonts w:ascii="Arial" w:eastAsia="Times New Roman" w:hAnsi="Arial" w:cs="Arial"/>
          <w:b/>
          <w:sz w:val="24"/>
        </w:rPr>
        <w:t>Faye</w:t>
      </w:r>
      <w:proofErr w:type="spellEnd"/>
      <w:r w:rsidR="00CD0310" w:rsidRPr="00764B75">
        <w:rPr>
          <w:rFonts w:ascii="Arial" w:eastAsia="Times New Roman" w:hAnsi="Arial" w:cs="Arial"/>
          <w:b/>
          <w:sz w:val="24"/>
        </w:rPr>
        <w:t xml:space="preserve">, trató de negar el </w:t>
      </w:r>
      <w:hyperlink r:id="rId170">
        <w:r w:rsidR="00CD0310" w:rsidRPr="00764B75">
          <w:rPr>
            <w:rFonts w:ascii="Arial" w:eastAsia="Times New Roman" w:hAnsi="Arial" w:cs="Arial"/>
            <w:b/>
            <w:sz w:val="24"/>
          </w:rPr>
          <w:t>genocidio</w:t>
        </w:r>
      </w:hyperlink>
      <w:r w:rsidR="00CD0310" w:rsidRPr="00764B75">
        <w:rPr>
          <w:rFonts w:ascii="Arial" w:eastAsia="Times New Roman" w:hAnsi="Arial" w:cs="Arial"/>
          <w:b/>
          <w:sz w:val="24"/>
        </w:rPr>
        <w:t xml:space="preserve"> e </w:t>
      </w:r>
      <w:proofErr w:type="spellStart"/>
      <w:r w:rsidR="00CD0310" w:rsidRPr="00764B75">
        <w:rPr>
          <w:rFonts w:ascii="Arial" w:eastAsia="Times New Roman" w:hAnsi="Arial" w:cs="Arial"/>
          <w:b/>
          <w:sz w:val="24"/>
        </w:rPr>
        <w:t>invisibilizar</w:t>
      </w:r>
      <w:proofErr w:type="spellEnd"/>
      <w:r w:rsidR="00CD0310" w:rsidRPr="00764B75">
        <w:rPr>
          <w:rFonts w:ascii="Arial" w:eastAsia="Times New Roman" w:hAnsi="Arial" w:cs="Arial"/>
          <w:b/>
          <w:sz w:val="24"/>
        </w:rPr>
        <w:t xml:space="preserve"> sus responsables.</w:t>
      </w:r>
      <w:r w:rsidR="00764B75" w:rsidRPr="00764B75">
        <w:rPr>
          <w:rFonts w:ascii="Arial" w:eastAsia="Times New Roman" w:hAnsi="Arial" w:cs="Arial"/>
          <w:b/>
          <w:sz w:val="24"/>
        </w:rPr>
        <w:t xml:space="preserve"> </w:t>
      </w:r>
    </w:p>
    <w:p w:rsidR="00BF5282" w:rsidRDefault="00BF5282" w:rsidP="00BF5282">
      <w:pPr>
        <w:spacing w:after="0" w:line="240" w:lineRule="auto"/>
        <w:ind w:left="-993" w:right="-710" w:firstLine="142"/>
        <w:jc w:val="both"/>
        <w:rPr>
          <w:rFonts w:ascii="Arial" w:eastAsia="Times New Roman" w:hAnsi="Arial" w:cs="Arial"/>
          <w:b/>
          <w:sz w:val="24"/>
        </w:rPr>
      </w:pPr>
    </w:p>
    <w:p w:rsidR="008927EE" w:rsidRDefault="00CD0310" w:rsidP="00BF5282">
      <w:pPr>
        <w:spacing w:after="0" w:line="240" w:lineRule="auto"/>
        <w:ind w:left="-993" w:right="-710" w:firstLine="142"/>
        <w:jc w:val="both"/>
        <w:rPr>
          <w:rFonts w:ascii="Arial" w:eastAsia="Times New Roman" w:hAnsi="Arial" w:cs="Arial"/>
          <w:b/>
          <w:sz w:val="24"/>
        </w:rPr>
      </w:pPr>
      <w:proofErr w:type="spellStart"/>
      <w:r w:rsidRPr="00764B75">
        <w:rPr>
          <w:rFonts w:ascii="Arial" w:eastAsia="Times New Roman" w:hAnsi="Arial" w:cs="Arial"/>
          <w:b/>
          <w:sz w:val="24"/>
        </w:rPr>
        <w:t>Faye</w:t>
      </w:r>
      <w:proofErr w:type="spellEnd"/>
      <w:r w:rsidRPr="00764B75">
        <w:rPr>
          <w:rFonts w:ascii="Arial" w:eastAsia="Times New Roman" w:hAnsi="Arial" w:cs="Arial"/>
          <w:b/>
          <w:sz w:val="24"/>
        </w:rPr>
        <w:t xml:space="preserve"> recuerda que en el curso de invierno 1933-1934 titulado </w:t>
      </w:r>
      <w:r w:rsidRPr="00764B75">
        <w:rPr>
          <w:rFonts w:ascii="Arial" w:eastAsia="Times New Roman" w:hAnsi="Arial" w:cs="Arial"/>
          <w:b/>
          <w:i/>
          <w:sz w:val="24"/>
        </w:rPr>
        <w:t>De la esencia de la verdad</w:t>
      </w:r>
      <w:r w:rsidRPr="00764B75">
        <w:rPr>
          <w:rFonts w:ascii="Arial" w:eastAsia="Times New Roman" w:hAnsi="Arial" w:cs="Arial"/>
          <w:b/>
          <w:sz w:val="24"/>
        </w:rPr>
        <w:t>, Heidegger presentó a sus estudiantes los objetivos de “explotar las posibilidades fundamentales de la estirpe original germánica y conducirla al poder" y "enfrentar al enemigo" externo o interno, para lo cual la exigencia radical es encontrar el enemigo y enfrentarlo hasta exterminarlo totalmente (</w:t>
      </w:r>
      <w:proofErr w:type="spellStart"/>
      <w:r w:rsidRPr="00764B75">
        <w:rPr>
          <w:rFonts w:ascii="Arial" w:eastAsia="Times New Roman" w:hAnsi="Arial" w:cs="Arial"/>
          <w:b/>
          <w:i/>
          <w:sz w:val="24"/>
        </w:rPr>
        <w:t>völligen</w:t>
      </w:r>
      <w:proofErr w:type="spellEnd"/>
      <w:r w:rsidRPr="00764B75">
        <w:rPr>
          <w:rFonts w:ascii="Arial" w:eastAsia="Times New Roman" w:hAnsi="Arial" w:cs="Arial"/>
          <w:b/>
          <w:i/>
          <w:sz w:val="24"/>
        </w:rPr>
        <w:t xml:space="preserve"> </w:t>
      </w:r>
      <w:proofErr w:type="spellStart"/>
      <w:r w:rsidRPr="00764B75">
        <w:rPr>
          <w:rFonts w:ascii="Arial" w:eastAsia="Times New Roman" w:hAnsi="Arial" w:cs="Arial"/>
          <w:b/>
          <w:i/>
          <w:sz w:val="24"/>
        </w:rPr>
        <w:t>Vernichtung</w:t>
      </w:r>
      <w:proofErr w:type="spellEnd"/>
      <w:r w:rsidRPr="00764B75">
        <w:rPr>
          <w:rFonts w:ascii="Arial" w:eastAsia="Times New Roman" w:hAnsi="Arial" w:cs="Arial"/>
          <w:b/>
          <w:sz w:val="24"/>
        </w:rPr>
        <w:t>), "para que la existencia no sea entorpecida".</w:t>
      </w:r>
    </w:p>
    <w:p w:rsidR="00BF5282" w:rsidRDefault="00BF5282" w:rsidP="00BF5282">
      <w:pPr>
        <w:spacing w:after="0" w:line="240" w:lineRule="auto"/>
        <w:ind w:left="-993" w:right="-710" w:firstLine="142"/>
        <w:jc w:val="both"/>
        <w:rPr>
          <w:rFonts w:ascii="Arial" w:eastAsia="Times New Roman" w:hAnsi="Arial" w:cs="Arial"/>
          <w:b/>
          <w:sz w:val="24"/>
        </w:rPr>
      </w:pPr>
    </w:p>
    <w:p w:rsidR="00BF5282" w:rsidRDefault="008927EE"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764B75" w:rsidRPr="00764B75">
        <w:rPr>
          <w:rFonts w:ascii="Arial" w:hAnsi="Arial" w:cs="Arial"/>
          <w:b/>
        </w:rPr>
        <w:t xml:space="preserve"> </w:t>
      </w:r>
      <w:proofErr w:type="spellStart"/>
      <w:r w:rsidR="00CD0310" w:rsidRPr="00764B75">
        <w:rPr>
          <w:rFonts w:ascii="Arial" w:eastAsia="Times New Roman" w:hAnsi="Arial" w:cs="Arial"/>
          <w:b/>
          <w:sz w:val="24"/>
        </w:rPr>
        <w:t>Faye</w:t>
      </w:r>
      <w:proofErr w:type="spellEnd"/>
      <w:r w:rsidR="00CD0310" w:rsidRPr="00764B75">
        <w:rPr>
          <w:rFonts w:ascii="Arial" w:eastAsia="Times New Roman" w:hAnsi="Arial" w:cs="Arial"/>
          <w:b/>
          <w:sz w:val="24"/>
        </w:rPr>
        <w:t xml:space="preserve"> documenta la ruta de lo que según él es una codificación del nazismo en términos filosóficos.</w:t>
      </w:r>
      <w:r w:rsidR="00764B75" w:rsidRPr="00764B75">
        <w:rPr>
          <w:rFonts w:ascii="Arial" w:eastAsia="Times New Roman" w:hAnsi="Arial" w:cs="Arial"/>
          <w:b/>
          <w:sz w:val="24"/>
        </w:rPr>
        <w:t xml:space="preserve"> </w:t>
      </w:r>
      <w:r w:rsidR="00CD0310" w:rsidRPr="00764B75">
        <w:rPr>
          <w:rFonts w:ascii="Arial" w:eastAsia="Times New Roman" w:hAnsi="Arial" w:cs="Arial"/>
          <w:b/>
          <w:sz w:val="24"/>
        </w:rPr>
        <w:t>Parte de las conferencias de 1925 "El actual combate por una visión del mundo histórica", en las cuales Heidegger afirmó que para interrogarse sobre "el carácter del ser" es necesario un "suelo" (</w:t>
      </w:r>
      <w:proofErr w:type="spellStart"/>
      <w:r w:rsidR="00CD0310" w:rsidRPr="00764B75">
        <w:rPr>
          <w:rFonts w:ascii="Arial" w:eastAsia="Times New Roman" w:hAnsi="Arial" w:cs="Arial"/>
          <w:b/>
          <w:i/>
          <w:sz w:val="24"/>
        </w:rPr>
        <w:t>Boden</w:t>
      </w:r>
      <w:proofErr w:type="spellEnd"/>
      <w:r w:rsidR="00CD0310" w:rsidRPr="00764B75">
        <w:rPr>
          <w:rFonts w:ascii="Arial" w:eastAsia="Times New Roman" w:hAnsi="Arial" w:cs="Arial"/>
          <w:b/>
          <w:sz w:val="24"/>
        </w:rPr>
        <w:t xml:space="preserve">) y que se requiere apropiarse de un pasado, allí donde sea posible "encontrar las raíces auténticas de nuestra existencia". </w:t>
      </w:r>
    </w:p>
    <w:p w:rsidR="00BF5282" w:rsidRDefault="00BF5282" w:rsidP="00BF5282">
      <w:pPr>
        <w:spacing w:after="0" w:line="240" w:lineRule="auto"/>
        <w:ind w:left="-993" w:right="-710" w:firstLine="142"/>
        <w:jc w:val="both"/>
        <w:rPr>
          <w:rFonts w:ascii="Arial" w:eastAsia="Times New Roman" w:hAnsi="Arial" w:cs="Arial"/>
          <w:b/>
          <w:sz w:val="24"/>
        </w:rPr>
      </w:pPr>
    </w:p>
    <w:p w:rsidR="0006443A" w:rsidRDefault="00CD0310" w:rsidP="00BF5282">
      <w:pPr>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Continúa con </w:t>
      </w:r>
      <w:r w:rsidRPr="00764B75">
        <w:rPr>
          <w:rFonts w:ascii="Arial" w:eastAsia="Times New Roman" w:hAnsi="Arial" w:cs="Arial"/>
          <w:b/>
          <w:i/>
          <w:sz w:val="24"/>
        </w:rPr>
        <w:t>Ser y Tiempo</w:t>
      </w:r>
      <w:r w:rsidRPr="00764B75">
        <w:rPr>
          <w:rFonts w:ascii="Arial" w:eastAsia="Times New Roman" w:hAnsi="Arial" w:cs="Arial"/>
          <w:b/>
          <w:sz w:val="24"/>
        </w:rPr>
        <w:t xml:space="preserve"> donde rechazó </w:t>
      </w:r>
      <w:r w:rsidR="0006443A">
        <w:rPr>
          <w:rFonts w:ascii="Arial" w:eastAsia="Times New Roman" w:hAnsi="Arial" w:cs="Arial"/>
          <w:b/>
          <w:sz w:val="24"/>
        </w:rPr>
        <w:t xml:space="preserve">el </w:t>
      </w:r>
      <w:r w:rsidRPr="00764B75">
        <w:rPr>
          <w:rFonts w:ascii="Arial" w:eastAsia="Times New Roman" w:hAnsi="Arial" w:cs="Arial"/>
          <w:b/>
          <w:sz w:val="24"/>
        </w:rPr>
        <w:t>esclarecimiento de la existencia apoyado en culturas extranjeras, pues conduce a la pérdida del "suelo" y consideró que la existencia auténtica sólo se realiza como "destino común" de un pueblo.</w:t>
      </w:r>
      <w:r w:rsidR="00764B75" w:rsidRPr="00764B75">
        <w:rPr>
          <w:rFonts w:ascii="Arial" w:eastAsia="Times New Roman" w:hAnsi="Arial" w:cs="Arial"/>
          <w:b/>
          <w:sz w:val="24"/>
        </w:rPr>
        <w:t xml:space="preserve"> </w:t>
      </w:r>
    </w:p>
    <w:p w:rsidR="008927EE" w:rsidRDefault="0006443A"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lastRenderedPageBreak/>
        <w:t xml:space="preserve">  </w:t>
      </w:r>
      <w:r w:rsidR="00CD0310" w:rsidRPr="00764B75">
        <w:rPr>
          <w:rFonts w:ascii="Arial" w:eastAsia="Times New Roman" w:hAnsi="Arial" w:cs="Arial"/>
          <w:b/>
          <w:sz w:val="24"/>
        </w:rPr>
        <w:t xml:space="preserve">En el curso del invierno de 1934-1935 sobre la </w:t>
      </w:r>
      <w:r w:rsidR="00CD0310" w:rsidRPr="00764B75">
        <w:rPr>
          <w:rFonts w:ascii="Arial" w:eastAsia="Times New Roman" w:hAnsi="Arial" w:cs="Arial"/>
          <w:b/>
          <w:i/>
          <w:sz w:val="24"/>
        </w:rPr>
        <w:t>Germania</w:t>
      </w:r>
      <w:r w:rsidR="00CD0310" w:rsidRPr="00764B75">
        <w:rPr>
          <w:rFonts w:ascii="Arial" w:eastAsia="Times New Roman" w:hAnsi="Arial" w:cs="Arial"/>
          <w:b/>
          <w:sz w:val="24"/>
        </w:rPr>
        <w:t xml:space="preserve"> de </w:t>
      </w:r>
      <w:proofErr w:type="spellStart"/>
      <w:r w:rsidR="00CD0310" w:rsidRPr="00764B75">
        <w:rPr>
          <w:rFonts w:ascii="Arial" w:eastAsia="Times New Roman" w:hAnsi="Arial" w:cs="Arial"/>
          <w:b/>
          <w:sz w:val="24"/>
        </w:rPr>
        <w:t>Hölderlin</w:t>
      </w:r>
      <w:proofErr w:type="spellEnd"/>
      <w:r w:rsidR="00CD0310" w:rsidRPr="00764B75">
        <w:rPr>
          <w:rFonts w:ascii="Arial" w:eastAsia="Times New Roman" w:hAnsi="Arial" w:cs="Arial"/>
          <w:b/>
          <w:sz w:val="24"/>
        </w:rPr>
        <w:t>, Heidegger exclamó subrayando el texto editado: "La Patria es ‘el ser’ mismo" (</w:t>
      </w:r>
      <w:r w:rsidR="00CD0310" w:rsidRPr="00764B75">
        <w:rPr>
          <w:rFonts w:ascii="Arial" w:eastAsia="Times New Roman" w:hAnsi="Arial" w:cs="Arial"/>
          <w:b/>
          <w:i/>
          <w:sz w:val="24"/>
        </w:rPr>
        <w:t xml:space="preserve">Das </w:t>
      </w:r>
      <w:proofErr w:type="spellStart"/>
      <w:r w:rsidR="00CD0310" w:rsidRPr="00764B75">
        <w:rPr>
          <w:rFonts w:ascii="Arial" w:eastAsia="Times New Roman" w:hAnsi="Arial" w:cs="Arial"/>
          <w:b/>
          <w:i/>
          <w:sz w:val="24"/>
        </w:rPr>
        <w:t>Vaterland</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ist</w:t>
      </w:r>
      <w:proofErr w:type="spellEnd"/>
      <w:r w:rsidR="00CD0310" w:rsidRPr="00764B75">
        <w:rPr>
          <w:rFonts w:ascii="Arial" w:eastAsia="Times New Roman" w:hAnsi="Arial" w:cs="Arial"/>
          <w:b/>
          <w:i/>
          <w:sz w:val="24"/>
        </w:rPr>
        <w:t xml:space="preserve"> ‘das </w:t>
      </w:r>
      <w:proofErr w:type="spellStart"/>
      <w:r w:rsidR="00CD0310" w:rsidRPr="00764B75">
        <w:rPr>
          <w:rFonts w:ascii="Arial" w:eastAsia="Times New Roman" w:hAnsi="Arial" w:cs="Arial"/>
          <w:b/>
          <w:i/>
          <w:sz w:val="24"/>
        </w:rPr>
        <w:t>Seyn</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selbst</w:t>
      </w:r>
      <w:proofErr w:type="spellEnd"/>
      <w:r w:rsidR="00CD0310" w:rsidRPr="00764B75">
        <w:rPr>
          <w:rFonts w:ascii="Arial" w:eastAsia="Times New Roman" w:hAnsi="Arial" w:cs="Arial"/>
          <w:b/>
          <w:sz w:val="24"/>
        </w:rPr>
        <w:t>).</w:t>
      </w:r>
    </w:p>
    <w:p w:rsidR="006B2DA9" w:rsidRDefault="006B2DA9" w:rsidP="00BF5282">
      <w:pPr>
        <w:spacing w:after="0" w:line="240" w:lineRule="auto"/>
        <w:ind w:left="-993" w:right="-710" w:firstLine="142"/>
        <w:jc w:val="both"/>
        <w:rPr>
          <w:rFonts w:ascii="Arial" w:eastAsia="Times New Roman" w:hAnsi="Arial" w:cs="Arial"/>
          <w:b/>
          <w:sz w:val="24"/>
        </w:rPr>
      </w:pPr>
    </w:p>
    <w:p w:rsidR="00B97F30" w:rsidRDefault="008927EE"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764B75" w:rsidRPr="00764B75">
        <w:rPr>
          <w:rFonts w:ascii="Arial" w:eastAsia="Times New Roman" w:hAnsi="Arial" w:cs="Arial"/>
          <w:b/>
          <w:sz w:val="24"/>
        </w:rPr>
        <w:t xml:space="preserve"> </w:t>
      </w:r>
      <w:r w:rsidR="00CD0310" w:rsidRPr="00764B75">
        <w:rPr>
          <w:rFonts w:ascii="Arial" w:eastAsia="Times New Roman" w:hAnsi="Arial" w:cs="Arial"/>
          <w:b/>
          <w:sz w:val="24"/>
        </w:rPr>
        <w:t xml:space="preserve">​ En la entrevista de 1966 declaró: </w:t>
      </w:r>
      <w:r w:rsidR="006B2DA9">
        <w:rPr>
          <w:rFonts w:ascii="Arial" w:eastAsia="Times New Roman" w:hAnsi="Arial" w:cs="Arial"/>
          <w:b/>
          <w:i/>
          <w:sz w:val="24"/>
        </w:rPr>
        <w:t xml:space="preserve">  </w:t>
      </w:r>
      <w:r w:rsidR="00CD0310" w:rsidRPr="008927EE">
        <w:rPr>
          <w:rFonts w:ascii="Arial" w:eastAsia="Times New Roman" w:hAnsi="Arial" w:cs="Arial"/>
          <w:b/>
          <w:i/>
          <w:sz w:val="24"/>
        </w:rPr>
        <w:t>Sé, por la experiencia e historia humanas, que todo lo esencial y grande sólo ha podido surgir cuando el hombre tenía una patria y estaba arraigado en una tradición</w:t>
      </w:r>
      <w:r w:rsidR="00CD0310" w:rsidRPr="00764B75">
        <w:rPr>
          <w:rFonts w:ascii="Arial" w:eastAsia="Times New Roman" w:hAnsi="Arial" w:cs="Arial"/>
          <w:b/>
          <w:sz w:val="24"/>
        </w:rPr>
        <w:t>.</w:t>
      </w:r>
      <w:r w:rsidR="00764B75" w:rsidRPr="00764B75">
        <w:rPr>
          <w:rFonts w:ascii="Arial" w:eastAsia="Times New Roman" w:hAnsi="Arial" w:cs="Arial"/>
          <w:b/>
          <w:sz w:val="24"/>
        </w:rPr>
        <w:t xml:space="preserve"> </w:t>
      </w:r>
    </w:p>
    <w:p w:rsidR="00B97F30" w:rsidRDefault="00CD0310" w:rsidP="00BF5282">
      <w:pPr>
        <w:spacing w:after="0" w:line="240" w:lineRule="auto"/>
        <w:ind w:left="-993" w:right="-710" w:firstLine="142"/>
        <w:jc w:val="both"/>
        <w:rPr>
          <w:rFonts w:ascii="Arial" w:eastAsia="Times New Roman" w:hAnsi="Arial" w:cs="Arial"/>
          <w:b/>
          <w:sz w:val="24"/>
        </w:rPr>
      </w:pPr>
      <w:proofErr w:type="spellStart"/>
      <w:r w:rsidRPr="00764B75">
        <w:rPr>
          <w:rFonts w:ascii="Arial" w:eastAsia="Times New Roman" w:hAnsi="Arial" w:cs="Arial"/>
          <w:b/>
          <w:sz w:val="24"/>
        </w:rPr>
        <w:t>Faye</w:t>
      </w:r>
      <w:proofErr w:type="spellEnd"/>
      <w:r w:rsidRPr="00764B75">
        <w:rPr>
          <w:rFonts w:ascii="Arial" w:eastAsia="Times New Roman" w:hAnsi="Arial" w:cs="Arial"/>
          <w:b/>
          <w:sz w:val="24"/>
        </w:rPr>
        <w:t xml:space="preserve"> anota que el cambio de Heidegger después de 1946 radicó en que la historicidad que en 1933-1934 identificaba con el presente, con lo "actual", pasa a relacionarse con el pensar el futuro a partir de los rasgos decisivos de la época actual, en diálogo con el "destino del mundo"; </w:t>
      </w:r>
      <w:proofErr w:type="spellStart"/>
      <w:r w:rsidRPr="00764B75">
        <w:rPr>
          <w:rFonts w:ascii="Arial" w:eastAsia="Times New Roman" w:hAnsi="Arial" w:cs="Arial"/>
          <w:b/>
          <w:sz w:val="24"/>
        </w:rPr>
        <w:t>Hölderlin</w:t>
      </w:r>
      <w:proofErr w:type="spellEnd"/>
      <w:r w:rsidRPr="00764B75">
        <w:rPr>
          <w:rFonts w:ascii="Arial" w:eastAsia="Times New Roman" w:hAnsi="Arial" w:cs="Arial"/>
          <w:b/>
          <w:sz w:val="24"/>
        </w:rPr>
        <w:t>, a quien buscó convertir en "potencia agitadora del pueblo alemán", pasó a ser para Heidegger el poeta que enseña el futuro, el “pensamiento venidero” (</w:t>
      </w:r>
      <w:r w:rsidRPr="00764B75">
        <w:rPr>
          <w:rFonts w:ascii="Arial" w:eastAsia="Times New Roman" w:hAnsi="Arial" w:cs="Arial"/>
          <w:b/>
          <w:i/>
          <w:sz w:val="24"/>
        </w:rPr>
        <w:t xml:space="preserve">die </w:t>
      </w:r>
      <w:proofErr w:type="spellStart"/>
      <w:r w:rsidRPr="00764B75">
        <w:rPr>
          <w:rFonts w:ascii="Arial" w:eastAsia="Times New Roman" w:hAnsi="Arial" w:cs="Arial"/>
          <w:b/>
          <w:i/>
          <w:sz w:val="24"/>
        </w:rPr>
        <w:t>künftige</w:t>
      </w:r>
      <w:proofErr w:type="spellEnd"/>
      <w:r w:rsidRPr="00764B75">
        <w:rPr>
          <w:rFonts w:ascii="Arial" w:eastAsia="Times New Roman" w:hAnsi="Arial" w:cs="Arial"/>
          <w:b/>
          <w:i/>
          <w:sz w:val="24"/>
        </w:rPr>
        <w:t xml:space="preserve"> </w:t>
      </w:r>
      <w:proofErr w:type="spellStart"/>
      <w:r w:rsidRPr="00764B75">
        <w:rPr>
          <w:rFonts w:ascii="Arial" w:eastAsia="Times New Roman" w:hAnsi="Arial" w:cs="Arial"/>
          <w:b/>
          <w:i/>
          <w:sz w:val="24"/>
        </w:rPr>
        <w:t>Denken</w:t>
      </w:r>
      <w:proofErr w:type="spellEnd"/>
      <w:r w:rsidRPr="00764B75">
        <w:rPr>
          <w:rFonts w:ascii="Arial" w:eastAsia="Times New Roman" w:hAnsi="Arial" w:cs="Arial"/>
          <w:b/>
          <w:sz w:val="24"/>
        </w:rPr>
        <w:t>) que asume la tarea de pensar la pérdida de la tierra natal y de la patria.</w:t>
      </w:r>
      <w:r w:rsidR="00764B75" w:rsidRPr="00764B75">
        <w:rPr>
          <w:rFonts w:ascii="Arial" w:eastAsia="Times New Roman" w:hAnsi="Arial" w:cs="Arial"/>
          <w:b/>
          <w:sz w:val="24"/>
        </w:rPr>
        <w:t xml:space="preserve"> </w:t>
      </w:r>
    </w:p>
    <w:p w:rsidR="00BF5282" w:rsidRPr="00764B75" w:rsidRDefault="00BF5282" w:rsidP="00BF5282">
      <w:pPr>
        <w:spacing w:after="0" w:line="240" w:lineRule="auto"/>
        <w:ind w:left="-993" w:right="-710" w:firstLine="142"/>
        <w:jc w:val="both"/>
        <w:rPr>
          <w:rFonts w:ascii="Arial" w:eastAsia="Times New Roman" w:hAnsi="Arial" w:cs="Arial"/>
          <w:b/>
          <w:sz w:val="24"/>
        </w:rPr>
      </w:pPr>
    </w:p>
    <w:p w:rsidR="00CD0310" w:rsidRDefault="00CD0310" w:rsidP="00BF5282">
      <w:pPr>
        <w:spacing w:after="0" w:line="240" w:lineRule="auto"/>
        <w:ind w:left="-993" w:right="-710" w:firstLine="142"/>
        <w:jc w:val="both"/>
        <w:rPr>
          <w:rFonts w:ascii="Arial" w:eastAsia="Times New Roman" w:hAnsi="Arial" w:cs="Arial"/>
          <w:b/>
          <w:sz w:val="24"/>
        </w:rPr>
      </w:pPr>
      <w:r w:rsidRPr="00764B75">
        <w:rPr>
          <w:rFonts w:ascii="Arial" w:eastAsia="Times New Roman" w:hAnsi="Arial" w:cs="Arial"/>
          <w:b/>
          <w:sz w:val="24"/>
        </w:rPr>
        <w:t xml:space="preserve">Para </w:t>
      </w:r>
      <w:hyperlink r:id="rId171">
        <w:r w:rsidRPr="00764B75">
          <w:rPr>
            <w:rFonts w:ascii="Arial" w:eastAsia="Times New Roman" w:hAnsi="Arial" w:cs="Arial"/>
            <w:b/>
            <w:sz w:val="24"/>
          </w:rPr>
          <w:t xml:space="preserve">Emmanuel </w:t>
        </w:r>
        <w:proofErr w:type="spellStart"/>
        <w:r w:rsidRPr="00764B75">
          <w:rPr>
            <w:rFonts w:ascii="Arial" w:eastAsia="Times New Roman" w:hAnsi="Arial" w:cs="Arial"/>
            <w:b/>
            <w:sz w:val="24"/>
          </w:rPr>
          <w:t>Lévinas</w:t>
        </w:r>
        <w:proofErr w:type="spellEnd"/>
      </w:hyperlink>
      <w:r w:rsidRPr="00764B75">
        <w:rPr>
          <w:rFonts w:ascii="Arial" w:eastAsia="Times New Roman" w:hAnsi="Arial" w:cs="Arial"/>
          <w:b/>
          <w:sz w:val="24"/>
        </w:rPr>
        <w:t xml:space="preserve">, la ontología </w:t>
      </w:r>
      <w:proofErr w:type="spellStart"/>
      <w:r w:rsidRPr="00764B75">
        <w:rPr>
          <w:rFonts w:ascii="Arial" w:eastAsia="Times New Roman" w:hAnsi="Arial" w:cs="Arial"/>
          <w:b/>
          <w:sz w:val="24"/>
        </w:rPr>
        <w:t>heideggeriana</w:t>
      </w:r>
      <w:proofErr w:type="spellEnd"/>
      <w:r w:rsidRPr="00764B75">
        <w:rPr>
          <w:rFonts w:ascii="Arial" w:eastAsia="Times New Roman" w:hAnsi="Arial" w:cs="Arial"/>
          <w:b/>
          <w:sz w:val="24"/>
        </w:rPr>
        <w:t xml:space="preserve"> abre la posibilidad del "Mal elemental", que se inscribe en la ontología del ser preocupado sólo por el ser, "para el cual en su ser está en juego ese mismo </w:t>
      </w:r>
      <w:proofErr w:type="spellStart"/>
      <w:r w:rsidRPr="00764B75">
        <w:rPr>
          <w:rFonts w:ascii="Arial" w:eastAsia="Times New Roman" w:hAnsi="Arial" w:cs="Arial"/>
          <w:b/>
          <w:sz w:val="24"/>
        </w:rPr>
        <w:t>ser",sin</w:t>
      </w:r>
      <w:proofErr w:type="spellEnd"/>
      <w:r w:rsidRPr="00764B75">
        <w:rPr>
          <w:rFonts w:ascii="Arial" w:eastAsia="Times New Roman" w:hAnsi="Arial" w:cs="Arial"/>
          <w:b/>
          <w:sz w:val="24"/>
        </w:rPr>
        <w:t xml:space="preserve"> conseguir abrirse paso hacia la alteridad. La ontología </w:t>
      </w:r>
      <w:proofErr w:type="spellStart"/>
      <w:r w:rsidRPr="00764B75">
        <w:rPr>
          <w:rFonts w:ascii="Arial" w:eastAsia="Times New Roman" w:hAnsi="Arial" w:cs="Arial"/>
          <w:b/>
          <w:sz w:val="24"/>
        </w:rPr>
        <w:t>heideggeriana</w:t>
      </w:r>
      <w:proofErr w:type="spellEnd"/>
      <w:r w:rsidRPr="00764B75">
        <w:rPr>
          <w:rFonts w:ascii="Arial" w:eastAsia="Times New Roman" w:hAnsi="Arial" w:cs="Arial"/>
          <w:b/>
          <w:sz w:val="24"/>
        </w:rPr>
        <w:t xml:space="preserve">, según </w:t>
      </w:r>
      <w:proofErr w:type="spellStart"/>
      <w:r w:rsidRPr="00764B75">
        <w:rPr>
          <w:rFonts w:ascii="Arial" w:eastAsia="Times New Roman" w:hAnsi="Arial" w:cs="Arial"/>
          <w:b/>
          <w:sz w:val="24"/>
        </w:rPr>
        <w:t>Lévinas</w:t>
      </w:r>
      <w:proofErr w:type="spellEnd"/>
      <w:r w:rsidRPr="00764B75">
        <w:rPr>
          <w:rFonts w:ascii="Arial" w:eastAsia="Times New Roman" w:hAnsi="Arial" w:cs="Arial"/>
          <w:b/>
          <w:sz w:val="24"/>
        </w:rPr>
        <w:t>, permanece interna al ser, dominada por su "inter-es", pues abre el yo al mundo, pero cierra la existencia y el ser al "Otro", a la trascendencia, que es una real exterioridad pues no está al servicio del ser, sino que es responsabilidad ética y amor.</w:t>
      </w:r>
    </w:p>
    <w:p w:rsidR="00BF5282" w:rsidRDefault="00BF5282" w:rsidP="00BF5282">
      <w:pPr>
        <w:spacing w:after="0" w:line="240" w:lineRule="auto"/>
        <w:ind w:left="-993" w:right="-710" w:firstLine="142"/>
        <w:jc w:val="both"/>
        <w:rPr>
          <w:rFonts w:ascii="Arial" w:eastAsia="Times New Roman" w:hAnsi="Arial" w:cs="Arial"/>
          <w:b/>
          <w:sz w:val="24"/>
        </w:rPr>
      </w:pPr>
    </w:p>
    <w:p w:rsidR="00B97F30" w:rsidRPr="008927EE" w:rsidRDefault="00CD0310" w:rsidP="00BF5282">
      <w:pPr>
        <w:spacing w:after="0" w:line="240" w:lineRule="auto"/>
        <w:ind w:left="-993" w:right="-710" w:firstLine="142"/>
        <w:jc w:val="both"/>
        <w:rPr>
          <w:rFonts w:ascii="Arial" w:eastAsia="Times New Roman" w:hAnsi="Arial" w:cs="Arial"/>
          <w:b/>
          <w:i/>
          <w:sz w:val="24"/>
        </w:rPr>
      </w:pPr>
      <w:r>
        <w:rPr>
          <w:rFonts w:ascii="Arial" w:eastAsia="Times New Roman" w:hAnsi="Arial" w:cs="Arial"/>
          <w:b/>
          <w:sz w:val="24"/>
        </w:rPr>
        <w:t xml:space="preserve"> </w:t>
      </w:r>
      <w:r w:rsidR="00764B75" w:rsidRPr="00764B75">
        <w:rPr>
          <w:rFonts w:ascii="Arial" w:eastAsia="Times New Roman" w:hAnsi="Arial" w:cs="Arial"/>
          <w:b/>
          <w:sz w:val="24"/>
        </w:rPr>
        <w:t xml:space="preserve"> </w:t>
      </w:r>
      <w:r w:rsidRPr="00764B75">
        <w:rPr>
          <w:rFonts w:ascii="Arial" w:eastAsia="Times New Roman" w:hAnsi="Arial" w:cs="Arial"/>
          <w:b/>
          <w:sz w:val="24"/>
        </w:rPr>
        <w:t xml:space="preserve">De manera que Heidegger así no percibió que la posibilidad esencial del "Mal elemental" puede acceder por la lógica, posibilidad </w:t>
      </w:r>
      <w:r w:rsidRPr="008927EE">
        <w:rPr>
          <w:rFonts w:ascii="Arial" w:eastAsia="Times New Roman" w:hAnsi="Arial" w:cs="Arial"/>
          <w:b/>
          <w:i/>
          <w:sz w:val="24"/>
        </w:rPr>
        <w:t>"para la cual la filosofía occidental no estaba suficientemente precavida".</w:t>
      </w:r>
    </w:p>
    <w:p w:rsidR="00BF5282" w:rsidRDefault="008927EE" w:rsidP="00BF5282">
      <w:pPr>
        <w:spacing w:after="0" w:line="240" w:lineRule="auto"/>
        <w:ind w:left="-993" w:right="-710" w:firstLine="142"/>
        <w:jc w:val="both"/>
        <w:rPr>
          <w:rFonts w:ascii="Arial" w:eastAsia="Times New Roman" w:hAnsi="Arial" w:cs="Arial"/>
          <w:b/>
          <w:sz w:val="24"/>
        </w:rPr>
      </w:pPr>
      <w:r>
        <w:rPr>
          <w:rFonts w:ascii="Arial" w:eastAsia="Times New Roman" w:hAnsi="Arial" w:cs="Arial"/>
          <w:b/>
          <w:sz w:val="24"/>
        </w:rPr>
        <w:t xml:space="preserve">  </w:t>
      </w:r>
      <w:r w:rsidR="00CD0310" w:rsidRPr="00764B75">
        <w:rPr>
          <w:rFonts w:ascii="Arial" w:eastAsia="Times New Roman" w:hAnsi="Arial" w:cs="Arial"/>
          <w:b/>
          <w:sz w:val="24"/>
        </w:rPr>
        <w:t xml:space="preserve">En 2014 se inició la publicación de los </w:t>
      </w:r>
      <w:hyperlink r:id="rId172">
        <w:r w:rsidR="00CD0310" w:rsidRPr="00764B75">
          <w:rPr>
            <w:rFonts w:ascii="Arial" w:eastAsia="Times New Roman" w:hAnsi="Arial" w:cs="Arial"/>
            <w:b/>
            <w:i/>
            <w:sz w:val="24"/>
          </w:rPr>
          <w:t>Cuadernos negros</w:t>
        </w:r>
      </w:hyperlink>
      <w:r w:rsidR="00CD0310" w:rsidRPr="00764B75">
        <w:rPr>
          <w:rFonts w:ascii="Arial" w:eastAsia="Times New Roman" w:hAnsi="Arial" w:cs="Arial"/>
          <w:b/>
          <w:sz w:val="24"/>
        </w:rPr>
        <w:t xml:space="preserve"> (</w:t>
      </w:r>
      <w:proofErr w:type="spellStart"/>
      <w:r w:rsidR="00CD0310" w:rsidRPr="00764B75">
        <w:rPr>
          <w:rFonts w:ascii="Arial" w:eastAsia="Times New Roman" w:hAnsi="Arial" w:cs="Arial"/>
          <w:b/>
          <w:i/>
          <w:sz w:val="24"/>
        </w:rPr>
        <w:t>Schwarze</w:t>
      </w:r>
      <w:proofErr w:type="spellEnd"/>
      <w:r w:rsidR="00CD0310" w:rsidRPr="00764B75">
        <w:rPr>
          <w:rFonts w:ascii="Arial" w:eastAsia="Times New Roman" w:hAnsi="Arial" w:cs="Arial"/>
          <w:b/>
          <w:i/>
          <w:sz w:val="24"/>
        </w:rPr>
        <w:t xml:space="preserve"> </w:t>
      </w:r>
      <w:proofErr w:type="spellStart"/>
      <w:r w:rsidR="00CD0310" w:rsidRPr="00764B75">
        <w:rPr>
          <w:rFonts w:ascii="Arial" w:eastAsia="Times New Roman" w:hAnsi="Arial" w:cs="Arial"/>
          <w:b/>
          <w:i/>
          <w:sz w:val="24"/>
        </w:rPr>
        <w:t>Hefte</w:t>
      </w:r>
      <w:proofErr w:type="spellEnd"/>
      <w:r w:rsidR="00CD0310" w:rsidRPr="00764B75">
        <w:rPr>
          <w:rFonts w:ascii="Arial" w:eastAsia="Times New Roman" w:hAnsi="Arial" w:cs="Arial"/>
          <w:b/>
          <w:sz w:val="24"/>
        </w:rPr>
        <w:t>), treinta y cuatro cuadernillos con cubiertas enceradas de color negro en los que el filósofo redactó una serie de apuntes entre 1931 y 1976, permiti</w:t>
      </w:r>
      <w:r>
        <w:rPr>
          <w:rFonts w:ascii="Arial" w:eastAsia="Times New Roman" w:hAnsi="Arial" w:cs="Arial"/>
          <w:b/>
          <w:sz w:val="24"/>
        </w:rPr>
        <w:t>e</w:t>
      </w:r>
      <w:r w:rsidR="00CD0310" w:rsidRPr="00764B75">
        <w:rPr>
          <w:rFonts w:ascii="Arial" w:eastAsia="Times New Roman" w:hAnsi="Arial" w:cs="Arial"/>
          <w:b/>
          <w:sz w:val="24"/>
        </w:rPr>
        <w:t xml:space="preserve">ndo así arrojar nueva luz sobre su nivel de compromiso personal con el </w:t>
      </w:r>
      <w:hyperlink r:id="rId173">
        <w:r w:rsidR="00CD0310" w:rsidRPr="00764B75">
          <w:rPr>
            <w:rFonts w:ascii="Arial" w:eastAsia="Times New Roman" w:hAnsi="Arial" w:cs="Arial"/>
            <w:b/>
            <w:sz w:val="24"/>
          </w:rPr>
          <w:t>nacionalsocialismo</w:t>
        </w:r>
      </w:hyperlink>
      <w:r w:rsidR="00CD0310" w:rsidRPr="00764B75">
        <w:rPr>
          <w:rFonts w:ascii="Arial" w:eastAsia="Times New Roman" w:hAnsi="Arial" w:cs="Arial"/>
          <w:b/>
          <w:sz w:val="24"/>
        </w:rPr>
        <w:t xml:space="preserve"> y revaluar la dimensión política de su pensamiento El año 2016 se publicó la correspondencia entre Martin y su hermano Fritz </w:t>
      </w:r>
      <w:r w:rsidR="00CD0310" w:rsidRPr="00764B75">
        <w:rPr>
          <w:rFonts w:ascii="Arial" w:eastAsia="Times New Roman" w:hAnsi="Arial" w:cs="Arial"/>
          <w:b/>
          <w:sz w:val="24"/>
          <w:szCs w:val="24"/>
        </w:rPr>
        <w:t xml:space="preserve">Heidegger con el título de </w:t>
      </w:r>
      <w:r w:rsidR="00CD0310" w:rsidRPr="00764B75">
        <w:rPr>
          <w:rFonts w:ascii="Arial" w:eastAsia="Times New Roman" w:hAnsi="Arial" w:cs="Arial"/>
          <w:b/>
          <w:i/>
          <w:sz w:val="24"/>
          <w:szCs w:val="24"/>
        </w:rPr>
        <w:t xml:space="preserve">Martin Heidegger </w:t>
      </w:r>
      <w:proofErr w:type="spellStart"/>
      <w:r w:rsidR="00CD0310" w:rsidRPr="00764B75">
        <w:rPr>
          <w:rFonts w:ascii="Arial" w:eastAsia="Times New Roman" w:hAnsi="Arial" w:cs="Arial"/>
          <w:b/>
          <w:i/>
          <w:sz w:val="24"/>
          <w:szCs w:val="24"/>
        </w:rPr>
        <w:t>und</w:t>
      </w:r>
      <w:proofErr w:type="spellEnd"/>
      <w:r w:rsidR="00CD0310" w:rsidRPr="00764B75">
        <w:rPr>
          <w:rFonts w:ascii="Arial" w:eastAsia="Times New Roman" w:hAnsi="Arial" w:cs="Arial"/>
          <w:b/>
          <w:i/>
          <w:sz w:val="24"/>
          <w:szCs w:val="24"/>
        </w:rPr>
        <w:t xml:space="preserve"> </w:t>
      </w:r>
      <w:proofErr w:type="spellStart"/>
      <w:r w:rsidR="00CD0310" w:rsidRPr="00764B75">
        <w:rPr>
          <w:rFonts w:ascii="Arial" w:eastAsia="Times New Roman" w:hAnsi="Arial" w:cs="Arial"/>
          <w:b/>
          <w:i/>
          <w:sz w:val="24"/>
          <w:szCs w:val="24"/>
        </w:rPr>
        <w:t>der</w:t>
      </w:r>
      <w:proofErr w:type="spellEnd"/>
      <w:r w:rsidR="00CD0310" w:rsidRPr="00764B75">
        <w:rPr>
          <w:rFonts w:ascii="Arial" w:eastAsia="Times New Roman" w:hAnsi="Arial" w:cs="Arial"/>
          <w:b/>
          <w:i/>
          <w:sz w:val="24"/>
          <w:szCs w:val="24"/>
        </w:rPr>
        <w:t xml:space="preserve"> </w:t>
      </w:r>
      <w:proofErr w:type="spellStart"/>
      <w:r w:rsidR="00CD0310" w:rsidRPr="00764B75">
        <w:rPr>
          <w:rFonts w:ascii="Arial" w:eastAsia="Times New Roman" w:hAnsi="Arial" w:cs="Arial"/>
          <w:b/>
          <w:i/>
          <w:sz w:val="24"/>
          <w:szCs w:val="24"/>
        </w:rPr>
        <w:t>Antisemitismus</w:t>
      </w:r>
      <w:proofErr w:type="spellEnd"/>
      <w:r w:rsidR="00764B75" w:rsidRPr="00764B75">
        <w:rPr>
          <w:rFonts w:ascii="Arial" w:hAnsi="Arial" w:cs="Arial"/>
          <w:b/>
          <w:sz w:val="24"/>
          <w:szCs w:val="24"/>
        </w:rPr>
        <w:t xml:space="preserve"> </w:t>
      </w:r>
      <w:r w:rsidR="00CD0310" w:rsidRPr="00764B75">
        <w:rPr>
          <w:rFonts w:ascii="Arial" w:eastAsia="Times New Roman" w:hAnsi="Arial" w:cs="Arial"/>
          <w:b/>
          <w:sz w:val="24"/>
          <w:szCs w:val="24"/>
        </w:rPr>
        <w:t>en donde se</w:t>
      </w:r>
      <w:r w:rsidR="00CD0310" w:rsidRPr="00764B75">
        <w:rPr>
          <w:rFonts w:ascii="Arial" w:eastAsia="Times New Roman" w:hAnsi="Arial" w:cs="Arial"/>
          <w:b/>
          <w:sz w:val="24"/>
        </w:rPr>
        <w:t xml:space="preserve"> confirma que su adhesión al nazismo es tan temprana como </w:t>
      </w:r>
      <w:r w:rsidR="0006443A">
        <w:rPr>
          <w:rFonts w:ascii="Arial" w:eastAsia="Times New Roman" w:hAnsi="Arial" w:cs="Arial"/>
          <w:b/>
          <w:sz w:val="24"/>
        </w:rPr>
        <w:t>el 19</w:t>
      </w:r>
      <w:r w:rsidR="00CD0310" w:rsidRPr="00764B75">
        <w:rPr>
          <w:rFonts w:ascii="Arial" w:eastAsia="Times New Roman" w:hAnsi="Arial" w:cs="Arial"/>
          <w:b/>
          <w:sz w:val="24"/>
        </w:rPr>
        <w:t xml:space="preserve">31, así en la carta fechada el 18 de diciembre de 1931 Martin Heidegger escribe: </w:t>
      </w:r>
    </w:p>
    <w:p w:rsidR="00BF5282" w:rsidRDefault="00BF5282" w:rsidP="00BF5282">
      <w:pPr>
        <w:spacing w:after="0" w:line="240" w:lineRule="auto"/>
        <w:ind w:left="-993" w:right="-710" w:firstLine="142"/>
        <w:jc w:val="both"/>
        <w:rPr>
          <w:rFonts w:ascii="Arial" w:eastAsia="Times New Roman" w:hAnsi="Arial" w:cs="Arial"/>
          <w:b/>
          <w:i/>
          <w:sz w:val="24"/>
        </w:rPr>
      </w:pPr>
      <w:r>
        <w:rPr>
          <w:rFonts w:ascii="Arial" w:eastAsia="Times New Roman" w:hAnsi="Arial" w:cs="Arial"/>
          <w:b/>
          <w:sz w:val="24"/>
        </w:rPr>
        <w:t xml:space="preserve">  </w:t>
      </w:r>
      <w:r w:rsidR="008927EE" w:rsidRPr="008927EE">
        <w:rPr>
          <w:rFonts w:ascii="Arial" w:eastAsia="Times New Roman" w:hAnsi="Arial" w:cs="Arial"/>
          <w:b/>
          <w:i/>
          <w:sz w:val="24"/>
        </w:rPr>
        <w:t xml:space="preserve">  </w:t>
      </w:r>
      <w:r w:rsidR="00CD0310" w:rsidRPr="008927EE">
        <w:rPr>
          <w:rFonts w:ascii="Arial" w:eastAsia="Times New Roman" w:hAnsi="Arial" w:cs="Arial"/>
          <w:b/>
          <w:i/>
          <w:sz w:val="24"/>
        </w:rPr>
        <w:t xml:space="preserve">Espero que </w:t>
      </w:r>
      <w:r>
        <w:rPr>
          <w:rFonts w:ascii="Arial" w:eastAsia="Times New Roman" w:hAnsi="Arial" w:cs="Arial"/>
          <w:b/>
          <w:i/>
          <w:sz w:val="24"/>
        </w:rPr>
        <w:t>lean</w:t>
      </w:r>
      <w:r w:rsidR="00CD0310" w:rsidRPr="008927EE">
        <w:rPr>
          <w:rFonts w:ascii="Arial" w:eastAsia="Times New Roman" w:hAnsi="Arial" w:cs="Arial"/>
          <w:b/>
          <w:i/>
          <w:sz w:val="24"/>
        </w:rPr>
        <w:t xml:space="preserve"> el libro de Hitler; los primeros pocos capítulos autobiográficos son débiles. Este hombre tiene un instinto político seguro y remarcable, y lo tuvo incluso cuando el resto de nosotros estábamos aún en la niebla, no hay manera de negarlo. El movimiento Nacional Socialista pronto ganará una fuerza completamente diferente. No se trata de la mera política partidista —se trata de la redención o caída de Europa y la civilización occidental. Cualquiera que no lo entienda merece ser aplastado por el caos</w:t>
      </w:r>
      <w:r w:rsidR="008927EE">
        <w:rPr>
          <w:rFonts w:ascii="Arial" w:eastAsia="Times New Roman" w:hAnsi="Arial" w:cs="Arial"/>
          <w:b/>
          <w:i/>
          <w:sz w:val="24"/>
        </w:rPr>
        <w:t>.</w:t>
      </w:r>
    </w:p>
    <w:p w:rsidR="00BF5282" w:rsidRDefault="00BF5282" w:rsidP="00BF5282">
      <w:pPr>
        <w:spacing w:after="0" w:line="240" w:lineRule="auto"/>
        <w:ind w:left="-993" w:right="-710" w:firstLine="142"/>
        <w:jc w:val="both"/>
        <w:rPr>
          <w:rFonts w:ascii="Arial" w:eastAsia="Times New Roman" w:hAnsi="Arial" w:cs="Arial"/>
          <w:b/>
          <w:i/>
          <w:sz w:val="24"/>
        </w:rPr>
      </w:pPr>
    </w:p>
    <w:p w:rsidR="00CD0310" w:rsidRPr="008927EE" w:rsidRDefault="00CD0310" w:rsidP="00BF5282">
      <w:pPr>
        <w:spacing w:after="0" w:line="240" w:lineRule="auto"/>
        <w:ind w:left="-993" w:right="-710" w:firstLine="142"/>
        <w:jc w:val="center"/>
        <w:rPr>
          <w:rFonts w:ascii="Arial" w:eastAsia="Arial" w:hAnsi="Arial" w:cs="Arial"/>
          <w:b/>
          <w:i/>
          <w:sz w:val="36"/>
        </w:rPr>
      </w:pPr>
      <w:r>
        <w:rPr>
          <w:rFonts w:ascii="Arial" w:eastAsia="Arial" w:hAnsi="Arial" w:cs="Arial"/>
          <w:b/>
          <w:i/>
          <w:noProof/>
          <w:sz w:val="36"/>
        </w:rPr>
        <w:drawing>
          <wp:inline distT="0" distB="0" distL="0" distR="0">
            <wp:extent cx="2364204" cy="120015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4"/>
                    <a:srcRect l="7584" t="40826" r="46208" b="28670"/>
                    <a:stretch>
                      <a:fillRect/>
                    </a:stretch>
                  </pic:blipFill>
                  <pic:spPr bwMode="auto">
                    <a:xfrm>
                      <a:off x="0" y="0"/>
                      <a:ext cx="2370508" cy="1203350"/>
                    </a:xfrm>
                    <a:prstGeom prst="rect">
                      <a:avLst/>
                    </a:prstGeom>
                    <a:noFill/>
                    <a:ln w="9525">
                      <a:noFill/>
                      <a:miter lim="800000"/>
                      <a:headEnd/>
                      <a:tailEnd/>
                    </a:ln>
                  </pic:spPr>
                </pic:pic>
              </a:graphicData>
            </a:graphic>
          </wp:inline>
        </w:drawing>
      </w:r>
    </w:p>
    <w:sectPr w:rsidR="00CD0310" w:rsidRPr="008927EE" w:rsidSect="009652EC">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79384D"/>
    <w:multiLevelType w:val="multilevel"/>
    <w:tmpl w:val="14FEBC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useFELayout/>
  </w:compat>
  <w:rsids>
    <w:rsidRoot w:val="00B97F30"/>
    <w:rsid w:val="0006443A"/>
    <w:rsid w:val="005872DC"/>
    <w:rsid w:val="006B2DA9"/>
    <w:rsid w:val="00764B75"/>
    <w:rsid w:val="00842360"/>
    <w:rsid w:val="008927EE"/>
    <w:rsid w:val="009652EC"/>
    <w:rsid w:val="00B97F30"/>
    <w:rsid w:val="00BF5282"/>
    <w:rsid w:val="00CD031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2E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927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27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wiki/Antropolog%C3%ADa_cultural" TargetMode="External"/><Relationship Id="rId117" Type="http://schemas.openxmlformats.org/officeDocument/2006/relationships/hyperlink" Target="/wiki/Jean-Pierre_Faye" TargetMode="External"/><Relationship Id="rId21" Type="http://schemas.openxmlformats.org/officeDocument/2006/relationships/hyperlink" Target="/wiki/Sociolog%C3%ADa" TargetMode="External"/><Relationship Id="rId42" Type="http://schemas.openxmlformats.org/officeDocument/2006/relationships/hyperlink" Target="/wiki/1928" TargetMode="External"/><Relationship Id="rId47" Type="http://schemas.openxmlformats.org/officeDocument/2006/relationships/hyperlink" Target="/wiki/Hans-Georg_Gadamer" TargetMode="External"/><Relationship Id="rId63" Type="http://schemas.openxmlformats.org/officeDocument/2006/relationships/hyperlink" Target="/wiki/Existencia" TargetMode="External"/><Relationship Id="rId68" Type="http://schemas.openxmlformats.org/officeDocument/2006/relationships/hyperlink" Target="/wiki/Fenomenolog%C3%ADa_trascendental" TargetMode="External"/><Relationship Id="rId84" Type="http://schemas.openxmlformats.org/officeDocument/2006/relationships/hyperlink" Target="/wiki/Ser" TargetMode="External"/><Relationship Id="rId89" Type="http://schemas.openxmlformats.org/officeDocument/2006/relationships/hyperlink" Target="/wiki/Partido_Nacionalsocialista_Obrero_Alem%C3%A1n" TargetMode="External"/><Relationship Id="rId112" Type="http://schemas.openxmlformats.org/officeDocument/2006/relationships/hyperlink" Target="/wiki/Emmanuel_Levinas" TargetMode="External"/><Relationship Id="rId133" Type="http://schemas.openxmlformats.org/officeDocument/2006/relationships/hyperlink" Target="/w/index.php?title=Nicol%C3%A1s_Gonz%C3%A1lez_Varela&amp;action=edit&amp;redlink=1" TargetMode="External"/><Relationship Id="rId138" Type="http://schemas.openxmlformats.org/officeDocument/2006/relationships/hyperlink" Target="/w/index.php?title=Hubert_L._Dreyfus&amp;action=edit&amp;redlink=1" TargetMode="External"/><Relationship Id="rId154" Type="http://schemas.openxmlformats.org/officeDocument/2006/relationships/hyperlink" Target="/wiki/Heleno_Sa%C3%B1a" TargetMode="External"/><Relationship Id="rId159" Type="http://schemas.openxmlformats.org/officeDocument/2006/relationships/hyperlink" Target="/wiki/Friedrich_Naumann" TargetMode="External"/><Relationship Id="rId175" Type="http://schemas.openxmlformats.org/officeDocument/2006/relationships/fontTable" Target="fontTable.xml"/><Relationship Id="rId170" Type="http://schemas.openxmlformats.org/officeDocument/2006/relationships/hyperlink" Target="/wiki/Genocidio" TargetMode="External"/><Relationship Id="rId16" Type="http://schemas.openxmlformats.org/officeDocument/2006/relationships/hyperlink" Target="/wiki/Ludwig_Wittgenstein" TargetMode="External"/><Relationship Id="rId107" Type="http://schemas.openxmlformats.org/officeDocument/2006/relationships/hyperlink" Target="/wiki/J%C3%BCrgen_Habermas" TargetMode="External"/><Relationship Id="rId11" Type="http://schemas.openxmlformats.org/officeDocument/2006/relationships/hyperlink" Target="/wiki/Baden-Wurtemberg" TargetMode="External"/><Relationship Id="rId32" Type="http://schemas.openxmlformats.org/officeDocument/2006/relationships/hyperlink" Target="/wiki/Sacrist%C3%A1n" TargetMode="External"/><Relationship Id="rId37" Type="http://schemas.openxmlformats.org/officeDocument/2006/relationships/hyperlink" Target="/wiki/Neokantismo" TargetMode="External"/><Relationship Id="rId53" Type="http://schemas.openxmlformats.org/officeDocument/2006/relationships/hyperlink" Target="/wiki/Ontolog%C3%ADa" TargetMode="External"/><Relationship Id="rId58" Type="http://schemas.openxmlformats.org/officeDocument/2006/relationships/hyperlink" Target="/wiki/Hans-Georg_Gadamer" TargetMode="External"/><Relationship Id="rId74" Type="http://schemas.openxmlformats.org/officeDocument/2006/relationships/hyperlink" Target="/wiki/Historia_de_la_filosof%C3%ADa" TargetMode="External"/><Relationship Id="rId79" Type="http://schemas.openxmlformats.org/officeDocument/2006/relationships/hyperlink" Target="/l" TargetMode="External"/><Relationship Id="rId102" Type="http://schemas.openxmlformats.org/officeDocument/2006/relationships/hyperlink" Target="/l" TargetMode="External"/><Relationship Id="rId123" Type="http://schemas.openxmlformats.org/officeDocument/2006/relationships/hyperlink" Target="/w/index.php?title=Fran%C3%A7ois_Rastier&amp;action=edit&amp;redlink=1" TargetMode="External"/><Relationship Id="rId128" Type="http://schemas.openxmlformats.org/officeDocument/2006/relationships/hyperlink" Target="/w/index.php?title=St%C3%A9phane_Domeracki&amp;action=edit&amp;redlink=1" TargetMode="External"/><Relationship Id="rId144" Type="http://schemas.openxmlformats.org/officeDocument/2006/relationships/hyperlink" Target="/wiki/Jean_Beaufret" TargetMode="External"/><Relationship Id="rId149" Type="http://schemas.openxmlformats.org/officeDocument/2006/relationships/hyperlink" Target="/wiki/Jan_Patocka" TargetMode="External"/><Relationship Id="rId5" Type="http://schemas.openxmlformats.org/officeDocument/2006/relationships/image" Target="media/image1.png"/><Relationship Id="rId90" Type="http://schemas.openxmlformats.org/officeDocument/2006/relationships/hyperlink" Target="/wiki/Nazismo" TargetMode="External"/><Relationship Id="rId95" Type="http://schemas.openxmlformats.org/officeDocument/2006/relationships/hyperlink" Target="/wiki/Segunda_Guerra_Mundial" TargetMode="External"/><Relationship Id="rId160" Type="http://schemas.openxmlformats.org/officeDocument/2006/relationships/hyperlink" Target="/wiki/Movimiento_revolucionario_conservador" TargetMode="External"/><Relationship Id="rId165" Type="http://schemas.openxmlformats.org/officeDocument/2006/relationships/hyperlink" Target="/wiki/Karl_Jaspers" TargetMode="External"/><Relationship Id="rId22" Type="http://schemas.openxmlformats.org/officeDocument/2006/relationships/hyperlink" Target="/wiki/Pol%C3%ADtica" TargetMode="External"/><Relationship Id="rId27" Type="http://schemas.openxmlformats.org/officeDocument/2006/relationships/hyperlink" Target="/wiki/Dise%C3%B1o" TargetMode="External"/><Relationship Id="rId43" Type="http://schemas.openxmlformats.org/officeDocument/2006/relationships/hyperlink" Target="/wiki/Marburgo" TargetMode="External"/><Relationship Id="rId48" Type="http://schemas.openxmlformats.org/officeDocument/2006/relationships/hyperlink" Target="/wiki/Jean-Paul_Sartre" TargetMode="External"/><Relationship Id="rId64" Type="http://schemas.openxmlformats.org/officeDocument/2006/relationships/hyperlink" Target="/wiki/Historicismo" TargetMode="External"/><Relationship Id="rId69" Type="http://schemas.openxmlformats.org/officeDocument/2006/relationships/hyperlink" Target="/wiki/Edmund_Husserl" TargetMode="External"/><Relationship Id="rId113" Type="http://schemas.openxmlformats.org/officeDocument/2006/relationships/hyperlink" Target="/wiki/Richard_Rorty" TargetMode="External"/><Relationship Id="rId118" Type="http://schemas.openxmlformats.org/officeDocument/2006/relationships/hyperlink" Target="/w/index.php?title=Richard_Wolin&amp;action=edit&amp;redlink=1" TargetMode="External"/><Relationship Id="rId134" Type="http://schemas.openxmlformats.org/officeDocument/2006/relationships/hyperlink" Target="/wiki/Filosof%C3%ADa_anal%C3%ADtica" TargetMode="External"/><Relationship Id="rId139" Type="http://schemas.openxmlformats.org/officeDocument/2006/relationships/hyperlink" Target="/wiki/Jean-Paul_Sartre" TargetMode="External"/><Relationship Id="rId80" Type="http://schemas.openxmlformats.org/officeDocument/2006/relationships/hyperlink" Target="/wiki/Ontolog%C3%ADa" TargetMode="External"/><Relationship Id="rId85" Type="http://schemas.openxmlformats.org/officeDocument/2006/relationships/hyperlink" Target="/wiki/Ente" TargetMode="External"/><Relationship Id="rId150" Type="http://schemas.openxmlformats.org/officeDocument/2006/relationships/hyperlink" Target="/wiki/Jos%C3%A9_Ortega_y_Gasset" TargetMode="External"/><Relationship Id="rId155" Type="http://schemas.openxmlformats.org/officeDocument/2006/relationships/hyperlink" Target="/wiki/Domenico_Losurdo" TargetMode="External"/><Relationship Id="rId171" Type="http://schemas.openxmlformats.org/officeDocument/2006/relationships/hyperlink" Target="/wiki/Emmanuel_L%C3%A9vinas" TargetMode="External"/><Relationship Id="rId176" Type="http://schemas.openxmlformats.org/officeDocument/2006/relationships/theme" Target="theme/theme1.xml"/><Relationship Id="rId12" Type="http://schemas.openxmlformats.org/officeDocument/2006/relationships/hyperlink" Target="/wiki/26_de_mayo" TargetMode="External"/><Relationship Id="rId17" Type="http://schemas.openxmlformats.org/officeDocument/2006/relationships/hyperlink" Target="/wiki/Filosof%C3%ADa_contempor%C3%A1nea" TargetMode="External"/><Relationship Id="rId33" Type="http://schemas.openxmlformats.org/officeDocument/2006/relationships/hyperlink" Target="/wiki/Teolog%C3%ADa" TargetMode="External"/><Relationship Id="rId38" Type="http://schemas.openxmlformats.org/officeDocument/2006/relationships/hyperlink" Target="/wiki/Edmund_Husserl" TargetMode="External"/><Relationship Id="rId59" Type="http://schemas.openxmlformats.org/officeDocument/2006/relationships/hyperlink" Target="/wiki/Pensamiento_(mente)" TargetMode="External"/><Relationship Id="rId103" Type="http://schemas.openxmlformats.org/officeDocument/2006/relationships/hyperlink" Target="/wiki/Nicolas_Tertulian" TargetMode="External"/><Relationship Id="rId108" Type="http://schemas.openxmlformats.org/officeDocument/2006/relationships/hyperlink" Target="/wiki/Theodor_Adorno" TargetMode="External"/><Relationship Id="rId124" Type="http://schemas.openxmlformats.org/officeDocument/2006/relationships/hyperlink" Target="/l" TargetMode="External"/><Relationship Id="rId129" Type="http://schemas.openxmlformats.org/officeDocument/2006/relationships/hyperlink" Target="/l" TargetMode="External"/><Relationship Id="rId54" Type="http://schemas.openxmlformats.org/officeDocument/2006/relationships/hyperlink" Target="/wiki/Semi%C3%B3tico" TargetMode="External"/><Relationship Id="rId70" Type="http://schemas.openxmlformats.org/officeDocument/2006/relationships/hyperlink" Target="/wiki/Metaf%C3%ADsica" TargetMode="External"/><Relationship Id="rId75" Type="http://schemas.openxmlformats.org/officeDocument/2006/relationships/hyperlink" Target="/wiki/Ser" TargetMode="External"/><Relationship Id="rId91" Type="http://schemas.openxmlformats.org/officeDocument/2006/relationships/hyperlink" Target="/wiki/Universidad_de_Friburgo_(Alemania)" TargetMode="External"/><Relationship Id="rId96" Type="http://schemas.openxmlformats.org/officeDocument/2006/relationships/hyperlink" Target="/wiki/1951" TargetMode="External"/><Relationship Id="rId140" Type="http://schemas.openxmlformats.org/officeDocument/2006/relationships/hyperlink" Target="/wiki/Maurice_Merleau-Ponty" TargetMode="External"/><Relationship Id="rId145" Type="http://schemas.openxmlformats.org/officeDocument/2006/relationships/hyperlink" Target="/wiki/Fran%C3%A7ois_F%C3%A9dier" TargetMode="External"/><Relationship Id="rId161" Type="http://schemas.openxmlformats.org/officeDocument/2006/relationships/hyperlink" Target="/wiki/Werner_Sombart" TargetMode="External"/><Relationship Id="rId166" Type="http://schemas.openxmlformats.org/officeDocument/2006/relationships/hyperlink" Target="/wiki/Oswald_Spengler" TargetMode="External"/><Relationship Id="rId1" Type="http://schemas.openxmlformats.org/officeDocument/2006/relationships/numbering" Target="numbering.xml"/><Relationship Id="rId6" Type="http://schemas.openxmlformats.org/officeDocument/2006/relationships/hyperlink" Target="/wiki/Baden-Wurtemberg" TargetMode="External"/><Relationship Id="rId23" Type="http://schemas.openxmlformats.org/officeDocument/2006/relationships/hyperlink" Target="/wiki/Arte" TargetMode="External"/><Relationship Id="rId28" Type="http://schemas.openxmlformats.org/officeDocument/2006/relationships/hyperlink" Target="/wiki/Ecologismo" TargetMode="External"/><Relationship Id="rId49" Type="http://schemas.openxmlformats.org/officeDocument/2006/relationships/hyperlink" Target="/wiki/El_ser_y_la_nada" TargetMode="External"/><Relationship Id="rId114" Type="http://schemas.openxmlformats.org/officeDocument/2006/relationships/hyperlink" Target="/wiki/Luc_Ferry" TargetMode="External"/><Relationship Id="rId119" Type="http://schemas.openxmlformats.org/officeDocument/2006/relationships/hyperlink" Target="/w/index.php?title=Henri_Meschonnic&amp;action=edit&amp;redlink=1" TargetMode="External"/><Relationship Id="rId10" Type="http://schemas.openxmlformats.org/officeDocument/2006/relationships/hyperlink" Target="/wiki/Friburgo_de_Brisgovia" TargetMode="External"/><Relationship Id="rId31" Type="http://schemas.openxmlformats.org/officeDocument/2006/relationships/hyperlink" Target="/wiki/Messkirch" TargetMode="External"/><Relationship Id="rId44" Type="http://schemas.openxmlformats.org/officeDocument/2006/relationships/hyperlink" Target="/wiki/Filosof%C3%ADa" TargetMode="External"/><Relationship Id="rId52" Type="http://schemas.openxmlformats.org/officeDocument/2006/relationships/hyperlink" Target="/wiki/Gianni_Vattimo" TargetMode="External"/><Relationship Id="rId60" Type="http://schemas.openxmlformats.org/officeDocument/2006/relationships/hyperlink" Target="/wiki/Ser_y_tiempo" TargetMode="External"/><Relationship Id="rId65" Type="http://schemas.openxmlformats.org/officeDocument/2006/relationships/hyperlink" Target="/wiki/Hermen%C3%A9utica" TargetMode="External"/><Relationship Id="rId73" Type="http://schemas.openxmlformats.org/officeDocument/2006/relationships/hyperlink" Target="/wiki/Nihilismo" TargetMode="External"/><Relationship Id="rId78" Type="http://schemas.openxmlformats.org/officeDocument/2006/relationships/hyperlink" Target="/wiki/Jorge_Eduardo_Rivera" TargetMode="External"/><Relationship Id="rId81" Type="http://schemas.openxmlformats.org/officeDocument/2006/relationships/hyperlink" Target="/wiki/Filosof%C3%ADa_moderna" TargetMode="External"/><Relationship Id="rId86" Type="http://schemas.openxmlformats.org/officeDocument/2006/relationships/hyperlink" Target="/wiki/Proyecto" TargetMode="External"/><Relationship Id="rId94" Type="http://schemas.openxmlformats.org/officeDocument/2006/relationships/hyperlink" Target="/wiki/Alemania" TargetMode="External"/><Relationship Id="rId99" Type="http://schemas.openxmlformats.org/officeDocument/2006/relationships/hyperlink" Target="/wiki/1933" TargetMode="External"/><Relationship Id="rId101" Type="http://schemas.openxmlformats.org/officeDocument/2006/relationships/hyperlink" Target="/wiki/Karl_L%C3%B6with" TargetMode="External"/><Relationship Id="rId122" Type="http://schemas.openxmlformats.org/officeDocument/2006/relationships/hyperlink" Target="/wiki/V%C3%B6lkisch" TargetMode="External"/><Relationship Id="rId130" Type="http://schemas.openxmlformats.org/officeDocument/2006/relationships/hyperlink" Target="/w/index.php?title=Johannes_Fritsche&amp;action=edit&amp;redlink=1" TargetMode="External"/><Relationship Id="rId135" Type="http://schemas.openxmlformats.org/officeDocument/2006/relationships/hyperlink" Target="/wiki/Rudolf_Carnap" TargetMode="External"/><Relationship Id="rId143" Type="http://schemas.openxmlformats.org/officeDocument/2006/relationships/hyperlink" Target="/wiki/Paul_Ricoeur" TargetMode="External"/><Relationship Id="rId148" Type="http://schemas.openxmlformats.org/officeDocument/2006/relationships/hyperlink" Target="/wiki/Otto_P%C3%B6ggeler" TargetMode="External"/><Relationship Id="rId151" Type="http://schemas.openxmlformats.org/officeDocument/2006/relationships/hyperlink" Target="/wiki/Xavier_Zubiri" TargetMode="External"/><Relationship Id="rId156" Type="http://schemas.openxmlformats.org/officeDocument/2006/relationships/hyperlink" Target="/wiki/I_Guerra_Mundial" TargetMode="External"/><Relationship Id="rId164" Type="http://schemas.openxmlformats.org/officeDocument/2006/relationships/hyperlink" Target="/wiki/Edmund_Burke" TargetMode="External"/><Relationship Id="rId169" Type="http://schemas.openxmlformats.org/officeDocument/2006/relationships/hyperlink" Target="/l" TargetMode="External"/><Relationship Id="rId4" Type="http://schemas.openxmlformats.org/officeDocument/2006/relationships/webSettings" Target="webSettings.xml"/><Relationship Id="rId9" Type="http://schemas.openxmlformats.org/officeDocument/2006/relationships/hyperlink" Target="/wiki/1889" TargetMode="External"/><Relationship Id="rId172" Type="http://schemas.openxmlformats.org/officeDocument/2006/relationships/hyperlink" Target="/wiki/Cuadernos_negros" TargetMode="External"/><Relationship Id="rId13" Type="http://schemas.openxmlformats.org/officeDocument/2006/relationships/hyperlink" Target="/wiki/1976" TargetMode="External"/><Relationship Id="rId18" Type="http://schemas.openxmlformats.org/officeDocument/2006/relationships/hyperlink" Target="/wiki/Teolog%C3%ADa" TargetMode="External"/><Relationship Id="rId39" Type="http://schemas.openxmlformats.org/officeDocument/2006/relationships/hyperlink" Target="/wiki/Fenomenolog%C3%ADa_trascendental" TargetMode="External"/><Relationship Id="rId109" Type="http://schemas.openxmlformats.org/officeDocument/2006/relationships/hyperlink" Target="/wiki/Hans_Jonas" TargetMode="External"/><Relationship Id="rId34" Type="http://schemas.openxmlformats.org/officeDocument/2006/relationships/hyperlink" Target="/wiki/Universidad_de_Friburgo_de_Brisgovia" TargetMode="External"/><Relationship Id="rId50" Type="http://schemas.openxmlformats.org/officeDocument/2006/relationships/hyperlink" Target="/wiki/Jacques_Lacan" TargetMode="External"/><Relationship Id="rId55" Type="http://schemas.openxmlformats.org/officeDocument/2006/relationships/hyperlink" Target="/wiki/Hermen%C3%A9utica" TargetMode="External"/><Relationship Id="rId76" Type="http://schemas.openxmlformats.org/officeDocument/2006/relationships/hyperlink" Target="/wiki/Ente" TargetMode="External"/><Relationship Id="rId97" Type="http://schemas.openxmlformats.org/officeDocument/2006/relationships/hyperlink" Target="/w/index.php?title=%C2%BFQu%C3%A9_significa_pensar%3F&amp;action=edit&amp;redlink=1" TargetMode="External"/><Relationship Id="rId104" Type="http://schemas.openxmlformats.org/officeDocument/2006/relationships/hyperlink" Target="/wiki/V%C3%ADctor_Far%C3%ADas" TargetMode="External"/><Relationship Id="rId120" Type="http://schemas.openxmlformats.org/officeDocument/2006/relationships/hyperlink" Target="/wiki/Nazismo" TargetMode="External"/><Relationship Id="rId125" Type="http://schemas.openxmlformats.org/officeDocument/2006/relationships/hyperlink" Target="/w/index.php?title=Sidonie_Kellerer&amp;action=edit&amp;redlink=1" TargetMode="External"/><Relationship Id="rId141" Type="http://schemas.openxmlformats.org/officeDocument/2006/relationships/hyperlink" Target="/wiki/Michel_Foucault" TargetMode="External"/><Relationship Id="rId146" Type="http://schemas.openxmlformats.org/officeDocument/2006/relationships/hyperlink" Target="/wiki/Jean-Luc_Nancy" TargetMode="External"/><Relationship Id="rId167" Type="http://schemas.openxmlformats.org/officeDocument/2006/relationships/hyperlink" Target="/wiki/Carl_Schmitt" TargetMode="External"/><Relationship Id="rId7" Type="http://schemas.openxmlformats.org/officeDocument/2006/relationships/hyperlink" Target="/wiki/Alemania" TargetMode="External"/><Relationship Id="rId71" Type="http://schemas.openxmlformats.org/officeDocument/2006/relationships/hyperlink" Target="/wiki/Ser" TargetMode="External"/><Relationship Id="rId92" Type="http://schemas.openxmlformats.org/officeDocument/2006/relationships/hyperlink" Target="/l" TargetMode="External"/><Relationship Id="rId162" Type="http://schemas.openxmlformats.org/officeDocument/2006/relationships/hyperlink" Target="/wiki/Ernst_J%C3%BCnger" TargetMode="External"/><Relationship Id="rId2" Type="http://schemas.openxmlformats.org/officeDocument/2006/relationships/styles" Target="styles.xml"/><Relationship Id="rId29" Type="http://schemas.openxmlformats.org/officeDocument/2006/relationships/hyperlink" Target="/wiki/Psicoan%C3%A1lisis" TargetMode="External"/><Relationship Id="rId24" Type="http://schemas.openxmlformats.org/officeDocument/2006/relationships/hyperlink" Target="/wiki/Est%C3%A9tica" TargetMode="External"/><Relationship Id="rId40" Type="http://schemas.openxmlformats.org/officeDocument/2006/relationships/hyperlink" Target="/wiki/1915" TargetMode="External"/><Relationship Id="rId45" Type="http://schemas.openxmlformats.org/officeDocument/2006/relationships/hyperlink" Target="/wiki/Giro_ling%C3%BC%C3%ADstico" TargetMode="External"/><Relationship Id="rId66" Type="http://schemas.openxmlformats.org/officeDocument/2006/relationships/hyperlink" Target="/wiki/Wilhelm_Dilthey" TargetMode="External"/><Relationship Id="rId87" Type="http://schemas.openxmlformats.org/officeDocument/2006/relationships/hyperlink" Target="/wiki/Filosof%C3%ADa" TargetMode="External"/><Relationship Id="rId110" Type="http://schemas.openxmlformats.org/officeDocument/2006/relationships/hyperlink" Target="/wiki/Pierre_Bourdieu" TargetMode="External"/><Relationship Id="rId115" Type="http://schemas.openxmlformats.org/officeDocument/2006/relationships/hyperlink" Target="/w/index.php?title=Alain_Renaut&amp;action=edit&amp;redlink=1" TargetMode="External"/><Relationship Id="rId131" Type="http://schemas.openxmlformats.org/officeDocument/2006/relationships/hyperlink" Target="/w/index.php?title=Ga%C3%ABtan_Pegny&amp;action=edit&amp;redlink=1" TargetMode="External"/><Relationship Id="rId136" Type="http://schemas.openxmlformats.org/officeDocument/2006/relationships/hyperlink" Target="/wiki/Filosof%C3%ADa_anal%C3%ADtica" TargetMode="External"/><Relationship Id="rId157" Type="http://schemas.openxmlformats.org/officeDocument/2006/relationships/hyperlink" Target="/wiki/Marianne_Weber" TargetMode="External"/><Relationship Id="rId61" Type="http://schemas.openxmlformats.org/officeDocument/2006/relationships/hyperlink" Target="/wiki/Occidente" TargetMode="External"/><Relationship Id="rId82" Type="http://schemas.openxmlformats.org/officeDocument/2006/relationships/hyperlink" Target="/wiki/Descartes" TargetMode="External"/><Relationship Id="rId152" Type="http://schemas.openxmlformats.org/officeDocument/2006/relationships/hyperlink" Target="/wiki/Juli%C3%A1n_Mar%C3%ADas" TargetMode="External"/><Relationship Id="rId173" Type="http://schemas.openxmlformats.org/officeDocument/2006/relationships/hyperlink" Target="/wiki/Nazismo" TargetMode="External"/><Relationship Id="rId19" Type="http://schemas.openxmlformats.org/officeDocument/2006/relationships/hyperlink" Target="/wiki/Cat%C3%B3lica" TargetMode="External"/><Relationship Id="rId14" Type="http://schemas.openxmlformats.org/officeDocument/2006/relationships/hyperlink" Target="/wiki/Fil%C3%B3sofo" TargetMode="External"/><Relationship Id="rId30" Type="http://schemas.openxmlformats.org/officeDocument/2006/relationships/hyperlink" Target="/wiki/Psicoterapia" TargetMode="External"/><Relationship Id="rId35" Type="http://schemas.openxmlformats.org/officeDocument/2006/relationships/hyperlink" Target="/wiki/Carl_Braig" TargetMode="External"/><Relationship Id="rId56" Type="http://schemas.openxmlformats.org/officeDocument/2006/relationships/hyperlink" Target="/wiki/Paul_Ricoeur" TargetMode="External"/><Relationship Id="rId77" Type="http://schemas.openxmlformats.org/officeDocument/2006/relationships/hyperlink" Target="/wiki/Jos%C3%A9_Gaos" TargetMode="External"/><Relationship Id="rId100" Type="http://schemas.openxmlformats.org/officeDocument/2006/relationships/hyperlink" Target="/wiki/Franco_Volpi" TargetMode="External"/><Relationship Id="rId105" Type="http://schemas.openxmlformats.org/officeDocument/2006/relationships/hyperlink" Target="/w/index.php?title=Hugo_Ott&amp;action=edit&amp;redlink=1" TargetMode="External"/><Relationship Id="rId126" Type="http://schemas.openxmlformats.org/officeDocument/2006/relationships/hyperlink" Target="/l" TargetMode="External"/><Relationship Id="rId147" Type="http://schemas.openxmlformats.org/officeDocument/2006/relationships/hyperlink" Target="/w/index.php?title=Walter_Biemel&amp;action=edit&amp;redlink=1" TargetMode="External"/><Relationship Id="rId168" Type="http://schemas.openxmlformats.org/officeDocument/2006/relationships/hyperlink" Target="/wiki/Alfred_Baeumler" TargetMode="External"/><Relationship Id="rId8" Type="http://schemas.openxmlformats.org/officeDocument/2006/relationships/hyperlink" Target="/wiki/26_de_septiembre" TargetMode="External"/><Relationship Id="rId51" Type="http://schemas.openxmlformats.org/officeDocument/2006/relationships/hyperlink" Target="/wiki/Jacques_Derrida" TargetMode="External"/><Relationship Id="rId72" Type="http://schemas.openxmlformats.org/officeDocument/2006/relationships/hyperlink" Target="/wiki/Plat%C3%B3n" TargetMode="External"/><Relationship Id="rId93" Type="http://schemas.openxmlformats.org/officeDocument/2006/relationships/hyperlink" Target="/wiki/1945" TargetMode="External"/><Relationship Id="rId98" Type="http://schemas.openxmlformats.org/officeDocument/2006/relationships/hyperlink" Target="/wiki/Herbert_Marcuse" TargetMode="External"/><Relationship Id="rId121" Type="http://schemas.openxmlformats.org/officeDocument/2006/relationships/hyperlink" Target="/wiki/Antisemitismo" TargetMode="External"/><Relationship Id="rId142" Type="http://schemas.openxmlformats.org/officeDocument/2006/relationships/hyperlink" Target="/wiki/Jacques_Derrida" TargetMode="External"/><Relationship Id="rId163" Type="http://schemas.openxmlformats.org/officeDocument/2006/relationships/hyperlink" Target="/wiki/Nominalismo" TargetMode="External"/><Relationship Id="rId3" Type="http://schemas.openxmlformats.org/officeDocument/2006/relationships/settings" Target="settings.xml"/><Relationship Id="rId25" Type="http://schemas.openxmlformats.org/officeDocument/2006/relationships/hyperlink" Target="/wiki/Arquitectura" TargetMode="External"/><Relationship Id="rId46" Type="http://schemas.openxmlformats.org/officeDocument/2006/relationships/hyperlink" Target="/wiki/Ser_y_tiempo" TargetMode="External"/><Relationship Id="rId67" Type="http://schemas.openxmlformats.org/officeDocument/2006/relationships/hyperlink" Target="/wiki/Irracionalismo" TargetMode="External"/><Relationship Id="rId116" Type="http://schemas.openxmlformats.org/officeDocument/2006/relationships/hyperlink" Target="/w/index.php?title=Hassan_Givsan&amp;action=edit&amp;redlink=1" TargetMode="External"/><Relationship Id="rId137" Type="http://schemas.openxmlformats.org/officeDocument/2006/relationships/hyperlink" Target="/wiki/Richard_Rorty" TargetMode="External"/><Relationship Id="rId158" Type="http://schemas.openxmlformats.org/officeDocument/2006/relationships/hyperlink" Target="/wiki/Max_Weber" TargetMode="External"/><Relationship Id="rId20" Type="http://schemas.openxmlformats.org/officeDocument/2006/relationships/hyperlink" Target="/wiki/Teor%C3%ADa_literaria" TargetMode="External"/><Relationship Id="rId41" Type="http://schemas.openxmlformats.org/officeDocument/2006/relationships/hyperlink" Target="/wiki/1923" TargetMode="External"/><Relationship Id="rId62" Type="http://schemas.openxmlformats.org/officeDocument/2006/relationships/hyperlink" Target="/wiki/1927" TargetMode="External"/><Relationship Id="rId83" Type="http://schemas.openxmlformats.org/officeDocument/2006/relationships/hyperlink" Target="/wiki/Existencia" TargetMode="External"/><Relationship Id="rId88" Type="http://schemas.openxmlformats.org/officeDocument/2006/relationships/hyperlink" Target="/wiki/Filosof%C3%ADa_continental" TargetMode="External"/><Relationship Id="rId111" Type="http://schemas.openxmlformats.org/officeDocument/2006/relationships/hyperlink" Target="/wiki/Maurice_Blanchot" TargetMode="External"/><Relationship Id="rId132" Type="http://schemas.openxmlformats.org/officeDocument/2006/relationships/hyperlink" Target="/wiki/Julio_Quesada_Mart%C3%ADn" TargetMode="External"/><Relationship Id="rId153" Type="http://schemas.openxmlformats.org/officeDocument/2006/relationships/hyperlink" Target="/wiki/Jean_Grondin" TargetMode="External"/><Relationship Id="rId174" Type="http://schemas.openxmlformats.org/officeDocument/2006/relationships/image" Target="media/image2.png"/><Relationship Id="rId15" Type="http://schemas.openxmlformats.org/officeDocument/2006/relationships/hyperlink" Target="/wiki/Edmund_Husserl" TargetMode="External"/><Relationship Id="rId36" Type="http://schemas.openxmlformats.org/officeDocument/2006/relationships/hyperlink" Target="/wiki/Heinrich_Rickert" TargetMode="External"/><Relationship Id="rId57" Type="http://schemas.openxmlformats.org/officeDocument/2006/relationships/hyperlink" Target="/w/index.php?title=R%C3%BCdiger_Bubner&amp;action=edit&amp;redlink=1" TargetMode="External"/><Relationship Id="rId106" Type="http://schemas.openxmlformats.org/officeDocument/2006/relationships/hyperlink" Target="/wiki/Emmanuel_Faye" TargetMode="External"/><Relationship Id="rId127" Type="http://schemas.openxmlformats.org/officeDocument/2006/relationships/hyperlink" Target="/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4295</Words>
  <Characters>23623</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dcterms:created xsi:type="dcterms:W3CDTF">2019-02-08T19:09:00Z</dcterms:created>
  <dcterms:modified xsi:type="dcterms:W3CDTF">2019-03-06T17:16:00Z</dcterms:modified>
</cp:coreProperties>
</file>