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EC9" w:rsidRDefault="00A97EC9" w:rsidP="00A97EC9">
      <w:pPr>
        <w:pStyle w:val="NormalWeb"/>
        <w:jc w:val="center"/>
        <w:rPr>
          <w:rFonts w:ascii="Arial" w:hAnsi="Arial" w:cs="Arial"/>
          <w:b/>
          <w:bCs/>
          <w:color w:val="FF0000"/>
          <w:sz w:val="36"/>
          <w:szCs w:val="36"/>
        </w:rPr>
      </w:pPr>
      <w:r w:rsidRPr="00A97EC9">
        <w:rPr>
          <w:rFonts w:ascii="Arial" w:hAnsi="Arial" w:cs="Arial"/>
          <w:b/>
          <w:bCs/>
          <w:color w:val="FF0000"/>
          <w:sz w:val="36"/>
          <w:szCs w:val="36"/>
        </w:rPr>
        <w:t>Jean-Jacques Rousseau</w:t>
      </w:r>
    </w:p>
    <w:p w:rsidR="00D81FB9" w:rsidRPr="00D81FB9" w:rsidRDefault="00D81FB9" w:rsidP="00A97EC9">
      <w:pPr>
        <w:pStyle w:val="NormalWeb"/>
        <w:jc w:val="center"/>
        <w:rPr>
          <w:rFonts w:ascii="Arial" w:hAnsi="Arial" w:cs="Arial"/>
          <w:color w:val="0070C0"/>
          <w:sz w:val="28"/>
          <w:szCs w:val="28"/>
        </w:rPr>
      </w:pPr>
      <w:r w:rsidRPr="00D81FB9">
        <w:rPr>
          <w:rFonts w:ascii="Arial" w:hAnsi="Arial" w:cs="Arial"/>
          <w:b/>
          <w:bCs/>
          <w:color w:val="0070C0"/>
          <w:sz w:val="28"/>
          <w:szCs w:val="28"/>
        </w:rPr>
        <w:t>(</w:t>
      </w:r>
      <w:proofErr w:type="spellStart"/>
      <w:r w:rsidRPr="00D81FB9">
        <w:rPr>
          <w:rFonts w:ascii="Arial" w:hAnsi="Arial" w:cs="Arial"/>
          <w:b/>
          <w:bCs/>
          <w:color w:val="0070C0"/>
          <w:sz w:val="28"/>
          <w:szCs w:val="28"/>
        </w:rPr>
        <w:t>Wikipedia</w:t>
      </w:r>
      <w:proofErr w:type="spellEnd"/>
      <w:r w:rsidRPr="00D81FB9">
        <w:rPr>
          <w:rFonts w:ascii="Arial" w:hAnsi="Arial" w:cs="Arial"/>
          <w:b/>
          <w:bCs/>
          <w:color w:val="0070C0"/>
          <w:sz w:val="28"/>
          <w:szCs w:val="28"/>
        </w:rPr>
        <w:t>)</w:t>
      </w:r>
    </w:p>
    <w:p w:rsidR="00A97EC9" w:rsidRDefault="00A97EC9" w:rsidP="00A97EC9">
      <w:pPr>
        <w:pStyle w:val="NormalWeb"/>
        <w:jc w:val="center"/>
      </w:pPr>
      <w:r>
        <w:rPr>
          <w:noProof/>
        </w:rPr>
        <w:drawing>
          <wp:inline distT="0" distB="0" distL="0" distR="0">
            <wp:extent cx="1857375" cy="2454388"/>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77680" t="34701" r="6268" b="37687"/>
                    <a:stretch>
                      <a:fillRect/>
                    </a:stretch>
                  </pic:blipFill>
                  <pic:spPr bwMode="auto">
                    <a:xfrm>
                      <a:off x="0" y="0"/>
                      <a:ext cx="1857375" cy="2454388"/>
                    </a:xfrm>
                    <a:prstGeom prst="rect">
                      <a:avLst/>
                    </a:prstGeom>
                    <a:noFill/>
                    <a:ln w="9525">
                      <a:noFill/>
                      <a:miter lim="800000"/>
                      <a:headEnd/>
                      <a:tailEnd/>
                    </a:ln>
                  </pic:spPr>
                </pic:pic>
              </a:graphicData>
            </a:graphic>
          </wp:inline>
        </w:drawing>
      </w:r>
    </w:p>
    <w:p w:rsidR="00A97EC9" w:rsidRDefault="00D81FB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w:t>
      </w:r>
      <w:hyperlink r:id="rId7" w:tooltip="Ginebra" w:history="1">
        <w:r w:rsidR="00A97EC9" w:rsidRPr="00A97EC9">
          <w:rPr>
            <w:rStyle w:val="Hipervnculo"/>
            <w:rFonts w:ascii="Arial" w:hAnsi="Arial" w:cs="Arial"/>
            <w:b/>
            <w:color w:val="auto"/>
            <w:u w:val="none"/>
          </w:rPr>
          <w:t>Ginebra</w:t>
        </w:r>
      </w:hyperlink>
      <w:r w:rsidR="00A97EC9" w:rsidRPr="00A97EC9">
        <w:rPr>
          <w:rFonts w:ascii="Arial" w:hAnsi="Arial" w:cs="Arial"/>
          <w:b/>
        </w:rPr>
        <w:t xml:space="preserve">, </w:t>
      </w:r>
      <w:hyperlink r:id="rId8" w:tooltip="28 de junio" w:history="1">
        <w:r w:rsidR="00A97EC9" w:rsidRPr="00A97EC9">
          <w:rPr>
            <w:rStyle w:val="Hipervnculo"/>
            <w:rFonts w:ascii="Arial" w:hAnsi="Arial" w:cs="Arial"/>
            <w:b/>
            <w:color w:val="auto"/>
            <w:u w:val="none"/>
          </w:rPr>
          <w:t>28 de junio</w:t>
        </w:r>
      </w:hyperlink>
      <w:r w:rsidR="00A97EC9" w:rsidRPr="00A97EC9">
        <w:rPr>
          <w:rFonts w:ascii="Arial" w:hAnsi="Arial" w:cs="Arial"/>
          <w:b/>
        </w:rPr>
        <w:t xml:space="preserve"> de </w:t>
      </w:r>
      <w:hyperlink r:id="rId9" w:tooltip="1712" w:history="1">
        <w:r w:rsidR="00A97EC9" w:rsidRPr="00A97EC9">
          <w:rPr>
            <w:rStyle w:val="Hipervnculo"/>
            <w:rFonts w:ascii="Arial" w:hAnsi="Arial" w:cs="Arial"/>
            <w:b/>
            <w:color w:val="auto"/>
            <w:u w:val="none"/>
          </w:rPr>
          <w:t>1712</w:t>
        </w:r>
      </w:hyperlink>
      <w:r w:rsidR="00A97EC9" w:rsidRPr="00A97EC9">
        <w:rPr>
          <w:rFonts w:ascii="Arial" w:hAnsi="Arial" w:cs="Arial"/>
          <w:b/>
        </w:rPr>
        <w:t>-</w:t>
      </w:r>
      <w:hyperlink r:id="rId10" w:tooltip="Ermenonville" w:history="1">
        <w:r w:rsidR="00A97EC9" w:rsidRPr="00A97EC9">
          <w:rPr>
            <w:rStyle w:val="Hipervnculo"/>
            <w:rFonts w:ascii="Arial" w:hAnsi="Arial" w:cs="Arial"/>
            <w:b/>
            <w:color w:val="auto"/>
            <w:u w:val="none"/>
          </w:rPr>
          <w:t>Ermenonville</w:t>
        </w:r>
      </w:hyperlink>
      <w:r w:rsidR="00A97EC9" w:rsidRPr="00A97EC9">
        <w:rPr>
          <w:rFonts w:ascii="Arial" w:hAnsi="Arial" w:cs="Arial"/>
          <w:b/>
        </w:rPr>
        <w:t xml:space="preserve">, </w:t>
      </w:r>
      <w:hyperlink r:id="rId11" w:tooltip="2 de julio" w:history="1">
        <w:r w:rsidR="00A97EC9" w:rsidRPr="00A97EC9">
          <w:rPr>
            <w:rStyle w:val="Hipervnculo"/>
            <w:rFonts w:ascii="Arial" w:hAnsi="Arial" w:cs="Arial"/>
            <w:b/>
            <w:color w:val="auto"/>
            <w:u w:val="none"/>
          </w:rPr>
          <w:t>2 de julio</w:t>
        </w:r>
      </w:hyperlink>
      <w:r w:rsidR="00A97EC9" w:rsidRPr="00A97EC9">
        <w:rPr>
          <w:rFonts w:ascii="Arial" w:hAnsi="Arial" w:cs="Arial"/>
          <w:b/>
        </w:rPr>
        <w:t xml:space="preserve"> de </w:t>
      </w:r>
      <w:hyperlink r:id="rId12" w:tooltip="1778" w:history="1">
        <w:r w:rsidR="00A97EC9" w:rsidRPr="00A97EC9">
          <w:rPr>
            <w:rStyle w:val="Hipervnculo"/>
            <w:rFonts w:ascii="Arial" w:hAnsi="Arial" w:cs="Arial"/>
            <w:b/>
            <w:color w:val="auto"/>
            <w:u w:val="none"/>
          </w:rPr>
          <w:t>1778</w:t>
        </w:r>
      </w:hyperlink>
      <w:r w:rsidR="00A97EC9" w:rsidRPr="00A97EC9">
        <w:rPr>
          <w:rFonts w:ascii="Arial" w:hAnsi="Arial" w:cs="Arial"/>
          <w:b/>
        </w:rPr>
        <w:t xml:space="preserve">) fue un </w:t>
      </w:r>
      <w:hyperlink r:id="rId13" w:tooltip="Polímata" w:history="1">
        <w:proofErr w:type="spellStart"/>
        <w:r w:rsidR="00A97EC9" w:rsidRPr="00A97EC9">
          <w:rPr>
            <w:rStyle w:val="Hipervnculo"/>
            <w:rFonts w:ascii="Arial" w:hAnsi="Arial" w:cs="Arial"/>
            <w:b/>
            <w:color w:val="auto"/>
            <w:u w:val="none"/>
          </w:rPr>
          <w:t>polímata</w:t>
        </w:r>
        <w:proofErr w:type="spellEnd"/>
      </w:hyperlink>
      <w:r w:rsidR="00A97EC9" w:rsidRPr="00A97EC9">
        <w:rPr>
          <w:rFonts w:ascii="Arial" w:hAnsi="Arial" w:cs="Arial"/>
          <w:b/>
        </w:rPr>
        <w:t xml:space="preserve"> </w:t>
      </w:r>
      <w:hyperlink r:id="rId14" w:tooltip="Antigua Confederación Suiza" w:history="1">
        <w:r w:rsidR="00A97EC9" w:rsidRPr="00A97EC9">
          <w:rPr>
            <w:rStyle w:val="Hipervnculo"/>
            <w:rFonts w:ascii="Arial" w:hAnsi="Arial" w:cs="Arial"/>
            <w:b/>
            <w:color w:val="auto"/>
            <w:u w:val="none"/>
          </w:rPr>
          <w:t>suizo</w:t>
        </w:r>
      </w:hyperlink>
      <w:r w:rsidR="00A97EC9" w:rsidRPr="00A97EC9">
        <w:rPr>
          <w:rFonts w:ascii="Arial" w:hAnsi="Arial" w:cs="Arial"/>
          <w:b/>
        </w:rPr>
        <w:t xml:space="preserve"> </w:t>
      </w:r>
      <w:hyperlink r:id="rId15" w:tooltip="Idioma francés" w:history="1">
        <w:r w:rsidR="00A97EC9" w:rsidRPr="00A97EC9">
          <w:rPr>
            <w:rStyle w:val="Hipervnculo"/>
            <w:rFonts w:ascii="Arial" w:hAnsi="Arial" w:cs="Arial"/>
            <w:b/>
            <w:color w:val="auto"/>
            <w:u w:val="none"/>
          </w:rPr>
          <w:t>francófono</w:t>
        </w:r>
      </w:hyperlink>
      <w:r w:rsidR="00A97EC9" w:rsidRPr="00A97EC9">
        <w:rPr>
          <w:rFonts w:ascii="Arial" w:hAnsi="Arial" w:cs="Arial"/>
          <w:b/>
        </w:rPr>
        <w:t xml:space="preserve">. Fue a la vez </w:t>
      </w:r>
      <w:hyperlink r:id="rId16" w:tooltip="Escritor" w:history="1">
        <w:r w:rsidR="00A97EC9" w:rsidRPr="00A97EC9">
          <w:rPr>
            <w:rStyle w:val="Hipervnculo"/>
            <w:rFonts w:ascii="Arial" w:hAnsi="Arial" w:cs="Arial"/>
            <w:b/>
            <w:color w:val="auto"/>
            <w:u w:val="none"/>
          </w:rPr>
          <w:t>escritor</w:t>
        </w:r>
      </w:hyperlink>
      <w:r w:rsidR="00A97EC9" w:rsidRPr="00A97EC9">
        <w:rPr>
          <w:rFonts w:ascii="Arial" w:hAnsi="Arial" w:cs="Arial"/>
          <w:b/>
        </w:rPr>
        <w:t xml:space="preserve">, </w:t>
      </w:r>
      <w:hyperlink r:id="rId17" w:tooltip="Pedagogía" w:history="1">
        <w:r w:rsidR="00A97EC9" w:rsidRPr="00A97EC9">
          <w:rPr>
            <w:rStyle w:val="Hipervnculo"/>
            <w:rFonts w:ascii="Arial" w:hAnsi="Arial" w:cs="Arial"/>
            <w:b/>
            <w:color w:val="auto"/>
            <w:u w:val="none"/>
          </w:rPr>
          <w:t>pedagogo</w:t>
        </w:r>
      </w:hyperlink>
      <w:r w:rsidR="00A97EC9" w:rsidRPr="00A97EC9">
        <w:rPr>
          <w:rFonts w:ascii="Arial" w:hAnsi="Arial" w:cs="Arial"/>
          <w:b/>
        </w:rPr>
        <w:t xml:space="preserve">, </w:t>
      </w:r>
      <w:hyperlink r:id="rId18" w:tooltip="Filosofía" w:history="1">
        <w:r w:rsidR="00A97EC9" w:rsidRPr="00A97EC9">
          <w:rPr>
            <w:rStyle w:val="Hipervnculo"/>
            <w:rFonts w:ascii="Arial" w:hAnsi="Arial" w:cs="Arial"/>
            <w:b/>
            <w:color w:val="auto"/>
            <w:u w:val="none"/>
          </w:rPr>
          <w:t>filósofo</w:t>
        </w:r>
      </w:hyperlink>
      <w:r w:rsidR="00A97EC9" w:rsidRPr="00A97EC9">
        <w:rPr>
          <w:rFonts w:ascii="Arial" w:hAnsi="Arial" w:cs="Arial"/>
          <w:b/>
        </w:rPr>
        <w:t xml:space="preserve">, </w:t>
      </w:r>
      <w:hyperlink r:id="rId19" w:tooltip="Músico" w:history="1">
        <w:r w:rsidR="00A97EC9" w:rsidRPr="00A97EC9">
          <w:rPr>
            <w:rStyle w:val="Hipervnculo"/>
            <w:rFonts w:ascii="Arial" w:hAnsi="Arial" w:cs="Arial"/>
            <w:b/>
            <w:color w:val="auto"/>
            <w:u w:val="none"/>
          </w:rPr>
          <w:t>músico</w:t>
        </w:r>
      </w:hyperlink>
      <w:r w:rsidR="00A97EC9" w:rsidRPr="00A97EC9">
        <w:rPr>
          <w:rFonts w:ascii="Arial" w:hAnsi="Arial" w:cs="Arial"/>
          <w:b/>
        </w:rPr>
        <w:t xml:space="preserve">, </w:t>
      </w:r>
      <w:hyperlink r:id="rId20" w:tooltip="Botánico" w:history="1">
        <w:r w:rsidR="00A97EC9" w:rsidRPr="00A97EC9">
          <w:rPr>
            <w:rStyle w:val="Hipervnculo"/>
            <w:rFonts w:ascii="Arial" w:hAnsi="Arial" w:cs="Arial"/>
            <w:b/>
            <w:color w:val="auto"/>
            <w:u w:val="none"/>
          </w:rPr>
          <w:t>botánico</w:t>
        </w:r>
      </w:hyperlink>
      <w:r w:rsidR="00A97EC9" w:rsidRPr="00A97EC9">
        <w:rPr>
          <w:rFonts w:ascii="Arial" w:hAnsi="Arial" w:cs="Arial"/>
          <w:b/>
        </w:rPr>
        <w:t xml:space="preserve"> y </w:t>
      </w:r>
      <w:hyperlink r:id="rId21" w:tooltip="Naturalista" w:history="1">
        <w:r w:rsidR="00A97EC9" w:rsidRPr="00A97EC9">
          <w:rPr>
            <w:rStyle w:val="Hipervnculo"/>
            <w:rFonts w:ascii="Arial" w:hAnsi="Arial" w:cs="Arial"/>
            <w:b/>
            <w:color w:val="auto"/>
            <w:u w:val="none"/>
          </w:rPr>
          <w:t>naturalista</w:t>
        </w:r>
      </w:hyperlink>
      <w:r w:rsidR="00A97EC9" w:rsidRPr="00A97EC9">
        <w:rPr>
          <w:rFonts w:ascii="Arial" w:hAnsi="Arial" w:cs="Arial"/>
          <w:b/>
        </w:rPr>
        <w:t>, y au</w:t>
      </w:r>
      <w:r w:rsidR="00A97EC9" w:rsidRPr="00A97EC9">
        <w:rPr>
          <w:rFonts w:ascii="Arial" w:hAnsi="Arial" w:cs="Arial"/>
          <w:b/>
        </w:rPr>
        <w:t>n</w:t>
      </w:r>
      <w:r w:rsidR="00A97EC9" w:rsidRPr="00A97EC9">
        <w:rPr>
          <w:rFonts w:ascii="Arial" w:hAnsi="Arial" w:cs="Arial"/>
          <w:b/>
        </w:rPr>
        <w:t xml:space="preserve">que definido como un ilustrado, presentó profundas contradicciones que lo separaron de los principales representantes de la </w:t>
      </w:r>
      <w:hyperlink r:id="rId22" w:tooltip="Ilustración" w:history="1">
        <w:r w:rsidR="00A97EC9" w:rsidRPr="00A97EC9">
          <w:rPr>
            <w:rStyle w:val="Hipervnculo"/>
            <w:rFonts w:ascii="Arial" w:hAnsi="Arial" w:cs="Arial"/>
            <w:b/>
            <w:color w:val="auto"/>
            <w:u w:val="none"/>
          </w:rPr>
          <w:t>Ilustración</w:t>
        </w:r>
      </w:hyperlink>
      <w:r w:rsidR="00A97EC9" w:rsidRPr="00A97EC9">
        <w:rPr>
          <w:rFonts w:ascii="Arial" w:hAnsi="Arial" w:cs="Arial"/>
          <w:b/>
        </w:rPr>
        <w:t xml:space="preserve">, ganándose por ejemplo la feroz inquina de </w:t>
      </w:r>
      <w:hyperlink r:id="rId23" w:tooltip="Voltaire" w:history="1">
        <w:r w:rsidR="00A97EC9" w:rsidRPr="00A97EC9">
          <w:rPr>
            <w:rStyle w:val="Hipervnculo"/>
            <w:rFonts w:ascii="Arial" w:hAnsi="Arial" w:cs="Arial"/>
            <w:b/>
            <w:color w:val="auto"/>
            <w:u w:val="none"/>
          </w:rPr>
          <w:t>Voltaire</w:t>
        </w:r>
      </w:hyperlink>
      <w:r w:rsidR="00A97EC9" w:rsidRPr="00A97EC9">
        <w:rPr>
          <w:rFonts w:ascii="Arial" w:hAnsi="Arial" w:cs="Arial"/>
          <w:b/>
        </w:rPr>
        <w:t xml:space="preserve"> y siendo considerado uno de los primeros escritores del </w:t>
      </w:r>
      <w:hyperlink r:id="rId24" w:tooltip="Prerromanticismo" w:history="1">
        <w:r w:rsidR="00A97EC9" w:rsidRPr="00A97EC9">
          <w:rPr>
            <w:rStyle w:val="Hipervnculo"/>
            <w:rFonts w:ascii="Arial" w:hAnsi="Arial" w:cs="Arial"/>
            <w:b/>
            <w:color w:val="auto"/>
            <w:u w:val="none"/>
          </w:rPr>
          <w:t>prerromanticismo</w:t>
        </w:r>
      </w:hyperlink>
      <w:r w:rsidR="00A97EC9" w:rsidRPr="00A97EC9">
        <w:rPr>
          <w:rFonts w:ascii="Arial" w:hAnsi="Arial" w:cs="Arial"/>
          <w:b/>
        </w:rPr>
        <w:t xml:space="preserve">. </w:t>
      </w:r>
    </w:p>
    <w:p w:rsidR="00A97EC9" w:rsidRPr="00A97EC9" w:rsidRDefault="00A97EC9" w:rsidP="00A97EC9">
      <w:pPr>
        <w:pStyle w:val="NormalWeb"/>
        <w:spacing w:before="0" w:beforeAutospacing="0" w:after="0" w:afterAutospacing="0"/>
        <w:jc w:val="both"/>
        <w:rPr>
          <w:rFonts w:ascii="Arial" w:hAnsi="Arial" w:cs="Arial"/>
          <w:b/>
        </w:rPr>
      </w:pPr>
    </w:p>
    <w:p w:rsidR="00A97EC9" w:rsidRDefault="00AB6F08"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Sus ideas imprimieron un giro copernicano a la </w:t>
      </w:r>
      <w:hyperlink r:id="rId25" w:tooltip="Pedagogía" w:history="1">
        <w:r w:rsidR="00A97EC9" w:rsidRPr="00A97EC9">
          <w:rPr>
            <w:rStyle w:val="Hipervnculo"/>
            <w:rFonts w:ascii="Arial" w:hAnsi="Arial" w:cs="Arial"/>
            <w:b/>
            <w:color w:val="auto"/>
            <w:u w:val="none"/>
          </w:rPr>
          <w:t>pedagogía</w:t>
        </w:r>
      </w:hyperlink>
      <w:r w:rsidR="00A97EC9" w:rsidRPr="00A97EC9">
        <w:rPr>
          <w:rFonts w:ascii="Arial" w:hAnsi="Arial" w:cs="Arial"/>
          <w:b/>
        </w:rPr>
        <w:t xml:space="preserve"> centrándola en la evolución n</w:t>
      </w:r>
      <w:r w:rsidR="00A97EC9" w:rsidRPr="00A97EC9">
        <w:rPr>
          <w:rFonts w:ascii="Arial" w:hAnsi="Arial" w:cs="Arial"/>
          <w:b/>
        </w:rPr>
        <w:t>a</w:t>
      </w:r>
      <w:r w:rsidR="00A97EC9" w:rsidRPr="00A97EC9">
        <w:rPr>
          <w:rFonts w:ascii="Arial" w:hAnsi="Arial" w:cs="Arial"/>
          <w:b/>
        </w:rPr>
        <w:t xml:space="preserve">tural del niño y en materias directas y prácticas, y sus ideas políticas influyeron en gran medida en la </w:t>
      </w:r>
      <w:hyperlink r:id="rId26" w:tooltip="Revolución francesa" w:history="1">
        <w:r w:rsidR="00A97EC9" w:rsidRPr="00A97EC9">
          <w:rPr>
            <w:rStyle w:val="Hipervnculo"/>
            <w:rFonts w:ascii="Arial" w:hAnsi="Arial" w:cs="Arial"/>
            <w:b/>
            <w:color w:val="auto"/>
            <w:u w:val="none"/>
          </w:rPr>
          <w:t>Revolución francesa</w:t>
        </w:r>
      </w:hyperlink>
      <w:r w:rsidR="00A97EC9" w:rsidRPr="00A97EC9">
        <w:rPr>
          <w:rFonts w:ascii="Arial" w:hAnsi="Arial" w:cs="Arial"/>
          <w:b/>
        </w:rPr>
        <w:t xml:space="preserve"> y en el desarrollo de las teorías </w:t>
      </w:r>
      <w:hyperlink r:id="rId27" w:tooltip="Republicanismo" w:history="1">
        <w:r w:rsidR="00A97EC9" w:rsidRPr="00A97EC9">
          <w:rPr>
            <w:rStyle w:val="Hipervnculo"/>
            <w:rFonts w:ascii="Arial" w:hAnsi="Arial" w:cs="Arial"/>
            <w:b/>
            <w:color w:val="auto"/>
            <w:u w:val="none"/>
          </w:rPr>
          <w:t>republicanas</w:t>
        </w:r>
      </w:hyperlink>
      <w:r w:rsidR="00A97EC9" w:rsidRPr="00A97EC9">
        <w:rPr>
          <w:rFonts w:ascii="Arial" w:hAnsi="Arial" w:cs="Arial"/>
          <w:b/>
        </w:rPr>
        <w:t xml:space="preserve">, aunque también se le considera uno de los precursores del </w:t>
      </w:r>
      <w:hyperlink r:id="rId28" w:tooltip="Totalitarismo" w:history="1">
        <w:r w:rsidR="00A97EC9" w:rsidRPr="00A97EC9">
          <w:rPr>
            <w:rStyle w:val="Hipervnculo"/>
            <w:rFonts w:ascii="Arial" w:hAnsi="Arial" w:cs="Arial"/>
            <w:b/>
            <w:color w:val="auto"/>
            <w:u w:val="none"/>
          </w:rPr>
          <w:t>totalitarismo</w:t>
        </w:r>
      </w:hyperlink>
      <w:r w:rsidR="00A97EC9" w:rsidRPr="00A97EC9">
        <w:rPr>
          <w:rFonts w:ascii="Arial" w:hAnsi="Arial" w:cs="Arial"/>
          <w:b/>
        </w:rPr>
        <w:t xml:space="preserve">; incorporó a la filosofía política conceptos incipientes como el de </w:t>
      </w:r>
      <w:hyperlink r:id="rId29" w:tooltip="Voluntad general" w:history="1">
        <w:r w:rsidR="00A97EC9" w:rsidRPr="00A97EC9">
          <w:rPr>
            <w:rStyle w:val="Hipervnculo"/>
            <w:rFonts w:ascii="Arial" w:hAnsi="Arial" w:cs="Arial"/>
            <w:b/>
            <w:color w:val="auto"/>
            <w:u w:val="none"/>
          </w:rPr>
          <w:t>voluntad general</w:t>
        </w:r>
      </w:hyperlink>
      <w:r w:rsidR="00A97EC9" w:rsidRPr="00A97EC9">
        <w:rPr>
          <w:rFonts w:ascii="Arial" w:hAnsi="Arial" w:cs="Arial"/>
          <w:b/>
        </w:rPr>
        <w:t xml:space="preserve"> (que </w:t>
      </w:r>
      <w:hyperlink r:id="rId30" w:tooltip="Kant" w:history="1">
        <w:r w:rsidR="00A97EC9" w:rsidRPr="00A97EC9">
          <w:rPr>
            <w:rStyle w:val="Hipervnculo"/>
            <w:rFonts w:ascii="Arial" w:hAnsi="Arial" w:cs="Arial"/>
            <w:b/>
            <w:color w:val="auto"/>
            <w:u w:val="none"/>
          </w:rPr>
          <w:t>Kant</w:t>
        </w:r>
      </w:hyperlink>
      <w:r w:rsidR="00A97EC9" w:rsidRPr="00A97EC9">
        <w:rPr>
          <w:rFonts w:ascii="Arial" w:hAnsi="Arial" w:cs="Arial"/>
          <w:b/>
        </w:rPr>
        <w:t xml:space="preserve"> transformaría en su </w:t>
      </w:r>
      <w:hyperlink r:id="rId31" w:tooltip="Imperativo categórico" w:history="1">
        <w:r w:rsidR="00A97EC9" w:rsidRPr="00A97EC9">
          <w:rPr>
            <w:rStyle w:val="Hipervnculo"/>
            <w:rFonts w:ascii="Arial" w:hAnsi="Arial" w:cs="Arial"/>
            <w:b/>
            <w:color w:val="auto"/>
            <w:u w:val="none"/>
          </w:rPr>
          <w:t>imperativo categórico</w:t>
        </w:r>
      </w:hyperlink>
      <w:r w:rsidR="00A97EC9" w:rsidRPr="00A97EC9">
        <w:rPr>
          <w:rFonts w:ascii="Arial" w:hAnsi="Arial" w:cs="Arial"/>
          <w:b/>
        </w:rPr>
        <w:t xml:space="preserve">) y </w:t>
      </w:r>
      <w:hyperlink r:id="rId32" w:tooltip="Alienación" w:history="1">
        <w:r w:rsidR="00A97EC9" w:rsidRPr="00A97EC9">
          <w:rPr>
            <w:rStyle w:val="Hipervnculo"/>
            <w:rFonts w:ascii="Arial" w:hAnsi="Arial" w:cs="Arial"/>
            <w:b/>
            <w:color w:val="auto"/>
            <w:u w:val="none"/>
          </w:rPr>
          <w:t>alienación</w:t>
        </w:r>
      </w:hyperlink>
      <w:r w:rsidR="00A97EC9" w:rsidRPr="00A97EC9">
        <w:rPr>
          <w:rFonts w:ascii="Arial" w:hAnsi="Arial" w:cs="Arial"/>
          <w:b/>
        </w:rPr>
        <w:t xml:space="preserve">. Su herencia de pensador radical y revolucionario está probablemente mejor expresada en sus dos frases más célebres, una contenida en </w:t>
      </w:r>
      <w:hyperlink r:id="rId33" w:tooltip="El contrato social" w:history="1">
        <w:r w:rsidR="00A97EC9" w:rsidRPr="00A97EC9">
          <w:rPr>
            <w:rStyle w:val="Hipervnculo"/>
            <w:rFonts w:ascii="Arial" w:hAnsi="Arial" w:cs="Arial"/>
            <w:b/>
            <w:i/>
            <w:iCs/>
            <w:color w:val="auto"/>
            <w:u w:val="none"/>
          </w:rPr>
          <w:t>El co</w:t>
        </w:r>
        <w:r w:rsidR="00A97EC9" w:rsidRPr="00A97EC9">
          <w:rPr>
            <w:rStyle w:val="Hipervnculo"/>
            <w:rFonts w:ascii="Arial" w:hAnsi="Arial" w:cs="Arial"/>
            <w:b/>
            <w:i/>
            <w:iCs/>
            <w:color w:val="auto"/>
            <w:u w:val="none"/>
          </w:rPr>
          <w:t>n</w:t>
        </w:r>
        <w:r w:rsidR="00A97EC9" w:rsidRPr="00A97EC9">
          <w:rPr>
            <w:rStyle w:val="Hipervnculo"/>
            <w:rFonts w:ascii="Arial" w:hAnsi="Arial" w:cs="Arial"/>
            <w:b/>
            <w:i/>
            <w:iCs/>
            <w:color w:val="auto"/>
            <w:u w:val="none"/>
          </w:rPr>
          <w:t>trato social</w:t>
        </w:r>
      </w:hyperlink>
      <w:r w:rsidR="00A97EC9" w:rsidRPr="00A97EC9">
        <w:rPr>
          <w:rFonts w:ascii="Arial" w:hAnsi="Arial" w:cs="Arial"/>
          <w:b/>
        </w:rPr>
        <w:t xml:space="preserve">, «El hombre nace libre, pero en todos lados está encadenado», la otra, presente en su </w:t>
      </w:r>
      <w:hyperlink r:id="rId34" w:tooltip="Emilio, o De la educación" w:history="1">
        <w:r w:rsidR="00A97EC9" w:rsidRPr="00A97EC9">
          <w:rPr>
            <w:rStyle w:val="Hipervnculo"/>
            <w:rFonts w:ascii="Arial" w:hAnsi="Arial" w:cs="Arial"/>
            <w:b/>
            <w:i/>
            <w:iCs/>
            <w:color w:val="auto"/>
            <w:u w:val="none"/>
          </w:rPr>
          <w:t>Emilio, o De la educación</w:t>
        </w:r>
      </w:hyperlink>
      <w:r w:rsidR="00A97EC9" w:rsidRPr="00A97EC9">
        <w:rPr>
          <w:rFonts w:ascii="Arial" w:hAnsi="Arial" w:cs="Arial"/>
          <w:b/>
        </w:rPr>
        <w:t xml:space="preserve">, «El hombre es bueno por naturaleza». </w:t>
      </w:r>
    </w:p>
    <w:p w:rsidR="00A97EC9" w:rsidRPr="00D81FB9" w:rsidRDefault="00A97EC9" w:rsidP="00A97EC9">
      <w:pPr>
        <w:pStyle w:val="NormalWeb"/>
        <w:spacing w:before="0" w:beforeAutospacing="0" w:after="0" w:afterAutospacing="0"/>
        <w:jc w:val="both"/>
        <w:rPr>
          <w:rFonts w:ascii="Arial" w:hAnsi="Arial" w:cs="Arial"/>
          <w:b/>
          <w:color w:val="FF0000"/>
        </w:rPr>
      </w:pPr>
    </w:p>
    <w:p w:rsidR="00A97EC9" w:rsidRPr="00D81FB9" w:rsidRDefault="00A97EC9" w:rsidP="00A97EC9">
      <w:pPr>
        <w:pStyle w:val="Ttulo2"/>
        <w:spacing w:before="0" w:beforeAutospacing="0" w:after="0" w:afterAutospacing="0"/>
        <w:jc w:val="both"/>
        <w:rPr>
          <w:rStyle w:val="mw-headline"/>
          <w:rFonts w:ascii="Arial" w:hAnsi="Arial" w:cs="Arial"/>
          <w:color w:val="FF0000"/>
          <w:sz w:val="24"/>
          <w:szCs w:val="24"/>
        </w:rPr>
      </w:pPr>
      <w:r w:rsidRPr="00D81FB9">
        <w:rPr>
          <w:rStyle w:val="mw-headline"/>
          <w:rFonts w:ascii="Arial" w:hAnsi="Arial" w:cs="Arial"/>
          <w:color w:val="FF0000"/>
          <w:sz w:val="24"/>
          <w:szCs w:val="24"/>
        </w:rPr>
        <w:t>Biografía</w:t>
      </w:r>
    </w:p>
    <w:p w:rsidR="00A97EC9" w:rsidRPr="00D81FB9" w:rsidRDefault="00A97EC9" w:rsidP="00A97EC9">
      <w:pPr>
        <w:pStyle w:val="Ttulo2"/>
        <w:spacing w:before="0" w:beforeAutospacing="0" w:after="0" w:afterAutospacing="0"/>
        <w:jc w:val="both"/>
        <w:rPr>
          <w:rFonts w:ascii="Arial" w:hAnsi="Arial" w:cs="Arial"/>
          <w:color w:val="FF0000"/>
          <w:sz w:val="24"/>
          <w:szCs w:val="24"/>
        </w:rPr>
      </w:pPr>
    </w:p>
    <w:p w:rsidR="00A97EC9" w:rsidRDefault="00AB6F08"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La familia Rousseau procedía de </w:t>
      </w:r>
      <w:hyperlink r:id="rId35" w:tooltip="Hugonote" w:history="1">
        <w:r w:rsidR="00A97EC9" w:rsidRPr="00A97EC9">
          <w:rPr>
            <w:rStyle w:val="Hipervnculo"/>
            <w:rFonts w:ascii="Arial" w:hAnsi="Arial" w:cs="Arial"/>
            <w:b/>
            <w:color w:val="auto"/>
            <w:u w:val="none"/>
          </w:rPr>
          <w:t>hugonotes</w:t>
        </w:r>
      </w:hyperlink>
      <w:r w:rsidR="00A97EC9" w:rsidRPr="00A97EC9">
        <w:rPr>
          <w:rFonts w:ascii="Arial" w:hAnsi="Arial" w:cs="Arial"/>
          <w:b/>
        </w:rPr>
        <w:t xml:space="preserve"> franceses y se instaló en </w:t>
      </w:r>
      <w:hyperlink r:id="rId36" w:tooltip="Ginebra (ciudad)" w:history="1">
        <w:r w:rsidR="00A97EC9" w:rsidRPr="00A97EC9">
          <w:rPr>
            <w:rStyle w:val="Hipervnculo"/>
            <w:rFonts w:ascii="Arial" w:hAnsi="Arial" w:cs="Arial"/>
            <w:b/>
            <w:color w:val="auto"/>
            <w:u w:val="none"/>
          </w:rPr>
          <w:t>Ginebra</w:t>
        </w:r>
      </w:hyperlink>
      <w:r w:rsidR="00A97EC9" w:rsidRPr="00A97EC9">
        <w:rPr>
          <w:rFonts w:ascii="Arial" w:hAnsi="Arial" w:cs="Arial"/>
          <w:b/>
        </w:rPr>
        <w:t xml:space="preserve"> unos cien años antes de que Isaac Rousseau (Ginebra, </w:t>
      </w:r>
      <w:hyperlink r:id="rId37" w:tooltip="1672" w:history="1">
        <w:r w:rsidR="00A97EC9" w:rsidRPr="00A97EC9">
          <w:rPr>
            <w:rStyle w:val="Hipervnculo"/>
            <w:rFonts w:ascii="Arial" w:hAnsi="Arial" w:cs="Arial"/>
            <w:b/>
            <w:color w:val="auto"/>
            <w:u w:val="none"/>
          </w:rPr>
          <w:t>1672</w:t>
        </w:r>
      </w:hyperlink>
      <w:r w:rsidR="00A97EC9" w:rsidRPr="00A97EC9">
        <w:rPr>
          <w:rFonts w:ascii="Arial" w:hAnsi="Arial" w:cs="Arial"/>
          <w:b/>
        </w:rPr>
        <w:t>-</w:t>
      </w:r>
      <w:hyperlink r:id="rId38" w:tooltip="Nyon" w:history="1">
        <w:r w:rsidR="00A97EC9" w:rsidRPr="00A97EC9">
          <w:rPr>
            <w:rStyle w:val="Hipervnculo"/>
            <w:rFonts w:ascii="Arial" w:hAnsi="Arial" w:cs="Arial"/>
            <w:b/>
            <w:color w:val="auto"/>
            <w:u w:val="none"/>
          </w:rPr>
          <w:t>Nyon</w:t>
        </w:r>
      </w:hyperlink>
      <w:r w:rsidR="00A97EC9" w:rsidRPr="00A97EC9">
        <w:rPr>
          <w:rFonts w:ascii="Arial" w:hAnsi="Arial" w:cs="Arial"/>
          <w:b/>
        </w:rPr>
        <w:t xml:space="preserve">, </w:t>
      </w:r>
      <w:hyperlink r:id="rId39" w:tooltip="1747" w:history="1">
        <w:r w:rsidR="00A97EC9" w:rsidRPr="00A97EC9">
          <w:rPr>
            <w:rStyle w:val="Hipervnculo"/>
            <w:rFonts w:ascii="Arial" w:hAnsi="Arial" w:cs="Arial"/>
            <w:b/>
            <w:color w:val="auto"/>
            <w:u w:val="none"/>
          </w:rPr>
          <w:t>1747</w:t>
        </w:r>
      </w:hyperlink>
      <w:r w:rsidR="00A97EC9" w:rsidRPr="00A97EC9">
        <w:rPr>
          <w:rFonts w:ascii="Arial" w:hAnsi="Arial" w:cs="Arial"/>
          <w:b/>
        </w:rPr>
        <w:t>) y Suzanne Bernard (Gin</w:t>
      </w:r>
      <w:r w:rsidR="00A97EC9" w:rsidRPr="00A97EC9">
        <w:rPr>
          <w:rFonts w:ascii="Arial" w:hAnsi="Arial" w:cs="Arial"/>
          <w:b/>
        </w:rPr>
        <w:t>e</w:t>
      </w:r>
      <w:r w:rsidR="00A97EC9" w:rsidRPr="00A97EC9">
        <w:rPr>
          <w:rFonts w:ascii="Arial" w:hAnsi="Arial" w:cs="Arial"/>
          <w:b/>
        </w:rPr>
        <w:t xml:space="preserve">bra, </w:t>
      </w:r>
      <w:hyperlink r:id="rId40" w:tooltip="1673" w:history="1">
        <w:r w:rsidR="00A97EC9" w:rsidRPr="00A97EC9">
          <w:rPr>
            <w:rStyle w:val="Hipervnculo"/>
            <w:rFonts w:ascii="Arial" w:hAnsi="Arial" w:cs="Arial"/>
            <w:b/>
            <w:color w:val="auto"/>
            <w:u w:val="none"/>
          </w:rPr>
          <w:t>1673</w:t>
        </w:r>
      </w:hyperlink>
      <w:r w:rsidR="00A97EC9" w:rsidRPr="00A97EC9">
        <w:rPr>
          <w:rFonts w:ascii="Arial" w:hAnsi="Arial" w:cs="Arial"/>
          <w:b/>
        </w:rPr>
        <w:t>-</w:t>
      </w:r>
      <w:r w:rsidR="00A97EC9" w:rsidRPr="00A97EC9">
        <w:rPr>
          <w:rFonts w:ascii="Arial" w:hAnsi="Arial" w:cs="Arial"/>
          <w:b/>
          <w:i/>
          <w:iCs/>
        </w:rPr>
        <w:t>ibidem</w:t>
      </w:r>
      <w:r w:rsidR="00A97EC9" w:rsidRPr="00A97EC9">
        <w:rPr>
          <w:rFonts w:ascii="Arial" w:hAnsi="Arial" w:cs="Arial"/>
          <w:b/>
        </w:rPr>
        <w:t xml:space="preserve">, </w:t>
      </w:r>
      <w:hyperlink r:id="rId41" w:tooltip="1712" w:history="1">
        <w:r w:rsidR="00A97EC9" w:rsidRPr="00A97EC9">
          <w:rPr>
            <w:rStyle w:val="Hipervnculo"/>
            <w:rFonts w:ascii="Arial" w:hAnsi="Arial" w:cs="Arial"/>
            <w:b/>
            <w:color w:val="auto"/>
            <w:u w:val="none"/>
          </w:rPr>
          <w:t>1712</w:t>
        </w:r>
      </w:hyperlink>
      <w:r w:rsidR="00A97EC9" w:rsidRPr="00A97EC9">
        <w:rPr>
          <w:rFonts w:ascii="Arial" w:hAnsi="Arial" w:cs="Arial"/>
          <w:b/>
        </w:rPr>
        <w:t xml:space="preserve">), hija del </w:t>
      </w:r>
      <w:hyperlink r:id="rId42" w:tooltip="Calvinismo" w:history="1">
        <w:r w:rsidR="00A97EC9" w:rsidRPr="00A97EC9">
          <w:rPr>
            <w:rStyle w:val="Hipervnculo"/>
            <w:rFonts w:ascii="Arial" w:hAnsi="Arial" w:cs="Arial"/>
            <w:b/>
            <w:color w:val="auto"/>
            <w:u w:val="none"/>
          </w:rPr>
          <w:t>calvinista</w:t>
        </w:r>
      </w:hyperlink>
      <w:r w:rsidR="00A97EC9" w:rsidRPr="00A97EC9">
        <w:rPr>
          <w:rFonts w:ascii="Arial" w:hAnsi="Arial" w:cs="Arial"/>
          <w:b/>
        </w:rPr>
        <w:t xml:space="preserve"> Jacques Bernard, tuvieran al futuro escritor J</w:t>
      </w:r>
      <w:r w:rsidR="00A97EC9" w:rsidRPr="00A97EC9">
        <w:rPr>
          <w:rFonts w:ascii="Arial" w:hAnsi="Arial" w:cs="Arial"/>
          <w:b/>
        </w:rPr>
        <w:t>e</w:t>
      </w:r>
      <w:r w:rsidR="00A97EC9" w:rsidRPr="00A97EC9">
        <w:rPr>
          <w:rFonts w:ascii="Arial" w:hAnsi="Arial" w:cs="Arial"/>
          <w:b/>
        </w:rPr>
        <w:t>an-Jacques. Nueve días después de dar a luz, Suzanne falleció y el pequeño Rousseau consideró a sus tíos paternos como sus segundos padres, debido a que desde muy p</w:t>
      </w:r>
      <w:r w:rsidR="00A97EC9" w:rsidRPr="00A97EC9">
        <w:rPr>
          <w:rFonts w:ascii="Arial" w:hAnsi="Arial" w:cs="Arial"/>
          <w:b/>
        </w:rPr>
        <w:t>e</w:t>
      </w:r>
      <w:r w:rsidR="00A97EC9" w:rsidRPr="00A97EC9">
        <w:rPr>
          <w:rFonts w:ascii="Arial" w:hAnsi="Arial" w:cs="Arial"/>
          <w:b/>
        </w:rPr>
        <w:t xml:space="preserve">queño pasó mucho tiempo con ellos y fueron los que lo cuidaron. </w:t>
      </w:r>
    </w:p>
    <w:p w:rsidR="007D2909" w:rsidRPr="00A97EC9" w:rsidRDefault="007D2909" w:rsidP="00A97EC9">
      <w:pPr>
        <w:pStyle w:val="NormalWeb"/>
        <w:spacing w:before="0" w:beforeAutospacing="0" w:after="0" w:afterAutospacing="0"/>
        <w:jc w:val="both"/>
        <w:rPr>
          <w:rFonts w:ascii="Arial" w:hAnsi="Arial" w:cs="Arial"/>
          <w:b/>
        </w:rPr>
      </w:pPr>
    </w:p>
    <w:p w:rsidR="007D2909" w:rsidRDefault="00AB6F08"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Cuando Rousseau tenía 10 años (</w:t>
      </w:r>
      <w:hyperlink r:id="rId43" w:tooltip="1722" w:history="1">
        <w:r w:rsidR="00A97EC9" w:rsidRPr="00A97EC9">
          <w:rPr>
            <w:rStyle w:val="Hipervnculo"/>
            <w:rFonts w:ascii="Arial" w:hAnsi="Arial" w:cs="Arial"/>
            <w:b/>
            <w:color w:val="auto"/>
            <w:u w:val="none"/>
          </w:rPr>
          <w:t>1722</w:t>
        </w:r>
      </w:hyperlink>
      <w:r w:rsidR="00A97EC9" w:rsidRPr="00A97EC9">
        <w:rPr>
          <w:rFonts w:ascii="Arial" w:hAnsi="Arial" w:cs="Arial"/>
          <w:b/>
        </w:rPr>
        <w:t>), su padre, un relojero bastante culto, tuvo que ex</w:t>
      </w:r>
      <w:r w:rsidR="00A97EC9" w:rsidRPr="00A97EC9">
        <w:rPr>
          <w:rFonts w:ascii="Arial" w:hAnsi="Arial" w:cs="Arial"/>
          <w:b/>
        </w:rPr>
        <w:t>i</w:t>
      </w:r>
      <w:r w:rsidR="00A97EC9" w:rsidRPr="00A97EC9">
        <w:rPr>
          <w:rFonts w:ascii="Arial" w:hAnsi="Arial" w:cs="Arial"/>
          <w:b/>
        </w:rPr>
        <w:t>liarse por una acusación infundada y su hijo quedó al cuidado de su tío Samuel, aunque ya había tomado de él un gran amor por la lectura y un sentimiento patriótico de admir</w:t>
      </w:r>
      <w:r w:rsidR="00A97EC9" w:rsidRPr="00A97EC9">
        <w:rPr>
          <w:rFonts w:ascii="Arial" w:hAnsi="Arial" w:cs="Arial"/>
          <w:b/>
        </w:rPr>
        <w:t>a</w:t>
      </w:r>
      <w:r w:rsidR="00A97EC9" w:rsidRPr="00A97EC9">
        <w:rPr>
          <w:rFonts w:ascii="Arial" w:hAnsi="Arial" w:cs="Arial"/>
          <w:b/>
        </w:rPr>
        <w:t xml:space="preserve">ción por el gobierno de la </w:t>
      </w:r>
      <w:hyperlink r:id="rId44" w:tooltip="República de Ginebra" w:history="1">
        <w:r w:rsidR="00A97EC9" w:rsidRPr="00A97EC9">
          <w:rPr>
            <w:rStyle w:val="Hipervnculo"/>
            <w:rFonts w:ascii="Arial" w:hAnsi="Arial" w:cs="Arial"/>
            <w:b/>
            <w:color w:val="auto"/>
            <w:u w:val="none"/>
          </w:rPr>
          <w:t>República de Ginebra</w:t>
        </w:r>
      </w:hyperlink>
      <w:r w:rsidR="00A97EC9" w:rsidRPr="00A97EC9">
        <w:rPr>
          <w:rFonts w:ascii="Arial" w:hAnsi="Arial" w:cs="Arial"/>
          <w:b/>
        </w:rPr>
        <w:t xml:space="preserve"> que Jean-Jacques conservó toda su vida. Con esta familia disfrutó de una educación que él consideraría ideal, calificando esta época como la más feliz de su vida, y leyó a </w:t>
      </w:r>
      <w:hyperlink r:id="rId45" w:tooltip="Bossuet" w:history="1">
        <w:proofErr w:type="spellStart"/>
        <w:r w:rsidR="00A97EC9" w:rsidRPr="00A97EC9">
          <w:rPr>
            <w:rStyle w:val="Hipervnculo"/>
            <w:rFonts w:ascii="Arial" w:hAnsi="Arial" w:cs="Arial"/>
            <w:b/>
            <w:color w:val="auto"/>
            <w:u w:val="none"/>
          </w:rPr>
          <w:t>Bossuet</w:t>
        </w:r>
        <w:proofErr w:type="spellEnd"/>
      </w:hyperlink>
      <w:r w:rsidR="00A97EC9" w:rsidRPr="00A97EC9">
        <w:rPr>
          <w:rFonts w:ascii="Arial" w:hAnsi="Arial" w:cs="Arial"/>
          <w:b/>
        </w:rPr>
        <w:t xml:space="preserve">, </w:t>
      </w:r>
      <w:hyperlink r:id="rId46" w:tooltip="Bernard Le Bovier de Fontenelle" w:history="1">
        <w:proofErr w:type="spellStart"/>
        <w:r w:rsidR="00A97EC9" w:rsidRPr="00A97EC9">
          <w:rPr>
            <w:rStyle w:val="Hipervnculo"/>
            <w:rFonts w:ascii="Arial" w:hAnsi="Arial" w:cs="Arial"/>
            <w:b/>
            <w:color w:val="auto"/>
            <w:u w:val="none"/>
          </w:rPr>
          <w:t>Fontenelle</w:t>
        </w:r>
        <w:proofErr w:type="spellEnd"/>
      </w:hyperlink>
      <w:r w:rsidR="00A97EC9" w:rsidRPr="00A97EC9">
        <w:rPr>
          <w:rFonts w:ascii="Arial" w:hAnsi="Arial" w:cs="Arial"/>
          <w:b/>
        </w:rPr>
        <w:t xml:space="preserve">, </w:t>
      </w:r>
      <w:hyperlink r:id="rId47" w:tooltip="Jean de La Bruyère" w:history="1">
        <w:r w:rsidR="00A97EC9" w:rsidRPr="00A97EC9">
          <w:rPr>
            <w:rStyle w:val="Hipervnculo"/>
            <w:rFonts w:ascii="Arial" w:hAnsi="Arial" w:cs="Arial"/>
            <w:b/>
            <w:color w:val="auto"/>
            <w:u w:val="none"/>
          </w:rPr>
          <w:t xml:space="preserve">La </w:t>
        </w:r>
        <w:proofErr w:type="spellStart"/>
        <w:r w:rsidR="00A97EC9" w:rsidRPr="00A97EC9">
          <w:rPr>
            <w:rStyle w:val="Hipervnculo"/>
            <w:rFonts w:ascii="Arial" w:hAnsi="Arial" w:cs="Arial"/>
            <w:b/>
            <w:color w:val="auto"/>
            <w:u w:val="none"/>
          </w:rPr>
          <w:t>Bruyère</w:t>
        </w:r>
        <w:proofErr w:type="spellEnd"/>
      </w:hyperlink>
      <w:r w:rsidR="00A97EC9" w:rsidRPr="00A97EC9">
        <w:rPr>
          <w:rFonts w:ascii="Arial" w:hAnsi="Arial" w:cs="Arial"/>
          <w:b/>
        </w:rPr>
        <w:t xml:space="preserve">, </w:t>
      </w:r>
      <w:hyperlink r:id="rId48" w:tooltip="Molière" w:history="1">
        <w:proofErr w:type="spellStart"/>
        <w:r w:rsidR="00A97EC9" w:rsidRPr="00A97EC9">
          <w:rPr>
            <w:rStyle w:val="Hipervnculo"/>
            <w:rFonts w:ascii="Arial" w:hAnsi="Arial" w:cs="Arial"/>
            <w:b/>
            <w:color w:val="auto"/>
            <w:u w:val="none"/>
          </w:rPr>
          <w:t>Molière</w:t>
        </w:r>
        <w:proofErr w:type="spellEnd"/>
      </w:hyperlink>
      <w:r w:rsidR="00A97EC9" w:rsidRPr="00A97EC9">
        <w:rPr>
          <w:rFonts w:ascii="Arial" w:hAnsi="Arial" w:cs="Arial"/>
          <w:b/>
        </w:rPr>
        <w:t xml:space="preserve"> y sobre todo a </w:t>
      </w:r>
      <w:hyperlink r:id="rId49" w:tooltip="Plutarco" w:history="1">
        <w:r w:rsidR="00A97EC9" w:rsidRPr="00A97EC9">
          <w:rPr>
            <w:rStyle w:val="Hipervnculo"/>
            <w:rFonts w:ascii="Arial" w:hAnsi="Arial" w:cs="Arial"/>
            <w:b/>
            <w:color w:val="auto"/>
            <w:u w:val="none"/>
          </w:rPr>
          <w:t>Plutarco</w:t>
        </w:r>
      </w:hyperlink>
      <w:r w:rsidR="00A97EC9" w:rsidRPr="00A97EC9">
        <w:rPr>
          <w:rFonts w:ascii="Arial" w:hAnsi="Arial" w:cs="Arial"/>
          <w:b/>
        </w:rPr>
        <w:t>, del cual interiorizó importantes nociones sobre la historia de la Roma republ</w:t>
      </w:r>
      <w:r w:rsidR="00A97EC9" w:rsidRPr="00A97EC9">
        <w:rPr>
          <w:rFonts w:ascii="Arial" w:hAnsi="Arial" w:cs="Arial"/>
          <w:b/>
        </w:rPr>
        <w:t>i</w:t>
      </w:r>
      <w:r w:rsidR="00A97EC9" w:rsidRPr="00A97EC9">
        <w:rPr>
          <w:rFonts w:ascii="Arial" w:hAnsi="Arial" w:cs="Arial"/>
          <w:b/>
        </w:rPr>
        <w:t xml:space="preserve">cana; en sus </w:t>
      </w:r>
      <w:r w:rsidR="00A97EC9" w:rsidRPr="00A97EC9">
        <w:rPr>
          <w:rFonts w:ascii="Arial" w:hAnsi="Arial" w:cs="Arial"/>
          <w:b/>
          <w:i/>
          <w:iCs/>
        </w:rPr>
        <w:t>Confesiones</w:t>
      </w:r>
      <w:r w:rsidR="00A97EC9" w:rsidRPr="00A97EC9">
        <w:rPr>
          <w:rFonts w:ascii="Arial" w:hAnsi="Arial" w:cs="Arial"/>
          <w:b/>
        </w:rPr>
        <w:t>, escritas hacia el final de su vida, dirá que fue este autor su le</w:t>
      </w:r>
      <w:r w:rsidR="00A97EC9" w:rsidRPr="00A97EC9">
        <w:rPr>
          <w:rFonts w:ascii="Arial" w:hAnsi="Arial" w:cs="Arial"/>
          <w:b/>
        </w:rPr>
        <w:t>c</w:t>
      </w:r>
      <w:r w:rsidR="00A97EC9" w:rsidRPr="00A97EC9">
        <w:rPr>
          <w:rFonts w:ascii="Arial" w:hAnsi="Arial" w:cs="Arial"/>
          <w:b/>
        </w:rPr>
        <w:t xml:space="preserve">tura predilecta; también recomendará en su </w:t>
      </w:r>
      <w:proofErr w:type="spellStart"/>
      <w:r w:rsidR="00A97EC9" w:rsidRPr="00A97EC9">
        <w:rPr>
          <w:rFonts w:ascii="Arial" w:hAnsi="Arial" w:cs="Arial"/>
          <w:b/>
          <w:i/>
          <w:iCs/>
        </w:rPr>
        <w:t>Émile</w:t>
      </w:r>
      <w:proofErr w:type="spellEnd"/>
      <w:r w:rsidR="00A97EC9" w:rsidRPr="00A97EC9">
        <w:rPr>
          <w:rFonts w:ascii="Arial" w:hAnsi="Arial" w:cs="Arial"/>
          <w:b/>
        </w:rPr>
        <w:t xml:space="preserve"> la lectura del </w:t>
      </w:r>
      <w:hyperlink r:id="rId50" w:tooltip="Robinson Crusoe" w:history="1">
        <w:r w:rsidR="00A97EC9" w:rsidRPr="00A97EC9">
          <w:rPr>
            <w:rStyle w:val="Hipervnculo"/>
            <w:rFonts w:ascii="Arial" w:hAnsi="Arial" w:cs="Arial"/>
            <w:b/>
            <w:i/>
            <w:iCs/>
            <w:color w:val="auto"/>
            <w:u w:val="none"/>
          </w:rPr>
          <w:t>Robinson Crusoe</w:t>
        </w:r>
      </w:hyperlink>
      <w:r w:rsidR="00A97EC9" w:rsidRPr="00A97EC9">
        <w:rPr>
          <w:rFonts w:ascii="Arial" w:hAnsi="Arial" w:cs="Arial"/>
          <w:b/>
        </w:rPr>
        <w:t xml:space="preserve"> de </w:t>
      </w:r>
      <w:hyperlink r:id="rId51" w:tooltip="Daniel Defoe" w:history="1">
        <w:r w:rsidR="00A97EC9" w:rsidRPr="00A97EC9">
          <w:rPr>
            <w:rStyle w:val="Hipervnculo"/>
            <w:rFonts w:ascii="Arial" w:hAnsi="Arial" w:cs="Arial"/>
            <w:b/>
            <w:color w:val="auto"/>
            <w:u w:val="none"/>
          </w:rPr>
          <w:t>Daniel Defoe</w:t>
        </w:r>
      </w:hyperlink>
      <w:r w:rsidR="00A97EC9" w:rsidRPr="00A97EC9">
        <w:rPr>
          <w:rFonts w:ascii="Arial" w:hAnsi="Arial" w:cs="Arial"/>
          <w:b/>
        </w:rPr>
        <w:t xml:space="preserve">. </w:t>
      </w:r>
    </w:p>
    <w:p w:rsidR="007D2909" w:rsidRDefault="007D2909" w:rsidP="00A97EC9">
      <w:pPr>
        <w:pStyle w:val="NormalWeb"/>
        <w:spacing w:before="0" w:beforeAutospacing="0" w:after="0" w:afterAutospacing="0"/>
        <w:jc w:val="both"/>
        <w:rPr>
          <w:rFonts w:ascii="Arial" w:hAnsi="Arial" w:cs="Arial"/>
          <w:b/>
        </w:rPr>
      </w:pPr>
    </w:p>
    <w:p w:rsidR="00A97EC9" w:rsidRDefault="007D2909" w:rsidP="00A97EC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AB6F08">
        <w:rPr>
          <w:rFonts w:ascii="Arial" w:hAnsi="Arial" w:cs="Arial"/>
          <w:b/>
        </w:rPr>
        <w:t xml:space="preserve">  </w:t>
      </w:r>
      <w:r w:rsidR="00A97EC9" w:rsidRPr="00A97EC9">
        <w:rPr>
          <w:rFonts w:ascii="Arial" w:hAnsi="Arial" w:cs="Arial"/>
          <w:b/>
        </w:rPr>
        <w:t xml:space="preserve">Junto con su primo, Rousseau fue enviado como pupilo a la casa del calvinista </w:t>
      </w:r>
      <w:proofErr w:type="spellStart"/>
      <w:r w:rsidR="00A97EC9" w:rsidRPr="00A97EC9">
        <w:rPr>
          <w:rFonts w:ascii="Arial" w:hAnsi="Arial" w:cs="Arial"/>
          <w:b/>
        </w:rPr>
        <w:t>Lambe</w:t>
      </w:r>
      <w:r w:rsidR="00A97EC9" w:rsidRPr="00A97EC9">
        <w:rPr>
          <w:rFonts w:ascii="Arial" w:hAnsi="Arial" w:cs="Arial"/>
          <w:b/>
        </w:rPr>
        <w:t>r</w:t>
      </w:r>
      <w:r w:rsidR="00A97EC9" w:rsidRPr="00A97EC9">
        <w:rPr>
          <w:rFonts w:ascii="Arial" w:hAnsi="Arial" w:cs="Arial"/>
          <w:b/>
        </w:rPr>
        <w:t>cier</w:t>
      </w:r>
      <w:proofErr w:type="spellEnd"/>
      <w:r w:rsidR="00A97EC9" w:rsidRPr="00A97EC9">
        <w:rPr>
          <w:rFonts w:ascii="Arial" w:hAnsi="Arial" w:cs="Arial"/>
          <w:b/>
        </w:rPr>
        <w:t xml:space="preserve"> durante dos años (</w:t>
      </w:r>
      <w:hyperlink r:id="rId52" w:tooltip="1722" w:history="1">
        <w:r w:rsidR="00A97EC9" w:rsidRPr="00A97EC9">
          <w:rPr>
            <w:rStyle w:val="Hipervnculo"/>
            <w:rFonts w:ascii="Arial" w:hAnsi="Arial" w:cs="Arial"/>
            <w:b/>
            <w:color w:val="auto"/>
            <w:u w:val="none"/>
          </w:rPr>
          <w:t>1722</w:t>
        </w:r>
      </w:hyperlink>
      <w:r w:rsidR="00A97EC9" w:rsidRPr="00A97EC9">
        <w:rPr>
          <w:rFonts w:ascii="Arial" w:hAnsi="Arial" w:cs="Arial"/>
          <w:b/>
        </w:rPr>
        <w:t>-</w:t>
      </w:r>
      <w:hyperlink r:id="rId53" w:tooltip="1724" w:history="1">
        <w:r w:rsidR="00A97EC9" w:rsidRPr="00A97EC9">
          <w:rPr>
            <w:rStyle w:val="Hipervnculo"/>
            <w:rFonts w:ascii="Arial" w:hAnsi="Arial" w:cs="Arial"/>
            <w:b/>
            <w:color w:val="auto"/>
            <w:u w:val="none"/>
          </w:rPr>
          <w:t>1724</w:t>
        </w:r>
      </w:hyperlink>
      <w:r w:rsidR="00A97EC9" w:rsidRPr="00A97EC9">
        <w:rPr>
          <w:rFonts w:ascii="Arial" w:hAnsi="Arial" w:cs="Arial"/>
          <w:b/>
        </w:rPr>
        <w:t xml:space="preserve">). </w:t>
      </w:r>
      <w:r>
        <w:rPr>
          <w:rFonts w:ascii="Arial" w:hAnsi="Arial" w:cs="Arial"/>
          <w:b/>
        </w:rPr>
        <w:t xml:space="preserve">   </w:t>
      </w:r>
      <w:r w:rsidR="00A97EC9" w:rsidRPr="00A97EC9">
        <w:rPr>
          <w:rFonts w:ascii="Arial" w:hAnsi="Arial" w:cs="Arial"/>
          <w:b/>
        </w:rPr>
        <w:t xml:space="preserve">A su regreso en </w:t>
      </w:r>
      <w:hyperlink r:id="rId54" w:tooltip="1725" w:history="1">
        <w:r w:rsidR="00A97EC9" w:rsidRPr="00A97EC9">
          <w:rPr>
            <w:rStyle w:val="Hipervnculo"/>
            <w:rFonts w:ascii="Arial" w:hAnsi="Arial" w:cs="Arial"/>
            <w:b/>
            <w:color w:val="auto"/>
            <w:u w:val="none"/>
          </w:rPr>
          <w:t>1725</w:t>
        </w:r>
      </w:hyperlink>
      <w:r w:rsidR="00A97EC9" w:rsidRPr="00A97EC9">
        <w:rPr>
          <w:rFonts w:ascii="Arial" w:hAnsi="Arial" w:cs="Arial"/>
          <w:b/>
        </w:rPr>
        <w:t>, trabajó como aprendiz de reloj</w:t>
      </w:r>
      <w:r w:rsidR="00A97EC9" w:rsidRPr="00A97EC9">
        <w:rPr>
          <w:rFonts w:ascii="Arial" w:hAnsi="Arial" w:cs="Arial"/>
          <w:b/>
        </w:rPr>
        <w:t>e</w:t>
      </w:r>
      <w:r w:rsidR="00A97EC9" w:rsidRPr="00A97EC9">
        <w:rPr>
          <w:rFonts w:ascii="Arial" w:hAnsi="Arial" w:cs="Arial"/>
          <w:b/>
        </w:rPr>
        <w:t xml:space="preserve">ro y, posteriormente, con un maestro grabador (aunque sin terminar su aprendizaje), con quienes desarrolló la suficiente experiencia para vivir de estos oficios ocasionalmente. </w:t>
      </w:r>
    </w:p>
    <w:p w:rsidR="007D2909" w:rsidRPr="00A97EC9" w:rsidRDefault="007D2909" w:rsidP="00A97EC9">
      <w:pPr>
        <w:pStyle w:val="NormalWeb"/>
        <w:spacing w:before="0" w:beforeAutospacing="0" w:after="0" w:afterAutospacing="0"/>
        <w:jc w:val="both"/>
        <w:rPr>
          <w:rFonts w:ascii="Arial" w:hAnsi="Arial" w:cs="Arial"/>
          <w:b/>
        </w:rPr>
      </w:pPr>
    </w:p>
    <w:p w:rsidR="00A97EC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Renunciar a la libertad es renunciar a la cualidad de hombres, a los derechos de hum</w:t>
      </w:r>
      <w:r w:rsidR="00A97EC9" w:rsidRPr="00A97EC9">
        <w:rPr>
          <w:rFonts w:ascii="Arial" w:hAnsi="Arial" w:cs="Arial"/>
          <w:b/>
        </w:rPr>
        <w:t>a</w:t>
      </w:r>
      <w:r w:rsidR="00A97EC9" w:rsidRPr="00A97EC9">
        <w:rPr>
          <w:rFonts w:ascii="Arial" w:hAnsi="Arial" w:cs="Arial"/>
          <w:b/>
        </w:rPr>
        <w:t>nidad e incluso a los deberes.</w:t>
      </w:r>
    </w:p>
    <w:p w:rsidR="007D2909" w:rsidRPr="00A97EC9" w:rsidRDefault="007D2909" w:rsidP="00A97EC9">
      <w:pPr>
        <w:pStyle w:val="NormalWeb"/>
        <w:spacing w:before="0" w:beforeAutospacing="0" w:after="0" w:afterAutospacing="0"/>
        <w:jc w:val="both"/>
        <w:rPr>
          <w:rFonts w:ascii="Arial" w:hAnsi="Arial" w:cs="Arial"/>
          <w:b/>
        </w:rPr>
      </w:pPr>
    </w:p>
    <w:p w:rsidR="00A97EC9" w:rsidRPr="007D2909" w:rsidRDefault="00A97EC9" w:rsidP="00A97EC9">
      <w:pPr>
        <w:jc w:val="both"/>
        <w:rPr>
          <w:b/>
          <w:iCs/>
          <w:color w:val="FF0000"/>
          <w:sz w:val="28"/>
          <w:szCs w:val="28"/>
        </w:rPr>
      </w:pPr>
      <w:r w:rsidRPr="007D2909">
        <w:rPr>
          <w:b/>
          <w:iCs/>
          <w:color w:val="FF0000"/>
          <w:sz w:val="28"/>
          <w:szCs w:val="28"/>
        </w:rPr>
        <w:t>El contrato social</w:t>
      </w:r>
    </w:p>
    <w:p w:rsidR="007D2909" w:rsidRPr="00A97EC9" w:rsidRDefault="007D2909" w:rsidP="00A97EC9">
      <w:pPr>
        <w:jc w:val="both"/>
        <w:rPr>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A los 16 años (</w:t>
      </w:r>
      <w:hyperlink r:id="rId55" w:tooltip="1728" w:history="1">
        <w:r w:rsidR="00A97EC9" w:rsidRPr="00A97EC9">
          <w:rPr>
            <w:rStyle w:val="Hipervnculo"/>
            <w:rFonts w:ascii="Arial" w:hAnsi="Arial" w:cs="Arial"/>
            <w:b/>
            <w:color w:val="auto"/>
            <w:u w:val="none"/>
          </w:rPr>
          <w:t>1728</w:t>
        </w:r>
      </w:hyperlink>
      <w:r w:rsidR="00A97EC9" w:rsidRPr="00A97EC9">
        <w:rPr>
          <w:rFonts w:ascii="Arial" w:hAnsi="Arial" w:cs="Arial"/>
          <w:b/>
        </w:rPr>
        <w:t>) empezó a vagabundear y abandonó su ciudad natal. Tras estar p</w:t>
      </w:r>
      <w:r w:rsidR="00A97EC9" w:rsidRPr="00A97EC9">
        <w:rPr>
          <w:rFonts w:ascii="Arial" w:hAnsi="Arial" w:cs="Arial"/>
          <w:b/>
        </w:rPr>
        <w:t>e</w:t>
      </w:r>
      <w:r w:rsidR="00A97EC9" w:rsidRPr="00A97EC9">
        <w:rPr>
          <w:rFonts w:ascii="Arial" w:hAnsi="Arial" w:cs="Arial"/>
          <w:b/>
        </w:rPr>
        <w:t xml:space="preserve">regrinando un tiempo y desempeñando los oficios más dispares, al borde de entrar en la marginalidad, abjuró del </w:t>
      </w:r>
      <w:hyperlink r:id="rId56" w:tooltip="Calvinismo" w:history="1">
        <w:r w:rsidR="00A97EC9" w:rsidRPr="00A97EC9">
          <w:rPr>
            <w:rStyle w:val="Hipervnculo"/>
            <w:rFonts w:ascii="Arial" w:hAnsi="Arial" w:cs="Arial"/>
            <w:b/>
            <w:color w:val="auto"/>
            <w:u w:val="none"/>
          </w:rPr>
          <w:t>calvinismo</w:t>
        </w:r>
      </w:hyperlink>
      <w:r w:rsidR="00A97EC9" w:rsidRPr="00A97EC9">
        <w:rPr>
          <w:rFonts w:ascii="Arial" w:hAnsi="Arial" w:cs="Arial"/>
          <w:b/>
        </w:rPr>
        <w:t xml:space="preserve"> y abrazó el catolicismo, del que más tarde también r</w:t>
      </w:r>
      <w:r w:rsidR="00A97EC9" w:rsidRPr="00A97EC9">
        <w:rPr>
          <w:rFonts w:ascii="Arial" w:hAnsi="Arial" w:cs="Arial"/>
          <w:b/>
        </w:rPr>
        <w:t>e</w:t>
      </w:r>
      <w:r w:rsidR="00A97EC9" w:rsidRPr="00A97EC9">
        <w:rPr>
          <w:rFonts w:ascii="Arial" w:hAnsi="Arial" w:cs="Arial"/>
          <w:b/>
        </w:rPr>
        <w:t xml:space="preserve">negó (en el futuro expondrá sus ideas </w:t>
      </w:r>
      <w:hyperlink r:id="rId57" w:tooltip="Deísmo" w:history="1">
        <w:r w:rsidR="00A97EC9" w:rsidRPr="00A97EC9">
          <w:rPr>
            <w:rStyle w:val="Hipervnculo"/>
            <w:rFonts w:ascii="Arial" w:hAnsi="Arial" w:cs="Arial"/>
            <w:b/>
            <w:color w:val="auto"/>
            <w:u w:val="none"/>
          </w:rPr>
          <w:t>deístas</w:t>
        </w:r>
      </w:hyperlink>
      <w:r w:rsidR="00A97EC9" w:rsidRPr="00A97EC9">
        <w:rPr>
          <w:rFonts w:ascii="Arial" w:hAnsi="Arial" w:cs="Arial"/>
          <w:b/>
        </w:rPr>
        <w:t xml:space="preserve"> sobre una religión natural en su </w:t>
      </w:r>
      <w:hyperlink r:id="rId58" w:tooltip="Profesión de fe del vicario saboyano" w:history="1">
        <w:r w:rsidR="00A97EC9" w:rsidRPr="00A97EC9">
          <w:rPr>
            <w:rStyle w:val="Hipervnculo"/>
            <w:rFonts w:ascii="Arial" w:hAnsi="Arial" w:cs="Arial"/>
            <w:b/>
            <w:i/>
            <w:iCs/>
            <w:color w:val="auto"/>
            <w:u w:val="none"/>
          </w:rPr>
          <w:t>Profesión de fe del vicario saboyano</w:t>
        </w:r>
      </w:hyperlink>
      <w:r w:rsidR="00A97EC9" w:rsidRPr="00A97EC9">
        <w:rPr>
          <w:rFonts w:ascii="Arial" w:hAnsi="Arial" w:cs="Arial"/>
          <w:b/>
        </w:rPr>
        <w:t xml:space="preserve">) y se estableció en </w:t>
      </w:r>
      <w:hyperlink r:id="rId59" w:tooltip="Annecy" w:history="1">
        <w:proofErr w:type="spellStart"/>
        <w:r w:rsidR="00A97EC9" w:rsidRPr="00A97EC9">
          <w:rPr>
            <w:rStyle w:val="Hipervnculo"/>
            <w:rFonts w:ascii="Arial" w:hAnsi="Arial" w:cs="Arial"/>
            <w:b/>
            <w:color w:val="auto"/>
            <w:u w:val="none"/>
          </w:rPr>
          <w:t>Annecy</w:t>
        </w:r>
        <w:proofErr w:type="spellEnd"/>
      </w:hyperlink>
      <w:r w:rsidR="00A97EC9" w:rsidRPr="00A97EC9">
        <w:rPr>
          <w:rFonts w:ascii="Arial" w:hAnsi="Arial" w:cs="Arial"/>
          <w:b/>
        </w:rPr>
        <w:t xml:space="preserve">, siendo tutelado por </w:t>
      </w:r>
      <w:hyperlink r:id="rId60" w:tooltip="Madame de Warens" w:history="1">
        <w:r w:rsidR="00A97EC9" w:rsidRPr="00A97EC9">
          <w:rPr>
            <w:rStyle w:val="Hipervnculo"/>
            <w:rFonts w:ascii="Arial" w:hAnsi="Arial" w:cs="Arial"/>
            <w:b/>
            <w:color w:val="auto"/>
            <w:u w:val="none"/>
          </w:rPr>
          <w:t xml:space="preserve">Madame de </w:t>
        </w:r>
        <w:proofErr w:type="spellStart"/>
        <w:r w:rsidR="00A97EC9" w:rsidRPr="00A97EC9">
          <w:rPr>
            <w:rStyle w:val="Hipervnculo"/>
            <w:rFonts w:ascii="Arial" w:hAnsi="Arial" w:cs="Arial"/>
            <w:b/>
            <w:color w:val="auto"/>
            <w:u w:val="none"/>
          </w:rPr>
          <w:t>W</w:t>
        </w:r>
        <w:r w:rsidR="00A97EC9" w:rsidRPr="00A97EC9">
          <w:rPr>
            <w:rStyle w:val="Hipervnculo"/>
            <w:rFonts w:ascii="Arial" w:hAnsi="Arial" w:cs="Arial"/>
            <w:b/>
            <w:color w:val="auto"/>
            <w:u w:val="none"/>
          </w:rPr>
          <w:t>a</w:t>
        </w:r>
        <w:r w:rsidR="00A97EC9" w:rsidRPr="00A97EC9">
          <w:rPr>
            <w:rStyle w:val="Hipervnculo"/>
            <w:rFonts w:ascii="Arial" w:hAnsi="Arial" w:cs="Arial"/>
            <w:b/>
            <w:color w:val="auto"/>
            <w:u w:val="none"/>
          </w:rPr>
          <w:t>rens</w:t>
        </w:r>
        <w:proofErr w:type="spellEnd"/>
      </w:hyperlink>
      <w:r w:rsidR="00A97EC9" w:rsidRPr="00A97EC9">
        <w:rPr>
          <w:rFonts w:ascii="Arial" w:hAnsi="Arial" w:cs="Arial"/>
          <w:b/>
        </w:rPr>
        <w:t>, una dama católica ilustrada sin hijos, trece años mayor que él, que le ayudó en su discontinua educación y en su afición por la música, y además le fue buscando distintos trabajos</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 A ojos de Rousseau, ella sería la madre que había perdido y, a partir de 1733, una ama</w:t>
      </w:r>
      <w:r w:rsidR="00A97EC9" w:rsidRPr="00A97EC9">
        <w:rPr>
          <w:rFonts w:ascii="Arial" w:hAnsi="Arial" w:cs="Arial"/>
          <w:b/>
        </w:rPr>
        <w:t>n</w:t>
      </w:r>
      <w:r w:rsidR="00A97EC9" w:rsidRPr="00A97EC9">
        <w:rPr>
          <w:rFonts w:ascii="Arial" w:hAnsi="Arial" w:cs="Arial"/>
          <w:b/>
        </w:rPr>
        <w:t xml:space="preserve">te. Residió seis semanas de 1737 en </w:t>
      </w:r>
      <w:hyperlink r:id="rId61" w:tooltip="Montpellier" w:history="1">
        <w:r w:rsidR="00A97EC9" w:rsidRPr="00A97EC9">
          <w:rPr>
            <w:rStyle w:val="Hipervnculo"/>
            <w:rFonts w:ascii="Arial" w:hAnsi="Arial" w:cs="Arial"/>
            <w:b/>
            <w:color w:val="auto"/>
            <w:u w:val="none"/>
          </w:rPr>
          <w:t>Montpellier</w:t>
        </w:r>
      </w:hyperlink>
      <w:r w:rsidR="00A97EC9" w:rsidRPr="00A97EC9">
        <w:rPr>
          <w:rFonts w:ascii="Arial" w:hAnsi="Arial" w:cs="Arial"/>
          <w:b/>
        </w:rPr>
        <w:t xml:space="preserve"> por una enfermedad grave, y a su regreso madame </w:t>
      </w:r>
      <w:proofErr w:type="spellStart"/>
      <w:r w:rsidR="00A97EC9" w:rsidRPr="00A97EC9">
        <w:rPr>
          <w:rFonts w:ascii="Arial" w:hAnsi="Arial" w:cs="Arial"/>
          <w:b/>
        </w:rPr>
        <w:t>Warens</w:t>
      </w:r>
      <w:proofErr w:type="spellEnd"/>
      <w:r w:rsidR="00A97EC9" w:rsidRPr="00A97EC9">
        <w:rPr>
          <w:rFonts w:ascii="Arial" w:hAnsi="Arial" w:cs="Arial"/>
          <w:b/>
        </w:rPr>
        <w:t xml:space="preserve"> le consiguió el puesto de preceptor en </w:t>
      </w:r>
      <w:hyperlink r:id="rId62" w:tooltip="Lyon" w:history="1">
        <w:r w:rsidR="00A97EC9" w:rsidRPr="00A97EC9">
          <w:rPr>
            <w:rStyle w:val="Hipervnculo"/>
            <w:rFonts w:ascii="Arial" w:hAnsi="Arial" w:cs="Arial"/>
            <w:b/>
            <w:color w:val="auto"/>
            <w:u w:val="none"/>
          </w:rPr>
          <w:t>Lyon</w:t>
        </w:r>
      </w:hyperlink>
      <w:r w:rsidR="00A97EC9" w:rsidRPr="00A97EC9">
        <w:rPr>
          <w:rFonts w:ascii="Arial" w:hAnsi="Arial" w:cs="Arial"/>
          <w:b/>
        </w:rPr>
        <w:t xml:space="preserve"> de los hijos del hermano de dos famosos escritores ilustrados, </w:t>
      </w:r>
      <w:hyperlink r:id="rId63" w:tooltip="Gabriel Bonnot de Mably" w:history="1">
        <w:r w:rsidR="00A97EC9" w:rsidRPr="00A97EC9">
          <w:rPr>
            <w:rStyle w:val="Hipervnculo"/>
            <w:rFonts w:ascii="Arial" w:hAnsi="Arial" w:cs="Arial"/>
            <w:b/>
            <w:color w:val="auto"/>
            <w:u w:val="none"/>
          </w:rPr>
          <w:t xml:space="preserve">Gabriel </w:t>
        </w:r>
        <w:proofErr w:type="spellStart"/>
        <w:r w:rsidR="00A97EC9" w:rsidRPr="00A97EC9">
          <w:rPr>
            <w:rStyle w:val="Hipervnculo"/>
            <w:rFonts w:ascii="Arial" w:hAnsi="Arial" w:cs="Arial"/>
            <w:b/>
            <w:color w:val="auto"/>
            <w:u w:val="none"/>
          </w:rPr>
          <w:t>Bonnot</w:t>
        </w:r>
        <w:proofErr w:type="spellEnd"/>
        <w:r w:rsidR="00A97EC9" w:rsidRPr="00A97EC9">
          <w:rPr>
            <w:rStyle w:val="Hipervnculo"/>
            <w:rFonts w:ascii="Arial" w:hAnsi="Arial" w:cs="Arial"/>
            <w:b/>
            <w:color w:val="auto"/>
            <w:u w:val="none"/>
          </w:rPr>
          <w:t xml:space="preserve"> de </w:t>
        </w:r>
        <w:proofErr w:type="spellStart"/>
        <w:r w:rsidR="00A97EC9" w:rsidRPr="00A97EC9">
          <w:rPr>
            <w:rStyle w:val="Hipervnculo"/>
            <w:rFonts w:ascii="Arial" w:hAnsi="Arial" w:cs="Arial"/>
            <w:b/>
            <w:color w:val="auto"/>
            <w:u w:val="none"/>
          </w:rPr>
          <w:t>Mably</w:t>
        </w:r>
        <w:proofErr w:type="spellEnd"/>
      </w:hyperlink>
      <w:r w:rsidR="00A97EC9" w:rsidRPr="00A97EC9">
        <w:rPr>
          <w:rFonts w:ascii="Arial" w:hAnsi="Arial" w:cs="Arial"/>
          <w:b/>
        </w:rPr>
        <w:t xml:space="preserve"> (1740), sobre el cual ejerció una fuerte influencia, y el filósofo </w:t>
      </w:r>
      <w:hyperlink r:id="rId64" w:tooltip="Condillac" w:history="1">
        <w:proofErr w:type="spellStart"/>
        <w:r w:rsidR="00A97EC9" w:rsidRPr="00A97EC9">
          <w:rPr>
            <w:rStyle w:val="Hipervnculo"/>
            <w:rFonts w:ascii="Arial" w:hAnsi="Arial" w:cs="Arial"/>
            <w:b/>
            <w:color w:val="auto"/>
            <w:u w:val="none"/>
          </w:rPr>
          <w:t>Condillac</w:t>
        </w:r>
        <w:proofErr w:type="spellEnd"/>
      </w:hyperlink>
      <w:r w:rsidR="00A97EC9" w:rsidRPr="00A97EC9">
        <w:rPr>
          <w:rFonts w:ascii="Arial" w:hAnsi="Arial" w:cs="Arial"/>
          <w:b/>
        </w:rPr>
        <w:t xml:space="preserve">; además traba amistad con </w:t>
      </w:r>
      <w:hyperlink r:id="rId65" w:tooltip="Bernard le Bovier de Fontenelle" w:history="1">
        <w:proofErr w:type="spellStart"/>
        <w:r w:rsidR="00A97EC9" w:rsidRPr="00A97EC9">
          <w:rPr>
            <w:rStyle w:val="Hipervnculo"/>
            <w:rFonts w:ascii="Arial" w:hAnsi="Arial" w:cs="Arial"/>
            <w:b/>
            <w:color w:val="auto"/>
            <w:u w:val="none"/>
          </w:rPr>
          <w:t>Fontenelle</w:t>
        </w:r>
        <w:proofErr w:type="spellEnd"/>
      </w:hyperlink>
      <w:r w:rsidR="00A97EC9" w:rsidRPr="00A97EC9">
        <w:rPr>
          <w:rFonts w:ascii="Arial" w:hAnsi="Arial" w:cs="Arial"/>
          <w:b/>
        </w:rPr>
        <w:t xml:space="preserve">, </w:t>
      </w:r>
      <w:hyperlink r:id="rId66" w:tooltip="Denis Diderot" w:history="1">
        <w:proofErr w:type="spellStart"/>
        <w:r w:rsidR="00A97EC9" w:rsidRPr="00A97EC9">
          <w:rPr>
            <w:rStyle w:val="Hipervnculo"/>
            <w:rFonts w:ascii="Arial" w:hAnsi="Arial" w:cs="Arial"/>
            <w:b/>
            <w:color w:val="auto"/>
            <w:u w:val="none"/>
          </w:rPr>
          <w:t>Diderot</w:t>
        </w:r>
        <w:proofErr w:type="spellEnd"/>
      </w:hyperlink>
      <w:r w:rsidR="00A97EC9" w:rsidRPr="00A97EC9">
        <w:rPr>
          <w:rFonts w:ascii="Arial" w:hAnsi="Arial" w:cs="Arial"/>
          <w:b/>
        </w:rPr>
        <w:t xml:space="preserve"> (que lo fichó como colaborador en materia musical de su </w:t>
      </w:r>
      <w:hyperlink r:id="rId67" w:tooltip="L'Encyclopédie" w:history="1">
        <w:r w:rsidR="00A97EC9" w:rsidRPr="00A97EC9">
          <w:rPr>
            <w:rStyle w:val="Hipervnculo"/>
            <w:rFonts w:ascii="Arial" w:hAnsi="Arial" w:cs="Arial"/>
            <w:b/>
            <w:i/>
            <w:iCs/>
            <w:color w:val="auto"/>
            <w:u w:val="none"/>
          </w:rPr>
          <w:t>Enciclopedia</w:t>
        </w:r>
      </w:hyperlink>
      <w:r w:rsidR="00A97EC9" w:rsidRPr="00A97EC9">
        <w:rPr>
          <w:rFonts w:ascii="Arial" w:hAnsi="Arial" w:cs="Arial"/>
          <w:b/>
        </w:rPr>
        <w:t xml:space="preserve">, 1751-1772, y con quien se habrá de enemistar al cabo) y </w:t>
      </w:r>
      <w:hyperlink r:id="rId68" w:tooltip="Pierre de Marivaux" w:history="1">
        <w:proofErr w:type="spellStart"/>
        <w:r w:rsidR="00A97EC9" w:rsidRPr="00A97EC9">
          <w:rPr>
            <w:rStyle w:val="Hipervnculo"/>
            <w:rFonts w:ascii="Arial" w:hAnsi="Arial" w:cs="Arial"/>
            <w:b/>
            <w:color w:val="auto"/>
            <w:u w:val="none"/>
          </w:rPr>
          <w:t>Marivaux</w:t>
        </w:r>
        <w:proofErr w:type="spellEnd"/>
      </w:hyperlink>
      <w:r w:rsidR="00A97EC9" w:rsidRPr="00A97EC9">
        <w:rPr>
          <w:rFonts w:ascii="Arial" w:hAnsi="Arial" w:cs="Arial"/>
          <w:b/>
        </w:rPr>
        <w:t xml:space="preserve"> (quien le corrige, por cierto, su pieza te</w:t>
      </w:r>
      <w:r w:rsidR="00A97EC9" w:rsidRPr="00A97EC9">
        <w:rPr>
          <w:rFonts w:ascii="Arial" w:hAnsi="Arial" w:cs="Arial"/>
          <w:b/>
        </w:rPr>
        <w:t>a</w:t>
      </w:r>
      <w:r w:rsidR="00A97EC9" w:rsidRPr="00A97EC9">
        <w:rPr>
          <w:rFonts w:ascii="Arial" w:hAnsi="Arial" w:cs="Arial"/>
          <w:b/>
        </w:rPr>
        <w:t xml:space="preserve">tral en un acto </w:t>
      </w:r>
      <w:r w:rsidR="00A97EC9" w:rsidRPr="00A97EC9">
        <w:rPr>
          <w:rFonts w:ascii="Arial" w:hAnsi="Arial" w:cs="Arial"/>
          <w:b/>
          <w:i/>
          <w:iCs/>
        </w:rPr>
        <w:t>Narciso o el amante de sí mismo</w:t>
      </w:r>
      <w:r w:rsidR="00A97EC9" w:rsidRPr="00A97EC9">
        <w:rPr>
          <w:rFonts w:ascii="Arial" w:hAnsi="Arial" w:cs="Arial"/>
          <w:b/>
        </w:rPr>
        <w:t>, que estrenará en 1752).</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 Forjó entonces un carácter de "paseante solitario" amante de la naturaleza. Pero, sie</w:t>
      </w:r>
      <w:r w:rsidR="00A97EC9" w:rsidRPr="00A97EC9">
        <w:rPr>
          <w:rFonts w:ascii="Arial" w:hAnsi="Arial" w:cs="Arial"/>
          <w:b/>
        </w:rPr>
        <w:t>m</w:t>
      </w:r>
      <w:r w:rsidR="00A97EC9" w:rsidRPr="00A97EC9">
        <w:rPr>
          <w:rFonts w:ascii="Arial" w:hAnsi="Arial" w:cs="Arial"/>
          <w:b/>
        </w:rPr>
        <w:t>pre descontentadizo, Rousseau ejerció de periodista y de muchos otros oficios ocasion</w:t>
      </w:r>
      <w:r w:rsidR="00A97EC9" w:rsidRPr="00A97EC9">
        <w:rPr>
          <w:rFonts w:ascii="Arial" w:hAnsi="Arial" w:cs="Arial"/>
          <w:b/>
        </w:rPr>
        <w:t>a</w:t>
      </w:r>
      <w:r w:rsidR="00A97EC9" w:rsidRPr="00A97EC9">
        <w:rPr>
          <w:rFonts w:ascii="Arial" w:hAnsi="Arial" w:cs="Arial"/>
          <w:b/>
        </w:rPr>
        <w:t>les más. En 1742 presenta un innovador sistema de notación musical a la Real Academia de las Ciencias de París, con poco fruto (su sistema solo se interesaba por la melodía y no por la armonía, y además un sistema prácticamente similar ya había sido inventado sese</w:t>
      </w:r>
      <w:r w:rsidR="00A97EC9" w:rsidRPr="00A97EC9">
        <w:rPr>
          <w:rFonts w:ascii="Arial" w:hAnsi="Arial" w:cs="Arial"/>
          <w:b/>
        </w:rPr>
        <w:t>n</w:t>
      </w:r>
      <w:r w:rsidR="00A97EC9" w:rsidRPr="00A97EC9">
        <w:rPr>
          <w:rFonts w:ascii="Arial" w:hAnsi="Arial" w:cs="Arial"/>
          <w:b/>
        </w:rPr>
        <w:t xml:space="preserve">ta y cinco años atrás por el monje </w:t>
      </w:r>
      <w:proofErr w:type="spellStart"/>
      <w:r w:rsidR="00A97EC9" w:rsidRPr="00A97EC9">
        <w:rPr>
          <w:rFonts w:ascii="Arial" w:hAnsi="Arial" w:cs="Arial"/>
          <w:b/>
        </w:rPr>
        <w:t>Souhaitti</w:t>
      </w:r>
      <w:proofErr w:type="spellEnd"/>
      <w:r w:rsidR="00A97EC9" w:rsidRPr="00A97EC9">
        <w:rPr>
          <w:rFonts w:ascii="Arial" w:hAnsi="Arial" w:cs="Arial"/>
          <w:b/>
        </w:rPr>
        <w:t xml:space="preserve">), y al año siguiente publica su </w:t>
      </w:r>
      <w:r w:rsidR="00A97EC9" w:rsidRPr="00A97EC9">
        <w:rPr>
          <w:rFonts w:ascii="Arial" w:hAnsi="Arial" w:cs="Arial"/>
          <w:b/>
          <w:i/>
          <w:iCs/>
        </w:rPr>
        <w:t>Disertación s</w:t>
      </w:r>
      <w:r w:rsidR="00A97EC9" w:rsidRPr="00A97EC9">
        <w:rPr>
          <w:rFonts w:ascii="Arial" w:hAnsi="Arial" w:cs="Arial"/>
          <w:b/>
          <w:i/>
          <w:iCs/>
        </w:rPr>
        <w:t>o</w:t>
      </w:r>
      <w:r w:rsidR="00A97EC9" w:rsidRPr="00A97EC9">
        <w:rPr>
          <w:rFonts w:ascii="Arial" w:hAnsi="Arial" w:cs="Arial"/>
          <w:b/>
          <w:i/>
          <w:iCs/>
        </w:rPr>
        <w:t>bre la música moderna</w:t>
      </w:r>
      <w:r w:rsidR="00A97EC9" w:rsidRPr="00A97EC9">
        <w:rPr>
          <w:rFonts w:ascii="Arial" w:hAnsi="Arial" w:cs="Arial"/>
          <w:b/>
        </w:rPr>
        <w:t xml:space="preserve"> (1743), en que critica muy duramente la francesa, para él muy inf</w:t>
      </w:r>
      <w:r w:rsidR="00A97EC9" w:rsidRPr="00A97EC9">
        <w:rPr>
          <w:rFonts w:ascii="Arial" w:hAnsi="Arial" w:cs="Arial"/>
          <w:b/>
        </w:rPr>
        <w:t>e</w:t>
      </w:r>
      <w:r w:rsidR="00A97EC9" w:rsidRPr="00A97EC9">
        <w:rPr>
          <w:rFonts w:ascii="Arial" w:hAnsi="Arial" w:cs="Arial"/>
          <w:b/>
        </w:rPr>
        <w:t xml:space="preserve">rior a la italiana. </w:t>
      </w:r>
    </w:p>
    <w:p w:rsidR="00A97EC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Conoce a madame </w:t>
      </w:r>
      <w:proofErr w:type="spellStart"/>
      <w:r w:rsidR="00A97EC9" w:rsidRPr="00A97EC9">
        <w:rPr>
          <w:rFonts w:ascii="Arial" w:hAnsi="Arial" w:cs="Arial"/>
          <w:b/>
        </w:rPr>
        <w:t>Dupin</w:t>
      </w:r>
      <w:proofErr w:type="spellEnd"/>
      <w:r w:rsidR="00A97EC9" w:rsidRPr="00A97EC9">
        <w:rPr>
          <w:rFonts w:ascii="Arial" w:hAnsi="Arial" w:cs="Arial"/>
          <w:b/>
        </w:rPr>
        <w:t>, de la que será luego secretario; también en ese año es no</w:t>
      </w:r>
      <w:r w:rsidR="00A97EC9" w:rsidRPr="00A97EC9">
        <w:rPr>
          <w:rFonts w:ascii="Arial" w:hAnsi="Arial" w:cs="Arial"/>
          <w:b/>
        </w:rPr>
        <w:t>m</w:t>
      </w:r>
      <w:r w:rsidR="00A97EC9" w:rsidRPr="00A97EC9">
        <w:rPr>
          <w:rFonts w:ascii="Arial" w:hAnsi="Arial" w:cs="Arial"/>
          <w:b/>
        </w:rPr>
        <w:t xml:space="preserve">brado secretario del inepto embajador de Francia en la </w:t>
      </w:r>
      <w:hyperlink r:id="rId69" w:tooltip="República de Venecia" w:history="1">
        <w:r w:rsidR="00A97EC9" w:rsidRPr="00A97EC9">
          <w:rPr>
            <w:rStyle w:val="Hipervnculo"/>
            <w:rFonts w:ascii="Arial" w:hAnsi="Arial" w:cs="Arial"/>
            <w:b/>
            <w:color w:val="auto"/>
            <w:u w:val="none"/>
          </w:rPr>
          <w:t>República de Venecia</w:t>
        </w:r>
      </w:hyperlink>
      <w:r w:rsidR="00A97EC9" w:rsidRPr="00A97EC9">
        <w:rPr>
          <w:rFonts w:ascii="Arial" w:hAnsi="Arial" w:cs="Arial"/>
          <w:b/>
        </w:rPr>
        <w:t xml:space="preserve">, </w:t>
      </w:r>
      <w:hyperlink r:id="rId70" w:tooltip="Pierre-François de Montaigu (aún no redactado)" w:history="1">
        <w:r w:rsidR="00A97EC9" w:rsidRPr="00A97EC9">
          <w:rPr>
            <w:rStyle w:val="Hipervnculo"/>
            <w:rFonts w:ascii="Arial" w:hAnsi="Arial" w:cs="Arial"/>
            <w:b/>
            <w:color w:val="auto"/>
            <w:u w:val="none"/>
          </w:rPr>
          <w:t xml:space="preserve">Pierre-François de </w:t>
        </w:r>
        <w:proofErr w:type="spellStart"/>
        <w:r w:rsidR="00A97EC9" w:rsidRPr="00A97EC9">
          <w:rPr>
            <w:rStyle w:val="Hipervnculo"/>
            <w:rFonts w:ascii="Arial" w:hAnsi="Arial" w:cs="Arial"/>
            <w:b/>
            <w:color w:val="auto"/>
            <w:u w:val="none"/>
          </w:rPr>
          <w:t>Montaigu</w:t>
        </w:r>
        <w:proofErr w:type="spellEnd"/>
      </w:hyperlink>
      <w:r w:rsidR="00A97EC9" w:rsidRPr="00A97EC9">
        <w:rPr>
          <w:rFonts w:ascii="Arial" w:hAnsi="Arial" w:cs="Arial"/>
          <w:b/>
        </w:rPr>
        <w:t>, con quien no llegó a concordar, hasta el punto de que al año s</w:t>
      </w:r>
      <w:r w:rsidR="00A97EC9" w:rsidRPr="00A97EC9">
        <w:rPr>
          <w:rFonts w:ascii="Arial" w:hAnsi="Arial" w:cs="Arial"/>
          <w:b/>
        </w:rPr>
        <w:t>i</w:t>
      </w:r>
      <w:r w:rsidR="00A97EC9" w:rsidRPr="00A97EC9">
        <w:rPr>
          <w:rFonts w:ascii="Arial" w:hAnsi="Arial" w:cs="Arial"/>
          <w:b/>
        </w:rPr>
        <w:t xml:space="preserve">guiente fue despedido (1744). </w:t>
      </w:r>
    </w:p>
    <w:p w:rsidR="007D2909" w:rsidRPr="00A97EC9" w:rsidRDefault="007D2909" w:rsidP="00A97EC9">
      <w:pPr>
        <w:pStyle w:val="NormalWeb"/>
        <w:spacing w:before="0" w:beforeAutospacing="0" w:after="0" w:afterAutospacing="0"/>
        <w:jc w:val="both"/>
        <w:rPr>
          <w:rFonts w:ascii="Arial" w:hAnsi="Arial" w:cs="Arial"/>
          <w:b/>
        </w:rPr>
      </w:pPr>
    </w:p>
    <w:p w:rsidR="00A97EC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En </w:t>
      </w:r>
      <w:hyperlink r:id="rId71" w:tooltip="1745" w:history="1">
        <w:r w:rsidR="00A97EC9" w:rsidRPr="00A97EC9">
          <w:rPr>
            <w:rStyle w:val="Hipervnculo"/>
            <w:rFonts w:ascii="Arial" w:hAnsi="Arial" w:cs="Arial"/>
            <w:b/>
            <w:color w:val="auto"/>
            <w:u w:val="none"/>
          </w:rPr>
          <w:t>1745</w:t>
        </w:r>
      </w:hyperlink>
      <w:r w:rsidR="00A97EC9" w:rsidRPr="00A97EC9">
        <w:rPr>
          <w:rFonts w:ascii="Arial" w:hAnsi="Arial" w:cs="Arial"/>
          <w:b/>
        </w:rPr>
        <w:t xml:space="preserve"> y ya con 33 años, vuelve a </w:t>
      </w:r>
      <w:hyperlink r:id="rId72" w:tooltip="París" w:history="1">
        <w:r w:rsidR="00A97EC9" w:rsidRPr="00A97EC9">
          <w:rPr>
            <w:rStyle w:val="Hipervnculo"/>
            <w:rFonts w:ascii="Arial" w:hAnsi="Arial" w:cs="Arial"/>
            <w:b/>
            <w:color w:val="auto"/>
            <w:u w:val="none"/>
          </w:rPr>
          <w:t>París</w:t>
        </w:r>
      </w:hyperlink>
      <w:r w:rsidR="00A97EC9" w:rsidRPr="00A97EC9">
        <w:rPr>
          <w:rFonts w:ascii="Arial" w:hAnsi="Arial" w:cs="Arial"/>
          <w:b/>
        </w:rPr>
        <w:t xml:space="preserve">, donde convive con </w:t>
      </w:r>
      <w:proofErr w:type="spellStart"/>
      <w:r w:rsidR="00A97EC9" w:rsidRPr="00A97EC9">
        <w:rPr>
          <w:rFonts w:ascii="Arial" w:hAnsi="Arial" w:cs="Arial"/>
          <w:b/>
        </w:rPr>
        <w:t>Thérèse</w:t>
      </w:r>
      <w:proofErr w:type="spellEnd"/>
      <w:r w:rsidR="00A97EC9" w:rsidRPr="00A97EC9">
        <w:rPr>
          <w:rFonts w:ascii="Arial" w:hAnsi="Arial" w:cs="Arial"/>
          <w:b/>
        </w:rPr>
        <w:t xml:space="preserve"> </w:t>
      </w:r>
      <w:proofErr w:type="spellStart"/>
      <w:r w:rsidR="00A97EC9" w:rsidRPr="00A97EC9">
        <w:rPr>
          <w:rFonts w:ascii="Arial" w:hAnsi="Arial" w:cs="Arial"/>
          <w:b/>
        </w:rPr>
        <w:t>Levasseur</w:t>
      </w:r>
      <w:proofErr w:type="spellEnd"/>
      <w:r w:rsidR="00A97EC9" w:rsidRPr="00A97EC9">
        <w:rPr>
          <w:rFonts w:ascii="Arial" w:hAnsi="Arial" w:cs="Arial"/>
          <w:b/>
        </w:rPr>
        <w:t xml:space="preserve">, una modista analfabeta con quien tiene cinco hijos y a quien convence para entregarlos al </w:t>
      </w:r>
      <w:hyperlink r:id="rId73" w:tooltip="Hospicio" w:history="1">
        <w:r w:rsidR="00A97EC9" w:rsidRPr="00A97EC9">
          <w:rPr>
            <w:rStyle w:val="Hipervnculo"/>
            <w:rFonts w:ascii="Arial" w:hAnsi="Arial" w:cs="Arial"/>
            <w:b/>
            <w:color w:val="auto"/>
            <w:u w:val="none"/>
          </w:rPr>
          <w:t>ho</w:t>
        </w:r>
        <w:r w:rsidR="00A97EC9" w:rsidRPr="00A97EC9">
          <w:rPr>
            <w:rStyle w:val="Hipervnculo"/>
            <w:rFonts w:ascii="Arial" w:hAnsi="Arial" w:cs="Arial"/>
            <w:b/>
            <w:color w:val="auto"/>
            <w:u w:val="none"/>
          </w:rPr>
          <w:t>s</w:t>
        </w:r>
        <w:r w:rsidR="00A97EC9" w:rsidRPr="00A97EC9">
          <w:rPr>
            <w:rStyle w:val="Hipervnculo"/>
            <w:rFonts w:ascii="Arial" w:hAnsi="Arial" w:cs="Arial"/>
            <w:b/>
            <w:color w:val="auto"/>
            <w:u w:val="none"/>
          </w:rPr>
          <w:t>picio</w:t>
        </w:r>
      </w:hyperlink>
      <w:r w:rsidR="00A97EC9" w:rsidRPr="00A97EC9">
        <w:rPr>
          <w:rFonts w:ascii="Arial" w:hAnsi="Arial" w:cs="Arial"/>
          <w:b/>
        </w:rPr>
        <w:t xml:space="preserve"> conforme van naciendo; así hizo en 1746 con el primero. Al principio dijo que carecía de medios para mantener una familia,</w:t>
      </w:r>
      <w:r>
        <w:rPr>
          <w:rFonts w:ascii="Arial" w:hAnsi="Arial" w:cs="Arial"/>
          <w:b/>
        </w:rPr>
        <w:t xml:space="preserve"> </w:t>
      </w:r>
      <w:r w:rsidR="00A97EC9" w:rsidRPr="00A97EC9">
        <w:rPr>
          <w:rFonts w:ascii="Arial" w:hAnsi="Arial" w:cs="Arial"/>
          <w:b/>
        </w:rPr>
        <w:t xml:space="preserve">​ pero más tarde, en el volumen IX de sus </w:t>
      </w:r>
      <w:r w:rsidR="00A97EC9" w:rsidRPr="00A97EC9">
        <w:rPr>
          <w:rFonts w:ascii="Arial" w:hAnsi="Arial" w:cs="Arial"/>
          <w:b/>
          <w:i/>
          <w:iCs/>
        </w:rPr>
        <w:t>Confesi</w:t>
      </w:r>
      <w:r w:rsidR="00A97EC9" w:rsidRPr="00A97EC9">
        <w:rPr>
          <w:rFonts w:ascii="Arial" w:hAnsi="Arial" w:cs="Arial"/>
          <w:b/>
          <w:i/>
          <w:iCs/>
        </w:rPr>
        <w:t>o</w:t>
      </w:r>
      <w:r w:rsidR="00A97EC9" w:rsidRPr="00A97EC9">
        <w:rPr>
          <w:rFonts w:ascii="Arial" w:hAnsi="Arial" w:cs="Arial"/>
          <w:b/>
          <w:i/>
          <w:iCs/>
        </w:rPr>
        <w:t>nes</w:t>
      </w:r>
      <w:r w:rsidR="00A97EC9" w:rsidRPr="00A97EC9">
        <w:rPr>
          <w:rFonts w:ascii="Arial" w:hAnsi="Arial" w:cs="Arial"/>
          <w:b/>
        </w:rPr>
        <w:t>, sostuvo haberlo hecho para apartarlos de la nefasta influencia de su familia política: «</w:t>
      </w:r>
      <w:r w:rsidR="00A97EC9" w:rsidRPr="007D2909">
        <w:rPr>
          <w:rFonts w:ascii="Arial" w:hAnsi="Arial" w:cs="Arial"/>
          <w:b/>
          <w:i/>
        </w:rPr>
        <w:t>Pensar en encomendarlos a una familia sin educación, para que los educara aún peor, me hacía temblar. La educación del hospicio no podía ser peor que eso».</w:t>
      </w:r>
      <w:r w:rsidR="00A97EC9" w:rsidRPr="00A97EC9">
        <w:rPr>
          <w:rFonts w:ascii="Arial" w:hAnsi="Arial" w:cs="Arial"/>
          <w:b/>
        </w:rPr>
        <w:t xml:space="preserve"> </w:t>
      </w:r>
    </w:p>
    <w:p w:rsidR="007D2909" w:rsidRPr="00A97EC9" w:rsidRDefault="007D2909" w:rsidP="00A97EC9">
      <w:pPr>
        <w:pStyle w:val="NormalWeb"/>
        <w:spacing w:before="0" w:beforeAutospacing="0" w:after="0" w:afterAutospacing="0"/>
        <w:jc w:val="both"/>
        <w:rPr>
          <w:rFonts w:ascii="Arial" w:hAnsi="Arial" w:cs="Arial"/>
          <w:b/>
        </w:rPr>
      </w:pPr>
    </w:p>
    <w:p w:rsidR="00A97EC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En esta época contacta con </w:t>
      </w:r>
      <w:hyperlink r:id="rId74" w:tooltip="Voltaire" w:history="1">
        <w:r w:rsidR="00A97EC9" w:rsidRPr="00A97EC9">
          <w:rPr>
            <w:rStyle w:val="Hipervnculo"/>
            <w:rFonts w:ascii="Arial" w:hAnsi="Arial" w:cs="Arial"/>
            <w:b/>
            <w:color w:val="auto"/>
            <w:u w:val="none"/>
          </w:rPr>
          <w:t>Voltaire</w:t>
        </w:r>
      </w:hyperlink>
      <w:r w:rsidR="00A97EC9" w:rsidRPr="00A97EC9">
        <w:rPr>
          <w:rFonts w:ascii="Arial" w:hAnsi="Arial" w:cs="Arial"/>
          <w:b/>
        </w:rPr>
        <w:t xml:space="preserve">, </w:t>
      </w:r>
      <w:hyperlink r:id="rId75" w:tooltip="D'Alembert" w:history="1">
        <w:proofErr w:type="spellStart"/>
        <w:r w:rsidR="00A97EC9" w:rsidRPr="00A97EC9">
          <w:rPr>
            <w:rStyle w:val="Hipervnculo"/>
            <w:rFonts w:ascii="Arial" w:hAnsi="Arial" w:cs="Arial"/>
            <w:b/>
            <w:color w:val="auto"/>
            <w:u w:val="none"/>
          </w:rPr>
          <w:t>D'Alembert</w:t>
        </w:r>
        <w:proofErr w:type="spellEnd"/>
      </w:hyperlink>
      <w:r w:rsidR="00A97EC9" w:rsidRPr="00A97EC9">
        <w:rPr>
          <w:rFonts w:ascii="Arial" w:hAnsi="Arial" w:cs="Arial"/>
          <w:b/>
        </w:rPr>
        <w:t xml:space="preserve">, </w:t>
      </w:r>
      <w:hyperlink r:id="rId76" w:tooltip="Jean-Philippe Rameau" w:history="1">
        <w:proofErr w:type="spellStart"/>
        <w:r w:rsidR="00A97EC9" w:rsidRPr="00A97EC9">
          <w:rPr>
            <w:rStyle w:val="Hipervnculo"/>
            <w:rFonts w:ascii="Arial" w:hAnsi="Arial" w:cs="Arial"/>
            <w:b/>
            <w:color w:val="auto"/>
            <w:u w:val="none"/>
          </w:rPr>
          <w:t>Rameau</w:t>
        </w:r>
        <w:proofErr w:type="spellEnd"/>
      </w:hyperlink>
      <w:r w:rsidR="00A97EC9" w:rsidRPr="00A97EC9">
        <w:rPr>
          <w:rFonts w:ascii="Arial" w:hAnsi="Arial" w:cs="Arial"/>
          <w:b/>
        </w:rPr>
        <w:t xml:space="preserve"> y, de nuevo, con </w:t>
      </w:r>
      <w:hyperlink r:id="rId77" w:tooltip="Diderot" w:history="1">
        <w:proofErr w:type="spellStart"/>
        <w:r w:rsidR="00A97EC9" w:rsidRPr="00A97EC9">
          <w:rPr>
            <w:rStyle w:val="Hipervnculo"/>
            <w:rFonts w:ascii="Arial" w:hAnsi="Arial" w:cs="Arial"/>
            <w:b/>
            <w:color w:val="auto"/>
            <w:u w:val="none"/>
          </w:rPr>
          <w:t>Diderot</w:t>
        </w:r>
        <w:proofErr w:type="spellEnd"/>
      </w:hyperlink>
      <w:r w:rsidR="00A97EC9" w:rsidRPr="00A97EC9">
        <w:rPr>
          <w:rFonts w:ascii="Arial" w:hAnsi="Arial" w:cs="Arial"/>
          <w:b/>
        </w:rPr>
        <w:t>, y e</w:t>
      </w:r>
      <w:r w:rsidR="00A97EC9" w:rsidRPr="00A97EC9">
        <w:rPr>
          <w:rFonts w:ascii="Arial" w:hAnsi="Arial" w:cs="Arial"/>
          <w:b/>
        </w:rPr>
        <w:t>s</w:t>
      </w:r>
      <w:r w:rsidR="00A97EC9" w:rsidRPr="00A97EC9">
        <w:rPr>
          <w:rFonts w:ascii="Arial" w:hAnsi="Arial" w:cs="Arial"/>
          <w:b/>
        </w:rPr>
        <w:t xml:space="preserve">cribe sus obras más reconocidas. Cuando la </w:t>
      </w:r>
      <w:hyperlink r:id="rId78" w:tooltip="Academia de Dijon (aún no redactado)" w:history="1">
        <w:r w:rsidR="00A97EC9" w:rsidRPr="00A97EC9">
          <w:rPr>
            <w:rStyle w:val="Hipervnculo"/>
            <w:rFonts w:ascii="Arial" w:hAnsi="Arial" w:cs="Arial"/>
            <w:b/>
            <w:color w:val="auto"/>
            <w:u w:val="none"/>
          </w:rPr>
          <w:t>Academia de Dijon</w:t>
        </w:r>
      </w:hyperlink>
      <w:r w:rsidR="00A97EC9" w:rsidRPr="00A97EC9">
        <w:rPr>
          <w:rFonts w:ascii="Arial" w:hAnsi="Arial" w:cs="Arial"/>
          <w:b/>
        </w:rPr>
        <w:t xml:space="preserve"> propuso en </w:t>
      </w:r>
      <w:hyperlink r:id="rId79" w:tooltip="1749" w:history="1">
        <w:r w:rsidR="00A97EC9" w:rsidRPr="00A97EC9">
          <w:rPr>
            <w:rStyle w:val="Hipervnculo"/>
            <w:rFonts w:ascii="Arial" w:hAnsi="Arial" w:cs="Arial"/>
            <w:b/>
            <w:color w:val="auto"/>
            <w:u w:val="none"/>
          </w:rPr>
          <w:t>1749</w:t>
        </w:r>
      </w:hyperlink>
      <w:r w:rsidR="00A97EC9" w:rsidRPr="00A97EC9">
        <w:rPr>
          <w:rFonts w:ascii="Arial" w:hAnsi="Arial" w:cs="Arial"/>
          <w:b/>
        </w:rPr>
        <w:t xml:space="preserve"> un co</w:t>
      </w:r>
      <w:r w:rsidR="00A97EC9" w:rsidRPr="00A97EC9">
        <w:rPr>
          <w:rFonts w:ascii="Arial" w:hAnsi="Arial" w:cs="Arial"/>
          <w:b/>
        </w:rPr>
        <w:t>n</w:t>
      </w:r>
      <w:r w:rsidR="00A97EC9" w:rsidRPr="00A97EC9">
        <w:rPr>
          <w:rFonts w:ascii="Arial" w:hAnsi="Arial" w:cs="Arial"/>
          <w:b/>
        </w:rPr>
        <w:t xml:space="preserve">curso de disertaciones sobre la siguiente cuestión: «Si el restablecimiento de las ciencias y las artes ha contribuido a mejorar las costumbres», Rousseau ganó al año siguiente con su </w:t>
      </w:r>
      <w:hyperlink r:id="rId80" w:tooltip="Discurso sobre las ciencias y las artes" w:history="1">
        <w:proofErr w:type="spellStart"/>
        <w:r w:rsidR="00A97EC9" w:rsidRPr="00A97EC9">
          <w:rPr>
            <w:rStyle w:val="Hipervnculo"/>
            <w:rFonts w:ascii="Arial" w:hAnsi="Arial" w:cs="Arial"/>
            <w:b/>
            <w:i/>
            <w:iCs/>
            <w:color w:val="auto"/>
            <w:u w:val="none"/>
          </w:rPr>
          <w:t>Discours</w:t>
        </w:r>
        <w:proofErr w:type="spellEnd"/>
        <w:r w:rsidR="00A97EC9" w:rsidRPr="00A97EC9">
          <w:rPr>
            <w:rStyle w:val="Hipervnculo"/>
            <w:rFonts w:ascii="Arial" w:hAnsi="Arial" w:cs="Arial"/>
            <w:b/>
            <w:i/>
            <w:iCs/>
            <w:color w:val="auto"/>
            <w:u w:val="none"/>
          </w:rPr>
          <w:t xml:space="preserve"> sur les </w:t>
        </w:r>
        <w:proofErr w:type="spellStart"/>
        <w:r w:rsidR="00A97EC9" w:rsidRPr="00A97EC9">
          <w:rPr>
            <w:rStyle w:val="Hipervnculo"/>
            <w:rFonts w:ascii="Arial" w:hAnsi="Arial" w:cs="Arial"/>
            <w:b/>
            <w:i/>
            <w:iCs/>
            <w:color w:val="auto"/>
            <w:u w:val="none"/>
          </w:rPr>
          <w:t>sciences</w:t>
        </w:r>
        <w:proofErr w:type="spellEnd"/>
        <w:r w:rsidR="00A97EC9" w:rsidRPr="00A97EC9">
          <w:rPr>
            <w:rStyle w:val="Hipervnculo"/>
            <w:rFonts w:ascii="Arial" w:hAnsi="Arial" w:cs="Arial"/>
            <w:b/>
            <w:i/>
            <w:iCs/>
            <w:color w:val="auto"/>
            <w:u w:val="none"/>
          </w:rPr>
          <w:t xml:space="preserve"> et les </w:t>
        </w:r>
        <w:proofErr w:type="spellStart"/>
        <w:r w:rsidR="00A97EC9" w:rsidRPr="00A97EC9">
          <w:rPr>
            <w:rStyle w:val="Hipervnculo"/>
            <w:rFonts w:ascii="Arial" w:hAnsi="Arial" w:cs="Arial"/>
            <w:b/>
            <w:i/>
            <w:iCs/>
            <w:color w:val="auto"/>
            <w:u w:val="none"/>
          </w:rPr>
          <w:t>arts</w:t>
        </w:r>
        <w:proofErr w:type="spellEnd"/>
      </w:hyperlink>
      <w:r w:rsidR="00A97EC9" w:rsidRPr="00A97EC9">
        <w:rPr>
          <w:rFonts w:ascii="Arial" w:hAnsi="Arial" w:cs="Arial"/>
          <w:b/>
        </w:rPr>
        <w:t xml:space="preserve"> respondiendo que no, pues las artes y las ciencias a su juicio suponen una decadencia cultural. </w:t>
      </w:r>
    </w:p>
    <w:p w:rsidR="007D2909" w:rsidRPr="00A97EC9" w:rsidRDefault="007D2909" w:rsidP="00A97EC9">
      <w:pPr>
        <w:pStyle w:val="NormalWeb"/>
        <w:spacing w:before="0" w:beforeAutospacing="0" w:after="0" w:afterAutospacing="0"/>
        <w:jc w:val="both"/>
        <w:rPr>
          <w:rFonts w:ascii="Arial" w:hAnsi="Arial" w:cs="Arial"/>
          <w:b/>
        </w:rPr>
      </w:pPr>
    </w:p>
    <w:p w:rsidR="000775D3" w:rsidRDefault="007D2909" w:rsidP="000775D3">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Mientras el gobierno y las leyes proveen lo necesario para el bienestar y la seguridad de los hombres, las ciencias, las letras y las artes, menos despóticas y quizá más poderosas, extienden guirnaldas de flores sobre las cadenas que los atan, anulan en los hombres el sentimiento de libertad original, para el que parecían haber nacido, y les hacen amar su esclavitud y les convierten en lo que se suele llamar pueblos civilizados. La necesidad creó los tronos; las ciencias y las artes los han fortalecido.</w:t>
      </w:r>
    </w:p>
    <w:p w:rsidR="000775D3" w:rsidRPr="00D81FB9" w:rsidRDefault="000775D3" w:rsidP="000775D3">
      <w:pPr>
        <w:pStyle w:val="NormalWeb"/>
        <w:spacing w:before="0" w:beforeAutospacing="0" w:after="0" w:afterAutospacing="0"/>
        <w:jc w:val="both"/>
        <w:rPr>
          <w:rFonts w:ascii="Arial" w:hAnsi="Arial" w:cs="Arial"/>
          <w:b/>
        </w:rPr>
      </w:pPr>
    </w:p>
    <w:p w:rsidR="00A97EC9" w:rsidRPr="00D81FB9" w:rsidRDefault="000775D3" w:rsidP="000775D3">
      <w:pPr>
        <w:pStyle w:val="NormalWeb"/>
        <w:spacing w:before="0" w:beforeAutospacing="0" w:after="0" w:afterAutospacing="0"/>
        <w:jc w:val="both"/>
        <w:rPr>
          <w:rFonts w:ascii="Arial" w:hAnsi="Arial" w:cs="Arial"/>
          <w:b/>
          <w:color w:val="FF0000"/>
        </w:rPr>
      </w:pPr>
      <w:r w:rsidRPr="00D81FB9">
        <w:rPr>
          <w:rFonts w:ascii="Arial" w:hAnsi="Arial" w:cs="Arial"/>
          <w:b/>
          <w:iCs/>
          <w:color w:val="FF0000"/>
        </w:rPr>
        <w:t xml:space="preserve">  </w:t>
      </w:r>
      <w:r w:rsidR="00A97EC9" w:rsidRPr="00D81FB9">
        <w:rPr>
          <w:rFonts w:ascii="Arial" w:hAnsi="Arial" w:cs="Arial"/>
          <w:b/>
          <w:iCs/>
          <w:color w:val="FF0000"/>
        </w:rPr>
        <w:t xml:space="preserve"> Discurso para la Academia de Dijon</w:t>
      </w:r>
      <w:r w:rsidR="00A97EC9" w:rsidRPr="00D81FB9">
        <w:rPr>
          <w:rFonts w:ascii="Arial" w:hAnsi="Arial" w:cs="Arial"/>
          <w:b/>
          <w:color w:val="FF0000"/>
        </w:rPr>
        <w:t>, 1750</w:t>
      </w:r>
    </w:p>
    <w:p w:rsidR="007D2909" w:rsidRPr="00A97EC9" w:rsidRDefault="007D2909" w:rsidP="00A97EC9">
      <w:pPr>
        <w:jc w:val="both"/>
        <w:rPr>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Pero, además, el cultivo de las ciencias y las artes era responsable para él también del declive de la moral, de la inocencia perdida y del desarrollo "del lujo, la disolución y la e</w:t>
      </w:r>
      <w:r w:rsidR="00A97EC9" w:rsidRPr="00A97EC9">
        <w:rPr>
          <w:rFonts w:ascii="Arial" w:hAnsi="Arial" w:cs="Arial"/>
          <w:b/>
        </w:rPr>
        <w:t>s</w:t>
      </w:r>
      <w:r w:rsidR="00A97EC9" w:rsidRPr="00A97EC9">
        <w:rPr>
          <w:rFonts w:ascii="Arial" w:hAnsi="Arial" w:cs="Arial"/>
          <w:b/>
        </w:rPr>
        <w:t>clavitud". A partir de aquí, alcanza una discutida y polémica celebridad; incluso el depue</w:t>
      </w:r>
      <w:r w:rsidR="00A97EC9" w:rsidRPr="00A97EC9">
        <w:rPr>
          <w:rFonts w:ascii="Arial" w:hAnsi="Arial" w:cs="Arial"/>
          <w:b/>
        </w:rPr>
        <w:t>s</w:t>
      </w:r>
      <w:r w:rsidR="00A97EC9" w:rsidRPr="00A97EC9">
        <w:rPr>
          <w:rFonts w:ascii="Arial" w:hAnsi="Arial" w:cs="Arial"/>
          <w:b/>
        </w:rPr>
        <w:t xml:space="preserve">to rey de Polonia y duque de Lorena, </w:t>
      </w:r>
      <w:hyperlink r:id="rId81" w:tooltip="Estanislao I Leszczynski" w:history="1">
        <w:r w:rsidR="00A97EC9" w:rsidRPr="00A97EC9">
          <w:rPr>
            <w:rStyle w:val="Hipervnculo"/>
            <w:rFonts w:ascii="Arial" w:hAnsi="Arial" w:cs="Arial"/>
            <w:b/>
            <w:color w:val="auto"/>
            <w:u w:val="none"/>
          </w:rPr>
          <w:t xml:space="preserve">Estanislao I </w:t>
        </w:r>
        <w:proofErr w:type="spellStart"/>
        <w:r w:rsidR="00A97EC9" w:rsidRPr="00A97EC9">
          <w:rPr>
            <w:rStyle w:val="Hipervnculo"/>
            <w:rFonts w:ascii="Arial" w:hAnsi="Arial" w:cs="Arial"/>
            <w:b/>
            <w:color w:val="auto"/>
            <w:u w:val="none"/>
          </w:rPr>
          <w:t>Leszczynski</w:t>
        </w:r>
        <w:proofErr w:type="spellEnd"/>
      </w:hyperlink>
      <w:r w:rsidR="00A97EC9" w:rsidRPr="00A97EC9">
        <w:rPr>
          <w:rFonts w:ascii="Arial" w:hAnsi="Arial" w:cs="Arial"/>
          <w:b/>
        </w:rPr>
        <w:t xml:space="preserve">, intentó refutar a Rousseau con otro discurso. En 1751 dimite de su puesto de secretario de madame </w:t>
      </w:r>
      <w:proofErr w:type="spellStart"/>
      <w:r w:rsidR="00A97EC9" w:rsidRPr="00A97EC9">
        <w:rPr>
          <w:rFonts w:ascii="Arial" w:hAnsi="Arial" w:cs="Arial"/>
          <w:b/>
        </w:rPr>
        <w:t>Dupin</w:t>
      </w:r>
      <w:proofErr w:type="spellEnd"/>
      <w:r w:rsidR="00A97EC9" w:rsidRPr="00A97EC9">
        <w:rPr>
          <w:rFonts w:ascii="Arial" w:hAnsi="Arial" w:cs="Arial"/>
          <w:b/>
        </w:rPr>
        <w:t xml:space="preserve"> y se dedica a copiar partituras musicales para ganarse la vida y en 1752 estrena con éxito en </w:t>
      </w:r>
      <w:hyperlink r:id="rId82" w:tooltip="Fontainebleau" w:history="1">
        <w:proofErr w:type="spellStart"/>
        <w:r w:rsidR="00A97EC9" w:rsidRPr="00A97EC9">
          <w:rPr>
            <w:rStyle w:val="Hipervnculo"/>
            <w:rFonts w:ascii="Arial" w:hAnsi="Arial" w:cs="Arial"/>
            <w:b/>
            <w:color w:val="auto"/>
            <w:u w:val="none"/>
          </w:rPr>
          <w:t>Fontain</w:t>
        </w:r>
        <w:r w:rsidR="00A97EC9" w:rsidRPr="00A97EC9">
          <w:rPr>
            <w:rStyle w:val="Hipervnculo"/>
            <w:rFonts w:ascii="Arial" w:hAnsi="Arial" w:cs="Arial"/>
            <w:b/>
            <w:color w:val="auto"/>
            <w:u w:val="none"/>
          </w:rPr>
          <w:t>e</w:t>
        </w:r>
        <w:r w:rsidR="00A97EC9" w:rsidRPr="00A97EC9">
          <w:rPr>
            <w:rStyle w:val="Hipervnculo"/>
            <w:rFonts w:ascii="Arial" w:hAnsi="Arial" w:cs="Arial"/>
            <w:b/>
            <w:color w:val="auto"/>
            <w:u w:val="none"/>
          </w:rPr>
          <w:t>bleau</w:t>
        </w:r>
        <w:proofErr w:type="spellEnd"/>
      </w:hyperlink>
      <w:r w:rsidR="00A97EC9" w:rsidRPr="00A97EC9">
        <w:rPr>
          <w:rFonts w:ascii="Arial" w:hAnsi="Arial" w:cs="Arial"/>
          <w:b/>
        </w:rPr>
        <w:t xml:space="preserve">, en presencia del rey </w:t>
      </w:r>
      <w:hyperlink r:id="rId83" w:tooltip="Luis XV" w:history="1">
        <w:r w:rsidR="00A97EC9" w:rsidRPr="00A97EC9">
          <w:rPr>
            <w:rStyle w:val="Hipervnculo"/>
            <w:rFonts w:ascii="Arial" w:hAnsi="Arial" w:cs="Arial"/>
            <w:b/>
            <w:color w:val="auto"/>
            <w:u w:val="none"/>
          </w:rPr>
          <w:t>Luis XV</w:t>
        </w:r>
      </w:hyperlink>
      <w:r w:rsidR="00A97EC9" w:rsidRPr="00A97EC9">
        <w:rPr>
          <w:rFonts w:ascii="Arial" w:hAnsi="Arial" w:cs="Arial"/>
          <w:b/>
        </w:rPr>
        <w:t xml:space="preserve">, su ópera en un acto </w:t>
      </w:r>
      <w:hyperlink r:id="rId84" w:tooltip="Le devin du village" w:history="1">
        <w:r w:rsidR="00A97EC9" w:rsidRPr="00A97EC9">
          <w:rPr>
            <w:rStyle w:val="Hipervnculo"/>
            <w:rFonts w:ascii="Arial" w:hAnsi="Arial" w:cs="Arial"/>
            <w:b/>
            <w:i/>
            <w:iCs/>
            <w:color w:val="auto"/>
            <w:u w:val="none"/>
          </w:rPr>
          <w:t>El adivino del pueblo</w:t>
        </w:r>
      </w:hyperlink>
      <w:r w:rsidR="00A97EC9" w:rsidRPr="00A97EC9">
        <w:rPr>
          <w:rFonts w:ascii="Arial" w:hAnsi="Arial" w:cs="Arial"/>
          <w:b/>
        </w:rPr>
        <w:t>, atreviénd</w:t>
      </w:r>
      <w:r w:rsidR="00A97EC9" w:rsidRPr="00A97EC9">
        <w:rPr>
          <w:rFonts w:ascii="Arial" w:hAnsi="Arial" w:cs="Arial"/>
          <w:b/>
        </w:rPr>
        <w:t>o</w:t>
      </w:r>
      <w:r w:rsidR="00A97EC9" w:rsidRPr="00A97EC9">
        <w:rPr>
          <w:rFonts w:ascii="Arial" w:hAnsi="Arial" w:cs="Arial"/>
          <w:b/>
        </w:rPr>
        <w:t xml:space="preserve">se a rechazar una audiencia con el propio monarca. </w:t>
      </w:r>
    </w:p>
    <w:p w:rsidR="007D2909" w:rsidRDefault="007D2909" w:rsidP="00A97EC9">
      <w:pPr>
        <w:pStyle w:val="NormalWeb"/>
        <w:spacing w:before="0" w:beforeAutospacing="0" w:after="0" w:afterAutospacing="0"/>
        <w:jc w:val="both"/>
        <w:rPr>
          <w:rFonts w:ascii="Arial" w:hAnsi="Arial" w:cs="Arial"/>
          <w:b/>
        </w:rPr>
      </w:pPr>
    </w:p>
    <w:p w:rsidR="007D2909" w:rsidRPr="00AB6F08" w:rsidRDefault="007D2909" w:rsidP="00A97EC9">
      <w:pPr>
        <w:pStyle w:val="NormalWeb"/>
        <w:spacing w:before="0" w:beforeAutospacing="0" w:after="0" w:afterAutospacing="0"/>
        <w:jc w:val="both"/>
        <w:rPr>
          <w:rFonts w:ascii="Arial" w:hAnsi="Arial" w:cs="Arial"/>
          <w:b/>
          <w:i/>
          <w:color w:val="0070C0"/>
        </w:rPr>
      </w:pPr>
      <w:r>
        <w:rPr>
          <w:rFonts w:ascii="Arial" w:hAnsi="Arial" w:cs="Arial"/>
          <w:b/>
        </w:rPr>
        <w:t xml:space="preserve">   </w:t>
      </w:r>
      <w:r w:rsidR="00A97EC9" w:rsidRPr="00AB6F08">
        <w:rPr>
          <w:rFonts w:ascii="Arial" w:hAnsi="Arial" w:cs="Arial"/>
          <w:b/>
          <w:color w:val="0070C0"/>
        </w:rPr>
        <w:t xml:space="preserve">En 1754 publica su </w:t>
      </w:r>
      <w:r w:rsidR="00A97EC9" w:rsidRPr="00AB6F08">
        <w:rPr>
          <w:rFonts w:ascii="Arial" w:hAnsi="Arial" w:cs="Arial"/>
          <w:b/>
          <w:i/>
          <w:iCs/>
          <w:color w:val="0070C0"/>
        </w:rPr>
        <w:t xml:space="preserve">Discurso sobre </w:t>
      </w:r>
      <w:hyperlink r:id="rId85" w:tooltip="Economía política" w:history="1">
        <w:r w:rsidR="00A97EC9" w:rsidRPr="00AB6F08">
          <w:rPr>
            <w:rStyle w:val="Hipervnculo"/>
            <w:rFonts w:ascii="Arial" w:hAnsi="Arial" w:cs="Arial"/>
            <w:b/>
            <w:i/>
            <w:iCs/>
            <w:color w:val="0070C0"/>
            <w:u w:val="none"/>
          </w:rPr>
          <w:t>economía política</w:t>
        </w:r>
      </w:hyperlink>
      <w:r w:rsidR="00A97EC9" w:rsidRPr="00AB6F08">
        <w:rPr>
          <w:rFonts w:ascii="Arial" w:hAnsi="Arial" w:cs="Arial"/>
          <w:b/>
          <w:color w:val="0070C0"/>
        </w:rPr>
        <w:t xml:space="preserve"> y abjura del </w:t>
      </w:r>
      <w:hyperlink r:id="rId86" w:tooltip="Catolicismo" w:history="1">
        <w:r w:rsidR="00A97EC9" w:rsidRPr="00AB6F08">
          <w:rPr>
            <w:rStyle w:val="Hipervnculo"/>
            <w:rFonts w:ascii="Arial" w:hAnsi="Arial" w:cs="Arial"/>
            <w:b/>
            <w:color w:val="0070C0"/>
            <w:u w:val="none"/>
          </w:rPr>
          <w:t>catolicismo</w:t>
        </w:r>
      </w:hyperlink>
      <w:r w:rsidR="00A97EC9" w:rsidRPr="00AB6F08">
        <w:rPr>
          <w:rFonts w:ascii="Arial" w:hAnsi="Arial" w:cs="Arial"/>
          <w:b/>
          <w:color w:val="0070C0"/>
        </w:rPr>
        <w:t xml:space="preserve"> y al año siguiente, en 1755, publicará un texto aún más importante, su </w:t>
      </w:r>
      <w:hyperlink r:id="rId87" w:tooltip="Discurso sobre el origen y los fundamentos de la desigualdad entre los hombres" w:history="1">
        <w:r w:rsidR="00A97EC9" w:rsidRPr="00AB6F08">
          <w:rPr>
            <w:rStyle w:val="Hipervnculo"/>
            <w:rFonts w:ascii="Arial" w:hAnsi="Arial" w:cs="Arial"/>
            <w:b/>
            <w:i/>
            <w:iCs/>
            <w:color w:val="0070C0"/>
            <w:u w:val="none"/>
          </w:rPr>
          <w:t>Discurso sobre el origen y los fundamentos de la desigualdad entre los hombres</w:t>
        </w:r>
      </w:hyperlink>
      <w:r w:rsidR="00A97EC9" w:rsidRPr="00AB6F08">
        <w:rPr>
          <w:rFonts w:ascii="Arial" w:hAnsi="Arial" w:cs="Arial"/>
          <w:b/>
          <w:color w:val="0070C0"/>
        </w:rPr>
        <w:t xml:space="preserve">, que había presentado para otro concurso de la Academia de Dijon sin obtener premio esta vez. Este discurso disgustó por igual a </w:t>
      </w:r>
      <w:hyperlink r:id="rId88" w:tooltip="Voltaire" w:history="1">
        <w:r w:rsidR="00A97EC9" w:rsidRPr="00AB6F08">
          <w:rPr>
            <w:rStyle w:val="Hipervnculo"/>
            <w:rFonts w:ascii="Arial" w:hAnsi="Arial" w:cs="Arial"/>
            <w:b/>
            <w:color w:val="0070C0"/>
            <w:u w:val="none"/>
          </w:rPr>
          <w:t>Voltaire</w:t>
        </w:r>
      </w:hyperlink>
      <w:r w:rsidR="00A97EC9" w:rsidRPr="00AB6F08">
        <w:rPr>
          <w:rFonts w:ascii="Arial" w:hAnsi="Arial" w:cs="Arial"/>
          <w:b/>
          <w:color w:val="0070C0"/>
        </w:rPr>
        <w:t xml:space="preserve"> y a la iglesia católica, la cual lo acusó de negar el </w:t>
      </w:r>
      <w:hyperlink r:id="rId89" w:tooltip="Pecado original" w:history="1">
        <w:r w:rsidR="00A97EC9" w:rsidRPr="00AB6F08">
          <w:rPr>
            <w:rStyle w:val="Hipervnculo"/>
            <w:rFonts w:ascii="Arial" w:hAnsi="Arial" w:cs="Arial"/>
            <w:b/>
            <w:color w:val="0070C0"/>
            <w:u w:val="none"/>
          </w:rPr>
          <w:t>pecado original</w:t>
        </w:r>
      </w:hyperlink>
      <w:r w:rsidR="00A97EC9" w:rsidRPr="00AB6F08">
        <w:rPr>
          <w:rFonts w:ascii="Arial" w:hAnsi="Arial" w:cs="Arial"/>
          <w:b/>
          <w:color w:val="0070C0"/>
        </w:rPr>
        <w:t xml:space="preserve"> y de a</w:t>
      </w:r>
      <w:r w:rsidR="00A97EC9" w:rsidRPr="00AB6F08">
        <w:rPr>
          <w:rFonts w:ascii="Arial" w:hAnsi="Arial" w:cs="Arial"/>
          <w:b/>
          <w:color w:val="0070C0"/>
        </w:rPr>
        <w:t>d</w:t>
      </w:r>
      <w:r w:rsidR="00A97EC9" w:rsidRPr="00AB6F08">
        <w:rPr>
          <w:rFonts w:ascii="Arial" w:hAnsi="Arial" w:cs="Arial"/>
          <w:b/>
          <w:color w:val="0070C0"/>
        </w:rPr>
        <w:t xml:space="preserve">herirse a la herejía del </w:t>
      </w:r>
      <w:hyperlink r:id="rId90" w:tooltip="Pelagianismo" w:history="1">
        <w:r w:rsidR="00A97EC9" w:rsidRPr="00AB6F08">
          <w:rPr>
            <w:rStyle w:val="Hipervnculo"/>
            <w:rFonts w:ascii="Arial" w:hAnsi="Arial" w:cs="Arial"/>
            <w:b/>
            <w:color w:val="0070C0"/>
            <w:u w:val="none"/>
          </w:rPr>
          <w:t>pelagianismo</w:t>
        </w:r>
      </w:hyperlink>
      <w:r w:rsidR="00A97EC9" w:rsidRPr="00AB6F08">
        <w:rPr>
          <w:rFonts w:ascii="Arial" w:hAnsi="Arial" w:cs="Arial"/>
          <w:b/>
          <w:color w:val="0070C0"/>
        </w:rPr>
        <w:t>. Rousseau había enviado un ejemplar a Voltaire, res</w:t>
      </w:r>
      <w:r w:rsidR="00A97EC9" w:rsidRPr="00AB6F08">
        <w:rPr>
          <w:rFonts w:ascii="Arial" w:hAnsi="Arial" w:cs="Arial"/>
          <w:b/>
          <w:color w:val="0070C0"/>
        </w:rPr>
        <w:t>i</w:t>
      </w:r>
      <w:r w:rsidR="00A97EC9" w:rsidRPr="00AB6F08">
        <w:rPr>
          <w:rFonts w:ascii="Arial" w:hAnsi="Arial" w:cs="Arial"/>
          <w:b/>
          <w:color w:val="0070C0"/>
        </w:rPr>
        <w:t>dente por entonces en su patria chica, Ginebra, y este le contestó que estaba "</w:t>
      </w:r>
      <w:r w:rsidR="00A97EC9" w:rsidRPr="00AB6F08">
        <w:rPr>
          <w:rFonts w:ascii="Arial" w:hAnsi="Arial" w:cs="Arial"/>
          <w:b/>
          <w:i/>
          <w:color w:val="0070C0"/>
        </w:rPr>
        <w:t>escrito co</w:t>
      </w:r>
      <w:r w:rsidR="00A97EC9" w:rsidRPr="00AB6F08">
        <w:rPr>
          <w:rFonts w:ascii="Arial" w:hAnsi="Arial" w:cs="Arial"/>
          <w:b/>
          <w:i/>
          <w:color w:val="0070C0"/>
        </w:rPr>
        <w:t>n</w:t>
      </w:r>
      <w:r w:rsidR="00A97EC9" w:rsidRPr="00AB6F08">
        <w:rPr>
          <w:rFonts w:ascii="Arial" w:hAnsi="Arial" w:cs="Arial"/>
          <w:b/>
          <w:i/>
          <w:color w:val="0070C0"/>
        </w:rPr>
        <w:t>tra la raza humana... jamás se desplegó tanta inteligencia para querer convertirnos en be</w:t>
      </w:r>
      <w:r w:rsidR="00A97EC9" w:rsidRPr="00AB6F08">
        <w:rPr>
          <w:rFonts w:ascii="Arial" w:hAnsi="Arial" w:cs="Arial"/>
          <w:b/>
          <w:i/>
          <w:color w:val="0070C0"/>
        </w:rPr>
        <w:t>s</w:t>
      </w:r>
      <w:r w:rsidR="00A97EC9" w:rsidRPr="00AB6F08">
        <w:rPr>
          <w:rFonts w:ascii="Arial" w:hAnsi="Arial" w:cs="Arial"/>
          <w:b/>
          <w:i/>
          <w:color w:val="0070C0"/>
        </w:rPr>
        <w:t xml:space="preserve">tias". </w:t>
      </w:r>
    </w:p>
    <w:p w:rsidR="007D2909" w:rsidRDefault="007D2909" w:rsidP="00A97EC9">
      <w:pPr>
        <w:pStyle w:val="NormalWeb"/>
        <w:spacing w:before="0" w:beforeAutospacing="0" w:after="0" w:afterAutospacing="0"/>
        <w:jc w:val="both"/>
        <w:rPr>
          <w:rFonts w:ascii="Arial" w:hAnsi="Arial" w:cs="Arial"/>
          <w:b/>
        </w:rPr>
      </w:pPr>
    </w:p>
    <w:p w:rsidR="00A97EC9" w:rsidRPr="00AB6F08" w:rsidRDefault="007D2909" w:rsidP="00A97EC9">
      <w:pPr>
        <w:pStyle w:val="NormalWeb"/>
        <w:spacing w:before="0" w:beforeAutospacing="0" w:after="0" w:afterAutospacing="0"/>
        <w:jc w:val="both"/>
        <w:rPr>
          <w:rFonts w:ascii="Arial" w:hAnsi="Arial" w:cs="Arial"/>
          <w:b/>
          <w:color w:val="0070C0"/>
        </w:rPr>
      </w:pPr>
      <w:r w:rsidRPr="00AB6F08">
        <w:rPr>
          <w:rFonts w:ascii="Arial" w:hAnsi="Arial" w:cs="Arial"/>
          <w:b/>
          <w:color w:val="0070C0"/>
        </w:rPr>
        <w:t xml:space="preserve">   </w:t>
      </w:r>
      <w:r w:rsidR="00A97EC9" w:rsidRPr="00AB6F08">
        <w:rPr>
          <w:rFonts w:ascii="Arial" w:hAnsi="Arial" w:cs="Arial"/>
          <w:b/>
          <w:color w:val="0070C0"/>
        </w:rPr>
        <w:t xml:space="preserve">Fue el comienzo de una creciente enemistad entre estos dos ilustrados, cuya segunda fase aconteció cuando Voltaire publicó su </w:t>
      </w:r>
      <w:r w:rsidR="00A97EC9" w:rsidRPr="00AB6F08">
        <w:rPr>
          <w:rFonts w:ascii="Arial" w:hAnsi="Arial" w:cs="Arial"/>
          <w:b/>
          <w:i/>
          <w:iCs/>
          <w:color w:val="0070C0"/>
        </w:rPr>
        <w:t>Poema sobre el desastre de Lisboa</w:t>
      </w:r>
      <w:r w:rsidR="00A97EC9" w:rsidRPr="00AB6F08">
        <w:rPr>
          <w:rFonts w:ascii="Arial" w:hAnsi="Arial" w:cs="Arial"/>
          <w:b/>
          <w:color w:val="0070C0"/>
        </w:rPr>
        <w:t xml:space="preserve"> (1755), en que afirmaba sin ambages su </w:t>
      </w:r>
      <w:hyperlink r:id="rId91" w:tooltip="Pesimismo" w:history="1">
        <w:r w:rsidR="00A97EC9" w:rsidRPr="00AB6F08">
          <w:rPr>
            <w:rStyle w:val="Hipervnculo"/>
            <w:rFonts w:ascii="Arial" w:hAnsi="Arial" w:cs="Arial"/>
            <w:b/>
            <w:color w:val="0070C0"/>
            <w:u w:val="none"/>
          </w:rPr>
          <w:t>pesimismo</w:t>
        </w:r>
      </w:hyperlink>
      <w:r w:rsidR="00A97EC9" w:rsidRPr="00AB6F08">
        <w:rPr>
          <w:rFonts w:ascii="Arial" w:hAnsi="Arial" w:cs="Arial"/>
          <w:b/>
          <w:color w:val="0070C0"/>
        </w:rPr>
        <w:t xml:space="preserve"> y negaba la </w:t>
      </w:r>
      <w:hyperlink r:id="rId92" w:tooltip="Divina providencia" w:history="1">
        <w:r w:rsidR="00A97EC9" w:rsidRPr="00AB6F08">
          <w:rPr>
            <w:rStyle w:val="Hipervnculo"/>
            <w:rFonts w:ascii="Arial" w:hAnsi="Arial" w:cs="Arial"/>
            <w:b/>
            <w:color w:val="0070C0"/>
            <w:u w:val="none"/>
          </w:rPr>
          <w:t>providencia divina</w:t>
        </w:r>
      </w:hyperlink>
      <w:r w:rsidR="00A97EC9" w:rsidRPr="00AB6F08">
        <w:rPr>
          <w:rFonts w:ascii="Arial" w:hAnsi="Arial" w:cs="Arial"/>
          <w:b/>
          <w:color w:val="0070C0"/>
        </w:rPr>
        <w:t>, al que el ginebr</w:t>
      </w:r>
      <w:r w:rsidR="00A97EC9" w:rsidRPr="00AB6F08">
        <w:rPr>
          <w:rFonts w:ascii="Arial" w:hAnsi="Arial" w:cs="Arial"/>
          <w:b/>
          <w:color w:val="0070C0"/>
        </w:rPr>
        <w:t>i</w:t>
      </w:r>
      <w:r w:rsidR="00A97EC9" w:rsidRPr="00AB6F08">
        <w:rPr>
          <w:rFonts w:ascii="Arial" w:hAnsi="Arial" w:cs="Arial"/>
          <w:b/>
          <w:color w:val="0070C0"/>
        </w:rPr>
        <w:t xml:space="preserve">no respondió con una </w:t>
      </w:r>
      <w:r w:rsidR="00A97EC9" w:rsidRPr="00AB6F08">
        <w:rPr>
          <w:rFonts w:ascii="Arial" w:hAnsi="Arial" w:cs="Arial"/>
          <w:b/>
          <w:i/>
          <w:iCs/>
          <w:color w:val="0070C0"/>
        </w:rPr>
        <w:t>Carta sobre la Providencia</w:t>
      </w:r>
      <w:r w:rsidR="00A97EC9" w:rsidRPr="00AB6F08">
        <w:rPr>
          <w:rFonts w:ascii="Arial" w:hAnsi="Arial" w:cs="Arial"/>
          <w:b/>
          <w:color w:val="0070C0"/>
        </w:rPr>
        <w:t xml:space="preserve"> (1756) en que intentaba refutarlo. La re</w:t>
      </w:r>
      <w:r w:rsidR="00A97EC9" w:rsidRPr="00AB6F08">
        <w:rPr>
          <w:rFonts w:ascii="Arial" w:hAnsi="Arial" w:cs="Arial"/>
          <w:b/>
          <w:color w:val="0070C0"/>
        </w:rPr>
        <w:t>s</w:t>
      </w:r>
      <w:r w:rsidR="00A97EC9" w:rsidRPr="00AB6F08">
        <w:rPr>
          <w:rFonts w:ascii="Arial" w:hAnsi="Arial" w:cs="Arial"/>
          <w:b/>
          <w:color w:val="0070C0"/>
        </w:rPr>
        <w:t xml:space="preserve">puesta de Voltaire sería justamente celebrada: su novela corta </w:t>
      </w:r>
      <w:r w:rsidR="00A97EC9" w:rsidRPr="00AB6F08">
        <w:rPr>
          <w:rFonts w:ascii="Arial" w:hAnsi="Arial" w:cs="Arial"/>
          <w:b/>
          <w:i/>
          <w:iCs/>
          <w:color w:val="0070C0"/>
        </w:rPr>
        <w:t>Cándido o el optimismo</w:t>
      </w:r>
      <w:r w:rsidR="00A97EC9" w:rsidRPr="00AB6F08">
        <w:rPr>
          <w:rFonts w:ascii="Arial" w:hAnsi="Arial" w:cs="Arial"/>
          <w:b/>
          <w:color w:val="0070C0"/>
        </w:rPr>
        <w:t xml:space="preserve">. Aún se enconó más el odio de Voltaire cuando Rousseau imprimió su </w:t>
      </w:r>
      <w:r w:rsidR="00A97EC9" w:rsidRPr="00AB6F08">
        <w:rPr>
          <w:rFonts w:ascii="Arial" w:hAnsi="Arial" w:cs="Arial"/>
          <w:b/>
          <w:i/>
          <w:iCs/>
          <w:color w:val="0070C0"/>
        </w:rPr>
        <w:t xml:space="preserve">Carta a </w:t>
      </w:r>
      <w:proofErr w:type="spellStart"/>
      <w:r w:rsidR="00A97EC9" w:rsidRPr="00AB6F08">
        <w:rPr>
          <w:rFonts w:ascii="Arial" w:hAnsi="Arial" w:cs="Arial"/>
          <w:b/>
          <w:i/>
          <w:iCs/>
          <w:color w:val="0070C0"/>
        </w:rPr>
        <w:t>D'Alembert</w:t>
      </w:r>
      <w:proofErr w:type="spellEnd"/>
      <w:r w:rsidR="00A97EC9" w:rsidRPr="00AB6F08">
        <w:rPr>
          <w:rFonts w:ascii="Arial" w:hAnsi="Arial" w:cs="Arial"/>
          <w:b/>
          <w:i/>
          <w:iCs/>
          <w:color w:val="0070C0"/>
        </w:rPr>
        <w:t xml:space="preserve"> sobre los espectáculos</w:t>
      </w:r>
      <w:r w:rsidR="00A97EC9" w:rsidRPr="00AB6F08">
        <w:rPr>
          <w:rFonts w:ascii="Arial" w:hAnsi="Arial" w:cs="Arial"/>
          <w:b/>
          <w:color w:val="0070C0"/>
        </w:rPr>
        <w:t xml:space="preserve"> (1758), en la que declaraba (siendo él mismo autor dramático) que el teatro era uno de los productos más perniciosos para la sociedad, generando lujo e i</w:t>
      </w:r>
      <w:r w:rsidR="00A97EC9" w:rsidRPr="00AB6F08">
        <w:rPr>
          <w:rFonts w:ascii="Arial" w:hAnsi="Arial" w:cs="Arial"/>
          <w:b/>
          <w:color w:val="0070C0"/>
        </w:rPr>
        <w:t>n</w:t>
      </w:r>
      <w:r w:rsidR="00A97EC9" w:rsidRPr="00AB6F08">
        <w:rPr>
          <w:rFonts w:ascii="Arial" w:hAnsi="Arial" w:cs="Arial"/>
          <w:b/>
          <w:color w:val="0070C0"/>
        </w:rPr>
        <w:t xml:space="preserve">moralidad; es más, se mostraba sumamente misógino al escribir frases como esta: </w:t>
      </w:r>
    </w:p>
    <w:p w:rsidR="007D2909" w:rsidRPr="00AB6F08" w:rsidRDefault="007D2909" w:rsidP="00A97EC9">
      <w:pPr>
        <w:pStyle w:val="NormalWeb"/>
        <w:spacing w:before="0" w:beforeAutospacing="0" w:after="0" w:afterAutospacing="0"/>
        <w:jc w:val="both"/>
        <w:rPr>
          <w:rFonts w:ascii="Arial" w:hAnsi="Arial" w:cs="Arial"/>
          <w:b/>
          <w:color w:val="0070C0"/>
        </w:rPr>
      </w:pPr>
      <w:r w:rsidRPr="00AB6F08">
        <w:rPr>
          <w:rFonts w:ascii="Arial" w:hAnsi="Arial" w:cs="Arial"/>
          <w:b/>
          <w:i/>
          <w:color w:val="0070C0"/>
        </w:rPr>
        <w:t xml:space="preserve">   </w:t>
      </w:r>
      <w:r w:rsidR="00A97EC9" w:rsidRPr="00AB6F08">
        <w:rPr>
          <w:rFonts w:ascii="Arial" w:hAnsi="Arial" w:cs="Arial"/>
          <w:b/>
          <w:i/>
          <w:color w:val="0070C0"/>
        </w:rPr>
        <w:t>A las mujeres, en general, ni les gusta ni aprecian el arte, y no tienen ningún talento. Pueden alcanzar el éxito en labores insignificantes que solo requieren superficialidad y un poco de gusto, y, a veces, lógica... Sus escritos son tan vacíos y bellos como ellas mismas y contienen el ingenio que uno quiera ponerles, pero carecen por completo de profund</w:t>
      </w:r>
      <w:r w:rsidR="00A97EC9" w:rsidRPr="00AB6F08">
        <w:rPr>
          <w:rFonts w:ascii="Arial" w:hAnsi="Arial" w:cs="Arial"/>
          <w:b/>
          <w:i/>
          <w:color w:val="0070C0"/>
        </w:rPr>
        <w:t>i</w:t>
      </w:r>
      <w:r w:rsidR="00A97EC9" w:rsidRPr="00AB6F08">
        <w:rPr>
          <w:rFonts w:ascii="Arial" w:hAnsi="Arial" w:cs="Arial"/>
          <w:b/>
          <w:i/>
          <w:color w:val="0070C0"/>
        </w:rPr>
        <w:t>dad. No saben cómo describir o sentir el amor</w:t>
      </w:r>
      <w:r w:rsidR="00A97EC9" w:rsidRPr="00AB6F08">
        <w:rPr>
          <w:rFonts w:ascii="Arial" w:hAnsi="Arial" w:cs="Arial"/>
          <w:b/>
          <w:color w:val="0070C0"/>
        </w:rPr>
        <w:t>.</w:t>
      </w:r>
    </w:p>
    <w:p w:rsidR="00A97EC9" w:rsidRPr="00AB6F08" w:rsidRDefault="007D2909" w:rsidP="00A97EC9">
      <w:pPr>
        <w:pStyle w:val="NormalWeb"/>
        <w:spacing w:before="0" w:beforeAutospacing="0" w:after="0" w:afterAutospacing="0"/>
        <w:jc w:val="both"/>
        <w:rPr>
          <w:rFonts w:ascii="Arial" w:hAnsi="Arial" w:cs="Arial"/>
          <w:b/>
          <w:color w:val="0070C0"/>
        </w:rPr>
      </w:pPr>
      <w:r w:rsidRPr="00AB6F08">
        <w:rPr>
          <w:rFonts w:ascii="Arial" w:hAnsi="Arial" w:cs="Arial"/>
          <w:b/>
          <w:color w:val="0070C0"/>
        </w:rPr>
        <w:t xml:space="preserve"> </w:t>
      </w:r>
      <w:r w:rsidR="00A97EC9" w:rsidRPr="00AB6F08">
        <w:rPr>
          <w:rFonts w:ascii="Arial" w:hAnsi="Arial" w:cs="Arial"/>
          <w:b/>
          <w:color w:val="0070C0"/>
        </w:rPr>
        <w:t>​</w:t>
      </w:r>
    </w:p>
    <w:p w:rsidR="00A97EC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Voltaire se había obstinado en crear un teatro en Ginebra donde pudiese presentar sus piezas y actuar en ellas, y esta carta vino a darle la puntilla a toda posibilidad de congr</w:t>
      </w:r>
      <w:r w:rsidR="00A97EC9" w:rsidRPr="00A97EC9">
        <w:rPr>
          <w:rFonts w:ascii="Arial" w:hAnsi="Arial" w:cs="Arial"/>
          <w:b/>
        </w:rPr>
        <w:t>a</w:t>
      </w:r>
      <w:r w:rsidR="00A97EC9" w:rsidRPr="00A97EC9">
        <w:rPr>
          <w:rFonts w:ascii="Arial" w:hAnsi="Arial" w:cs="Arial"/>
          <w:b/>
        </w:rPr>
        <w:t>ciarse con Rousseau, quien, por su parte, empezaba a asistir a salones parisinos y critic</w:t>
      </w:r>
      <w:r w:rsidR="00A97EC9" w:rsidRPr="00A97EC9">
        <w:rPr>
          <w:rFonts w:ascii="Arial" w:hAnsi="Arial" w:cs="Arial"/>
          <w:b/>
        </w:rPr>
        <w:t>a</w:t>
      </w:r>
      <w:r w:rsidR="00A97EC9" w:rsidRPr="00A97EC9">
        <w:rPr>
          <w:rFonts w:ascii="Arial" w:hAnsi="Arial" w:cs="Arial"/>
          <w:b/>
        </w:rPr>
        <w:t xml:space="preserve">ba la </w:t>
      </w:r>
      <w:hyperlink r:id="rId93" w:tooltip="Música francesa (aún no redactado)" w:history="1">
        <w:r w:rsidR="00A97EC9" w:rsidRPr="00A97EC9">
          <w:rPr>
            <w:rStyle w:val="Hipervnculo"/>
            <w:rFonts w:ascii="Arial" w:hAnsi="Arial" w:cs="Arial"/>
            <w:b/>
            <w:color w:val="auto"/>
            <w:u w:val="none"/>
          </w:rPr>
          <w:t>música francesa</w:t>
        </w:r>
      </w:hyperlink>
      <w:r w:rsidR="00A97EC9" w:rsidRPr="00A97EC9">
        <w:rPr>
          <w:rFonts w:ascii="Arial" w:hAnsi="Arial" w:cs="Arial"/>
          <w:b/>
        </w:rPr>
        <w:t xml:space="preserve"> en </w:t>
      </w:r>
      <w:hyperlink r:id="rId94" w:tooltip="Querella de los bufones" w:history="1">
        <w:r w:rsidR="00A97EC9" w:rsidRPr="00A97EC9">
          <w:rPr>
            <w:rStyle w:val="Hipervnculo"/>
            <w:rFonts w:ascii="Arial" w:hAnsi="Arial" w:cs="Arial"/>
            <w:b/>
            <w:color w:val="auto"/>
            <w:u w:val="none"/>
          </w:rPr>
          <w:t xml:space="preserve">la </w:t>
        </w:r>
        <w:r w:rsidR="00A97EC9" w:rsidRPr="00A97EC9">
          <w:rPr>
            <w:rStyle w:val="Hipervnculo"/>
            <w:rFonts w:ascii="Arial" w:hAnsi="Arial" w:cs="Arial"/>
            <w:b/>
            <w:i/>
            <w:iCs/>
            <w:color w:val="auto"/>
            <w:u w:val="none"/>
          </w:rPr>
          <w:t xml:space="preserve">Querelle des </w:t>
        </w:r>
        <w:proofErr w:type="spellStart"/>
        <w:r w:rsidR="00A97EC9" w:rsidRPr="00A97EC9">
          <w:rPr>
            <w:rStyle w:val="Hipervnculo"/>
            <w:rFonts w:ascii="Arial" w:hAnsi="Arial" w:cs="Arial"/>
            <w:b/>
            <w:i/>
            <w:iCs/>
            <w:color w:val="auto"/>
            <w:u w:val="none"/>
          </w:rPr>
          <w:t>Buffons</w:t>
        </w:r>
        <w:proofErr w:type="spellEnd"/>
      </w:hyperlink>
      <w:r w:rsidR="00A97EC9" w:rsidRPr="00A97EC9">
        <w:rPr>
          <w:rFonts w:ascii="Arial" w:hAnsi="Arial" w:cs="Arial"/>
          <w:b/>
        </w:rPr>
        <w:t xml:space="preserve"> con el apoyo de los enciclopedistas y su, por aquel entonces, íntimo amigo </w:t>
      </w:r>
      <w:hyperlink r:id="rId95" w:tooltip="Frédéric-Melchior Grimm" w:history="1">
        <w:proofErr w:type="spellStart"/>
        <w:r w:rsidR="00A97EC9" w:rsidRPr="00A97EC9">
          <w:rPr>
            <w:rStyle w:val="Hipervnculo"/>
            <w:rFonts w:ascii="Arial" w:hAnsi="Arial" w:cs="Arial"/>
            <w:b/>
            <w:color w:val="auto"/>
            <w:u w:val="none"/>
          </w:rPr>
          <w:t>Frédéric-Melchior</w:t>
        </w:r>
        <w:proofErr w:type="spellEnd"/>
        <w:r w:rsidR="00A97EC9" w:rsidRPr="00A97EC9">
          <w:rPr>
            <w:rStyle w:val="Hipervnculo"/>
            <w:rFonts w:ascii="Arial" w:hAnsi="Arial" w:cs="Arial"/>
            <w:b/>
            <w:color w:val="auto"/>
            <w:u w:val="none"/>
          </w:rPr>
          <w:t xml:space="preserve"> Grimm</w:t>
        </w:r>
      </w:hyperlink>
      <w:r w:rsidR="00A97EC9" w:rsidRPr="00A97EC9">
        <w:rPr>
          <w:rFonts w:ascii="Arial" w:hAnsi="Arial" w:cs="Arial"/>
          <w:b/>
        </w:rPr>
        <w:t xml:space="preserve">, con quien comparte el amor de madame </w:t>
      </w:r>
      <w:proofErr w:type="spellStart"/>
      <w:r w:rsidR="00A97EC9" w:rsidRPr="00A97EC9">
        <w:rPr>
          <w:rFonts w:ascii="Arial" w:hAnsi="Arial" w:cs="Arial"/>
          <w:b/>
        </w:rPr>
        <w:t>d'Epinay</w:t>
      </w:r>
      <w:proofErr w:type="spellEnd"/>
      <w:r w:rsidR="00A97EC9" w:rsidRPr="00A97EC9">
        <w:rPr>
          <w:rFonts w:ascii="Arial" w:hAnsi="Arial" w:cs="Arial"/>
          <w:b/>
        </w:rPr>
        <w:t xml:space="preserve">. </w:t>
      </w:r>
    </w:p>
    <w:p w:rsidR="007D2909" w:rsidRPr="00A97EC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Las exigencias de sus amigos y sus opiniones lo distancian de ellos, Rousseau se sie</w:t>
      </w:r>
      <w:r w:rsidR="00A97EC9" w:rsidRPr="00A97EC9">
        <w:rPr>
          <w:rFonts w:ascii="Arial" w:hAnsi="Arial" w:cs="Arial"/>
          <w:b/>
        </w:rPr>
        <w:t>n</w:t>
      </w:r>
      <w:r w:rsidR="00A97EC9" w:rsidRPr="00A97EC9">
        <w:rPr>
          <w:rFonts w:ascii="Arial" w:hAnsi="Arial" w:cs="Arial"/>
          <w:b/>
        </w:rPr>
        <w:t xml:space="preserve">te traicionado y atacado y abandona </w:t>
      </w:r>
      <w:proofErr w:type="spellStart"/>
      <w:r w:rsidR="00A97EC9" w:rsidRPr="00A97EC9">
        <w:rPr>
          <w:rFonts w:ascii="Arial" w:hAnsi="Arial" w:cs="Arial"/>
          <w:b/>
        </w:rPr>
        <w:t>Ermitage</w:t>
      </w:r>
      <w:proofErr w:type="spellEnd"/>
      <w:r w:rsidR="00A97EC9" w:rsidRPr="00A97EC9">
        <w:rPr>
          <w:rFonts w:ascii="Arial" w:hAnsi="Arial" w:cs="Arial"/>
          <w:b/>
        </w:rPr>
        <w:t xml:space="preserve">, casa rural que le amuebló Mme. </w:t>
      </w:r>
      <w:proofErr w:type="spellStart"/>
      <w:r w:rsidR="00A97EC9" w:rsidRPr="00A97EC9">
        <w:rPr>
          <w:rFonts w:ascii="Arial" w:hAnsi="Arial" w:cs="Arial"/>
          <w:b/>
        </w:rPr>
        <w:t>d'Epinay</w:t>
      </w:r>
      <w:proofErr w:type="spellEnd"/>
      <w:r w:rsidR="00A97EC9" w:rsidRPr="00A97EC9">
        <w:rPr>
          <w:rFonts w:ascii="Arial" w:hAnsi="Arial" w:cs="Arial"/>
          <w:b/>
        </w:rPr>
        <w:t xml:space="preserve"> en 1756. Se traslada en ese año a </w:t>
      </w:r>
      <w:proofErr w:type="spellStart"/>
      <w:r w:rsidR="00A97EC9" w:rsidRPr="00A97EC9">
        <w:rPr>
          <w:rFonts w:ascii="Arial" w:hAnsi="Arial" w:cs="Arial"/>
          <w:b/>
        </w:rPr>
        <w:t>Mont</w:t>
      </w:r>
      <w:proofErr w:type="spellEnd"/>
      <w:r w:rsidR="00A97EC9" w:rsidRPr="00A97EC9">
        <w:rPr>
          <w:rFonts w:ascii="Arial" w:hAnsi="Arial" w:cs="Arial"/>
          <w:b/>
        </w:rPr>
        <w:t xml:space="preserve"> Louis, también en los bosques de </w:t>
      </w:r>
      <w:hyperlink r:id="rId96" w:tooltip="Montmorency" w:history="1">
        <w:r w:rsidR="00A97EC9" w:rsidRPr="00A97EC9">
          <w:rPr>
            <w:rStyle w:val="Hipervnculo"/>
            <w:rFonts w:ascii="Arial" w:hAnsi="Arial" w:cs="Arial"/>
            <w:b/>
            <w:color w:val="auto"/>
            <w:u w:val="none"/>
          </w:rPr>
          <w:t>Montmorency</w:t>
        </w:r>
      </w:hyperlink>
      <w:r w:rsidR="00A97EC9" w:rsidRPr="00A97EC9">
        <w:rPr>
          <w:rFonts w:ascii="Arial" w:hAnsi="Arial" w:cs="Arial"/>
          <w:b/>
        </w:rPr>
        <w:t>, y r</w:t>
      </w:r>
      <w:r w:rsidR="00A97EC9" w:rsidRPr="00A97EC9">
        <w:rPr>
          <w:rFonts w:ascii="Arial" w:hAnsi="Arial" w:cs="Arial"/>
          <w:b/>
        </w:rPr>
        <w:t>e</w:t>
      </w:r>
      <w:r w:rsidR="00A97EC9" w:rsidRPr="00A97EC9">
        <w:rPr>
          <w:rFonts w:ascii="Arial" w:hAnsi="Arial" w:cs="Arial"/>
          <w:b/>
        </w:rPr>
        <w:t xml:space="preserve">cibe la propuesta de convertirse en bibliotecario de honor de Ginebra, que rechaza. </w:t>
      </w:r>
    </w:p>
    <w:p w:rsidR="007D2909" w:rsidRDefault="007D2909" w:rsidP="00A97EC9">
      <w:pPr>
        <w:pStyle w:val="NormalWeb"/>
        <w:spacing w:before="0" w:beforeAutospacing="0" w:after="0" w:afterAutospacing="0"/>
        <w:jc w:val="both"/>
        <w:rPr>
          <w:rFonts w:ascii="Arial" w:hAnsi="Arial" w:cs="Arial"/>
          <w:b/>
        </w:rPr>
      </w:pPr>
    </w:p>
    <w:p w:rsidR="00A97EC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En 1757 se enamora apasionadamente de madame </w:t>
      </w:r>
      <w:proofErr w:type="spellStart"/>
      <w:r w:rsidR="00A97EC9" w:rsidRPr="00A97EC9">
        <w:rPr>
          <w:rFonts w:ascii="Arial" w:hAnsi="Arial" w:cs="Arial"/>
          <w:b/>
        </w:rPr>
        <w:t>Sophie</w:t>
      </w:r>
      <w:proofErr w:type="spellEnd"/>
      <w:r w:rsidR="00A97EC9" w:rsidRPr="00A97EC9">
        <w:rPr>
          <w:rFonts w:ascii="Arial" w:hAnsi="Arial" w:cs="Arial"/>
          <w:b/>
        </w:rPr>
        <w:t xml:space="preserve"> </w:t>
      </w:r>
      <w:proofErr w:type="spellStart"/>
      <w:r w:rsidR="00A97EC9" w:rsidRPr="00A97EC9">
        <w:rPr>
          <w:rFonts w:ascii="Arial" w:hAnsi="Arial" w:cs="Arial"/>
          <w:b/>
        </w:rPr>
        <w:t>d'Houdetot</w:t>
      </w:r>
      <w:proofErr w:type="spellEnd"/>
      <w:r w:rsidR="00A97EC9" w:rsidRPr="00A97EC9">
        <w:rPr>
          <w:rFonts w:ascii="Arial" w:hAnsi="Arial" w:cs="Arial"/>
          <w:b/>
        </w:rPr>
        <w:t xml:space="preserve">, compitiendo con su otro amante, el poeta y académico </w:t>
      </w:r>
      <w:hyperlink r:id="rId97" w:tooltip="Jean François de Saint-Lambert" w:history="1">
        <w:r w:rsidR="00A97EC9" w:rsidRPr="00A97EC9">
          <w:rPr>
            <w:rStyle w:val="Hipervnculo"/>
            <w:rFonts w:ascii="Arial" w:hAnsi="Arial" w:cs="Arial"/>
            <w:b/>
            <w:color w:val="auto"/>
            <w:u w:val="none"/>
          </w:rPr>
          <w:t>Jean François de Saint-</w:t>
        </w:r>
        <w:proofErr w:type="spellStart"/>
        <w:r w:rsidR="00A97EC9" w:rsidRPr="00A97EC9">
          <w:rPr>
            <w:rStyle w:val="Hipervnculo"/>
            <w:rFonts w:ascii="Arial" w:hAnsi="Arial" w:cs="Arial"/>
            <w:b/>
            <w:color w:val="auto"/>
            <w:u w:val="none"/>
          </w:rPr>
          <w:t>Lambert</w:t>
        </w:r>
        <w:proofErr w:type="spellEnd"/>
      </w:hyperlink>
      <w:r w:rsidR="00A97EC9" w:rsidRPr="00A97EC9">
        <w:rPr>
          <w:rFonts w:ascii="Arial" w:hAnsi="Arial" w:cs="Arial"/>
          <w:b/>
        </w:rPr>
        <w:t xml:space="preserve">, pero su relación no llega a ser más que platónica. A ella dirigirá sus </w:t>
      </w:r>
      <w:r w:rsidR="00A97EC9" w:rsidRPr="00A97EC9">
        <w:rPr>
          <w:rFonts w:ascii="Arial" w:hAnsi="Arial" w:cs="Arial"/>
          <w:b/>
          <w:i/>
          <w:iCs/>
        </w:rPr>
        <w:t>Cartas morales</w:t>
      </w:r>
      <w:r w:rsidR="00A97EC9" w:rsidRPr="00A97EC9">
        <w:rPr>
          <w:rFonts w:ascii="Arial" w:hAnsi="Arial" w:cs="Arial"/>
          <w:b/>
        </w:rPr>
        <w:t xml:space="preserve"> (1757-1758), que perman</w:t>
      </w:r>
      <w:r w:rsidR="00A97EC9" w:rsidRPr="00A97EC9">
        <w:rPr>
          <w:rFonts w:ascii="Arial" w:hAnsi="Arial" w:cs="Arial"/>
          <w:b/>
        </w:rPr>
        <w:t>e</w:t>
      </w:r>
      <w:r w:rsidR="00A97EC9" w:rsidRPr="00A97EC9">
        <w:rPr>
          <w:rFonts w:ascii="Arial" w:hAnsi="Arial" w:cs="Arial"/>
          <w:b/>
        </w:rPr>
        <w:t xml:space="preserve">cieron inéditas hasta 1888. En 1758 publica su </w:t>
      </w:r>
      <w:r w:rsidR="00A97EC9" w:rsidRPr="00A97EC9">
        <w:rPr>
          <w:rFonts w:ascii="Arial" w:hAnsi="Arial" w:cs="Arial"/>
          <w:b/>
          <w:i/>
          <w:iCs/>
        </w:rPr>
        <w:t xml:space="preserve">Carta a </w:t>
      </w:r>
      <w:proofErr w:type="spellStart"/>
      <w:r w:rsidR="00A97EC9" w:rsidRPr="00A97EC9">
        <w:rPr>
          <w:rFonts w:ascii="Arial" w:hAnsi="Arial" w:cs="Arial"/>
          <w:b/>
          <w:i/>
          <w:iCs/>
        </w:rPr>
        <w:t>d'Alembert</w:t>
      </w:r>
      <w:proofErr w:type="spellEnd"/>
      <w:r w:rsidR="00A97EC9" w:rsidRPr="00A97EC9">
        <w:rPr>
          <w:rFonts w:ascii="Arial" w:hAnsi="Arial" w:cs="Arial"/>
          <w:b/>
          <w:i/>
          <w:iCs/>
        </w:rPr>
        <w:t xml:space="preserve"> sobre los espectáculos</w:t>
      </w:r>
      <w:r w:rsidR="00A97EC9" w:rsidRPr="00A97EC9">
        <w:rPr>
          <w:rFonts w:ascii="Arial" w:hAnsi="Arial" w:cs="Arial"/>
          <w:b/>
        </w:rPr>
        <w:t xml:space="preserve"> y en 1761 su </w:t>
      </w:r>
      <w:hyperlink r:id="rId98" w:tooltip="Novela epistolar" w:history="1">
        <w:r w:rsidR="00A97EC9" w:rsidRPr="00A97EC9">
          <w:rPr>
            <w:rStyle w:val="Hipervnculo"/>
            <w:rFonts w:ascii="Arial" w:hAnsi="Arial" w:cs="Arial"/>
            <w:b/>
            <w:color w:val="auto"/>
            <w:u w:val="none"/>
          </w:rPr>
          <w:t>novela epistolar</w:t>
        </w:r>
      </w:hyperlink>
      <w:r w:rsidR="00A97EC9" w:rsidRPr="00A97EC9">
        <w:rPr>
          <w:rFonts w:ascii="Arial" w:hAnsi="Arial" w:cs="Arial"/>
          <w:b/>
        </w:rPr>
        <w:t xml:space="preserve"> </w:t>
      </w:r>
      <w:hyperlink r:id="rId99" w:tooltip="Julia, o la nueva Eloísa" w:history="1">
        <w:r w:rsidR="00A97EC9" w:rsidRPr="00A97EC9">
          <w:rPr>
            <w:rStyle w:val="Hipervnculo"/>
            <w:rFonts w:ascii="Arial" w:hAnsi="Arial" w:cs="Arial"/>
            <w:b/>
            <w:i/>
            <w:iCs/>
            <w:color w:val="auto"/>
            <w:u w:val="none"/>
          </w:rPr>
          <w:t>Julia, o la nueva Eloísa</w:t>
        </w:r>
      </w:hyperlink>
      <w:r w:rsidR="00A97EC9" w:rsidRPr="00A97EC9">
        <w:rPr>
          <w:rFonts w:ascii="Arial" w:hAnsi="Arial" w:cs="Arial"/>
          <w:b/>
        </w:rPr>
        <w:t xml:space="preserve">. </w:t>
      </w:r>
    </w:p>
    <w:p w:rsidR="007D2909" w:rsidRPr="00A97EC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1762 fue un año fundamental en su creación literaria, pues redacta una pieza teatral or</w:t>
      </w:r>
      <w:r w:rsidR="00A97EC9" w:rsidRPr="00A97EC9">
        <w:rPr>
          <w:rFonts w:ascii="Arial" w:hAnsi="Arial" w:cs="Arial"/>
          <w:b/>
        </w:rPr>
        <w:t>i</w:t>
      </w:r>
      <w:r w:rsidR="00A97EC9" w:rsidRPr="00A97EC9">
        <w:rPr>
          <w:rFonts w:ascii="Arial" w:hAnsi="Arial" w:cs="Arial"/>
          <w:b/>
        </w:rPr>
        <w:t xml:space="preserve">ginalísima, </w:t>
      </w:r>
      <w:proofErr w:type="spellStart"/>
      <w:r w:rsidR="00A97EC9" w:rsidRPr="00A97EC9">
        <w:rPr>
          <w:rFonts w:ascii="Arial" w:hAnsi="Arial" w:cs="Arial"/>
          <w:b/>
          <w:i/>
          <w:iCs/>
        </w:rPr>
        <w:t>Pygmalion</w:t>
      </w:r>
      <w:proofErr w:type="spellEnd"/>
      <w:r w:rsidR="00A97EC9" w:rsidRPr="00A97EC9">
        <w:rPr>
          <w:rFonts w:ascii="Arial" w:hAnsi="Arial" w:cs="Arial"/>
          <w:b/>
        </w:rPr>
        <w:t xml:space="preserve">, considerada la creadora de un nuevo género dramático-musical, el </w:t>
      </w:r>
      <w:hyperlink r:id="rId100" w:tooltip="Melólogo" w:history="1">
        <w:proofErr w:type="spellStart"/>
        <w:r w:rsidR="00A97EC9" w:rsidRPr="00A97EC9">
          <w:rPr>
            <w:rStyle w:val="Hipervnculo"/>
            <w:rFonts w:ascii="Arial" w:hAnsi="Arial" w:cs="Arial"/>
            <w:b/>
            <w:color w:val="auto"/>
            <w:u w:val="none"/>
          </w:rPr>
          <w:t>melólogo</w:t>
        </w:r>
        <w:proofErr w:type="spellEnd"/>
      </w:hyperlink>
      <w:r w:rsidR="00A97EC9" w:rsidRPr="00A97EC9">
        <w:rPr>
          <w:rFonts w:ascii="Arial" w:hAnsi="Arial" w:cs="Arial"/>
          <w:b/>
        </w:rPr>
        <w:t xml:space="preserve">, que solo podrá representarse en 1770, y publica dos obras capitales: </w:t>
      </w:r>
      <w:hyperlink r:id="rId101" w:tooltip="Emilio, o De la educación" w:history="1">
        <w:r w:rsidR="00A97EC9" w:rsidRPr="00A97EC9">
          <w:rPr>
            <w:rStyle w:val="Hipervnculo"/>
            <w:rFonts w:ascii="Arial" w:hAnsi="Arial" w:cs="Arial"/>
            <w:b/>
            <w:i/>
            <w:iCs/>
            <w:color w:val="auto"/>
            <w:u w:val="none"/>
          </w:rPr>
          <w:t>Emilio, o De la educación</w:t>
        </w:r>
      </w:hyperlink>
      <w:r w:rsidR="00A97EC9" w:rsidRPr="00A97EC9">
        <w:rPr>
          <w:rFonts w:ascii="Arial" w:hAnsi="Arial" w:cs="Arial"/>
          <w:b/>
        </w:rPr>
        <w:t xml:space="preserve"> y </w:t>
      </w:r>
      <w:hyperlink r:id="rId102" w:tooltip="El contrato social" w:history="1">
        <w:r w:rsidR="00A97EC9" w:rsidRPr="00A97EC9">
          <w:rPr>
            <w:rStyle w:val="Hipervnculo"/>
            <w:rFonts w:ascii="Arial" w:hAnsi="Arial" w:cs="Arial"/>
            <w:b/>
            <w:i/>
            <w:iCs/>
            <w:color w:val="auto"/>
            <w:u w:val="none"/>
          </w:rPr>
          <w:t>El contrato social, o Principios del derecho político</w:t>
        </w:r>
      </w:hyperlink>
      <w:r w:rsidR="00A97EC9" w:rsidRPr="00A97EC9">
        <w:rPr>
          <w:rFonts w:ascii="Arial" w:hAnsi="Arial" w:cs="Arial"/>
          <w:b/>
        </w:rPr>
        <w:t xml:space="preserve">. </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La primera de estas obras era sobre todo un cañonazo en toda regla contra la </w:t>
      </w:r>
      <w:hyperlink r:id="rId103" w:tooltip="Pedagogía" w:history="1">
        <w:r w:rsidR="00A97EC9" w:rsidRPr="00A97EC9">
          <w:rPr>
            <w:rStyle w:val="Hipervnculo"/>
            <w:rFonts w:ascii="Arial" w:hAnsi="Arial" w:cs="Arial"/>
            <w:b/>
            <w:color w:val="auto"/>
            <w:u w:val="none"/>
          </w:rPr>
          <w:t>pedagogía</w:t>
        </w:r>
      </w:hyperlink>
      <w:r w:rsidR="00A97EC9" w:rsidRPr="00A97EC9">
        <w:rPr>
          <w:rFonts w:ascii="Arial" w:hAnsi="Arial" w:cs="Arial"/>
          <w:b/>
        </w:rPr>
        <w:t xml:space="preserve"> tradicional y las religiones culturales y aprendidas, no naturales, que habrá de tener co</w:t>
      </w:r>
      <w:r w:rsidR="00A97EC9" w:rsidRPr="00A97EC9">
        <w:rPr>
          <w:rFonts w:ascii="Arial" w:hAnsi="Arial" w:cs="Arial"/>
          <w:b/>
        </w:rPr>
        <w:t>n</w:t>
      </w:r>
      <w:r w:rsidR="00A97EC9" w:rsidRPr="00A97EC9">
        <w:rPr>
          <w:rFonts w:ascii="Arial" w:hAnsi="Arial" w:cs="Arial"/>
          <w:b/>
        </w:rPr>
        <w:t>secuencias importantísimas en esas disciplinas; en pedagogía imprimió un giro copern</w:t>
      </w:r>
      <w:r w:rsidR="00A97EC9" w:rsidRPr="00A97EC9">
        <w:rPr>
          <w:rFonts w:ascii="Arial" w:hAnsi="Arial" w:cs="Arial"/>
          <w:b/>
        </w:rPr>
        <w:t>i</w:t>
      </w:r>
      <w:r w:rsidR="00A97EC9" w:rsidRPr="00A97EC9">
        <w:rPr>
          <w:rFonts w:ascii="Arial" w:hAnsi="Arial" w:cs="Arial"/>
          <w:b/>
        </w:rPr>
        <w:t xml:space="preserve">cano que desarrollará otro escritor suizo, </w:t>
      </w:r>
      <w:hyperlink r:id="rId104" w:tooltip="Pestalozzi" w:history="1">
        <w:proofErr w:type="spellStart"/>
        <w:r w:rsidR="00A97EC9" w:rsidRPr="00A97EC9">
          <w:rPr>
            <w:rStyle w:val="Hipervnculo"/>
            <w:rFonts w:ascii="Arial" w:hAnsi="Arial" w:cs="Arial"/>
            <w:b/>
            <w:color w:val="auto"/>
            <w:u w:val="none"/>
          </w:rPr>
          <w:t>Pestalozzi</w:t>
        </w:r>
        <w:proofErr w:type="spellEnd"/>
      </w:hyperlink>
      <w:r w:rsidR="00A97EC9" w:rsidRPr="00A97EC9">
        <w:rPr>
          <w:rFonts w:ascii="Arial" w:hAnsi="Arial" w:cs="Arial"/>
          <w:b/>
        </w:rPr>
        <w:t>, centrando la educación en el niño y en su evolución mental, y primando las materias prácticas frente a las teóricas y abstra</w:t>
      </w:r>
      <w:r w:rsidR="00A97EC9" w:rsidRPr="00A97EC9">
        <w:rPr>
          <w:rFonts w:ascii="Arial" w:hAnsi="Arial" w:cs="Arial"/>
          <w:b/>
        </w:rPr>
        <w:t>c</w:t>
      </w:r>
      <w:r w:rsidR="00A97EC9" w:rsidRPr="00A97EC9">
        <w:rPr>
          <w:rFonts w:ascii="Arial" w:hAnsi="Arial" w:cs="Arial"/>
          <w:b/>
        </w:rPr>
        <w:t xml:space="preserve">tas, mientras que en cuestiones religiosas Rousseau proponía, despreciando la teología como inútil, una </w:t>
      </w:r>
      <w:hyperlink r:id="rId105" w:tooltip="Religión natural" w:history="1">
        <w:r w:rsidR="00A97EC9" w:rsidRPr="00A97EC9">
          <w:rPr>
            <w:rStyle w:val="Hipervnculo"/>
            <w:rFonts w:ascii="Arial" w:hAnsi="Arial" w:cs="Arial"/>
            <w:b/>
            <w:color w:val="auto"/>
            <w:u w:val="none"/>
          </w:rPr>
          <w:t>religión natural</w:t>
        </w:r>
      </w:hyperlink>
      <w:r w:rsidR="00A97EC9" w:rsidRPr="00A97EC9">
        <w:rPr>
          <w:rFonts w:ascii="Arial" w:hAnsi="Arial" w:cs="Arial"/>
          <w:b/>
        </w:rPr>
        <w:t xml:space="preserve"> con papel secundario y menos importante que otras disc</w:t>
      </w:r>
      <w:r w:rsidR="00A97EC9" w:rsidRPr="00A97EC9">
        <w:rPr>
          <w:rFonts w:ascii="Arial" w:hAnsi="Arial" w:cs="Arial"/>
          <w:b/>
        </w:rPr>
        <w:t>i</w:t>
      </w:r>
      <w:r w:rsidR="00A97EC9" w:rsidRPr="00A97EC9">
        <w:rPr>
          <w:rFonts w:ascii="Arial" w:hAnsi="Arial" w:cs="Arial"/>
          <w:b/>
        </w:rPr>
        <w:t>plinas prácticas</w:t>
      </w:r>
      <w:r>
        <w:rPr>
          <w:rFonts w:ascii="Arial" w:hAnsi="Arial" w:cs="Arial"/>
          <w:b/>
        </w:rPr>
        <w:t>.</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L</w:t>
      </w:r>
      <w:r w:rsidR="00A97EC9" w:rsidRPr="00A97EC9">
        <w:rPr>
          <w:rFonts w:ascii="Arial" w:hAnsi="Arial" w:cs="Arial"/>
          <w:b/>
        </w:rPr>
        <w:t xml:space="preserve">a segunda obra era una crítica fundamentada y de raíz de los principios políticos del </w:t>
      </w:r>
      <w:hyperlink r:id="rId106" w:tooltip="Antiguo Régimen" w:history="1">
        <w:r w:rsidR="00A97EC9" w:rsidRPr="00A97EC9">
          <w:rPr>
            <w:rStyle w:val="Hipervnculo"/>
            <w:rFonts w:ascii="Arial" w:hAnsi="Arial" w:cs="Arial"/>
            <w:b/>
            <w:color w:val="auto"/>
            <w:u w:val="none"/>
          </w:rPr>
          <w:t>Antiguo Régimen</w:t>
        </w:r>
      </w:hyperlink>
      <w:r w:rsidR="00A97EC9" w:rsidRPr="00A97EC9">
        <w:rPr>
          <w:rFonts w:ascii="Arial" w:hAnsi="Arial" w:cs="Arial"/>
          <w:b/>
        </w:rPr>
        <w:t xml:space="preserve"> que partía de una cuestión que se hizo justamente célebre: «El hombre nace libre y, sin embargo, donde quiera que va está encadenado. ¿Por qué este cambio?». En teoría constitucional, a diferencia de </w:t>
      </w:r>
      <w:hyperlink r:id="rId107" w:tooltip="Thomas Hobbes" w:history="1">
        <w:r w:rsidR="00A97EC9" w:rsidRPr="00A97EC9">
          <w:rPr>
            <w:rStyle w:val="Hipervnculo"/>
            <w:rFonts w:ascii="Arial" w:hAnsi="Arial" w:cs="Arial"/>
            <w:b/>
            <w:color w:val="auto"/>
            <w:u w:val="none"/>
          </w:rPr>
          <w:t xml:space="preserve">Thomas </w:t>
        </w:r>
        <w:proofErr w:type="spellStart"/>
        <w:r w:rsidR="00A97EC9" w:rsidRPr="00A97EC9">
          <w:rPr>
            <w:rStyle w:val="Hipervnculo"/>
            <w:rFonts w:ascii="Arial" w:hAnsi="Arial" w:cs="Arial"/>
            <w:b/>
            <w:color w:val="auto"/>
            <w:u w:val="none"/>
          </w:rPr>
          <w:t>Hobbes</w:t>
        </w:r>
        <w:proofErr w:type="spellEnd"/>
      </w:hyperlink>
      <w:r w:rsidR="00A97EC9" w:rsidRPr="00A97EC9">
        <w:rPr>
          <w:rFonts w:ascii="Arial" w:hAnsi="Arial" w:cs="Arial"/>
          <w:b/>
        </w:rPr>
        <w:t xml:space="preserve"> y de modo más acentuado aún que </w:t>
      </w:r>
      <w:hyperlink r:id="rId108" w:tooltip="John Locke" w:history="1">
        <w:r w:rsidR="00A97EC9" w:rsidRPr="00A97EC9">
          <w:rPr>
            <w:rStyle w:val="Hipervnculo"/>
            <w:rFonts w:ascii="Arial" w:hAnsi="Arial" w:cs="Arial"/>
            <w:b/>
            <w:color w:val="auto"/>
            <w:u w:val="none"/>
          </w:rPr>
          <w:t xml:space="preserve">John </w:t>
        </w:r>
        <w:proofErr w:type="spellStart"/>
        <w:r w:rsidR="00A97EC9" w:rsidRPr="00A97EC9">
          <w:rPr>
            <w:rStyle w:val="Hipervnculo"/>
            <w:rFonts w:ascii="Arial" w:hAnsi="Arial" w:cs="Arial"/>
            <w:b/>
            <w:color w:val="auto"/>
            <w:u w:val="none"/>
          </w:rPr>
          <w:t>Locke</w:t>
        </w:r>
        <w:proofErr w:type="spellEnd"/>
      </w:hyperlink>
      <w:r w:rsidR="00A97EC9" w:rsidRPr="00A97EC9">
        <w:rPr>
          <w:rFonts w:ascii="Arial" w:hAnsi="Arial" w:cs="Arial"/>
          <w:b/>
        </w:rPr>
        <w:t>, Rousseau no admitía ninguna restricción en cuanto a los derechos y l</w:t>
      </w:r>
      <w:r w:rsidR="00A97EC9" w:rsidRPr="00A97EC9">
        <w:rPr>
          <w:rFonts w:ascii="Arial" w:hAnsi="Arial" w:cs="Arial"/>
          <w:b/>
        </w:rPr>
        <w:t>i</w:t>
      </w:r>
      <w:r w:rsidR="00A97EC9" w:rsidRPr="00A97EC9">
        <w:rPr>
          <w:rFonts w:ascii="Arial" w:hAnsi="Arial" w:cs="Arial"/>
          <w:b/>
        </w:rPr>
        <w:t xml:space="preserve">bertades individuales: el hombre que no goza de una </w:t>
      </w:r>
      <w:hyperlink r:id="rId109" w:tooltip="Libertad" w:history="1">
        <w:r w:rsidR="00A97EC9" w:rsidRPr="00A97EC9">
          <w:rPr>
            <w:rStyle w:val="Hipervnculo"/>
            <w:rFonts w:ascii="Arial" w:hAnsi="Arial" w:cs="Arial"/>
            <w:b/>
            <w:color w:val="auto"/>
            <w:u w:val="none"/>
          </w:rPr>
          <w:t>libertad</w:t>
        </w:r>
      </w:hyperlink>
      <w:r w:rsidR="00A97EC9" w:rsidRPr="00A97EC9">
        <w:rPr>
          <w:rFonts w:ascii="Arial" w:hAnsi="Arial" w:cs="Arial"/>
          <w:b/>
        </w:rPr>
        <w:t xml:space="preserve"> completa no es un hombre; bosqueja un principio filosófico de amplio futuro, la </w:t>
      </w:r>
      <w:hyperlink r:id="rId110" w:tooltip="Alienación" w:history="1">
        <w:r w:rsidR="00A97EC9" w:rsidRPr="00A97EC9">
          <w:rPr>
            <w:rStyle w:val="Hipervnculo"/>
            <w:rFonts w:ascii="Arial" w:hAnsi="Arial" w:cs="Arial"/>
            <w:b/>
            <w:color w:val="auto"/>
            <w:u w:val="none"/>
          </w:rPr>
          <w:t>alienación</w:t>
        </w:r>
      </w:hyperlink>
      <w:r w:rsidR="00A97EC9" w:rsidRPr="00A97EC9">
        <w:rPr>
          <w:rFonts w:ascii="Arial" w:hAnsi="Arial" w:cs="Arial"/>
          <w:b/>
        </w:rPr>
        <w:t xml:space="preserve">, así como otro político-jurídico, la </w:t>
      </w:r>
      <w:hyperlink r:id="rId111" w:tooltip="Voluntad general" w:history="1">
        <w:r w:rsidR="00A97EC9" w:rsidRPr="00A97EC9">
          <w:rPr>
            <w:rStyle w:val="Hipervnculo"/>
            <w:rFonts w:ascii="Arial" w:hAnsi="Arial" w:cs="Arial"/>
            <w:b/>
            <w:color w:val="auto"/>
            <w:u w:val="none"/>
          </w:rPr>
          <w:t>voluntad general</w:t>
        </w:r>
      </w:hyperlink>
      <w:r w:rsidR="00A97EC9" w:rsidRPr="00A97EC9">
        <w:rPr>
          <w:rFonts w:ascii="Arial" w:hAnsi="Arial" w:cs="Arial"/>
          <w:b/>
        </w:rPr>
        <w:t xml:space="preserve">. </w:t>
      </w:r>
    </w:p>
    <w:p w:rsidR="007D2909" w:rsidRDefault="007D2909" w:rsidP="00A97EC9">
      <w:pPr>
        <w:pStyle w:val="NormalWeb"/>
        <w:spacing w:before="0" w:beforeAutospacing="0" w:after="0" w:afterAutospacing="0"/>
        <w:jc w:val="both"/>
        <w:rPr>
          <w:rFonts w:ascii="Arial" w:hAnsi="Arial" w:cs="Arial"/>
          <w:b/>
        </w:rPr>
      </w:pPr>
    </w:p>
    <w:p w:rsidR="007D2909" w:rsidRPr="00C23FAC" w:rsidRDefault="007D2909" w:rsidP="00A97EC9">
      <w:pPr>
        <w:pStyle w:val="NormalWeb"/>
        <w:spacing w:before="0" w:beforeAutospacing="0" w:after="0" w:afterAutospacing="0"/>
        <w:jc w:val="both"/>
        <w:rPr>
          <w:rFonts w:ascii="Arial" w:hAnsi="Arial" w:cs="Arial"/>
          <w:b/>
          <w:color w:val="0070C0"/>
        </w:rPr>
      </w:pPr>
      <w:r>
        <w:rPr>
          <w:rFonts w:ascii="Arial" w:hAnsi="Arial" w:cs="Arial"/>
          <w:b/>
        </w:rPr>
        <w:t xml:space="preserve">   </w:t>
      </w:r>
      <w:r w:rsidR="00A97EC9" w:rsidRPr="00C23FAC">
        <w:rPr>
          <w:rFonts w:ascii="Arial" w:hAnsi="Arial" w:cs="Arial"/>
          <w:b/>
          <w:color w:val="0070C0"/>
        </w:rPr>
        <w:t xml:space="preserve">Las heterodoxas ideas expresadas en estas obras lo hacen tremendamente impopular, hasta el punto de que el 9 de junio el Parlamento de París da orden de arrestarlo por su </w:t>
      </w:r>
      <w:r w:rsidR="00A97EC9" w:rsidRPr="00C23FAC">
        <w:rPr>
          <w:rFonts w:ascii="Arial" w:hAnsi="Arial" w:cs="Arial"/>
          <w:b/>
          <w:i/>
          <w:iCs/>
          <w:color w:val="0070C0"/>
        </w:rPr>
        <w:t>Emilio</w:t>
      </w:r>
      <w:r w:rsidR="00A97EC9" w:rsidRPr="00C23FAC">
        <w:rPr>
          <w:rFonts w:ascii="Arial" w:hAnsi="Arial" w:cs="Arial"/>
          <w:b/>
          <w:color w:val="0070C0"/>
        </w:rPr>
        <w:t xml:space="preserve">; avisado previamente, Rousseau decidió refugiarse en su natal tierra suiza, más en concreto en </w:t>
      </w:r>
      <w:hyperlink r:id="rId112" w:tooltip="Yverdon" w:history="1">
        <w:proofErr w:type="spellStart"/>
        <w:r w:rsidR="00A97EC9" w:rsidRPr="00C23FAC">
          <w:rPr>
            <w:rStyle w:val="Hipervnculo"/>
            <w:rFonts w:ascii="Arial" w:hAnsi="Arial" w:cs="Arial"/>
            <w:b/>
            <w:color w:val="0070C0"/>
            <w:u w:val="none"/>
          </w:rPr>
          <w:t>Yverdon</w:t>
        </w:r>
        <w:proofErr w:type="spellEnd"/>
      </w:hyperlink>
      <w:r w:rsidR="00A97EC9" w:rsidRPr="00C23FAC">
        <w:rPr>
          <w:rFonts w:ascii="Arial" w:hAnsi="Arial" w:cs="Arial"/>
          <w:b/>
          <w:color w:val="0070C0"/>
        </w:rPr>
        <w:t xml:space="preserve">; allí se entera de que además el arzobispo de París </w:t>
      </w:r>
      <w:proofErr w:type="spellStart"/>
      <w:r w:rsidR="00A97EC9" w:rsidRPr="00C23FAC">
        <w:rPr>
          <w:rFonts w:ascii="Arial" w:hAnsi="Arial" w:cs="Arial"/>
          <w:b/>
          <w:color w:val="0070C0"/>
        </w:rPr>
        <w:t>Christophe</w:t>
      </w:r>
      <w:proofErr w:type="spellEnd"/>
      <w:r w:rsidR="00A97EC9" w:rsidRPr="00C23FAC">
        <w:rPr>
          <w:rFonts w:ascii="Arial" w:hAnsi="Arial" w:cs="Arial"/>
          <w:b/>
          <w:color w:val="0070C0"/>
        </w:rPr>
        <w:t xml:space="preserve"> de B</w:t>
      </w:r>
      <w:r w:rsidR="00A97EC9" w:rsidRPr="00C23FAC">
        <w:rPr>
          <w:rFonts w:ascii="Arial" w:hAnsi="Arial" w:cs="Arial"/>
          <w:b/>
          <w:color w:val="0070C0"/>
        </w:rPr>
        <w:t>e</w:t>
      </w:r>
      <w:r w:rsidR="00A97EC9" w:rsidRPr="00C23FAC">
        <w:rPr>
          <w:rFonts w:ascii="Arial" w:hAnsi="Arial" w:cs="Arial"/>
          <w:b/>
          <w:color w:val="0070C0"/>
        </w:rPr>
        <w:t xml:space="preserve">aumont ha escrito una carta pastoral contra sus obras; el 19 de junio el cantón de </w:t>
      </w:r>
      <w:hyperlink r:id="rId113" w:tooltip="Ginebra" w:history="1">
        <w:r w:rsidR="00A97EC9" w:rsidRPr="00C23FAC">
          <w:rPr>
            <w:rStyle w:val="Hipervnculo"/>
            <w:rFonts w:ascii="Arial" w:hAnsi="Arial" w:cs="Arial"/>
            <w:b/>
            <w:color w:val="0070C0"/>
            <w:u w:val="none"/>
          </w:rPr>
          <w:t>Ginebra</w:t>
        </w:r>
      </w:hyperlink>
      <w:r w:rsidR="00A97EC9" w:rsidRPr="00C23FAC">
        <w:rPr>
          <w:rFonts w:ascii="Arial" w:hAnsi="Arial" w:cs="Arial"/>
          <w:b/>
          <w:color w:val="0070C0"/>
        </w:rPr>
        <w:t xml:space="preserve"> le expende orden de arresto por sus obras </w:t>
      </w:r>
      <w:r w:rsidR="00A97EC9" w:rsidRPr="00C23FAC">
        <w:rPr>
          <w:rFonts w:ascii="Arial" w:hAnsi="Arial" w:cs="Arial"/>
          <w:b/>
          <w:i/>
          <w:iCs/>
          <w:color w:val="0070C0"/>
        </w:rPr>
        <w:t>Emilio</w:t>
      </w:r>
      <w:r w:rsidR="00A97EC9" w:rsidRPr="00C23FAC">
        <w:rPr>
          <w:rFonts w:ascii="Arial" w:hAnsi="Arial" w:cs="Arial"/>
          <w:b/>
          <w:color w:val="0070C0"/>
        </w:rPr>
        <w:t xml:space="preserve"> y </w:t>
      </w:r>
      <w:r w:rsidR="00A97EC9" w:rsidRPr="00C23FAC">
        <w:rPr>
          <w:rFonts w:ascii="Arial" w:hAnsi="Arial" w:cs="Arial"/>
          <w:b/>
          <w:i/>
          <w:iCs/>
          <w:color w:val="0070C0"/>
        </w:rPr>
        <w:t>Contrato social</w:t>
      </w:r>
      <w:r w:rsidR="00A97EC9" w:rsidRPr="00C23FAC">
        <w:rPr>
          <w:rFonts w:ascii="Arial" w:hAnsi="Arial" w:cs="Arial"/>
          <w:b/>
          <w:color w:val="0070C0"/>
        </w:rPr>
        <w:t xml:space="preserve"> y el 10 de julio es e</w:t>
      </w:r>
      <w:r w:rsidR="00A97EC9" w:rsidRPr="00C23FAC">
        <w:rPr>
          <w:rFonts w:ascii="Arial" w:hAnsi="Arial" w:cs="Arial"/>
          <w:b/>
          <w:color w:val="0070C0"/>
        </w:rPr>
        <w:t>x</w:t>
      </w:r>
      <w:r w:rsidR="00A97EC9" w:rsidRPr="00C23FAC">
        <w:rPr>
          <w:rFonts w:ascii="Arial" w:hAnsi="Arial" w:cs="Arial"/>
          <w:b/>
          <w:color w:val="0070C0"/>
        </w:rPr>
        <w:t xml:space="preserve">pulsado de </w:t>
      </w:r>
      <w:proofErr w:type="spellStart"/>
      <w:r w:rsidR="00A97EC9" w:rsidRPr="00C23FAC">
        <w:rPr>
          <w:rFonts w:ascii="Arial" w:hAnsi="Arial" w:cs="Arial"/>
          <w:b/>
          <w:color w:val="0070C0"/>
        </w:rPr>
        <w:t>Yverdon</w:t>
      </w:r>
      <w:proofErr w:type="spellEnd"/>
      <w:r w:rsidR="00A97EC9" w:rsidRPr="00C23FAC">
        <w:rPr>
          <w:rFonts w:ascii="Arial" w:hAnsi="Arial" w:cs="Arial"/>
          <w:b/>
          <w:color w:val="0070C0"/>
        </w:rPr>
        <w:t xml:space="preserve"> por el cantón de </w:t>
      </w:r>
      <w:hyperlink r:id="rId114" w:tooltip="Berna" w:history="1">
        <w:r w:rsidR="00A97EC9" w:rsidRPr="00C23FAC">
          <w:rPr>
            <w:rStyle w:val="Hipervnculo"/>
            <w:rFonts w:ascii="Arial" w:hAnsi="Arial" w:cs="Arial"/>
            <w:b/>
            <w:color w:val="0070C0"/>
            <w:u w:val="none"/>
          </w:rPr>
          <w:t>Berna</w:t>
        </w:r>
      </w:hyperlink>
      <w:r w:rsidR="00A97EC9" w:rsidRPr="00C23FAC">
        <w:rPr>
          <w:rFonts w:ascii="Arial" w:hAnsi="Arial" w:cs="Arial"/>
          <w:b/>
          <w:color w:val="0070C0"/>
        </w:rPr>
        <w:t xml:space="preserve">; así que atraviesa la </w:t>
      </w:r>
      <w:hyperlink r:id="rId115" w:tooltip="Sierra del Jura" w:history="1">
        <w:r w:rsidR="00A97EC9" w:rsidRPr="00C23FAC">
          <w:rPr>
            <w:rStyle w:val="Hipervnculo"/>
            <w:rFonts w:ascii="Arial" w:hAnsi="Arial" w:cs="Arial"/>
            <w:b/>
            <w:color w:val="0070C0"/>
            <w:u w:val="none"/>
          </w:rPr>
          <w:t>sierra del Jura</w:t>
        </w:r>
      </w:hyperlink>
      <w:r w:rsidR="00A97EC9" w:rsidRPr="00C23FAC">
        <w:rPr>
          <w:rFonts w:ascii="Arial" w:hAnsi="Arial" w:cs="Arial"/>
          <w:b/>
          <w:color w:val="0070C0"/>
        </w:rPr>
        <w:t xml:space="preserve"> y se refugia en </w:t>
      </w:r>
      <w:hyperlink r:id="rId116" w:tooltip="Môtiers-Travers" w:history="1">
        <w:proofErr w:type="spellStart"/>
        <w:r w:rsidR="00A97EC9" w:rsidRPr="00C23FAC">
          <w:rPr>
            <w:rStyle w:val="Hipervnculo"/>
            <w:rFonts w:ascii="Arial" w:hAnsi="Arial" w:cs="Arial"/>
            <w:b/>
            <w:color w:val="0070C0"/>
            <w:u w:val="none"/>
          </w:rPr>
          <w:t>Môtiers-Travers</w:t>
        </w:r>
        <w:proofErr w:type="spellEnd"/>
      </w:hyperlink>
      <w:r w:rsidR="00A97EC9" w:rsidRPr="00C23FAC">
        <w:rPr>
          <w:rFonts w:ascii="Arial" w:hAnsi="Arial" w:cs="Arial"/>
          <w:b/>
          <w:color w:val="0070C0"/>
        </w:rPr>
        <w:t xml:space="preserve"> bajo la protección de </w:t>
      </w:r>
      <w:proofErr w:type="spellStart"/>
      <w:r w:rsidR="00A97EC9" w:rsidRPr="00C23FAC">
        <w:rPr>
          <w:rFonts w:ascii="Arial" w:hAnsi="Arial" w:cs="Arial"/>
          <w:b/>
          <w:color w:val="0070C0"/>
        </w:rPr>
        <w:t>Julie</w:t>
      </w:r>
      <w:proofErr w:type="spellEnd"/>
      <w:r w:rsidR="00A97EC9" w:rsidRPr="00C23FAC">
        <w:rPr>
          <w:rFonts w:ascii="Arial" w:hAnsi="Arial" w:cs="Arial"/>
          <w:b/>
          <w:color w:val="0070C0"/>
        </w:rPr>
        <w:t xml:space="preserve"> </w:t>
      </w:r>
      <w:proofErr w:type="spellStart"/>
      <w:r w:rsidR="00A97EC9" w:rsidRPr="00C23FAC">
        <w:rPr>
          <w:rFonts w:ascii="Arial" w:hAnsi="Arial" w:cs="Arial"/>
          <w:b/>
          <w:color w:val="0070C0"/>
        </w:rPr>
        <w:t>Emélie</w:t>
      </w:r>
      <w:proofErr w:type="spellEnd"/>
      <w:r w:rsidR="00A97EC9" w:rsidRPr="00C23FAC">
        <w:rPr>
          <w:rFonts w:ascii="Arial" w:hAnsi="Arial" w:cs="Arial"/>
          <w:b/>
          <w:color w:val="0070C0"/>
        </w:rPr>
        <w:t xml:space="preserve"> </w:t>
      </w:r>
      <w:proofErr w:type="spellStart"/>
      <w:r w:rsidR="00A97EC9" w:rsidRPr="00C23FAC">
        <w:rPr>
          <w:rFonts w:ascii="Arial" w:hAnsi="Arial" w:cs="Arial"/>
          <w:b/>
          <w:color w:val="0070C0"/>
        </w:rPr>
        <w:t>Willading</w:t>
      </w:r>
      <w:proofErr w:type="spellEnd"/>
      <w:r w:rsidR="00A97EC9" w:rsidRPr="00C23FAC">
        <w:rPr>
          <w:rFonts w:ascii="Arial" w:hAnsi="Arial" w:cs="Arial"/>
          <w:b/>
          <w:color w:val="0070C0"/>
        </w:rPr>
        <w:t xml:space="preserve">, nacida </w:t>
      </w:r>
      <w:proofErr w:type="spellStart"/>
      <w:r w:rsidR="00A97EC9" w:rsidRPr="00C23FAC">
        <w:rPr>
          <w:rFonts w:ascii="Arial" w:hAnsi="Arial" w:cs="Arial"/>
          <w:b/>
          <w:color w:val="0070C0"/>
        </w:rPr>
        <w:t>Boy</w:t>
      </w:r>
      <w:proofErr w:type="spellEnd"/>
      <w:r w:rsidR="00A97EC9" w:rsidRPr="00C23FAC">
        <w:rPr>
          <w:rFonts w:ascii="Arial" w:hAnsi="Arial" w:cs="Arial"/>
          <w:b/>
          <w:color w:val="0070C0"/>
        </w:rPr>
        <w:t xml:space="preserve"> de la Tour (1751-1826)</w:t>
      </w:r>
      <w:r w:rsidRPr="00C23FAC">
        <w:rPr>
          <w:rFonts w:ascii="Arial" w:hAnsi="Arial" w:cs="Arial"/>
          <w:b/>
          <w:color w:val="0070C0"/>
        </w:rPr>
        <w:t>.</w:t>
      </w:r>
    </w:p>
    <w:p w:rsidR="007D2909" w:rsidRDefault="007D2909" w:rsidP="00A97EC9">
      <w:pPr>
        <w:pStyle w:val="NormalWeb"/>
        <w:spacing w:before="0" w:beforeAutospacing="0" w:after="0" w:afterAutospacing="0"/>
        <w:jc w:val="both"/>
        <w:rPr>
          <w:rFonts w:ascii="Arial" w:hAnsi="Arial" w:cs="Arial"/>
          <w:b/>
        </w:rPr>
      </w:pPr>
    </w:p>
    <w:p w:rsidR="00A97EC9" w:rsidRPr="00D81FB9" w:rsidRDefault="007D2909" w:rsidP="00A97EC9">
      <w:pPr>
        <w:pStyle w:val="NormalWeb"/>
        <w:spacing w:before="0" w:beforeAutospacing="0" w:after="0" w:afterAutospacing="0"/>
        <w:jc w:val="both"/>
        <w:rPr>
          <w:rFonts w:ascii="Arial" w:hAnsi="Arial" w:cs="Arial"/>
          <w:b/>
          <w:color w:val="0070C0"/>
        </w:rPr>
      </w:pPr>
      <w:r w:rsidRPr="00D81FB9">
        <w:rPr>
          <w:rFonts w:ascii="Arial" w:hAnsi="Arial" w:cs="Arial"/>
          <w:b/>
          <w:color w:val="0070C0"/>
        </w:rPr>
        <w:t xml:space="preserve">  E</w:t>
      </w:r>
      <w:r w:rsidR="00A97EC9" w:rsidRPr="00D81FB9">
        <w:rPr>
          <w:rFonts w:ascii="Arial" w:hAnsi="Arial" w:cs="Arial"/>
          <w:b/>
          <w:color w:val="0070C0"/>
        </w:rPr>
        <w:t xml:space="preserve">n 1763 escribe una </w:t>
      </w:r>
      <w:r w:rsidR="00A97EC9" w:rsidRPr="00D81FB9">
        <w:rPr>
          <w:rFonts w:ascii="Arial" w:hAnsi="Arial" w:cs="Arial"/>
          <w:b/>
          <w:i/>
          <w:iCs/>
          <w:color w:val="0070C0"/>
        </w:rPr>
        <w:t xml:space="preserve">Carta a </w:t>
      </w:r>
      <w:proofErr w:type="spellStart"/>
      <w:r w:rsidR="00A97EC9" w:rsidRPr="00D81FB9">
        <w:rPr>
          <w:rFonts w:ascii="Arial" w:hAnsi="Arial" w:cs="Arial"/>
          <w:b/>
          <w:i/>
          <w:iCs/>
          <w:color w:val="0070C0"/>
        </w:rPr>
        <w:t>Christophe</w:t>
      </w:r>
      <w:proofErr w:type="spellEnd"/>
      <w:r w:rsidR="00A97EC9" w:rsidRPr="00D81FB9">
        <w:rPr>
          <w:rFonts w:ascii="Arial" w:hAnsi="Arial" w:cs="Arial"/>
          <w:b/>
          <w:i/>
          <w:iCs/>
          <w:color w:val="0070C0"/>
        </w:rPr>
        <w:t xml:space="preserve"> de </w:t>
      </w:r>
      <w:proofErr w:type="spellStart"/>
      <w:r w:rsidR="00A97EC9" w:rsidRPr="00D81FB9">
        <w:rPr>
          <w:rFonts w:ascii="Arial" w:hAnsi="Arial" w:cs="Arial"/>
          <w:b/>
          <w:i/>
          <w:iCs/>
          <w:color w:val="0070C0"/>
        </w:rPr>
        <w:t>Beumont</w:t>
      </w:r>
      <w:proofErr w:type="spellEnd"/>
      <w:r w:rsidR="00A97EC9" w:rsidRPr="00D81FB9">
        <w:rPr>
          <w:rFonts w:ascii="Arial" w:hAnsi="Arial" w:cs="Arial"/>
          <w:b/>
          <w:color w:val="0070C0"/>
        </w:rPr>
        <w:t xml:space="preserve"> para defenderse de la persecución del arzobispo católico y después renuncia a la ciudadanía ginebrina; en septiembre de 1764 recibe una oferta de </w:t>
      </w:r>
      <w:hyperlink r:id="rId117" w:tooltip="Pasquale di Paoli" w:history="1">
        <w:proofErr w:type="spellStart"/>
        <w:r w:rsidR="00A97EC9" w:rsidRPr="00D81FB9">
          <w:rPr>
            <w:rStyle w:val="Hipervnculo"/>
            <w:rFonts w:ascii="Arial" w:hAnsi="Arial" w:cs="Arial"/>
            <w:b/>
            <w:color w:val="0070C0"/>
            <w:u w:val="none"/>
          </w:rPr>
          <w:t>Pasquale</w:t>
        </w:r>
        <w:proofErr w:type="spellEnd"/>
        <w:r w:rsidR="00A97EC9" w:rsidRPr="00D81FB9">
          <w:rPr>
            <w:rStyle w:val="Hipervnculo"/>
            <w:rFonts w:ascii="Arial" w:hAnsi="Arial" w:cs="Arial"/>
            <w:b/>
            <w:color w:val="0070C0"/>
            <w:u w:val="none"/>
          </w:rPr>
          <w:t xml:space="preserve"> di Paoli</w:t>
        </w:r>
      </w:hyperlink>
      <w:r w:rsidR="00A97EC9" w:rsidRPr="00D81FB9">
        <w:rPr>
          <w:rFonts w:ascii="Arial" w:hAnsi="Arial" w:cs="Arial"/>
          <w:b/>
          <w:color w:val="0070C0"/>
        </w:rPr>
        <w:t xml:space="preserve"> para redactar una constitución para la efímera </w:t>
      </w:r>
      <w:hyperlink r:id="rId118" w:tooltip="República Corsa" w:history="1">
        <w:r w:rsidR="00A97EC9" w:rsidRPr="00D81FB9">
          <w:rPr>
            <w:rStyle w:val="Hipervnculo"/>
            <w:rFonts w:ascii="Arial" w:hAnsi="Arial" w:cs="Arial"/>
            <w:b/>
            <w:color w:val="0070C0"/>
            <w:u w:val="none"/>
          </w:rPr>
          <w:t>República Corsa</w:t>
        </w:r>
      </w:hyperlink>
      <w:r w:rsidR="00A97EC9" w:rsidRPr="00D81FB9">
        <w:rPr>
          <w:rFonts w:ascii="Arial" w:hAnsi="Arial" w:cs="Arial"/>
          <w:b/>
          <w:color w:val="0070C0"/>
        </w:rPr>
        <w:t xml:space="preserve"> (1755-1769). También en 1764 Voltaire publica un panfleto anónimo contra Rousseau, </w:t>
      </w:r>
      <w:r w:rsidR="00A97EC9" w:rsidRPr="00D81FB9">
        <w:rPr>
          <w:rFonts w:ascii="Arial" w:hAnsi="Arial" w:cs="Arial"/>
          <w:b/>
          <w:i/>
          <w:iCs/>
          <w:color w:val="0070C0"/>
        </w:rPr>
        <w:t>El sentimiento de los ciudadanos</w:t>
      </w:r>
      <w:r w:rsidR="00A97EC9" w:rsidRPr="00D81FB9">
        <w:rPr>
          <w:rFonts w:ascii="Arial" w:hAnsi="Arial" w:cs="Arial"/>
          <w:b/>
          <w:color w:val="0070C0"/>
        </w:rPr>
        <w:t>, en el que revela el destino de sus cinco hijos, entregados al cuidado de orfanatos porque Rousseau pensaba no ser capaz de mantene</w:t>
      </w:r>
      <w:r w:rsidR="00A97EC9" w:rsidRPr="00D81FB9">
        <w:rPr>
          <w:rFonts w:ascii="Arial" w:hAnsi="Arial" w:cs="Arial"/>
          <w:b/>
          <w:color w:val="0070C0"/>
        </w:rPr>
        <w:t>r</w:t>
      </w:r>
      <w:r w:rsidR="00A97EC9" w:rsidRPr="00D81FB9">
        <w:rPr>
          <w:rFonts w:ascii="Arial" w:hAnsi="Arial" w:cs="Arial"/>
          <w:b/>
          <w:color w:val="0070C0"/>
        </w:rPr>
        <w:t xml:space="preserve">los por sus condiciones económicas (esta fue su principal justificación en las </w:t>
      </w:r>
      <w:r w:rsidR="00A97EC9" w:rsidRPr="00D81FB9">
        <w:rPr>
          <w:rFonts w:ascii="Arial" w:hAnsi="Arial" w:cs="Arial"/>
          <w:b/>
          <w:i/>
          <w:iCs/>
          <w:color w:val="0070C0"/>
        </w:rPr>
        <w:t>Confesiones</w:t>
      </w:r>
    </w:p>
    <w:p w:rsidR="007D2909" w:rsidRPr="00D81FB9" w:rsidRDefault="007D2909" w:rsidP="00A97EC9">
      <w:pPr>
        <w:pStyle w:val="NormalWeb"/>
        <w:spacing w:before="0" w:beforeAutospacing="0" w:after="0" w:afterAutospacing="0"/>
        <w:jc w:val="both"/>
        <w:rPr>
          <w:rFonts w:ascii="Arial" w:hAnsi="Arial" w:cs="Arial"/>
          <w:b/>
          <w:color w:val="0070C0"/>
        </w:rPr>
      </w:pPr>
    </w:p>
    <w:p w:rsidR="00A97EC9" w:rsidRPr="00D81FB9" w:rsidRDefault="00A97EC9" w:rsidP="00A97EC9">
      <w:pPr>
        <w:pStyle w:val="NormalWeb"/>
        <w:spacing w:before="0" w:beforeAutospacing="0" w:after="0" w:afterAutospacing="0"/>
        <w:jc w:val="both"/>
        <w:rPr>
          <w:rFonts w:ascii="Arial" w:hAnsi="Arial" w:cs="Arial"/>
          <w:b/>
          <w:color w:val="0070C0"/>
        </w:rPr>
      </w:pPr>
      <w:r w:rsidRPr="00D81FB9">
        <w:rPr>
          <w:rFonts w:ascii="Arial" w:hAnsi="Arial" w:cs="Arial"/>
          <w:b/>
          <w:color w:val="0070C0"/>
        </w:rPr>
        <w:t>¿</w:t>
      </w:r>
      <w:r w:rsidRPr="00D81FB9">
        <w:rPr>
          <w:rFonts w:ascii="Arial" w:hAnsi="Arial" w:cs="Arial"/>
          <w:b/>
          <w:i/>
          <w:color w:val="0070C0"/>
        </w:rPr>
        <w:t>Quién es ese hombre que piensa que se le deben levantar estatuas y con la misma humi</w:t>
      </w:r>
      <w:r w:rsidRPr="00D81FB9">
        <w:rPr>
          <w:rFonts w:ascii="Arial" w:hAnsi="Arial" w:cs="Arial"/>
          <w:b/>
          <w:i/>
          <w:color w:val="0070C0"/>
        </w:rPr>
        <w:t>l</w:t>
      </w:r>
      <w:r w:rsidRPr="00D81FB9">
        <w:rPr>
          <w:rFonts w:ascii="Arial" w:hAnsi="Arial" w:cs="Arial"/>
          <w:b/>
          <w:i/>
          <w:color w:val="0070C0"/>
        </w:rPr>
        <w:t>dad compara su vida con la de Jesús; ese que ultraja al cristianismo y a la Reforma, e i</w:t>
      </w:r>
      <w:r w:rsidRPr="00D81FB9">
        <w:rPr>
          <w:rFonts w:ascii="Arial" w:hAnsi="Arial" w:cs="Arial"/>
          <w:b/>
          <w:i/>
          <w:color w:val="0070C0"/>
        </w:rPr>
        <w:t>n</w:t>
      </w:r>
      <w:r w:rsidRPr="00D81FB9">
        <w:rPr>
          <w:rFonts w:ascii="Arial" w:hAnsi="Arial" w:cs="Arial"/>
          <w:b/>
          <w:i/>
          <w:color w:val="0070C0"/>
        </w:rPr>
        <w:t>sulta a nuestros gobernantes y pastores? ¿Es un erudito que habla en contra de otros er</w:t>
      </w:r>
      <w:r w:rsidRPr="00D81FB9">
        <w:rPr>
          <w:rFonts w:ascii="Arial" w:hAnsi="Arial" w:cs="Arial"/>
          <w:b/>
          <w:i/>
          <w:color w:val="0070C0"/>
        </w:rPr>
        <w:t>u</w:t>
      </w:r>
      <w:r w:rsidRPr="00D81FB9">
        <w:rPr>
          <w:rFonts w:ascii="Arial" w:hAnsi="Arial" w:cs="Arial"/>
          <w:b/>
          <w:i/>
          <w:color w:val="0070C0"/>
        </w:rPr>
        <w:t>ditos? No, es un desgraciado sifilítico que arrastra tras de sí, de pueblo en pueblo y de montaña en montaña, a una ramera, a cuya madre él ha matado, y con la que ha tenido hijos y los ha abandonado a la puerta de un hospicio</w:t>
      </w:r>
      <w:r w:rsidRPr="00D81FB9">
        <w:rPr>
          <w:rFonts w:ascii="Arial" w:hAnsi="Arial" w:cs="Arial"/>
          <w:b/>
          <w:color w:val="0070C0"/>
        </w:rPr>
        <w:t xml:space="preserve">. (Voltaire, anónimo, en </w:t>
      </w:r>
      <w:r w:rsidRPr="00D81FB9">
        <w:rPr>
          <w:rFonts w:ascii="Arial" w:hAnsi="Arial" w:cs="Arial"/>
          <w:b/>
          <w:i/>
          <w:iCs/>
          <w:color w:val="0070C0"/>
        </w:rPr>
        <w:t>El sentimiento de los ciudadanos</w:t>
      </w:r>
      <w:r w:rsidRPr="00D81FB9">
        <w:rPr>
          <w:rFonts w:ascii="Arial" w:hAnsi="Arial" w:cs="Arial"/>
          <w:b/>
          <w:color w:val="0070C0"/>
        </w:rPr>
        <w:t>, 1764)</w:t>
      </w:r>
    </w:p>
    <w:p w:rsidR="007D2909" w:rsidRDefault="007D2909" w:rsidP="00A97EC9">
      <w:pPr>
        <w:pStyle w:val="NormalWeb"/>
        <w:spacing w:before="0" w:beforeAutospacing="0" w:after="0" w:afterAutospacing="0"/>
        <w:jc w:val="both"/>
        <w:rPr>
          <w:rFonts w:ascii="Arial" w:hAnsi="Arial" w:cs="Arial"/>
          <w:b/>
        </w:rPr>
      </w:pPr>
    </w:p>
    <w:p w:rsidR="007D2909" w:rsidRPr="00D81FB9" w:rsidRDefault="007D2909" w:rsidP="00A97EC9">
      <w:pPr>
        <w:pStyle w:val="NormalWeb"/>
        <w:spacing w:before="0" w:beforeAutospacing="0" w:after="0" w:afterAutospacing="0"/>
        <w:jc w:val="both"/>
        <w:rPr>
          <w:rFonts w:ascii="Arial" w:hAnsi="Arial" w:cs="Arial"/>
          <w:b/>
          <w:color w:val="0070C0"/>
        </w:rPr>
      </w:pPr>
      <w:r w:rsidRPr="00D81FB9">
        <w:rPr>
          <w:rFonts w:ascii="Arial" w:hAnsi="Arial" w:cs="Arial"/>
          <w:b/>
          <w:color w:val="0070C0"/>
        </w:rPr>
        <w:t xml:space="preserve">   </w:t>
      </w:r>
      <w:r w:rsidR="00A97EC9" w:rsidRPr="00D81FB9">
        <w:rPr>
          <w:rFonts w:ascii="Arial" w:hAnsi="Arial" w:cs="Arial"/>
          <w:b/>
          <w:color w:val="0070C0"/>
        </w:rPr>
        <w:t xml:space="preserve">Rousseau se tomó la molestia de rebatir con informes médicos su presunta sífilis y el infundio de haber matado a la madre de su amante, </w:t>
      </w:r>
      <w:proofErr w:type="spellStart"/>
      <w:r w:rsidR="00A97EC9" w:rsidRPr="00D81FB9">
        <w:rPr>
          <w:rFonts w:ascii="Arial" w:hAnsi="Arial" w:cs="Arial"/>
          <w:b/>
          <w:color w:val="0070C0"/>
        </w:rPr>
        <w:t>republicando</w:t>
      </w:r>
      <w:proofErr w:type="spellEnd"/>
      <w:r w:rsidR="00A97EC9" w:rsidRPr="00D81FB9">
        <w:rPr>
          <w:rFonts w:ascii="Arial" w:hAnsi="Arial" w:cs="Arial"/>
          <w:b/>
          <w:color w:val="0070C0"/>
        </w:rPr>
        <w:t xml:space="preserve"> el folleto anónimo con sus notas en París, pero ocultando sin embargo la verdad del abandono de sus hijos. De</w:t>
      </w:r>
      <w:r w:rsidR="00A97EC9" w:rsidRPr="00D81FB9">
        <w:rPr>
          <w:rFonts w:ascii="Arial" w:hAnsi="Arial" w:cs="Arial"/>
          <w:b/>
          <w:color w:val="0070C0"/>
        </w:rPr>
        <w:t>s</w:t>
      </w:r>
      <w:r w:rsidR="00A97EC9" w:rsidRPr="00D81FB9">
        <w:rPr>
          <w:rFonts w:ascii="Arial" w:hAnsi="Arial" w:cs="Arial"/>
          <w:b/>
          <w:color w:val="0070C0"/>
        </w:rPr>
        <w:t xml:space="preserve">de ese momento adoptó como lema </w:t>
      </w:r>
      <w:proofErr w:type="spellStart"/>
      <w:r w:rsidR="00A97EC9" w:rsidRPr="00D81FB9">
        <w:rPr>
          <w:rFonts w:ascii="Arial" w:hAnsi="Arial" w:cs="Arial"/>
          <w:b/>
          <w:i/>
          <w:iCs/>
          <w:color w:val="0070C0"/>
        </w:rPr>
        <w:t>Vitam</w:t>
      </w:r>
      <w:proofErr w:type="spellEnd"/>
      <w:r w:rsidR="00A97EC9" w:rsidRPr="00D81FB9">
        <w:rPr>
          <w:rFonts w:ascii="Arial" w:hAnsi="Arial" w:cs="Arial"/>
          <w:b/>
          <w:i/>
          <w:iCs/>
          <w:color w:val="0070C0"/>
        </w:rPr>
        <w:t xml:space="preserve"> </w:t>
      </w:r>
      <w:proofErr w:type="spellStart"/>
      <w:r w:rsidR="00A97EC9" w:rsidRPr="00D81FB9">
        <w:rPr>
          <w:rFonts w:ascii="Arial" w:hAnsi="Arial" w:cs="Arial"/>
          <w:b/>
          <w:i/>
          <w:iCs/>
          <w:color w:val="0070C0"/>
        </w:rPr>
        <w:t>impendere</w:t>
      </w:r>
      <w:proofErr w:type="spellEnd"/>
      <w:r w:rsidR="00A97EC9" w:rsidRPr="00D81FB9">
        <w:rPr>
          <w:rFonts w:ascii="Arial" w:hAnsi="Arial" w:cs="Arial"/>
          <w:b/>
          <w:i/>
          <w:iCs/>
          <w:color w:val="0070C0"/>
        </w:rPr>
        <w:t xml:space="preserve"> vero</w:t>
      </w:r>
      <w:r w:rsidR="00A97EC9" w:rsidRPr="00D81FB9">
        <w:rPr>
          <w:rFonts w:ascii="Arial" w:hAnsi="Arial" w:cs="Arial"/>
          <w:b/>
          <w:color w:val="0070C0"/>
        </w:rPr>
        <w:t xml:space="preserve"> ("dedicar la vida a la verdad", </w:t>
      </w:r>
      <w:hyperlink r:id="rId119" w:tooltip="Juvenal" w:history="1">
        <w:r w:rsidR="00A97EC9" w:rsidRPr="00D81FB9">
          <w:rPr>
            <w:rStyle w:val="Hipervnculo"/>
            <w:rFonts w:ascii="Arial" w:hAnsi="Arial" w:cs="Arial"/>
            <w:b/>
            <w:color w:val="0070C0"/>
            <w:u w:val="none"/>
          </w:rPr>
          <w:t>Juvenal</w:t>
        </w:r>
      </w:hyperlink>
      <w:r w:rsidR="00A97EC9" w:rsidRPr="00D81FB9">
        <w:rPr>
          <w:rFonts w:ascii="Arial" w:hAnsi="Arial" w:cs="Arial"/>
          <w:b/>
          <w:color w:val="0070C0"/>
        </w:rPr>
        <w:t xml:space="preserve">, sátira IV), que antepuso a una publicación que hizo en diciembre, sus </w:t>
      </w:r>
      <w:r w:rsidR="00A97EC9" w:rsidRPr="00D81FB9">
        <w:rPr>
          <w:rFonts w:ascii="Arial" w:hAnsi="Arial" w:cs="Arial"/>
          <w:b/>
          <w:i/>
          <w:iCs/>
          <w:color w:val="0070C0"/>
        </w:rPr>
        <w:t>Cartas de la montaña</w:t>
      </w:r>
      <w:r w:rsidR="00A97EC9" w:rsidRPr="00D81FB9">
        <w:rPr>
          <w:rFonts w:ascii="Arial" w:hAnsi="Arial" w:cs="Arial"/>
          <w:b/>
          <w:color w:val="0070C0"/>
        </w:rPr>
        <w:t xml:space="preserve">; pero el clero protestante (sobre todo el pastor calvinista de Ginebra </w:t>
      </w:r>
      <w:hyperlink r:id="rId120" w:tooltip="Jean Sarasin (aún no redactado)" w:history="1">
        <w:r w:rsidR="00A97EC9" w:rsidRPr="00D81FB9">
          <w:rPr>
            <w:rStyle w:val="Hipervnculo"/>
            <w:rFonts w:ascii="Arial" w:hAnsi="Arial" w:cs="Arial"/>
            <w:b/>
            <w:color w:val="0070C0"/>
            <w:u w:val="none"/>
          </w:rPr>
          <w:t xml:space="preserve">Jean </w:t>
        </w:r>
        <w:proofErr w:type="spellStart"/>
        <w:r w:rsidR="00A97EC9" w:rsidRPr="00D81FB9">
          <w:rPr>
            <w:rStyle w:val="Hipervnculo"/>
            <w:rFonts w:ascii="Arial" w:hAnsi="Arial" w:cs="Arial"/>
            <w:b/>
            <w:color w:val="0070C0"/>
            <w:u w:val="none"/>
          </w:rPr>
          <w:t>Sar</w:t>
        </w:r>
        <w:r w:rsidR="00A97EC9" w:rsidRPr="00D81FB9">
          <w:rPr>
            <w:rStyle w:val="Hipervnculo"/>
            <w:rFonts w:ascii="Arial" w:hAnsi="Arial" w:cs="Arial"/>
            <w:b/>
            <w:color w:val="0070C0"/>
            <w:u w:val="none"/>
          </w:rPr>
          <w:t>a</w:t>
        </w:r>
        <w:r w:rsidR="00A97EC9" w:rsidRPr="00D81FB9">
          <w:rPr>
            <w:rStyle w:val="Hipervnculo"/>
            <w:rFonts w:ascii="Arial" w:hAnsi="Arial" w:cs="Arial"/>
            <w:b/>
            <w:color w:val="0070C0"/>
            <w:u w:val="none"/>
          </w:rPr>
          <w:t>sin</w:t>
        </w:r>
        <w:proofErr w:type="spellEnd"/>
      </w:hyperlink>
      <w:r w:rsidR="00A97EC9" w:rsidRPr="00D81FB9">
        <w:rPr>
          <w:rFonts w:ascii="Arial" w:hAnsi="Arial" w:cs="Arial"/>
          <w:b/>
          <w:color w:val="0070C0"/>
        </w:rPr>
        <w:t xml:space="preserve">) y católico despotricaba contra él y en 1765 su casa en </w:t>
      </w:r>
      <w:hyperlink r:id="rId121" w:tooltip="Môtiers" w:history="1">
        <w:proofErr w:type="spellStart"/>
        <w:r w:rsidR="00A97EC9" w:rsidRPr="00D81FB9">
          <w:rPr>
            <w:rStyle w:val="Hipervnculo"/>
            <w:rFonts w:ascii="Arial" w:hAnsi="Arial" w:cs="Arial"/>
            <w:b/>
            <w:color w:val="0070C0"/>
            <w:u w:val="none"/>
          </w:rPr>
          <w:t>Môtiers</w:t>
        </w:r>
        <w:proofErr w:type="spellEnd"/>
      </w:hyperlink>
      <w:r w:rsidR="00A97EC9" w:rsidRPr="00D81FB9">
        <w:rPr>
          <w:rFonts w:ascii="Arial" w:hAnsi="Arial" w:cs="Arial"/>
          <w:b/>
          <w:color w:val="0070C0"/>
        </w:rPr>
        <w:t xml:space="preserve"> fue </w:t>
      </w:r>
      <w:r w:rsidRPr="00D81FB9">
        <w:rPr>
          <w:rFonts w:ascii="Arial" w:hAnsi="Arial" w:cs="Arial"/>
          <w:b/>
          <w:color w:val="0070C0"/>
        </w:rPr>
        <w:t>apedreada por una turba furiosa</w:t>
      </w:r>
    </w:p>
    <w:p w:rsidR="007D2909" w:rsidRDefault="007D2909" w:rsidP="00A97EC9">
      <w:pPr>
        <w:pStyle w:val="NormalWeb"/>
        <w:spacing w:before="0" w:beforeAutospacing="0" w:after="0" w:afterAutospacing="0"/>
        <w:jc w:val="both"/>
        <w:rPr>
          <w:rFonts w:ascii="Arial" w:hAnsi="Arial" w:cs="Arial"/>
          <w:b/>
        </w:rPr>
      </w:pPr>
    </w:p>
    <w:p w:rsidR="00A97EC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U</w:t>
      </w:r>
      <w:r w:rsidR="00A97EC9" w:rsidRPr="00A97EC9">
        <w:rPr>
          <w:rFonts w:ascii="Arial" w:hAnsi="Arial" w:cs="Arial"/>
          <w:b/>
        </w:rPr>
        <w:t xml:space="preserve">nos días después Rousseau decidió refugiarse en la </w:t>
      </w:r>
      <w:hyperlink r:id="rId122" w:tooltip="Isla de San Pedro (Suiza)" w:history="1">
        <w:r w:rsidR="00A97EC9" w:rsidRPr="00A97EC9">
          <w:rPr>
            <w:rStyle w:val="Hipervnculo"/>
            <w:rFonts w:ascii="Arial" w:hAnsi="Arial" w:cs="Arial"/>
            <w:b/>
            <w:color w:val="auto"/>
            <w:u w:val="none"/>
          </w:rPr>
          <w:t>isla de San Pedro</w:t>
        </w:r>
      </w:hyperlink>
      <w:r w:rsidR="00A97EC9" w:rsidRPr="00A97EC9">
        <w:rPr>
          <w:rFonts w:ascii="Arial" w:hAnsi="Arial" w:cs="Arial"/>
          <w:b/>
        </w:rPr>
        <w:t xml:space="preserve">, en el </w:t>
      </w:r>
      <w:hyperlink r:id="rId123" w:tooltip="Lago de Bienne" w:history="1">
        <w:r w:rsidR="00A97EC9" w:rsidRPr="00A97EC9">
          <w:rPr>
            <w:rStyle w:val="Hipervnculo"/>
            <w:rFonts w:ascii="Arial" w:hAnsi="Arial" w:cs="Arial"/>
            <w:b/>
            <w:color w:val="auto"/>
            <w:u w:val="none"/>
          </w:rPr>
          <w:t xml:space="preserve">lago de </w:t>
        </w:r>
        <w:proofErr w:type="spellStart"/>
        <w:r w:rsidR="00A97EC9" w:rsidRPr="00A97EC9">
          <w:rPr>
            <w:rStyle w:val="Hipervnculo"/>
            <w:rFonts w:ascii="Arial" w:hAnsi="Arial" w:cs="Arial"/>
            <w:b/>
            <w:color w:val="auto"/>
            <w:u w:val="none"/>
          </w:rPr>
          <w:t>Bienne</w:t>
        </w:r>
        <w:proofErr w:type="spellEnd"/>
      </w:hyperlink>
      <w:r w:rsidR="00A97EC9" w:rsidRPr="00A97EC9">
        <w:rPr>
          <w:rFonts w:ascii="Arial" w:hAnsi="Arial" w:cs="Arial"/>
          <w:b/>
        </w:rPr>
        <w:t>, en casa de un síndico de Berna; pero también se vio forzado a marcharse de allí. Rousseau se desespera por primera vez y pide a las autoridades de Berna que le encarc</w:t>
      </w:r>
      <w:r w:rsidR="00A97EC9" w:rsidRPr="00A97EC9">
        <w:rPr>
          <w:rFonts w:ascii="Arial" w:hAnsi="Arial" w:cs="Arial"/>
          <w:b/>
        </w:rPr>
        <w:t>e</w:t>
      </w:r>
      <w:r w:rsidR="00A97EC9" w:rsidRPr="00A97EC9">
        <w:rPr>
          <w:rFonts w:ascii="Arial" w:hAnsi="Arial" w:cs="Arial"/>
          <w:b/>
        </w:rPr>
        <w:t xml:space="preserve">len donde sea, que ya no escribirá nada más; pero no lo encarcelan y se instala en </w:t>
      </w:r>
      <w:hyperlink r:id="rId124" w:tooltip="Bienne" w:history="1">
        <w:proofErr w:type="spellStart"/>
        <w:r w:rsidR="00A97EC9" w:rsidRPr="00A97EC9">
          <w:rPr>
            <w:rStyle w:val="Hipervnculo"/>
            <w:rFonts w:ascii="Arial" w:hAnsi="Arial" w:cs="Arial"/>
            <w:b/>
            <w:color w:val="auto"/>
            <w:u w:val="none"/>
          </w:rPr>
          <w:t>Bienne</w:t>
        </w:r>
        <w:proofErr w:type="spellEnd"/>
      </w:hyperlink>
      <w:r w:rsidR="00A97EC9" w:rsidRPr="00A97EC9">
        <w:rPr>
          <w:rFonts w:ascii="Arial" w:hAnsi="Arial" w:cs="Arial"/>
          <w:b/>
        </w:rPr>
        <w:t>, donde recibe sobre todo la visita de diversos ingleses (</w:t>
      </w:r>
      <w:hyperlink r:id="rId125" w:tooltip="Daniel Malthus (aún no redactado)" w:history="1">
        <w:r w:rsidR="00A97EC9" w:rsidRPr="00A97EC9">
          <w:rPr>
            <w:rStyle w:val="Hipervnculo"/>
            <w:rFonts w:ascii="Arial" w:hAnsi="Arial" w:cs="Arial"/>
            <w:b/>
            <w:color w:val="auto"/>
            <w:u w:val="none"/>
          </w:rPr>
          <w:t xml:space="preserve">Daniel </w:t>
        </w:r>
        <w:proofErr w:type="spellStart"/>
        <w:r w:rsidR="00A97EC9" w:rsidRPr="00A97EC9">
          <w:rPr>
            <w:rStyle w:val="Hipervnculo"/>
            <w:rFonts w:ascii="Arial" w:hAnsi="Arial" w:cs="Arial"/>
            <w:b/>
            <w:color w:val="auto"/>
            <w:u w:val="none"/>
          </w:rPr>
          <w:t>Malthus</w:t>
        </w:r>
        <w:proofErr w:type="spellEnd"/>
      </w:hyperlink>
      <w:r w:rsidR="00A97EC9" w:rsidRPr="00A97EC9">
        <w:rPr>
          <w:rFonts w:ascii="Arial" w:hAnsi="Arial" w:cs="Arial"/>
          <w:b/>
        </w:rPr>
        <w:t>, padre del econ</w:t>
      </w:r>
      <w:r w:rsidR="00A97EC9" w:rsidRPr="00A97EC9">
        <w:rPr>
          <w:rFonts w:ascii="Arial" w:hAnsi="Arial" w:cs="Arial"/>
          <w:b/>
        </w:rPr>
        <w:t>o</w:t>
      </w:r>
      <w:r w:rsidR="00A97EC9" w:rsidRPr="00A97EC9">
        <w:rPr>
          <w:rFonts w:ascii="Arial" w:hAnsi="Arial" w:cs="Arial"/>
          <w:b/>
        </w:rPr>
        <w:t xml:space="preserve">mista; </w:t>
      </w:r>
      <w:hyperlink r:id="rId126" w:tooltip="James Boswell" w:history="1">
        <w:r w:rsidR="00A97EC9" w:rsidRPr="00A97EC9">
          <w:rPr>
            <w:rStyle w:val="Hipervnculo"/>
            <w:rFonts w:ascii="Arial" w:hAnsi="Arial" w:cs="Arial"/>
            <w:b/>
            <w:color w:val="auto"/>
            <w:u w:val="none"/>
          </w:rPr>
          <w:t xml:space="preserve">James </w:t>
        </w:r>
        <w:proofErr w:type="spellStart"/>
        <w:r w:rsidR="00A97EC9" w:rsidRPr="00A97EC9">
          <w:rPr>
            <w:rStyle w:val="Hipervnculo"/>
            <w:rFonts w:ascii="Arial" w:hAnsi="Arial" w:cs="Arial"/>
            <w:b/>
            <w:color w:val="auto"/>
            <w:u w:val="none"/>
          </w:rPr>
          <w:t>Boswell</w:t>
        </w:r>
        <w:proofErr w:type="spellEnd"/>
      </w:hyperlink>
      <w:r w:rsidR="00A97EC9" w:rsidRPr="00A97EC9">
        <w:rPr>
          <w:rFonts w:ascii="Arial" w:hAnsi="Arial" w:cs="Arial"/>
          <w:b/>
        </w:rPr>
        <w:t>...), pues sus dos discursos y sus tres grandes libros, traducidos e</w:t>
      </w:r>
      <w:r w:rsidR="00A97EC9" w:rsidRPr="00A97EC9">
        <w:rPr>
          <w:rFonts w:ascii="Arial" w:hAnsi="Arial" w:cs="Arial"/>
          <w:b/>
        </w:rPr>
        <w:t>s</w:t>
      </w:r>
      <w:r w:rsidR="00A97EC9" w:rsidRPr="00A97EC9">
        <w:rPr>
          <w:rFonts w:ascii="Arial" w:hAnsi="Arial" w:cs="Arial"/>
          <w:b/>
        </w:rPr>
        <w:t xml:space="preserve">tos últimos por </w:t>
      </w:r>
      <w:hyperlink r:id="rId127" w:tooltip="William Kenrick (aún no redactado)" w:history="1">
        <w:r w:rsidR="00A97EC9" w:rsidRPr="00A97EC9">
          <w:rPr>
            <w:rStyle w:val="Hipervnculo"/>
            <w:rFonts w:ascii="Arial" w:hAnsi="Arial" w:cs="Arial"/>
            <w:b/>
            <w:color w:val="auto"/>
            <w:u w:val="none"/>
          </w:rPr>
          <w:t xml:space="preserve">William </w:t>
        </w:r>
        <w:proofErr w:type="spellStart"/>
        <w:r w:rsidR="00A97EC9" w:rsidRPr="00A97EC9">
          <w:rPr>
            <w:rStyle w:val="Hipervnculo"/>
            <w:rFonts w:ascii="Arial" w:hAnsi="Arial" w:cs="Arial"/>
            <w:b/>
            <w:color w:val="auto"/>
            <w:u w:val="none"/>
          </w:rPr>
          <w:t>Kenrick</w:t>
        </w:r>
        <w:proofErr w:type="spellEnd"/>
      </w:hyperlink>
      <w:r w:rsidR="00A97EC9" w:rsidRPr="00A97EC9">
        <w:rPr>
          <w:rFonts w:ascii="Arial" w:hAnsi="Arial" w:cs="Arial"/>
          <w:b/>
        </w:rPr>
        <w:t xml:space="preserve">, habían sido ampliamente divulgados también en el mundo anglófono. Recibió peticiones para que viajara a Prusia (del mariscal </w:t>
      </w:r>
      <w:hyperlink r:id="rId128" w:tooltip="George Keith (aún no redactado)" w:history="1">
        <w:r w:rsidR="00A97EC9" w:rsidRPr="00A97EC9">
          <w:rPr>
            <w:rStyle w:val="Hipervnculo"/>
            <w:rFonts w:ascii="Arial" w:hAnsi="Arial" w:cs="Arial"/>
            <w:b/>
            <w:color w:val="auto"/>
            <w:u w:val="none"/>
          </w:rPr>
          <w:t>George Keith</w:t>
        </w:r>
      </w:hyperlink>
      <w:r w:rsidR="00A97EC9" w:rsidRPr="00A97EC9">
        <w:rPr>
          <w:rFonts w:ascii="Arial" w:hAnsi="Arial" w:cs="Arial"/>
          <w:b/>
        </w:rPr>
        <w:t>), al R</w:t>
      </w:r>
      <w:r w:rsidR="00A97EC9" w:rsidRPr="00A97EC9">
        <w:rPr>
          <w:rFonts w:ascii="Arial" w:hAnsi="Arial" w:cs="Arial"/>
          <w:b/>
        </w:rPr>
        <w:t>e</w:t>
      </w:r>
      <w:r w:rsidR="00A97EC9" w:rsidRPr="00A97EC9">
        <w:rPr>
          <w:rFonts w:ascii="Arial" w:hAnsi="Arial" w:cs="Arial"/>
          <w:b/>
        </w:rPr>
        <w:t xml:space="preserve">ino Unido (de David </w:t>
      </w:r>
      <w:proofErr w:type="spellStart"/>
      <w:r w:rsidR="00A97EC9" w:rsidRPr="00A97EC9">
        <w:rPr>
          <w:rFonts w:ascii="Arial" w:hAnsi="Arial" w:cs="Arial"/>
          <w:b/>
        </w:rPr>
        <w:t>Hume</w:t>
      </w:r>
      <w:proofErr w:type="spellEnd"/>
      <w:r w:rsidR="00A97EC9" w:rsidRPr="00A97EC9">
        <w:rPr>
          <w:rFonts w:ascii="Arial" w:hAnsi="Arial" w:cs="Arial"/>
          <w:b/>
        </w:rPr>
        <w:t xml:space="preserve">) e incluso a Rusia (de </w:t>
      </w:r>
      <w:proofErr w:type="spellStart"/>
      <w:r w:rsidR="00A97EC9" w:rsidRPr="00A97EC9">
        <w:rPr>
          <w:rFonts w:ascii="Arial" w:hAnsi="Arial" w:cs="Arial"/>
          <w:b/>
        </w:rPr>
        <w:t>Cyril</w:t>
      </w:r>
      <w:proofErr w:type="spellEnd"/>
      <w:r w:rsidR="00A97EC9" w:rsidRPr="00A97EC9">
        <w:rPr>
          <w:rFonts w:ascii="Arial" w:hAnsi="Arial" w:cs="Arial"/>
          <w:b/>
        </w:rPr>
        <w:t xml:space="preserve"> </w:t>
      </w:r>
      <w:proofErr w:type="spellStart"/>
      <w:r w:rsidR="00A97EC9" w:rsidRPr="00A97EC9">
        <w:rPr>
          <w:rFonts w:ascii="Arial" w:hAnsi="Arial" w:cs="Arial"/>
          <w:b/>
        </w:rPr>
        <w:t>Razoumovsky</w:t>
      </w:r>
      <w:proofErr w:type="spellEnd"/>
      <w:r w:rsidR="00A97EC9" w:rsidRPr="00A97EC9">
        <w:rPr>
          <w:rFonts w:ascii="Arial" w:hAnsi="Arial" w:cs="Arial"/>
          <w:b/>
        </w:rPr>
        <w:t xml:space="preserve">). </w:t>
      </w:r>
    </w:p>
    <w:p w:rsidR="007D2909" w:rsidRPr="00A97EC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La persecución empezaba a suscitar en Rousseau una paranoia o manía persecutoria a la que ya era proclive; además, estaba seriamente enfermo de vejiga. Así que el 4 de enero de 1766, con David </w:t>
      </w:r>
      <w:proofErr w:type="spellStart"/>
      <w:r w:rsidR="00A97EC9" w:rsidRPr="00A97EC9">
        <w:rPr>
          <w:rFonts w:ascii="Arial" w:hAnsi="Arial" w:cs="Arial"/>
          <w:b/>
        </w:rPr>
        <w:t>Hume</w:t>
      </w:r>
      <w:proofErr w:type="spellEnd"/>
      <w:r w:rsidR="00A97EC9" w:rsidRPr="00A97EC9">
        <w:rPr>
          <w:rFonts w:ascii="Arial" w:hAnsi="Arial" w:cs="Arial"/>
          <w:b/>
        </w:rPr>
        <w:t xml:space="preserve"> y </w:t>
      </w:r>
      <w:hyperlink r:id="rId129" w:tooltip="Jean-Jacques de Luze (aún no redactado)" w:history="1">
        <w:r w:rsidR="00A97EC9" w:rsidRPr="00A97EC9">
          <w:rPr>
            <w:rStyle w:val="Hipervnculo"/>
            <w:rFonts w:ascii="Arial" w:hAnsi="Arial" w:cs="Arial"/>
            <w:b/>
            <w:color w:val="auto"/>
            <w:u w:val="none"/>
          </w:rPr>
          <w:t xml:space="preserve">Jean-Jacques de </w:t>
        </w:r>
        <w:proofErr w:type="spellStart"/>
        <w:r w:rsidR="00A97EC9" w:rsidRPr="00A97EC9">
          <w:rPr>
            <w:rStyle w:val="Hipervnculo"/>
            <w:rFonts w:ascii="Arial" w:hAnsi="Arial" w:cs="Arial"/>
            <w:b/>
            <w:color w:val="auto"/>
            <w:u w:val="none"/>
          </w:rPr>
          <w:t>Luze</w:t>
        </w:r>
        <w:proofErr w:type="spellEnd"/>
      </w:hyperlink>
      <w:r w:rsidR="00A97EC9" w:rsidRPr="00A97EC9">
        <w:rPr>
          <w:rFonts w:ascii="Arial" w:hAnsi="Arial" w:cs="Arial"/>
          <w:b/>
        </w:rPr>
        <w:t xml:space="preserve">, se puso en camino para Londres. Su amigo </w:t>
      </w:r>
      <w:hyperlink r:id="rId130" w:tooltip="David Hume" w:history="1">
        <w:proofErr w:type="spellStart"/>
        <w:r w:rsidR="00A97EC9" w:rsidRPr="00A97EC9">
          <w:rPr>
            <w:rStyle w:val="Hipervnculo"/>
            <w:rFonts w:ascii="Arial" w:hAnsi="Arial" w:cs="Arial"/>
            <w:b/>
            <w:color w:val="auto"/>
            <w:u w:val="none"/>
          </w:rPr>
          <w:t>Hume</w:t>
        </w:r>
        <w:proofErr w:type="spellEnd"/>
      </w:hyperlink>
      <w:r w:rsidR="00A97EC9" w:rsidRPr="00A97EC9">
        <w:rPr>
          <w:rFonts w:ascii="Arial" w:hAnsi="Arial" w:cs="Arial"/>
          <w:b/>
        </w:rPr>
        <w:t xml:space="preserve"> lo acogió junto con </w:t>
      </w:r>
      <w:proofErr w:type="spellStart"/>
      <w:r w:rsidR="00A97EC9" w:rsidRPr="00A97EC9">
        <w:rPr>
          <w:rFonts w:ascii="Arial" w:hAnsi="Arial" w:cs="Arial"/>
          <w:b/>
        </w:rPr>
        <w:t>Thérèse</w:t>
      </w:r>
      <w:proofErr w:type="spellEnd"/>
      <w:r w:rsidR="00A97EC9" w:rsidRPr="00A97EC9">
        <w:rPr>
          <w:rFonts w:ascii="Arial" w:hAnsi="Arial" w:cs="Arial"/>
          <w:b/>
        </w:rPr>
        <w:t xml:space="preserve"> en </w:t>
      </w:r>
      <w:hyperlink r:id="rId131" w:tooltip="Inglaterra" w:history="1">
        <w:r w:rsidR="00A97EC9" w:rsidRPr="00A97EC9">
          <w:rPr>
            <w:rStyle w:val="Hipervnculo"/>
            <w:rFonts w:ascii="Arial" w:hAnsi="Arial" w:cs="Arial"/>
            <w:b/>
            <w:color w:val="auto"/>
            <w:u w:val="none"/>
          </w:rPr>
          <w:t>Inglaterra</w:t>
        </w:r>
      </w:hyperlink>
      <w:r w:rsidR="00A97EC9" w:rsidRPr="00A97EC9">
        <w:rPr>
          <w:rFonts w:ascii="Arial" w:hAnsi="Arial" w:cs="Arial"/>
          <w:b/>
        </w:rPr>
        <w:t>, pero el filósofo suizo no aguantaba la ci</w:t>
      </w:r>
      <w:r w:rsidR="00A97EC9" w:rsidRPr="00A97EC9">
        <w:rPr>
          <w:rFonts w:ascii="Arial" w:hAnsi="Arial" w:cs="Arial"/>
          <w:b/>
        </w:rPr>
        <w:t>u</w:t>
      </w:r>
      <w:r w:rsidR="00A97EC9" w:rsidRPr="00A97EC9">
        <w:rPr>
          <w:rFonts w:ascii="Arial" w:hAnsi="Arial" w:cs="Arial"/>
          <w:b/>
        </w:rPr>
        <w:t xml:space="preserve">dad y </w:t>
      </w:r>
      <w:proofErr w:type="spellStart"/>
      <w:r w:rsidR="00A97EC9" w:rsidRPr="00A97EC9">
        <w:rPr>
          <w:rFonts w:ascii="Arial" w:hAnsi="Arial" w:cs="Arial"/>
          <w:b/>
        </w:rPr>
        <w:t>Hume</w:t>
      </w:r>
      <w:proofErr w:type="spellEnd"/>
      <w:r w:rsidR="00A97EC9" w:rsidRPr="00A97EC9">
        <w:rPr>
          <w:rFonts w:ascii="Arial" w:hAnsi="Arial" w:cs="Arial"/>
          <w:b/>
        </w:rPr>
        <w:t xml:space="preserve"> tuvo que buscarle a la pareja una residencia campestre a su gusto, y la e</w:t>
      </w:r>
      <w:r w:rsidR="00A97EC9" w:rsidRPr="00A97EC9">
        <w:rPr>
          <w:rFonts w:ascii="Arial" w:hAnsi="Arial" w:cs="Arial"/>
          <w:b/>
        </w:rPr>
        <w:t>n</w:t>
      </w:r>
      <w:r w:rsidR="00A97EC9" w:rsidRPr="00A97EC9">
        <w:rPr>
          <w:rFonts w:ascii="Arial" w:hAnsi="Arial" w:cs="Arial"/>
          <w:b/>
        </w:rPr>
        <w:t xml:space="preserve">contró en </w:t>
      </w:r>
      <w:hyperlink r:id="rId132" w:tooltip="Chiswick" w:history="1">
        <w:proofErr w:type="spellStart"/>
        <w:r w:rsidR="00A97EC9" w:rsidRPr="00A97EC9">
          <w:rPr>
            <w:rStyle w:val="Hipervnculo"/>
            <w:rFonts w:ascii="Arial" w:hAnsi="Arial" w:cs="Arial"/>
            <w:b/>
            <w:color w:val="auto"/>
            <w:u w:val="none"/>
          </w:rPr>
          <w:t>Chiswick</w:t>
        </w:r>
        <w:proofErr w:type="spellEnd"/>
      </w:hyperlink>
      <w:r w:rsidR="00A97EC9" w:rsidRPr="00A97EC9">
        <w:rPr>
          <w:rFonts w:ascii="Arial" w:hAnsi="Arial" w:cs="Arial"/>
          <w:b/>
        </w:rPr>
        <w:t xml:space="preserve">; sin embargo el ilustrado francés era invitado con frecuencia a otras fincas, como </w:t>
      </w:r>
      <w:hyperlink r:id="rId133" w:tooltip="Mundan House (aún no redactado)" w:history="1">
        <w:proofErr w:type="spellStart"/>
        <w:r w:rsidR="00A97EC9" w:rsidRPr="00A97EC9">
          <w:rPr>
            <w:rStyle w:val="Hipervnculo"/>
            <w:rFonts w:ascii="Arial" w:hAnsi="Arial" w:cs="Arial"/>
            <w:b/>
            <w:color w:val="auto"/>
            <w:u w:val="none"/>
          </w:rPr>
          <w:t>Mundan</w:t>
        </w:r>
        <w:proofErr w:type="spellEnd"/>
        <w:r w:rsidR="00A97EC9" w:rsidRPr="00A97EC9">
          <w:rPr>
            <w:rStyle w:val="Hipervnculo"/>
            <w:rFonts w:ascii="Arial" w:hAnsi="Arial" w:cs="Arial"/>
            <w:b/>
            <w:color w:val="auto"/>
            <w:u w:val="none"/>
          </w:rPr>
          <w:t xml:space="preserve"> </w:t>
        </w:r>
        <w:proofErr w:type="spellStart"/>
        <w:r w:rsidR="00A97EC9" w:rsidRPr="00A97EC9">
          <w:rPr>
            <w:rStyle w:val="Hipervnculo"/>
            <w:rFonts w:ascii="Arial" w:hAnsi="Arial" w:cs="Arial"/>
            <w:b/>
            <w:color w:val="auto"/>
            <w:u w:val="none"/>
          </w:rPr>
          <w:t>House</w:t>
        </w:r>
        <w:proofErr w:type="spellEnd"/>
      </w:hyperlink>
      <w:r w:rsidR="00A97EC9" w:rsidRPr="00A97EC9">
        <w:rPr>
          <w:rFonts w:ascii="Arial" w:hAnsi="Arial" w:cs="Arial"/>
          <w:b/>
        </w:rPr>
        <w:t xml:space="preserve"> (</w:t>
      </w:r>
      <w:hyperlink r:id="rId134" w:tooltip="Surrey" w:history="1">
        <w:r w:rsidR="00A97EC9" w:rsidRPr="00A97EC9">
          <w:rPr>
            <w:rStyle w:val="Hipervnculo"/>
            <w:rFonts w:ascii="Arial" w:hAnsi="Arial" w:cs="Arial"/>
            <w:b/>
            <w:color w:val="auto"/>
            <w:u w:val="none"/>
          </w:rPr>
          <w:t>Surrey</w:t>
        </w:r>
      </w:hyperlink>
      <w:r w:rsidR="00A97EC9" w:rsidRPr="00A97EC9">
        <w:rPr>
          <w:rFonts w:ascii="Arial" w:hAnsi="Arial" w:cs="Arial"/>
          <w:b/>
        </w:rPr>
        <w:t xml:space="preserve">) a media milla de </w:t>
      </w:r>
      <w:hyperlink r:id="rId135" w:tooltip="Wotton Place (aún no redactado)" w:history="1">
        <w:proofErr w:type="spellStart"/>
        <w:r w:rsidR="00A97EC9" w:rsidRPr="00A97EC9">
          <w:rPr>
            <w:rStyle w:val="Hipervnculo"/>
            <w:rFonts w:ascii="Arial" w:hAnsi="Arial" w:cs="Arial"/>
            <w:b/>
            <w:color w:val="auto"/>
            <w:u w:val="none"/>
          </w:rPr>
          <w:t>Wotton</w:t>
        </w:r>
        <w:proofErr w:type="spellEnd"/>
        <w:r w:rsidR="00A97EC9" w:rsidRPr="00A97EC9">
          <w:rPr>
            <w:rStyle w:val="Hipervnculo"/>
            <w:rFonts w:ascii="Arial" w:hAnsi="Arial" w:cs="Arial"/>
            <w:b/>
            <w:color w:val="auto"/>
            <w:u w:val="none"/>
          </w:rPr>
          <w:t xml:space="preserve"> Place</w:t>
        </w:r>
      </w:hyperlink>
      <w:r w:rsidR="00A97EC9" w:rsidRPr="00A97EC9">
        <w:rPr>
          <w:rFonts w:ascii="Arial" w:hAnsi="Arial" w:cs="Arial"/>
          <w:b/>
        </w:rPr>
        <w:t xml:space="preserve">, y sobre todo </w:t>
      </w:r>
      <w:hyperlink r:id="rId136" w:tooltip="Wootton Hall (aún no redactado)" w:history="1">
        <w:proofErr w:type="spellStart"/>
        <w:r w:rsidR="00A97EC9" w:rsidRPr="00A97EC9">
          <w:rPr>
            <w:rStyle w:val="Hipervnculo"/>
            <w:rFonts w:ascii="Arial" w:hAnsi="Arial" w:cs="Arial"/>
            <w:b/>
            <w:color w:val="auto"/>
            <w:u w:val="none"/>
          </w:rPr>
          <w:t>Wootton</w:t>
        </w:r>
        <w:proofErr w:type="spellEnd"/>
        <w:r w:rsidR="00A97EC9" w:rsidRPr="00A97EC9">
          <w:rPr>
            <w:rStyle w:val="Hipervnculo"/>
            <w:rFonts w:ascii="Arial" w:hAnsi="Arial" w:cs="Arial"/>
            <w:b/>
            <w:color w:val="auto"/>
            <w:u w:val="none"/>
          </w:rPr>
          <w:t xml:space="preserve"> Hall</w:t>
        </w:r>
      </w:hyperlink>
      <w:r w:rsidR="00A97EC9" w:rsidRPr="00A97EC9">
        <w:rPr>
          <w:rFonts w:ascii="Arial" w:hAnsi="Arial" w:cs="Arial"/>
          <w:b/>
        </w:rPr>
        <w:t xml:space="preserve"> (</w:t>
      </w:r>
      <w:proofErr w:type="spellStart"/>
      <w:r w:rsidR="0073445C">
        <w:fldChar w:fldCharType="begin"/>
      </w:r>
      <w:r w:rsidR="00923427">
        <w:instrText>HYPERLINK "https://es.wikipedia.org/w/index.php?title=Statford&amp;action=edit&amp;redlink=1" \o "Statford (aún no redactado)"</w:instrText>
      </w:r>
      <w:r w:rsidR="0073445C">
        <w:fldChar w:fldCharType="separate"/>
      </w:r>
      <w:r w:rsidR="00A97EC9" w:rsidRPr="00A97EC9">
        <w:rPr>
          <w:rStyle w:val="Hipervnculo"/>
          <w:rFonts w:ascii="Arial" w:hAnsi="Arial" w:cs="Arial"/>
          <w:b/>
          <w:color w:val="auto"/>
          <w:u w:val="none"/>
        </w:rPr>
        <w:t>Statford</w:t>
      </w:r>
      <w:proofErr w:type="spellEnd"/>
      <w:r w:rsidR="0073445C">
        <w:fldChar w:fldCharType="end"/>
      </w:r>
      <w:r w:rsidR="00A97EC9" w:rsidRPr="00A97EC9">
        <w:rPr>
          <w:rFonts w:ascii="Arial" w:hAnsi="Arial" w:cs="Arial"/>
          <w:b/>
        </w:rPr>
        <w:t>), en casa de Richard Davenport, que fue el lugar donde por más tiempo res</w:t>
      </w:r>
      <w:r w:rsidR="00A97EC9" w:rsidRPr="00A97EC9">
        <w:rPr>
          <w:rFonts w:ascii="Arial" w:hAnsi="Arial" w:cs="Arial"/>
          <w:b/>
        </w:rPr>
        <w:t>i</w:t>
      </w:r>
      <w:r w:rsidR="00A97EC9" w:rsidRPr="00A97EC9">
        <w:rPr>
          <w:rFonts w:ascii="Arial" w:hAnsi="Arial" w:cs="Arial"/>
          <w:b/>
        </w:rPr>
        <w:t>dieron</w:t>
      </w:r>
      <w:r>
        <w:rPr>
          <w:rFonts w:ascii="Arial" w:hAnsi="Arial" w:cs="Arial"/>
          <w:b/>
        </w:rPr>
        <w:t>.</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P</w:t>
      </w:r>
      <w:r w:rsidR="00A97EC9" w:rsidRPr="00A97EC9">
        <w:rPr>
          <w:rFonts w:ascii="Arial" w:hAnsi="Arial" w:cs="Arial"/>
          <w:b/>
        </w:rPr>
        <w:t>asaron en Inglaterra dos agitados años (</w:t>
      </w:r>
      <w:hyperlink r:id="rId137" w:tooltip="1765" w:history="1">
        <w:r w:rsidR="00A97EC9" w:rsidRPr="00A97EC9">
          <w:rPr>
            <w:rStyle w:val="Hipervnculo"/>
            <w:rFonts w:ascii="Arial" w:hAnsi="Arial" w:cs="Arial"/>
            <w:b/>
            <w:color w:val="auto"/>
            <w:u w:val="none"/>
          </w:rPr>
          <w:t>1765</w:t>
        </w:r>
      </w:hyperlink>
      <w:r w:rsidR="00A97EC9" w:rsidRPr="00A97EC9">
        <w:rPr>
          <w:rFonts w:ascii="Arial" w:hAnsi="Arial" w:cs="Arial"/>
          <w:b/>
        </w:rPr>
        <w:t>-</w:t>
      </w:r>
      <w:hyperlink r:id="rId138" w:tooltip="1767" w:history="1">
        <w:r w:rsidR="00A97EC9" w:rsidRPr="00A97EC9">
          <w:rPr>
            <w:rStyle w:val="Hipervnculo"/>
            <w:rFonts w:ascii="Arial" w:hAnsi="Arial" w:cs="Arial"/>
            <w:b/>
            <w:color w:val="auto"/>
            <w:u w:val="none"/>
          </w:rPr>
          <w:t>1767</w:t>
        </w:r>
      </w:hyperlink>
      <w:r w:rsidR="00A97EC9" w:rsidRPr="00A97EC9">
        <w:rPr>
          <w:rFonts w:ascii="Arial" w:hAnsi="Arial" w:cs="Arial"/>
          <w:b/>
        </w:rPr>
        <w:t xml:space="preserve">), hostigados por la opinión que la mayoría de los ingleses tenía de él: un loco, malo y peligroso hombre que vivía en pecado con </w:t>
      </w:r>
      <w:proofErr w:type="spellStart"/>
      <w:r w:rsidR="00A97EC9" w:rsidRPr="00A97EC9">
        <w:rPr>
          <w:rFonts w:ascii="Arial" w:hAnsi="Arial" w:cs="Arial"/>
          <w:b/>
        </w:rPr>
        <w:t>Thérèse</w:t>
      </w:r>
      <w:proofErr w:type="spellEnd"/>
      <w:r w:rsidR="00A97EC9" w:rsidRPr="00A97EC9">
        <w:rPr>
          <w:rFonts w:ascii="Arial" w:hAnsi="Arial" w:cs="Arial"/>
          <w:b/>
        </w:rPr>
        <w:t xml:space="preserve">. </w:t>
      </w:r>
      <w:proofErr w:type="spellStart"/>
      <w:r w:rsidR="00A97EC9" w:rsidRPr="00A97EC9">
        <w:rPr>
          <w:rFonts w:ascii="Arial" w:hAnsi="Arial" w:cs="Arial"/>
          <w:b/>
        </w:rPr>
        <w:t>Hume</w:t>
      </w:r>
      <w:proofErr w:type="spellEnd"/>
      <w:r w:rsidR="00A97EC9" w:rsidRPr="00A97EC9">
        <w:rPr>
          <w:rFonts w:ascii="Arial" w:hAnsi="Arial" w:cs="Arial"/>
          <w:b/>
        </w:rPr>
        <w:t xml:space="preserve"> tenía que buscar artimañas hasta para llevar al teatro </w:t>
      </w:r>
      <w:hyperlink r:id="rId139" w:tooltip="Drury Lane" w:history="1">
        <w:proofErr w:type="spellStart"/>
        <w:r w:rsidR="00A97EC9" w:rsidRPr="00A97EC9">
          <w:rPr>
            <w:rStyle w:val="Hipervnculo"/>
            <w:rFonts w:ascii="Arial" w:hAnsi="Arial" w:cs="Arial"/>
            <w:b/>
            <w:color w:val="auto"/>
            <w:u w:val="none"/>
          </w:rPr>
          <w:t>Drury</w:t>
        </w:r>
        <w:proofErr w:type="spellEnd"/>
        <w:r w:rsidR="00A97EC9" w:rsidRPr="00A97EC9">
          <w:rPr>
            <w:rStyle w:val="Hipervnculo"/>
            <w:rFonts w:ascii="Arial" w:hAnsi="Arial" w:cs="Arial"/>
            <w:b/>
            <w:color w:val="auto"/>
            <w:u w:val="none"/>
          </w:rPr>
          <w:t xml:space="preserve"> </w:t>
        </w:r>
        <w:proofErr w:type="spellStart"/>
        <w:r w:rsidR="00A97EC9" w:rsidRPr="00A97EC9">
          <w:rPr>
            <w:rStyle w:val="Hipervnculo"/>
            <w:rFonts w:ascii="Arial" w:hAnsi="Arial" w:cs="Arial"/>
            <w:b/>
            <w:color w:val="auto"/>
            <w:u w:val="none"/>
          </w:rPr>
          <w:t>Lane</w:t>
        </w:r>
        <w:proofErr w:type="spellEnd"/>
      </w:hyperlink>
      <w:r w:rsidR="00A97EC9" w:rsidRPr="00A97EC9">
        <w:rPr>
          <w:rFonts w:ascii="Arial" w:hAnsi="Arial" w:cs="Arial"/>
          <w:b/>
        </w:rPr>
        <w:t xml:space="preserve"> al c</w:t>
      </w:r>
      <w:r w:rsidR="00A97EC9" w:rsidRPr="00A97EC9">
        <w:rPr>
          <w:rFonts w:ascii="Arial" w:hAnsi="Arial" w:cs="Arial"/>
          <w:b/>
        </w:rPr>
        <w:t>a</w:t>
      </w:r>
      <w:r w:rsidR="00A97EC9" w:rsidRPr="00A97EC9">
        <w:rPr>
          <w:rFonts w:ascii="Arial" w:hAnsi="Arial" w:cs="Arial"/>
          <w:b/>
        </w:rPr>
        <w:t>prichoso, antojadizo y paranoico francés; al llegar al espectáculo, su extraño atavío (Rou</w:t>
      </w:r>
      <w:r w:rsidR="00A97EC9" w:rsidRPr="00A97EC9">
        <w:rPr>
          <w:rFonts w:ascii="Arial" w:hAnsi="Arial" w:cs="Arial"/>
          <w:b/>
        </w:rPr>
        <w:t>s</w:t>
      </w:r>
      <w:r w:rsidR="00A97EC9" w:rsidRPr="00A97EC9">
        <w:rPr>
          <w:rFonts w:ascii="Arial" w:hAnsi="Arial" w:cs="Arial"/>
          <w:b/>
        </w:rPr>
        <w:t xml:space="preserve">seau vestía habitualmente al modo armenio) causó alboroto y al finalizar la representación fue conducido a la tertulia del gran actor </w:t>
      </w:r>
      <w:hyperlink r:id="rId140" w:tooltip="Garrick" w:history="1">
        <w:proofErr w:type="spellStart"/>
        <w:r w:rsidR="00A97EC9" w:rsidRPr="00A97EC9">
          <w:rPr>
            <w:rStyle w:val="Hipervnculo"/>
            <w:rFonts w:ascii="Arial" w:hAnsi="Arial" w:cs="Arial"/>
            <w:b/>
            <w:color w:val="auto"/>
            <w:u w:val="none"/>
          </w:rPr>
          <w:t>Garrick</w:t>
        </w:r>
        <w:proofErr w:type="spellEnd"/>
      </w:hyperlink>
      <w:r w:rsidR="00A97EC9" w:rsidRPr="00A97EC9">
        <w:rPr>
          <w:rFonts w:ascii="Arial" w:hAnsi="Arial" w:cs="Arial"/>
          <w:b/>
        </w:rPr>
        <w:t xml:space="preserve">. </w:t>
      </w:r>
      <w:hyperlink r:id="rId141" w:tooltip="Horace Walpole" w:history="1">
        <w:proofErr w:type="spellStart"/>
        <w:r w:rsidR="00A97EC9" w:rsidRPr="00A97EC9">
          <w:rPr>
            <w:rStyle w:val="Hipervnculo"/>
            <w:rFonts w:ascii="Arial" w:hAnsi="Arial" w:cs="Arial"/>
            <w:b/>
            <w:color w:val="auto"/>
            <w:u w:val="none"/>
          </w:rPr>
          <w:t>Horace</w:t>
        </w:r>
        <w:proofErr w:type="spellEnd"/>
        <w:r w:rsidR="00A97EC9" w:rsidRPr="00A97EC9">
          <w:rPr>
            <w:rStyle w:val="Hipervnculo"/>
            <w:rFonts w:ascii="Arial" w:hAnsi="Arial" w:cs="Arial"/>
            <w:b/>
            <w:color w:val="auto"/>
            <w:u w:val="none"/>
          </w:rPr>
          <w:t xml:space="preserve"> </w:t>
        </w:r>
        <w:proofErr w:type="spellStart"/>
        <w:r w:rsidR="00A97EC9" w:rsidRPr="00A97EC9">
          <w:rPr>
            <w:rStyle w:val="Hipervnculo"/>
            <w:rFonts w:ascii="Arial" w:hAnsi="Arial" w:cs="Arial"/>
            <w:b/>
            <w:color w:val="auto"/>
            <w:u w:val="none"/>
          </w:rPr>
          <w:t>Walpole</w:t>
        </w:r>
        <w:proofErr w:type="spellEnd"/>
      </w:hyperlink>
      <w:r w:rsidR="00A97EC9" w:rsidRPr="00A97EC9">
        <w:rPr>
          <w:rFonts w:ascii="Arial" w:hAnsi="Arial" w:cs="Arial"/>
          <w:b/>
        </w:rPr>
        <w:t xml:space="preserve"> le gastó una broma p</w:t>
      </w:r>
      <w:r w:rsidR="00A97EC9" w:rsidRPr="00A97EC9">
        <w:rPr>
          <w:rFonts w:ascii="Arial" w:hAnsi="Arial" w:cs="Arial"/>
          <w:b/>
        </w:rPr>
        <w:t>e</w:t>
      </w:r>
      <w:r w:rsidR="00A97EC9" w:rsidRPr="00A97EC9">
        <w:rPr>
          <w:rFonts w:ascii="Arial" w:hAnsi="Arial" w:cs="Arial"/>
          <w:b/>
        </w:rPr>
        <w:t xml:space="preserve">sada escribiéndole una carta falsa como si fuese </w:t>
      </w:r>
      <w:hyperlink r:id="rId142" w:tooltip="Federico el Grande" w:history="1">
        <w:r w:rsidR="00A97EC9" w:rsidRPr="00A97EC9">
          <w:rPr>
            <w:rStyle w:val="Hipervnculo"/>
            <w:rFonts w:ascii="Arial" w:hAnsi="Arial" w:cs="Arial"/>
            <w:b/>
            <w:color w:val="auto"/>
            <w:u w:val="none"/>
          </w:rPr>
          <w:t>Federico el Grande</w:t>
        </w:r>
      </w:hyperlink>
      <w:r w:rsidR="00A97EC9" w:rsidRPr="00A97EC9">
        <w:rPr>
          <w:rFonts w:ascii="Arial" w:hAnsi="Arial" w:cs="Arial"/>
          <w:b/>
        </w:rPr>
        <w:t xml:space="preserve"> de Prusia, </w:t>
      </w:r>
      <w:proofErr w:type="spellStart"/>
      <w:r w:rsidR="00A97EC9" w:rsidRPr="00A97EC9">
        <w:rPr>
          <w:rFonts w:ascii="Arial" w:hAnsi="Arial" w:cs="Arial"/>
          <w:b/>
        </w:rPr>
        <w:t>Therèse</w:t>
      </w:r>
      <w:proofErr w:type="spellEnd"/>
      <w:r w:rsidR="00A97EC9" w:rsidRPr="00A97EC9">
        <w:rPr>
          <w:rFonts w:ascii="Arial" w:hAnsi="Arial" w:cs="Arial"/>
          <w:b/>
        </w:rPr>
        <w:t xml:space="preserve"> le engañó con </w:t>
      </w:r>
      <w:proofErr w:type="spellStart"/>
      <w:r w:rsidR="00A97EC9" w:rsidRPr="00A97EC9">
        <w:rPr>
          <w:rFonts w:ascii="Arial" w:hAnsi="Arial" w:cs="Arial"/>
          <w:b/>
        </w:rPr>
        <w:t>Boswell</w:t>
      </w:r>
      <w:proofErr w:type="spellEnd"/>
      <w:r w:rsidR="00A97EC9" w:rsidRPr="00A97EC9">
        <w:rPr>
          <w:rFonts w:ascii="Arial" w:hAnsi="Arial" w:cs="Arial"/>
          <w:b/>
        </w:rPr>
        <w:t>, y el perro de Rousseau, "Sultán", no hacía otra cosa que escaparse y Rousseau se pasaba el día quejándose y protestando.</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 En fin, </w:t>
      </w:r>
      <w:proofErr w:type="spellStart"/>
      <w:r w:rsidR="00A97EC9" w:rsidRPr="00A97EC9">
        <w:rPr>
          <w:rFonts w:ascii="Arial" w:hAnsi="Arial" w:cs="Arial"/>
          <w:b/>
        </w:rPr>
        <w:t>Hume</w:t>
      </w:r>
      <w:proofErr w:type="spellEnd"/>
      <w:r w:rsidR="00A97EC9" w:rsidRPr="00A97EC9">
        <w:rPr>
          <w:rFonts w:ascii="Arial" w:hAnsi="Arial" w:cs="Arial"/>
          <w:b/>
        </w:rPr>
        <w:t xml:space="preserve"> acabó harto de los líos, rarezas (por ejemplo, rechazar una pensión secreta del rey </w:t>
      </w:r>
      <w:hyperlink r:id="rId143" w:tooltip="Jorge III" w:history="1">
        <w:r w:rsidR="00A97EC9" w:rsidRPr="00A97EC9">
          <w:rPr>
            <w:rStyle w:val="Hipervnculo"/>
            <w:rFonts w:ascii="Arial" w:hAnsi="Arial" w:cs="Arial"/>
            <w:b/>
            <w:color w:val="auto"/>
            <w:u w:val="none"/>
          </w:rPr>
          <w:t>Jorge III</w:t>
        </w:r>
      </w:hyperlink>
      <w:r w:rsidR="00A97EC9" w:rsidRPr="00A97EC9">
        <w:rPr>
          <w:rFonts w:ascii="Arial" w:hAnsi="Arial" w:cs="Arial"/>
          <w:b/>
        </w:rPr>
        <w:t xml:space="preserve"> de cien libras que </w:t>
      </w:r>
      <w:proofErr w:type="spellStart"/>
      <w:r w:rsidR="00A97EC9" w:rsidRPr="00A97EC9">
        <w:rPr>
          <w:rFonts w:ascii="Arial" w:hAnsi="Arial" w:cs="Arial"/>
          <w:b/>
        </w:rPr>
        <w:t>Hume</w:t>
      </w:r>
      <w:proofErr w:type="spellEnd"/>
      <w:r w:rsidR="00A97EC9" w:rsidRPr="00A97EC9">
        <w:rPr>
          <w:rFonts w:ascii="Arial" w:hAnsi="Arial" w:cs="Arial"/>
          <w:b/>
        </w:rPr>
        <w:t xml:space="preserve"> se había forzado en conseguirle y el francés había aprobado al principio) y paranoias (pensaba que </w:t>
      </w:r>
      <w:proofErr w:type="spellStart"/>
      <w:r w:rsidR="00A97EC9" w:rsidRPr="00A97EC9">
        <w:rPr>
          <w:rFonts w:ascii="Arial" w:hAnsi="Arial" w:cs="Arial"/>
          <w:b/>
        </w:rPr>
        <w:t>Hume</w:t>
      </w:r>
      <w:proofErr w:type="spellEnd"/>
      <w:r w:rsidR="00A97EC9" w:rsidRPr="00A97EC9">
        <w:rPr>
          <w:rFonts w:ascii="Arial" w:hAnsi="Arial" w:cs="Arial"/>
          <w:b/>
        </w:rPr>
        <w:t xml:space="preserve"> se había aliado con Voltaire, </w:t>
      </w:r>
      <w:proofErr w:type="spellStart"/>
      <w:r w:rsidR="00A97EC9" w:rsidRPr="00A97EC9">
        <w:rPr>
          <w:rFonts w:ascii="Arial" w:hAnsi="Arial" w:cs="Arial"/>
          <w:b/>
        </w:rPr>
        <w:t>d'</w:t>
      </w:r>
      <w:r w:rsidR="00A97EC9" w:rsidRPr="00A97EC9">
        <w:rPr>
          <w:rFonts w:ascii="Arial" w:hAnsi="Arial" w:cs="Arial"/>
          <w:b/>
        </w:rPr>
        <w:t>A</w:t>
      </w:r>
      <w:r w:rsidR="00A97EC9" w:rsidRPr="00A97EC9">
        <w:rPr>
          <w:rFonts w:ascii="Arial" w:hAnsi="Arial" w:cs="Arial"/>
          <w:b/>
        </w:rPr>
        <w:t>lembert</w:t>
      </w:r>
      <w:proofErr w:type="spellEnd"/>
      <w:r w:rsidR="00A97EC9" w:rsidRPr="00A97EC9">
        <w:rPr>
          <w:rFonts w:ascii="Arial" w:hAnsi="Arial" w:cs="Arial"/>
          <w:b/>
        </w:rPr>
        <w:t xml:space="preserve">, </w:t>
      </w:r>
      <w:proofErr w:type="spellStart"/>
      <w:r w:rsidR="00A97EC9" w:rsidRPr="00A97EC9">
        <w:rPr>
          <w:rFonts w:ascii="Arial" w:hAnsi="Arial" w:cs="Arial"/>
          <w:b/>
        </w:rPr>
        <w:t>Diderot</w:t>
      </w:r>
      <w:proofErr w:type="spellEnd"/>
      <w:r w:rsidR="00A97EC9" w:rsidRPr="00A97EC9">
        <w:rPr>
          <w:rFonts w:ascii="Arial" w:hAnsi="Arial" w:cs="Arial"/>
          <w:b/>
        </w:rPr>
        <w:t xml:space="preserve"> y otros enemigos suyos para desacreditarlo, llevando este altercado i</w:t>
      </w:r>
      <w:r w:rsidR="00A97EC9" w:rsidRPr="00A97EC9">
        <w:rPr>
          <w:rFonts w:ascii="Arial" w:hAnsi="Arial" w:cs="Arial"/>
          <w:b/>
        </w:rPr>
        <w:t>n</w:t>
      </w:r>
      <w:r w:rsidR="00A97EC9" w:rsidRPr="00A97EC9">
        <w:rPr>
          <w:rFonts w:ascii="Arial" w:hAnsi="Arial" w:cs="Arial"/>
          <w:b/>
        </w:rPr>
        <w:t xml:space="preserve">cluso a la imprenta, a lo cual respondió </w:t>
      </w:r>
      <w:proofErr w:type="spellStart"/>
      <w:r w:rsidR="00A97EC9" w:rsidRPr="00A97EC9">
        <w:rPr>
          <w:rFonts w:ascii="Arial" w:hAnsi="Arial" w:cs="Arial"/>
          <w:b/>
        </w:rPr>
        <w:t>Hume</w:t>
      </w:r>
      <w:proofErr w:type="spellEnd"/>
      <w:r w:rsidR="00A97EC9" w:rsidRPr="00A97EC9">
        <w:rPr>
          <w:rFonts w:ascii="Arial" w:hAnsi="Arial" w:cs="Arial"/>
          <w:b/>
        </w:rPr>
        <w:t xml:space="preserve"> también con un impreso) de Rousseau. </w:t>
      </w:r>
    </w:p>
    <w:p w:rsidR="007D2909" w:rsidRDefault="007D2909" w:rsidP="00A97EC9">
      <w:pPr>
        <w:pStyle w:val="NormalWeb"/>
        <w:spacing w:before="0" w:beforeAutospacing="0" w:after="0" w:afterAutospacing="0"/>
        <w:jc w:val="both"/>
        <w:rPr>
          <w:rFonts w:ascii="Arial" w:hAnsi="Arial" w:cs="Arial"/>
          <w:b/>
        </w:rPr>
      </w:pPr>
    </w:p>
    <w:p w:rsidR="00A97EC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En </w:t>
      </w:r>
      <w:hyperlink r:id="rId144" w:tooltip="1767" w:history="1">
        <w:r w:rsidR="00A97EC9" w:rsidRPr="00A97EC9">
          <w:rPr>
            <w:rStyle w:val="Hipervnculo"/>
            <w:rFonts w:ascii="Arial" w:hAnsi="Arial" w:cs="Arial"/>
            <w:b/>
            <w:color w:val="auto"/>
            <w:u w:val="none"/>
          </w:rPr>
          <w:t>1767</w:t>
        </w:r>
      </w:hyperlink>
      <w:r w:rsidR="00A97EC9" w:rsidRPr="00A97EC9">
        <w:rPr>
          <w:rFonts w:ascii="Arial" w:hAnsi="Arial" w:cs="Arial"/>
          <w:b/>
        </w:rPr>
        <w:t xml:space="preserve">, con 55 años, recibe pese a todo la pensión de Jorge III, pero decide volver a </w:t>
      </w:r>
      <w:hyperlink r:id="rId145" w:tooltip="Francia" w:history="1">
        <w:r w:rsidR="00A97EC9" w:rsidRPr="00A97EC9">
          <w:rPr>
            <w:rStyle w:val="Hipervnculo"/>
            <w:rFonts w:ascii="Arial" w:hAnsi="Arial" w:cs="Arial"/>
            <w:b/>
            <w:color w:val="auto"/>
            <w:u w:val="none"/>
          </w:rPr>
          <w:t>Francia</w:t>
        </w:r>
      </w:hyperlink>
      <w:r w:rsidR="00A97EC9" w:rsidRPr="00A97EC9">
        <w:rPr>
          <w:rFonts w:ascii="Arial" w:hAnsi="Arial" w:cs="Arial"/>
          <w:b/>
        </w:rPr>
        <w:t xml:space="preserve"> con el nombre falso de Jean-Joseph </w:t>
      </w:r>
      <w:proofErr w:type="spellStart"/>
      <w:r w:rsidR="00A97EC9" w:rsidRPr="00A97EC9">
        <w:rPr>
          <w:rFonts w:ascii="Arial" w:hAnsi="Arial" w:cs="Arial"/>
          <w:b/>
        </w:rPr>
        <w:t>Renou</w:t>
      </w:r>
      <w:proofErr w:type="spellEnd"/>
      <w:r w:rsidR="00A97EC9" w:rsidRPr="00A97EC9">
        <w:rPr>
          <w:rFonts w:ascii="Arial" w:hAnsi="Arial" w:cs="Arial"/>
          <w:b/>
        </w:rPr>
        <w:t>, cuando ya sus agobiados amigos i</w:t>
      </w:r>
      <w:r w:rsidR="00A97EC9" w:rsidRPr="00A97EC9">
        <w:rPr>
          <w:rFonts w:ascii="Arial" w:hAnsi="Arial" w:cs="Arial"/>
          <w:b/>
        </w:rPr>
        <w:t>n</w:t>
      </w:r>
      <w:r w:rsidR="00A97EC9" w:rsidRPr="00A97EC9">
        <w:rPr>
          <w:rFonts w:ascii="Arial" w:hAnsi="Arial" w:cs="Arial"/>
          <w:b/>
        </w:rPr>
        <w:t xml:space="preserve">gleses se habían dado cuenta de que algo le pasaba, que estaba trastornado. El príncipe de </w:t>
      </w:r>
      <w:proofErr w:type="spellStart"/>
      <w:r w:rsidR="00A97EC9" w:rsidRPr="00A97EC9">
        <w:rPr>
          <w:rFonts w:ascii="Arial" w:hAnsi="Arial" w:cs="Arial"/>
          <w:b/>
        </w:rPr>
        <w:t>Conti</w:t>
      </w:r>
      <w:proofErr w:type="spellEnd"/>
      <w:r w:rsidR="00A97EC9" w:rsidRPr="00A97EC9">
        <w:rPr>
          <w:rFonts w:ascii="Arial" w:hAnsi="Arial" w:cs="Arial"/>
          <w:b/>
        </w:rPr>
        <w:t xml:space="preserve"> pone a su disposición una casa en </w:t>
      </w:r>
      <w:hyperlink r:id="rId146" w:tooltip="Trye-le Chateâu (aún no redactado)" w:history="1">
        <w:proofErr w:type="spellStart"/>
        <w:r w:rsidR="00A97EC9" w:rsidRPr="00A97EC9">
          <w:rPr>
            <w:rStyle w:val="Hipervnculo"/>
            <w:rFonts w:ascii="Arial" w:hAnsi="Arial" w:cs="Arial"/>
            <w:b/>
            <w:color w:val="auto"/>
            <w:u w:val="none"/>
          </w:rPr>
          <w:t>Trye</w:t>
        </w:r>
        <w:proofErr w:type="spellEnd"/>
        <w:r w:rsidR="00A97EC9" w:rsidRPr="00A97EC9">
          <w:rPr>
            <w:rStyle w:val="Hipervnculo"/>
            <w:rFonts w:ascii="Arial" w:hAnsi="Arial" w:cs="Arial"/>
            <w:b/>
            <w:color w:val="auto"/>
            <w:u w:val="none"/>
          </w:rPr>
          <w:t xml:space="preserve">-le </w:t>
        </w:r>
        <w:proofErr w:type="spellStart"/>
        <w:r w:rsidR="00A97EC9" w:rsidRPr="00A97EC9">
          <w:rPr>
            <w:rStyle w:val="Hipervnculo"/>
            <w:rFonts w:ascii="Arial" w:hAnsi="Arial" w:cs="Arial"/>
            <w:b/>
            <w:color w:val="auto"/>
            <w:u w:val="none"/>
          </w:rPr>
          <w:t>Chateâu</w:t>
        </w:r>
        <w:proofErr w:type="spellEnd"/>
      </w:hyperlink>
      <w:r w:rsidR="00A97EC9" w:rsidRPr="00A97EC9">
        <w:rPr>
          <w:rFonts w:ascii="Arial" w:hAnsi="Arial" w:cs="Arial"/>
          <w:b/>
        </w:rPr>
        <w:t xml:space="preserve"> y se publica su </w:t>
      </w:r>
      <w:r w:rsidR="00A97EC9" w:rsidRPr="00A97EC9">
        <w:rPr>
          <w:rFonts w:ascii="Arial" w:hAnsi="Arial" w:cs="Arial"/>
          <w:b/>
          <w:i/>
          <w:iCs/>
        </w:rPr>
        <w:t>Diccionario de música.</w:t>
      </w:r>
      <w:r w:rsidR="00A97EC9" w:rsidRPr="00A97EC9">
        <w:rPr>
          <w:rFonts w:ascii="Arial" w:hAnsi="Arial" w:cs="Arial"/>
          <w:b/>
        </w:rPr>
        <w:t xml:space="preserve"> Pero en 1768 marcha a </w:t>
      </w:r>
      <w:hyperlink r:id="rId147" w:tooltip="Lyon" w:history="1">
        <w:r w:rsidR="00A97EC9" w:rsidRPr="00A97EC9">
          <w:rPr>
            <w:rStyle w:val="Hipervnculo"/>
            <w:rFonts w:ascii="Arial" w:hAnsi="Arial" w:cs="Arial"/>
            <w:b/>
            <w:color w:val="auto"/>
            <w:u w:val="none"/>
          </w:rPr>
          <w:t>Lyon</w:t>
        </w:r>
      </w:hyperlink>
      <w:r w:rsidR="00A97EC9" w:rsidRPr="00A97EC9">
        <w:rPr>
          <w:rFonts w:ascii="Arial" w:hAnsi="Arial" w:cs="Arial"/>
          <w:b/>
        </w:rPr>
        <w:t xml:space="preserve"> y </w:t>
      </w:r>
      <w:hyperlink r:id="rId148" w:tooltip="Grenoble" w:history="1">
        <w:proofErr w:type="spellStart"/>
        <w:r w:rsidR="00A97EC9" w:rsidRPr="00A97EC9">
          <w:rPr>
            <w:rStyle w:val="Hipervnculo"/>
            <w:rFonts w:ascii="Arial" w:hAnsi="Arial" w:cs="Arial"/>
            <w:b/>
            <w:color w:val="auto"/>
            <w:u w:val="none"/>
          </w:rPr>
          <w:t>Grenoble</w:t>
        </w:r>
        <w:proofErr w:type="spellEnd"/>
      </w:hyperlink>
      <w:r w:rsidR="00A97EC9" w:rsidRPr="00A97EC9">
        <w:rPr>
          <w:rFonts w:ascii="Arial" w:hAnsi="Arial" w:cs="Arial"/>
          <w:b/>
        </w:rPr>
        <w:t xml:space="preserve"> y el 30 de agosto se casó con su amada </w:t>
      </w:r>
      <w:proofErr w:type="spellStart"/>
      <w:r w:rsidR="00A97EC9" w:rsidRPr="00A97EC9">
        <w:rPr>
          <w:rFonts w:ascii="Arial" w:hAnsi="Arial" w:cs="Arial"/>
          <w:b/>
        </w:rPr>
        <w:t>Thérèse</w:t>
      </w:r>
      <w:proofErr w:type="spellEnd"/>
      <w:r w:rsidR="00A97EC9" w:rsidRPr="00A97EC9">
        <w:rPr>
          <w:rFonts w:ascii="Arial" w:hAnsi="Arial" w:cs="Arial"/>
          <w:b/>
        </w:rPr>
        <w:t xml:space="preserve"> en </w:t>
      </w:r>
      <w:hyperlink r:id="rId149" w:tooltip="Bourgoin (aún no redactado)" w:history="1">
        <w:proofErr w:type="spellStart"/>
        <w:r w:rsidR="00A97EC9" w:rsidRPr="00A97EC9">
          <w:rPr>
            <w:rStyle w:val="Hipervnculo"/>
            <w:rFonts w:ascii="Arial" w:hAnsi="Arial" w:cs="Arial"/>
            <w:b/>
            <w:color w:val="auto"/>
            <w:u w:val="none"/>
          </w:rPr>
          <w:t>Bourgoin</w:t>
        </w:r>
        <w:proofErr w:type="spellEnd"/>
      </w:hyperlink>
      <w:r w:rsidR="00A97EC9" w:rsidRPr="00A97EC9">
        <w:rPr>
          <w:rFonts w:ascii="Arial" w:hAnsi="Arial" w:cs="Arial"/>
          <w:b/>
        </w:rPr>
        <w:t xml:space="preserve">. En </w:t>
      </w:r>
      <w:hyperlink r:id="rId150" w:tooltip="1770" w:history="1">
        <w:r w:rsidR="00A97EC9" w:rsidRPr="00A97EC9">
          <w:rPr>
            <w:rStyle w:val="Hipervnculo"/>
            <w:rFonts w:ascii="Arial" w:hAnsi="Arial" w:cs="Arial"/>
            <w:b/>
            <w:color w:val="auto"/>
            <w:u w:val="none"/>
          </w:rPr>
          <w:t>1770</w:t>
        </w:r>
      </w:hyperlink>
      <w:r w:rsidR="00A97EC9" w:rsidRPr="00A97EC9">
        <w:rPr>
          <w:rFonts w:ascii="Arial" w:hAnsi="Arial" w:cs="Arial"/>
          <w:b/>
        </w:rPr>
        <w:t xml:space="preserve"> se le permitió regresar oficialmente con su nombre: pero bajo la condición de no publicar nada más. </w:t>
      </w:r>
    </w:p>
    <w:p w:rsidR="00D81FB9" w:rsidRDefault="00D81FB9" w:rsidP="00A97EC9">
      <w:pPr>
        <w:pStyle w:val="NormalWeb"/>
        <w:spacing w:before="0" w:beforeAutospacing="0" w:after="0" w:afterAutospacing="0"/>
        <w:jc w:val="both"/>
        <w:rPr>
          <w:rFonts w:ascii="Arial" w:hAnsi="Arial" w:cs="Arial"/>
          <w:b/>
        </w:rPr>
      </w:pPr>
    </w:p>
    <w:p w:rsidR="00D81FB9" w:rsidRPr="00A97EC9" w:rsidRDefault="00D81FB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A97EC9" w:rsidRPr="00A97EC9">
        <w:rPr>
          <w:rFonts w:ascii="Arial" w:hAnsi="Arial" w:cs="Arial"/>
          <w:b/>
        </w:rPr>
        <w:t xml:space="preserve">Terminó sus memorias, las </w:t>
      </w:r>
      <w:r w:rsidR="00A97EC9" w:rsidRPr="00A97EC9">
        <w:rPr>
          <w:rFonts w:ascii="Arial" w:hAnsi="Arial" w:cs="Arial"/>
          <w:b/>
          <w:i/>
          <w:iCs/>
        </w:rPr>
        <w:t>Confesiones</w:t>
      </w:r>
      <w:r w:rsidR="00A97EC9" w:rsidRPr="00A97EC9">
        <w:rPr>
          <w:rFonts w:ascii="Arial" w:hAnsi="Arial" w:cs="Arial"/>
          <w:b/>
        </w:rPr>
        <w:t>, en 1771, un intento de resolver o al menos dar testimonio de sus tremendas contradicciones, y se dedicó a vivir de sus patrones y de le</w:t>
      </w:r>
      <w:r w:rsidR="00A97EC9" w:rsidRPr="00A97EC9">
        <w:rPr>
          <w:rFonts w:ascii="Arial" w:hAnsi="Arial" w:cs="Arial"/>
          <w:b/>
        </w:rPr>
        <w:t>c</w:t>
      </w:r>
      <w:r w:rsidR="00A97EC9" w:rsidRPr="00A97EC9">
        <w:rPr>
          <w:rFonts w:ascii="Arial" w:hAnsi="Arial" w:cs="Arial"/>
          <w:b/>
        </w:rPr>
        <w:t xml:space="preserve">turas públicas de estas memorias. </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En </w:t>
      </w:r>
      <w:hyperlink r:id="rId151" w:tooltip="1772" w:history="1">
        <w:r w:rsidR="00A97EC9" w:rsidRPr="00A97EC9">
          <w:rPr>
            <w:rStyle w:val="Hipervnculo"/>
            <w:rFonts w:ascii="Arial" w:hAnsi="Arial" w:cs="Arial"/>
            <w:b/>
            <w:color w:val="auto"/>
            <w:u w:val="none"/>
          </w:rPr>
          <w:t>1772</w:t>
        </w:r>
      </w:hyperlink>
      <w:r w:rsidR="00A97EC9" w:rsidRPr="00A97EC9">
        <w:rPr>
          <w:rFonts w:ascii="Arial" w:hAnsi="Arial" w:cs="Arial"/>
          <w:b/>
        </w:rPr>
        <w:t xml:space="preserve"> Mme. </w:t>
      </w:r>
      <w:proofErr w:type="spellStart"/>
      <w:r w:rsidR="00A97EC9" w:rsidRPr="00A97EC9">
        <w:rPr>
          <w:rFonts w:ascii="Arial" w:hAnsi="Arial" w:cs="Arial"/>
          <w:b/>
        </w:rPr>
        <w:t>d'Epinay</w:t>
      </w:r>
      <w:proofErr w:type="spellEnd"/>
      <w:r w:rsidR="00A97EC9" w:rsidRPr="00A97EC9">
        <w:rPr>
          <w:rFonts w:ascii="Arial" w:hAnsi="Arial" w:cs="Arial"/>
          <w:b/>
        </w:rPr>
        <w:t>, escritora amante de él y Grimm al tiempo (lo que provocará su enemistad), escandalizada por lo que Rousseau relata de su relación con ella, pide a la p</w:t>
      </w:r>
      <w:r w:rsidR="00A97EC9" w:rsidRPr="00A97EC9">
        <w:rPr>
          <w:rFonts w:ascii="Arial" w:hAnsi="Arial" w:cs="Arial"/>
          <w:b/>
        </w:rPr>
        <w:t>o</w:t>
      </w:r>
      <w:r w:rsidR="00A97EC9" w:rsidRPr="00A97EC9">
        <w:rPr>
          <w:rFonts w:ascii="Arial" w:hAnsi="Arial" w:cs="Arial"/>
          <w:b/>
        </w:rPr>
        <w:t xml:space="preserve">licía que prohíban tales lecturas, y eso es lo que ocurre. Con un estado anímico sombrío, se aleja definitivamente del mundo. Comienza a redactar en 1772 sus </w:t>
      </w:r>
      <w:r w:rsidR="00A97EC9" w:rsidRPr="00A97EC9">
        <w:rPr>
          <w:rFonts w:ascii="Arial" w:hAnsi="Arial" w:cs="Arial"/>
          <w:b/>
          <w:i/>
          <w:iCs/>
        </w:rPr>
        <w:t>Diálogos</w:t>
      </w:r>
      <w:r w:rsidR="00A97EC9" w:rsidRPr="00A97EC9">
        <w:rPr>
          <w:rFonts w:ascii="Arial" w:hAnsi="Arial" w:cs="Arial"/>
          <w:b/>
        </w:rPr>
        <w:t>, pero el d</w:t>
      </w:r>
      <w:r w:rsidR="00A97EC9" w:rsidRPr="00A97EC9">
        <w:rPr>
          <w:rFonts w:ascii="Arial" w:hAnsi="Arial" w:cs="Arial"/>
          <w:b/>
        </w:rPr>
        <w:t>a</w:t>
      </w:r>
      <w:r w:rsidR="00A97EC9" w:rsidRPr="00A97EC9">
        <w:rPr>
          <w:rFonts w:ascii="Arial" w:hAnsi="Arial" w:cs="Arial"/>
          <w:b/>
        </w:rPr>
        <w:t xml:space="preserve">ño que le habían causado los violentos ataques de </w:t>
      </w:r>
      <w:hyperlink r:id="rId152" w:tooltip="Voltaire" w:history="1">
        <w:r w:rsidR="00A97EC9" w:rsidRPr="00A97EC9">
          <w:rPr>
            <w:rStyle w:val="Hipervnculo"/>
            <w:rFonts w:ascii="Arial" w:hAnsi="Arial" w:cs="Arial"/>
            <w:b/>
            <w:color w:val="auto"/>
            <w:u w:val="none"/>
          </w:rPr>
          <w:t>Voltaire</w:t>
        </w:r>
      </w:hyperlink>
      <w:r w:rsidR="00A97EC9" w:rsidRPr="00A97EC9">
        <w:rPr>
          <w:rFonts w:ascii="Arial" w:hAnsi="Arial" w:cs="Arial"/>
          <w:b/>
        </w:rPr>
        <w:t xml:space="preserve"> (quien dijo de él que se valía de la sensiblería y la </w:t>
      </w:r>
      <w:hyperlink r:id="rId153" w:tooltip="Hipocresía" w:history="1">
        <w:r w:rsidR="00A97EC9" w:rsidRPr="00A97EC9">
          <w:rPr>
            <w:rStyle w:val="Hipervnculo"/>
            <w:rFonts w:ascii="Arial" w:hAnsi="Arial" w:cs="Arial"/>
            <w:b/>
            <w:color w:val="auto"/>
            <w:u w:val="none"/>
          </w:rPr>
          <w:t>hipocresía</w:t>
        </w:r>
      </w:hyperlink>
      <w:r w:rsidR="00A97EC9" w:rsidRPr="00A97EC9">
        <w:rPr>
          <w:rFonts w:ascii="Arial" w:hAnsi="Arial" w:cs="Arial"/>
          <w:b/>
        </w:rPr>
        <w:t xml:space="preserve"> para prosperar) así como los de otros personajes de su época terminó apartándolo finalmente de la vida pública sin poder aprovechar la fama y el rec</w:t>
      </w:r>
      <w:r w:rsidR="00A97EC9" w:rsidRPr="00A97EC9">
        <w:rPr>
          <w:rFonts w:ascii="Arial" w:hAnsi="Arial" w:cs="Arial"/>
          <w:b/>
        </w:rPr>
        <w:t>o</w:t>
      </w:r>
      <w:r w:rsidR="00A97EC9" w:rsidRPr="00A97EC9">
        <w:rPr>
          <w:rFonts w:ascii="Arial" w:hAnsi="Arial" w:cs="Arial"/>
          <w:b/>
        </w:rPr>
        <w:t xml:space="preserve">nocimiento de su obra, que inspiraría al romanticismo. Alarga sus </w:t>
      </w:r>
      <w:r w:rsidR="00A97EC9" w:rsidRPr="00A97EC9">
        <w:rPr>
          <w:rFonts w:ascii="Arial" w:hAnsi="Arial" w:cs="Arial"/>
          <w:b/>
          <w:i/>
          <w:iCs/>
        </w:rPr>
        <w:t>Consideraciones sobre el Gobierno de Polonia</w:t>
      </w:r>
      <w:r w:rsidR="00A97EC9" w:rsidRPr="00A97EC9">
        <w:rPr>
          <w:rFonts w:ascii="Arial" w:hAnsi="Arial" w:cs="Arial"/>
          <w:b/>
        </w:rPr>
        <w:t xml:space="preserve"> y en los años siguientes trabajó en </w:t>
      </w:r>
      <w:r w:rsidR="00A97EC9" w:rsidRPr="00A97EC9">
        <w:rPr>
          <w:rFonts w:ascii="Arial" w:hAnsi="Arial" w:cs="Arial"/>
          <w:b/>
          <w:i/>
          <w:iCs/>
        </w:rPr>
        <w:t>Cartas sobre botánica a la señ</w:t>
      </w:r>
      <w:r w:rsidR="00A97EC9" w:rsidRPr="00A97EC9">
        <w:rPr>
          <w:rFonts w:ascii="Arial" w:hAnsi="Arial" w:cs="Arial"/>
          <w:b/>
          <w:i/>
          <w:iCs/>
        </w:rPr>
        <w:t>o</w:t>
      </w:r>
      <w:r w:rsidR="00A97EC9" w:rsidRPr="00A97EC9">
        <w:rPr>
          <w:rFonts w:ascii="Arial" w:hAnsi="Arial" w:cs="Arial"/>
          <w:b/>
          <w:i/>
          <w:iCs/>
        </w:rPr>
        <w:t xml:space="preserve">ra </w:t>
      </w:r>
      <w:proofErr w:type="spellStart"/>
      <w:r w:rsidR="00A97EC9" w:rsidRPr="00A97EC9">
        <w:rPr>
          <w:rFonts w:ascii="Arial" w:hAnsi="Arial" w:cs="Arial"/>
          <w:b/>
          <w:i/>
          <w:iCs/>
        </w:rPr>
        <w:t>Delessert</w:t>
      </w:r>
      <w:proofErr w:type="spellEnd"/>
      <w:r w:rsidR="00A97EC9" w:rsidRPr="00A97EC9">
        <w:rPr>
          <w:rFonts w:ascii="Arial" w:hAnsi="Arial" w:cs="Arial"/>
          <w:b/>
        </w:rPr>
        <w:t xml:space="preserve"> (1771-1773), </w:t>
      </w:r>
      <w:r w:rsidR="00A97EC9" w:rsidRPr="00A97EC9">
        <w:rPr>
          <w:rFonts w:ascii="Arial" w:hAnsi="Arial" w:cs="Arial"/>
          <w:b/>
          <w:i/>
          <w:iCs/>
        </w:rPr>
        <w:t>Rousseau juez de Jean-Jacques</w:t>
      </w:r>
      <w:r w:rsidR="00A97EC9" w:rsidRPr="00A97EC9">
        <w:rPr>
          <w:rFonts w:ascii="Arial" w:hAnsi="Arial" w:cs="Arial"/>
          <w:b/>
        </w:rPr>
        <w:t xml:space="preserve"> (1772-1776) y la ópera </w:t>
      </w:r>
      <w:proofErr w:type="spellStart"/>
      <w:r w:rsidR="00A97EC9" w:rsidRPr="00A97EC9">
        <w:rPr>
          <w:rFonts w:ascii="Arial" w:hAnsi="Arial" w:cs="Arial"/>
          <w:b/>
          <w:i/>
          <w:iCs/>
        </w:rPr>
        <w:t>Daphnis</w:t>
      </w:r>
      <w:proofErr w:type="spellEnd"/>
      <w:r w:rsidR="00A97EC9" w:rsidRPr="00A97EC9">
        <w:rPr>
          <w:rFonts w:ascii="Arial" w:hAnsi="Arial" w:cs="Arial"/>
          <w:b/>
          <w:i/>
          <w:iCs/>
        </w:rPr>
        <w:t xml:space="preserve"> et </w:t>
      </w:r>
      <w:proofErr w:type="spellStart"/>
      <w:r w:rsidR="00A97EC9" w:rsidRPr="00A97EC9">
        <w:rPr>
          <w:rFonts w:ascii="Arial" w:hAnsi="Arial" w:cs="Arial"/>
          <w:b/>
          <w:i/>
          <w:iCs/>
        </w:rPr>
        <w:t>Chloé</w:t>
      </w:r>
      <w:proofErr w:type="spellEnd"/>
      <w:r w:rsidR="00A97EC9" w:rsidRPr="00A97EC9">
        <w:rPr>
          <w:rFonts w:ascii="Arial" w:hAnsi="Arial" w:cs="Arial"/>
          <w:b/>
        </w:rPr>
        <w:t xml:space="preserve"> (1774-1776).</w:t>
      </w:r>
    </w:p>
    <w:p w:rsidR="007D2909" w:rsidRDefault="007D2909" w:rsidP="00A97EC9">
      <w:pPr>
        <w:pStyle w:val="NormalWeb"/>
        <w:spacing w:before="0" w:beforeAutospacing="0" w:after="0" w:afterAutospacing="0"/>
        <w:jc w:val="both"/>
        <w:rPr>
          <w:rFonts w:ascii="Arial" w:hAnsi="Arial" w:cs="Arial"/>
          <w:b/>
        </w:rPr>
      </w:pPr>
    </w:p>
    <w:p w:rsidR="00A97EC9" w:rsidRPr="00A97EC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 En 1776 empieza a redactar sus </w:t>
      </w:r>
      <w:r w:rsidR="00A97EC9" w:rsidRPr="00A97EC9">
        <w:rPr>
          <w:rFonts w:ascii="Arial" w:hAnsi="Arial" w:cs="Arial"/>
          <w:b/>
          <w:i/>
          <w:iCs/>
        </w:rPr>
        <w:t>Ensoñaciones de un paseante solitario</w:t>
      </w:r>
      <w:r w:rsidR="00A97EC9" w:rsidRPr="00A97EC9">
        <w:rPr>
          <w:rFonts w:ascii="Arial" w:hAnsi="Arial" w:cs="Arial"/>
          <w:b/>
        </w:rPr>
        <w:t xml:space="preserve"> (1776-1778 ), c</w:t>
      </w:r>
      <w:r w:rsidR="00A97EC9" w:rsidRPr="00A97EC9">
        <w:rPr>
          <w:rFonts w:ascii="Arial" w:hAnsi="Arial" w:cs="Arial"/>
          <w:b/>
        </w:rPr>
        <w:t>u</w:t>
      </w:r>
      <w:r w:rsidR="00A97EC9" w:rsidRPr="00A97EC9">
        <w:rPr>
          <w:rFonts w:ascii="Arial" w:hAnsi="Arial" w:cs="Arial"/>
          <w:b/>
        </w:rPr>
        <w:t xml:space="preserve">ya redacción quedará inconclusa por su súbita muerte, cuando andaba retirado en </w:t>
      </w:r>
      <w:hyperlink r:id="rId154" w:tooltip="Ermenonville" w:history="1">
        <w:proofErr w:type="spellStart"/>
        <w:r w:rsidR="00A97EC9" w:rsidRPr="00A97EC9">
          <w:rPr>
            <w:rStyle w:val="Hipervnculo"/>
            <w:rFonts w:ascii="Arial" w:hAnsi="Arial" w:cs="Arial"/>
            <w:b/>
            <w:color w:val="auto"/>
            <w:u w:val="none"/>
          </w:rPr>
          <w:t>Erm</w:t>
        </w:r>
        <w:r w:rsidR="00A97EC9" w:rsidRPr="00A97EC9">
          <w:rPr>
            <w:rStyle w:val="Hipervnculo"/>
            <w:rFonts w:ascii="Arial" w:hAnsi="Arial" w:cs="Arial"/>
            <w:b/>
            <w:color w:val="auto"/>
            <w:u w:val="none"/>
          </w:rPr>
          <w:t>e</w:t>
        </w:r>
        <w:r w:rsidR="00A97EC9" w:rsidRPr="00A97EC9">
          <w:rPr>
            <w:rStyle w:val="Hipervnculo"/>
            <w:rFonts w:ascii="Arial" w:hAnsi="Arial" w:cs="Arial"/>
            <w:b/>
            <w:color w:val="auto"/>
            <w:u w:val="none"/>
          </w:rPr>
          <w:t>nonville</w:t>
        </w:r>
        <w:proofErr w:type="spellEnd"/>
      </w:hyperlink>
      <w:r w:rsidR="00A97EC9" w:rsidRPr="00A97EC9">
        <w:rPr>
          <w:rFonts w:ascii="Arial" w:hAnsi="Arial" w:cs="Arial"/>
          <w:b/>
        </w:rPr>
        <w:t xml:space="preserve"> por consejo médico, de un paro cardíaco en </w:t>
      </w:r>
      <w:hyperlink r:id="rId155" w:tooltip="1778" w:history="1">
        <w:r w:rsidR="00A97EC9" w:rsidRPr="00A97EC9">
          <w:rPr>
            <w:rStyle w:val="Hipervnculo"/>
            <w:rFonts w:ascii="Arial" w:hAnsi="Arial" w:cs="Arial"/>
            <w:b/>
            <w:color w:val="auto"/>
            <w:u w:val="none"/>
          </w:rPr>
          <w:t>1778</w:t>
        </w:r>
      </w:hyperlink>
      <w:r w:rsidR="00A97EC9" w:rsidRPr="00A97EC9">
        <w:rPr>
          <w:rFonts w:ascii="Arial" w:hAnsi="Arial" w:cs="Arial"/>
          <w:b/>
        </w:rPr>
        <w:t xml:space="preserve">, cuando contaba 66 años. </w:t>
      </w:r>
    </w:p>
    <w:p w:rsidR="007D2909" w:rsidRDefault="007D2909" w:rsidP="00A97EC9">
      <w:pPr>
        <w:pStyle w:val="NormalWeb"/>
        <w:spacing w:before="0" w:beforeAutospacing="0" w:after="0" w:afterAutospacing="0"/>
        <w:jc w:val="both"/>
        <w:rPr>
          <w:rFonts w:ascii="Arial" w:hAnsi="Arial" w:cs="Arial"/>
          <w:b/>
        </w:rPr>
      </w:pPr>
    </w:p>
    <w:p w:rsidR="007D2909" w:rsidRDefault="007D2909" w:rsidP="007D290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Sus restos descansan en el </w:t>
      </w:r>
      <w:hyperlink r:id="rId156" w:tooltip="Panteón de París" w:history="1">
        <w:r w:rsidR="00A97EC9" w:rsidRPr="00A97EC9">
          <w:rPr>
            <w:rStyle w:val="Hipervnculo"/>
            <w:rFonts w:ascii="Arial" w:hAnsi="Arial" w:cs="Arial"/>
            <w:b/>
            <w:color w:val="auto"/>
            <w:u w:val="none"/>
          </w:rPr>
          <w:t>Panteón de París</w:t>
        </w:r>
      </w:hyperlink>
      <w:r w:rsidR="00A97EC9" w:rsidRPr="00A97EC9">
        <w:rPr>
          <w:rFonts w:ascii="Arial" w:hAnsi="Arial" w:cs="Arial"/>
          <w:b/>
        </w:rPr>
        <w:t xml:space="preserve"> a pocos metros de Voltaire y el sitio exacto está marcado claramente por un busto conmemorativo. Póstumas aparecieron diversas obras: en 1781 su </w:t>
      </w:r>
      <w:r w:rsidR="00A97EC9" w:rsidRPr="00A97EC9">
        <w:rPr>
          <w:rFonts w:ascii="Arial" w:hAnsi="Arial" w:cs="Arial"/>
          <w:b/>
          <w:i/>
          <w:iCs/>
        </w:rPr>
        <w:t>Ensayo sobre el origen de las lenguas</w:t>
      </w:r>
      <w:r w:rsidR="00A97EC9" w:rsidRPr="00A97EC9">
        <w:rPr>
          <w:rFonts w:ascii="Arial" w:hAnsi="Arial" w:cs="Arial"/>
          <w:b/>
        </w:rPr>
        <w:t xml:space="preserve"> ​y una continuación del </w:t>
      </w:r>
      <w:r w:rsidR="00A97EC9" w:rsidRPr="00A97EC9">
        <w:rPr>
          <w:rFonts w:ascii="Arial" w:hAnsi="Arial" w:cs="Arial"/>
          <w:b/>
          <w:i/>
          <w:iCs/>
        </w:rPr>
        <w:t>Emilio</w:t>
      </w:r>
      <w:r w:rsidR="00A97EC9" w:rsidRPr="00A97EC9">
        <w:rPr>
          <w:rFonts w:ascii="Arial" w:hAnsi="Arial" w:cs="Arial"/>
          <w:b/>
        </w:rPr>
        <w:t xml:space="preserve">, </w:t>
      </w:r>
      <w:proofErr w:type="spellStart"/>
      <w:r w:rsidR="00A97EC9" w:rsidRPr="00A97EC9">
        <w:rPr>
          <w:rFonts w:ascii="Arial" w:hAnsi="Arial" w:cs="Arial"/>
          <w:b/>
          <w:i/>
          <w:iCs/>
        </w:rPr>
        <w:t>Émile</w:t>
      </w:r>
      <w:proofErr w:type="spellEnd"/>
      <w:r w:rsidR="00A97EC9" w:rsidRPr="00A97EC9">
        <w:rPr>
          <w:rFonts w:ascii="Arial" w:hAnsi="Arial" w:cs="Arial"/>
          <w:b/>
          <w:i/>
          <w:iCs/>
        </w:rPr>
        <w:t xml:space="preserve"> et </w:t>
      </w:r>
      <w:proofErr w:type="spellStart"/>
      <w:r w:rsidR="00A97EC9" w:rsidRPr="00A97EC9">
        <w:rPr>
          <w:rFonts w:ascii="Arial" w:hAnsi="Arial" w:cs="Arial"/>
          <w:b/>
          <w:i/>
          <w:iCs/>
        </w:rPr>
        <w:t>Sophie</w:t>
      </w:r>
      <w:proofErr w:type="spellEnd"/>
      <w:r w:rsidR="00A97EC9" w:rsidRPr="00A97EC9">
        <w:rPr>
          <w:rFonts w:ascii="Arial" w:hAnsi="Arial" w:cs="Arial"/>
          <w:b/>
          <w:i/>
          <w:iCs/>
        </w:rPr>
        <w:t xml:space="preserve">, </w:t>
      </w:r>
      <w:proofErr w:type="spellStart"/>
      <w:r w:rsidR="00A97EC9" w:rsidRPr="00A97EC9">
        <w:rPr>
          <w:rFonts w:ascii="Arial" w:hAnsi="Arial" w:cs="Arial"/>
          <w:b/>
          <w:i/>
          <w:iCs/>
        </w:rPr>
        <w:t>ou</w:t>
      </w:r>
      <w:proofErr w:type="spellEnd"/>
      <w:r w:rsidR="00A97EC9" w:rsidRPr="00A97EC9">
        <w:rPr>
          <w:rFonts w:ascii="Arial" w:hAnsi="Arial" w:cs="Arial"/>
          <w:b/>
          <w:i/>
          <w:iCs/>
        </w:rPr>
        <w:t xml:space="preserve"> les </w:t>
      </w:r>
      <w:proofErr w:type="spellStart"/>
      <w:r w:rsidR="00A97EC9" w:rsidRPr="00A97EC9">
        <w:rPr>
          <w:rFonts w:ascii="Arial" w:hAnsi="Arial" w:cs="Arial"/>
          <w:b/>
          <w:i/>
          <w:iCs/>
        </w:rPr>
        <w:t>Solitaires</w:t>
      </w:r>
      <w:proofErr w:type="spellEnd"/>
      <w:r w:rsidR="00A97EC9" w:rsidRPr="00A97EC9">
        <w:rPr>
          <w:rFonts w:ascii="Arial" w:hAnsi="Arial" w:cs="Arial"/>
          <w:b/>
        </w:rPr>
        <w:t xml:space="preserve">, así como las </w:t>
      </w:r>
      <w:r w:rsidR="00A97EC9" w:rsidRPr="00A97EC9">
        <w:rPr>
          <w:rFonts w:ascii="Arial" w:hAnsi="Arial" w:cs="Arial"/>
          <w:b/>
          <w:i/>
          <w:iCs/>
        </w:rPr>
        <w:t>Confesiones</w:t>
      </w:r>
      <w:r w:rsidR="00A97EC9" w:rsidRPr="00A97EC9">
        <w:rPr>
          <w:rFonts w:ascii="Arial" w:hAnsi="Arial" w:cs="Arial"/>
          <w:b/>
        </w:rPr>
        <w:t xml:space="preserve"> (1782-1789). Las </w:t>
      </w:r>
      <w:r w:rsidR="00A97EC9" w:rsidRPr="00A97EC9">
        <w:rPr>
          <w:rFonts w:ascii="Arial" w:hAnsi="Arial" w:cs="Arial"/>
          <w:b/>
          <w:i/>
          <w:iCs/>
        </w:rPr>
        <w:t>Cartas mor</w:t>
      </w:r>
      <w:r w:rsidR="00A97EC9" w:rsidRPr="00A97EC9">
        <w:rPr>
          <w:rFonts w:ascii="Arial" w:hAnsi="Arial" w:cs="Arial"/>
          <w:b/>
          <w:i/>
          <w:iCs/>
        </w:rPr>
        <w:t>a</w:t>
      </w:r>
      <w:r w:rsidR="00A97EC9" w:rsidRPr="00A97EC9">
        <w:rPr>
          <w:rFonts w:ascii="Arial" w:hAnsi="Arial" w:cs="Arial"/>
          <w:b/>
          <w:i/>
          <w:iCs/>
        </w:rPr>
        <w:t>les</w:t>
      </w:r>
      <w:r w:rsidR="00A97EC9" w:rsidRPr="00A97EC9">
        <w:rPr>
          <w:rFonts w:ascii="Arial" w:hAnsi="Arial" w:cs="Arial"/>
          <w:b/>
        </w:rPr>
        <w:t xml:space="preserve"> solo serán publicadas en 1888.</w:t>
      </w:r>
      <w:r w:rsidRPr="00A97EC9">
        <w:rPr>
          <w:rFonts w:ascii="Arial" w:hAnsi="Arial" w:cs="Arial"/>
          <w:b/>
        </w:rPr>
        <w:t xml:space="preserve"> </w:t>
      </w:r>
    </w:p>
    <w:p w:rsidR="00A97EC9" w:rsidRDefault="00A97EC9" w:rsidP="00A97EC9">
      <w:pPr>
        <w:jc w:val="both"/>
        <w:rPr>
          <w:b/>
        </w:rPr>
      </w:pPr>
    </w:p>
    <w:p w:rsidR="00A97EC9" w:rsidRPr="007D2909" w:rsidRDefault="007D2909" w:rsidP="00A97EC9">
      <w:pPr>
        <w:jc w:val="both"/>
        <w:rPr>
          <w:color w:val="FF0000"/>
          <w:sz w:val="28"/>
          <w:szCs w:val="28"/>
        </w:rPr>
      </w:pPr>
      <w:r w:rsidRPr="007D2909">
        <w:rPr>
          <w:b/>
          <w:color w:val="FF0000"/>
          <w:sz w:val="28"/>
          <w:szCs w:val="28"/>
        </w:rPr>
        <w:t xml:space="preserve">  </w:t>
      </w:r>
      <w:r w:rsidR="00A97EC9" w:rsidRPr="007D2909">
        <w:rPr>
          <w:b/>
          <w:color w:val="FF0000"/>
          <w:sz w:val="28"/>
          <w:szCs w:val="28"/>
        </w:rPr>
        <w:t xml:space="preserve"> </w:t>
      </w:r>
      <w:hyperlink r:id="rId157" w:tooltip="El contrato social" w:history="1">
        <w:r w:rsidR="00A97EC9" w:rsidRPr="007D2909">
          <w:rPr>
            <w:rStyle w:val="Hipervnculo"/>
            <w:b/>
            <w:iCs/>
            <w:color w:val="FF0000"/>
            <w:sz w:val="28"/>
            <w:szCs w:val="28"/>
            <w:u w:val="none"/>
          </w:rPr>
          <w:t>El contrato social</w:t>
        </w:r>
      </w:hyperlink>
    </w:p>
    <w:p w:rsidR="007D2909" w:rsidRPr="00A97EC9" w:rsidRDefault="007D2909" w:rsidP="00A97EC9">
      <w:pPr>
        <w:jc w:val="both"/>
        <w:rPr>
          <w:b/>
        </w:rPr>
      </w:pPr>
    </w:p>
    <w:p w:rsidR="00A97EC9" w:rsidRDefault="007D2909" w:rsidP="00A97EC9">
      <w:pPr>
        <w:pStyle w:val="NormalWeb"/>
        <w:spacing w:before="0" w:beforeAutospacing="0" w:after="0" w:afterAutospacing="0"/>
        <w:jc w:val="both"/>
      </w:pPr>
      <w:r>
        <w:rPr>
          <w:rFonts w:ascii="Arial" w:hAnsi="Arial" w:cs="Arial"/>
          <w:b/>
        </w:rPr>
        <w:t xml:space="preserve">    </w:t>
      </w:r>
      <w:r w:rsidR="00A97EC9" w:rsidRPr="00A97EC9">
        <w:rPr>
          <w:rFonts w:ascii="Arial" w:hAnsi="Arial" w:cs="Arial"/>
          <w:b/>
        </w:rPr>
        <w:t xml:space="preserve">Rousseau produjo uno de los trabajos más importantes de la época de la </w:t>
      </w:r>
      <w:hyperlink r:id="rId158" w:tooltip="Ilustración" w:history="1">
        <w:r w:rsidR="00A97EC9" w:rsidRPr="00A97EC9">
          <w:rPr>
            <w:rStyle w:val="Hipervnculo"/>
            <w:rFonts w:ascii="Arial" w:hAnsi="Arial" w:cs="Arial"/>
            <w:b/>
            <w:color w:val="auto"/>
            <w:u w:val="none"/>
          </w:rPr>
          <w:t>Ilustración</w:t>
        </w:r>
      </w:hyperlink>
      <w:r w:rsidR="00A97EC9" w:rsidRPr="00A97EC9">
        <w:rPr>
          <w:rFonts w:ascii="Arial" w:hAnsi="Arial" w:cs="Arial"/>
          <w:b/>
        </w:rPr>
        <w:t>;</w:t>
      </w:r>
      <w:r w:rsidR="00D81FB9">
        <w:rPr>
          <w:rFonts w:ascii="Arial" w:hAnsi="Arial" w:cs="Arial"/>
          <w:b/>
        </w:rPr>
        <w:t xml:space="preserve"> </w:t>
      </w:r>
      <w:r w:rsidR="00A97EC9" w:rsidRPr="00A97EC9">
        <w:rPr>
          <w:rFonts w:ascii="Arial" w:hAnsi="Arial" w:cs="Arial"/>
          <w:b/>
        </w:rPr>
        <w:t xml:space="preserve">​ a través de su </w:t>
      </w:r>
      <w:hyperlink r:id="rId159" w:tooltip="El contrato social" w:history="1">
        <w:r w:rsidR="00A97EC9" w:rsidRPr="00A97EC9">
          <w:rPr>
            <w:rStyle w:val="Hipervnculo"/>
            <w:rFonts w:ascii="Arial" w:hAnsi="Arial" w:cs="Arial"/>
            <w:b/>
            <w:i/>
            <w:iCs/>
            <w:color w:val="auto"/>
            <w:u w:val="none"/>
          </w:rPr>
          <w:t>El contrato social</w:t>
        </w:r>
      </w:hyperlink>
      <w:r w:rsidR="00A97EC9" w:rsidRPr="00A97EC9">
        <w:rPr>
          <w:rFonts w:ascii="Arial" w:hAnsi="Arial" w:cs="Arial"/>
          <w:b/>
        </w:rPr>
        <w:t>, hizo surgir una nueva política.</w:t>
      </w:r>
      <w:hyperlink r:id="rId160" w:anchor="cite_note-7" w:history="1">
        <w:r w:rsidR="00A97EC9" w:rsidRPr="00A97EC9">
          <w:rPr>
            <w:rStyle w:val="Hipervnculo"/>
            <w:rFonts w:ascii="Arial" w:hAnsi="Arial" w:cs="Arial"/>
            <w:b/>
            <w:color w:val="auto"/>
            <w:u w:val="none"/>
            <w:vertAlign w:val="superscript"/>
          </w:rPr>
          <w:t>7</w:t>
        </w:r>
      </w:hyperlink>
      <w:r w:rsidR="00A97EC9" w:rsidRPr="00A97EC9">
        <w:rPr>
          <w:rFonts w:ascii="Arial" w:hAnsi="Arial" w:cs="Arial"/>
          <w:b/>
        </w:rPr>
        <w:t>​ Esta nueva política está b</w:t>
      </w:r>
      <w:r w:rsidR="00A97EC9" w:rsidRPr="00A97EC9">
        <w:rPr>
          <w:rFonts w:ascii="Arial" w:hAnsi="Arial" w:cs="Arial"/>
          <w:b/>
        </w:rPr>
        <w:t>a</w:t>
      </w:r>
      <w:r w:rsidR="00A97EC9" w:rsidRPr="00A97EC9">
        <w:rPr>
          <w:rFonts w:ascii="Arial" w:hAnsi="Arial" w:cs="Arial"/>
          <w:b/>
        </w:rPr>
        <w:t xml:space="preserve">sada en la </w:t>
      </w:r>
      <w:proofErr w:type="spellStart"/>
      <w:r w:rsidR="00A97EC9" w:rsidRPr="00A97EC9">
        <w:rPr>
          <w:rFonts w:ascii="Arial" w:hAnsi="Arial" w:cs="Arial"/>
          <w:b/>
          <w:i/>
          <w:iCs/>
        </w:rPr>
        <w:t>volonté</w:t>
      </w:r>
      <w:proofErr w:type="spellEnd"/>
      <w:r w:rsidR="00A97EC9" w:rsidRPr="00A97EC9">
        <w:rPr>
          <w:rFonts w:ascii="Arial" w:hAnsi="Arial" w:cs="Arial"/>
          <w:b/>
          <w:i/>
          <w:iCs/>
        </w:rPr>
        <w:t xml:space="preserve"> </w:t>
      </w:r>
      <w:proofErr w:type="spellStart"/>
      <w:r w:rsidR="00A97EC9" w:rsidRPr="00A97EC9">
        <w:rPr>
          <w:rFonts w:ascii="Arial" w:hAnsi="Arial" w:cs="Arial"/>
          <w:b/>
          <w:i/>
          <w:iCs/>
        </w:rPr>
        <w:t>générale</w:t>
      </w:r>
      <w:proofErr w:type="spellEnd"/>
      <w:r w:rsidR="00A97EC9" w:rsidRPr="00A97EC9">
        <w:rPr>
          <w:rFonts w:ascii="Arial" w:hAnsi="Arial" w:cs="Arial"/>
          <w:b/>
        </w:rPr>
        <w:t xml:space="preserve">, </w:t>
      </w:r>
      <w:hyperlink r:id="rId161" w:tooltip="Voluntad general" w:history="1">
        <w:r w:rsidR="00A97EC9" w:rsidRPr="00A97EC9">
          <w:rPr>
            <w:rStyle w:val="Hipervnculo"/>
            <w:rFonts w:ascii="Arial" w:hAnsi="Arial" w:cs="Arial"/>
            <w:b/>
            <w:color w:val="auto"/>
            <w:u w:val="none"/>
          </w:rPr>
          <w:t>voluntad general</w:t>
        </w:r>
      </w:hyperlink>
      <w:r w:rsidR="00A97EC9" w:rsidRPr="00A97EC9">
        <w:rPr>
          <w:rFonts w:ascii="Arial" w:hAnsi="Arial" w:cs="Arial"/>
          <w:b/>
        </w:rPr>
        <w:t xml:space="preserve">, y en el </w:t>
      </w:r>
      <w:hyperlink r:id="rId162" w:tooltip="Pueblo" w:history="1">
        <w:r w:rsidR="00A97EC9" w:rsidRPr="00A97EC9">
          <w:rPr>
            <w:rStyle w:val="Hipervnculo"/>
            <w:rFonts w:ascii="Arial" w:hAnsi="Arial" w:cs="Arial"/>
            <w:b/>
            <w:color w:val="auto"/>
            <w:u w:val="none"/>
          </w:rPr>
          <w:t>pueblo</w:t>
        </w:r>
      </w:hyperlink>
      <w:r w:rsidR="00A97EC9" w:rsidRPr="00A97EC9">
        <w:rPr>
          <w:rFonts w:ascii="Arial" w:hAnsi="Arial" w:cs="Arial"/>
          <w:b/>
        </w:rPr>
        <w:t xml:space="preserve"> como depositario de la </w:t>
      </w:r>
      <w:hyperlink r:id="rId163" w:tooltip="Soberanía" w:history="1">
        <w:r w:rsidR="00A97EC9" w:rsidRPr="00A97EC9">
          <w:rPr>
            <w:rStyle w:val="Hipervnculo"/>
            <w:rFonts w:ascii="Arial" w:hAnsi="Arial" w:cs="Arial"/>
            <w:b/>
            <w:color w:val="auto"/>
            <w:u w:val="none"/>
          </w:rPr>
          <w:t>sob</w:t>
        </w:r>
        <w:r w:rsidR="00A97EC9" w:rsidRPr="00A97EC9">
          <w:rPr>
            <w:rStyle w:val="Hipervnculo"/>
            <w:rFonts w:ascii="Arial" w:hAnsi="Arial" w:cs="Arial"/>
            <w:b/>
            <w:color w:val="auto"/>
            <w:u w:val="none"/>
          </w:rPr>
          <w:t>e</w:t>
        </w:r>
        <w:r w:rsidR="00A97EC9" w:rsidRPr="00A97EC9">
          <w:rPr>
            <w:rStyle w:val="Hipervnculo"/>
            <w:rFonts w:ascii="Arial" w:hAnsi="Arial" w:cs="Arial"/>
            <w:b/>
            <w:color w:val="auto"/>
            <w:u w:val="none"/>
          </w:rPr>
          <w:t>ranía</w:t>
        </w:r>
      </w:hyperlink>
      <w:r w:rsidR="00A97EC9" w:rsidRPr="00A97EC9">
        <w:rPr>
          <w:rFonts w:ascii="Arial" w:hAnsi="Arial" w:cs="Arial"/>
          <w:b/>
        </w:rPr>
        <w:t xml:space="preserve">. Expone que la única forma de gobierno legal será aquella de un </w:t>
      </w:r>
      <w:hyperlink r:id="rId164" w:tooltip="Estado" w:history="1">
        <w:r w:rsidR="00A97EC9" w:rsidRPr="00A97EC9">
          <w:rPr>
            <w:rStyle w:val="Hipervnculo"/>
            <w:rFonts w:ascii="Arial" w:hAnsi="Arial" w:cs="Arial"/>
            <w:b/>
            <w:color w:val="auto"/>
            <w:u w:val="none"/>
          </w:rPr>
          <w:t>Estado</w:t>
        </w:r>
      </w:hyperlink>
      <w:r w:rsidR="00A97EC9" w:rsidRPr="00A97EC9">
        <w:rPr>
          <w:rFonts w:ascii="Arial" w:hAnsi="Arial" w:cs="Arial"/>
          <w:b/>
        </w:rPr>
        <w:t xml:space="preserve"> </w:t>
      </w:r>
      <w:hyperlink r:id="rId165" w:tooltip="Republica" w:history="1">
        <w:r w:rsidR="00A97EC9" w:rsidRPr="00A97EC9">
          <w:rPr>
            <w:rStyle w:val="Hipervnculo"/>
            <w:rFonts w:ascii="Arial" w:hAnsi="Arial" w:cs="Arial"/>
            <w:b/>
            <w:color w:val="auto"/>
            <w:u w:val="none"/>
          </w:rPr>
          <w:t>republicano</w:t>
        </w:r>
      </w:hyperlink>
      <w:r w:rsidR="00A97EC9" w:rsidRPr="00A97EC9">
        <w:rPr>
          <w:rFonts w:ascii="Arial" w:hAnsi="Arial" w:cs="Arial"/>
          <w:b/>
        </w:rPr>
        <w:t xml:space="preserve">, donde todo el pueblo legisle; independientemente de la forma de gobierno, ya sea una </w:t>
      </w:r>
      <w:hyperlink r:id="rId166" w:tooltip="Monarquía" w:history="1">
        <w:r w:rsidR="00A97EC9" w:rsidRPr="00A97EC9">
          <w:rPr>
            <w:rStyle w:val="Hipervnculo"/>
            <w:rFonts w:ascii="Arial" w:hAnsi="Arial" w:cs="Arial"/>
            <w:b/>
            <w:color w:val="auto"/>
            <w:u w:val="none"/>
          </w:rPr>
          <w:t>m</w:t>
        </w:r>
        <w:r w:rsidR="00A97EC9" w:rsidRPr="00A97EC9">
          <w:rPr>
            <w:rStyle w:val="Hipervnculo"/>
            <w:rFonts w:ascii="Arial" w:hAnsi="Arial" w:cs="Arial"/>
            <w:b/>
            <w:color w:val="auto"/>
            <w:u w:val="none"/>
          </w:rPr>
          <w:t>o</w:t>
        </w:r>
        <w:r w:rsidR="00A97EC9" w:rsidRPr="00A97EC9">
          <w:rPr>
            <w:rStyle w:val="Hipervnculo"/>
            <w:rFonts w:ascii="Arial" w:hAnsi="Arial" w:cs="Arial"/>
            <w:b/>
            <w:color w:val="auto"/>
            <w:u w:val="none"/>
          </w:rPr>
          <w:t>narquía</w:t>
        </w:r>
      </w:hyperlink>
      <w:r w:rsidR="00A97EC9" w:rsidRPr="00A97EC9">
        <w:rPr>
          <w:rFonts w:ascii="Arial" w:hAnsi="Arial" w:cs="Arial"/>
          <w:b/>
        </w:rPr>
        <w:t xml:space="preserve"> o una </w:t>
      </w:r>
      <w:hyperlink r:id="rId167" w:tooltip="Aristocracia" w:history="1">
        <w:r w:rsidR="00A97EC9" w:rsidRPr="00A97EC9">
          <w:rPr>
            <w:rStyle w:val="Hipervnculo"/>
            <w:rFonts w:ascii="Arial" w:hAnsi="Arial" w:cs="Arial"/>
            <w:b/>
            <w:color w:val="auto"/>
            <w:u w:val="none"/>
          </w:rPr>
          <w:t>aristocracia</w:t>
        </w:r>
      </w:hyperlink>
      <w:r w:rsidR="00A97EC9" w:rsidRPr="00A97EC9">
        <w:rPr>
          <w:rFonts w:ascii="Arial" w:hAnsi="Arial" w:cs="Arial"/>
          <w:b/>
        </w:rPr>
        <w:t>, no debe afectar la legitimidad del Estado.</w:t>
      </w:r>
      <w:r w:rsidR="00D81FB9" w:rsidRPr="00A97EC9">
        <w:rPr>
          <w:rFonts w:ascii="Arial" w:hAnsi="Arial" w:cs="Arial"/>
          <w:b/>
        </w:rPr>
        <w:t xml:space="preserve"> </w:t>
      </w:r>
      <w:r w:rsidR="00A97EC9" w:rsidRPr="00A97EC9">
        <w:rPr>
          <w:rFonts w:ascii="Arial" w:hAnsi="Arial" w:cs="Arial"/>
          <w:b/>
        </w:rPr>
        <w:t>​ Rousseau da gran importancia al tamaño del Estado, debido a que una vez la población del Estado crece, e</w:t>
      </w:r>
      <w:r w:rsidR="00A97EC9" w:rsidRPr="00A97EC9">
        <w:rPr>
          <w:rFonts w:ascii="Arial" w:hAnsi="Arial" w:cs="Arial"/>
          <w:b/>
        </w:rPr>
        <w:t>n</w:t>
      </w:r>
      <w:r w:rsidR="00A97EC9" w:rsidRPr="00A97EC9">
        <w:rPr>
          <w:rFonts w:ascii="Arial" w:hAnsi="Arial" w:cs="Arial"/>
          <w:b/>
        </w:rPr>
        <w:t>tonces la voluntad de cada individuo es menos representada en la voluntad general, de modo que cuanto mayor sea el Estado, su gobierno debe ser más eficaz para evitar la de</w:t>
      </w:r>
      <w:r w:rsidR="00A97EC9" w:rsidRPr="00A97EC9">
        <w:rPr>
          <w:rFonts w:ascii="Arial" w:hAnsi="Arial" w:cs="Arial"/>
          <w:b/>
        </w:rPr>
        <w:t>s</w:t>
      </w:r>
      <w:r w:rsidR="00A97EC9" w:rsidRPr="00A97EC9">
        <w:rPr>
          <w:rFonts w:ascii="Arial" w:hAnsi="Arial" w:cs="Arial"/>
          <w:b/>
        </w:rPr>
        <w:t>obediencia a esa voluntad general.</w:t>
      </w:r>
      <w:r>
        <w:t xml:space="preserve"> </w:t>
      </w:r>
    </w:p>
    <w:p w:rsidR="007D2909" w:rsidRPr="00A97EC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En sus estudios políticos y sociales Rousseau desarrolló un esquema social, en el cual el poder recae sobre el pueblo, argumentando que es posible vivir y sobrevivir como co</w:t>
      </w:r>
      <w:r w:rsidR="00A97EC9" w:rsidRPr="00A97EC9">
        <w:rPr>
          <w:rFonts w:ascii="Arial" w:hAnsi="Arial" w:cs="Arial"/>
          <w:b/>
        </w:rPr>
        <w:t>n</w:t>
      </w:r>
      <w:r w:rsidR="00A97EC9" w:rsidRPr="00A97EC9">
        <w:rPr>
          <w:rFonts w:ascii="Arial" w:hAnsi="Arial" w:cs="Arial"/>
          <w:b/>
        </w:rPr>
        <w:t xml:space="preserve">junto sin necesidad de un último líder que fuese la autoridad. Es una propuesta que se fundamenta en la </w:t>
      </w:r>
      <w:hyperlink r:id="rId168" w:tooltip="Libertad" w:history="1">
        <w:r w:rsidR="00A97EC9" w:rsidRPr="00A97EC9">
          <w:rPr>
            <w:rStyle w:val="Hipervnculo"/>
            <w:rFonts w:ascii="Arial" w:hAnsi="Arial" w:cs="Arial"/>
            <w:b/>
            <w:color w:val="auto"/>
            <w:u w:val="none"/>
          </w:rPr>
          <w:t>libertad</w:t>
        </w:r>
      </w:hyperlink>
      <w:r w:rsidR="00A97EC9" w:rsidRPr="00A97EC9">
        <w:rPr>
          <w:rFonts w:ascii="Arial" w:hAnsi="Arial" w:cs="Arial"/>
          <w:b/>
        </w:rPr>
        <w:t xml:space="preserve"> natural, con la cual, Rousseau explica, ha nacido el hombre. En </w:t>
      </w:r>
      <w:hyperlink r:id="rId169" w:tooltip="El Contrato Social" w:history="1">
        <w:r w:rsidR="00A97EC9" w:rsidRPr="00A97EC9">
          <w:rPr>
            <w:rStyle w:val="Hipervnculo"/>
            <w:rFonts w:ascii="Arial" w:hAnsi="Arial" w:cs="Arial"/>
            <w:b/>
            <w:i/>
            <w:iCs/>
            <w:color w:val="auto"/>
            <w:u w:val="none"/>
          </w:rPr>
          <w:t>El Contrato Social</w:t>
        </w:r>
      </w:hyperlink>
      <w:r w:rsidR="00A97EC9" w:rsidRPr="00A97EC9">
        <w:rPr>
          <w:rFonts w:ascii="Arial" w:hAnsi="Arial" w:cs="Arial"/>
          <w:b/>
        </w:rPr>
        <w:t>, Rousseau argumenta que el poder que rige a la sociedad es la voluntad general que mira por el bien común de todos los ciudadanos.</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Pr="00A97EC9">
        <w:rPr>
          <w:rFonts w:ascii="Arial" w:hAnsi="Arial" w:cs="Arial"/>
          <w:b/>
        </w:rPr>
        <w:t xml:space="preserve"> </w:t>
      </w:r>
      <w:r w:rsidR="00A97EC9" w:rsidRPr="00A97EC9">
        <w:rPr>
          <w:rFonts w:ascii="Arial" w:hAnsi="Arial" w:cs="Arial"/>
          <w:b/>
        </w:rPr>
        <w:t xml:space="preserve">​ Este poder solo toma vigencia cuando cada uno de los miembros de una sociedad se une mediante asociación bajo la condición, según expone Rousseau, de que </w:t>
      </w:r>
      <w:r w:rsidR="00A97EC9" w:rsidRPr="007D2909">
        <w:rPr>
          <w:rFonts w:ascii="Arial" w:hAnsi="Arial" w:cs="Arial"/>
          <w:b/>
          <w:i/>
        </w:rPr>
        <w:t>«Cada uno de nosotros pone en común su persona y todo su poder bajo la suprema dirección de la v</w:t>
      </w:r>
      <w:r w:rsidR="00A97EC9" w:rsidRPr="007D2909">
        <w:rPr>
          <w:rFonts w:ascii="Arial" w:hAnsi="Arial" w:cs="Arial"/>
          <w:b/>
          <w:i/>
        </w:rPr>
        <w:t>o</w:t>
      </w:r>
      <w:r w:rsidR="00A97EC9" w:rsidRPr="007D2909">
        <w:rPr>
          <w:rFonts w:ascii="Arial" w:hAnsi="Arial" w:cs="Arial"/>
          <w:b/>
          <w:i/>
        </w:rPr>
        <w:t>luntad general; y cada miembro es considerado como parte indivisible del todo».​ En fin, Rousseau plantea que la asociación asumida por los ciudadanos debe ser «capaz de d</w:t>
      </w:r>
      <w:r w:rsidR="00A97EC9" w:rsidRPr="007D2909">
        <w:rPr>
          <w:rFonts w:ascii="Arial" w:hAnsi="Arial" w:cs="Arial"/>
          <w:b/>
          <w:i/>
        </w:rPr>
        <w:t>e</w:t>
      </w:r>
      <w:r w:rsidR="00A97EC9" w:rsidRPr="007D2909">
        <w:rPr>
          <w:rFonts w:ascii="Arial" w:hAnsi="Arial" w:cs="Arial"/>
          <w:b/>
          <w:i/>
        </w:rPr>
        <w:t>fender y proteger, con toda la fuerza común, la persona y los bienes de cada uno de los asociados, pero de modo tal que cada uno de éstos, en unión con todos, solo obedezca a sí mismo, y quede tan libre como antes».</w:t>
      </w:r>
    </w:p>
    <w:p w:rsidR="00A97EC9" w:rsidRPr="00A97EC9" w:rsidRDefault="00A97EC9" w:rsidP="00A97EC9">
      <w:pPr>
        <w:pStyle w:val="NormalWeb"/>
        <w:spacing w:before="0" w:beforeAutospacing="0" w:after="0" w:afterAutospacing="0"/>
        <w:jc w:val="both"/>
        <w:rPr>
          <w:rFonts w:ascii="Arial" w:hAnsi="Arial" w:cs="Arial"/>
          <w:b/>
        </w:rPr>
      </w:pPr>
      <w:r w:rsidRPr="00A97EC9">
        <w:rPr>
          <w:rFonts w:ascii="Arial" w:hAnsi="Arial" w:cs="Arial"/>
          <w:b/>
        </w:rPr>
        <w:t xml:space="preserve">​ </w:t>
      </w: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A97EC9" w:rsidRPr="00A97EC9">
        <w:rPr>
          <w:rFonts w:ascii="Arial" w:hAnsi="Arial" w:cs="Arial"/>
          <w:b/>
        </w:rPr>
        <w:t>La obra rousseauniana argumenta que esta asociación de los hombres no es algo nat</w:t>
      </w:r>
      <w:r w:rsidR="00A97EC9" w:rsidRPr="00A97EC9">
        <w:rPr>
          <w:rFonts w:ascii="Arial" w:hAnsi="Arial" w:cs="Arial"/>
          <w:b/>
        </w:rPr>
        <w:t>u</w:t>
      </w:r>
      <w:r w:rsidR="00A97EC9" w:rsidRPr="00A97EC9">
        <w:rPr>
          <w:rFonts w:ascii="Arial" w:hAnsi="Arial" w:cs="Arial"/>
          <w:b/>
        </w:rPr>
        <w:t>ral.</w:t>
      </w:r>
      <w:r w:rsidR="00D81FB9" w:rsidRPr="00A97EC9">
        <w:rPr>
          <w:rFonts w:ascii="Arial" w:hAnsi="Arial" w:cs="Arial"/>
          <w:b/>
        </w:rPr>
        <w:t xml:space="preserve"> </w:t>
      </w:r>
      <w:r w:rsidR="00A97EC9" w:rsidRPr="00A97EC9">
        <w:rPr>
          <w:rFonts w:ascii="Arial" w:hAnsi="Arial" w:cs="Arial"/>
          <w:b/>
        </w:rPr>
        <w:t>​ El hombre sale de su estado natural de libertad porque le surgen necesidades de s</w:t>
      </w:r>
      <w:r w:rsidR="00A97EC9" w:rsidRPr="00A97EC9">
        <w:rPr>
          <w:rFonts w:ascii="Arial" w:hAnsi="Arial" w:cs="Arial"/>
          <w:b/>
        </w:rPr>
        <w:t>u</w:t>
      </w:r>
      <w:r w:rsidR="00A97EC9" w:rsidRPr="00A97EC9">
        <w:rPr>
          <w:rFonts w:ascii="Arial" w:hAnsi="Arial" w:cs="Arial"/>
          <w:b/>
        </w:rPr>
        <w:t>pervivencia que le imponen la creación de algo artificial, ya que el hombre no es sociable por naturaleza y no nació para estar asociado con otros. Es voluntariamente que se unen los unos a los otros y fundamentan este vínculo con el desarrollo de la moralidad y la r</w:t>
      </w:r>
      <w:r w:rsidR="00A97EC9" w:rsidRPr="00A97EC9">
        <w:rPr>
          <w:rFonts w:ascii="Arial" w:hAnsi="Arial" w:cs="Arial"/>
          <w:b/>
        </w:rPr>
        <w:t>a</w:t>
      </w:r>
      <w:r w:rsidR="00A97EC9" w:rsidRPr="00A97EC9">
        <w:rPr>
          <w:rFonts w:ascii="Arial" w:hAnsi="Arial" w:cs="Arial"/>
          <w:b/>
        </w:rPr>
        <w:t>cionalidad para satisfacer las necesidades que la naturaleza le ha impuesto. La moral y la razón se hacen evidentes en la sociedad al establecer un modelo normativo capaz de crear un orden social que evite la dominación de unos sobre otros y que involucre una represe</w:t>
      </w:r>
      <w:r w:rsidR="00A97EC9" w:rsidRPr="00A97EC9">
        <w:rPr>
          <w:rFonts w:ascii="Arial" w:hAnsi="Arial" w:cs="Arial"/>
          <w:b/>
        </w:rPr>
        <w:t>n</w:t>
      </w:r>
      <w:r w:rsidR="00A97EC9" w:rsidRPr="00A97EC9">
        <w:rPr>
          <w:rFonts w:ascii="Arial" w:hAnsi="Arial" w:cs="Arial"/>
          <w:b/>
        </w:rPr>
        <w:t>tación participativa de todos los miembros de la sociedad.</w:t>
      </w:r>
    </w:p>
    <w:p w:rsidR="00A97EC9" w:rsidRPr="00A97EC9" w:rsidRDefault="007D2909" w:rsidP="00A97EC9">
      <w:pPr>
        <w:pStyle w:val="NormalWeb"/>
        <w:spacing w:before="0" w:beforeAutospacing="0" w:after="0" w:afterAutospacing="0"/>
        <w:jc w:val="both"/>
        <w:rPr>
          <w:rFonts w:ascii="Arial" w:hAnsi="Arial" w:cs="Arial"/>
          <w:b/>
        </w:rPr>
      </w:pPr>
      <w:r w:rsidRPr="00A97EC9">
        <w:rPr>
          <w:rFonts w:ascii="Arial" w:hAnsi="Arial" w:cs="Arial"/>
          <w:b/>
        </w:rPr>
        <w:t xml:space="preserve"> </w:t>
      </w:r>
      <w:r w:rsidR="00A97EC9" w:rsidRPr="00A97EC9">
        <w:rPr>
          <w:rFonts w:ascii="Arial" w:hAnsi="Arial" w:cs="Arial"/>
          <w:b/>
        </w:rPr>
        <w:t xml:space="preserve">​ </w:t>
      </w: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Mediante </w:t>
      </w:r>
      <w:r w:rsidR="00A97EC9" w:rsidRPr="00A97EC9">
        <w:rPr>
          <w:rFonts w:ascii="Arial" w:hAnsi="Arial" w:cs="Arial"/>
          <w:b/>
          <w:i/>
          <w:iCs/>
        </w:rPr>
        <w:t>El Contrato Social</w:t>
      </w:r>
      <w:r w:rsidR="00A97EC9" w:rsidRPr="00A97EC9">
        <w:rPr>
          <w:rFonts w:ascii="Arial" w:hAnsi="Arial" w:cs="Arial"/>
          <w:b/>
        </w:rPr>
        <w:t xml:space="preserve">, Rousseau le abre paso a la </w:t>
      </w:r>
      <w:hyperlink r:id="rId170" w:tooltip="Democracia" w:history="1">
        <w:r w:rsidR="00A97EC9" w:rsidRPr="00A97EC9">
          <w:rPr>
            <w:rStyle w:val="Hipervnculo"/>
            <w:rFonts w:ascii="Arial" w:hAnsi="Arial" w:cs="Arial"/>
            <w:b/>
            <w:color w:val="auto"/>
            <w:u w:val="none"/>
          </w:rPr>
          <w:t>democracia</w:t>
        </w:r>
      </w:hyperlink>
      <w:r w:rsidR="00A97EC9" w:rsidRPr="00A97EC9">
        <w:rPr>
          <w:rFonts w:ascii="Arial" w:hAnsi="Arial" w:cs="Arial"/>
          <w:b/>
        </w:rPr>
        <w:t>, de modo tal que t</w:t>
      </w:r>
      <w:r w:rsidR="00A97EC9" w:rsidRPr="00A97EC9">
        <w:rPr>
          <w:rFonts w:ascii="Arial" w:hAnsi="Arial" w:cs="Arial"/>
          <w:b/>
        </w:rPr>
        <w:t>o</w:t>
      </w:r>
      <w:r>
        <w:rPr>
          <w:rFonts w:ascii="Arial" w:hAnsi="Arial" w:cs="Arial"/>
          <w:b/>
        </w:rPr>
        <w:t>dos</w:t>
      </w:r>
      <w:r w:rsidR="00A97EC9" w:rsidRPr="00A97EC9">
        <w:rPr>
          <w:rFonts w:ascii="Arial" w:hAnsi="Arial" w:cs="Arial"/>
          <w:b/>
        </w:rPr>
        <w:t xml:space="preserve"> los miembros reconocen la autoridad de la </w:t>
      </w:r>
      <w:hyperlink r:id="rId171" w:tooltip="Razón" w:history="1">
        <w:r w:rsidR="00A97EC9" w:rsidRPr="00A97EC9">
          <w:rPr>
            <w:rStyle w:val="Hipervnculo"/>
            <w:rFonts w:ascii="Arial" w:hAnsi="Arial" w:cs="Arial"/>
            <w:b/>
            <w:color w:val="auto"/>
            <w:u w:val="none"/>
          </w:rPr>
          <w:t>razón</w:t>
        </w:r>
      </w:hyperlink>
      <w:r w:rsidR="00A97EC9" w:rsidRPr="00A97EC9">
        <w:rPr>
          <w:rFonts w:ascii="Arial" w:hAnsi="Arial" w:cs="Arial"/>
          <w:b/>
        </w:rPr>
        <w:t xml:space="preserve"> para unirse por una ley común en un mismo cuerpo político, ya que la </w:t>
      </w:r>
      <w:hyperlink r:id="rId172" w:tooltip="Ley" w:history="1">
        <w:r w:rsidR="00A97EC9" w:rsidRPr="00A97EC9">
          <w:rPr>
            <w:rStyle w:val="Hipervnculo"/>
            <w:rFonts w:ascii="Arial" w:hAnsi="Arial" w:cs="Arial"/>
            <w:b/>
            <w:color w:val="auto"/>
            <w:u w:val="none"/>
          </w:rPr>
          <w:t>ley</w:t>
        </w:r>
      </w:hyperlink>
      <w:r w:rsidR="00A97EC9" w:rsidRPr="00A97EC9">
        <w:rPr>
          <w:rFonts w:ascii="Arial" w:hAnsi="Arial" w:cs="Arial"/>
          <w:b/>
        </w:rPr>
        <w:t xml:space="preserve"> que obedecen nace de ellos mismos.</w:t>
      </w:r>
      <w:r w:rsidR="00D81FB9" w:rsidRPr="00A97EC9">
        <w:rPr>
          <w:rFonts w:ascii="Arial" w:hAnsi="Arial" w:cs="Arial"/>
          <w:b/>
        </w:rPr>
        <w:t xml:space="preserve"> </w:t>
      </w:r>
      <w:r w:rsidR="00A97EC9" w:rsidRPr="00A97EC9">
        <w:rPr>
          <w:rFonts w:ascii="Arial" w:hAnsi="Arial" w:cs="Arial"/>
          <w:b/>
        </w:rPr>
        <w:t xml:space="preserve">​ Esta sociedad recibe el nombre de </w:t>
      </w:r>
      <w:hyperlink r:id="rId173" w:tooltip="República" w:history="1">
        <w:r w:rsidR="00A97EC9" w:rsidRPr="00A97EC9">
          <w:rPr>
            <w:rStyle w:val="Hipervnculo"/>
            <w:rFonts w:ascii="Arial" w:hAnsi="Arial" w:cs="Arial"/>
            <w:b/>
            <w:color w:val="auto"/>
            <w:u w:val="none"/>
          </w:rPr>
          <w:t>república</w:t>
        </w:r>
      </w:hyperlink>
      <w:r w:rsidR="00A97EC9" w:rsidRPr="00A97EC9">
        <w:rPr>
          <w:rFonts w:ascii="Arial" w:hAnsi="Arial" w:cs="Arial"/>
          <w:b/>
        </w:rPr>
        <w:t xml:space="preserve"> y cada ciudadano vive de acuerdo con todos. En este Estado social son necesarias las reglas de la conducta creadas mediante la razón y reflexión de la voluntad general que se encarga de desarrollar las leyes que regirán a los hombres en la vida civil.</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Pr="00A97EC9">
        <w:rPr>
          <w:rFonts w:ascii="Arial" w:hAnsi="Arial" w:cs="Arial"/>
          <w:b/>
        </w:rPr>
        <w:t xml:space="preserve"> </w:t>
      </w:r>
      <w:r w:rsidR="00A97EC9" w:rsidRPr="00A97EC9">
        <w:rPr>
          <w:rFonts w:ascii="Arial" w:hAnsi="Arial" w:cs="Arial"/>
          <w:b/>
        </w:rPr>
        <w:t>​ Según Rousseau, es el pueblo, mediante la ratificación de la voluntad general, el único calificado para establecer las leyes que condicionan la asociación civil.</w:t>
      </w:r>
      <w:r w:rsidR="00D81FB9" w:rsidRPr="00A97EC9">
        <w:rPr>
          <w:rFonts w:ascii="Arial" w:hAnsi="Arial" w:cs="Arial"/>
          <w:b/>
        </w:rPr>
        <w:t xml:space="preserve"> </w:t>
      </w:r>
      <w:r w:rsidR="00A97EC9" w:rsidRPr="00A97EC9">
        <w:rPr>
          <w:rFonts w:ascii="Arial" w:hAnsi="Arial" w:cs="Arial"/>
          <w:b/>
        </w:rPr>
        <w:t>​ De acuerdo con la obra de Rousseau, todo gobierno legítimo es republicano, es decir, una república emplea un gobierno designado a tener como finalidad el interés público guiado por la voluntad g</w:t>
      </w:r>
      <w:r w:rsidR="00A97EC9" w:rsidRPr="00A97EC9">
        <w:rPr>
          <w:rFonts w:ascii="Arial" w:hAnsi="Arial" w:cs="Arial"/>
          <w:b/>
        </w:rPr>
        <w:t>e</w:t>
      </w:r>
      <w:r w:rsidR="00A97EC9" w:rsidRPr="00A97EC9">
        <w:rPr>
          <w:rFonts w:ascii="Arial" w:hAnsi="Arial" w:cs="Arial"/>
          <w:b/>
        </w:rPr>
        <w:t>neral. Es por esta razón que Rousseau no descarta la posibilidad de la monarquía como un gobierno democrático, ya que si los asociados a la voluntad general pueden convenir, bajo ciertas circunstancias, la implementación de un gobierno monárquico o aristocrático, e</w:t>
      </w:r>
      <w:r w:rsidR="00A97EC9" w:rsidRPr="00A97EC9">
        <w:rPr>
          <w:rFonts w:ascii="Arial" w:hAnsi="Arial" w:cs="Arial"/>
          <w:b/>
        </w:rPr>
        <w:t>n</w:t>
      </w:r>
      <w:r w:rsidR="00A97EC9" w:rsidRPr="00A97EC9">
        <w:rPr>
          <w:rFonts w:ascii="Arial" w:hAnsi="Arial" w:cs="Arial"/>
          <w:b/>
        </w:rPr>
        <w:t>tonces tal es el bien común.</w:t>
      </w:r>
    </w:p>
    <w:p w:rsidR="00A97EC9" w:rsidRPr="00A97EC9" w:rsidRDefault="007D2909" w:rsidP="00A97EC9">
      <w:pPr>
        <w:pStyle w:val="NormalWeb"/>
        <w:spacing w:before="0" w:beforeAutospacing="0" w:after="0" w:afterAutospacing="0"/>
        <w:jc w:val="both"/>
        <w:rPr>
          <w:rFonts w:ascii="Arial" w:hAnsi="Arial" w:cs="Arial"/>
          <w:b/>
        </w:rPr>
      </w:pPr>
      <w:r w:rsidRPr="00A97EC9">
        <w:rPr>
          <w:rFonts w:ascii="Arial" w:hAnsi="Arial" w:cs="Arial"/>
          <w:b/>
        </w:rPr>
        <w:t xml:space="preserve"> </w:t>
      </w:r>
      <w:r>
        <w:rPr>
          <w:rFonts w:ascii="Arial" w:hAnsi="Arial" w:cs="Arial"/>
          <w:b/>
        </w:rPr>
        <w:t xml:space="preserve"> </w:t>
      </w:r>
      <w:r w:rsidR="00A97EC9" w:rsidRPr="00A97EC9">
        <w:rPr>
          <w:rFonts w:ascii="Arial" w:hAnsi="Arial" w:cs="Arial"/>
          <w:b/>
        </w:rPr>
        <w:t xml:space="preserve">​ </w:t>
      </w: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En su modelo político, Rousseau atribuye al </w:t>
      </w:r>
      <w:hyperlink r:id="rId174" w:tooltip="Pueblo" w:history="1">
        <w:r w:rsidR="00A97EC9" w:rsidRPr="00A97EC9">
          <w:rPr>
            <w:rStyle w:val="Hipervnculo"/>
            <w:rFonts w:ascii="Arial" w:hAnsi="Arial" w:cs="Arial"/>
            <w:b/>
            <w:color w:val="auto"/>
            <w:u w:val="none"/>
          </w:rPr>
          <w:t>pueblo</w:t>
        </w:r>
      </w:hyperlink>
      <w:r w:rsidR="00A97EC9" w:rsidRPr="00A97EC9">
        <w:rPr>
          <w:rFonts w:ascii="Arial" w:hAnsi="Arial" w:cs="Arial"/>
          <w:b/>
        </w:rPr>
        <w:t xml:space="preserve"> la función de </w:t>
      </w:r>
      <w:hyperlink r:id="rId175" w:tooltip="Soberanía" w:history="1">
        <w:r w:rsidR="00A97EC9" w:rsidRPr="00A97EC9">
          <w:rPr>
            <w:rStyle w:val="Hipervnculo"/>
            <w:rFonts w:ascii="Arial" w:hAnsi="Arial" w:cs="Arial"/>
            <w:b/>
            <w:color w:val="auto"/>
            <w:u w:val="none"/>
          </w:rPr>
          <w:t>soberano</w:t>
        </w:r>
      </w:hyperlink>
      <w:r w:rsidR="00A97EC9" w:rsidRPr="00A97EC9">
        <w:rPr>
          <w:rFonts w:ascii="Arial" w:hAnsi="Arial" w:cs="Arial"/>
          <w:b/>
        </w:rPr>
        <w:t>. A este térm</w:t>
      </w:r>
      <w:r w:rsidR="00A97EC9" w:rsidRPr="00A97EC9">
        <w:rPr>
          <w:rFonts w:ascii="Arial" w:hAnsi="Arial" w:cs="Arial"/>
          <w:b/>
        </w:rPr>
        <w:t>i</w:t>
      </w:r>
      <w:r w:rsidR="00A97EC9" w:rsidRPr="00A97EC9">
        <w:rPr>
          <w:rFonts w:ascii="Arial" w:hAnsi="Arial" w:cs="Arial"/>
          <w:b/>
        </w:rPr>
        <w:t xml:space="preserve">no no le asigna características que designan a una sola </w:t>
      </w:r>
      <w:hyperlink r:id="rId176" w:tooltip="Clase social" w:history="1">
        <w:r w:rsidR="00A97EC9" w:rsidRPr="00A97EC9">
          <w:rPr>
            <w:rStyle w:val="Hipervnculo"/>
            <w:rFonts w:ascii="Arial" w:hAnsi="Arial" w:cs="Arial"/>
            <w:b/>
            <w:color w:val="auto"/>
            <w:u w:val="none"/>
          </w:rPr>
          <w:t>clase</w:t>
        </w:r>
      </w:hyperlink>
      <w:r w:rsidR="00A97EC9" w:rsidRPr="00A97EC9">
        <w:rPr>
          <w:rFonts w:ascii="Arial" w:hAnsi="Arial" w:cs="Arial"/>
          <w:b/>
        </w:rPr>
        <w:t xml:space="preserve"> o </w:t>
      </w:r>
      <w:hyperlink r:id="rId177" w:tooltip="Nación" w:history="1">
        <w:r w:rsidR="00A97EC9" w:rsidRPr="00A97EC9">
          <w:rPr>
            <w:rStyle w:val="Hipervnculo"/>
            <w:rFonts w:ascii="Arial" w:hAnsi="Arial" w:cs="Arial"/>
            <w:b/>
            <w:color w:val="auto"/>
            <w:u w:val="none"/>
          </w:rPr>
          <w:t>nación</w:t>
        </w:r>
      </w:hyperlink>
      <w:r w:rsidR="00A97EC9" w:rsidRPr="00A97EC9">
        <w:rPr>
          <w:rFonts w:ascii="Arial" w:hAnsi="Arial" w:cs="Arial"/>
          <w:b/>
        </w:rPr>
        <w:t>, sino la represent</w:t>
      </w:r>
      <w:r w:rsidR="00A97EC9" w:rsidRPr="00A97EC9">
        <w:rPr>
          <w:rFonts w:ascii="Arial" w:hAnsi="Arial" w:cs="Arial"/>
          <w:b/>
        </w:rPr>
        <w:t>a</w:t>
      </w:r>
      <w:r w:rsidR="00A97EC9" w:rsidRPr="00A97EC9">
        <w:rPr>
          <w:rFonts w:ascii="Arial" w:hAnsi="Arial" w:cs="Arial"/>
          <w:b/>
        </w:rPr>
        <w:t xml:space="preserve">ción de una comunidad de los que desean formar un </w:t>
      </w:r>
      <w:hyperlink r:id="rId178" w:tooltip="Estado" w:history="1">
        <w:r w:rsidR="00A97EC9" w:rsidRPr="00A97EC9">
          <w:rPr>
            <w:rStyle w:val="Hipervnculo"/>
            <w:rFonts w:ascii="Arial" w:hAnsi="Arial" w:cs="Arial"/>
            <w:b/>
            <w:color w:val="auto"/>
            <w:u w:val="none"/>
          </w:rPr>
          <w:t>Estado</w:t>
        </w:r>
      </w:hyperlink>
      <w:r w:rsidR="00A97EC9" w:rsidRPr="00A97EC9">
        <w:rPr>
          <w:rFonts w:ascii="Arial" w:hAnsi="Arial" w:cs="Arial"/>
          <w:b/>
        </w:rPr>
        <w:t xml:space="preserve"> y vivir bajo las mismas leyes que son la expresión de la voluntad general. El pueblo, como soberano, debe llevar a cabo una deliberación pública, que ponga a todos los ciudadanos asociados en un plano de igualdad, en la cual el cuerpo no puede decidir nada que atente contra los intereses legít</w:t>
      </w:r>
      <w:r w:rsidR="00A97EC9" w:rsidRPr="00A97EC9">
        <w:rPr>
          <w:rFonts w:ascii="Arial" w:hAnsi="Arial" w:cs="Arial"/>
          <w:b/>
        </w:rPr>
        <w:t>i</w:t>
      </w:r>
      <w:r w:rsidR="00A97EC9" w:rsidRPr="00A97EC9">
        <w:rPr>
          <w:rFonts w:ascii="Arial" w:hAnsi="Arial" w:cs="Arial"/>
          <w:b/>
        </w:rPr>
        <w:t xml:space="preserve">mos de cada uno. </w:t>
      </w:r>
    </w:p>
    <w:p w:rsidR="007D2909" w:rsidRDefault="007D2909" w:rsidP="00A97EC9">
      <w:pPr>
        <w:pStyle w:val="NormalWeb"/>
        <w:spacing w:before="0" w:beforeAutospacing="0" w:after="0" w:afterAutospacing="0"/>
        <w:jc w:val="both"/>
        <w:rPr>
          <w:rFonts w:ascii="Arial" w:hAnsi="Arial" w:cs="Arial"/>
          <w:b/>
        </w:rPr>
      </w:pPr>
    </w:p>
    <w:p w:rsidR="000775D3"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Las leyes en la </w:t>
      </w:r>
      <w:hyperlink r:id="rId179" w:tooltip="República" w:history="1">
        <w:r w:rsidR="00A97EC9" w:rsidRPr="00A97EC9">
          <w:rPr>
            <w:rStyle w:val="Hipervnculo"/>
            <w:rFonts w:ascii="Arial" w:hAnsi="Arial" w:cs="Arial"/>
            <w:b/>
            <w:color w:val="auto"/>
            <w:u w:val="none"/>
          </w:rPr>
          <w:t>república</w:t>
        </w:r>
      </w:hyperlink>
      <w:r w:rsidR="00A97EC9" w:rsidRPr="00A97EC9">
        <w:rPr>
          <w:rFonts w:ascii="Arial" w:hAnsi="Arial" w:cs="Arial"/>
          <w:b/>
        </w:rPr>
        <w:t xml:space="preserve"> de Rousseau están desarrolladas conforme al orden social, e</w:t>
      </w:r>
      <w:r w:rsidR="00A97EC9" w:rsidRPr="00A97EC9">
        <w:rPr>
          <w:rFonts w:ascii="Arial" w:hAnsi="Arial" w:cs="Arial"/>
          <w:b/>
        </w:rPr>
        <w:t>s</w:t>
      </w:r>
      <w:r w:rsidR="00A97EC9" w:rsidRPr="00A97EC9">
        <w:rPr>
          <w:rFonts w:ascii="Arial" w:hAnsi="Arial" w:cs="Arial"/>
          <w:b/>
        </w:rPr>
        <w:t>tablecido por la naturaleza del pacto social y no por las convenciones humanas de un solo individuo. Las leyes deben fundamentarse en las convenciones que traducen en reglas las exigencias de la racionalidad y moralidad humana, al tiempo que no atentan contra el ideal de la justicia que impone que todos los asociados se respeten los unos a los otros</w:t>
      </w:r>
      <w:r w:rsidR="00D81FB9">
        <w:rPr>
          <w:rFonts w:ascii="Arial" w:hAnsi="Arial" w:cs="Arial"/>
          <w:b/>
        </w:rPr>
        <w:t>.</w:t>
      </w:r>
    </w:p>
    <w:p w:rsidR="000775D3" w:rsidRDefault="000775D3" w:rsidP="00A97EC9">
      <w:pPr>
        <w:pStyle w:val="NormalWeb"/>
        <w:spacing w:before="0" w:beforeAutospacing="0" w:after="0" w:afterAutospacing="0"/>
        <w:jc w:val="both"/>
        <w:rPr>
          <w:rFonts w:ascii="Arial" w:hAnsi="Arial" w:cs="Arial"/>
          <w:b/>
        </w:rPr>
      </w:pPr>
    </w:p>
    <w:p w:rsidR="00A97EC9" w:rsidRPr="00A97EC9" w:rsidRDefault="000775D3"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Rousseau establece que las reglas de la asociación deben ser el resultado de la deliber</w:t>
      </w:r>
      <w:r w:rsidR="00A97EC9" w:rsidRPr="00A97EC9">
        <w:rPr>
          <w:rFonts w:ascii="Arial" w:hAnsi="Arial" w:cs="Arial"/>
          <w:b/>
        </w:rPr>
        <w:t>a</w:t>
      </w:r>
      <w:r w:rsidR="00A97EC9" w:rsidRPr="00A97EC9">
        <w:rPr>
          <w:rFonts w:ascii="Arial" w:hAnsi="Arial" w:cs="Arial"/>
          <w:b/>
        </w:rPr>
        <w:t>ción pública, ya que en ella se encuentra el origen de la soberanía. Las leyes nacidas de la deliberación no serán justas y la soberanía no será legítima si la deliberación no respeta el interés común y si los ciudadanos no aceptan las condiciones por las que las reglas son iguales para todos.</w:t>
      </w:r>
      <w:hyperlink r:id="rId180" w:anchor="cite_note-Moreau-14" w:history="1">
        <w:r w:rsidR="00A97EC9" w:rsidRPr="00A97EC9">
          <w:rPr>
            <w:rStyle w:val="Hipervnculo"/>
            <w:rFonts w:ascii="Arial" w:hAnsi="Arial" w:cs="Arial"/>
            <w:b/>
            <w:color w:val="auto"/>
            <w:u w:val="none"/>
            <w:vertAlign w:val="superscript"/>
          </w:rPr>
          <w:t>14</w:t>
        </w:r>
      </w:hyperlink>
      <w:r w:rsidR="00A97EC9" w:rsidRPr="00A97EC9">
        <w:rPr>
          <w:rFonts w:ascii="Arial" w:hAnsi="Arial" w:cs="Arial"/>
          <w:b/>
        </w:rPr>
        <w:t xml:space="preserve">​ Estas leyes no instituyen ninguna forma específica de gobierno, sino que fijan las reglas generales de la administración y definen la constitución, por la cual el pueblo ha de regirse, ya que son la máxima expresión de la voluntad general. </w:t>
      </w:r>
    </w:p>
    <w:p w:rsidR="007D2909" w:rsidRDefault="007D2909" w:rsidP="00A97EC9">
      <w:pPr>
        <w:pStyle w:val="NormalWeb"/>
        <w:spacing w:before="0" w:beforeAutospacing="0" w:after="0" w:afterAutospacing="0"/>
        <w:jc w:val="both"/>
        <w:rPr>
          <w:rFonts w:ascii="Arial" w:hAnsi="Arial" w:cs="Arial"/>
          <w:b/>
        </w:rPr>
      </w:pPr>
    </w:p>
    <w:p w:rsidR="007D2909"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El ideal político planteado por Rousseau en </w:t>
      </w:r>
      <w:r w:rsidR="00A97EC9" w:rsidRPr="00A97EC9">
        <w:rPr>
          <w:rFonts w:ascii="Arial" w:hAnsi="Arial" w:cs="Arial"/>
          <w:b/>
          <w:i/>
          <w:iCs/>
        </w:rPr>
        <w:t>El Contrato Social</w:t>
      </w:r>
      <w:r w:rsidR="00A97EC9" w:rsidRPr="00A97EC9">
        <w:rPr>
          <w:rFonts w:ascii="Arial" w:hAnsi="Arial" w:cs="Arial"/>
          <w:b/>
        </w:rPr>
        <w:t xml:space="preserve"> se basa en la autonomía racional. Esta es la asociación que supone el reino de la ley común, en la cual cada uno de los asociados, al entregarse al pacto social, se obedece a sí mismo porque las leyes se fundamentan en la voluntad general, en la cual cada ciudadano es a su vez legislador, al deliberar públicamente en la creación de las reglas, y súbdito, al someterse libremente a la obediencia de las mismas.</w:t>
      </w:r>
      <w:r w:rsidRPr="00A97EC9">
        <w:rPr>
          <w:rFonts w:ascii="Arial" w:hAnsi="Arial" w:cs="Arial"/>
          <w:b/>
        </w:rPr>
        <w:t xml:space="preserve"> </w:t>
      </w:r>
    </w:p>
    <w:p w:rsidR="000775D3" w:rsidRDefault="007D2909" w:rsidP="00A97EC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C23FAC">
        <w:rPr>
          <w:rFonts w:ascii="Arial" w:hAnsi="Arial" w:cs="Arial"/>
          <w:b/>
        </w:rPr>
        <w:t xml:space="preserve">   </w:t>
      </w:r>
      <w:r w:rsidR="00A97EC9" w:rsidRPr="00A97EC9">
        <w:rPr>
          <w:rFonts w:ascii="Arial" w:hAnsi="Arial" w:cs="Arial"/>
          <w:b/>
        </w:rPr>
        <w:t xml:space="preserve">El ideal político de </w:t>
      </w:r>
      <w:r w:rsidR="00A97EC9" w:rsidRPr="00A97EC9">
        <w:rPr>
          <w:rFonts w:ascii="Arial" w:hAnsi="Arial" w:cs="Arial"/>
          <w:b/>
          <w:i/>
          <w:iCs/>
        </w:rPr>
        <w:t>El Contrato Social</w:t>
      </w:r>
      <w:r w:rsidR="00A97EC9" w:rsidRPr="00A97EC9">
        <w:rPr>
          <w:rFonts w:ascii="Arial" w:hAnsi="Arial" w:cs="Arial"/>
          <w:b/>
        </w:rPr>
        <w:t xml:space="preserve"> puede realizarse bajo cualquier forma de gobierno. Rousseau argumenta que cualquier forma de gobierno es válida y legítima si se ejerce d</w:t>
      </w:r>
      <w:r w:rsidR="00A97EC9" w:rsidRPr="00A97EC9">
        <w:rPr>
          <w:rFonts w:ascii="Arial" w:hAnsi="Arial" w:cs="Arial"/>
          <w:b/>
        </w:rPr>
        <w:t>e</w:t>
      </w:r>
      <w:r w:rsidR="00A97EC9" w:rsidRPr="00A97EC9">
        <w:rPr>
          <w:rFonts w:ascii="Arial" w:hAnsi="Arial" w:cs="Arial"/>
          <w:b/>
        </w:rPr>
        <w:t>ntro de los parámetros regidos por la ley común.</w:t>
      </w:r>
    </w:p>
    <w:p w:rsidR="00D81FB9" w:rsidRDefault="00D81FB9" w:rsidP="00A97EC9">
      <w:pPr>
        <w:pStyle w:val="NormalWeb"/>
        <w:spacing w:before="0" w:beforeAutospacing="0" w:after="0" w:afterAutospacing="0"/>
        <w:jc w:val="both"/>
        <w:rPr>
          <w:rFonts w:ascii="Arial" w:hAnsi="Arial" w:cs="Arial"/>
          <w:b/>
        </w:rPr>
      </w:pPr>
    </w:p>
    <w:p w:rsidR="00A97EC9" w:rsidRPr="000775D3" w:rsidRDefault="000775D3" w:rsidP="00A97EC9">
      <w:pPr>
        <w:pStyle w:val="NormalWeb"/>
        <w:spacing w:before="0" w:beforeAutospacing="0" w:after="0" w:afterAutospacing="0"/>
        <w:jc w:val="both"/>
        <w:rPr>
          <w:rFonts w:ascii="Arial" w:hAnsi="Arial" w:cs="Arial"/>
          <w:b/>
          <w:i/>
        </w:rPr>
      </w:pPr>
      <w:r>
        <w:rPr>
          <w:rFonts w:ascii="Arial" w:hAnsi="Arial" w:cs="Arial"/>
          <w:b/>
        </w:rPr>
        <w:t xml:space="preserve">   </w:t>
      </w:r>
      <w:r w:rsidR="00A97EC9" w:rsidRPr="00A97EC9">
        <w:rPr>
          <w:rFonts w:ascii="Arial" w:hAnsi="Arial" w:cs="Arial"/>
          <w:b/>
        </w:rPr>
        <w:t xml:space="preserve"> En su obra, Rousseau define una </w:t>
      </w:r>
      <w:r w:rsidR="00C23FAC">
        <w:rPr>
          <w:rFonts w:ascii="Arial" w:hAnsi="Arial" w:cs="Arial"/>
          <w:b/>
        </w:rPr>
        <w:t>R</w:t>
      </w:r>
      <w:r w:rsidR="00A97EC9" w:rsidRPr="00A97EC9">
        <w:rPr>
          <w:rFonts w:ascii="Arial" w:hAnsi="Arial" w:cs="Arial"/>
          <w:b/>
        </w:rPr>
        <w:t xml:space="preserve">epública como </w:t>
      </w:r>
      <w:r w:rsidR="00A97EC9" w:rsidRPr="000775D3">
        <w:rPr>
          <w:rFonts w:ascii="Arial" w:hAnsi="Arial" w:cs="Arial"/>
          <w:b/>
          <w:i/>
        </w:rPr>
        <w:t>“todo Estado regido por leyes, cua</w:t>
      </w:r>
      <w:r w:rsidR="00A97EC9" w:rsidRPr="000775D3">
        <w:rPr>
          <w:rFonts w:ascii="Arial" w:hAnsi="Arial" w:cs="Arial"/>
          <w:b/>
          <w:i/>
        </w:rPr>
        <w:t>l</w:t>
      </w:r>
      <w:r w:rsidR="00A97EC9" w:rsidRPr="000775D3">
        <w:rPr>
          <w:rFonts w:ascii="Arial" w:hAnsi="Arial" w:cs="Arial"/>
          <w:b/>
          <w:i/>
        </w:rPr>
        <w:t>quiera que sea su forma de administración”.</w:t>
      </w:r>
      <w:r w:rsidR="007D2909" w:rsidRPr="000775D3">
        <w:rPr>
          <w:rFonts w:ascii="Arial" w:hAnsi="Arial" w:cs="Arial"/>
          <w:b/>
          <w:i/>
        </w:rPr>
        <w:t xml:space="preserve"> </w:t>
      </w:r>
      <w:r w:rsidR="00A97EC9" w:rsidRPr="000775D3">
        <w:rPr>
          <w:rFonts w:ascii="Arial" w:hAnsi="Arial" w:cs="Arial"/>
          <w:b/>
          <w:i/>
        </w:rPr>
        <w:t xml:space="preserve">​ </w:t>
      </w:r>
    </w:p>
    <w:p w:rsidR="000775D3" w:rsidRDefault="007D2909" w:rsidP="00A97EC9">
      <w:pPr>
        <w:pStyle w:val="NormalWeb"/>
        <w:spacing w:before="0" w:beforeAutospacing="0" w:after="0" w:afterAutospacing="0"/>
        <w:jc w:val="both"/>
        <w:rPr>
          <w:rFonts w:ascii="Arial" w:hAnsi="Arial" w:cs="Arial"/>
          <w:b/>
        </w:rPr>
      </w:pPr>
      <w:r>
        <w:rPr>
          <w:rFonts w:ascii="Arial" w:hAnsi="Arial" w:cs="Arial"/>
          <w:b/>
        </w:rPr>
        <w:t xml:space="preserve">   </w:t>
      </w:r>
    </w:p>
    <w:p w:rsidR="00A97EC9" w:rsidRPr="00A97EC9" w:rsidRDefault="00C23FAC"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En el modelo político de Rousseau, el pueblo aparece en una doble dimensión, en la cual es sujeto y objeto del poder soberano.</w:t>
      </w:r>
      <w:hyperlink r:id="rId181" w:anchor="cite_note-Teoría-12" w:history="1">
        <w:r w:rsidR="00A97EC9" w:rsidRPr="00A97EC9">
          <w:rPr>
            <w:rStyle w:val="Hipervnculo"/>
            <w:rFonts w:ascii="Arial" w:hAnsi="Arial" w:cs="Arial"/>
            <w:b/>
            <w:color w:val="auto"/>
            <w:u w:val="none"/>
            <w:vertAlign w:val="superscript"/>
          </w:rPr>
          <w:t>12</w:t>
        </w:r>
      </w:hyperlink>
      <w:r w:rsidR="00A97EC9" w:rsidRPr="00A97EC9">
        <w:rPr>
          <w:rFonts w:ascii="Arial" w:hAnsi="Arial" w:cs="Arial"/>
          <w:b/>
        </w:rPr>
        <w:t>​ Cada individuo es sujeto de la soberanía po</w:t>
      </w:r>
      <w:r w:rsidR="00A97EC9" w:rsidRPr="00A97EC9">
        <w:rPr>
          <w:rFonts w:ascii="Arial" w:hAnsi="Arial" w:cs="Arial"/>
          <w:b/>
        </w:rPr>
        <w:t>r</w:t>
      </w:r>
      <w:r w:rsidR="00A97EC9" w:rsidRPr="00A97EC9">
        <w:rPr>
          <w:rFonts w:ascii="Arial" w:hAnsi="Arial" w:cs="Arial"/>
          <w:b/>
        </w:rPr>
        <w:t>que entrega todos sus derechos a la comunidad, pero, al mismo tiempo, es objeto porque, al ser parte de un todo, se los entrega a sí mismo. Al establecerse este pacto, la soberanía reside en el pueblo y, como resultado, la misma es inalienable, indivisible, absoluta e inf</w:t>
      </w:r>
      <w:r w:rsidR="00A97EC9" w:rsidRPr="00A97EC9">
        <w:rPr>
          <w:rFonts w:ascii="Arial" w:hAnsi="Arial" w:cs="Arial"/>
          <w:b/>
        </w:rPr>
        <w:t>a</w:t>
      </w:r>
      <w:r w:rsidR="00A97EC9" w:rsidRPr="00A97EC9">
        <w:rPr>
          <w:rFonts w:ascii="Arial" w:hAnsi="Arial" w:cs="Arial"/>
          <w:b/>
        </w:rPr>
        <w:t xml:space="preserve">lible, ya que es contradictorio que el soberano como pueblo implemente algo contra sí mismo como súbdito​ </w:t>
      </w:r>
    </w:p>
    <w:p w:rsidR="008A2944" w:rsidRDefault="008A2944" w:rsidP="00A97EC9">
      <w:pPr>
        <w:pStyle w:val="NormalWeb"/>
        <w:spacing w:before="0" w:beforeAutospacing="0" w:after="0" w:afterAutospacing="0"/>
        <w:jc w:val="both"/>
        <w:rPr>
          <w:rFonts w:ascii="Arial" w:hAnsi="Arial" w:cs="Arial"/>
          <w:b/>
        </w:rPr>
      </w:pPr>
    </w:p>
    <w:p w:rsidR="00A97EC9" w:rsidRDefault="008A2944"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Lo que caracteriza el modelo político que Rousseau desarrolla en </w:t>
      </w:r>
      <w:r w:rsidR="00A97EC9" w:rsidRPr="00A97EC9">
        <w:rPr>
          <w:rFonts w:ascii="Arial" w:hAnsi="Arial" w:cs="Arial"/>
          <w:b/>
          <w:i/>
          <w:iCs/>
        </w:rPr>
        <w:t>El Contrato Social</w:t>
      </w:r>
      <w:r w:rsidR="00A97EC9" w:rsidRPr="00A97EC9">
        <w:rPr>
          <w:rFonts w:ascii="Arial" w:hAnsi="Arial" w:cs="Arial"/>
          <w:b/>
        </w:rPr>
        <w:t xml:space="preserve"> es la idea clave </w:t>
      </w:r>
      <w:proofErr w:type="spellStart"/>
      <w:r w:rsidR="00A97EC9" w:rsidRPr="00A97EC9">
        <w:rPr>
          <w:rFonts w:ascii="Arial" w:hAnsi="Arial" w:cs="Arial"/>
          <w:b/>
        </w:rPr>
        <w:t>roussoniana</w:t>
      </w:r>
      <w:proofErr w:type="spellEnd"/>
      <w:r w:rsidR="00A97EC9" w:rsidRPr="00A97EC9">
        <w:rPr>
          <w:rFonts w:ascii="Arial" w:hAnsi="Arial" w:cs="Arial"/>
          <w:b/>
        </w:rPr>
        <w:t xml:space="preserve"> de "voluntad general". Tal voluntad se diferencia de la voluntad de todos por su carácter universalista y su aspecto normativo. No es una voluntad cualitativa, sino que se forma por una cualificación moral, en la cual se requiere que los hombres ac</w:t>
      </w:r>
      <w:r w:rsidR="00A97EC9" w:rsidRPr="00A97EC9">
        <w:rPr>
          <w:rFonts w:ascii="Arial" w:hAnsi="Arial" w:cs="Arial"/>
          <w:b/>
        </w:rPr>
        <w:t>t</w:t>
      </w:r>
      <w:r w:rsidR="00A97EC9" w:rsidRPr="00A97EC9">
        <w:rPr>
          <w:rFonts w:ascii="Arial" w:hAnsi="Arial" w:cs="Arial"/>
          <w:b/>
        </w:rPr>
        <w:t>úen de acuerdo a los intereses universalistas.</w:t>
      </w:r>
      <w:r w:rsidRPr="00A97EC9">
        <w:rPr>
          <w:rFonts w:ascii="Arial" w:hAnsi="Arial" w:cs="Arial"/>
          <w:b/>
        </w:rPr>
        <w:t xml:space="preserve"> </w:t>
      </w:r>
      <w:r w:rsidR="00A97EC9" w:rsidRPr="00A97EC9">
        <w:rPr>
          <w:rFonts w:ascii="Arial" w:hAnsi="Arial" w:cs="Arial"/>
          <w:b/>
        </w:rPr>
        <w:t xml:space="preserve">​ Una vez se forma esta voluntad, su mandato es inapelable, ya que lo que persigue es el interés colectivo que no es diferente del interés individual. Es por ello que, si algún asociado intentase resistir la voluntad general, se verá obligado por el cuerpo social a obedecerle. </w:t>
      </w:r>
    </w:p>
    <w:p w:rsidR="008A2944" w:rsidRPr="00A97EC9" w:rsidRDefault="008A2944" w:rsidP="00A97EC9">
      <w:pPr>
        <w:pStyle w:val="NormalWeb"/>
        <w:spacing w:before="0" w:beforeAutospacing="0" w:after="0" w:afterAutospacing="0"/>
        <w:jc w:val="both"/>
        <w:rPr>
          <w:rFonts w:ascii="Arial" w:hAnsi="Arial" w:cs="Arial"/>
          <w:b/>
        </w:rPr>
      </w:pPr>
    </w:p>
    <w:p w:rsidR="00A97EC9" w:rsidRDefault="008A2944"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Rousseau concebía la </w:t>
      </w:r>
      <w:hyperlink r:id="rId182" w:tooltip="Democracia" w:history="1">
        <w:r w:rsidR="00A97EC9" w:rsidRPr="00A97EC9">
          <w:rPr>
            <w:rStyle w:val="Hipervnculo"/>
            <w:rFonts w:ascii="Arial" w:hAnsi="Arial" w:cs="Arial"/>
            <w:b/>
            <w:color w:val="auto"/>
            <w:u w:val="none"/>
          </w:rPr>
          <w:t>democracia</w:t>
        </w:r>
      </w:hyperlink>
      <w:r w:rsidR="00A97EC9" w:rsidRPr="00A97EC9">
        <w:rPr>
          <w:rFonts w:ascii="Arial" w:hAnsi="Arial" w:cs="Arial"/>
          <w:b/>
        </w:rPr>
        <w:t xml:space="preserve"> como un gobierno directo del pueblo. El sistema que defendía se basaba en que todos los ciudadanos, libres e iguales, pudieran concurrir a manifestar su voluntad para llegar a un acuerdo común, a un contrato social. En </w:t>
      </w:r>
      <w:r w:rsidR="00A97EC9" w:rsidRPr="00A97EC9">
        <w:rPr>
          <w:rFonts w:ascii="Arial" w:hAnsi="Arial" w:cs="Arial"/>
          <w:b/>
          <w:i/>
          <w:iCs/>
        </w:rPr>
        <w:t>El contr</w:t>
      </w:r>
      <w:r w:rsidR="00A97EC9" w:rsidRPr="00A97EC9">
        <w:rPr>
          <w:rFonts w:ascii="Arial" w:hAnsi="Arial" w:cs="Arial"/>
          <w:b/>
          <w:i/>
          <w:iCs/>
        </w:rPr>
        <w:t>a</w:t>
      </w:r>
      <w:r w:rsidR="00A97EC9" w:rsidRPr="00A97EC9">
        <w:rPr>
          <w:rFonts w:ascii="Arial" w:hAnsi="Arial" w:cs="Arial"/>
          <w:b/>
          <w:i/>
          <w:iCs/>
        </w:rPr>
        <w:t>to social</w:t>
      </w:r>
      <w:r w:rsidR="00A97EC9" w:rsidRPr="00A97EC9">
        <w:rPr>
          <w:rFonts w:ascii="Arial" w:hAnsi="Arial" w:cs="Arial"/>
          <w:b/>
        </w:rPr>
        <w:t xml:space="preserve"> diría que «toda ley que el pueblo no ratifica, es nula y no es ley» y que «la sob</w:t>
      </w:r>
      <w:r w:rsidR="00A97EC9" w:rsidRPr="00A97EC9">
        <w:rPr>
          <w:rFonts w:ascii="Arial" w:hAnsi="Arial" w:cs="Arial"/>
          <w:b/>
        </w:rPr>
        <w:t>e</w:t>
      </w:r>
      <w:r w:rsidR="00A97EC9" w:rsidRPr="00A97EC9">
        <w:rPr>
          <w:rFonts w:ascii="Arial" w:hAnsi="Arial" w:cs="Arial"/>
          <w:b/>
        </w:rPr>
        <w:t xml:space="preserve">ranía no puede ser representada por la misma razón que no puede ser enajenada». Como "voluntad general" no puede ser representada, defendía un sistema de </w:t>
      </w:r>
      <w:hyperlink r:id="rId183" w:tooltip="Democracia directa" w:history="1">
        <w:r w:rsidR="00A97EC9" w:rsidRPr="00A97EC9">
          <w:rPr>
            <w:rStyle w:val="Hipervnculo"/>
            <w:rFonts w:ascii="Arial" w:hAnsi="Arial" w:cs="Arial"/>
            <w:b/>
            <w:color w:val="auto"/>
            <w:u w:val="none"/>
          </w:rPr>
          <w:t>democracia directa</w:t>
        </w:r>
      </w:hyperlink>
      <w:r w:rsidR="00A97EC9" w:rsidRPr="00A97EC9">
        <w:rPr>
          <w:rFonts w:ascii="Arial" w:hAnsi="Arial" w:cs="Arial"/>
          <w:b/>
        </w:rPr>
        <w:t xml:space="preserve"> que inspira, hasta cierto punto, la </w:t>
      </w:r>
      <w:hyperlink r:id="rId184" w:tooltip="Constitución" w:history="1">
        <w:r w:rsidR="00A97EC9" w:rsidRPr="00A97EC9">
          <w:rPr>
            <w:rStyle w:val="Hipervnculo"/>
            <w:rFonts w:ascii="Arial" w:hAnsi="Arial" w:cs="Arial"/>
            <w:b/>
            <w:color w:val="auto"/>
            <w:u w:val="none"/>
          </w:rPr>
          <w:t>constitución</w:t>
        </w:r>
      </w:hyperlink>
      <w:r w:rsidR="00A97EC9" w:rsidRPr="00A97EC9">
        <w:rPr>
          <w:rFonts w:ascii="Arial" w:hAnsi="Arial" w:cs="Arial"/>
          <w:b/>
        </w:rPr>
        <w:t xml:space="preserve"> federal suiza de 1849. </w:t>
      </w:r>
    </w:p>
    <w:p w:rsidR="008A2944" w:rsidRPr="00A97EC9" w:rsidRDefault="008A2944" w:rsidP="00A97EC9">
      <w:pPr>
        <w:pStyle w:val="NormalWeb"/>
        <w:spacing w:before="0" w:beforeAutospacing="0" w:after="0" w:afterAutospacing="0"/>
        <w:jc w:val="both"/>
        <w:rPr>
          <w:rFonts w:ascii="Arial" w:hAnsi="Arial" w:cs="Arial"/>
          <w:b/>
        </w:rPr>
      </w:pPr>
    </w:p>
    <w:p w:rsidR="00A97EC9" w:rsidRDefault="00D81FB9" w:rsidP="00A97EC9">
      <w:pPr>
        <w:pStyle w:val="NormalWeb"/>
        <w:spacing w:before="0" w:beforeAutospacing="0" w:after="0" w:afterAutospacing="0"/>
        <w:jc w:val="both"/>
        <w:rPr>
          <w:rFonts w:ascii="Arial" w:hAnsi="Arial" w:cs="Arial"/>
          <w:b/>
        </w:rPr>
      </w:pPr>
      <w:r>
        <w:rPr>
          <w:rFonts w:ascii="Arial" w:hAnsi="Arial" w:cs="Arial"/>
          <w:b/>
        </w:rPr>
        <w:t xml:space="preserve"> </w:t>
      </w:r>
      <w:r w:rsidR="008A2944">
        <w:rPr>
          <w:rFonts w:ascii="Arial" w:hAnsi="Arial" w:cs="Arial"/>
          <w:b/>
        </w:rPr>
        <w:t xml:space="preserve">  </w:t>
      </w:r>
      <w:r w:rsidR="00A97EC9" w:rsidRPr="00A97EC9">
        <w:rPr>
          <w:rFonts w:ascii="Arial" w:hAnsi="Arial" w:cs="Arial"/>
          <w:b/>
        </w:rPr>
        <w:t xml:space="preserve">La relación de las teorías de Rousseau con el </w:t>
      </w:r>
      <w:hyperlink r:id="rId185" w:tooltip="Nacionalismo" w:history="1">
        <w:r w:rsidR="00A97EC9" w:rsidRPr="00A97EC9">
          <w:rPr>
            <w:rStyle w:val="Hipervnculo"/>
            <w:rFonts w:ascii="Arial" w:hAnsi="Arial" w:cs="Arial"/>
            <w:b/>
            <w:color w:val="auto"/>
            <w:u w:val="none"/>
          </w:rPr>
          <w:t>nacionalismo</w:t>
        </w:r>
      </w:hyperlink>
      <w:r w:rsidR="00A97EC9" w:rsidRPr="00A97EC9">
        <w:rPr>
          <w:rFonts w:ascii="Arial" w:hAnsi="Arial" w:cs="Arial"/>
          <w:b/>
        </w:rPr>
        <w:t xml:space="preserve"> moderno es uno de los temas abundados por la teoría política y la historia de las ideas. En sus obras, Rousseau planteó las bases para el nacionalismo moderno atribuyéndole los sentimientos de identificación con la república o sociedad a la cual el hombre se ha asociado, aunque argumentó que e</w:t>
      </w:r>
      <w:r w:rsidR="00A97EC9" w:rsidRPr="00A97EC9">
        <w:rPr>
          <w:rFonts w:ascii="Arial" w:hAnsi="Arial" w:cs="Arial"/>
          <w:b/>
        </w:rPr>
        <w:t>s</w:t>
      </w:r>
      <w:r w:rsidR="00A97EC9" w:rsidRPr="00A97EC9">
        <w:rPr>
          <w:rFonts w:ascii="Arial" w:hAnsi="Arial" w:cs="Arial"/>
          <w:b/>
        </w:rPr>
        <w:t>tos sentimientos solo hubiesen sido posibles en Estados pequeños y democráticos.</w:t>
      </w:r>
      <w:r w:rsidR="008A2944" w:rsidRPr="00A97EC9">
        <w:rPr>
          <w:rFonts w:ascii="Arial" w:hAnsi="Arial" w:cs="Arial"/>
          <w:b/>
        </w:rPr>
        <w:t xml:space="preserve"> </w:t>
      </w:r>
      <w:r w:rsidR="00A97EC9" w:rsidRPr="00A97EC9">
        <w:rPr>
          <w:rFonts w:ascii="Arial" w:hAnsi="Arial" w:cs="Arial"/>
          <w:b/>
        </w:rPr>
        <w:t xml:space="preserve">​ </w:t>
      </w:r>
    </w:p>
    <w:p w:rsidR="00A97EC9" w:rsidRPr="00A97EC9" w:rsidRDefault="00A97EC9" w:rsidP="00A97EC9">
      <w:pPr>
        <w:pStyle w:val="Ttulo4"/>
        <w:spacing w:before="0" w:beforeAutospacing="0" w:after="0" w:afterAutospacing="0"/>
        <w:jc w:val="both"/>
        <w:rPr>
          <w:rFonts w:ascii="Arial" w:hAnsi="Arial" w:cs="Arial"/>
        </w:rPr>
      </w:pPr>
    </w:p>
    <w:p w:rsidR="00A97EC9" w:rsidRPr="008A2944" w:rsidRDefault="00D81FB9" w:rsidP="00A97EC9">
      <w:pPr>
        <w:pStyle w:val="Ttulo4"/>
        <w:spacing w:before="0" w:beforeAutospacing="0" w:after="0" w:afterAutospacing="0"/>
        <w:jc w:val="both"/>
        <w:rPr>
          <w:rFonts w:ascii="Arial" w:hAnsi="Arial" w:cs="Arial"/>
          <w:color w:val="FF0000"/>
        </w:rPr>
      </w:pPr>
      <w:r>
        <w:rPr>
          <w:rStyle w:val="mw-headline"/>
          <w:rFonts w:ascii="Arial" w:hAnsi="Arial" w:cs="Arial"/>
          <w:color w:val="FF0000"/>
        </w:rPr>
        <w:t xml:space="preserve">  </w:t>
      </w:r>
      <w:r w:rsidR="00A97EC9" w:rsidRPr="008A2944">
        <w:rPr>
          <w:rStyle w:val="mw-headline"/>
          <w:rFonts w:ascii="Arial" w:hAnsi="Arial" w:cs="Arial"/>
          <w:color w:val="FF0000"/>
        </w:rPr>
        <w:t>De la formación del hombre</w:t>
      </w:r>
    </w:p>
    <w:p w:rsidR="008A2944" w:rsidRDefault="008A2944" w:rsidP="00A97EC9">
      <w:pPr>
        <w:pStyle w:val="NormalWeb"/>
        <w:spacing w:before="0" w:beforeAutospacing="0" w:after="0" w:afterAutospacing="0"/>
        <w:jc w:val="both"/>
        <w:rPr>
          <w:rFonts w:ascii="Arial" w:hAnsi="Arial" w:cs="Arial"/>
          <w:b/>
        </w:rPr>
      </w:pPr>
    </w:p>
    <w:p w:rsidR="00A97EC9" w:rsidRDefault="008A2944"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Rousseau hace un estudio de la formación del hombre individual antes de éste "ingresar a la sociedad", con sus primeras obras que incluyen: </w:t>
      </w:r>
      <w:hyperlink r:id="rId186" w:tooltip="Discurso sobre las ciencias y las artes" w:history="1">
        <w:r w:rsidR="00A97EC9" w:rsidRPr="00A97EC9">
          <w:rPr>
            <w:rStyle w:val="Hipervnculo"/>
            <w:rFonts w:ascii="Arial" w:hAnsi="Arial" w:cs="Arial"/>
            <w:b/>
            <w:i/>
            <w:iCs/>
            <w:color w:val="auto"/>
            <w:u w:val="none"/>
          </w:rPr>
          <w:t>Discurso sobre las ciencias y las a</w:t>
        </w:r>
        <w:r w:rsidR="00A97EC9" w:rsidRPr="00A97EC9">
          <w:rPr>
            <w:rStyle w:val="Hipervnculo"/>
            <w:rFonts w:ascii="Arial" w:hAnsi="Arial" w:cs="Arial"/>
            <w:b/>
            <w:i/>
            <w:iCs/>
            <w:color w:val="auto"/>
            <w:u w:val="none"/>
          </w:rPr>
          <w:t>r</w:t>
        </w:r>
        <w:r w:rsidR="00A97EC9" w:rsidRPr="00A97EC9">
          <w:rPr>
            <w:rStyle w:val="Hipervnculo"/>
            <w:rFonts w:ascii="Arial" w:hAnsi="Arial" w:cs="Arial"/>
            <w:b/>
            <w:i/>
            <w:iCs/>
            <w:color w:val="auto"/>
            <w:u w:val="none"/>
          </w:rPr>
          <w:t>tes</w:t>
        </w:r>
      </w:hyperlink>
      <w:r w:rsidR="00A97EC9" w:rsidRPr="00A97EC9">
        <w:rPr>
          <w:rFonts w:ascii="Arial" w:hAnsi="Arial" w:cs="Arial"/>
          <w:b/>
        </w:rPr>
        <w:t xml:space="preserve">, </w:t>
      </w:r>
      <w:hyperlink r:id="rId187" w:tooltip="Ensayo sobre el origen de las lenguas (aún no redactado)" w:history="1">
        <w:r w:rsidR="00A97EC9" w:rsidRPr="00A97EC9">
          <w:rPr>
            <w:rStyle w:val="Hipervnculo"/>
            <w:rFonts w:ascii="Arial" w:hAnsi="Arial" w:cs="Arial"/>
            <w:b/>
            <w:i/>
            <w:iCs/>
            <w:color w:val="auto"/>
            <w:u w:val="none"/>
          </w:rPr>
          <w:t>Ensayo sobre el origen de las lenguas</w:t>
        </w:r>
      </w:hyperlink>
      <w:r w:rsidR="00A97EC9" w:rsidRPr="00A97EC9">
        <w:rPr>
          <w:rFonts w:ascii="Arial" w:hAnsi="Arial" w:cs="Arial"/>
          <w:b/>
        </w:rPr>
        <w:t xml:space="preserve"> y </w:t>
      </w:r>
      <w:hyperlink r:id="rId188" w:tooltip="Emilio, o De la educación" w:history="1">
        <w:r w:rsidR="00A97EC9" w:rsidRPr="00A97EC9">
          <w:rPr>
            <w:rStyle w:val="Hipervnculo"/>
            <w:rFonts w:ascii="Arial" w:hAnsi="Arial" w:cs="Arial"/>
            <w:b/>
            <w:i/>
            <w:iCs/>
            <w:color w:val="auto"/>
            <w:u w:val="none"/>
          </w:rPr>
          <w:t>Emilio, o De la educación</w:t>
        </w:r>
      </w:hyperlink>
      <w:r w:rsidR="00A97EC9" w:rsidRPr="00A97EC9">
        <w:rPr>
          <w:rFonts w:ascii="Arial" w:hAnsi="Arial" w:cs="Arial"/>
          <w:b/>
        </w:rPr>
        <w:t xml:space="preserve">. En la primera y en la segunda, Rousseau identifica los vicios y las virtudes, y en la tercera propone encaminar al hombre a la virtud haciendo a un lado los vicios. </w:t>
      </w:r>
    </w:p>
    <w:p w:rsidR="00D81FB9" w:rsidRDefault="008A2944" w:rsidP="00A97EC9">
      <w:pPr>
        <w:pStyle w:val="NormalWeb"/>
        <w:spacing w:before="0" w:beforeAutospacing="0" w:after="0" w:afterAutospacing="0"/>
        <w:jc w:val="both"/>
        <w:rPr>
          <w:rFonts w:ascii="Arial" w:hAnsi="Arial" w:cs="Arial"/>
          <w:b/>
        </w:rPr>
      </w:pPr>
      <w:r>
        <w:rPr>
          <w:rFonts w:ascii="Arial" w:hAnsi="Arial" w:cs="Arial"/>
          <w:b/>
        </w:rPr>
        <w:t xml:space="preserve">  </w:t>
      </w:r>
    </w:p>
    <w:p w:rsidR="008A2944" w:rsidRDefault="00D81FB9" w:rsidP="00A97EC9">
      <w:pPr>
        <w:pStyle w:val="NormalWeb"/>
        <w:spacing w:before="0" w:beforeAutospacing="0" w:after="0" w:afterAutospacing="0"/>
        <w:jc w:val="both"/>
        <w:rPr>
          <w:rFonts w:ascii="Arial" w:hAnsi="Arial" w:cs="Arial"/>
          <w:b/>
        </w:rPr>
      </w:pPr>
      <w:r>
        <w:rPr>
          <w:rFonts w:ascii="Arial" w:hAnsi="Arial" w:cs="Arial"/>
          <w:b/>
        </w:rPr>
        <w:t xml:space="preserve">   </w:t>
      </w:r>
      <w:r w:rsidR="008A2944">
        <w:rPr>
          <w:rFonts w:ascii="Arial" w:hAnsi="Arial" w:cs="Arial"/>
          <w:b/>
        </w:rPr>
        <w:t xml:space="preserve"> </w:t>
      </w:r>
      <w:r w:rsidR="00A97EC9" w:rsidRPr="00A97EC9">
        <w:rPr>
          <w:rFonts w:ascii="Arial" w:hAnsi="Arial" w:cs="Arial"/>
          <w:b/>
        </w:rPr>
        <w:t xml:space="preserve">Una de las definiciones: Vicio: lo artificial, las artes: las </w:t>
      </w:r>
      <w:hyperlink r:id="rId189" w:tooltip="Letras" w:history="1">
        <w:r w:rsidR="00A97EC9" w:rsidRPr="00A97EC9">
          <w:rPr>
            <w:rStyle w:val="Hipervnculo"/>
            <w:rFonts w:ascii="Arial" w:hAnsi="Arial" w:cs="Arial"/>
            <w:b/>
            <w:color w:val="auto"/>
            <w:u w:val="none"/>
          </w:rPr>
          <w:t>letras</w:t>
        </w:r>
      </w:hyperlink>
      <w:r w:rsidR="00A97EC9" w:rsidRPr="00A97EC9">
        <w:rPr>
          <w:rFonts w:ascii="Arial" w:hAnsi="Arial" w:cs="Arial"/>
          <w:b/>
        </w:rPr>
        <w:t xml:space="preserve">, las </w:t>
      </w:r>
      <w:hyperlink r:id="rId190" w:tooltip="Idioma" w:history="1">
        <w:r w:rsidR="00A97EC9" w:rsidRPr="00A97EC9">
          <w:rPr>
            <w:rStyle w:val="Hipervnculo"/>
            <w:rFonts w:ascii="Arial" w:hAnsi="Arial" w:cs="Arial"/>
            <w:b/>
            <w:color w:val="auto"/>
            <w:u w:val="none"/>
          </w:rPr>
          <w:t>lenguas</w:t>
        </w:r>
      </w:hyperlink>
      <w:r w:rsidR="00A97EC9" w:rsidRPr="00A97EC9">
        <w:rPr>
          <w:rFonts w:ascii="Arial" w:hAnsi="Arial" w:cs="Arial"/>
          <w:b/>
        </w:rPr>
        <w:t xml:space="preserve">, </w:t>
      </w:r>
      <w:hyperlink r:id="rId191" w:tooltip="Música" w:history="1">
        <w:r w:rsidR="00A97EC9" w:rsidRPr="00A97EC9">
          <w:rPr>
            <w:rStyle w:val="Hipervnculo"/>
            <w:rFonts w:ascii="Arial" w:hAnsi="Arial" w:cs="Arial"/>
            <w:b/>
            <w:color w:val="auto"/>
            <w:u w:val="none"/>
          </w:rPr>
          <w:t>música</w:t>
        </w:r>
      </w:hyperlink>
      <w:r w:rsidR="00A97EC9" w:rsidRPr="00A97EC9">
        <w:rPr>
          <w:rFonts w:ascii="Arial" w:hAnsi="Arial" w:cs="Arial"/>
          <w:b/>
        </w:rPr>
        <w:t>.</w:t>
      </w:r>
      <w:hyperlink r:id="rId192" w:anchor="cite_note-27" w:history="1">
        <w:r w:rsidR="00A97EC9" w:rsidRPr="00A97EC9">
          <w:rPr>
            <w:rStyle w:val="Hipervnculo"/>
            <w:rFonts w:ascii="Arial" w:hAnsi="Arial" w:cs="Arial"/>
            <w:b/>
            <w:color w:val="auto"/>
            <w:u w:val="none"/>
            <w:vertAlign w:val="superscript"/>
          </w:rPr>
          <w:t>27</w:t>
        </w:r>
      </w:hyperlink>
      <w:r w:rsidR="00A97EC9" w:rsidRPr="00A97EC9">
        <w:rPr>
          <w:rFonts w:ascii="Arial" w:hAnsi="Arial" w:cs="Arial"/>
          <w:b/>
        </w:rPr>
        <w:t xml:space="preserve">​las </w:t>
      </w:r>
      <w:hyperlink r:id="rId193" w:tooltip="Ciencias" w:history="1">
        <w:r w:rsidR="00A97EC9" w:rsidRPr="00A97EC9">
          <w:rPr>
            <w:rStyle w:val="Hipervnculo"/>
            <w:rFonts w:ascii="Arial" w:hAnsi="Arial" w:cs="Arial"/>
            <w:b/>
            <w:color w:val="auto"/>
            <w:u w:val="none"/>
          </w:rPr>
          <w:t>ciencias</w:t>
        </w:r>
      </w:hyperlink>
      <w:r w:rsidR="00A97EC9" w:rsidRPr="00A97EC9">
        <w:rPr>
          <w:rFonts w:ascii="Arial" w:hAnsi="Arial" w:cs="Arial"/>
          <w:b/>
        </w:rPr>
        <w:t xml:space="preserve">, excesivo uso de </w:t>
      </w:r>
      <w:hyperlink r:id="rId194" w:tooltip="Razón" w:history="1">
        <w:r w:rsidR="00A97EC9" w:rsidRPr="00A97EC9">
          <w:rPr>
            <w:rStyle w:val="Hipervnculo"/>
            <w:rFonts w:ascii="Arial" w:hAnsi="Arial" w:cs="Arial"/>
            <w:b/>
            <w:color w:val="auto"/>
            <w:u w:val="none"/>
          </w:rPr>
          <w:t>razón</w:t>
        </w:r>
      </w:hyperlink>
      <w:r w:rsidR="00A97EC9" w:rsidRPr="00A97EC9">
        <w:rPr>
          <w:rFonts w:ascii="Arial" w:hAnsi="Arial" w:cs="Arial"/>
          <w:b/>
        </w:rPr>
        <w:t>, expresión de sentimientos que no existen.</w:t>
      </w:r>
      <w:hyperlink r:id="rId195" w:anchor="cite_note-28" w:history="1">
        <w:r w:rsidR="00A97EC9" w:rsidRPr="00A97EC9">
          <w:rPr>
            <w:rStyle w:val="Hipervnculo"/>
            <w:rFonts w:ascii="Arial" w:hAnsi="Arial" w:cs="Arial"/>
            <w:b/>
            <w:color w:val="auto"/>
            <w:u w:val="none"/>
            <w:vertAlign w:val="superscript"/>
          </w:rPr>
          <w:t>28</w:t>
        </w:r>
      </w:hyperlink>
      <w:r w:rsidR="00A97EC9" w:rsidRPr="00A97EC9">
        <w:rPr>
          <w:rFonts w:ascii="Arial" w:hAnsi="Arial" w:cs="Arial"/>
          <w:b/>
        </w:rPr>
        <w:t xml:space="preserve">​ "palabras vacías", la </w:t>
      </w:r>
      <w:hyperlink r:id="rId196" w:tooltip="Armonía" w:history="1">
        <w:r w:rsidR="00A97EC9" w:rsidRPr="00A97EC9">
          <w:rPr>
            <w:rStyle w:val="Hipervnculo"/>
            <w:rFonts w:ascii="Arial" w:hAnsi="Arial" w:cs="Arial"/>
            <w:b/>
            <w:color w:val="auto"/>
            <w:u w:val="none"/>
          </w:rPr>
          <w:t>armonía</w:t>
        </w:r>
      </w:hyperlink>
      <w:r w:rsidR="00A97EC9" w:rsidRPr="00A97EC9">
        <w:rPr>
          <w:rFonts w:ascii="Arial" w:hAnsi="Arial" w:cs="Arial"/>
          <w:b/>
        </w:rPr>
        <w:t xml:space="preserve">; virtud: lo puro, natural, la </w:t>
      </w:r>
      <w:hyperlink r:id="rId197" w:tooltip="Melodía" w:history="1">
        <w:r w:rsidR="00A97EC9" w:rsidRPr="00A97EC9">
          <w:rPr>
            <w:rStyle w:val="Hipervnculo"/>
            <w:rFonts w:ascii="Arial" w:hAnsi="Arial" w:cs="Arial"/>
            <w:b/>
            <w:color w:val="auto"/>
            <w:u w:val="none"/>
          </w:rPr>
          <w:t>melodía</w:t>
        </w:r>
      </w:hyperlink>
      <w:r w:rsidR="00A97EC9" w:rsidRPr="00A97EC9">
        <w:rPr>
          <w:rFonts w:ascii="Arial" w:hAnsi="Arial" w:cs="Arial"/>
          <w:b/>
        </w:rPr>
        <w:t>, expresión sincera de sentimientos y el "conocimiento necesario".</w:t>
      </w:r>
    </w:p>
    <w:p w:rsidR="00A97EC9" w:rsidRPr="00A97EC9" w:rsidRDefault="00A97EC9" w:rsidP="00A97EC9">
      <w:pPr>
        <w:pStyle w:val="NormalWeb"/>
        <w:spacing w:before="0" w:beforeAutospacing="0" w:after="0" w:afterAutospacing="0"/>
        <w:jc w:val="both"/>
        <w:rPr>
          <w:rFonts w:ascii="Arial" w:hAnsi="Arial" w:cs="Arial"/>
          <w:b/>
        </w:rPr>
      </w:pPr>
      <w:r w:rsidRPr="00A97EC9">
        <w:rPr>
          <w:rFonts w:ascii="Arial" w:hAnsi="Arial" w:cs="Arial"/>
          <w:b/>
        </w:rPr>
        <w:t xml:space="preserve">​ </w:t>
      </w:r>
    </w:p>
    <w:p w:rsidR="00D81FB9" w:rsidRDefault="008A2944"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Las artes, según Rousseau, traen el conocimiento que hace al individuo comportarse de una manera para "ser de agrado a los demás", y no es un comportamiento natural;​ en vez de crear una unión entre seres humanos, crean la desigualdad entre ellos. </w:t>
      </w:r>
    </w:p>
    <w:p w:rsidR="00D81FB9" w:rsidRDefault="00D81FB9" w:rsidP="00A97EC9">
      <w:pPr>
        <w:pStyle w:val="NormalWeb"/>
        <w:spacing w:before="0" w:beforeAutospacing="0" w:after="0" w:afterAutospacing="0"/>
        <w:jc w:val="both"/>
        <w:rPr>
          <w:rFonts w:ascii="Arial" w:hAnsi="Arial" w:cs="Arial"/>
          <w:b/>
        </w:rPr>
      </w:pPr>
    </w:p>
    <w:p w:rsidR="00A97EC9" w:rsidRDefault="00D81FB9" w:rsidP="00A97EC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A97EC9" w:rsidRPr="00A97EC9">
        <w:rPr>
          <w:rFonts w:ascii="Arial" w:hAnsi="Arial" w:cs="Arial"/>
          <w:b/>
        </w:rPr>
        <w:t>Se crea una esclavitud a ellas y una esclavitud entre los hombres, se explica con su f</w:t>
      </w:r>
      <w:r w:rsidR="00A97EC9" w:rsidRPr="00A97EC9">
        <w:rPr>
          <w:rFonts w:ascii="Arial" w:hAnsi="Arial" w:cs="Arial"/>
          <w:b/>
        </w:rPr>
        <w:t>a</w:t>
      </w:r>
      <w:r w:rsidR="00A97EC9" w:rsidRPr="00A97EC9">
        <w:rPr>
          <w:rFonts w:ascii="Arial" w:hAnsi="Arial" w:cs="Arial"/>
          <w:b/>
        </w:rPr>
        <w:t>mosa cita: "las ciencias, las letras y las artes, menos despóticas y más potentes acaso, tienden guirnaldas de flores sobre las cadenas de hierro de que están cargados, sofocan en ellos el sentimiento de esa libertad original para la que parecían haber nacido". Por lo que entra la educación, que involucra a las artes como parte del proceso, sin uso excesivo de ellas,</w:t>
      </w:r>
      <w:r w:rsidR="008A2944" w:rsidRPr="00A97EC9">
        <w:rPr>
          <w:rFonts w:ascii="Arial" w:hAnsi="Arial" w:cs="Arial"/>
          <w:b/>
        </w:rPr>
        <w:t xml:space="preserve"> </w:t>
      </w:r>
      <w:r w:rsidR="00A97EC9" w:rsidRPr="00A97EC9">
        <w:rPr>
          <w:rFonts w:ascii="Arial" w:hAnsi="Arial" w:cs="Arial"/>
          <w:b/>
        </w:rPr>
        <w:t>​ a "transformar al individuo liberándolo de las perversiones</w:t>
      </w:r>
      <w:r w:rsidR="008A2944">
        <w:rPr>
          <w:rFonts w:ascii="Arial" w:hAnsi="Arial" w:cs="Arial"/>
          <w:b/>
        </w:rPr>
        <w:t>.</w:t>
      </w:r>
    </w:p>
    <w:p w:rsidR="008A2944" w:rsidRDefault="008A2944" w:rsidP="00A97EC9">
      <w:pPr>
        <w:pStyle w:val="NormalWeb"/>
        <w:spacing w:before="0" w:beforeAutospacing="0" w:after="0" w:afterAutospacing="0"/>
        <w:jc w:val="both"/>
        <w:rPr>
          <w:rFonts w:ascii="Arial" w:hAnsi="Arial" w:cs="Arial"/>
          <w:b/>
        </w:rPr>
      </w:pPr>
    </w:p>
    <w:p w:rsidR="00A97EC9" w:rsidRPr="008A2944" w:rsidRDefault="00A97EC9" w:rsidP="00A97EC9">
      <w:pPr>
        <w:pStyle w:val="Ttulo4"/>
        <w:spacing w:before="0" w:beforeAutospacing="0" w:after="0" w:afterAutospacing="0"/>
        <w:jc w:val="both"/>
        <w:rPr>
          <w:rStyle w:val="mw-headline"/>
          <w:rFonts w:ascii="Arial" w:hAnsi="Arial" w:cs="Arial"/>
          <w:color w:val="FF0000"/>
        </w:rPr>
      </w:pPr>
      <w:r w:rsidRPr="008A2944">
        <w:rPr>
          <w:rStyle w:val="mw-headline"/>
          <w:rFonts w:ascii="Arial" w:hAnsi="Arial" w:cs="Arial"/>
          <w:color w:val="FF0000"/>
        </w:rPr>
        <w:t>De la mujer y su papel en sociedad</w:t>
      </w:r>
    </w:p>
    <w:p w:rsidR="008A2944" w:rsidRPr="00A97EC9" w:rsidRDefault="008A2944" w:rsidP="00A97EC9">
      <w:pPr>
        <w:pStyle w:val="Ttulo4"/>
        <w:spacing w:before="0" w:beforeAutospacing="0" w:after="0" w:afterAutospacing="0"/>
        <w:jc w:val="both"/>
        <w:rPr>
          <w:rFonts w:ascii="Arial" w:hAnsi="Arial" w:cs="Arial"/>
        </w:rPr>
      </w:pPr>
    </w:p>
    <w:p w:rsidR="00A97EC9" w:rsidRPr="00A97EC9" w:rsidRDefault="00D81FB9" w:rsidP="00A97EC9">
      <w:pPr>
        <w:pStyle w:val="NormalWeb"/>
        <w:spacing w:before="0" w:beforeAutospacing="0" w:after="0" w:afterAutospacing="0"/>
        <w:jc w:val="both"/>
        <w:rPr>
          <w:rFonts w:ascii="Arial" w:hAnsi="Arial" w:cs="Arial"/>
          <w:b/>
        </w:rPr>
      </w:pPr>
      <w:r>
        <w:rPr>
          <w:rFonts w:ascii="Arial" w:hAnsi="Arial" w:cs="Arial"/>
          <w:b/>
        </w:rPr>
        <w:t xml:space="preserve"> </w:t>
      </w:r>
      <w:r w:rsidR="008A2944">
        <w:rPr>
          <w:rFonts w:ascii="Arial" w:hAnsi="Arial" w:cs="Arial"/>
          <w:b/>
        </w:rPr>
        <w:t xml:space="preserve">   </w:t>
      </w:r>
      <w:r w:rsidR="00A97EC9" w:rsidRPr="00A97EC9">
        <w:rPr>
          <w:rFonts w:ascii="Arial" w:hAnsi="Arial" w:cs="Arial"/>
          <w:b/>
        </w:rPr>
        <w:t xml:space="preserve">Rousseau aunque en un primer momento parece obviar al género femenino no es que lo ignore, sino que va definiendo su papel en sociedad como mero acompañante del ser humano que debe poseer todos los derechos, el hombre. </w:t>
      </w:r>
    </w:p>
    <w:p w:rsidR="008A2944" w:rsidRDefault="008A2944" w:rsidP="00A97EC9">
      <w:pPr>
        <w:pStyle w:val="NormalWeb"/>
        <w:spacing w:before="0" w:beforeAutospacing="0" w:after="0" w:afterAutospacing="0"/>
        <w:jc w:val="both"/>
        <w:rPr>
          <w:rFonts w:ascii="Arial" w:hAnsi="Arial" w:cs="Arial"/>
          <w:b/>
        </w:rPr>
      </w:pPr>
    </w:p>
    <w:p w:rsidR="00A97EC9" w:rsidRPr="00A97EC9" w:rsidRDefault="008A2944" w:rsidP="00A97EC9">
      <w:pPr>
        <w:pStyle w:val="NormalWeb"/>
        <w:spacing w:before="0" w:beforeAutospacing="0" w:after="0" w:afterAutospacing="0"/>
        <w:jc w:val="both"/>
        <w:rPr>
          <w:rFonts w:ascii="Arial" w:hAnsi="Arial" w:cs="Arial"/>
          <w:b/>
        </w:rPr>
      </w:pPr>
      <w:r>
        <w:rPr>
          <w:rFonts w:ascii="Arial" w:hAnsi="Arial" w:cs="Arial"/>
          <w:b/>
        </w:rPr>
        <w:t xml:space="preserve"> </w:t>
      </w:r>
      <w:r w:rsidR="00D81FB9">
        <w:rPr>
          <w:rFonts w:ascii="Arial" w:hAnsi="Arial" w:cs="Arial"/>
          <w:b/>
        </w:rPr>
        <w:t xml:space="preserve"> </w:t>
      </w:r>
      <w:r>
        <w:rPr>
          <w:rFonts w:ascii="Arial" w:hAnsi="Arial" w:cs="Arial"/>
          <w:b/>
        </w:rPr>
        <w:t xml:space="preserve">  </w:t>
      </w:r>
      <w:r w:rsidR="00A97EC9" w:rsidRPr="00A97EC9">
        <w:rPr>
          <w:rFonts w:ascii="Arial" w:hAnsi="Arial" w:cs="Arial"/>
          <w:b/>
        </w:rPr>
        <w:t xml:space="preserve">En sus primeros </w:t>
      </w:r>
      <w:r w:rsidR="00A97EC9" w:rsidRPr="00A97EC9">
        <w:rPr>
          <w:rFonts w:ascii="Arial" w:hAnsi="Arial" w:cs="Arial"/>
          <w:b/>
          <w:i/>
          <w:iCs/>
        </w:rPr>
        <w:t>Discursos</w:t>
      </w:r>
      <w:r w:rsidR="00A97EC9" w:rsidRPr="00A97EC9">
        <w:rPr>
          <w:rFonts w:ascii="Arial" w:hAnsi="Arial" w:cs="Arial"/>
          <w:b/>
        </w:rPr>
        <w:t xml:space="preserve"> apenas la nombra. Cuando habla de hombres de ciencia y racionalistas, criticándolos, se dirige solo a estos, pues a la mujer no le era permitido pa</w:t>
      </w:r>
      <w:r w:rsidR="00A97EC9" w:rsidRPr="00A97EC9">
        <w:rPr>
          <w:rFonts w:ascii="Arial" w:hAnsi="Arial" w:cs="Arial"/>
          <w:b/>
        </w:rPr>
        <w:t>r</w:t>
      </w:r>
      <w:r w:rsidR="00A97EC9" w:rsidRPr="00A97EC9">
        <w:rPr>
          <w:rFonts w:ascii="Arial" w:hAnsi="Arial" w:cs="Arial"/>
          <w:b/>
        </w:rPr>
        <w:t xml:space="preserve">ticipar en este tipo de actividades. En el </w:t>
      </w:r>
      <w:r w:rsidR="00A97EC9" w:rsidRPr="00A97EC9">
        <w:rPr>
          <w:rFonts w:ascii="Arial" w:hAnsi="Arial" w:cs="Arial"/>
          <w:b/>
          <w:i/>
          <w:iCs/>
        </w:rPr>
        <w:t>Discurso sobre la desigualdad</w:t>
      </w:r>
      <w:r w:rsidR="00A97EC9" w:rsidRPr="00A97EC9">
        <w:rPr>
          <w:rFonts w:ascii="Arial" w:hAnsi="Arial" w:cs="Arial"/>
          <w:b/>
        </w:rPr>
        <w:t xml:space="preserve"> añora esa ley nat</w:t>
      </w:r>
      <w:r w:rsidR="00A97EC9" w:rsidRPr="00A97EC9">
        <w:rPr>
          <w:rFonts w:ascii="Arial" w:hAnsi="Arial" w:cs="Arial"/>
          <w:b/>
        </w:rPr>
        <w:t>u</w:t>
      </w:r>
      <w:r w:rsidR="00A97EC9" w:rsidRPr="00A97EC9">
        <w:rPr>
          <w:rFonts w:ascii="Arial" w:hAnsi="Arial" w:cs="Arial"/>
          <w:b/>
        </w:rPr>
        <w:t>ral del ser humano en el estado de naturaleza. En él tampoco hace referencia al género f</w:t>
      </w:r>
      <w:r w:rsidR="00A97EC9" w:rsidRPr="00A97EC9">
        <w:rPr>
          <w:rFonts w:ascii="Arial" w:hAnsi="Arial" w:cs="Arial"/>
          <w:b/>
        </w:rPr>
        <w:t>e</w:t>
      </w:r>
      <w:r w:rsidR="00A97EC9" w:rsidRPr="00A97EC9">
        <w:rPr>
          <w:rFonts w:ascii="Arial" w:hAnsi="Arial" w:cs="Arial"/>
          <w:b/>
        </w:rPr>
        <w:t xml:space="preserve">menino, sin embargo, esta ley natural le servirá de base, posteriormente, para justificar y argumentar a favor de esa posición de la mujer como mero apéndice del hombre, del lugar que debe ocupar en sociedad “por naturaleza”. En </w:t>
      </w:r>
      <w:r w:rsidR="00A97EC9" w:rsidRPr="00A97EC9">
        <w:rPr>
          <w:rFonts w:ascii="Arial" w:hAnsi="Arial" w:cs="Arial"/>
          <w:b/>
          <w:i/>
          <w:iCs/>
        </w:rPr>
        <w:t>La nueva Eloísa</w:t>
      </w:r>
      <w:r w:rsidR="00A97EC9" w:rsidRPr="00A97EC9">
        <w:rPr>
          <w:rFonts w:ascii="Arial" w:hAnsi="Arial" w:cs="Arial"/>
          <w:b/>
        </w:rPr>
        <w:t xml:space="preserve"> reproduce ese modelo de hembra ideal, representada por Julia, la baronesa de </w:t>
      </w:r>
      <w:proofErr w:type="spellStart"/>
      <w:r w:rsidR="00A97EC9" w:rsidRPr="00A97EC9">
        <w:rPr>
          <w:rFonts w:ascii="Arial" w:hAnsi="Arial" w:cs="Arial"/>
          <w:b/>
        </w:rPr>
        <w:t>d´Hochetat</w:t>
      </w:r>
      <w:proofErr w:type="spellEnd"/>
      <w:r w:rsidR="00A97EC9" w:rsidRPr="00A97EC9">
        <w:rPr>
          <w:rFonts w:ascii="Arial" w:hAnsi="Arial" w:cs="Arial"/>
          <w:b/>
        </w:rPr>
        <w:t xml:space="preserve">, mujer virtuosa donde las haya cuyo deber y máxima aspiración es cumplir las apariencias, ser virtuosa y evitar la censura en sociedad. </w:t>
      </w:r>
    </w:p>
    <w:p w:rsidR="008A2944" w:rsidRDefault="008A2944" w:rsidP="00A97EC9">
      <w:pPr>
        <w:pStyle w:val="NormalWeb"/>
        <w:spacing w:before="0" w:beforeAutospacing="0" w:after="0" w:afterAutospacing="0"/>
        <w:jc w:val="both"/>
        <w:rPr>
          <w:rFonts w:ascii="Arial" w:hAnsi="Arial" w:cs="Arial"/>
          <w:b/>
        </w:rPr>
      </w:pPr>
    </w:p>
    <w:p w:rsidR="00A97EC9" w:rsidRPr="00A97EC9" w:rsidRDefault="00D81FB9" w:rsidP="00A97EC9">
      <w:pPr>
        <w:pStyle w:val="NormalWeb"/>
        <w:spacing w:before="0" w:beforeAutospacing="0" w:after="0" w:afterAutospacing="0"/>
        <w:jc w:val="both"/>
        <w:rPr>
          <w:rFonts w:ascii="Arial" w:hAnsi="Arial" w:cs="Arial"/>
          <w:b/>
        </w:rPr>
      </w:pPr>
      <w:r w:rsidRPr="00FF6C01">
        <w:rPr>
          <w:rFonts w:ascii="Arial" w:hAnsi="Arial" w:cs="Arial"/>
          <w:b/>
          <w:color w:val="0070C0"/>
        </w:rPr>
        <w:t xml:space="preserve"> </w:t>
      </w:r>
      <w:r w:rsidR="008A2944" w:rsidRPr="00FF6C01">
        <w:rPr>
          <w:rFonts w:ascii="Arial" w:hAnsi="Arial" w:cs="Arial"/>
          <w:b/>
          <w:color w:val="0070C0"/>
        </w:rPr>
        <w:t xml:space="preserve">   </w:t>
      </w:r>
      <w:r w:rsidR="00A97EC9" w:rsidRPr="00FF6C01">
        <w:rPr>
          <w:rFonts w:ascii="Arial" w:hAnsi="Arial" w:cs="Arial"/>
          <w:b/>
          <w:color w:val="0070C0"/>
        </w:rPr>
        <w:t xml:space="preserve">En el </w:t>
      </w:r>
      <w:hyperlink r:id="rId198" w:tooltip="Emilio, o De la educación" w:history="1">
        <w:r w:rsidR="00A97EC9" w:rsidRPr="00FF6C01">
          <w:rPr>
            <w:rStyle w:val="Hipervnculo"/>
            <w:rFonts w:ascii="Arial" w:hAnsi="Arial" w:cs="Arial"/>
            <w:b/>
            <w:i/>
            <w:iCs/>
            <w:color w:val="0070C0"/>
            <w:u w:val="none"/>
          </w:rPr>
          <w:t>Emilio, o De la educación</w:t>
        </w:r>
      </w:hyperlink>
      <w:r w:rsidR="00A97EC9" w:rsidRPr="00FF6C01">
        <w:rPr>
          <w:rFonts w:ascii="Arial" w:hAnsi="Arial" w:cs="Arial"/>
          <w:b/>
          <w:color w:val="0070C0"/>
        </w:rPr>
        <w:t xml:space="preserve"> toda la riqueza de su aportación a la educación de la época en la que se tiene en cuenta al niño como persona en sí misma, no como mero boc</w:t>
      </w:r>
      <w:r w:rsidR="00A97EC9" w:rsidRPr="00FF6C01">
        <w:rPr>
          <w:rFonts w:ascii="Arial" w:hAnsi="Arial" w:cs="Arial"/>
          <w:b/>
          <w:color w:val="0070C0"/>
        </w:rPr>
        <w:t>e</w:t>
      </w:r>
      <w:r w:rsidR="00A97EC9" w:rsidRPr="00FF6C01">
        <w:rPr>
          <w:rFonts w:ascii="Arial" w:hAnsi="Arial" w:cs="Arial"/>
          <w:b/>
          <w:color w:val="0070C0"/>
        </w:rPr>
        <w:t>to de preparación para la adultez, queda desvalorizado cuando se trata de las niñas. Un determinismo natural pauta su educación, enfocada a agradar al macho y darle hijos, o sea, a ser madre y esposa como función vital. Sofía, esposa de Emilio, será más o menos libre y se casará por amor, pero su crecimiento como persona estará condicionado al papel que se le asigna al lado de Emilio</w:t>
      </w:r>
      <w:r w:rsidR="00A97EC9" w:rsidRPr="00A97EC9">
        <w:rPr>
          <w:rFonts w:ascii="Arial" w:hAnsi="Arial" w:cs="Arial"/>
          <w:b/>
        </w:rPr>
        <w:t xml:space="preserve">. </w:t>
      </w:r>
    </w:p>
    <w:p w:rsidR="008A2944" w:rsidRDefault="008A2944" w:rsidP="00A97EC9">
      <w:pPr>
        <w:pStyle w:val="NormalWeb"/>
        <w:spacing w:before="0" w:beforeAutospacing="0" w:after="0" w:afterAutospacing="0"/>
        <w:jc w:val="both"/>
        <w:rPr>
          <w:rFonts w:ascii="Arial" w:hAnsi="Arial" w:cs="Arial"/>
          <w:b/>
        </w:rPr>
      </w:pPr>
    </w:p>
    <w:p w:rsidR="000775D3" w:rsidRPr="00FF6C01" w:rsidRDefault="008A2944" w:rsidP="00A97EC9">
      <w:pPr>
        <w:pStyle w:val="NormalWeb"/>
        <w:spacing w:before="0" w:beforeAutospacing="0" w:after="0" w:afterAutospacing="0"/>
        <w:jc w:val="both"/>
        <w:rPr>
          <w:rFonts w:ascii="Arial" w:hAnsi="Arial" w:cs="Arial"/>
          <w:b/>
          <w:color w:val="0070C0"/>
        </w:rPr>
      </w:pPr>
      <w:r>
        <w:rPr>
          <w:rFonts w:ascii="Arial" w:hAnsi="Arial" w:cs="Arial"/>
          <w:b/>
        </w:rPr>
        <w:t xml:space="preserve"> </w:t>
      </w:r>
      <w:r w:rsidR="00D81FB9">
        <w:rPr>
          <w:rFonts w:ascii="Arial" w:hAnsi="Arial" w:cs="Arial"/>
          <w:b/>
        </w:rPr>
        <w:t xml:space="preserve"> </w:t>
      </w:r>
      <w:r>
        <w:rPr>
          <w:rFonts w:ascii="Arial" w:hAnsi="Arial" w:cs="Arial"/>
          <w:b/>
        </w:rPr>
        <w:t xml:space="preserve">  </w:t>
      </w:r>
      <w:r w:rsidR="00A97EC9" w:rsidRPr="00FF6C01">
        <w:rPr>
          <w:rFonts w:ascii="Arial" w:hAnsi="Arial" w:cs="Arial"/>
          <w:b/>
          <w:color w:val="0070C0"/>
        </w:rPr>
        <w:t xml:space="preserve">Es en su </w:t>
      </w:r>
      <w:r w:rsidR="00A97EC9" w:rsidRPr="00FF6C01">
        <w:rPr>
          <w:rFonts w:ascii="Arial" w:hAnsi="Arial" w:cs="Arial"/>
          <w:b/>
          <w:i/>
          <w:iCs/>
          <w:color w:val="0070C0"/>
        </w:rPr>
        <w:t xml:space="preserve">Carta a </w:t>
      </w:r>
      <w:proofErr w:type="spellStart"/>
      <w:r w:rsidR="00A97EC9" w:rsidRPr="00FF6C01">
        <w:rPr>
          <w:rFonts w:ascii="Arial" w:hAnsi="Arial" w:cs="Arial"/>
          <w:b/>
          <w:i/>
          <w:iCs/>
          <w:color w:val="0070C0"/>
        </w:rPr>
        <w:t>D'Alembert</w:t>
      </w:r>
      <w:proofErr w:type="spellEnd"/>
      <w:r w:rsidR="00A97EC9" w:rsidRPr="00FF6C01">
        <w:rPr>
          <w:rFonts w:ascii="Arial" w:hAnsi="Arial" w:cs="Arial"/>
          <w:b/>
          <w:color w:val="0070C0"/>
        </w:rPr>
        <w:t xml:space="preserve"> donde se revelan sus prejuicios respecto a la mujer, dejá</w:t>
      </w:r>
      <w:r w:rsidR="00A97EC9" w:rsidRPr="00FF6C01">
        <w:rPr>
          <w:rFonts w:ascii="Arial" w:hAnsi="Arial" w:cs="Arial"/>
          <w:b/>
          <w:color w:val="0070C0"/>
        </w:rPr>
        <w:t>n</w:t>
      </w:r>
      <w:r w:rsidR="00A97EC9" w:rsidRPr="00FF6C01">
        <w:rPr>
          <w:rFonts w:ascii="Arial" w:hAnsi="Arial" w:cs="Arial"/>
          <w:b/>
          <w:color w:val="0070C0"/>
        </w:rPr>
        <w:t>dola de lado en la defensa de la justicia y la igualdad entre los seres humanos. Cuenta s</w:t>
      </w:r>
      <w:r w:rsidR="00A97EC9" w:rsidRPr="00FF6C01">
        <w:rPr>
          <w:rFonts w:ascii="Arial" w:hAnsi="Arial" w:cs="Arial"/>
          <w:b/>
          <w:color w:val="0070C0"/>
        </w:rPr>
        <w:t>o</w:t>
      </w:r>
      <w:r w:rsidR="00A97EC9" w:rsidRPr="00FF6C01">
        <w:rPr>
          <w:rFonts w:ascii="Arial" w:hAnsi="Arial" w:cs="Arial"/>
          <w:b/>
          <w:color w:val="0070C0"/>
        </w:rPr>
        <w:t xml:space="preserve">bre ellas que </w:t>
      </w:r>
      <w:r w:rsidR="00A97EC9" w:rsidRPr="00FF6C01">
        <w:rPr>
          <w:rFonts w:ascii="Arial" w:hAnsi="Arial" w:cs="Arial"/>
          <w:b/>
          <w:i/>
          <w:color w:val="0070C0"/>
        </w:rPr>
        <w:t>«ni son expertas, ni pueden ni desean serlo en ningún arte, que les falta el ingenio, que los libros salidos de su pluma son todos fríos y bonitos como ellas, que les falta razón para sentir el amor e inteligencia para saber describirlo».​</w:t>
      </w:r>
    </w:p>
    <w:p w:rsidR="000775D3" w:rsidRPr="00FF6C01" w:rsidRDefault="000775D3" w:rsidP="00A97EC9">
      <w:pPr>
        <w:pStyle w:val="NormalWeb"/>
        <w:spacing w:before="0" w:beforeAutospacing="0" w:after="0" w:afterAutospacing="0"/>
        <w:jc w:val="both"/>
        <w:rPr>
          <w:rFonts w:ascii="Arial" w:hAnsi="Arial" w:cs="Arial"/>
          <w:b/>
          <w:color w:val="0070C0"/>
        </w:rPr>
      </w:pPr>
    </w:p>
    <w:p w:rsidR="00A97EC9" w:rsidRPr="00FF6C01" w:rsidRDefault="00D81FB9" w:rsidP="00A97EC9">
      <w:pPr>
        <w:pStyle w:val="NormalWeb"/>
        <w:spacing w:before="0" w:beforeAutospacing="0" w:after="0" w:afterAutospacing="0"/>
        <w:jc w:val="both"/>
        <w:rPr>
          <w:rFonts w:ascii="Arial" w:hAnsi="Arial" w:cs="Arial"/>
          <w:b/>
          <w:color w:val="0070C0"/>
        </w:rPr>
      </w:pPr>
      <w:r w:rsidRPr="00FF6C01">
        <w:rPr>
          <w:rFonts w:ascii="Arial" w:hAnsi="Arial" w:cs="Arial"/>
          <w:b/>
          <w:color w:val="0070C0"/>
        </w:rPr>
        <w:t xml:space="preserve">   </w:t>
      </w:r>
      <w:r w:rsidR="00A97EC9" w:rsidRPr="00FF6C01">
        <w:rPr>
          <w:rFonts w:ascii="Arial" w:hAnsi="Arial" w:cs="Arial"/>
          <w:b/>
          <w:color w:val="0070C0"/>
        </w:rPr>
        <w:t xml:space="preserve"> La mujer se muestra, simplemente, como el instrumento que facilita la vida política del hombre y su dedicación al estudio y a su desarrollo personal. Siendo así no la ve como persona en sí misma, soberana y libre —ni aún en estado de naturaleza—, sino como ser para, es decir, como mero medio: «</w:t>
      </w:r>
      <w:r w:rsidR="00A97EC9" w:rsidRPr="00FF6C01">
        <w:rPr>
          <w:rFonts w:ascii="Arial" w:hAnsi="Arial" w:cs="Arial"/>
          <w:b/>
          <w:i/>
          <w:color w:val="0070C0"/>
        </w:rPr>
        <w:t>deben aprender muchas cosas, pero solo las que co</w:t>
      </w:r>
      <w:r w:rsidR="00A97EC9" w:rsidRPr="00FF6C01">
        <w:rPr>
          <w:rFonts w:ascii="Arial" w:hAnsi="Arial" w:cs="Arial"/>
          <w:b/>
          <w:i/>
          <w:color w:val="0070C0"/>
        </w:rPr>
        <w:t>n</w:t>
      </w:r>
      <w:r w:rsidR="00A97EC9" w:rsidRPr="00FF6C01">
        <w:rPr>
          <w:rFonts w:ascii="Arial" w:hAnsi="Arial" w:cs="Arial"/>
          <w:b/>
          <w:i/>
          <w:color w:val="0070C0"/>
        </w:rPr>
        <w:t>viene que sepan</w:t>
      </w:r>
      <w:r w:rsidR="00A97EC9" w:rsidRPr="00FF6C01">
        <w:rPr>
          <w:rFonts w:ascii="Arial" w:hAnsi="Arial" w:cs="Arial"/>
          <w:b/>
          <w:color w:val="0070C0"/>
        </w:rPr>
        <w:t xml:space="preserve">». </w:t>
      </w:r>
    </w:p>
    <w:p w:rsidR="008A2944" w:rsidRPr="00FF6C01" w:rsidRDefault="008A2944" w:rsidP="00A97EC9">
      <w:pPr>
        <w:pStyle w:val="NormalWeb"/>
        <w:spacing w:before="0" w:beforeAutospacing="0" w:after="0" w:afterAutospacing="0"/>
        <w:jc w:val="both"/>
        <w:rPr>
          <w:rFonts w:ascii="Arial" w:hAnsi="Arial" w:cs="Arial"/>
          <w:b/>
          <w:color w:val="0070C0"/>
        </w:rPr>
      </w:pPr>
    </w:p>
    <w:p w:rsidR="000775D3" w:rsidRPr="00FF6C01" w:rsidRDefault="008A2944" w:rsidP="00A97EC9">
      <w:pPr>
        <w:pStyle w:val="NormalWeb"/>
        <w:spacing w:before="0" w:beforeAutospacing="0" w:after="0" w:afterAutospacing="0"/>
        <w:jc w:val="both"/>
        <w:rPr>
          <w:rFonts w:ascii="Arial" w:hAnsi="Arial" w:cs="Arial"/>
          <w:b/>
          <w:color w:val="0070C0"/>
        </w:rPr>
      </w:pPr>
      <w:r w:rsidRPr="00FF6C01">
        <w:rPr>
          <w:rFonts w:ascii="Arial" w:hAnsi="Arial" w:cs="Arial"/>
          <w:b/>
          <w:color w:val="0070C0"/>
        </w:rPr>
        <w:t xml:space="preserve">    </w:t>
      </w:r>
      <w:r w:rsidR="00A97EC9" w:rsidRPr="00FF6C01">
        <w:rPr>
          <w:rFonts w:ascii="Arial" w:hAnsi="Arial" w:cs="Arial"/>
          <w:b/>
          <w:color w:val="0070C0"/>
        </w:rPr>
        <w:t xml:space="preserve">El propio </w:t>
      </w:r>
      <w:proofErr w:type="spellStart"/>
      <w:r w:rsidR="00A97EC9" w:rsidRPr="00FF6C01">
        <w:rPr>
          <w:rFonts w:ascii="Arial" w:hAnsi="Arial" w:cs="Arial"/>
          <w:b/>
          <w:color w:val="0070C0"/>
        </w:rPr>
        <w:t>D'Alembert</w:t>
      </w:r>
      <w:proofErr w:type="spellEnd"/>
      <w:r w:rsidR="00A97EC9" w:rsidRPr="00FF6C01">
        <w:rPr>
          <w:rFonts w:ascii="Arial" w:hAnsi="Arial" w:cs="Arial"/>
          <w:b/>
          <w:color w:val="0070C0"/>
        </w:rPr>
        <w:t xml:space="preserve"> le contestó con un alegato en favor de la mujer y, pocas décadas después, </w:t>
      </w:r>
      <w:hyperlink r:id="rId199" w:tooltip="Olympe de Gouges" w:history="1">
        <w:proofErr w:type="spellStart"/>
        <w:r w:rsidR="00A97EC9" w:rsidRPr="00FF6C01">
          <w:rPr>
            <w:rStyle w:val="Hipervnculo"/>
            <w:rFonts w:ascii="Arial" w:hAnsi="Arial" w:cs="Arial"/>
            <w:b/>
            <w:color w:val="0070C0"/>
            <w:u w:val="none"/>
          </w:rPr>
          <w:t>Olympe</w:t>
        </w:r>
        <w:proofErr w:type="spellEnd"/>
        <w:r w:rsidR="00A97EC9" w:rsidRPr="00FF6C01">
          <w:rPr>
            <w:rStyle w:val="Hipervnculo"/>
            <w:rFonts w:ascii="Arial" w:hAnsi="Arial" w:cs="Arial"/>
            <w:b/>
            <w:color w:val="0070C0"/>
            <w:u w:val="none"/>
          </w:rPr>
          <w:t xml:space="preserve"> de </w:t>
        </w:r>
        <w:proofErr w:type="spellStart"/>
        <w:r w:rsidR="00A97EC9" w:rsidRPr="00FF6C01">
          <w:rPr>
            <w:rStyle w:val="Hipervnculo"/>
            <w:rFonts w:ascii="Arial" w:hAnsi="Arial" w:cs="Arial"/>
            <w:b/>
            <w:color w:val="0070C0"/>
            <w:u w:val="none"/>
          </w:rPr>
          <w:t>Gouges</w:t>
        </w:r>
        <w:proofErr w:type="spellEnd"/>
      </w:hyperlink>
      <w:r w:rsidR="00A97EC9" w:rsidRPr="00FF6C01">
        <w:rPr>
          <w:rFonts w:ascii="Arial" w:hAnsi="Arial" w:cs="Arial"/>
          <w:b/>
          <w:color w:val="0070C0"/>
        </w:rPr>
        <w:t xml:space="preserve"> con su </w:t>
      </w:r>
      <w:hyperlink r:id="rId200" w:tooltip="Declaración de los Derechos de la Mujer y de la Ciudadana" w:history="1">
        <w:r w:rsidR="00A97EC9" w:rsidRPr="00FF6C01">
          <w:rPr>
            <w:rStyle w:val="Hipervnculo"/>
            <w:rFonts w:ascii="Arial" w:hAnsi="Arial" w:cs="Arial"/>
            <w:b/>
            <w:i/>
            <w:iCs/>
            <w:color w:val="0070C0"/>
            <w:u w:val="none"/>
          </w:rPr>
          <w:t>Declaración de los derechos de la mujer y de la ciud</w:t>
        </w:r>
        <w:r w:rsidR="00A97EC9" w:rsidRPr="00FF6C01">
          <w:rPr>
            <w:rStyle w:val="Hipervnculo"/>
            <w:rFonts w:ascii="Arial" w:hAnsi="Arial" w:cs="Arial"/>
            <w:b/>
            <w:i/>
            <w:iCs/>
            <w:color w:val="0070C0"/>
            <w:u w:val="none"/>
          </w:rPr>
          <w:t>a</w:t>
        </w:r>
        <w:r w:rsidR="00A97EC9" w:rsidRPr="00FF6C01">
          <w:rPr>
            <w:rStyle w:val="Hipervnculo"/>
            <w:rFonts w:ascii="Arial" w:hAnsi="Arial" w:cs="Arial"/>
            <w:b/>
            <w:i/>
            <w:iCs/>
            <w:color w:val="0070C0"/>
            <w:u w:val="none"/>
          </w:rPr>
          <w:t>dana</w:t>
        </w:r>
      </w:hyperlink>
      <w:r w:rsidR="00A97EC9" w:rsidRPr="00FF6C01">
        <w:rPr>
          <w:rFonts w:ascii="Arial" w:hAnsi="Arial" w:cs="Arial"/>
          <w:b/>
          <w:color w:val="0070C0"/>
        </w:rPr>
        <w:t>. «Extraño, ciego, hinchado de ciencias y degenerado, en este siglo de luces y de s</w:t>
      </w:r>
      <w:r w:rsidR="00A97EC9" w:rsidRPr="00FF6C01">
        <w:rPr>
          <w:rFonts w:ascii="Arial" w:hAnsi="Arial" w:cs="Arial"/>
          <w:b/>
          <w:color w:val="0070C0"/>
        </w:rPr>
        <w:t>a</w:t>
      </w:r>
      <w:r w:rsidR="00A97EC9" w:rsidRPr="00FF6C01">
        <w:rPr>
          <w:rFonts w:ascii="Arial" w:hAnsi="Arial" w:cs="Arial"/>
          <w:b/>
          <w:color w:val="0070C0"/>
        </w:rPr>
        <w:t xml:space="preserve">gacidad, en la ignorancia más crasa quiere mandar como un déspota sobre un sexo que recibió todas las facultades intelectuales», indica </w:t>
      </w:r>
      <w:proofErr w:type="spellStart"/>
      <w:r w:rsidR="00A97EC9" w:rsidRPr="00FF6C01">
        <w:rPr>
          <w:rFonts w:ascii="Arial" w:hAnsi="Arial" w:cs="Arial"/>
          <w:b/>
          <w:color w:val="0070C0"/>
        </w:rPr>
        <w:t>Olympe</w:t>
      </w:r>
      <w:proofErr w:type="spellEnd"/>
      <w:r w:rsidR="00A97EC9" w:rsidRPr="00FF6C01">
        <w:rPr>
          <w:rFonts w:ascii="Arial" w:hAnsi="Arial" w:cs="Arial"/>
          <w:b/>
          <w:color w:val="0070C0"/>
        </w:rPr>
        <w:t>.</w:t>
      </w:r>
    </w:p>
    <w:p w:rsidR="000775D3" w:rsidRDefault="000775D3" w:rsidP="00A97EC9">
      <w:pPr>
        <w:pStyle w:val="NormalWeb"/>
        <w:spacing w:before="0" w:beforeAutospacing="0" w:after="0" w:afterAutospacing="0"/>
        <w:jc w:val="both"/>
        <w:rPr>
          <w:rFonts w:ascii="Arial" w:hAnsi="Arial" w:cs="Arial"/>
          <w:b/>
        </w:rPr>
      </w:pPr>
    </w:p>
    <w:p w:rsidR="00A97EC9" w:rsidRDefault="000775D3" w:rsidP="00A97EC9">
      <w:pPr>
        <w:pStyle w:val="NormalWeb"/>
        <w:spacing w:before="0" w:beforeAutospacing="0" w:after="0" w:afterAutospacing="0"/>
        <w:jc w:val="both"/>
        <w:rPr>
          <w:rFonts w:ascii="Arial" w:hAnsi="Arial" w:cs="Arial"/>
          <w:b/>
        </w:rPr>
      </w:pPr>
      <w:r>
        <w:rPr>
          <w:rFonts w:ascii="Arial" w:hAnsi="Arial" w:cs="Arial"/>
          <w:b/>
        </w:rPr>
        <w:t xml:space="preserve"> </w:t>
      </w:r>
      <w:r w:rsidR="00A97EC9" w:rsidRPr="00A97EC9">
        <w:rPr>
          <w:rFonts w:ascii="Arial" w:hAnsi="Arial" w:cs="Arial"/>
          <w:b/>
        </w:rPr>
        <w:t xml:space="preserve">​ </w:t>
      </w:r>
      <w:r w:rsidR="00D81FB9">
        <w:rPr>
          <w:rFonts w:ascii="Arial" w:hAnsi="Arial" w:cs="Arial"/>
          <w:b/>
        </w:rPr>
        <w:t xml:space="preserve"> </w:t>
      </w:r>
      <w:r w:rsidR="00A97EC9" w:rsidRPr="00A97EC9">
        <w:rPr>
          <w:rFonts w:ascii="Arial" w:hAnsi="Arial" w:cs="Arial"/>
          <w:b/>
        </w:rPr>
        <w:t xml:space="preserve">Poco después, en Inglaterra, será Mary </w:t>
      </w:r>
      <w:proofErr w:type="spellStart"/>
      <w:r w:rsidR="00A97EC9" w:rsidRPr="00A97EC9">
        <w:rPr>
          <w:rFonts w:ascii="Arial" w:hAnsi="Arial" w:cs="Arial"/>
          <w:b/>
        </w:rPr>
        <w:t>Wollstonecraft</w:t>
      </w:r>
      <w:proofErr w:type="spellEnd"/>
      <w:r w:rsidR="00A97EC9" w:rsidRPr="00A97EC9">
        <w:rPr>
          <w:rFonts w:ascii="Arial" w:hAnsi="Arial" w:cs="Arial"/>
          <w:b/>
        </w:rPr>
        <w:t xml:space="preserve"> la que asumirá el papel de dar re</w:t>
      </w:r>
      <w:r w:rsidR="00A97EC9" w:rsidRPr="00A97EC9">
        <w:rPr>
          <w:rFonts w:ascii="Arial" w:hAnsi="Arial" w:cs="Arial"/>
          <w:b/>
        </w:rPr>
        <w:t>s</w:t>
      </w:r>
      <w:r w:rsidR="00A97EC9" w:rsidRPr="00A97EC9">
        <w:rPr>
          <w:rFonts w:ascii="Arial" w:hAnsi="Arial" w:cs="Arial"/>
          <w:b/>
        </w:rPr>
        <w:t>puesta rigurosa a ese supuesto orden natural de varón pensante mujer acompañante, para demostrar que tal distinción es puramente artificial, producto de una educación discrimin</w:t>
      </w:r>
      <w:r w:rsidR="00A97EC9" w:rsidRPr="00A97EC9">
        <w:rPr>
          <w:rFonts w:ascii="Arial" w:hAnsi="Arial" w:cs="Arial"/>
          <w:b/>
        </w:rPr>
        <w:t>a</w:t>
      </w:r>
      <w:r w:rsidR="00A97EC9" w:rsidRPr="00A97EC9">
        <w:rPr>
          <w:rFonts w:ascii="Arial" w:hAnsi="Arial" w:cs="Arial"/>
          <w:b/>
        </w:rPr>
        <w:t xml:space="preserve">toria dentro de una sociedad patriarcal. </w:t>
      </w:r>
    </w:p>
    <w:p w:rsidR="008A2944" w:rsidRPr="00A97EC9" w:rsidRDefault="008A2944" w:rsidP="00A97EC9">
      <w:pPr>
        <w:pStyle w:val="NormalWeb"/>
        <w:spacing w:before="0" w:beforeAutospacing="0" w:after="0" w:afterAutospacing="0"/>
        <w:jc w:val="both"/>
        <w:rPr>
          <w:rFonts w:ascii="Arial" w:hAnsi="Arial" w:cs="Arial"/>
          <w:b/>
        </w:rPr>
      </w:pPr>
    </w:p>
    <w:p w:rsidR="00A97EC9" w:rsidRDefault="008A2944" w:rsidP="00A97EC9">
      <w:pPr>
        <w:pStyle w:val="NormalWeb"/>
        <w:spacing w:before="0" w:beforeAutospacing="0" w:after="0" w:afterAutospacing="0"/>
        <w:jc w:val="both"/>
        <w:rPr>
          <w:rFonts w:ascii="Arial" w:hAnsi="Arial" w:cs="Arial"/>
          <w:b/>
        </w:rPr>
      </w:pPr>
      <w:r>
        <w:lastRenderedPageBreak/>
        <w:t xml:space="preserve">   </w:t>
      </w:r>
      <w:hyperlink r:id="rId201" w:tooltip="Carole Pateman" w:history="1">
        <w:proofErr w:type="spellStart"/>
        <w:r w:rsidR="00A97EC9" w:rsidRPr="00A97EC9">
          <w:rPr>
            <w:rStyle w:val="Hipervnculo"/>
            <w:rFonts w:ascii="Arial" w:hAnsi="Arial" w:cs="Arial"/>
            <w:b/>
            <w:color w:val="auto"/>
            <w:u w:val="none"/>
          </w:rPr>
          <w:t>Carole</w:t>
        </w:r>
        <w:proofErr w:type="spellEnd"/>
        <w:r w:rsidR="00A97EC9" w:rsidRPr="00A97EC9">
          <w:rPr>
            <w:rStyle w:val="Hipervnculo"/>
            <w:rFonts w:ascii="Arial" w:hAnsi="Arial" w:cs="Arial"/>
            <w:b/>
            <w:color w:val="auto"/>
            <w:u w:val="none"/>
          </w:rPr>
          <w:t xml:space="preserve"> </w:t>
        </w:r>
        <w:proofErr w:type="spellStart"/>
        <w:r w:rsidR="00A97EC9" w:rsidRPr="00A97EC9">
          <w:rPr>
            <w:rStyle w:val="Hipervnculo"/>
            <w:rFonts w:ascii="Arial" w:hAnsi="Arial" w:cs="Arial"/>
            <w:b/>
            <w:color w:val="auto"/>
            <w:u w:val="none"/>
          </w:rPr>
          <w:t>Pateman</w:t>
        </w:r>
        <w:proofErr w:type="spellEnd"/>
      </w:hyperlink>
      <w:r w:rsidR="00A97EC9" w:rsidRPr="00A97EC9">
        <w:rPr>
          <w:rFonts w:ascii="Arial" w:hAnsi="Arial" w:cs="Arial"/>
          <w:b/>
        </w:rPr>
        <w:t xml:space="preserve"> ha designado a ese contrato implícito que subordina a la mujer respecto al hombre como el contrato sexual,</w:t>
      </w:r>
      <w:r w:rsidR="00D81FB9" w:rsidRPr="00A97EC9">
        <w:rPr>
          <w:rFonts w:ascii="Arial" w:hAnsi="Arial" w:cs="Arial"/>
          <w:b/>
        </w:rPr>
        <w:t xml:space="preserve"> </w:t>
      </w:r>
      <w:r w:rsidR="00A97EC9" w:rsidRPr="00A97EC9">
        <w:rPr>
          <w:rFonts w:ascii="Arial" w:hAnsi="Arial" w:cs="Arial"/>
          <w:b/>
        </w:rPr>
        <w:t>​ que parte de la reorganización patriarcal que adapta la visión rousseauniana de la Ilustración a la sociedad actual, instituyendo salarios más b</w:t>
      </w:r>
      <w:r w:rsidR="00A97EC9" w:rsidRPr="00A97EC9">
        <w:rPr>
          <w:rFonts w:ascii="Arial" w:hAnsi="Arial" w:cs="Arial"/>
          <w:b/>
        </w:rPr>
        <w:t>a</w:t>
      </w:r>
      <w:r w:rsidR="00A97EC9" w:rsidRPr="00A97EC9">
        <w:rPr>
          <w:rFonts w:ascii="Arial" w:hAnsi="Arial" w:cs="Arial"/>
          <w:b/>
        </w:rPr>
        <w:t xml:space="preserve">jos, acoso sexual, falta de reconocimiento social, violencia de género, etc. </w:t>
      </w:r>
    </w:p>
    <w:p w:rsidR="008A2944" w:rsidRPr="00A97EC9" w:rsidRDefault="008A2944" w:rsidP="00A97EC9">
      <w:pPr>
        <w:pStyle w:val="NormalWeb"/>
        <w:spacing w:before="0" w:beforeAutospacing="0" w:after="0" w:afterAutospacing="0"/>
        <w:jc w:val="both"/>
        <w:rPr>
          <w:rFonts w:ascii="Arial" w:hAnsi="Arial" w:cs="Arial"/>
          <w:b/>
        </w:rPr>
      </w:pPr>
    </w:p>
    <w:p w:rsidR="00A97EC9" w:rsidRPr="008A2944" w:rsidRDefault="008A2944" w:rsidP="00A97EC9">
      <w:pPr>
        <w:pStyle w:val="Ttulo2"/>
        <w:spacing w:before="0" w:beforeAutospacing="0" w:after="0" w:afterAutospacing="0"/>
        <w:jc w:val="both"/>
        <w:rPr>
          <w:rStyle w:val="mw-headline"/>
          <w:rFonts w:ascii="Arial" w:hAnsi="Arial" w:cs="Arial"/>
          <w:color w:val="FF0000"/>
          <w:sz w:val="24"/>
          <w:szCs w:val="24"/>
        </w:rPr>
      </w:pPr>
      <w:r w:rsidRPr="008A2944">
        <w:rPr>
          <w:rStyle w:val="mw-headline"/>
          <w:rFonts w:ascii="Arial" w:hAnsi="Arial" w:cs="Arial"/>
          <w:color w:val="FF0000"/>
          <w:sz w:val="24"/>
          <w:szCs w:val="24"/>
        </w:rPr>
        <w:t>E</w:t>
      </w:r>
      <w:r w:rsidR="00A97EC9" w:rsidRPr="008A2944">
        <w:rPr>
          <w:rStyle w:val="mw-headline"/>
          <w:rFonts w:ascii="Arial" w:hAnsi="Arial" w:cs="Arial"/>
          <w:color w:val="FF0000"/>
          <w:sz w:val="24"/>
          <w:szCs w:val="24"/>
        </w:rPr>
        <w:t>ducación</w:t>
      </w:r>
    </w:p>
    <w:p w:rsidR="008A2944" w:rsidRPr="00A97EC9" w:rsidRDefault="008A2944" w:rsidP="00A97EC9">
      <w:pPr>
        <w:pStyle w:val="Ttulo2"/>
        <w:spacing w:before="0" w:beforeAutospacing="0" w:after="0" w:afterAutospacing="0"/>
        <w:jc w:val="both"/>
        <w:rPr>
          <w:rFonts w:ascii="Arial" w:hAnsi="Arial" w:cs="Arial"/>
          <w:sz w:val="24"/>
          <w:szCs w:val="24"/>
        </w:rPr>
      </w:pPr>
    </w:p>
    <w:p w:rsidR="000775D3" w:rsidRPr="00FF6C01" w:rsidRDefault="00C23FAC" w:rsidP="00A97EC9">
      <w:pPr>
        <w:pStyle w:val="NormalWeb"/>
        <w:spacing w:before="0" w:beforeAutospacing="0" w:after="0" w:afterAutospacing="0"/>
        <w:jc w:val="both"/>
        <w:rPr>
          <w:rFonts w:ascii="Arial" w:hAnsi="Arial" w:cs="Arial"/>
          <w:b/>
          <w:color w:val="0070C0"/>
        </w:rPr>
      </w:pPr>
      <w:r>
        <w:rPr>
          <w:rFonts w:ascii="Arial" w:hAnsi="Arial" w:cs="Arial"/>
          <w:b/>
          <w:color w:val="0070C0"/>
        </w:rPr>
        <w:t xml:space="preserve">    </w:t>
      </w:r>
      <w:r w:rsidR="00A97EC9" w:rsidRPr="00FF6C01">
        <w:rPr>
          <w:rFonts w:ascii="Arial" w:hAnsi="Arial" w:cs="Arial"/>
          <w:b/>
          <w:color w:val="0070C0"/>
        </w:rPr>
        <w:t xml:space="preserve">Jean Jaques Rousseau era más bien un filósofo político, no un pedagogo; pero, a través de su novela </w:t>
      </w:r>
      <w:hyperlink r:id="rId202" w:tooltip="Emilio, o De la educación" w:history="1">
        <w:r w:rsidR="00A97EC9" w:rsidRPr="00FF6C01">
          <w:rPr>
            <w:rStyle w:val="Hipervnculo"/>
            <w:rFonts w:ascii="Arial" w:hAnsi="Arial" w:cs="Arial"/>
            <w:b/>
            <w:i/>
            <w:iCs/>
            <w:color w:val="0070C0"/>
            <w:u w:val="none"/>
          </w:rPr>
          <w:t>Emilio, o De la educación</w:t>
        </w:r>
      </w:hyperlink>
      <w:r w:rsidR="00A97EC9" w:rsidRPr="00FF6C01">
        <w:rPr>
          <w:rFonts w:ascii="Arial" w:hAnsi="Arial" w:cs="Arial"/>
          <w:b/>
          <w:color w:val="0070C0"/>
        </w:rPr>
        <w:t xml:space="preserve"> promueve pensamientos filosóficos sobre la educ</w:t>
      </w:r>
      <w:r w:rsidR="00A97EC9" w:rsidRPr="00FF6C01">
        <w:rPr>
          <w:rFonts w:ascii="Arial" w:hAnsi="Arial" w:cs="Arial"/>
          <w:b/>
          <w:color w:val="0070C0"/>
        </w:rPr>
        <w:t>a</w:t>
      </w:r>
      <w:r w:rsidR="00A97EC9" w:rsidRPr="00FF6C01">
        <w:rPr>
          <w:rFonts w:ascii="Arial" w:hAnsi="Arial" w:cs="Arial"/>
          <w:b/>
          <w:color w:val="0070C0"/>
        </w:rPr>
        <w:t xml:space="preserve">ción, siendo este uno de sus principales aportes en el campo de la </w:t>
      </w:r>
      <w:hyperlink r:id="rId203" w:tooltip="Pedagogía" w:history="1">
        <w:r w:rsidR="00A97EC9" w:rsidRPr="00FF6C01">
          <w:rPr>
            <w:rStyle w:val="Hipervnculo"/>
            <w:rFonts w:ascii="Arial" w:hAnsi="Arial" w:cs="Arial"/>
            <w:b/>
            <w:color w:val="0070C0"/>
            <w:u w:val="none"/>
          </w:rPr>
          <w:t>pedagogía</w:t>
        </w:r>
      </w:hyperlink>
      <w:r w:rsidR="00A97EC9" w:rsidRPr="00FF6C01">
        <w:rPr>
          <w:rFonts w:ascii="Arial" w:hAnsi="Arial" w:cs="Arial"/>
          <w:b/>
          <w:color w:val="0070C0"/>
        </w:rPr>
        <w:t xml:space="preserve">. </w:t>
      </w:r>
    </w:p>
    <w:p w:rsidR="000775D3" w:rsidRPr="00FF6C01" w:rsidRDefault="000775D3" w:rsidP="00A97EC9">
      <w:pPr>
        <w:pStyle w:val="NormalWeb"/>
        <w:spacing w:before="0" w:beforeAutospacing="0" w:after="0" w:afterAutospacing="0"/>
        <w:jc w:val="both"/>
        <w:rPr>
          <w:rFonts w:ascii="Arial" w:hAnsi="Arial" w:cs="Arial"/>
          <w:b/>
          <w:color w:val="0070C0"/>
        </w:rPr>
      </w:pPr>
    </w:p>
    <w:p w:rsidR="00FF6C01" w:rsidRPr="00FF6C01" w:rsidRDefault="008A2944" w:rsidP="00A97EC9">
      <w:pPr>
        <w:pStyle w:val="NormalWeb"/>
        <w:spacing w:before="0" w:beforeAutospacing="0" w:after="0" w:afterAutospacing="0"/>
        <w:jc w:val="both"/>
        <w:rPr>
          <w:rFonts w:ascii="Arial" w:hAnsi="Arial" w:cs="Arial"/>
          <w:b/>
          <w:color w:val="0070C0"/>
        </w:rPr>
      </w:pPr>
      <w:r w:rsidRPr="00FF6C01">
        <w:rPr>
          <w:rFonts w:ascii="Arial" w:hAnsi="Arial" w:cs="Arial"/>
          <w:b/>
          <w:color w:val="0070C0"/>
        </w:rPr>
        <w:t xml:space="preserve">   </w:t>
      </w:r>
      <w:r w:rsidR="00A97EC9" w:rsidRPr="00FF6C01">
        <w:rPr>
          <w:rFonts w:ascii="Arial" w:hAnsi="Arial" w:cs="Arial"/>
          <w:b/>
          <w:color w:val="0070C0"/>
        </w:rPr>
        <w:t xml:space="preserve">En este libro, exalta la bondad del hombre y de la naturaleza a la vez que plantea temas que más adelante desarrollará en </w:t>
      </w:r>
      <w:r w:rsidR="00A97EC9" w:rsidRPr="00FF6C01">
        <w:rPr>
          <w:rFonts w:ascii="Arial" w:hAnsi="Arial" w:cs="Arial"/>
          <w:b/>
          <w:i/>
          <w:iCs/>
          <w:color w:val="0070C0"/>
        </w:rPr>
        <w:t>Del Contrato Social</w:t>
      </w:r>
      <w:r w:rsidR="00A97EC9" w:rsidRPr="00FF6C01">
        <w:rPr>
          <w:rFonts w:ascii="Arial" w:hAnsi="Arial" w:cs="Arial"/>
          <w:b/>
          <w:color w:val="0070C0"/>
        </w:rPr>
        <w:t xml:space="preserve">. Rousseau concibe su </w:t>
      </w:r>
      <w:hyperlink r:id="rId204" w:tooltip="Paradigma" w:history="1">
        <w:r w:rsidR="00A97EC9" w:rsidRPr="00FF6C01">
          <w:rPr>
            <w:rStyle w:val="Hipervnculo"/>
            <w:rFonts w:ascii="Arial" w:hAnsi="Arial" w:cs="Arial"/>
            <w:b/>
            <w:color w:val="0070C0"/>
            <w:u w:val="none"/>
          </w:rPr>
          <w:t>paradigma</w:t>
        </w:r>
      </w:hyperlink>
      <w:r w:rsidR="00A97EC9" w:rsidRPr="00FF6C01">
        <w:rPr>
          <w:rFonts w:ascii="Arial" w:hAnsi="Arial" w:cs="Arial"/>
          <w:b/>
          <w:color w:val="0070C0"/>
        </w:rPr>
        <w:t xml:space="preserve"> del hombre encadenado en Emilio, o De la educación. Al igual que en </w:t>
      </w:r>
      <w:hyperlink r:id="rId205" w:tooltip="Discurso sobre el origen y los fundamentos de la desigualdad entre los hombres" w:history="1">
        <w:r w:rsidR="00A97EC9" w:rsidRPr="00FF6C01">
          <w:rPr>
            <w:rStyle w:val="Hipervnculo"/>
            <w:rFonts w:ascii="Arial" w:hAnsi="Arial" w:cs="Arial"/>
            <w:b/>
            <w:i/>
            <w:iCs/>
            <w:color w:val="0070C0"/>
            <w:u w:val="none"/>
          </w:rPr>
          <w:t>Discurso sobre el origen y los fundamentos de la desigualdad entre los hombres</w:t>
        </w:r>
      </w:hyperlink>
      <w:r w:rsidR="00A97EC9" w:rsidRPr="00FF6C01">
        <w:rPr>
          <w:rFonts w:ascii="Arial" w:hAnsi="Arial" w:cs="Arial"/>
          <w:b/>
          <w:color w:val="0070C0"/>
        </w:rPr>
        <w:t xml:space="preserve"> quiere apartar la formación del hombre en Emilio, o De la educación de su indagación, «l</w:t>
      </w:r>
      <w:r w:rsidR="00A97EC9" w:rsidRPr="00FF6C01">
        <w:rPr>
          <w:rFonts w:ascii="Arial" w:hAnsi="Arial" w:cs="Arial"/>
          <w:b/>
          <w:i/>
          <w:color w:val="0070C0"/>
        </w:rPr>
        <w:t>os hombres, diseminados entre ellos, observan, imitan su industria, y se elevan de esta manera hasta el instinto de las be</w:t>
      </w:r>
      <w:r w:rsidR="00A97EC9" w:rsidRPr="00FF6C01">
        <w:rPr>
          <w:rFonts w:ascii="Arial" w:hAnsi="Arial" w:cs="Arial"/>
          <w:b/>
          <w:i/>
          <w:color w:val="0070C0"/>
        </w:rPr>
        <w:t>s</w:t>
      </w:r>
      <w:r w:rsidR="00A97EC9" w:rsidRPr="00FF6C01">
        <w:rPr>
          <w:rFonts w:ascii="Arial" w:hAnsi="Arial" w:cs="Arial"/>
          <w:b/>
          <w:i/>
          <w:color w:val="0070C0"/>
        </w:rPr>
        <w:t>tias; se alimentan igualmente de la mayoría».</w:t>
      </w:r>
    </w:p>
    <w:p w:rsidR="00FF6C01" w:rsidRPr="00FF6C01" w:rsidRDefault="00FF6C01" w:rsidP="00A97EC9">
      <w:pPr>
        <w:pStyle w:val="NormalWeb"/>
        <w:spacing w:before="0" w:beforeAutospacing="0" w:after="0" w:afterAutospacing="0"/>
        <w:jc w:val="both"/>
        <w:rPr>
          <w:rFonts w:ascii="Arial" w:hAnsi="Arial" w:cs="Arial"/>
          <w:b/>
          <w:color w:val="0070C0"/>
        </w:rPr>
      </w:pPr>
    </w:p>
    <w:p w:rsidR="00A97EC9" w:rsidRPr="00FF6C01" w:rsidRDefault="00FF6C01" w:rsidP="00A97EC9">
      <w:pPr>
        <w:pStyle w:val="NormalWeb"/>
        <w:spacing w:before="0" w:beforeAutospacing="0" w:after="0" w:afterAutospacing="0"/>
        <w:jc w:val="both"/>
        <w:rPr>
          <w:rFonts w:ascii="Arial" w:hAnsi="Arial" w:cs="Arial"/>
          <w:b/>
          <w:i/>
          <w:color w:val="0070C0"/>
        </w:rPr>
      </w:pPr>
      <w:r w:rsidRPr="00FF6C01">
        <w:rPr>
          <w:rFonts w:ascii="Arial" w:hAnsi="Arial" w:cs="Arial"/>
          <w:b/>
          <w:color w:val="0070C0"/>
        </w:rPr>
        <w:t xml:space="preserve">  </w:t>
      </w:r>
      <w:r w:rsidR="00A97EC9" w:rsidRPr="00FF6C01">
        <w:rPr>
          <w:rFonts w:ascii="Arial" w:hAnsi="Arial" w:cs="Arial"/>
          <w:b/>
          <w:color w:val="0070C0"/>
        </w:rPr>
        <w:t xml:space="preserve"> Rousseau crea un sistema de educación que deja al hombre, o en este caso al niño, que viva y se desarrolle en una sociedad corrupta y oprimida. Como dice el estudio preliminar de </w:t>
      </w:r>
      <w:r w:rsidR="00A97EC9" w:rsidRPr="00FF6C01">
        <w:rPr>
          <w:rFonts w:ascii="Arial" w:hAnsi="Arial" w:cs="Arial"/>
          <w:b/>
          <w:i/>
          <w:iCs/>
          <w:color w:val="0070C0"/>
        </w:rPr>
        <w:t>Emilio, o De la educación</w:t>
      </w:r>
      <w:r w:rsidR="00A97EC9" w:rsidRPr="00FF6C01">
        <w:rPr>
          <w:rFonts w:ascii="Arial" w:hAnsi="Arial" w:cs="Arial"/>
          <w:b/>
          <w:color w:val="0070C0"/>
        </w:rPr>
        <w:t>: «</w:t>
      </w:r>
      <w:r w:rsidR="00A97EC9" w:rsidRPr="00FF6C01">
        <w:rPr>
          <w:rFonts w:ascii="Arial" w:hAnsi="Arial" w:cs="Arial"/>
          <w:b/>
          <w:i/>
          <w:color w:val="0070C0"/>
        </w:rPr>
        <w:t xml:space="preserve">asignad a los niños más libertad y menos imperio, dejadles hacer más por sí mismos y exigir menos de los demás». </w:t>
      </w:r>
    </w:p>
    <w:p w:rsidR="008A2944" w:rsidRPr="00FF6C01" w:rsidRDefault="008A2944" w:rsidP="00A97EC9">
      <w:pPr>
        <w:pStyle w:val="NormalWeb"/>
        <w:spacing w:before="0" w:beforeAutospacing="0" w:after="0" w:afterAutospacing="0"/>
        <w:jc w:val="both"/>
        <w:rPr>
          <w:rFonts w:ascii="Arial" w:hAnsi="Arial" w:cs="Arial"/>
          <w:b/>
          <w:i/>
        </w:rPr>
      </w:pPr>
    </w:p>
    <w:p w:rsidR="00A97EC9" w:rsidRPr="008A2944" w:rsidRDefault="00C23FAC" w:rsidP="00A97EC9">
      <w:pPr>
        <w:pStyle w:val="Ttulo3"/>
        <w:spacing w:before="0" w:beforeAutospacing="0" w:after="0" w:afterAutospacing="0"/>
        <w:jc w:val="both"/>
        <w:rPr>
          <w:rFonts w:ascii="Arial" w:hAnsi="Arial" w:cs="Arial"/>
          <w:color w:val="FF0000"/>
          <w:sz w:val="24"/>
          <w:szCs w:val="24"/>
        </w:rPr>
      </w:pPr>
      <w:r>
        <w:rPr>
          <w:rStyle w:val="mw-headline"/>
          <w:rFonts w:ascii="Arial" w:hAnsi="Arial" w:cs="Arial"/>
          <w:iCs/>
          <w:color w:val="FF0000"/>
          <w:sz w:val="24"/>
          <w:szCs w:val="24"/>
        </w:rPr>
        <w:t xml:space="preserve">  El </w:t>
      </w:r>
      <w:r w:rsidR="00A97EC9" w:rsidRPr="008A2944">
        <w:rPr>
          <w:rStyle w:val="mw-headline"/>
          <w:rFonts w:ascii="Arial" w:hAnsi="Arial" w:cs="Arial"/>
          <w:iCs/>
          <w:color w:val="FF0000"/>
          <w:sz w:val="24"/>
          <w:szCs w:val="24"/>
        </w:rPr>
        <w:t>Emilio, o De la educación</w:t>
      </w:r>
    </w:p>
    <w:p w:rsidR="008A2944" w:rsidRDefault="008A2944" w:rsidP="00A97EC9">
      <w:pPr>
        <w:pStyle w:val="NormalWeb"/>
        <w:spacing w:before="0" w:beforeAutospacing="0" w:after="0" w:afterAutospacing="0"/>
        <w:jc w:val="both"/>
        <w:rPr>
          <w:rFonts w:ascii="Arial" w:hAnsi="Arial" w:cs="Arial"/>
          <w:b/>
        </w:rPr>
      </w:pPr>
    </w:p>
    <w:p w:rsidR="008A2944" w:rsidRPr="00FF6C01" w:rsidRDefault="008A2944" w:rsidP="00A97EC9">
      <w:pPr>
        <w:pStyle w:val="NormalWeb"/>
        <w:spacing w:before="0" w:beforeAutospacing="0" w:after="0" w:afterAutospacing="0"/>
        <w:jc w:val="both"/>
        <w:rPr>
          <w:rFonts w:ascii="Arial" w:hAnsi="Arial" w:cs="Arial"/>
          <w:b/>
          <w:color w:val="0070C0"/>
        </w:rPr>
      </w:pPr>
      <w:r w:rsidRPr="00FF6C01">
        <w:rPr>
          <w:rFonts w:ascii="Arial" w:hAnsi="Arial" w:cs="Arial"/>
          <w:b/>
          <w:color w:val="0070C0"/>
        </w:rPr>
        <w:t xml:space="preserve">   </w:t>
      </w:r>
      <w:r w:rsidR="00A97EC9" w:rsidRPr="00FF6C01">
        <w:rPr>
          <w:rFonts w:ascii="Arial" w:hAnsi="Arial" w:cs="Arial"/>
          <w:b/>
          <w:color w:val="0070C0"/>
        </w:rPr>
        <w:t>Esta novela filosófica educativa, escrita en 1762, fundamentalmente describe y propone una perspectiva diferente de la educación, que es aplicada en Emilio. Rousseau, partiendo de su idea de que la naturaleza es buena y que el niño debe aprender por sí mismo en ella, quiere que el niño aprenda a hacer las cosas, que tenga motivos para hacerlas por sí mi</w:t>
      </w:r>
      <w:r w:rsidR="00A97EC9" w:rsidRPr="00FF6C01">
        <w:rPr>
          <w:rFonts w:ascii="Arial" w:hAnsi="Arial" w:cs="Arial"/>
          <w:b/>
          <w:color w:val="0070C0"/>
        </w:rPr>
        <w:t>s</w:t>
      </w:r>
      <w:r w:rsidR="00A97EC9" w:rsidRPr="00FF6C01">
        <w:rPr>
          <w:rFonts w:ascii="Arial" w:hAnsi="Arial" w:cs="Arial"/>
          <w:b/>
          <w:color w:val="0070C0"/>
        </w:rPr>
        <w:t xml:space="preserve">mo. Como </w:t>
      </w:r>
      <w:proofErr w:type="spellStart"/>
      <w:r w:rsidR="00A97EC9" w:rsidRPr="00FF6C01">
        <w:rPr>
          <w:rFonts w:ascii="Arial" w:hAnsi="Arial" w:cs="Arial"/>
          <w:b/>
          <w:color w:val="0070C0"/>
        </w:rPr>
        <w:t>Jurgen</w:t>
      </w:r>
      <w:proofErr w:type="spellEnd"/>
      <w:r w:rsidR="00A97EC9" w:rsidRPr="00FF6C01">
        <w:rPr>
          <w:rFonts w:ascii="Arial" w:hAnsi="Arial" w:cs="Arial"/>
          <w:b/>
          <w:color w:val="0070C0"/>
        </w:rPr>
        <w:t xml:space="preserve"> </w:t>
      </w:r>
      <w:proofErr w:type="spellStart"/>
      <w:r w:rsidR="00A97EC9" w:rsidRPr="00FF6C01">
        <w:rPr>
          <w:rFonts w:ascii="Arial" w:hAnsi="Arial" w:cs="Arial"/>
          <w:b/>
          <w:color w:val="0070C0"/>
        </w:rPr>
        <w:t>Oelkers</w:t>
      </w:r>
      <w:proofErr w:type="spellEnd"/>
      <w:r w:rsidR="00A97EC9" w:rsidRPr="00FF6C01">
        <w:rPr>
          <w:rFonts w:ascii="Arial" w:hAnsi="Arial" w:cs="Arial"/>
          <w:b/>
          <w:color w:val="0070C0"/>
        </w:rPr>
        <w:t xml:space="preserve">, escritor del artículo </w:t>
      </w:r>
      <w:r w:rsidR="00A97EC9" w:rsidRPr="00FF6C01">
        <w:rPr>
          <w:rFonts w:ascii="Arial" w:hAnsi="Arial" w:cs="Arial"/>
          <w:b/>
          <w:i/>
          <w:iCs/>
          <w:color w:val="0070C0"/>
        </w:rPr>
        <w:t xml:space="preserve">Rousseau and </w:t>
      </w:r>
      <w:proofErr w:type="spellStart"/>
      <w:r w:rsidR="00A97EC9" w:rsidRPr="00FF6C01">
        <w:rPr>
          <w:rFonts w:ascii="Arial" w:hAnsi="Arial" w:cs="Arial"/>
          <w:b/>
          <w:i/>
          <w:iCs/>
          <w:color w:val="0070C0"/>
        </w:rPr>
        <w:t>the</w:t>
      </w:r>
      <w:proofErr w:type="spellEnd"/>
      <w:r w:rsidR="00A97EC9" w:rsidRPr="00FF6C01">
        <w:rPr>
          <w:rFonts w:ascii="Arial" w:hAnsi="Arial" w:cs="Arial"/>
          <w:b/>
          <w:i/>
          <w:iCs/>
          <w:color w:val="0070C0"/>
        </w:rPr>
        <w:t xml:space="preserve"> </w:t>
      </w:r>
      <w:proofErr w:type="spellStart"/>
      <w:r w:rsidR="00A97EC9" w:rsidRPr="00FF6C01">
        <w:rPr>
          <w:rFonts w:ascii="Arial" w:hAnsi="Arial" w:cs="Arial"/>
          <w:b/>
          <w:i/>
          <w:iCs/>
          <w:color w:val="0070C0"/>
        </w:rPr>
        <w:t>image</w:t>
      </w:r>
      <w:proofErr w:type="spellEnd"/>
      <w:r w:rsidR="00A97EC9" w:rsidRPr="00FF6C01">
        <w:rPr>
          <w:rFonts w:ascii="Arial" w:hAnsi="Arial" w:cs="Arial"/>
          <w:b/>
          <w:i/>
          <w:iCs/>
          <w:color w:val="0070C0"/>
        </w:rPr>
        <w:t xml:space="preserve"> of ‘</w:t>
      </w:r>
      <w:proofErr w:type="spellStart"/>
      <w:r w:rsidR="00A97EC9" w:rsidRPr="00FF6C01">
        <w:rPr>
          <w:rFonts w:ascii="Arial" w:hAnsi="Arial" w:cs="Arial"/>
          <w:b/>
          <w:i/>
          <w:iCs/>
          <w:color w:val="0070C0"/>
        </w:rPr>
        <w:t>modern</w:t>
      </w:r>
      <w:proofErr w:type="spellEnd"/>
      <w:r w:rsidR="00A97EC9" w:rsidRPr="00FF6C01">
        <w:rPr>
          <w:rFonts w:ascii="Arial" w:hAnsi="Arial" w:cs="Arial"/>
          <w:b/>
          <w:i/>
          <w:iCs/>
          <w:color w:val="0070C0"/>
        </w:rPr>
        <w:t xml:space="preserve"> </w:t>
      </w:r>
      <w:proofErr w:type="spellStart"/>
      <w:r w:rsidR="00A97EC9" w:rsidRPr="00FF6C01">
        <w:rPr>
          <w:rFonts w:ascii="Arial" w:hAnsi="Arial" w:cs="Arial"/>
          <w:b/>
          <w:i/>
          <w:iCs/>
          <w:color w:val="0070C0"/>
        </w:rPr>
        <w:t>educ</w:t>
      </w:r>
      <w:r w:rsidR="00A97EC9" w:rsidRPr="00FF6C01">
        <w:rPr>
          <w:rFonts w:ascii="Arial" w:hAnsi="Arial" w:cs="Arial"/>
          <w:b/>
          <w:i/>
          <w:iCs/>
          <w:color w:val="0070C0"/>
        </w:rPr>
        <w:t>a</w:t>
      </w:r>
      <w:r w:rsidR="00A97EC9" w:rsidRPr="00FF6C01">
        <w:rPr>
          <w:rFonts w:ascii="Arial" w:hAnsi="Arial" w:cs="Arial"/>
          <w:b/>
          <w:i/>
          <w:iCs/>
          <w:color w:val="0070C0"/>
        </w:rPr>
        <w:t>tion</w:t>
      </w:r>
      <w:proofErr w:type="spellEnd"/>
      <w:r w:rsidR="00A97EC9" w:rsidRPr="00FF6C01">
        <w:rPr>
          <w:rFonts w:ascii="Arial" w:hAnsi="Arial" w:cs="Arial"/>
          <w:b/>
          <w:i/>
          <w:iCs/>
          <w:color w:val="0070C0"/>
        </w:rPr>
        <w:t>’</w:t>
      </w:r>
      <w:r w:rsidR="00A97EC9" w:rsidRPr="00FF6C01">
        <w:rPr>
          <w:rFonts w:ascii="Arial" w:hAnsi="Arial" w:cs="Arial"/>
          <w:b/>
          <w:color w:val="0070C0"/>
        </w:rPr>
        <w:t xml:space="preserve"> dice, «La educación debe tener su lugar dentro de la naturaleza para que el potencial del niño pueda desarrollarse según el ritmo de la naturaleza y no al tiempo de la sociedad»​</w:t>
      </w:r>
    </w:p>
    <w:p w:rsidR="008A2944" w:rsidRPr="00FF6C01" w:rsidRDefault="008A2944" w:rsidP="00A97EC9">
      <w:pPr>
        <w:pStyle w:val="NormalWeb"/>
        <w:spacing w:before="0" w:beforeAutospacing="0" w:after="0" w:afterAutospacing="0"/>
        <w:jc w:val="both"/>
        <w:rPr>
          <w:rFonts w:ascii="Arial" w:hAnsi="Arial" w:cs="Arial"/>
          <w:b/>
          <w:color w:val="0070C0"/>
        </w:rPr>
      </w:pPr>
    </w:p>
    <w:p w:rsidR="00A97EC9" w:rsidRPr="00FF6C01" w:rsidRDefault="008A2944" w:rsidP="00A97EC9">
      <w:pPr>
        <w:pStyle w:val="NormalWeb"/>
        <w:spacing w:before="0" w:beforeAutospacing="0" w:after="0" w:afterAutospacing="0"/>
        <w:jc w:val="both"/>
        <w:rPr>
          <w:rFonts w:ascii="Arial" w:hAnsi="Arial" w:cs="Arial"/>
          <w:b/>
          <w:color w:val="0070C0"/>
        </w:rPr>
      </w:pPr>
      <w:r w:rsidRPr="00FF6C01">
        <w:rPr>
          <w:rFonts w:ascii="Arial" w:hAnsi="Arial" w:cs="Arial"/>
          <w:b/>
          <w:color w:val="0070C0"/>
        </w:rPr>
        <w:t xml:space="preserve">  </w:t>
      </w:r>
      <w:r w:rsidR="00A97EC9" w:rsidRPr="00FF6C01">
        <w:rPr>
          <w:rFonts w:ascii="Arial" w:hAnsi="Arial" w:cs="Arial"/>
          <w:b/>
          <w:color w:val="0070C0"/>
        </w:rPr>
        <w:t xml:space="preserve"> Rousseau cree que todo hombre y niño es bueno. Sobre todo, especula que la human</w:t>
      </w:r>
      <w:r w:rsidR="00A97EC9" w:rsidRPr="00FF6C01">
        <w:rPr>
          <w:rFonts w:ascii="Arial" w:hAnsi="Arial" w:cs="Arial"/>
          <w:b/>
          <w:color w:val="0070C0"/>
        </w:rPr>
        <w:t>i</w:t>
      </w:r>
      <w:r w:rsidR="00A97EC9" w:rsidRPr="00FF6C01">
        <w:rPr>
          <w:rFonts w:ascii="Arial" w:hAnsi="Arial" w:cs="Arial"/>
          <w:b/>
          <w:color w:val="0070C0"/>
        </w:rPr>
        <w:t>dad que plantea una educación a base de un transcurso natural sería una sociedad más libre. Sandro de Castro y Rosa Elena, en su artículo «</w:t>
      </w:r>
      <w:proofErr w:type="spellStart"/>
      <w:r w:rsidR="00A97EC9" w:rsidRPr="00FF6C01">
        <w:rPr>
          <w:rFonts w:ascii="Arial" w:hAnsi="Arial" w:cs="Arial"/>
          <w:b/>
          <w:color w:val="0070C0"/>
        </w:rPr>
        <w:t>Horizons</w:t>
      </w:r>
      <w:proofErr w:type="spellEnd"/>
      <w:r w:rsidR="00A97EC9" w:rsidRPr="00FF6C01">
        <w:rPr>
          <w:rFonts w:ascii="Arial" w:hAnsi="Arial" w:cs="Arial"/>
          <w:b/>
          <w:color w:val="0070C0"/>
        </w:rPr>
        <w:t xml:space="preserve"> of dialogue in </w:t>
      </w:r>
      <w:proofErr w:type="spellStart"/>
      <w:r w:rsidR="00A97EC9" w:rsidRPr="00FF6C01">
        <w:rPr>
          <w:rFonts w:ascii="Arial" w:hAnsi="Arial" w:cs="Arial"/>
          <w:b/>
          <w:color w:val="0070C0"/>
        </w:rPr>
        <w:t>Environme</w:t>
      </w:r>
      <w:r w:rsidR="00A97EC9" w:rsidRPr="00FF6C01">
        <w:rPr>
          <w:rFonts w:ascii="Arial" w:hAnsi="Arial" w:cs="Arial"/>
          <w:b/>
          <w:color w:val="0070C0"/>
        </w:rPr>
        <w:t>n</w:t>
      </w:r>
      <w:r w:rsidR="00A97EC9" w:rsidRPr="00FF6C01">
        <w:rPr>
          <w:rFonts w:ascii="Arial" w:hAnsi="Arial" w:cs="Arial"/>
          <w:b/>
          <w:color w:val="0070C0"/>
        </w:rPr>
        <w:t>tal</w:t>
      </w:r>
      <w:proofErr w:type="spellEnd"/>
      <w:r w:rsidR="00A97EC9" w:rsidRPr="00FF6C01">
        <w:rPr>
          <w:rFonts w:ascii="Arial" w:hAnsi="Arial" w:cs="Arial"/>
          <w:b/>
          <w:color w:val="0070C0"/>
        </w:rPr>
        <w:t xml:space="preserve"> </w:t>
      </w:r>
      <w:proofErr w:type="spellStart"/>
      <w:r w:rsidR="00A97EC9" w:rsidRPr="00FF6C01">
        <w:rPr>
          <w:rFonts w:ascii="Arial" w:hAnsi="Arial" w:cs="Arial"/>
          <w:b/>
          <w:color w:val="0070C0"/>
        </w:rPr>
        <w:t>Education</w:t>
      </w:r>
      <w:proofErr w:type="spellEnd"/>
      <w:r w:rsidR="00A97EC9" w:rsidRPr="00FF6C01">
        <w:rPr>
          <w:rFonts w:ascii="Arial" w:hAnsi="Arial" w:cs="Arial"/>
          <w:b/>
          <w:color w:val="0070C0"/>
        </w:rPr>
        <w:t xml:space="preserve">: </w:t>
      </w:r>
      <w:proofErr w:type="spellStart"/>
      <w:r w:rsidR="00A97EC9" w:rsidRPr="00FF6C01">
        <w:rPr>
          <w:rFonts w:ascii="Arial" w:hAnsi="Arial" w:cs="Arial"/>
          <w:b/>
          <w:color w:val="0070C0"/>
        </w:rPr>
        <w:t>Contributions</w:t>
      </w:r>
      <w:proofErr w:type="spellEnd"/>
      <w:r w:rsidR="00A97EC9" w:rsidRPr="00FF6C01">
        <w:rPr>
          <w:rFonts w:ascii="Arial" w:hAnsi="Arial" w:cs="Arial"/>
          <w:b/>
          <w:color w:val="0070C0"/>
        </w:rPr>
        <w:t xml:space="preserve"> of Milton Santos, Jean-Jacques Rousseau and Paulo Freire» dicen: «</w:t>
      </w:r>
      <w:r w:rsidR="00A97EC9" w:rsidRPr="00FF6C01">
        <w:rPr>
          <w:rFonts w:ascii="Arial" w:hAnsi="Arial" w:cs="Arial"/>
          <w:b/>
          <w:i/>
          <w:iCs/>
          <w:color w:val="0070C0"/>
        </w:rPr>
        <w:t>Escribiendo Emilio, o De la educación</w:t>
      </w:r>
      <w:r w:rsidR="00A97EC9" w:rsidRPr="00FF6C01">
        <w:rPr>
          <w:rFonts w:ascii="Arial" w:hAnsi="Arial" w:cs="Arial"/>
          <w:b/>
          <w:color w:val="0070C0"/>
        </w:rPr>
        <w:t>​, Rousseau coloca la base para una educ</w:t>
      </w:r>
      <w:r w:rsidR="00A97EC9" w:rsidRPr="00FF6C01">
        <w:rPr>
          <w:rFonts w:ascii="Arial" w:hAnsi="Arial" w:cs="Arial"/>
          <w:b/>
          <w:color w:val="0070C0"/>
        </w:rPr>
        <w:t>a</w:t>
      </w:r>
      <w:r w:rsidR="00A97EC9" w:rsidRPr="00FF6C01">
        <w:rPr>
          <w:rFonts w:ascii="Arial" w:hAnsi="Arial" w:cs="Arial"/>
          <w:b/>
          <w:color w:val="0070C0"/>
        </w:rPr>
        <w:t xml:space="preserve">ción capaz de formar a un hombre verdadero, porque ante todo hay que formar al hombre. Formar al hombre es la primera tarea, la segunda es formar al ciudadano, porque no se puede formar a ambos al mismo tiempo». </w:t>
      </w:r>
    </w:p>
    <w:p w:rsidR="008A2944" w:rsidRPr="00FF6C01" w:rsidRDefault="008A2944" w:rsidP="00A97EC9">
      <w:pPr>
        <w:pStyle w:val="NormalWeb"/>
        <w:spacing w:before="0" w:beforeAutospacing="0" w:after="0" w:afterAutospacing="0"/>
        <w:jc w:val="both"/>
        <w:rPr>
          <w:rFonts w:ascii="Arial" w:hAnsi="Arial" w:cs="Arial"/>
          <w:b/>
          <w:color w:val="0070C0"/>
        </w:rPr>
      </w:pPr>
    </w:p>
    <w:p w:rsidR="00A97EC9" w:rsidRPr="00FF6C01" w:rsidRDefault="00A97EC9" w:rsidP="00A97EC9">
      <w:pPr>
        <w:pStyle w:val="NormalWeb"/>
        <w:spacing w:before="0" w:beforeAutospacing="0" w:after="0" w:afterAutospacing="0"/>
        <w:jc w:val="both"/>
        <w:rPr>
          <w:rFonts w:ascii="Arial" w:hAnsi="Arial" w:cs="Arial"/>
          <w:b/>
          <w:color w:val="0070C0"/>
        </w:rPr>
      </w:pPr>
      <w:r w:rsidRPr="00FF6C01">
        <w:rPr>
          <w:rFonts w:ascii="Arial" w:hAnsi="Arial" w:cs="Arial"/>
          <w:b/>
          <w:color w:val="0070C0"/>
        </w:rPr>
        <w:t xml:space="preserve">Rousseau atacó al sistema educativo a través de esta novela, en la que presenta que los niños deben ser educados a través de sus intereses y no por la estricta disciplina.​ </w:t>
      </w:r>
    </w:p>
    <w:p w:rsidR="00A97EC9" w:rsidRPr="00FF6C01" w:rsidRDefault="00A97EC9" w:rsidP="00A97EC9">
      <w:pPr>
        <w:jc w:val="both"/>
        <w:rPr>
          <w:b/>
          <w:color w:val="0070C0"/>
        </w:rPr>
      </w:pPr>
    </w:p>
    <w:p w:rsidR="00A97EC9" w:rsidRPr="00C23FAC" w:rsidRDefault="00A97EC9" w:rsidP="00A97EC9">
      <w:pPr>
        <w:pStyle w:val="Ttulo2"/>
        <w:spacing w:before="0" w:beforeAutospacing="0" w:after="0" w:afterAutospacing="0"/>
        <w:jc w:val="both"/>
        <w:rPr>
          <w:rStyle w:val="mw-headline"/>
          <w:rFonts w:ascii="Arial" w:hAnsi="Arial" w:cs="Arial"/>
          <w:color w:val="FF0000"/>
          <w:sz w:val="24"/>
          <w:szCs w:val="24"/>
        </w:rPr>
      </w:pPr>
      <w:r w:rsidRPr="00C23FAC">
        <w:rPr>
          <w:rStyle w:val="mw-headline"/>
          <w:rFonts w:ascii="Arial" w:hAnsi="Arial" w:cs="Arial"/>
          <w:color w:val="FF0000"/>
          <w:sz w:val="24"/>
          <w:szCs w:val="24"/>
        </w:rPr>
        <w:t>Cronología de sus escritos</w:t>
      </w:r>
    </w:p>
    <w:p w:rsidR="008A2944" w:rsidRPr="00A97EC9" w:rsidRDefault="008A2944" w:rsidP="00A97EC9">
      <w:pPr>
        <w:pStyle w:val="Ttulo2"/>
        <w:spacing w:before="0" w:beforeAutospacing="0" w:after="0" w:afterAutospacing="0"/>
        <w:jc w:val="both"/>
        <w:rPr>
          <w:rFonts w:ascii="Arial" w:hAnsi="Arial" w:cs="Arial"/>
          <w:sz w:val="24"/>
          <w:szCs w:val="24"/>
        </w:rPr>
      </w:pPr>
    </w:p>
    <w:p w:rsidR="00A97EC9" w:rsidRPr="00A97EC9" w:rsidRDefault="00A97EC9" w:rsidP="00A97EC9">
      <w:pPr>
        <w:widowControl/>
        <w:numPr>
          <w:ilvl w:val="0"/>
          <w:numId w:val="26"/>
        </w:numPr>
        <w:autoSpaceDE/>
        <w:autoSpaceDN/>
        <w:adjustRightInd/>
        <w:jc w:val="both"/>
        <w:rPr>
          <w:b/>
        </w:rPr>
      </w:pPr>
      <w:r w:rsidRPr="00A97EC9">
        <w:rPr>
          <w:b/>
        </w:rPr>
        <w:t xml:space="preserve">1742 : </w:t>
      </w:r>
      <w:proofErr w:type="spellStart"/>
      <w:r w:rsidRPr="00A97EC9">
        <w:rPr>
          <w:b/>
          <w:i/>
          <w:iCs/>
        </w:rPr>
        <w:t>Projet</w:t>
      </w:r>
      <w:proofErr w:type="spellEnd"/>
      <w:r w:rsidRPr="00A97EC9">
        <w:rPr>
          <w:b/>
          <w:i/>
          <w:iCs/>
        </w:rPr>
        <w:t xml:space="preserve"> </w:t>
      </w:r>
      <w:proofErr w:type="spellStart"/>
      <w:r w:rsidRPr="00A97EC9">
        <w:rPr>
          <w:b/>
          <w:i/>
          <w:iCs/>
        </w:rPr>
        <w:t>concernant</w:t>
      </w:r>
      <w:proofErr w:type="spellEnd"/>
      <w:r w:rsidRPr="00A97EC9">
        <w:rPr>
          <w:b/>
          <w:i/>
          <w:iCs/>
        </w:rPr>
        <w:t xml:space="preserve"> de </w:t>
      </w:r>
      <w:proofErr w:type="spellStart"/>
      <w:r w:rsidRPr="00A97EC9">
        <w:rPr>
          <w:b/>
          <w:i/>
          <w:iCs/>
        </w:rPr>
        <w:t>nouveaux</w:t>
      </w:r>
      <w:proofErr w:type="spellEnd"/>
      <w:r w:rsidRPr="00A97EC9">
        <w:rPr>
          <w:b/>
          <w:i/>
          <w:iCs/>
        </w:rPr>
        <w:t xml:space="preserve"> signes </w:t>
      </w:r>
      <w:proofErr w:type="spellStart"/>
      <w:r w:rsidRPr="00A97EC9">
        <w:rPr>
          <w:b/>
          <w:i/>
          <w:iCs/>
        </w:rPr>
        <w:t>pour</w:t>
      </w:r>
      <w:proofErr w:type="spellEnd"/>
      <w:r w:rsidRPr="00A97EC9">
        <w:rPr>
          <w:b/>
          <w:i/>
          <w:iCs/>
        </w:rPr>
        <w:t xml:space="preserve"> la </w:t>
      </w:r>
      <w:proofErr w:type="spellStart"/>
      <w:r w:rsidRPr="00A97EC9">
        <w:rPr>
          <w:b/>
          <w:i/>
          <w:iCs/>
        </w:rPr>
        <w:t>musique</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1743 : </w:t>
      </w:r>
      <w:proofErr w:type="spellStart"/>
      <w:r w:rsidRPr="00A97EC9">
        <w:rPr>
          <w:b/>
          <w:i/>
          <w:iCs/>
        </w:rPr>
        <w:t>Dissertation</w:t>
      </w:r>
      <w:proofErr w:type="spellEnd"/>
      <w:r w:rsidRPr="00A97EC9">
        <w:rPr>
          <w:b/>
          <w:i/>
          <w:iCs/>
        </w:rPr>
        <w:t xml:space="preserve"> sur la </w:t>
      </w:r>
      <w:proofErr w:type="spellStart"/>
      <w:r w:rsidRPr="00A97EC9">
        <w:rPr>
          <w:b/>
          <w:i/>
          <w:iCs/>
        </w:rPr>
        <w:t>musique</w:t>
      </w:r>
      <w:proofErr w:type="spellEnd"/>
      <w:r w:rsidRPr="00A97EC9">
        <w:rPr>
          <w:b/>
          <w:i/>
          <w:iCs/>
        </w:rPr>
        <w:t xml:space="preserve"> </w:t>
      </w:r>
      <w:proofErr w:type="spellStart"/>
      <w:r w:rsidRPr="00A97EC9">
        <w:rPr>
          <w:b/>
          <w:i/>
          <w:iCs/>
        </w:rPr>
        <w:t>moderne</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1750 : </w:t>
      </w:r>
      <w:proofErr w:type="spellStart"/>
      <w:r w:rsidRPr="00A97EC9">
        <w:rPr>
          <w:b/>
          <w:i/>
          <w:iCs/>
        </w:rPr>
        <w:t>Discours</w:t>
      </w:r>
      <w:proofErr w:type="spellEnd"/>
      <w:r w:rsidRPr="00A97EC9">
        <w:rPr>
          <w:b/>
          <w:i/>
          <w:iCs/>
        </w:rPr>
        <w:t xml:space="preserve"> sur les </w:t>
      </w:r>
      <w:proofErr w:type="spellStart"/>
      <w:r w:rsidRPr="00A97EC9">
        <w:rPr>
          <w:b/>
          <w:i/>
          <w:iCs/>
        </w:rPr>
        <w:t>sciences</w:t>
      </w:r>
      <w:proofErr w:type="spellEnd"/>
      <w:r w:rsidRPr="00A97EC9">
        <w:rPr>
          <w:b/>
          <w:i/>
          <w:iCs/>
        </w:rPr>
        <w:t xml:space="preserve"> et les </w:t>
      </w:r>
      <w:proofErr w:type="spellStart"/>
      <w:r w:rsidRPr="00A97EC9">
        <w:rPr>
          <w:b/>
          <w:i/>
          <w:iCs/>
        </w:rPr>
        <w:t>arts</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1751 : </w:t>
      </w:r>
      <w:proofErr w:type="spellStart"/>
      <w:r w:rsidRPr="00A97EC9">
        <w:rPr>
          <w:b/>
          <w:i/>
          <w:iCs/>
        </w:rPr>
        <w:t>Discours</w:t>
      </w:r>
      <w:proofErr w:type="spellEnd"/>
      <w:r w:rsidRPr="00A97EC9">
        <w:rPr>
          <w:b/>
          <w:i/>
          <w:iCs/>
        </w:rPr>
        <w:t xml:space="preserve"> sur la </w:t>
      </w:r>
      <w:proofErr w:type="spellStart"/>
      <w:r w:rsidRPr="00A97EC9">
        <w:rPr>
          <w:b/>
          <w:i/>
          <w:iCs/>
        </w:rPr>
        <w:t>vertu</w:t>
      </w:r>
      <w:proofErr w:type="spellEnd"/>
      <w:r w:rsidRPr="00A97EC9">
        <w:rPr>
          <w:b/>
          <w:i/>
          <w:iCs/>
        </w:rPr>
        <w:t xml:space="preserve"> du </w:t>
      </w:r>
      <w:proofErr w:type="spellStart"/>
      <w:r w:rsidRPr="00A97EC9">
        <w:rPr>
          <w:b/>
          <w:i/>
          <w:iCs/>
        </w:rPr>
        <w:t>héros</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1752 : </w:t>
      </w:r>
      <w:r w:rsidRPr="00A97EC9">
        <w:rPr>
          <w:b/>
          <w:i/>
          <w:iCs/>
        </w:rPr>
        <w:t xml:space="preserve">Le </w:t>
      </w:r>
      <w:proofErr w:type="spellStart"/>
      <w:r w:rsidRPr="00A97EC9">
        <w:rPr>
          <w:b/>
          <w:i/>
          <w:iCs/>
        </w:rPr>
        <w:t>Devin</w:t>
      </w:r>
      <w:proofErr w:type="spellEnd"/>
      <w:r w:rsidRPr="00A97EC9">
        <w:rPr>
          <w:b/>
          <w:i/>
          <w:iCs/>
        </w:rPr>
        <w:t xml:space="preserve"> du </w:t>
      </w:r>
      <w:proofErr w:type="spellStart"/>
      <w:r w:rsidRPr="00A97EC9">
        <w:rPr>
          <w:b/>
          <w:i/>
          <w:iCs/>
        </w:rPr>
        <w:t>village</w:t>
      </w:r>
      <w:proofErr w:type="spellEnd"/>
      <w:r w:rsidRPr="00A97EC9">
        <w:rPr>
          <w:b/>
        </w:rPr>
        <w:t xml:space="preserve">, </w:t>
      </w:r>
    </w:p>
    <w:p w:rsidR="00A97EC9" w:rsidRPr="00A97EC9" w:rsidRDefault="00A97EC9" w:rsidP="00A97EC9">
      <w:pPr>
        <w:widowControl/>
        <w:numPr>
          <w:ilvl w:val="0"/>
          <w:numId w:val="26"/>
        </w:numPr>
        <w:autoSpaceDE/>
        <w:autoSpaceDN/>
        <w:adjustRightInd/>
        <w:jc w:val="both"/>
        <w:rPr>
          <w:b/>
        </w:rPr>
      </w:pPr>
      <w:r w:rsidRPr="00A97EC9">
        <w:rPr>
          <w:b/>
        </w:rPr>
        <w:t xml:space="preserve">1752 : </w:t>
      </w:r>
      <w:proofErr w:type="spellStart"/>
      <w:r w:rsidRPr="00A97EC9">
        <w:rPr>
          <w:b/>
          <w:i/>
          <w:iCs/>
        </w:rPr>
        <w:t>Narcisse</w:t>
      </w:r>
      <w:proofErr w:type="spellEnd"/>
      <w:r w:rsidRPr="00A97EC9">
        <w:rPr>
          <w:b/>
          <w:i/>
          <w:iCs/>
        </w:rPr>
        <w:t xml:space="preserve"> </w:t>
      </w:r>
      <w:proofErr w:type="spellStart"/>
      <w:r w:rsidRPr="00A97EC9">
        <w:rPr>
          <w:b/>
          <w:i/>
          <w:iCs/>
        </w:rPr>
        <w:t>ou</w:t>
      </w:r>
      <w:proofErr w:type="spellEnd"/>
      <w:r w:rsidRPr="00A97EC9">
        <w:rPr>
          <w:b/>
          <w:i/>
          <w:iCs/>
        </w:rPr>
        <w:t xml:space="preserve"> </w:t>
      </w:r>
      <w:proofErr w:type="spellStart"/>
      <w:r w:rsidRPr="00A97EC9">
        <w:rPr>
          <w:b/>
          <w:i/>
          <w:iCs/>
        </w:rPr>
        <w:t>l’Amant</w:t>
      </w:r>
      <w:proofErr w:type="spellEnd"/>
      <w:r w:rsidRPr="00A97EC9">
        <w:rPr>
          <w:b/>
          <w:i/>
          <w:iCs/>
        </w:rPr>
        <w:t xml:space="preserve"> de </w:t>
      </w:r>
      <w:proofErr w:type="spellStart"/>
      <w:r w:rsidRPr="00A97EC9">
        <w:rPr>
          <w:b/>
          <w:i/>
          <w:iCs/>
        </w:rPr>
        <w:t>lui-même</w:t>
      </w:r>
      <w:proofErr w:type="spellEnd"/>
      <w:r w:rsidRPr="00A97EC9">
        <w:rPr>
          <w:b/>
        </w:rPr>
        <w:t xml:space="preserve">, </w:t>
      </w:r>
    </w:p>
    <w:p w:rsidR="00A97EC9" w:rsidRPr="00A97EC9" w:rsidRDefault="00A97EC9" w:rsidP="00A97EC9">
      <w:pPr>
        <w:widowControl/>
        <w:numPr>
          <w:ilvl w:val="0"/>
          <w:numId w:val="26"/>
        </w:numPr>
        <w:autoSpaceDE/>
        <w:autoSpaceDN/>
        <w:adjustRightInd/>
        <w:jc w:val="both"/>
        <w:rPr>
          <w:b/>
        </w:rPr>
      </w:pPr>
      <w:r w:rsidRPr="00A97EC9">
        <w:rPr>
          <w:b/>
        </w:rPr>
        <w:t xml:space="preserve">1754 : </w:t>
      </w:r>
      <w:proofErr w:type="spellStart"/>
      <w:r w:rsidRPr="00A97EC9">
        <w:rPr>
          <w:b/>
          <w:i/>
          <w:iCs/>
        </w:rPr>
        <w:t>Discours</w:t>
      </w:r>
      <w:proofErr w:type="spellEnd"/>
      <w:r w:rsidRPr="00A97EC9">
        <w:rPr>
          <w:b/>
          <w:i/>
          <w:iCs/>
        </w:rPr>
        <w:t xml:space="preserve"> sur </w:t>
      </w:r>
      <w:proofErr w:type="spellStart"/>
      <w:r w:rsidRPr="00A97EC9">
        <w:rPr>
          <w:b/>
          <w:i/>
          <w:iCs/>
        </w:rPr>
        <w:t>l'économie</w:t>
      </w:r>
      <w:proofErr w:type="spellEnd"/>
      <w:r w:rsidRPr="00A97EC9">
        <w:rPr>
          <w:b/>
          <w:i/>
          <w:iCs/>
        </w:rPr>
        <w:t xml:space="preserve"> </w:t>
      </w:r>
      <w:proofErr w:type="spellStart"/>
      <w:r w:rsidRPr="00A97EC9">
        <w:rPr>
          <w:b/>
          <w:i/>
          <w:iCs/>
        </w:rPr>
        <w:t>politique</w:t>
      </w:r>
      <w:proofErr w:type="spellEnd"/>
    </w:p>
    <w:p w:rsidR="00A97EC9" w:rsidRPr="00A97EC9" w:rsidRDefault="00A97EC9" w:rsidP="00A97EC9">
      <w:pPr>
        <w:widowControl/>
        <w:numPr>
          <w:ilvl w:val="0"/>
          <w:numId w:val="26"/>
        </w:numPr>
        <w:autoSpaceDE/>
        <w:autoSpaceDN/>
        <w:adjustRightInd/>
        <w:jc w:val="both"/>
        <w:rPr>
          <w:b/>
        </w:rPr>
      </w:pPr>
      <w:r w:rsidRPr="00A97EC9">
        <w:rPr>
          <w:b/>
        </w:rPr>
        <w:lastRenderedPageBreak/>
        <w:t xml:space="preserve">1755 : </w:t>
      </w:r>
      <w:hyperlink r:id="rId206" w:tooltip="Discurso sobre el origen y los fundamentos de la desigualdad entre los hombres" w:history="1">
        <w:proofErr w:type="spellStart"/>
        <w:r w:rsidRPr="00A97EC9">
          <w:rPr>
            <w:rStyle w:val="Hipervnculo"/>
            <w:b/>
            <w:i/>
            <w:iCs/>
            <w:color w:val="auto"/>
            <w:u w:val="none"/>
          </w:rPr>
          <w:t>Discours</w:t>
        </w:r>
        <w:proofErr w:type="spellEnd"/>
        <w:r w:rsidRPr="00A97EC9">
          <w:rPr>
            <w:rStyle w:val="Hipervnculo"/>
            <w:b/>
            <w:i/>
            <w:iCs/>
            <w:color w:val="auto"/>
            <w:u w:val="none"/>
          </w:rPr>
          <w:t xml:space="preserve"> sur </w:t>
        </w:r>
        <w:proofErr w:type="spellStart"/>
        <w:r w:rsidRPr="00A97EC9">
          <w:rPr>
            <w:rStyle w:val="Hipervnculo"/>
            <w:b/>
            <w:i/>
            <w:iCs/>
            <w:color w:val="auto"/>
            <w:u w:val="none"/>
          </w:rPr>
          <w:t>l'origine</w:t>
        </w:r>
        <w:proofErr w:type="spellEnd"/>
        <w:r w:rsidRPr="00A97EC9">
          <w:rPr>
            <w:rStyle w:val="Hipervnculo"/>
            <w:b/>
            <w:i/>
            <w:iCs/>
            <w:color w:val="auto"/>
            <w:u w:val="none"/>
          </w:rPr>
          <w:t xml:space="preserve"> et les </w:t>
        </w:r>
        <w:proofErr w:type="spellStart"/>
        <w:r w:rsidRPr="00A97EC9">
          <w:rPr>
            <w:rStyle w:val="Hipervnculo"/>
            <w:b/>
            <w:i/>
            <w:iCs/>
            <w:color w:val="auto"/>
            <w:u w:val="none"/>
          </w:rPr>
          <w:t>fondements</w:t>
        </w:r>
        <w:proofErr w:type="spellEnd"/>
        <w:r w:rsidRPr="00A97EC9">
          <w:rPr>
            <w:rStyle w:val="Hipervnculo"/>
            <w:b/>
            <w:i/>
            <w:iCs/>
            <w:color w:val="auto"/>
            <w:u w:val="none"/>
          </w:rPr>
          <w:t xml:space="preserve"> de </w:t>
        </w:r>
        <w:proofErr w:type="spellStart"/>
        <w:r w:rsidRPr="00A97EC9">
          <w:rPr>
            <w:rStyle w:val="Hipervnculo"/>
            <w:b/>
            <w:i/>
            <w:iCs/>
            <w:color w:val="auto"/>
            <w:u w:val="none"/>
          </w:rPr>
          <w:t>l'inégalité</w:t>
        </w:r>
        <w:proofErr w:type="spellEnd"/>
        <w:r w:rsidRPr="00A97EC9">
          <w:rPr>
            <w:rStyle w:val="Hipervnculo"/>
            <w:b/>
            <w:i/>
            <w:iCs/>
            <w:color w:val="auto"/>
            <w:u w:val="none"/>
          </w:rPr>
          <w:t xml:space="preserve"> </w:t>
        </w:r>
        <w:proofErr w:type="spellStart"/>
        <w:r w:rsidRPr="00A97EC9">
          <w:rPr>
            <w:rStyle w:val="Hipervnculo"/>
            <w:b/>
            <w:i/>
            <w:iCs/>
            <w:color w:val="auto"/>
            <w:u w:val="none"/>
          </w:rPr>
          <w:t>parmi</w:t>
        </w:r>
        <w:proofErr w:type="spellEnd"/>
        <w:r w:rsidRPr="00A97EC9">
          <w:rPr>
            <w:rStyle w:val="Hipervnculo"/>
            <w:b/>
            <w:i/>
            <w:iCs/>
            <w:color w:val="auto"/>
            <w:u w:val="none"/>
          </w:rPr>
          <w:t xml:space="preserve"> les </w:t>
        </w:r>
        <w:proofErr w:type="spellStart"/>
        <w:r w:rsidRPr="00A97EC9">
          <w:rPr>
            <w:rStyle w:val="Hipervnculo"/>
            <w:b/>
            <w:i/>
            <w:iCs/>
            <w:color w:val="auto"/>
            <w:u w:val="none"/>
          </w:rPr>
          <w:t>hommes</w:t>
        </w:r>
        <w:proofErr w:type="spellEnd"/>
      </w:hyperlink>
    </w:p>
    <w:p w:rsidR="00A97EC9" w:rsidRPr="00A97EC9" w:rsidRDefault="00A97EC9" w:rsidP="00A97EC9">
      <w:pPr>
        <w:widowControl/>
        <w:numPr>
          <w:ilvl w:val="0"/>
          <w:numId w:val="26"/>
        </w:numPr>
        <w:autoSpaceDE/>
        <w:autoSpaceDN/>
        <w:adjustRightInd/>
        <w:jc w:val="both"/>
        <w:rPr>
          <w:b/>
        </w:rPr>
      </w:pPr>
      <w:r w:rsidRPr="00A97EC9">
        <w:rPr>
          <w:b/>
        </w:rPr>
        <w:t xml:space="preserve">1755 : </w:t>
      </w:r>
      <w:r w:rsidRPr="00A97EC9">
        <w:rPr>
          <w:b/>
          <w:i/>
          <w:iCs/>
        </w:rPr>
        <w:t xml:space="preserve">Examen de </w:t>
      </w:r>
      <w:proofErr w:type="spellStart"/>
      <w:r w:rsidRPr="00A97EC9">
        <w:rPr>
          <w:b/>
          <w:i/>
          <w:iCs/>
        </w:rPr>
        <w:t>deux</w:t>
      </w:r>
      <w:proofErr w:type="spellEnd"/>
      <w:r w:rsidRPr="00A97EC9">
        <w:rPr>
          <w:b/>
          <w:i/>
          <w:iCs/>
        </w:rPr>
        <w:t xml:space="preserve"> </w:t>
      </w:r>
      <w:proofErr w:type="spellStart"/>
      <w:r w:rsidRPr="00A97EC9">
        <w:rPr>
          <w:b/>
          <w:i/>
          <w:iCs/>
        </w:rPr>
        <w:t>principes</w:t>
      </w:r>
      <w:proofErr w:type="spellEnd"/>
      <w:r w:rsidRPr="00A97EC9">
        <w:rPr>
          <w:b/>
          <w:i/>
          <w:iCs/>
        </w:rPr>
        <w:t xml:space="preserve"> </w:t>
      </w:r>
      <w:proofErr w:type="spellStart"/>
      <w:r w:rsidRPr="00A97EC9">
        <w:rPr>
          <w:b/>
          <w:i/>
          <w:iCs/>
        </w:rPr>
        <w:t>avancés</w:t>
      </w:r>
      <w:proofErr w:type="spellEnd"/>
      <w:r w:rsidRPr="00A97EC9">
        <w:rPr>
          <w:b/>
          <w:i/>
          <w:iCs/>
        </w:rPr>
        <w:t xml:space="preserve"> par M. </w:t>
      </w:r>
      <w:proofErr w:type="spellStart"/>
      <w:r w:rsidRPr="00A97EC9">
        <w:rPr>
          <w:b/>
          <w:i/>
          <w:iCs/>
        </w:rPr>
        <w:t>Rameau</w:t>
      </w:r>
      <w:proofErr w:type="spellEnd"/>
      <w:r w:rsidRPr="00A97EC9">
        <w:rPr>
          <w:b/>
        </w:rPr>
        <w:t>.</w:t>
      </w:r>
    </w:p>
    <w:p w:rsidR="00A97EC9" w:rsidRPr="00A97EC9" w:rsidRDefault="00A97EC9" w:rsidP="00A97EC9">
      <w:pPr>
        <w:widowControl/>
        <w:numPr>
          <w:ilvl w:val="0"/>
          <w:numId w:val="26"/>
        </w:numPr>
        <w:autoSpaceDE/>
        <w:autoSpaceDN/>
        <w:adjustRightInd/>
        <w:jc w:val="both"/>
        <w:rPr>
          <w:b/>
        </w:rPr>
      </w:pPr>
      <w:r w:rsidRPr="00A97EC9">
        <w:rPr>
          <w:b/>
        </w:rPr>
        <w:t xml:space="preserve">1755 : </w:t>
      </w:r>
      <w:proofErr w:type="spellStart"/>
      <w:r w:rsidRPr="00A97EC9">
        <w:rPr>
          <w:b/>
          <w:i/>
          <w:iCs/>
        </w:rPr>
        <w:t>Jugement</w:t>
      </w:r>
      <w:proofErr w:type="spellEnd"/>
      <w:r w:rsidRPr="00A97EC9">
        <w:rPr>
          <w:b/>
          <w:i/>
          <w:iCs/>
        </w:rPr>
        <w:t xml:space="preserve"> du </w:t>
      </w:r>
      <w:proofErr w:type="spellStart"/>
      <w:r w:rsidRPr="00A97EC9">
        <w:rPr>
          <w:b/>
          <w:i/>
          <w:iCs/>
        </w:rPr>
        <w:t>Projet</w:t>
      </w:r>
      <w:proofErr w:type="spellEnd"/>
      <w:r w:rsidRPr="00A97EC9">
        <w:rPr>
          <w:b/>
          <w:i/>
          <w:iCs/>
        </w:rPr>
        <w:t xml:space="preserve"> de </w:t>
      </w:r>
      <w:proofErr w:type="spellStart"/>
      <w:r w:rsidRPr="00A97EC9">
        <w:rPr>
          <w:b/>
          <w:i/>
          <w:iCs/>
        </w:rPr>
        <w:t>paix</w:t>
      </w:r>
      <w:proofErr w:type="spellEnd"/>
      <w:r w:rsidRPr="00A97EC9">
        <w:rPr>
          <w:b/>
          <w:i/>
          <w:iCs/>
        </w:rPr>
        <w:t xml:space="preserve"> </w:t>
      </w:r>
      <w:proofErr w:type="spellStart"/>
      <w:r w:rsidRPr="00A97EC9">
        <w:rPr>
          <w:b/>
          <w:i/>
          <w:iCs/>
        </w:rPr>
        <w:t>perpétuelle</w:t>
      </w:r>
      <w:proofErr w:type="spellEnd"/>
      <w:r w:rsidRPr="00A97EC9">
        <w:rPr>
          <w:b/>
          <w:i/>
          <w:iCs/>
        </w:rPr>
        <w:t xml:space="preserve"> de Monsieur </w:t>
      </w:r>
      <w:proofErr w:type="spellStart"/>
      <w:r w:rsidRPr="00A97EC9">
        <w:rPr>
          <w:b/>
          <w:i/>
          <w:iCs/>
        </w:rPr>
        <w:t>l'Abbé</w:t>
      </w:r>
      <w:proofErr w:type="spellEnd"/>
      <w:r w:rsidRPr="00A97EC9">
        <w:rPr>
          <w:b/>
          <w:i/>
          <w:iCs/>
        </w:rPr>
        <w:t xml:space="preserve"> de Saint-Pierre</w:t>
      </w:r>
    </w:p>
    <w:p w:rsidR="00A97EC9" w:rsidRPr="00A97EC9" w:rsidRDefault="00A97EC9" w:rsidP="00A97EC9">
      <w:pPr>
        <w:widowControl/>
        <w:numPr>
          <w:ilvl w:val="0"/>
          <w:numId w:val="26"/>
        </w:numPr>
        <w:autoSpaceDE/>
        <w:autoSpaceDN/>
        <w:adjustRightInd/>
        <w:jc w:val="both"/>
        <w:rPr>
          <w:b/>
        </w:rPr>
      </w:pPr>
      <w:r w:rsidRPr="00A97EC9">
        <w:rPr>
          <w:b/>
        </w:rPr>
        <w:t xml:space="preserve">1758 : </w:t>
      </w:r>
      <w:proofErr w:type="spellStart"/>
      <w:r w:rsidRPr="00A97EC9">
        <w:rPr>
          <w:b/>
          <w:i/>
          <w:iCs/>
        </w:rPr>
        <w:t>Lettres</w:t>
      </w:r>
      <w:proofErr w:type="spellEnd"/>
      <w:r w:rsidRPr="00A97EC9">
        <w:rPr>
          <w:b/>
          <w:i/>
          <w:iCs/>
        </w:rPr>
        <w:t xml:space="preserve"> morales</w:t>
      </w:r>
      <w:r w:rsidRPr="00A97EC9">
        <w:rPr>
          <w:b/>
        </w:rPr>
        <w:t xml:space="preserve">, de 1757-1758, </w:t>
      </w:r>
    </w:p>
    <w:p w:rsidR="00A97EC9" w:rsidRPr="00A97EC9" w:rsidRDefault="00A97EC9" w:rsidP="00A97EC9">
      <w:pPr>
        <w:widowControl/>
        <w:numPr>
          <w:ilvl w:val="0"/>
          <w:numId w:val="26"/>
        </w:numPr>
        <w:autoSpaceDE/>
        <w:autoSpaceDN/>
        <w:adjustRightInd/>
        <w:jc w:val="both"/>
        <w:rPr>
          <w:b/>
        </w:rPr>
      </w:pPr>
      <w:r w:rsidRPr="00A97EC9">
        <w:rPr>
          <w:b/>
        </w:rPr>
        <w:t xml:space="preserve">1758 : </w:t>
      </w:r>
      <w:proofErr w:type="spellStart"/>
      <w:r w:rsidRPr="00A97EC9">
        <w:rPr>
          <w:b/>
          <w:i/>
          <w:iCs/>
        </w:rPr>
        <w:t>Lettre</w:t>
      </w:r>
      <w:proofErr w:type="spellEnd"/>
      <w:r w:rsidRPr="00A97EC9">
        <w:rPr>
          <w:b/>
          <w:i/>
          <w:iCs/>
        </w:rPr>
        <w:t xml:space="preserve"> sur la </w:t>
      </w:r>
      <w:proofErr w:type="spellStart"/>
      <w:r w:rsidRPr="00A97EC9">
        <w:rPr>
          <w:b/>
          <w:i/>
          <w:iCs/>
        </w:rPr>
        <w:t>providence</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1758 : </w:t>
      </w:r>
      <w:r w:rsidRPr="00A97EC9">
        <w:rPr>
          <w:b/>
          <w:i/>
          <w:iCs/>
        </w:rPr>
        <w:t xml:space="preserve">J.-J. Rousseau, </w:t>
      </w:r>
      <w:proofErr w:type="spellStart"/>
      <w:r w:rsidRPr="00A97EC9">
        <w:rPr>
          <w:b/>
          <w:i/>
          <w:iCs/>
        </w:rPr>
        <w:t>Citoyen</w:t>
      </w:r>
      <w:proofErr w:type="spellEnd"/>
      <w:r w:rsidRPr="00A97EC9">
        <w:rPr>
          <w:b/>
          <w:i/>
          <w:iCs/>
        </w:rPr>
        <w:t xml:space="preserve"> de </w:t>
      </w:r>
      <w:proofErr w:type="spellStart"/>
      <w:r w:rsidRPr="00A97EC9">
        <w:rPr>
          <w:b/>
          <w:i/>
          <w:iCs/>
        </w:rPr>
        <w:t>Genève</w:t>
      </w:r>
      <w:proofErr w:type="spellEnd"/>
      <w:r w:rsidRPr="00A97EC9">
        <w:rPr>
          <w:b/>
          <w:i/>
          <w:iCs/>
        </w:rPr>
        <w:t xml:space="preserve">, </w:t>
      </w:r>
      <w:proofErr w:type="spellStart"/>
      <w:r w:rsidRPr="00A97EC9">
        <w:rPr>
          <w:b/>
          <w:i/>
          <w:iCs/>
        </w:rPr>
        <w:t>Lettre</w:t>
      </w:r>
      <w:proofErr w:type="spellEnd"/>
      <w:r w:rsidRPr="00A97EC9">
        <w:rPr>
          <w:b/>
          <w:i/>
          <w:iCs/>
        </w:rPr>
        <w:t xml:space="preserve"> à M. </w:t>
      </w:r>
      <w:proofErr w:type="spellStart"/>
      <w:r w:rsidRPr="00A97EC9">
        <w:rPr>
          <w:b/>
          <w:i/>
          <w:iCs/>
        </w:rPr>
        <w:t>d'Alembert</w:t>
      </w:r>
      <w:proofErr w:type="spellEnd"/>
      <w:r w:rsidRPr="00A97EC9">
        <w:rPr>
          <w:b/>
          <w:i/>
          <w:iCs/>
        </w:rPr>
        <w:t xml:space="preserve"> sur les </w:t>
      </w:r>
      <w:proofErr w:type="spellStart"/>
      <w:r w:rsidRPr="00A97EC9">
        <w:rPr>
          <w:b/>
          <w:i/>
          <w:iCs/>
        </w:rPr>
        <w:t>spectacles</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1761 : </w:t>
      </w:r>
      <w:proofErr w:type="spellStart"/>
      <w:r w:rsidRPr="00A97EC9">
        <w:rPr>
          <w:b/>
          <w:i/>
          <w:iCs/>
        </w:rPr>
        <w:t>Julie</w:t>
      </w:r>
      <w:proofErr w:type="spellEnd"/>
      <w:r w:rsidRPr="00A97EC9">
        <w:rPr>
          <w:b/>
          <w:i/>
          <w:iCs/>
        </w:rPr>
        <w:t xml:space="preserve"> </w:t>
      </w:r>
      <w:proofErr w:type="spellStart"/>
      <w:r w:rsidRPr="00A97EC9">
        <w:rPr>
          <w:b/>
          <w:i/>
          <w:iCs/>
        </w:rPr>
        <w:t>ou</w:t>
      </w:r>
      <w:proofErr w:type="spellEnd"/>
      <w:r w:rsidRPr="00A97EC9">
        <w:rPr>
          <w:b/>
          <w:i/>
          <w:iCs/>
        </w:rPr>
        <w:t xml:space="preserve"> la </w:t>
      </w:r>
      <w:proofErr w:type="spellStart"/>
      <w:r w:rsidRPr="00A97EC9">
        <w:rPr>
          <w:b/>
          <w:i/>
          <w:iCs/>
        </w:rPr>
        <w:t>Nouvelle</w:t>
      </w:r>
      <w:proofErr w:type="spellEnd"/>
      <w:r w:rsidRPr="00A97EC9">
        <w:rPr>
          <w:b/>
          <w:i/>
          <w:iCs/>
        </w:rPr>
        <w:t xml:space="preserve"> </w:t>
      </w:r>
      <w:proofErr w:type="spellStart"/>
      <w:r w:rsidRPr="00A97EC9">
        <w:rPr>
          <w:b/>
          <w:i/>
          <w:iCs/>
        </w:rPr>
        <w:t>Héloïse</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1762 : </w:t>
      </w:r>
      <w:proofErr w:type="spellStart"/>
      <w:r w:rsidRPr="00A97EC9">
        <w:rPr>
          <w:b/>
          <w:i/>
          <w:iCs/>
        </w:rPr>
        <w:t>Émile</w:t>
      </w:r>
      <w:proofErr w:type="spellEnd"/>
      <w:r w:rsidRPr="00A97EC9">
        <w:rPr>
          <w:b/>
          <w:i/>
          <w:iCs/>
        </w:rPr>
        <w:t xml:space="preserve">, </w:t>
      </w:r>
      <w:proofErr w:type="spellStart"/>
      <w:r w:rsidRPr="00A97EC9">
        <w:rPr>
          <w:b/>
          <w:i/>
          <w:iCs/>
        </w:rPr>
        <w:t>ou</w:t>
      </w:r>
      <w:proofErr w:type="spellEnd"/>
      <w:r w:rsidRPr="00A97EC9">
        <w:rPr>
          <w:b/>
          <w:i/>
          <w:iCs/>
        </w:rPr>
        <w:t xml:space="preserve"> De </w:t>
      </w:r>
      <w:proofErr w:type="spellStart"/>
      <w:r w:rsidRPr="00A97EC9">
        <w:rPr>
          <w:b/>
          <w:i/>
          <w:iCs/>
        </w:rPr>
        <w:t>l'éducation</w:t>
      </w:r>
      <w:proofErr w:type="spellEnd"/>
      <w:r w:rsidRPr="00A97EC9">
        <w:rPr>
          <w:b/>
        </w:rPr>
        <w:t xml:space="preserve">, incluye "La </w:t>
      </w:r>
      <w:proofErr w:type="spellStart"/>
      <w:r w:rsidRPr="00A97EC9">
        <w:rPr>
          <w:b/>
        </w:rPr>
        <w:t>profession</w:t>
      </w:r>
      <w:proofErr w:type="spellEnd"/>
      <w:r w:rsidRPr="00A97EC9">
        <w:rPr>
          <w:b/>
        </w:rPr>
        <w:t xml:space="preserve"> </w:t>
      </w:r>
      <w:r w:rsidR="008A2944">
        <w:rPr>
          <w:b/>
        </w:rPr>
        <w:t xml:space="preserve">de </w:t>
      </w:r>
      <w:proofErr w:type="spellStart"/>
      <w:r w:rsidR="008A2944">
        <w:rPr>
          <w:b/>
        </w:rPr>
        <w:t>foi</w:t>
      </w:r>
      <w:proofErr w:type="spellEnd"/>
      <w:r w:rsidR="008A2944">
        <w:rPr>
          <w:b/>
        </w:rPr>
        <w:t xml:space="preserve"> du </w:t>
      </w:r>
      <w:proofErr w:type="spellStart"/>
      <w:r w:rsidR="008A2944">
        <w:rPr>
          <w:b/>
        </w:rPr>
        <w:t>vicaire</w:t>
      </w:r>
      <w:proofErr w:type="spellEnd"/>
      <w:r w:rsidR="008A2944">
        <w:rPr>
          <w:b/>
        </w:rPr>
        <w:t xml:space="preserve"> </w:t>
      </w:r>
      <w:proofErr w:type="spellStart"/>
      <w:r w:rsidR="008A2944">
        <w:rPr>
          <w:b/>
        </w:rPr>
        <w:t>savoyard</w:t>
      </w:r>
      <w:proofErr w:type="spellEnd"/>
      <w:r w:rsidR="008A2944">
        <w:rPr>
          <w:b/>
        </w:rPr>
        <w:t>".</w:t>
      </w:r>
    </w:p>
    <w:p w:rsidR="00A97EC9" w:rsidRPr="00A97EC9" w:rsidRDefault="00A97EC9" w:rsidP="00A97EC9">
      <w:pPr>
        <w:widowControl/>
        <w:numPr>
          <w:ilvl w:val="0"/>
          <w:numId w:val="26"/>
        </w:numPr>
        <w:autoSpaceDE/>
        <w:autoSpaceDN/>
        <w:adjustRightInd/>
        <w:jc w:val="both"/>
        <w:rPr>
          <w:b/>
        </w:rPr>
      </w:pPr>
      <w:r w:rsidRPr="00A97EC9">
        <w:rPr>
          <w:b/>
        </w:rPr>
        <w:t xml:space="preserve">1762 : </w:t>
      </w:r>
      <w:r w:rsidRPr="00A97EC9">
        <w:rPr>
          <w:b/>
          <w:i/>
          <w:iCs/>
        </w:rPr>
        <w:t xml:space="preserve">Du </w:t>
      </w:r>
      <w:proofErr w:type="spellStart"/>
      <w:r w:rsidRPr="00A97EC9">
        <w:rPr>
          <w:b/>
          <w:i/>
          <w:iCs/>
        </w:rPr>
        <w:t>contrat</w:t>
      </w:r>
      <w:proofErr w:type="spellEnd"/>
      <w:r w:rsidRPr="00A97EC9">
        <w:rPr>
          <w:b/>
          <w:i/>
          <w:iCs/>
        </w:rPr>
        <w:t xml:space="preserve"> social</w:t>
      </w:r>
    </w:p>
    <w:p w:rsidR="00A97EC9" w:rsidRPr="00A97EC9" w:rsidRDefault="00A97EC9" w:rsidP="00A97EC9">
      <w:pPr>
        <w:widowControl/>
        <w:numPr>
          <w:ilvl w:val="0"/>
          <w:numId w:val="26"/>
        </w:numPr>
        <w:autoSpaceDE/>
        <w:autoSpaceDN/>
        <w:adjustRightInd/>
        <w:jc w:val="both"/>
        <w:rPr>
          <w:b/>
        </w:rPr>
      </w:pPr>
      <w:r w:rsidRPr="00A97EC9">
        <w:rPr>
          <w:b/>
        </w:rPr>
        <w:t xml:space="preserve">1764 : </w:t>
      </w:r>
      <w:proofErr w:type="spellStart"/>
      <w:r w:rsidRPr="00A97EC9">
        <w:rPr>
          <w:b/>
          <w:i/>
          <w:iCs/>
        </w:rPr>
        <w:t>Lettres</w:t>
      </w:r>
      <w:proofErr w:type="spellEnd"/>
      <w:r w:rsidRPr="00A97EC9">
        <w:rPr>
          <w:b/>
          <w:i/>
          <w:iCs/>
        </w:rPr>
        <w:t xml:space="preserve"> </w:t>
      </w:r>
      <w:proofErr w:type="spellStart"/>
      <w:r w:rsidRPr="00A97EC9">
        <w:rPr>
          <w:b/>
          <w:i/>
          <w:iCs/>
        </w:rPr>
        <w:t>écrites</w:t>
      </w:r>
      <w:proofErr w:type="spellEnd"/>
      <w:r w:rsidRPr="00A97EC9">
        <w:rPr>
          <w:b/>
          <w:i/>
          <w:iCs/>
        </w:rPr>
        <w:t xml:space="preserve"> de la </w:t>
      </w:r>
      <w:proofErr w:type="spellStart"/>
      <w:r w:rsidRPr="00A97EC9">
        <w:rPr>
          <w:b/>
          <w:i/>
          <w:iCs/>
        </w:rPr>
        <w:t>montagne</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1764 : </w:t>
      </w:r>
      <w:proofErr w:type="spellStart"/>
      <w:r w:rsidRPr="00A97EC9">
        <w:rPr>
          <w:b/>
          <w:i/>
          <w:iCs/>
        </w:rPr>
        <w:t>Lettres</w:t>
      </w:r>
      <w:proofErr w:type="spellEnd"/>
      <w:r w:rsidRPr="00A97EC9">
        <w:rPr>
          <w:b/>
          <w:i/>
          <w:iCs/>
        </w:rPr>
        <w:t xml:space="preserve"> sur la </w:t>
      </w:r>
      <w:proofErr w:type="spellStart"/>
      <w:r w:rsidRPr="00A97EC9">
        <w:rPr>
          <w:b/>
          <w:i/>
          <w:iCs/>
        </w:rPr>
        <w:t>législation</w:t>
      </w:r>
      <w:proofErr w:type="spellEnd"/>
      <w:r w:rsidRPr="00A97EC9">
        <w:rPr>
          <w:b/>
          <w:i/>
          <w:iCs/>
        </w:rPr>
        <w:t xml:space="preserve"> de la </w:t>
      </w:r>
      <w:proofErr w:type="spellStart"/>
      <w:r w:rsidRPr="00A97EC9">
        <w:rPr>
          <w:b/>
          <w:i/>
          <w:iCs/>
        </w:rPr>
        <w:t>Corse</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1771 : </w:t>
      </w:r>
      <w:proofErr w:type="spellStart"/>
      <w:r w:rsidRPr="00A97EC9">
        <w:rPr>
          <w:b/>
          <w:i/>
          <w:iCs/>
        </w:rPr>
        <w:t>Considérations</w:t>
      </w:r>
      <w:proofErr w:type="spellEnd"/>
      <w:r w:rsidRPr="00A97EC9">
        <w:rPr>
          <w:b/>
          <w:i/>
          <w:iCs/>
        </w:rPr>
        <w:t xml:space="preserve"> sur le </w:t>
      </w:r>
      <w:proofErr w:type="spellStart"/>
      <w:r w:rsidRPr="00A97EC9">
        <w:rPr>
          <w:b/>
          <w:i/>
          <w:iCs/>
        </w:rPr>
        <w:t>gouvernement</w:t>
      </w:r>
      <w:proofErr w:type="spellEnd"/>
      <w:r w:rsidRPr="00A97EC9">
        <w:rPr>
          <w:b/>
          <w:i/>
          <w:iCs/>
        </w:rPr>
        <w:t xml:space="preserve"> de </w:t>
      </w:r>
      <w:proofErr w:type="spellStart"/>
      <w:r w:rsidRPr="00A97EC9">
        <w:rPr>
          <w:b/>
          <w:i/>
          <w:iCs/>
        </w:rPr>
        <w:t>Pologne</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1771 : </w:t>
      </w:r>
      <w:proofErr w:type="spellStart"/>
      <w:r w:rsidRPr="00A97EC9">
        <w:rPr>
          <w:b/>
          <w:i/>
          <w:iCs/>
        </w:rPr>
        <w:t>Pygmalion</w:t>
      </w:r>
      <w:proofErr w:type="spellEnd"/>
    </w:p>
    <w:p w:rsidR="00A97EC9" w:rsidRPr="00A97EC9" w:rsidRDefault="00A97EC9" w:rsidP="00A97EC9">
      <w:pPr>
        <w:widowControl/>
        <w:numPr>
          <w:ilvl w:val="0"/>
          <w:numId w:val="26"/>
        </w:numPr>
        <w:autoSpaceDE/>
        <w:autoSpaceDN/>
        <w:adjustRightInd/>
        <w:jc w:val="both"/>
        <w:rPr>
          <w:b/>
        </w:rPr>
      </w:pPr>
      <w:r w:rsidRPr="00A97EC9">
        <w:rPr>
          <w:b/>
        </w:rPr>
        <w:t xml:space="preserve">1781 : </w:t>
      </w:r>
      <w:proofErr w:type="spellStart"/>
      <w:r w:rsidRPr="00A97EC9">
        <w:rPr>
          <w:b/>
          <w:i/>
          <w:iCs/>
        </w:rPr>
        <w:t>Essai</w:t>
      </w:r>
      <w:proofErr w:type="spellEnd"/>
      <w:r w:rsidRPr="00A97EC9">
        <w:rPr>
          <w:b/>
          <w:i/>
          <w:iCs/>
        </w:rPr>
        <w:t xml:space="preserve"> sur </w:t>
      </w:r>
      <w:proofErr w:type="spellStart"/>
      <w:r w:rsidRPr="00A97EC9">
        <w:rPr>
          <w:b/>
          <w:i/>
          <w:iCs/>
        </w:rPr>
        <w:t>l'origine</w:t>
      </w:r>
      <w:proofErr w:type="spellEnd"/>
      <w:r w:rsidRPr="00A97EC9">
        <w:rPr>
          <w:b/>
          <w:i/>
          <w:iCs/>
        </w:rPr>
        <w:t xml:space="preserve"> des </w:t>
      </w:r>
      <w:proofErr w:type="spellStart"/>
      <w:r w:rsidRPr="00A97EC9">
        <w:rPr>
          <w:b/>
          <w:i/>
          <w:iCs/>
        </w:rPr>
        <w:t>langues</w:t>
      </w:r>
      <w:proofErr w:type="spellEnd"/>
      <w:r w:rsidRPr="00A97EC9">
        <w:rPr>
          <w:b/>
        </w:rPr>
        <w:t>, póstumo</w:t>
      </w:r>
    </w:p>
    <w:p w:rsidR="00A97EC9" w:rsidRPr="00A97EC9" w:rsidRDefault="00A97EC9" w:rsidP="00A97EC9">
      <w:pPr>
        <w:widowControl/>
        <w:numPr>
          <w:ilvl w:val="0"/>
          <w:numId w:val="26"/>
        </w:numPr>
        <w:autoSpaceDE/>
        <w:autoSpaceDN/>
        <w:adjustRightInd/>
        <w:jc w:val="both"/>
        <w:rPr>
          <w:b/>
        </w:rPr>
      </w:pPr>
      <w:r w:rsidRPr="00A97EC9">
        <w:rPr>
          <w:b/>
        </w:rPr>
        <w:t xml:space="preserve">1765 : </w:t>
      </w:r>
      <w:proofErr w:type="spellStart"/>
      <w:r w:rsidRPr="00A97EC9">
        <w:rPr>
          <w:b/>
          <w:i/>
          <w:iCs/>
        </w:rPr>
        <w:t>Projet</w:t>
      </w:r>
      <w:proofErr w:type="spellEnd"/>
      <w:r w:rsidRPr="00A97EC9">
        <w:rPr>
          <w:b/>
          <w:i/>
          <w:iCs/>
        </w:rPr>
        <w:t xml:space="preserve"> de </w:t>
      </w:r>
      <w:proofErr w:type="spellStart"/>
      <w:r w:rsidRPr="00A97EC9">
        <w:rPr>
          <w:b/>
          <w:i/>
          <w:iCs/>
        </w:rPr>
        <w:t>constitution</w:t>
      </w:r>
      <w:proofErr w:type="spellEnd"/>
      <w:r w:rsidRPr="00A97EC9">
        <w:rPr>
          <w:b/>
          <w:i/>
          <w:iCs/>
        </w:rPr>
        <w:t xml:space="preserve"> </w:t>
      </w:r>
      <w:proofErr w:type="spellStart"/>
      <w:r w:rsidRPr="00A97EC9">
        <w:rPr>
          <w:b/>
          <w:i/>
          <w:iCs/>
        </w:rPr>
        <w:t>pour</w:t>
      </w:r>
      <w:proofErr w:type="spellEnd"/>
      <w:r w:rsidRPr="00A97EC9">
        <w:rPr>
          <w:b/>
          <w:i/>
          <w:iCs/>
        </w:rPr>
        <w:t xml:space="preserve"> la </w:t>
      </w:r>
      <w:proofErr w:type="spellStart"/>
      <w:r w:rsidRPr="00A97EC9">
        <w:rPr>
          <w:b/>
          <w:i/>
          <w:iCs/>
        </w:rPr>
        <w:t>Corse</w:t>
      </w:r>
      <w:proofErr w:type="spellEnd"/>
      <w:r w:rsidRPr="00A97EC9">
        <w:rPr>
          <w:b/>
        </w:rPr>
        <w:t>, póstumo</w:t>
      </w:r>
    </w:p>
    <w:p w:rsidR="00A97EC9" w:rsidRPr="00A97EC9" w:rsidRDefault="00A97EC9" w:rsidP="00A97EC9">
      <w:pPr>
        <w:widowControl/>
        <w:numPr>
          <w:ilvl w:val="0"/>
          <w:numId w:val="26"/>
        </w:numPr>
        <w:autoSpaceDE/>
        <w:autoSpaceDN/>
        <w:adjustRightInd/>
        <w:jc w:val="both"/>
        <w:rPr>
          <w:b/>
        </w:rPr>
      </w:pPr>
      <w:r w:rsidRPr="00A97EC9">
        <w:rPr>
          <w:b/>
        </w:rPr>
        <w:t xml:space="preserve">1767 : </w:t>
      </w:r>
      <w:proofErr w:type="spellStart"/>
      <w:r w:rsidRPr="00A97EC9">
        <w:rPr>
          <w:b/>
          <w:i/>
          <w:iCs/>
        </w:rPr>
        <w:t>Dictionnaire</w:t>
      </w:r>
      <w:proofErr w:type="spellEnd"/>
      <w:r w:rsidRPr="00A97EC9">
        <w:rPr>
          <w:b/>
          <w:i/>
          <w:iCs/>
        </w:rPr>
        <w:t xml:space="preserve"> de </w:t>
      </w:r>
      <w:proofErr w:type="spellStart"/>
      <w:r w:rsidRPr="00A97EC9">
        <w:rPr>
          <w:b/>
          <w:i/>
          <w:iCs/>
        </w:rPr>
        <w:t>musique</w:t>
      </w:r>
      <w:proofErr w:type="spellEnd"/>
      <w:r w:rsidR="008A2944">
        <w:rPr>
          <w:b/>
        </w:rPr>
        <w:t xml:space="preserve"> </w:t>
      </w:r>
    </w:p>
    <w:p w:rsidR="00A97EC9" w:rsidRPr="00A97EC9" w:rsidRDefault="00A97EC9" w:rsidP="00A97EC9">
      <w:pPr>
        <w:widowControl/>
        <w:numPr>
          <w:ilvl w:val="0"/>
          <w:numId w:val="26"/>
        </w:numPr>
        <w:autoSpaceDE/>
        <w:autoSpaceDN/>
        <w:adjustRightInd/>
        <w:jc w:val="both"/>
        <w:rPr>
          <w:b/>
        </w:rPr>
      </w:pPr>
      <w:r w:rsidRPr="00A97EC9">
        <w:rPr>
          <w:b/>
        </w:rPr>
        <w:t xml:space="preserve">1770 : </w:t>
      </w:r>
      <w:r w:rsidRPr="00A97EC9">
        <w:rPr>
          <w:b/>
          <w:i/>
          <w:iCs/>
        </w:rPr>
        <w:t xml:space="preserve">Les </w:t>
      </w:r>
      <w:proofErr w:type="spellStart"/>
      <w:r w:rsidRPr="00A97EC9">
        <w:rPr>
          <w:b/>
          <w:i/>
          <w:iCs/>
        </w:rPr>
        <w:t>Confessions</w:t>
      </w:r>
      <w:proofErr w:type="spellEnd"/>
      <w:r w:rsidRPr="00A97EC9">
        <w:rPr>
          <w:b/>
        </w:rPr>
        <w:t xml:space="preserve"> </w:t>
      </w:r>
    </w:p>
    <w:p w:rsidR="00A97EC9" w:rsidRPr="00A97EC9" w:rsidRDefault="00A97EC9" w:rsidP="00A97EC9">
      <w:pPr>
        <w:widowControl/>
        <w:numPr>
          <w:ilvl w:val="0"/>
          <w:numId w:val="26"/>
        </w:numPr>
        <w:autoSpaceDE/>
        <w:autoSpaceDN/>
        <w:adjustRightInd/>
        <w:jc w:val="both"/>
        <w:rPr>
          <w:b/>
        </w:rPr>
      </w:pPr>
      <w:r w:rsidRPr="00A97EC9">
        <w:rPr>
          <w:b/>
        </w:rPr>
        <w:t xml:space="preserve">1777 : </w:t>
      </w:r>
      <w:r w:rsidRPr="00A97EC9">
        <w:rPr>
          <w:b/>
          <w:i/>
          <w:iCs/>
        </w:rPr>
        <w:t xml:space="preserve">Dialogues, Rousseau </w:t>
      </w:r>
      <w:proofErr w:type="spellStart"/>
      <w:r w:rsidRPr="00A97EC9">
        <w:rPr>
          <w:b/>
          <w:i/>
          <w:iCs/>
        </w:rPr>
        <w:t>juge</w:t>
      </w:r>
      <w:proofErr w:type="spellEnd"/>
      <w:r w:rsidRPr="00A97EC9">
        <w:rPr>
          <w:b/>
          <w:i/>
          <w:iCs/>
        </w:rPr>
        <w:t xml:space="preserve"> de Jean-Jacques</w:t>
      </w:r>
      <w:r w:rsidRPr="00A97EC9">
        <w:rPr>
          <w:b/>
        </w:rPr>
        <w:t>, póstumo</w:t>
      </w:r>
    </w:p>
    <w:p w:rsidR="00A97EC9" w:rsidRPr="00A97EC9" w:rsidRDefault="00A97EC9" w:rsidP="00A97EC9">
      <w:pPr>
        <w:widowControl/>
        <w:numPr>
          <w:ilvl w:val="0"/>
          <w:numId w:val="26"/>
        </w:numPr>
        <w:autoSpaceDE/>
        <w:autoSpaceDN/>
        <w:adjustRightInd/>
        <w:jc w:val="both"/>
        <w:rPr>
          <w:b/>
        </w:rPr>
      </w:pPr>
      <w:r w:rsidRPr="00A97EC9">
        <w:rPr>
          <w:b/>
        </w:rPr>
        <w:t xml:space="preserve">1778 : </w:t>
      </w:r>
      <w:r w:rsidRPr="00A97EC9">
        <w:rPr>
          <w:b/>
          <w:i/>
          <w:iCs/>
        </w:rPr>
        <w:t xml:space="preserve">Les </w:t>
      </w:r>
      <w:proofErr w:type="spellStart"/>
      <w:r w:rsidRPr="00A97EC9">
        <w:rPr>
          <w:b/>
          <w:i/>
          <w:iCs/>
        </w:rPr>
        <w:t>Rêveries</w:t>
      </w:r>
      <w:proofErr w:type="spellEnd"/>
      <w:r w:rsidRPr="00A97EC9">
        <w:rPr>
          <w:b/>
          <w:i/>
          <w:iCs/>
        </w:rPr>
        <w:t xml:space="preserve"> du </w:t>
      </w:r>
      <w:proofErr w:type="spellStart"/>
      <w:r w:rsidRPr="00A97EC9">
        <w:rPr>
          <w:b/>
          <w:i/>
          <w:iCs/>
        </w:rPr>
        <w:t>promeneur</w:t>
      </w:r>
      <w:proofErr w:type="spellEnd"/>
      <w:r w:rsidRPr="00A97EC9">
        <w:rPr>
          <w:b/>
          <w:i/>
          <w:iCs/>
        </w:rPr>
        <w:t xml:space="preserve"> </w:t>
      </w:r>
      <w:proofErr w:type="spellStart"/>
      <w:r w:rsidRPr="00A97EC9">
        <w:rPr>
          <w:b/>
          <w:i/>
          <w:iCs/>
        </w:rPr>
        <w:t>solitaire</w:t>
      </w:r>
      <w:proofErr w:type="spellEnd"/>
      <w:r w:rsidRPr="00A97EC9">
        <w:rPr>
          <w:b/>
        </w:rPr>
        <w:t>, póstumo</w:t>
      </w:r>
    </w:p>
    <w:p w:rsidR="00A97EC9" w:rsidRPr="000775D3" w:rsidRDefault="00A97EC9" w:rsidP="00A97EC9">
      <w:pPr>
        <w:widowControl/>
        <w:numPr>
          <w:ilvl w:val="0"/>
          <w:numId w:val="26"/>
        </w:numPr>
        <w:autoSpaceDE/>
        <w:autoSpaceDN/>
        <w:adjustRightInd/>
        <w:jc w:val="both"/>
        <w:rPr>
          <w:b/>
          <w:lang w:val="en-US"/>
        </w:rPr>
      </w:pPr>
      <w:r w:rsidRPr="000775D3">
        <w:rPr>
          <w:b/>
          <w:lang w:val="en-US"/>
        </w:rPr>
        <w:t xml:space="preserve">1781 : </w:t>
      </w:r>
      <w:r w:rsidRPr="000775D3">
        <w:rPr>
          <w:b/>
          <w:i/>
          <w:iCs/>
          <w:lang w:val="en-US"/>
        </w:rPr>
        <w:t>Émile et Sophie, ou les Solitaires</w:t>
      </w:r>
      <w:r w:rsidRPr="000775D3">
        <w:rPr>
          <w:b/>
          <w:lang w:val="en-US"/>
        </w:rPr>
        <w:t xml:space="preserve">, </w:t>
      </w:r>
    </w:p>
    <w:p w:rsidR="008A2944" w:rsidRPr="000775D3" w:rsidRDefault="008A2944" w:rsidP="00A97EC9">
      <w:pPr>
        <w:widowControl/>
        <w:numPr>
          <w:ilvl w:val="0"/>
          <w:numId w:val="26"/>
        </w:numPr>
        <w:autoSpaceDE/>
        <w:autoSpaceDN/>
        <w:adjustRightInd/>
        <w:jc w:val="both"/>
        <w:rPr>
          <w:b/>
          <w:lang w:val="en-US"/>
        </w:rPr>
      </w:pPr>
    </w:p>
    <w:p w:rsidR="00A97EC9" w:rsidRDefault="00A97EC9" w:rsidP="00A97EC9">
      <w:pPr>
        <w:pStyle w:val="Ttulo2"/>
        <w:spacing w:before="0" w:beforeAutospacing="0" w:after="0" w:afterAutospacing="0"/>
        <w:jc w:val="both"/>
        <w:rPr>
          <w:rStyle w:val="mw-headline"/>
          <w:rFonts w:ascii="Arial" w:hAnsi="Arial" w:cs="Arial"/>
          <w:sz w:val="24"/>
          <w:szCs w:val="24"/>
        </w:rPr>
      </w:pPr>
      <w:r w:rsidRPr="00A97EC9">
        <w:rPr>
          <w:rStyle w:val="mw-headline"/>
          <w:rFonts w:ascii="Arial" w:hAnsi="Arial" w:cs="Arial"/>
          <w:sz w:val="24"/>
          <w:szCs w:val="24"/>
        </w:rPr>
        <w:t>Obra musical</w:t>
      </w:r>
    </w:p>
    <w:p w:rsidR="008A2944" w:rsidRPr="00A97EC9" w:rsidRDefault="008A2944" w:rsidP="00A97EC9">
      <w:pPr>
        <w:pStyle w:val="Ttulo2"/>
        <w:spacing w:before="0" w:beforeAutospacing="0" w:after="0" w:afterAutospacing="0"/>
        <w:jc w:val="both"/>
        <w:rPr>
          <w:rFonts w:ascii="Arial" w:hAnsi="Arial" w:cs="Arial"/>
          <w:sz w:val="24"/>
          <w:szCs w:val="24"/>
        </w:rPr>
      </w:pPr>
    </w:p>
    <w:p w:rsidR="00A97EC9" w:rsidRPr="00A97EC9" w:rsidRDefault="008A2944" w:rsidP="00A97EC9">
      <w:pPr>
        <w:jc w:val="both"/>
        <w:rPr>
          <w:b/>
        </w:rPr>
      </w:pPr>
      <w:r>
        <w:rPr>
          <w:b/>
        </w:rPr>
        <w:t xml:space="preserve">            L</w:t>
      </w:r>
      <w:r w:rsidR="00A97EC9" w:rsidRPr="00A97EC9">
        <w:rPr>
          <w:b/>
        </w:rPr>
        <w:t xml:space="preserve">a pieza </w:t>
      </w:r>
      <w:proofErr w:type="spellStart"/>
      <w:r w:rsidR="00A97EC9" w:rsidRPr="00A97EC9">
        <w:rPr>
          <w:b/>
          <w:i/>
          <w:iCs/>
        </w:rPr>
        <w:t>Avril</w:t>
      </w:r>
      <w:proofErr w:type="spellEnd"/>
      <w:r>
        <w:rPr>
          <w:b/>
        </w:rPr>
        <w:t xml:space="preserve">, </w:t>
      </w:r>
    </w:p>
    <w:p w:rsidR="00A97EC9" w:rsidRPr="00A97EC9" w:rsidRDefault="0073445C" w:rsidP="00A97EC9">
      <w:pPr>
        <w:widowControl/>
        <w:numPr>
          <w:ilvl w:val="0"/>
          <w:numId w:val="27"/>
        </w:numPr>
        <w:autoSpaceDE/>
        <w:autoSpaceDN/>
        <w:adjustRightInd/>
        <w:jc w:val="both"/>
        <w:rPr>
          <w:b/>
        </w:rPr>
      </w:pPr>
      <w:hyperlink r:id="rId207" w:tooltip="Le devin du village" w:history="1">
        <w:r w:rsidR="00A97EC9" w:rsidRPr="00A97EC9">
          <w:rPr>
            <w:rStyle w:val="Hipervnculo"/>
            <w:b/>
            <w:i/>
            <w:iCs/>
            <w:color w:val="auto"/>
            <w:u w:val="none"/>
          </w:rPr>
          <w:t xml:space="preserve">Le </w:t>
        </w:r>
        <w:proofErr w:type="spellStart"/>
        <w:r w:rsidR="00A97EC9" w:rsidRPr="00A97EC9">
          <w:rPr>
            <w:rStyle w:val="Hipervnculo"/>
            <w:b/>
            <w:i/>
            <w:iCs/>
            <w:color w:val="auto"/>
            <w:u w:val="none"/>
          </w:rPr>
          <w:t>devin</w:t>
        </w:r>
        <w:proofErr w:type="spellEnd"/>
        <w:r w:rsidR="00A97EC9" w:rsidRPr="00A97EC9">
          <w:rPr>
            <w:rStyle w:val="Hipervnculo"/>
            <w:b/>
            <w:i/>
            <w:iCs/>
            <w:color w:val="auto"/>
            <w:u w:val="none"/>
          </w:rPr>
          <w:t xml:space="preserve"> du </w:t>
        </w:r>
        <w:proofErr w:type="spellStart"/>
        <w:r w:rsidR="00A97EC9" w:rsidRPr="00A97EC9">
          <w:rPr>
            <w:rStyle w:val="Hipervnculo"/>
            <w:b/>
            <w:i/>
            <w:iCs/>
            <w:color w:val="auto"/>
            <w:u w:val="none"/>
          </w:rPr>
          <w:t>village</w:t>
        </w:r>
        <w:proofErr w:type="spellEnd"/>
      </w:hyperlink>
      <w:r w:rsidR="008A2944">
        <w:rPr>
          <w:b/>
        </w:rPr>
        <w:t xml:space="preserve"> (1752) </w:t>
      </w:r>
    </w:p>
    <w:p w:rsidR="00A97EC9" w:rsidRPr="00A97EC9" w:rsidRDefault="00A97EC9" w:rsidP="00A97EC9">
      <w:pPr>
        <w:widowControl/>
        <w:numPr>
          <w:ilvl w:val="0"/>
          <w:numId w:val="27"/>
        </w:numPr>
        <w:autoSpaceDE/>
        <w:autoSpaceDN/>
        <w:adjustRightInd/>
        <w:jc w:val="both"/>
        <w:rPr>
          <w:b/>
        </w:rPr>
      </w:pPr>
      <w:r w:rsidRPr="00A97EC9">
        <w:rPr>
          <w:b/>
          <w:i/>
          <w:iCs/>
        </w:rPr>
        <w:t>Salve Regina</w:t>
      </w:r>
      <w:r w:rsidRPr="00A97EC9">
        <w:rPr>
          <w:b/>
        </w:rPr>
        <w:t xml:space="preserve"> (1752</w:t>
      </w:r>
      <w:r w:rsidR="008A2944">
        <w:rPr>
          <w:b/>
        </w:rPr>
        <w:t xml:space="preserve">) </w:t>
      </w:r>
    </w:p>
    <w:p w:rsidR="00A97EC9" w:rsidRPr="00A97EC9" w:rsidRDefault="00A97EC9" w:rsidP="00A97EC9">
      <w:pPr>
        <w:widowControl/>
        <w:numPr>
          <w:ilvl w:val="0"/>
          <w:numId w:val="27"/>
        </w:numPr>
        <w:autoSpaceDE/>
        <w:autoSpaceDN/>
        <w:adjustRightInd/>
        <w:jc w:val="both"/>
        <w:rPr>
          <w:b/>
        </w:rPr>
      </w:pPr>
      <w:proofErr w:type="spellStart"/>
      <w:r w:rsidRPr="00A97EC9">
        <w:rPr>
          <w:b/>
          <w:i/>
          <w:iCs/>
        </w:rPr>
        <w:t>Pygmalion</w:t>
      </w:r>
      <w:proofErr w:type="spellEnd"/>
      <w:r w:rsidRPr="00A97EC9">
        <w:rPr>
          <w:b/>
          <w:i/>
          <w:iCs/>
        </w:rPr>
        <w:t xml:space="preserve"> </w:t>
      </w:r>
      <w:r w:rsidRPr="00A97EC9">
        <w:rPr>
          <w:b/>
        </w:rPr>
        <w:t>(1762) - melodrama</w:t>
      </w:r>
    </w:p>
    <w:p w:rsidR="00A97EC9" w:rsidRPr="00A97EC9" w:rsidRDefault="00A97EC9" w:rsidP="00A97EC9">
      <w:pPr>
        <w:widowControl/>
        <w:numPr>
          <w:ilvl w:val="0"/>
          <w:numId w:val="27"/>
        </w:numPr>
        <w:autoSpaceDE/>
        <w:autoSpaceDN/>
        <w:adjustRightInd/>
        <w:jc w:val="both"/>
        <w:rPr>
          <w:b/>
        </w:rPr>
      </w:pPr>
      <w:proofErr w:type="spellStart"/>
      <w:r w:rsidRPr="00A97EC9">
        <w:rPr>
          <w:b/>
          <w:i/>
          <w:iCs/>
        </w:rPr>
        <w:t>Avril</w:t>
      </w:r>
      <w:proofErr w:type="spellEnd"/>
      <w:r w:rsidRPr="00A97EC9">
        <w:rPr>
          <w:b/>
        </w:rPr>
        <w:t xml:space="preserve"> - aire a poesía de </w:t>
      </w:r>
      <w:proofErr w:type="spellStart"/>
      <w:r w:rsidRPr="00A97EC9">
        <w:rPr>
          <w:b/>
        </w:rPr>
        <w:t>Rémy</w:t>
      </w:r>
      <w:proofErr w:type="spellEnd"/>
      <w:r w:rsidRPr="00A97EC9">
        <w:rPr>
          <w:b/>
        </w:rPr>
        <w:t xml:space="preserve"> </w:t>
      </w:r>
      <w:proofErr w:type="spellStart"/>
      <w:r w:rsidRPr="00A97EC9">
        <w:rPr>
          <w:b/>
        </w:rPr>
        <w:t>Belleau</w:t>
      </w:r>
      <w:proofErr w:type="spellEnd"/>
    </w:p>
    <w:p w:rsidR="00A97EC9" w:rsidRPr="00A97EC9" w:rsidRDefault="00A97EC9" w:rsidP="00A97EC9">
      <w:pPr>
        <w:widowControl/>
        <w:numPr>
          <w:ilvl w:val="0"/>
          <w:numId w:val="27"/>
        </w:numPr>
        <w:autoSpaceDE/>
        <w:autoSpaceDN/>
        <w:adjustRightInd/>
        <w:jc w:val="both"/>
        <w:rPr>
          <w:b/>
        </w:rPr>
      </w:pPr>
      <w:r w:rsidRPr="00A97EC9">
        <w:rPr>
          <w:b/>
          <w:i/>
          <w:iCs/>
        </w:rPr>
        <w:t xml:space="preserve">Les </w:t>
      </w:r>
      <w:proofErr w:type="spellStart"/>
      <w:r w:rsidRPr="00A97EC9">
        <w:rPr>
          <w:b/>
          <w:i/>
          <w:iCs/>
        </w:rPr>
        <w:t>consolations</w:t>
      </w:r>
      <w:proofErr w:type="spellEnd"/>
    </w:p>
    <w:p w:rsidR="00A97EC9" w:rsidRPr="00A97EC9" w:rsidRDefault="00A97EC9" w:rsidP="00A97EC9">
      <w:pPr>
        <w:widowControl/>
        <w:numPr>
          <w:ilvl w:val="0"/>
          <w:numId w:val="27"/>
        </w:numPr>
        <w:autoSpaceDE/>
        <w:autoSpaceDN/>
        <w:adjustRightInd/>
        <w:jc w:val="both"/>
        <w:rPr>
          <w:b/>
        </w:rPr>
      </w:pPr>
      <w:proofErr w:type="spellStart"/>
      <w:r w:rsidRPr="00A97EC9">
        <w:rPr>
          <w:b/>
          <w:i/>
          <w:iCs/>
        </w:rPr>
        <w:t>Daphnis</w:t>
      </w:r>
      <w:proofErr w:type="spellEnd"/>
      <w:r w:rsidRPr="00A97EC9">
        <w:rPr>
          <w:b/>
          <w:i/>
          <w:iCs/>
        </w:rPr>
        <w:t xml:space="preserve"> et </w:t>
      </w:r>
      <w:proofErr w:type="spellStart"/>
      <w:r w:rsidRPr="00A97EC9">
        <w:rPr>
          <w:b/>
          <w:i/>
          <w:iCs/>
        </w:rPr>
        <w:t>Chloé</w:t>
      </w:r>
      <w:proofErr w:type="spellEnd"/>
      <w:r w:rsidRPr="00A97EC9">
        <w:rPr>
          <w:b/>
          <w:i/>
          <w:iCs/>
        </w:rPr>
        <w:t xml:space="preserve"> </w:t>
      </w:r>
    </w:p>
    <w:p w:rsidR="00A97EC9" w:rsidRPr="00A97EC9" w:rsidRDefault="00A97EC9" w:rsidP="00A97EC9">
      <w:pPr>
        <w:widowControl/>
        <w:numPr>
          <w:ilvl w:val="0"/>
          <w:numId w:val="27"/>
        </w:numPr>
        <w:autoSpaceDE/>
        <w:autoSpaceDN/>
        <w:adjustRightInd/>
        <w:jc w:val="both"/>
        <w:rPr>
          <w:b/>
        </w:rPr>
      </w:pPr>
      <w:r w:rsidRPr="00A97EC9">
        <w:rPr>
          <w:b/>
          <w:i/>
          <w:iCs/>
        </w:rPr>
        <w:t xml:space="preserve">Que le </w:t>
      </w:r>
      <w:proofErr w:type="spellStart"/>
      <w:r w:rsidRPr="00A97EC9">
        <w:rPr>
          <w:b/>
          <w:i/>
          <w:iCs/>
        </w:rPr>
        <w:t>jour</w:t>
      </w:r>
      <w:proofErr w:type="spellEnd"/>
      <w:r w:rsidRPr="00A97EC9">
        <w:rPr>
          <w:b/>
          <w:i/>
          <w:iCs/>
        </w:rPr>
        <w:t xml:space="preserve"> me dure</w:t>
      </w:r>
    </w:p>
    <w:p w:rsidR="00A97EC9" w:rsidRDefault="00A97EC9" w:rsidP="00A97EC9">
      <w:pPr>
        <w:pStyle w:val="NormalWeb"/>
      </w:pPr>
    </w:p>
    <w:p w:rsidR="00E31790" w:rsidRPr="006A7642" w:rsidRDefault="008A2944" w:rsidP="006A7642">
      <w:r>
        <w:rPr>
          <w:noProof/>
        </w:rPr>
        <w:drawing>
          <wp:inline distT="0" distB="0" distL="0" distR="0">
            <wp:extent cx="6193255" cy="29718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srcRect l="37264" t="32463" r="34363" b="49813"/>
                    <a:stretch>
                      <a:fillRect/>
                    </a:stretch>
                  </pic:blipFill>
                  <pic:spPr bwMode="auto">
                    <a:xfrm>
                      <a:off x="0" y="0"/>
                      <a:ext cx="6193964" cy="2972140"/>
                    </a:xfrm>
                    <a:prstGeom prst="rect">
                      <a:avLst/>
                    </a:prstGeom>
                    <a:noFill/>
                    <a:ln w="9525">
                      <a:noFill/>
                      <a:miter lim="800000"/>
                      <a:headEnd/>
                      <a:tailEnd/>
                    </a:ln>
                  </pic:spPr>
                </pic:pic>
              </a:graphicData>
            </a:graphic>
          </wp:inline>
        </w:drawing>
      </w:r>
    </w:p>
    <w:sectPr w:rsidR="00E31790" w:rsidRPr="006A7642"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894E72"/>
    <w:multiLevelType w:val="multilevel"/>
    <w:tmpl w:val="468A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66B69"/>
    <w:multiLevelType w:val="multilevel"/>
    <w:tmpl w:val="B866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6"/>
  </w:num>
  <w:num w:numId="3">
    <w:abstractNumId w:val="15"/>
  </w:num>
  <w:num w:numId="4">
    <w:abstractNumId w:val="13"/>
  </w:num>
  <w:num w:numId="5">
    <w:abstractNumId w:val="11"/>
  </w:num>
  <w:num w:numId="6">
    <w:abstractNumId w:val="17"/>
  </w:num>
  <w:num w:numId="7">
    <w:abstractNumId w:val="16"/>
  </w:num>
  <w:num w:numId="8">
    <w:abstractNumId w:val="1"/>
  </w:num>
  <w:num w:numId="9">
    <w:abstractNumId w:val="9"/>
  </w:num>
  <w:num w:numId="10">
    <w:abstractNumId w:val="2"/>
  </w:num>
  <w:num w:numId="11">
    <w:abstractNumId w:val="19"/>
  </w:num>
  <w:num w:numId="12">
    <w:abstractNumId w:val="0"/>
  </w:num>
  <w:num w:numId="13">
    <w:abstractNumId w:val="23"/>
  </w:num>
  <w:num w:numId="14">
    <w:abstractNumId w:val="25"/>
  </w:num>
  <w:num w:numId="15">
    <w:abstractNumId w:val="18"/>
  </w:num>
  <w:num w:numId="16">
    <w:abstractNumId w:val="3"/>
  </w:num>
  <w:num w:numId="17">
    <w:abstractNumId w:val="14"/>
  </w:num>
  <w:num w:numId="18">
    <w:abstractNumId w:val="24"/>
  </w:num>
  <w:num w:numId="19">
    <w:abstractNumId w:val="12"/>
  </w:num>
  <w:num w:numId="20">
    <w:abstractNumId w:val="10"/>
  </w:num>
  <w:num w:numId="21">
    <w:abstractNumId w:val="8"/>
  </w:num>
  <w:num w:numId="22">
    <w:abstractNumId w:val="4"/>
  </w:num>
  <w:num w:numId="23">
    <w:abstractNumId w:val="22"/>
  </w:num>
  <w:num w:numId="24">
    <w:abstractNumId w:val="5"/>
  </w:num>
  <w:num w:numId="25">
    <w:abstractNumId w:val="20"/>
  </w:num>
  <w:num w:numId="26">
    <w:abstractNumId w:val="7"/>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775D3"/>
    <w:rsid w:val="000824EF"/>
    <w:rsid w:val="00084B19"/>
    <w:rsid w:val="000D4988"/>
    <w:rsid w:val="000E21C0"/>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E5925"/>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51674"/>
    <w:rsid w:val="003525E6"/>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476EF"/>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445C"/>
    <w:rsid w:val="00735486"/>
    <w:rsid w:val="007563DA"/>
    <w:rsid w:val="00765B53"/>
    <w:rsid w:val="00766066"/>
    <w:rsid w:val="007802B7"/>
    <w:rsid w:val="00780BA6"/>
    <w:rsid w:val="007C2603"/>
    <w:rsid w:val="007C2F70"/>
    <w:rsid w:val="007C5650"/>
    <w:rsid w:val="007D2909"/>
    <w:rsid w:val="007D3B1D"/>
    <w:rsid w:val="007E3C2D"/>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A2944"/>
    <w:rsid w:val="008C0873"/>
    <w:rsid w:val="008C2C96"/>
    <w:rsid w:val="008D3A88"/>
    <w:rsid w:val="008F38EC"/>
    <w:rsid w:val="00905CF4"/>
    <w:rsid w:val="00907741"/>
    <w:rsid w:val="00912D1B"/>
    <w:rsid w:val="00923427"/>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21552"/>
    <w:rsid w:val="00A31A8E"/>
    <w:rsid w:val="00A33716"/>
    <w:rsid w:val="00A413E0"/>
    <w:rsid w:val="00A50E8A"/>
    <w:rsid w:val="00A61777"/>
    <w:rsid w:val="00A64DDD"/>
    <w:rsid w:val="00A701AB"/>
    <w:rsid w:val="00A76AD1"/>
    <w:rsid w:val="00A83259"/>
    <w:rsid w:val="00A92197"/>
    <w:rsid w:val="00A94500"/>
    <w:rsid w:val="00A97EC9"/>
    <w:rsid w:val="00AB6F08"/>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23FAC"/>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3103"/>
    <w:rsid w:val="00D26931"/>
    <w:rsid w:val="00D31461"/>
    <w:rsid w:val="00D319C6"/>
    <w:rsid w:val="00D37567"/>
    <w:rsid w:val="00D42E5A"/>
    <w:rsid w:val="00D535DB"/>
    <w:rsid w:val="00D54FC8"/>
    <w:rsid w:val="00D7352F"/>
    <w:rsid w:val="00D81FB9"/>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 w:val="00FF6C0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s>
</file>

<file path=word/webSettings.xml><?xml version="1.0" encoding="utf-8"?>
<w:webSettings xmlns:r="http://schemas.openxmlformats.org/officeDocument/2006/relationships" xmlns:w="http://schemas.openxmlformats.org/wordprocessingml/2006/main">
  <w:divs>
    <w:div w:id="15891211">
      <w:bodyDiv w:val="1"/>
      <w:marLeft w:val="0"/>
      <w:marRight w:val="0"/>
      <w:marTop w:val="0"/>
      <w:marBottom w:val="0"/>
      <w:divBdr>
        <w:top w:val="none" w:sz="0" w:space="0" w:color="auto"/>
        <w:left w:val="none" w:sz="0" w:space="0" w:color="auto"/>
        <w:bottom w:val="none" w:sz="0" w:space="0" w:color="auto"/>
        <w:right w:val="none" w:sz="0" w:space="0" w:color="auto"/>
      </w:divBdr>
      <w:divsChild>
        <w:div w:id="135877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67844">
      <w:bodyDiv w:val="1"/>
      <w:marLeft w:val="0"/>
      <w:marRight w:val="0"/>
      <w:marTop w:val="0"/>
      <w:marBottom w:val="0"/>
      <w:divBdr>
        <w:top w:val="none" w:sz="0" w:space="0" w:color="auto"/>
        <w:left w:val="none" w:sz="0" w:space="0" w:color="auto"/>
        <w:bottom w:val="none" w:sz="0" w:space="0" w:color="auto"/>
        <w:right w:val="none" w:sz="0" w:space="0" w:color="auto"/>
      </w:divBdr>
      <w:divsChild>
        <w:div w:id="462499191">
          <w:marLeft w:val="0"/>
          <w:marRight w:val="0"/>
          <w:marTop w:val="0"/>
          <w:marBottom w:val="0"/>
          <w:divBdr>
            <w:top w:val="none" w:sz="0" w:space="0" w:color="auto"/>
            <w:left w:val="none" w:sz="0" w:space="0" w:color="auto"/>
            <w:bottom w:val="none" w:sz="0" w:space="0" w:color="auto"/>
            <w:right w:val="none" w:sz="0" w:space="0" w:color="auto"/>
          </w:divBdr>
        </w:div>
        <w:div w:id="317005464">
          <w:marLeft w:val="0"/>
          <w:marRight w:val="0"/>
          <w:marTop w:val="0"/>
          <w:marBottom w:val="0"/>
          <w:divBdr>
            <w:top w:val="none" w:sz="0" w:space="0" w:color="auto"/>
            <w:left w:val="none" w:sz="0" w:space="0" w:color="auto"/>
            <w:bottom w:val="none" w:sz="0" w:space="0" w:color="auto"/>
            <w:right w:val="none" w:sz="0" w:space="0" w:color="auto"/>
          </w:divBdr>
          <w:divsChild>
            <w:div w:id="1714424670">
              <w:marLeft w:val="0"/>
              <w:marRight w:val="0"/>
              <w:marTop w:val="0"/>
              <w:marBottom w:val="0"/>
              <w:divBdr>
                <w:top w:val="none" w:sz="0" w:space="0" w:color="auto"/>
                <w:left w:val="none" w:sz="0" w:space="0" w:color="auto"/>
                <w:bottom w:val="none" w:sz="0" w:space="0" w:color="auto"/>
                <w:right w:val="none" w:sz="0" w:space="0" w:color="auto"/>
              </w:divBdr>
              <w:divsChild>
                <w:div w:id="8201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0396">
          <w:marLeft w:val="0"/>
          <w:marRight w:val="0"/>
          <w:marTop w:val="0"/>
          <w:marBottom w:val="0"/>
          <w:divBdr>
            <w:top w:val="none" w:sz="0" w:space="0" w:color="auto"/>
            <w:left w:val="none" w:sz="0" w:space="0" w:color="auto"/>
            <w:bottom w:val="none" w:sz="0" w:space="0" w:color="auto"/>
            <w:right w:val="none" w:sz="0" w:space="0" w:color="auto"/>
          </w:divBdr>
        </w:div>
      </w:divsChild>
    </w:div>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5623196">
      <w:bodyDiv w:val="1"/>
      <w:marLeft w:val="0"/>
      <w:marRight w:val="0"/>
      <w:marTop w:val="0"/>
      <w:marBottom w:val="0"/>
      <w:divBdr>
        <w:top w:val="none" w:sz="0" w:space="0" w:color="auto"/>
        <w:left w:val="none" w:sz="0" w:space="0" w:color="auto"/>
        <w:bottom w:val="none" w:sz="0" w:space="0" w:color="auto"/>
        <w:right w:val="none" w:sz="0" w:space="0" w:color="auto"/>
      </w:divBdr>
      <w:divsChild>
        <w:div w:id="806513484">
          <w:marLeft w:val="0"/>
          <w:marRight w:val="0"/>
          <w:marTop w:val="0"/>
          <w:marBottom w:val="0"/>
          <w:divBdr>
            <w:top w:val="none" w:sz="0" w:space="0" w:color="auto"/>
            <w:left w:val="none" w:sz="0" w:space="0" w:color="auto"/>
            <w:bottom w:val="none" w:sz="0" w:space="0" w:color="auto"/>
            <w:right w:val="none" w:sz="0" w:space="0" w:color="auto"/>
          </w:divBdr>
        </w:div>
        <w:div w:id="1948614479">
          <w:marLeft w:val="0"/>
          <w:marRight w:val="0"/>
          <w:marTop w:val="0"/>
          <w:marBottom w:val="0"/>
          <w:divBdr>
            <w:top w:val="none" w:sz="0" w:space="0" w:color="auto"/>
            <w:left w:val="none" w:sz="0" w:space="0" w:color="auto"/>
            <w:bottom w:val="none" w:sz="0" w:space="0" w:color="auto"/>
            <w:right w:val="none" w:sz="0" w:space="0" w:color="auto"/>
          </w:divBdr>
          <w:divsChild>
            <w:div w:id="2054768171">
              <w:marLeft w:val="0"/>
              <w:marRight w:val="0"/>
              <w:marTop w:val="0"/>
              <w:marBottom w:val="0"/>
              <w:divBdr>
                <w:top w:val="none" w:sz="0" w:space="0" w:color="auto"/>
                <w:left w:val="none" w:sz="0" w:space="0" w:color="auto"/>
                <w:bottom w:val="none" w:sz="0" w:space="0" w:color="auto"/>
                <w:right w:val="none" w:sz="0" w:space="0" w:color="auto"/>
              </w:divBdr>
              <w:divsChild>
                <w:div w:id="15204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55037876">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2499163">
      <w:bodyDiv w:val="1"/>
      <w:marLeft w:val="0"/>
      <w:marRight w:val="0"/>
      <w:marTop w:val="0"/>
      <w:marBottom w:val="0"/>
      <w:divBdr>
        <w:top w:val="none" w:sz="0" w:space="0" w:color="auto"/>
        <w:left w:val="none" w:sz="0" w:space="0" w:color="auto"/>
        <w:bottom w:val="none" w:sz="0" w:space="0" w:color="auto"/>
        <w:right w:val="none" w:sz="0" w:space="0" w:color="auto"/>
      </w:divBdr>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641629">
      <w:bodyDiv w:val="1"/>
      <w:marLeft w:val="0"/>
      <w:marRight w:val="0"/>
      <w:marTop w:val="0"/>
      <w:marBottom w:val="0"/>
      <w:divBdr>
        <w:top w:val="none" w:sz="0" w:space="0" w:color="auto"/>
        <w:left w:val="none" w:sz="0" w:space="0" w:color="auto"/>
        <w:bottom w:val="none" w:sz="0" w:space="0" w:color="auto"/>
        <w:right w:val="none" w:sz="0" w:space="0" w:color="auto"/>
      </w:divBdr>
      <w:divsChild>
        <w:div w:id="185293153">
          <w:marLeft w:val="0"/>
          <w:marRight w:val="0"/>
          <w:marTop w:val="0"/>
          <w:marBottom w:val="0"/>
          <w:divBdr>
            <w:top w:val="none" w:sz="0" w:space="0" w:color="auto"/>
            <w:left w:val="none" w:sz="0" w:space="0" w:color="auto"/>
            <w:bottom w:val="none" w:sz="0" w:space="0" w:color="auto"/>
            <w:right w:val="none" w:sz="0" w:space="0" w:color="auto"/>
          </w:divBdr>
        </w:div>
        <w:div w:id="1473595457">
          <w:marLeft w:val="0"/>
          <w:marRight w:val="0"/>
          <w:marTop w:val="0"/>
          <w:marBottom w:val="0"/>
          <w:divBdr>
            <w:top w:val="none" w:sz="0" w:space="0" w:color="auto"/>
            <w:left w:val="none" w:sz="0" w:space="0" w:color="auto"/>
            <w:bottom w:val="none" w:sz="0" w:space="0" w:color="auto"/>
            <w:right w:val="none" w:sz="0" w:space="0" w:color="auto"/>
          </w:divBdr>
          <w:divsChild>
            <w:div w:id="234633289">
              <w:marLeft w:val="0"/>
              <w:marRight w:val="0"/>
              <w:marTop w:val="0"/>
              <w:marBottom w:val="0"/>
              <w:divBdr>
                <w:top w:val="none" w:sz="0" w:space="0" w:color="auto"/>
                <w:left w:val="none" w:sz="0" w:space="0" w:color="auto"/>
                <w:bottom w:val="none" w:sz="0" w:space="0" w:color="auto"/>
                <w:right w:val="none" w:sz="0" w:space="0" w:color="auto"/>
              </w:divBdr>
            </w:div>
          </w:divsChild>
        </w:div>
        <w:div w:id="1980376097">
          <w:marLeft w:val="0"/>
          <w:marRight w:val="0"/>
          <w:marTop w:val="0"/>
          <w:marBottom w:val="0"/>
          <w:divBdr>
            <w:top w:val="none" w:sz="0" w:space="0" w:color="auto"/>
            <w:left w:val="none" w:sz="0" w:space="0" w:color="auto"/>
            <w:bottom w:val="none" w:sz="0" w:space="0" w:color="auto"/>
            <w:right w:val="none" w:sz="0" w:space="0" w:color="auto"/>
          </w:divBdr>
          <w:divsChild>
            <w:div w:id="395595257">
              <w:marLeft w:val="0"/>
              <w:marRight w:val="0"/>
              <w:marTop w:val="0"/>
              <w:marBottom w:val="0"/>
              <w:divBdr>
                <w:top w:val="none" w:sz="0" w:space="0" w:color="auto"/>
                <w:left w:val="none" w:sz="0" w:space="0" w:color="auto"/>
                <w:bottom w:val="none" w:sz="0" w:space="0" w:color="auto"/>
                <w:right w:val="none" w:sz="0" w:space="0" w:color="auto"/>
              </w:divBdr>
              <w:divsChild>
                <w:div w:id="800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356917">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414311">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7572">
      <w:bodyDiv w:val="1"/>
      <w:marLeft w:val="0"/>
      <w:marRight w:val="0"/>
      <w:marTop w:val="0"/>
      <w:marBottom w:val="0"/>
      <w:divBdr>
        <w:top w:val="none" w:sz="0" w:space="0" w:color="auto"/>
        <w:left w:val="none" w:sz="0" w:space="0" w:color="auto"/>
        <w:bottom w:val="none" w:sz="0" w:space="0" w:color="auto"/>
        <w:right w:val="none" w:sz="0" w:space="0" w:color="auto"/>
      </w:divBdr>
      <w:divsChild>
        <w:div w:id="308486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2301">
      <w:bodyDiv w:val="1"/>
      <w:marLeft w:val="0"/>
      <w:marRight w:val="0"/>
      <w:marTop w:val="0"/>
      <w:marBottom w:val="0"/>
      <w:divBdr>
        <w:top w:val="none" w:sz="0" w:space="0" w:color="auto"/>
        <w:left w:val="none" w:sz="0" w:space="0" w:color="auto"/>
        <w:bottom w:val="none" w:sz="0" w:space="0" w:color="auto"/>
        <w:right w:val="none" w:sz="0" w:space="0" w:color="auto"/>
      </w:divBdr>
      <w:divsChild>
        <w:div w:id="1019743354">
          <w:blockQuote w:val="1"/>
          <w:marLeft w:val="720"/>
          <w:marRight w:val="720"/>
          <w:marTop w:val="100"/>
          <w:marBottom w:val="100"/>
          <w:divBdr>
            <w:top w:val="none" w:sz="0" w:space="0" w:color="auto"/>
            <w:left w:val="none" w:sz="0" w:space="0" w:color="auto"/>
            <w:bottom w:val="none" w:sz="0" w:space="0" w:color="auto"/>
            <w:right w:val="none" w:sz="0" w:space="0" w:color="auto"/>
          </w:divBdr>
        </w:div>
        <w:div w:id="622156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Pasquale_di_Paoli" TargetMode="External"/><Relationship Id="rId21" Type="http://schemas.openxmlformats.org/officeDocument/2006/relationships/hyperlink" Target="https://es.wikipedia.org/wiki/Naturalista" TargetMode="External"/><Relationship Id="rId42" Type="http://schemas.openxmlformats.org/officeDocument/2006/relationships/hyperlink" Target="https://es.wikipedia.org/wiki/Calvinismo" TargetMode="External"/><Relationship Id="rId63" Type="http://schemas.openxmlformats.org/officeDocument/2006/relationships/hyperlink" Target="https://es.wikipedia.org/wiki/Gabriel_Bonnot_de_Mably" TargetMode="External"/><Relationship Id="rId84" Type="http://schemas.openxmlformats.org/officeDocument/2006/relationships/hyperlink" Target="https://es.wikipedia.org/wiki/Le_devin_du_village" TargetMode="External"/><Relationship Id="rId138" Type="http://schemas.openxmlformats.org/officeDocument/2006/relationships/hyperlink" Target="https://es.wikipedia.org/wiki/1767" TargetMode="External"/><Relationship Id="rId159" Type="http://schemas.openxmlformats.org/officeDocument/2006/relationships/hyperlink" Target="https://es.wikipedia.org/wiki/El_contrato_social" TargetMode="External"/><Relationship Id="rId170" Type="http://schemas.openxmlformats.org/officeDocument/2006/relationships/hyperlink" Target="https://es.wikipedia.org/wiki/Democracia" TargetMode="External"/><Relationship Id="rId191" Type="http://schemas.openxmlformats.org/officeDocument/2006/relationships/hyperlink" Target="https://es.wikipedia.org/wiki/M%C3%BAsica" TargetMode="External"/><Relationship Id="rId205" Type="http://schemas.openxmlformats.org/officeDocument/2006/relationships/hyperlink" Target="https://es.wikipedia.org/wiki/Discurso_sobre_el_origen_y_los_fundamentos_de_la_desigualdad_entre_los_hombres" TargetMode="External"/><Relationship Id="rId16" Type="http://schemas.openxmlformats.org/officeDocument/2006/relationships/hyperlink" Target="https://es.wikipedia.org/wiki/Escritor" TargetMode="External"/><Relationship Id="rId107" Type="http://schemas.openxmlformats.org/officeDocument/2006/relationships/hyperlink" Target="https://es.wikipedia.org/wiki/Thomas_Hobbes" TargetMode="External"/><Relationship Id="rId11" Type="http://schemas.openxmlformats.org/officeDocument/2006/relationships/hyperlink" Target="https://es.wikipedia.org/wiki/2_de_julio" TargetMode="External"/><Relationship Id="rId32" Type="http://schemas.openxmlformats.org/officeDocument/2006/relationships/hyperlink" Target="https://es.wikipedia.org/wiki/Alienaci%C3%B3n" TargetMode="External"/><Relationship Id="rId37" Type="http://schemas.openxmlformats.org/officeDocument/2006/relationships/hyperlink" Target="https://es.wikipedia.org/wiki/1672" TargetMode="External"/><Relationship Id="rId53" Type="http://schemas.openxmlformats.org/officeDocument/2006/relationships/hyperlink" Target="https://es.wikipedia.org/wiki/1724" TargetMode="External"/><Relationship Id="rId58" Type="http://schemas.openxmlformats.org/officeDocument/2006/relationships/hyperlink" Target="https://es.wikipedia.org/wiki/Profesi%C3%B3n_de_fe_del_vicario_saboyano" TargetMode="External"/><Relationship Id="rId74" Type="http://schemas.openxmlformats.org/officeDocument/2006/relationships/hyperlink" Target="https://es.wikipedia.org/wiki/Voltaire" TargetMode="External"/><Relationship Id="rId79" Type="http://schemas.openxmlformats.org/officeDocument/2006/relationships/hyperlink" Target="https://es.wikipedia.org/wiki/1749" TargetMode="External"/><Relationship Id="rId102" Type="http://schemas.openxmlformats.org/officeDocument/2006/relationships/hyperlink" Target="https://es.wikipedia.org/wiki/El_contrato_social" TargetMode="External"/><Relationship Id="rId123" Type="http://schemas.openxmlformats.org/officeDocument/2006/relationships/hyperlink" Target="https://es.wikipedia.org/wiki/Lago_de_Bienne" TargetMode="External"/><Relationship Id="rId128" Type="http://schemas.openxmlformats.org/officeDocument/2006/relationships/hyperlink" Target="https://es.wikipedia.org/w/index.php?title=George_Keith&amp;action=edit&amp;redlink=1" TargetMode="External"/><Relationship Id="rId144" Type="http://schemas.openxmlformats.org/officeDocument/2006/relationships/hyperlink" Target="https://es.wikipedia.org/wiki/1767" TargetMode="External"/><Relationship Id="rId149" Type="http://schemas.openxmlformats.org/officeDocument/2006/relationships/hyperlink" Target="https://es.wikipedia.org/w/index.php?title=Bourgoin&amp;action=edit&amp;redlink=1" TargetMode="External"/><Relationship Id="rId5" Type="http://schemas.openxmlformats.org/officeDocument/2006/relationships/webSettings" Target="webSettings.xml"/><Relationship Id="rId90" Type="http://schemas.openxmlformats.org/officeDocument/2006/relationships/hyperlink" Target="https://es.wikipedia.org/wiki/Pelagianismo" TargetMode="External"/><Relationship Id="rId95" Type="http://schemas.openxmlformats.org/officeDocument/2006/relationships/hyperlink" Target="https://es.wikipedia.org/wiki/Fr%C3%A9d%C3%A9ric-Melchior_Grimm" TargetMode="External"/><Relationship Id="rId160" Type="http://schemas.openxmlformats.org/officeDocument/2006/relationships/hyperlink" Target="https://es.wikipedia.org/wiki/Jean-Jacques_Rousseau" TargetMode="External"/><Relationship Id="rId165" Type="http://schemas.openxmlformats.org/officeDocument/2006/relationships/hyperlink" Target="https://es.wikipedia.org/wiki/Republica" TargetMode="External"/><Relationship Id="rId181" Type="http://schemas.openxmlformats.org/officeDocument/2006/relationships/hyperlink" Target="https://es.wikipedia.org/wiki/Jean-Jacques_Rousseau" TargetMode="External"/><Relationship Id="rId186" Type="http://schemas.openxmlformats.org/officeDocument/2006/relationships/hyperlink" Target="https://es.wikipedia.org/wiki/Discurso_sobre_las_ciencias_y_las_artes" TargetMode="External"/><Relationship Id="rId22" Type="http://schemas.openxmlformats.org/officeDocument/2006/relationships/hyperlink" Target="https://es.wikipedia.org/wiki/Ilustraci%C3%B3n" TargetMode="External"/><Relationship Id="rId27" Type="http://schemas.openxmlformats.org/officeDocument/2006/relationships/hyperlink" Target="https://es.wikipedia.org/wiki/Republicanismo" TargetMode="External"/><Relationship Id="rId43" Type="http://schemas.openxmlformats.org/officeDocument/2006/relationships/hyperlink" Target="https://es.wikipedia.org/wiki/1722" TargetMode="External"/><Relationship Id="rId48" Type="http://schemas.openxmlformats.org/officeDocument/2006/relationships/hyperlink" Target="https://es.wikipedia.org/wiki/Moli%C3%A8re" TargetMode="External"/><Relationship Id="rId64" Type="http://schemas.openxmlformats.org/officeDocument/2006/relationships/hyperlink" Target="https://es.wikipedia.org/wiki/Condillac" TargetMode="External"/><Relationship Id="rId69" Type="http://schemas.openxmlformats.org/officeDocument/2006/relationships/hyperlink" Target="https://es.wikipedia.org/wiki/Rep%C3%BAblica_de_Venecia" TargetMode="External"/><Relationship Id="rId113" Type="http://schemas.openxmlformats.org/officeDocument/2006/relationships/hyperlink" Target="https://es.wikipedia.org/wiki/Ginebra" TargetMode="External"/><Relationship Id="rId118" Type="http://schemas.openxmlformats.org/officeDocument/2006/relationships/hyperlink" Target="https://es.wikipedia.org/wiki/Rep%C3%BAblica_Corsa" TargetMode="External"/><Relationship Id="rId134" Type="http://schemas.openxmlformats.org/officeDocument/2006/relationships/hyperlink" Target="https://es.wikipedia.org/wiki/Surrey" TargetMode="External"/><Relationship Id="rId139" Type="http://schemas.openxmlformats.org/officeDocument/2006/relationships/hyperlink" Target="https://es.wikipedia.org/wiki/Drury_Lane" TargetMode="External"/><Relationship Id="rId80" Type="http://schemas.openxmlformats.org/officeDocument/2006/relationships/hyperlink" Target="https://es.wikipedia.org/wiki/Discurso_sobre_las_ciencias_y_las_artes" TargetMode="External"/><Relationship Id="rId85" Type="http://schemas.openxmlformats.org/officeDocument/2006/relationships/hyperlink" Target="https://es.wikipedia.org/wiki/Econom%C3%ADa_pol%C3%ADtica" TargetMode="External"/><Relationship Id="rId150" Type="http://schemas.openxmlformats.org/officeDocument/2006/relationships/hyperlink" Target="https://es.wikipedia.org/wiki/1770" TargetMode="External"/><Relationship Id="rId155" Type="http://schemas.openxmlformats.org/officeDocument/2006/relationships/hyperlink" Target="https://es.wikipedia.org/wiki/1778" TargetMode="External"/><Relationship Id="rId171" Type="http://schemas.openxmlformats.org/officeDocument/2006/relationships/hyperlink" Target="https://es.wikipedia.org/wiki/Raz%C3%B3n" TargetMode="External"/><Relationship Id="rId176" Type="http://schemas.openxmlformats.org/officeDocument/2006/relationships/hyperlink" Target="https://es.wikipedia.org/wiki/Clase_social" TargetMode="External"/><Relationship Id="rId192" Type="http://schemas.openxmlformats.org/officeDocument/2006/relationships/hyperlink" Target="https://es.wikipedia.org/wiki/Jean-Jacques_Rousseau" TargetMode="External"/><Relationship Id="rId197" Type="http://schemas.openxmlformats.org/officeDocument/2006/relationships/hyperlink" Target="https://es.wikipedia.org/wiki/Melod%C3%ADa" TargetMode="External"/><Relationship Id="rId206" Type="http://schemas.openxmlformats.org/officeDocument/2006/relationships/hyperlink" Target="https://es.wikipedia.org/wiki/Discurso_sobre_el_origen_y_los_fundamentos_de_la_desigualdad_entre_los_hombres" TargetMode="External"/><Relationship Id="rId201" Type="http://schemas.openxmlformats.org/officeDocument/2006/relationships/hyperlink" Target="https://es.wikipedia.org/wiki/Carole_Pateman" TargetMode="External"/><Relationship Id="rId12" Type="http://schemas.openxmlformats.org/officeDocument/2006/relationships/hyperlink" Target="https://es.wikipedia.org/wiki/1778" TargetMode="External"/><Relationship Id="rId17" Type="http://schemas.openxmlformats.org/officeDocument/2006/relationships/hyperlink" Target="https://es.wikipedia.org/wiki/Pedagog%C3%ADa" TargetMode="External"/><Relationship Id="rId33" Type="http://schemas.openxmlformats.org/officeDocument/2006/relationships/hyperlink" Target="https://es.wikipedia.org/wiki/El_contrato_social" TargetMode="External"/><Relationship Id="rId38" Type="http://schemas.openxmlformats.org/officeDocument/2006/relationships/hyperlink" Target="https://es.wikipedia.org/wiki/Nyon" TargetMode="External"/><Relationship Id="rId59" Type="http://schemas.openxmlformats.org/officeDocument/2006/relationships/hyperlink" Target="https://es.wikipedia.org/wiki/Annecy" TargetMode="External"/><Relationship Id="rId103" Type="http://schemas.openxmlformats.org/officeDocument/2006/relationships/hyperlink" Target="https://es.wikipedia.org/wiki/Pedagog%C3%ADa" TargetMode="External"/><Relationship Id="rId108" Type="http://schemas.openxmlformats.org/officeDocument/2006/relationships/hyperlink" Target="https://es.wikipedia.org/wiki/John_Locke" TargetMode="External"/><Relationship Id="rId124" Type="http://schemas.openxmlformats.org/officeDocument/2006/relationships/hyperlink" Target="https://es.wikipedia.org/wiki/Bienne" TargetMode="External"/><Relationship Id="rId129" Type="http://schemas.openxmlformats.org/officeDocument/2006/relationships/hyperlink" Target="https://es.wikipedia.org/w/index.php?title=Jean-Jacques_de_Luze&amp;action=edit&amp;redlink=1" TargetMode="External"/><Relationship Id="rId54" Type="http://schemas.openxmlformats.org/officeDocument/2006/relationships/hyperlink" Target="https://es.wikipedia.org/wiki/1725" TargetMode="External"/><Relationship Id="rId70" Type="http://schemas.openxmlformats.org/officeDocument/2006/relationships/hyperlink" Target="https://es.wikipedia.org/w/index.php?title=Pierre-Fran%C3%A7ois_de_Montaigu&amp;action=edit&amp;redlink=1" TargetMode="External"/><Relationship Id="rId75" Type="http://schemas.openxmlformats.org/officeDocument/2006/relationships/hyperlink" Target="https://es.wikipedia.org/wiki/D%27Alembert" TargetMode="External"/><Relationship Id="rId91" Type="http://schemas.openxmlformats.org/officeDocument/2006/relationships/hyperlink" Target="https://es.wikipedia.org/wiki/Pesimismo" TargetMode="External"/><Relationship Id="rId96" Type="http://schemas.openxmlformats.org/officeDocument/2006/relationships/hyperlink" Target="https://es.wikipedia.org/wiki/Montmorency" TargetMode="External"/><Relationship Id="rId140" Type="http://schemas.openxmlformats.org/officeDocument/2006/relationships/hyperlink" Target="https://es.wikipedia.org/wiki/Garrick" TargetMode="External"/><Relationship Id="rId145" Type="http://schemas.openxmlformats.org/officeDocument/2006/relationships/hyperlink" Target="https://es.wikipedia.org/wiki/Francia" TargetMode="External"/><Relationship Id="rId161" Type="http://schemas.openxmlformats.org/officeDocument/2006/relationships/hyperlink" Target="https://es.wikipedia.org/wiki/Voluntad_general" TargetMode="External"/><Relationship Id="rId166" Type="http://schemas.openxmlformats.org/officeDocument/2006/relationships/hyperlink" Target="https://es.wikipedia.org/wiki/Monarqu%C3%ADa" TargetMode="External"/><Relationship Id="rId182" Type="http://schemas.openxmlformats.org/officeDocument/2006/relationships/hyperlink" Target="https://es.wikipedia.org/wiki/Democracia" TargetMode="External"/><Relationship Id="rId187" Type="http://schemas.openxmlformats.org/officeDocument/2006/relationships/hyperlink" Target="https://es.wikipedia.org/w/index.php?title=Ensayo_sobre_el_origen_de_las_lenguas&amp;action=edit&amp;redlink=1"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es.wikipedia.org/wiki/Voltaire" TargetMode="External"/><Relationship Id="rId28" Type="http://schemas.openxmlformats.org/officeDocument/2006/relationships/hyperlink" Target="https://es.wikipedia.org/wiki/Totalitarismo" TargetMode="External"/><Relationship Id="rId49" Type="http://schemas.openxmlformats.org/officeDocument/2006/relationships/hyperlink" Target="https://es.wikipedia.org/wiki/Plutarco" TargetMode="External"/><Relationship Id="rId114" Type="http://schemas.openxmlformats.org/officeDocument/2006/relationships/hyperlink" Target="https://es.wikipedia.org/wiki/Berna" TargetMode="External"/><Relationship Id="rId119" Type="http://schemas.openxmlformats.org/officeDocument/2006/relationships/hyperlink" Target="https://es.wikipedia.org/wiki/Juvenal" TargetMode="External"/><Relationship Id="rId44" Type="http://schemas.openxmlformats.org/officeDocument/2006/relationships/hyperlink" Target="https://es.wikipedia.org/wiki/Rep%C3%BAblica_de_Ginebra" TargetMode="External"/><Relationship Id="rId60" Type="http://schemas.openxmlformats.org/officeDocument/2006/relationships/hyperlink" Target="https://es.wikipedia.org/wiki/Madame_de_Warens" TargetMode="External"/><Relationship Id="rId65" Type="http://schemas.openxmlformats.org/officeDocument/2006/relationships/hyperlink" Target="https://es.wikipedia.org/wiki/Bernard_le_Bovier_de_Fontenelle" TargetMode="External"/><Relationship Id="rId81" Type="http://schemas.openxmlformats.org/officeDocument/2006/relationships/hyperlink" Target="https://es.wikipedia.org/wiki/Estanislao_I_Leszczynski" TargetMode="External"/><Relationship Id="rId86" Type="http://schemas.openxmlformats.org/officeDocument/2006/relationships/hyperlink" Target="https://es.wikipedia.org/wiki/Catolicismo" TargetMode="External"/><Relationship Id="rId130" Type="http://schemas.openxmlformats.org/officeDocument/2006/relationships/hyperlink" Target="https://es.wikipedia.org/wiki/David_Hume" TargetMode="External"/><Relationship Id="rId135" Type="http://schemas.openxmlformats.org/officeDocument/2006/relationships/hyperlink" Target="https://es.wikipedia.org/w/index.php?title=Wotton_Place&amp;action=edit&amp;redlink=1" TargetMode="External"/><Relationship Id="rId151" Type="http://schemas.openxmlformats.org/officeDocument/2006/relationships/hyperlink" Target="https://es.wikipedia.org/wiki/1772" TargetMode="External"/><Relationship Id="rId156" Type="http://schemas.openxmlformats.org/officeDocument/2006/relationships/hyperlink" Target="https://es.wikipedia.org/wiki/Pante%C3%B3n_de_Par%C3%ADs" TargetMode="External"/><Relationship Id="rId177" Type="http://schemas.openxmlformats.org/officeDocument/2006/relationships/hyperlink" Target="https://es.wikipedia.org/wiki/Naci%C3%B3n" TargetMode="External"/><Relationship Id="rId198" Type="http://schemas.openxmlformats.org/officeDocument/2006/relationships/hyperlink" Target="https://es.wikipedia.org/wiki/Emilio,_o_De_la_educaci%C3%B3n" TargetMode="External"/><Relationship Id="rId172" Type="http://schemas.openxmlformats.org/officeDocument/2006/relationships/hyperlink" Target="https://es.wikipedia.org/wiki/Ley" TargetMode="External"/><Relationship Id="rId193" Type="http://schemas.openxmlformats.org/officeDocument/2006/relationships/hyperlink" Target="https://es.wikipedia.org/wiki/Ciencias" TargetMode="External"/><Relationship Id="rId202" Type="http://schemas.openxmlformats.org/officeDocument/2006/relationships/hyperlink" Target="https://es.wikipedia.org/wiki/Emilio,_o_De_la_educaci%C3%B3n" TargetMode="External"/><Relationship Id="rId207" Type="http://schemas.openxmlformats.org/officeDocument/2006/relationships/hyperlink" Target="https://es.wikipedia.org/wiki/Le_devin_du_village" TargetMode="External"/><Relationship Id="rId13" Type="http://schemas.openxmlformats.org/officeDocument/2006/relationships/hyperlink" Target="https://es.wikipedia.org/wiki/Pol%C3%ADmata" TargetMode="External"/><Relationship Id="rId18" Type="http://schemas.openxmlformats.org/officeDocument/2006/relationships/hyperlink" Target="https://es.wikipedia.org/wiki/Filosof%C3%ADa" TargetMode="External"/><Relationship Id="rId39" Type="http://schemas.openxmlformats.org/officeDocument/2006/relationships/hyperlink" Target="https://es.wikipedia.org/wiki/1747" TargetMode="External"/><Relationship Id="rId109" Type="http://schemas.openxmlformats.org/officeDocument/2006/relationships/hyperlink" Target="https://es.wikipedia.org/wiki/Libertad" TargetMode="External"/><Relationship Id="rId34" Type="http://schemas.openxmlformats.org/officeDocument/2006/relationships/hyperlink" Target="https://es.wikipedia.org/wiki/Emilio,_o_De_la_educaci%C3%B3n" TargetMode="External"/><Relationship Id="rId50" Type="http://schemas.openxmlformats.org/officeDocument/2006/relationships/hyperlink" Target="https://es.wikipedia.org/wiki/Robinson_Crusoe" TargetMode="External"/><Relationship Id="rId55" Type="http://schemas.openxmlformats.org/officeDocument/2006/relationships/hyperlink" Target="https://es.wikipedia.org/wiki/1728" TargetMode="External"/><Relationship Id="rId76" Type="http://schemas.openxmlformats.org/officeDocument/2006/relationships/hyperlink" Target="https://es.wikipedia.org/wiki/Jean-Philippe_Rameau" TargetMode="External"/><Relationship Id="rId97" Type="http://schemas.openxmlformats.org/officeDocument/2006/relationships/hyperlink" Target="https://es.wikipedia.org/wiki/Jean_Fran%C3%A7ois_de_Saint-Lambert" TargetMode="External"/><Relationship Id="rId104" Type="http://schemas.openxmlformats.org/officeDocument/2006/relationships/hyperlink" Target="https://es.wikipedia.org/wiki/Pestalozzi" TargetMode="External"/><Relationship Id="rId120" Type="http://schemas.openxmlformats.org/officeDocument/2006/relationships/hyperlink" Target="https://es.wikipedia.org/w/index.php?title=Jean_Sarasin&amp;action=edit&amp;redlink=1" TargetMode="External"/><Relationship Id="rId125" Type="http://schemas.openxmlformats.org/officeDocument/2006/relationships/hyperlink" Target="https://es.wikipedia.org/w/index.php?title=Daniel_Malthus&amp;action=edit&amp;redlink=1" TargetMode="External"/><Relationship Id="rId141" Type="http://schemas.openxmlformats.org/officeDocument/2006/relationships/hyperlink" Target="https://es.wikipedia.org/wiki/Horace_Walpole" TargetMode="External"/><Relationship Id="rId146" Type="http://schemas.openxmlformats.org/officeDocument/2006/relationships/hyperlink" Target="https://es.wikipedia.org/w/index.php?title=Trye-le_Chate%C3%A2u&amp;action=edit&amp;redlink=1" TargetMode="External"/><Relationship Id="rId167" Type="http://schemas.openxmlformats.org/officeDocument/2006/relationships/hyperlink" Target="https://es.wikipedia.org/wiki/Aristocracia" TargetMode="External"/><Relationship Id="rId188" Type="http://schemas.openxmlformats.org/officeDocument/2006/relationships/hyperlink" Target="https://es.wikipedia.org/wiki/Emilio,_o_De_la_educaci%C3%B3n" TargetMode="External"/><Relationship Id="rId7" Type="http://schemas.openxmlformats.org/officeDocument/2006/relationships/hyperlink" Target="https://es.wikipedia.org/wiki/Ginebra" TargetMode="External"/><Relationship Id="rId71" Type="http://schemas.openxmlformats.org/officeDocument/2006/relationships/hyperlink" Target="https://es.wikipedia.org/wiki/1745" TargetMode="External"/><Relationship Id="rId92" Type="http://schemas.openxmlformats.org/officeDocument/2006/relationships/hyperlink" Target="https://es.wikipedia.org/wiki/Divina_providencia" TargetMode="External"/><Relationship Id="rId162" Type="http://schemas.openxmlformats.org/officeDocument/2006/relationships/hyperlink" Target="https://es.wikipedia.org/wiki/Pueblo" TargetMode="External"/><Relationship Id="rId183" Type="http://schemas.openxmlformats.org/officeDocument/2006/relationships/hyperlink" Target="https://es.wikipedia.org/wiki/Democracia_directa" TargetMode="External"/><Relationship Id="rId2" Type="http://schemas.openxmlformats.org/officeDocument/2006/relationships/numbering" Target="numbering.xml"/><Relationship Id="rId29" Type="http://schemas.openxmlformats.org/officeDocument/2006/relationships/hyperlink" Target="https://es.wikipedia.org/wiki/Voluntad_general" TargetMode="External"/><Relationship Id="rId24" Type="http://schemas.openxmlformats.org/officeDocument/2006/relationships/hyperlink" Target="https://es.wikipedia.org/wiki/Prerromanticismo" TargetMode="External"/><Relationship Id="rId40" Type="http://schemas.openxmlformats.org/officeDocument/2006/relationships/hyperlink" Target="https://es.wikipedia.org/wiki/1673" TargetMode="External"/><Relationship Id="rId45" Type="http://schemas.openxmlformats.org/officeDocument/2006/relationships/hyperlink" Target="https://es.wikipedia.org/wiki/Bossuet" TargetMode="External"/><Relationship Id="rId66" Type="http://schemas.openxmlformats.org/officeDocument/2006/relationships/hyperlink" Target="https://es.wikipedia.org/wiki/Denis_Diderot" TargetMode="External"/><Relationship Id="rId87" Type="http://schemas.openxmlformats.org/officeDocument/2006/relationships/hyperlink" Target="https://es.wikipedia.org/wiki/Discurso_sobre_el_origen_y_los_fundamentos_de_la_desigualdad_entre_los_hombres" TargetMode="External"/><Relationship Id="rId110" Type="http://schemas.openxmlformats.org/officeDocument/2006/relationships/hyperlink" Target="https://es.wikipedia.org/wiki/Alienaci%C3%B3n" TargetMode="External"/><Relationship Id="rId115" Type="http://schemas.openxmlformats.org/officeDocument/2006/relationships/hyperlink" Target="https://es.wikipedia.org/wiki/Sierra_del_Jura" TargetMode="External"/><Relationship Id="rId131" Type="http://schemas.openxmlformats.org/officeDocument/2006/relationships/hyperlink" Target="https://es.wikipedia.org/wiki/Inglaterra" TargetMode="External"/><Relationship Id="rId136" Type="http://schemas.openxmlformats.org/officeDocument/2006/relationships/hyperlink" Target="https://es.wikipedia.org/w/index.php?title=Wootton_Hall&amp;action=edit&amp;redlink=1" TargetMode="External"/><Relationship Id="rId157" Type="http://schemas.openxmlformats.org/officeDocument/2006/relationships/hyperlink" Target="https://es.wikipedia.org/wiki/El_contrato_social" TargetMode="External"/><Relationship Id="rId178" Type="http://schemas.openxmlformats.org/officeDocument/2006/relationships/hyperlink" Target="https://es.wikipedia.org/wiki/Estado" TargetMode="External"/><Relationship Id="rId61" Type="http://schemas.openxmlformats.org/officeDocument/2006/relationships/hyperlink" Target="https://es.wikipedia.org/wiki/Montpellier" TargetMode="External"/><Relationship Id="rId82" Type="http://schemas.openxmlformats.org/officeDocument/2006/relationships/hyperlink" Target="https://es.wikipedia.org/wiki/Fontainebleau" TargetMode="External"/><Relationship Id="rId152" Type="http://schemas.openxmlformats.org/officeDocument/2006/relationships/hyperlink" Target="https://es.wikipedia.org/wiki/Voltaire" TargetMode="External"/><Relationship Id="rId173" Type="http://schemas.openxmlformats.org/officeDocument/2006/relationships/hyperlink" Target="https://es.wikipedia.org/wiki/Rep%C3%BAblica" TargetMode="External"/><Relationship Id="rId194" Type="http://schemas.openxmlformats.org/officeDocument/2006/relationships/hyperlink" Target="https://es.wikipedia.org/wiki/Raz%C3%B3n" TargetMode="External"/><Relationship Id="rId199" Type="http://schemas.openxmlformats.org/officeDocument/2006/relationships/hyperlink" Target="https://es.wikipedia.org/wiki/Olympe_de_Gouges" TargetMode="External"/><Relationship Id="rId203" Type="http://schemas.openxmlformats.org/officeDocument/2006/relationships/hyperlink" Target="https://es.wikipedia.org/wiki/Pedagog%C3%ADa" TargetMode="External"/><Relationship Id="rId208" Type="http://schemas.openxmlformats.org/officeDocument/2006/relationships/image" Target="media/image2.png"/><Relationship Id="rId19" Type="http://schemas.openxmlformats.org/officeDocument/2006/relationships/hyperlink" Target="https://es.wikipedia.org/wiki/M%C3%BAsico" TargetMode="External"/><Relationship Id="rId14" Type="http://schemas.openxmlformats.org/officeDocument/2006/relationships/hyperlink" Target="https://es.wikipedia.org/wiki/Antigua_Confederaci%C3%B3n_Suiza" TargetMode="External"/><Relationship Id="rId30" Type="http://schemas.openxmlformats.org/officeDocument/2006/relationships/hyperlink" Target="https://es.wikipedia.org/wiki/Kant" TargetMode="External"/><Relationship Id="rId35" Type="http://schemas.openxmlformats.org/officeDocument/2006/relationships/hyperlink" Target="https://es.wikipedia.org/wiki/Hugonote" TargetMode="External"/><Relationship Id="rId56" Type="http://schemas.openxmlformats.org/officeDocument/2006/relationships/hyperlink" Target="https://es.wikipedia.org/wiki/Calvinismo" TargetMode="External"/><Relationship Id="rId77" Type="http://schemas.openxmlformats.org/officeDocument/2006/relationships/hyperlink" Target="https://es.wikipedia.org/wiki/Diderot" TargetMode="External"/><Relationship Id="rId100" Type="http://schemas.openxmlformats.org/officeDocument/2006/relationships/hyperlink" Target="https://es.wikipedia.org/wiki/Mel%C3%B3logo" TargetMode="External"/><Relationship Id="rId105" Type="http://schemas.openxmlformats.org/officeDocument/2006/relationships/hyperlink" Target="https://es.wikipedia.org/wiki/Religi%C3%B3n_natural" TargetMode="External"/><Relationship Id="rId126" Type="http://schemas.openxmlformats.org/officeDocument/2006/relationships/hyperlink" Target="https://es.wikipedia.org/wiki/James_Boswell" TargetMode="External"/><Relationship Id="rId147" Type="http://schemas.openxmlformats.org/officeDocument/2006/relationships/hyperlink" Target="https://es.wikipedia.org/wiki/Lyon" TargetMode="External"/><Relationship Id="rId168" Type="http://schemas.openxmlformats.org/officeDocument/2006/relationships/hyperlink" Target="https://es.wikipedia.org/wiki/Libertad" TargetMode="External"/><Relationship Id="rId8" Type="http://schemas.openxmlformats.org/officeDocument/2006/relationships/hyperlink" Target="https://es.wikipedia.org/wiki/28_de_junio" TargetMode="External"/><Relationship Id="rId51" Type="http://schemas.openxmlformats.org/officeDocument/2006/relationships/hyperlink" Target="https://es.wikipedia.org/wiki/Daniel_Defoe" TargetMode="External"/><Relationship Id="rId72" Type="http://schemas.openxmlformats.org/officeDocument/2006/relationships/hyperlink" Target="https://es.wikipedia.org/wiki/Par%C3%ADs" TargetMode="External"/><Relationship Id="rId93" Type="http://schemas.openxmlformats.org/officeDocument/2006/relationships/hyperlink" Target="https://es.wikipedia.org/w/index.php?title=M%C3%BAsica_francesa&amp;action=edit&amp;redlink=1" TargetMode="External"/><Relationship Id="rId98" Type="http://schemas.openxmlformats.org/officeDocument/2006/relationships/hyperlink" Target="https://es.wikipedia.org/wiki/Novela_epistolar" TargetMode="External"/><Relationship Id="rId121" Type="http://schemas.openxmlformats.org/officeDocument/2006/relationships/hyperlink" Target="https://es.wikipedia.org/wiki/M%C3%B4tiers" TargetMode="External"/><Relationship Id="rId142" Type="http://schemas.openxmlformats.org/officeDocument/2006/relationships/hyperlink" Target="https://es.wikipedia.org/wiki/Federico_el_Grande" TargetMode="External"/><Relationship Id="rId163" Type="http://schemas.openxmlformats.org/officeDocument/2006/relationships/hyperlink" Target="https://es.wikipedia.org/wiki/Soberan%C3%ADa" TargetMode="External"/><Relationship Id="rId184" Type="http://schemas.openxmlformats.org/officeDocument/2006/relationships/hyperlink" Target="https://es.wikipedia.org/wiki/Constituci%C3%B3n" TargetMode="External"/><Relationship Id="rId189" Type="http://schemas.openxmlformats.org/officeDocument/2006/relationships/hyperlink" Target="https://es.wikipedia.org/wiki/Letras" TargetMode="External"/><Relationship Id="rId3" Type="http://schemas.openxmlformats.org/officeDocument/2006/relationships/styles" Target="styles.xml"/><Relationship Id="rId25" Type="http://schemas.openxmlformats.org/officeDocument/2006/relationships/hyperlink" Target="https://es.wikipedia.org/wiki/Pedagog%C3%ADa" TargetMode="External"/><Relationship Id="rId46" Type="http://schemas.openxmlformats.org/officeDocument/2006/relationships/hyperlink" Target="https://es.wikipedia.org/wiki/Bernard_Le_Bovier_de_Fontenelle" TargetMode="External"/><Relationship Id="rId67" Type="http://schemas.openxmlformats.org/officeDocument/2006/relationships/hyperlink" Target="https://es.wikipedia.org/wiki/L%27Encyclop%C3%A9die" TargetMode="External"/><Relationship Id="rId116" Type="http://schemas.openxmlformats.org/officeDocument/2006/relationships/hyperlink" Target="https://es.wikipedia.org/wiki/M%C3%B4tiers-Travers" TargetMode="External"/><Relationship Id="rId137" Type="http://schemas.openxmlformats.org/officeDocument/2006/relationships/hyperlink" Target="https://es.wikipedia.org/wiki/1765" TargetMode="External"/><Relationship Id="rId158" Type="http://schemas.openxmlformats.org/officeDocument/2006/relationships/hyperlink" Target="https://es.wikipedia.org/wiki/Ilustraci%C3%B3n" TargetMode="External"/><Relationship Id="rId20" Type="http://schemas.openxmlformats.org/officeDocument/2006/relationships/hyperlink" Target="https://es.wikipedia.org/wiki/Bot%C3%A1nico" TargetMode="External"/><Relationship Id="rId41" Type="http://schemas.openxmlformats.org/officeDocument/2006/relationships/hyperlink" Target="https://es.wikipedia.org/wiki/1712" TargetMode="External"/><Relationship Id="rId62" Type="http://schemas.openxmlformats.org/officeDocument/2006/relationships/hyperlink" Target="https://es.wikipedia.org/wiki/Lyon" TargetMode="External"/><Relationship Id="rId83" Type="http://schemas.openxmlformats.org/officeDocument/2006/relationships/hyperlink" Target="https://es.wikipedia.org/wiki/Luis_XV" TargetMode="External"/><Relationship Id="rId88" Type="http://schemas.openxmlformats.org/officeDocument/2006/relationships/hyperlink" Target="https://es.wikipedia.org/wiki/Voltaire" TargetMode="External"/><Relationship Id="rId111" Type="http://schemas.openxmlformats.org/officeDocument/2006/relationships/hyperlink" Target="https://es.wikipedia.org/wiki/Voluntad_general" TargetMode="External"/><Relationship Id="rId132" Type="http://schemas.openxmlformats.org/officeDocument/2006/relationships/hyperlink" Target="https://es.wikipedia.org/wiki/Chiswick" TargetMode="External"/><Relationship Id="rId153" Type="http://schemas.openxmlformats.org/officeDocument/2006/relationships/hyperlink" Target="https://es.wikipedia.org/wiki/Hipocres%C3%ADa" TargetMode="External"/><Relationship Id="rId174" Type="http://schemas.openxmlformats.org/officeDocument/2006/relationships/hyperlink" Target="https://es.wikipedia.org/wiki/Pueblo" TargetMode="External"/><Relationship Id="rId179" Type="http://schemas.openxmlformats.org/officeDocument/2006/relationships/hyperlink" Target="https://es.wikipedia.org/wiki/Rep%C3%BAblica" TargetMode="External"/><Relationship Id="rId195" Type="http://schemas.openxmlformats.org/officeDocument/2006/relationships/hyperlink" Target="https://es.wikipedia.org/wiki/Jean-Jacques_Rousseau" TargetMode="External"/><Relationship Id="rId209" Type="http://schemas.openxmlformats.org/officeDocument/2006/relationships/fontTable" Target="fontTable.xml"/><Relationship Id="rId190" Type="http://schemas.openxmlformats.org/officeDocument/2006/relationships/hyperlink" Target="https://es.wikipedia.org/wiki/Idioma" TargetMode="External"/><Relationship Id="rId204" Type="http://schemas.openxmlformats.org/officeDocument/2006/relationships/hyperlink" Target="https://es.wikipedia.org/wiki/Paradigma" TargetMode="External"/><Relationship Id="rId15" Type="http://schemas.openxmlformats.org/officeDocument/2006/relationships/hyperlink" Target="https://es.wikipedia.org/wiki/Idioma_franc%C3%A9s" TargetMode="External"/><Relationship Id="rId36" Type="http://schemas.openxmlformats.org/officeDocument/2006/relationships/hyperlink" Target="https://es.wikipedia.org/wiki/Ginebra_(ciudad)" TargetMode="External"/><Relationship Id="rId57" Type="http://schemas.openxmlformats.org/officeDocument/2006/relationships/hyperlink" Target="https://es.wikipedia.org/wiki/De%C3%ADsmo" TargetMode="External"/><Relationship Id="rId106" Type="http://schemas.openxmlformats.org/officeDocument/2006/relationships/hyperlink" Target="https://es.wikipedia.org/wiki/Antiguo_R%C3%A9gimen" TargetMode="External"/><Relationship Id="rId127" Type="http://schemas.openxmlformats.org/officeDocument/2006/relationships/hyperlink" Target="https://es.wikipedia.org/w/index.php?title=William_Kenrick&amp;action=edit&amp;redlink=1" TargetMode="External"/><Relationship Id="rId10" Type="http://schemas.openxmlformats.org/officeDocument/2006/relationships/hyperlink" Target="https://es.wikipedia.org/wiki/Ermenonville" TargetMode="External"/><Relationship Id="rId31" Type="http://schemas.openxmlformats.org/officeDocument/2006/relationships/hyperlink" Target="https://es.wikipedia.org/wiki/Imperativo_categ%C3%B3rico" TargetMode="External"/><Relationship Id="rId52" Type="http://schemas.openxmlformats.org/officeDocument/2006/relationships/hyperlink" Target="https://es.wikipedia.org/wiki/1722" TargetMode="External"/><Relationship Id="rId73" Type="http://schemas.openxmlformats.org/officeDocument/2006/relationships/hyperlink" Target="https://es.wikipedia.org/wiki/Hospicio" TargetMode="External"/><Relationship Id="rId78" Type="http://schemas.openxmlformats.org/officeDocument/2006/relationships/hyperlink" Target="https://es.wikipedia.org/w/index.php?title=Academia_de_Dijon&amp;action=edit&amp;redlink=1" TargetMode="External"/><Relationship Id="rId94" Type="http://schemas.openxmlformats.org/officeDocument/2006/relationships/hyperlink" Target="https://es.wikipedia.org/wiki/Querella_de_los_bufones" TargetMode="External"/><Relationship Id="rId99" Type="http://schemas.openxmlformats.org/officeDocument/2006/relationships/hyperlink" Target="https://es.wikipedia.org/wiki/Julia,_o_la_nueva_Elo%C3%ADsa" TargetMode="External"/><Relationship Id="rId101" Type="http://schemas.openxmlformats.org/officeDocument/2006/relationships/hyperlink" Target="https://es.wikipedia.org/wiki/Emilio,_o_De_la_educaci%C3%B3n" TargetMode="External"/><Relationship Id="rId122" Type="http://schemas.openxmlformats.org/officeDocument/2006/relationships/hyperlink" Target="https://es.wikipedia.org/wiki/Isla_de_San_Pedro_(Suiza)" TargetMode="External"/><Relationship Id="rId143" Type="http://schemas.openxmlformats.org/officeDocument/2006/relationships/hyperlink" Target="https://es.wikipedia.org/wiki/Jorge_III" TargetMode="External"/><Relationship Id="rId148" Type="http://schemas.openxmlformats.org/officeDocument/2006/relationships/hyperlink" Target="https://es.wikipedia.org/wiki/Grenoble" TargetMode="External"/><Relationship Id="rId164" Type="http://schemas.openxmlformats.org/officeDocument/2006/relationships/hyperlink" Target="https://es.wikipedia.org/wiki/Estado" TargetMode="External"/><Relationship Id="rId169" Type="http://schemas.openxmlformats.org/officeDocument/2006/relationships/hyperlink" Target="https://es.wikipedia.org/wiki/El_Contrato_Social" TargetMode="External"/><Relationship Id="rId185" Type="http://schemas.openxmlformats.org/officeDocument/2006/relationships/hyperlink" Target="https://es.wikipedia.org/wiki/Nacionalismo" TargetMode="External"/><Relationship Id="rId4" Type="http://schemas.openxmlformats.org/officeDocument/2006/relationships/settings" Target="settings.xml"/><Relationship Id="rId9" Type="http://schemas.openxmlformats.org/officeDocument/2006/relationships/hyperlink" Target="https://es.wikipedia.org/wiki/1712" TargetMode="External"/><Relationship Id="rId180" Type="http://schemas.openxmlformats.org/officeDocument/2006/relationships/hyperlink" Target="https://es.wikipedia.org/wiki/Jean-Jacques_Rousseau" TargetMode="External"/><Relationship Id="rId210" Type="http://schemas.openxmlformats.org/officeDocument/2006/relationships/theme" Target="theme/theme1.xml"/><Relationship Id="rId26" Type="http://schemas.openxmlformats.org/officeDocument/2006/relationships/hyperlink" Target="https://es.wikipedia.org/wiki/Revoluci%C3%B3n_francesa" TargetMode="External"/><Relationship Id="rId47" Type="http://schemas.openxmlformats.org/officeDocument/2006/relationships/hyperlink" Target="https://es.wikipedia.org/wiki/Jean_de_La_Bruy%C3%A8re" TargetMode="External"/><Relationship Id="rId68" Type="http://schemas.openxmlformats.org/officeDocument/2006/relationships/hyperlink" Target="https://es.wikipedia.org/wiki/Pierre_de_Marivaux" TargetMode="External"/><Relationship Id="rId89" Type="http://schemas.openxmlformats.org/officeDocument/2006/relationships/hyperlink" Target="https://es.wikipedia.org/wiki/Pecado_original" TargetMode="External"/><Relationship Id="rId112" Type="http://schemas.openxmlformats.org/officeDocument/2006/relationships/hyperlink" Target="https://es.wikipedia.org/wiki/Yverdon" TargetMode="External"/><Relationship Id="rId133" Type="http://schemas.openxmlformats.org/officeDocument/2006/relationships/hyperlink" Target="https://es.wikipedia.org/w/index.php?title=Mundan_House&amp;action=edit&amp;redlink=1" TargetMode="External"/><Relationship Id="rId154" Type="http://schemas.openxmlformats.org/officeDocument/2006/relationships/hyperlink" Target="https://es.wikipedia.org/wiki/Ermenonville" TargetMode="External"/><Relationship Id="rId175" Type="http://schemas.openxmlformats.org/officeDocument/2006/relationships/hyperlink" Target="https://es.wikipedia.org/wiki/Soberan%C3%ADa" TargetMode="External"/><Relationship Id="rId196" Type="http://schemas.openxmlformats.org/officeDocument/2006/relationships/hyperlink" Target="https://es.wikipedia.org/wiki/Armon%C3%ADa" TargetMode="External"/><Relationship Id="rId200" Type="http://schemas.openxmlformats.org/officeDocument/2006/relationships/hyperlink" Target="https://es.wikipedia.org/wiki/Declaraci%C3%B3n_de_los_Derechos_de_la_Mujer_y_de_la_Ciudada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DB7EC-763F-40E6-BB88-6D2FAAEBE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8455</Words>
  <Characters>46504</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2019-03-05T16:35:00Z</dcterms:created>
  <dcterms:modified xsi:type="dcterms:W3CDTF">2019-03-05T16:35:00Z</dcterms:modified>
</cp:coreProperties>
</file>