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618" w:rsidRPr="003C6AD0" w:rsidRDefault="00192888">
      <w:pPr>
        <w:spacing w:after="0" w:line="240" w:lineRule="auto"/>
        <w:jc w:val="center"/>
        <w:rPr>
          <w:rFonts w:ascii="Arial" w:eastAsia="Arial" w:hAnsi="Arial" w:cs="Arial"/>
          <w:b/>
          <w:color w:val="0070C0"/>
          <w:sz w:val="28"/>
          <w:szCs w:val="28"/>
        </w:rPr>
      </w:pPr>
      <w:r w:rsidRPr="003C6AD0">
        <w:rPr>
          <w:rFonts w:ascii="Arial" w:eastAsia="Arial" w:hAnsi="Arial" w:cs="Arial"/>
          <w:b/>
          <w:color w:val="0070C0"/>
          <w:sz w:val="28"/>
          <w:szCs w:val="28"/>
        </w:rPr>
        <w:t>UNA CONTRAPRUEBA</w:t>
      </w:r>
    </w:p>
    <w:p w:rsidR="002B6618" w:rsidRDefault="00192888">
      <w:pPr>
        <w:spacing w:after="0" w:line="240" w:lineRule="auto"/>
        <w:jc w:val="center"/>
        <w:rPr>
          <w:rFonts w:ascii="Arial" w:eastAsia="Arial" w:hAnsi="Arial" w:cs="Arial"/>
          <w:b/>
          <w:color w:val="0070C0"/>
          <w:sz w:val="28"/>
          <w:szCs w:val="28"/>
        </w:rPr>
      </w:pPr>
      <w:r w:rsidRPr="003C6AD0">
        <w:rPr>
          <w:rFonts w:ascii="Arial" w:eastAsia="Arial" w:hAnsi="Arial" w:cs="Arial"/>
          <w:b/>
          <w:color w:val="0070C0"/>
          <w:sz w:val="28"/>
          <w:szCs w:val="28"/>
        </w:rPr>
        <w:t>SOBRE CULTURA RELIGIOSA</w:t>
      </w:r>
    </w:p>
    <w:p w:rsidR="003C6AD0" w:rsidRDefault="003C6AD0">
      <w:pPr>
        <w:spacing w:after="0" w:line="240" w:lineRule="auto"/>
        <w:jc w:val="center"/>
        <w:rPr>
          <w:rFonts w:ascii="Arial" w:eastAsia="Arial" w:hAnsi="Arial" w:cs="Arial"/>
          <w:b/>
          <w:color w:val="0070C0"/>
          <w:sz w:val="28"/>
          <w:szCs w:val="28"/>
        </w:rPr>
      </w:pPr>
    </w:p>
    <w:p w:rsidR="003C6AD0" w:rsidRPr="003C6AD0" w:rsidRDefault="000A5EDB">
      <w:pPr>
        <w:spacing w:after="0" w:line="240" w:lineRule="auto"/>
        <w:jc w:val="center"/>
        <w:rPr>
          <w:rFonts w:ascii="Arial" w:eastAsia="Arial" w:hAnsi="Arial" w:cs="Arial"/>
          <w:b/>
          <w:color w:val="FF0000"/>
          <w:sz w:val="40"/>
          <w:szCs w:val="40"/>
        </w:rPr>
      </w:pPr>
      <w:r>
        <w:rPr>
          <w:rFonts w:ascii="Arial" w:eastAsia="Arial" w:hAnsi="Arial" w:cs="Arial"/>
          <w:b/>
          <w:color w:val="FF0000"/>
          <w:sz w:val="40"/>
          <w:szCs w:val="40"/>
        </w:rPr>
        <w:t xml:space="preserve">3. </w:t>
      </w:r>
      <w:r w:rsidR="003C6AD0" w:rsidRPr="003C6AD0">
        <w:rPr>
          <w:rFonts w:ascii="Arial" w:eastAsia="Arial" w:hAnsi="Arial" w:cs="Arial"/>
          <w:b/>
          <w:color w:val="FF0000"/>
          <w:sz w:val="40"/>
          <w:szCs w:val="40"/>
        </w:rPr>
        <w:t>Misi</w:t>
      </w:r>
      <w:r w:rsidR="003C6AD0">
        <w:rPr>
          <w:rFonts w:ascii="Arial" w:eastAsia="Arial" w:hAnsi="Arial" w:cs="Arial"/>
          <w:b/>
          <w:color w:val="FF0000"/>
          <w:sz w:val="40"/>
          <w:szCs w:val="40"/>
        </w:rPr>
        <w:t>ó</w:t>
      </w:r>
      <w:r w:rsidR="003C6AD0" w:rsidRPr="003C6AD0">
        <w:rPr>
          <w:rFonts w:ascii="Arial" w:eastAsia="Arial" w:hAnsi="Arial" w:cs="Arial"/>
          <w:b/>
          <w:color w:val="FF0000"/>
          <w:sz w:val="40"/>
          <w:szCs w:val="40"/>
        </w:rPr>
        <w:t>n Profética de Jesús</w:t>
      </w:r>
    </w:p>
    <w:p w:rsidR="003C6AD0" w:rsidRDefault="003C6AD0">
      <w:pPr>
        <w:spacing w:after="0" w:line="240" w:lineRule="auto"/>
        <w:jc w:val="both"/>
        <w:rPr>
          <w:rFonts w:ascii="Arial" w:eastAsia="Arial" w:hAnsi="Arial" w:cs="Arial"/>
          <w:b/>
          <w:sz w:val="24"/>
        </w:rPr>
      </w:pPr>
    </w:p>
    <w:p w:rsidR="003C6AD0" w:rsidRDefault="003C6AD0" w:rsidP="003C6AD0">
      <w:pPr>
        <w:tabs>
          <w:tab w:val="left" w:pos="3960"/>
        </w:tabs>
        <w:spacing w:after="0" w:line="240" w:lineRule="auto"/>
        <w:jc w:val="both"/>
        <w:rPr>
          <w:rFonts w:ascii="Arial" w:eastAsia="Arial" w:hAnsi="Arial" w:cs="Arial"/>
          <w:b/>
          <w:sz w:val="24"/>
        </w:rPr>
      </w:pPr>
      <w:r>
        <w:rPr>
          <w:rFonts w:ascii="Arial" w:eastAsia="Arial" w:hAnsi="Arial" w:cs="Arial"/>
          <w:b/>
          <w:sz w:val="24"/>
        </w:rPr>
        <w:tab/>
      </w:r>
    </w:p>
    <w:p w:rsidR="003C6AD0" w:rsidRDefault="007B3E9A" w:rsidP="007B3E9A">
      <w:pPr>
        <w:spacing w:after="0" w:line="240" w:lineRule="auto"/>
        <w:jc w:val="center"/>
        <w:rPr>
          <w:rFonts w:ascii="Arial" w:eastAsia="Arial" w:hAnsi="Arial" w:cs="Arial"/>
          <w:b/>
          <w:sz w:val="24"/>
        </w:rPr>
      </w:pPr>
      <w:r>
        <w:rPr>
          <w:rFonts w:ascii="Arial" w:eastAsia="Arial" w:hAnsi="Arial" w:cs="Arial"/>
          <w:b/>
          <w:noProof/>
          <w:sz w:val="24"/>
        </w:rPr>
        <w:drawing>
          <wp:inline distT="0" distB="0" distL="0" distR="0">
            <wp:extent cx="5563711" cy="38481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srcRect l="2405" t="33612" r="41962" b="16284"/>
                    <a:stretch>
                      <a:fillRect/>
                    </a:stretch>
                  </pic:blipFill>
                  <pic:spPr bwMode="auto">
                    <a:xfrm>
                      <a:off x="0" y="0"/>
                      <a:ext cx="5566187" cy="3849812"/>
                    </a:xfrm>
                    <a:prstGeom prst="rect">
                      <a:avLst/>
                    </a:prstGeom>
                    <a:noFill/>
                    <a:ln w="9525">
                      <a:noFill/>
                      <a:miter lim="800000"/>
                      <a:headEnd/>
                      <a:tailEnd/>
                    </a:ln>
                  </pic:spPr>
                </pic:pic>
              </a:graphicData>
            </a:graphic>
          </wp:inline>
        </w:drawing>
      </w:r>
    </w:p>
    <w:p w:rsidR="003C6AD0" w:rsidRDefault="007B3E9A" w:rsidP="007B3E9A">
      <w:pPr>
        <w:spacing w:after="0" w:line="240" w:lineRule="auto"/>
        <w:jc w:val="center"/>
        <w:rPr>
          <w:rFonts w:ascii="Arial" w:eastAsia="Arial" w:hAnsi="Arial" w:cs="Arial"/>
          <w:b/>
          <w:color w:val="7030A0"/>
          <w:sz w:val="24"/>
        </w:rPr>
      </w:pPr>
      <w:proofErr w:type="spellStart"/>
      <w:r w:rsidRPr="007B3E9A">
        <w:rPr>
          <w:rFonts w:ascii="Arial" w:eastAsia="Arial" w:hAnsi="Arial" w:cs="Arial"/>
          <w:b/>
          <w:color w:val="7030A0"/>
          <w:sz w:val="24"/>
        </w:rPr>
        <w:t>Tintoretto</w:t>
      </w:r>
      <w:proofErr w:type="spellEnd"/>
      <w:r w:rsidR="000A5EDB">
        <w:rPr>
          <w:rFonts w:ascii="Arial" w:eastAsia="Arial" w:hAnsi="Arial" w:cs="Arial"/>
          <w:b/>
          <w:color w:val="7030A0"/>
          <w:sz w:val="24"/>
        </w:rPr>
        <w:t xml:space="preserve"> La tormenta del Lago</w:t>
      </w:r>
    </w:p>
    <w:p w:rsidR="000A5EDB" w:rsidRPr="007B3E9A" w:rsidRDefault="000A5EDB" w:rsidP="007B3E9A">
      <w:pPr>
        <w:spacing w:after="0" w:line="240" w:lineRule="auto"/>
        <w:jc w:val="center"/>
        <w:rPr>
          <w:rFonts w:ascii="Arial" w:eastAsia="Arial" w:hAnsi="Arial" w:cs="Arial"/>
          <w:b/>
          <w:color w:val="7030A0"/>
          <w:sz w:val="24"/>
        </w:rPr>
      </w:pPr>
    </w:p>
    <w:p w:rsidR="003C6AD0" w:rsidRDefault="007B3E9A" w:rsidP="007B3E9A">
      <w:pPr>
        <w:spacing w:after="0" w:line="240" w:lineRule="auto"/>
        <w:jc w:val="center"/>
        <w:rPr>
          <w:rFonts w:ascii="Arial" w:eastAsia="Arial" w:hAnsi="Arial" w:cs="Arial"/>
          <w:b/>
          <w:sz w:val="24"/>
        </w:rPr>
      </w:pPr>
      <w:r w:rsidRPr="007B3E9A">
        <w:rPr>
          <w:rFonts w:ascii="Arial" w:eastAsia="Arial" w:hAnsi="Arial" w:cs="Arial"/>
          <w:b/>
          <w:noProof/>
          <w:sz w:val="24"/>
        </w:rPr>
        <w:drawing>
          <wp:inline distT="0" distB="0" distL="0" distR="0">
            <wp:extent cx="4175543" cy="3148332"/>
            <wp:effectExtent l="1905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18437" t="41127" r="31381" b="9603"/>
                    <a:stretch>
                      <a:fillRect/>
                    </a:stretch>
                  </pic:blipFill>
                  <pic:spPr bwMode="auto">
                    <a:xfrm>
                      <a:off x="0" y="0"/>
                      <a:ext cx="4177975" cy="3150166"/>
                    </a:xfrm>
                    <a:prstGeom prst="rect">
                      <a:avLst/>
                    </a:prstGeom>
                    <a:noFill/>
                    <a:ln w="9525">
                      <a:noFill/>
                      <a:miter lim="800000"/>
                      <a:headEnd/>
                      <a:tailEnd/>
                    </a:ln>
                  </pic:spPr>
                </pic:pic>
              </a:graphicData>
            </a:graphic>
          </wp:inline>
        </w:drawing>
      </w:r>
    </w:p>
    <w:p w:rsidR="007B3E9A" w:rsidRDefault="007B3E9A" w:rsidP="007B3E9A">
      <w:pPr>
        <w:spacing w:after="0" w:line="240" w:lineRule="auto"/>
        <w:jc w:val="center"/>
        <w:rPr>
          <w:rFonts w:ascii="Arial" w:eastAsia="Arial" w:hAnsi="Arial" w:cs="Arial"/>
          <w:b/>
          <w:color w:val="FF0000"/>
          <w:sz w:val="24"/>
        </w:rPr>
      </w:pPr>
      <w:proofErr w:type="spellStart"/>
      <w:r w:rsidRPr="007B3E9A">
        <w:rPr>
          <w:rFonts w:ascii="Arial" w:eastAsia="Arial" w:hAnsi="Arial" w:cs="Arial"/>
          <w:b/>
          <w:color w:val="FF0000"/>
          <w:sz w:val="24"/>
        </w:rPr>
        <w:t>Masaccio</w:t>
      </w:r>
      <w:proofErr w:type="spellEnd"/>
    </w:p>
    <w:p w:rsidR="007B3E9A" w:rsidRDefault="007B3E9A" w:rsidP="007B3E9A">
      <w:pPr>
        <w:spacing w:after="0" w:line="240" w:lineRule="auto"/>
        <w:jc w:val="center"/>
        <w:rPr>
          <w:rFonts w:ascii="Arial" w:eastAsia="Arial" w:hAnsi="Arial" w:cs="Arial"/>
          <w:b/>
          <w:color w:val="FF0000"/>
          <w:sz w:val="24"/>
        </w:rPr>
      </w:pPr>
    </w:p>
    <w:p w:rsidR="007B3E9A" w:rsidRDefault="007B3E9A" w:rsidP="007B3E9A">
      <w:pPr>
        <w:spacing w:after="0" w:line="240" w:lineRule="auto"/>
        <w:jc w:val="center"/>
        <w:rPr>
          <w:rFonts w:ascii="Arial" w:eastAsia="Arial" w:hAnsi="Arial" w:cs="Arial"/>
          <w:b/>
          <w:color w:val="FF0000"/>
          <w:sz w:val="24"/>
        </w:rPr>
      </w:pPr>
      <w:r>
        <w:rPr>
          <w:rFonts w:ascii="Arial" w:eastAsia="Arial" w:hAnsi="Arial" w:cs="Arial"/>
          <w:b/>
          <w:noProof/>
          <w:color w:val="FF0000"/>
          <w:sz w:val="24"/>
        </w:rPr>
        <w:drawing>
          <wp:inline distT="0" distB="0" distL="0" distR="0">
            <wp:extent cx="5553075" cy="236220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13307" t="28331" r="52063" b="52472"/>
                    <a:stretch>
                      <a:fillRect/>
                    </a:stretch>
                  </pic:blipFill>
                  <pic:spPr bwMode="auto">
                    <a:xfrm>
                      <a:off x="0" y="0"/>
                      <a:ext cx="5553075" cy="2362200"/>
                    </a:xfrm>
                    <a:prstGeom prst="rect">
                      <a:avLst/>
                    </a:prstGeom>
                    <a:noFill/>
                    <a:ln w="9525">
                      <a:noFill/>
                      <a:miter lim="800000"/>
                      <a:headEnd/>
                      <a:tailEnd/>
                    </a:ln>
                  </pic:spPr>
                </pic:pic>
              </a:graphicData>
            </a:graphic>
          </wp:inline>
        </w:drawing>
      </w:r>
    </w:p>
    <w:p w:rsidR="007B3E9A" w:rsidRDefault="007B3E9A" w:rsidP="007B3E9A">
      <w:pPr>
        <w:spacing w:after="0" w:line="240" w:lineRule="auto"/>
        <w:jc w:val="center"/>
        <w:rPr>
          <w:rFonts w:ascii="Arial" w:eastAsia="Arial" w:hAnsi="Arial" w:cs="Arial"/>
          <w:b/>
          <w:color w:val="FF0000"/>
          <w:sz w:val="24"/>
        </w:rPr>
      </w:pPr>
      <w:proofErr w:type="spellStart"/>
      <w:r>
        <w:rPr>
          <w:rFonts w:ascii="Arial" w:eastAsia="Arial" w:hAnsi="Arial" w:cs="Arial"/>
          <w:b/>
          <w:color w:val="FF0000"/>
          <w:sz w:val="24"/>
        </w:rPr>
        <w:t>Masaccio</w:t>
      </w:r>
      <w:proofErr w:type="spellEnd"/>
      <w:r w:rsidR="000A5EDB">
        <w:rPr>
          <w:rFonts w:ascii="Arial" w:eastAsia="Arial" w:hAnsi="Arial" w:cs="Arial"/>
          <w:b/>
          <w:color w:val="FF0000"/>
          <w:sz w:val="24"/>
        </w:rPr>
        <w:t xml:space="preserve"> Jesús con los apóstoles</w:t>
      </w:r>
    </w:p>
    <w:p w:rsidR="007B3E9A" w:rsidRDefault="007B3E9A" w:rsidP="007B3E9A">
      <w:pPr>
        <w:spacing w:after="0" w:line="240" w:lineRule="auto"/>
        <w:jc w:val="center"/>
        <w:rPr>
          <w:rFonts w:ascii="Arial" w:eastAsia="Arial" w:hAnsi="Arial" w:cs="Arial"/>
          <w:b/>
          <w:color w:val="FF0000"/>
          <w:sz w:val="24"/>
        </w:rPr>
      </w:pPr>
    </w:p>
    <w:p w:rsidR="007B3E9A" w:rsidRPr="007B3E9A" w:rsidRDefault="007B3E9A" w:rsidP="007B3E9A">
      <w:pPr>
        <w:spacing w:after="0" w:line="240" w:lineRule="auto"/>
        <w:jc w:val="center"/>
        <w:rPr>
          <w:rFonts w:ascii="Arial" w:eastAsia="Arial" w:hAnsi="Arial" w:cs="Arial"/>
          <w:b/>
          <w:color w:val="FF0000"/>
          <w:sz w:val="24"/>
        </w:rPr>
      </w:pPr>
    </w:p>
    <w:p w:rsidR="003C6AD0" w:rsidRDefault="003C6AD0">
      <w:pPr>
        <w:spacing w:after="0" w:line="240" w:lineRule="auto"/>
        <w:jc w:val="both"/>
        <w:rPr>
          <w:rFonts w:ascii="Arial" w:eastAsia="Arial" w:hAnsi="Arial" w:cs="Arial"/>
          <w:b/>
          <w:sz w:val="24"/>
        </w:rPr>
      </w:pPr>
      <w:r>
        <w:rPr>
          <w:rFonts w:ascii="Arial" w:eastAsia="Arial" w:hAnsi="Arial" w:cs="Arial"/>
          <w:b/>
          <w:noProof/>
          <w:sz w:val="24"/>
        </w:rPr>
        <w:drawing>
          <wp:inline distT="0" distB="0" distL="0" distR="0">
            <wp:extent cx="5657850" cy="5148644"/>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7956" t="15031" r="17914" b="8977"/>
                    <a:stretch>
                      <a:fillRect/>
                    </a:stretch>
                  </pic:blipFill>
                  <pic:spPr bwMode="auto">
                    <a:xfrm>
                      <a:off x="0" y="0"/>
                      <a:ext cx="5657850" cy="5148644"/>
                    </a:xfrm>
                    <a:prstGeom prst="rect">
                      <a:avLst/>
                    </a:prstGeom>
                    <a:noFill/>
                    <a:ln w="9525">
                      <a:noFill/>
                      <a:miter lim="800000"/>
                      <a:headEnd/>
                      <a:tailEnd/>
                    </a:ln>
                  </pic:spPr>
                </pic:pic>
              </a:graphicData>
            </a:graphic>
          </wp:inline>
        </w:drawing>
      </w:r>
    </w:p>
    <w:p w:rsidR="003C6AD0" w:rsidRPr="007B3E9A" w:rsidRDefault="003C6AD0" w:rsidP="007B3E9A">
      <w:pPr>
        <w:spacing w:after="0" w:line="240" w:lineRule="auto"/>
        <w:jc w:val="center"/>
        <w:rPr>
          <w:rFonts w:ascii="Arial" w:eastAsia="Arial" w:hAnsi="Arial" w:cs="Arial"/>
          <w:b/>
          <w:color w:val="7030A0"/>
          <w:sz w:val="24"/>
        </w:rPr>
      </w:pPr>
    </w:p>
    <w:p w:rsidR="003C6AD0" w:rsidRPr="007B3E9A" w:rsidRDefault="007B3E9A" w:rsidP="007B3E9A">
      <w:pPr>
        <w:spacing w:after="0" w:line="240" w:lineRule="auto"/>
        <w:jc w:val="center"/>
        <w:rPr>
          <w:rFonts w:ascii="Arial" w:eastAsia="Arial" w:hAnsi="Arial" w:cs="Arial"/>
          <w:b/>
          <w:color w:val="7030A0"/>
          <w:sz w:val="24"/>
        </w:rPr>
      </w:pPr>
      <w:proofErr w:type="spellStart"/>
      <w:r w:rsidRPr="007B3E9A">
        <w:rPr>
          <w:rFonts w:ascii="Arial" w:eastAsia="Arial" w:hAnsi="Arial" w:cs="Arial"/>
          <w:b/>
          <w:color w:val="7030A0"/>
          <w:sz w:val="24"/>
        </w:rPr>
        <w:t>Giotto</w:t>
      </w:r>
      <w:proofErr w:type="spellEnd"/>
      <w:r w:rsidRPr="007B3E9A">
        <w:rPr>
          <w:rFonts w:ascii="Arial" w:eastAsia="Arial" w:hAnsi="Arial" w:cs="Arial"/>
          <w:b/>
          <w:color w:val="7030A0"/>
          <w:sz w:val="24"/>
        </w:rPr>
        <w:t xml:space="preserve"> 1448</w:t>
      </w:r>
      <w:r w:rsidR="000A5EDB">
        <w:rPr>
          <w:rFonts w:ascii="Arial" w:eastAsia="Arial" w:hAnsi="Arial" w:cs="Arial"/>
          <w:b/>
          <w:color w:val="7030A0"/>
          <w:sz w:val="24"/>
        </w:rPr>
        <w:t xml:space="preserve"> </w:t>
      </w:r>
      <w:proofErr w:type="spellStart"/>
      <w:r w:rsidR="000A5EDB">
        <w:rPr>
          <w:rFonts w:ascii="Arial" w:eastAsia="Arial" w:hAnsi="Arial" w:cs="Arial"/>
          <w:b/>
          <w:color w:val="7030A0"/>
          <w:sz w:val="24"/>
        </w:rPr>
        <w:t>Enrada</w:t>
      </w:r>
      <w:proofErr w:type="spellEnd"/>
      <w:r w:rsidR="000A5EDB">
        <w:rPr>
          <w:rFonts w:ascii="Arial" w:eastAsia="Arial" w:hAnsi="Arial" w:cs="Arial"/>
          <w:b/>
          <w:color w:val="7030A0"/>
          <w:sz w:val="24"/>
        </w:rPr>
        <w:t xml:space="preserve"> en Jerusalén</w:t>
      </w:r>
    </w:p>
    <w:p w:rsidR="003C6AD0" w:rsidRDefault="003C6AD0">
      <w:pPr>
        <w:spacing w:after="0" w:line="240" w:lineRule="auto"/>
        <w:jc w:val="both"/>
        <w:rPr>
          <w:rFonts w:ascii="Arial" w:eastAsia="Arial" w:hAnsi="Arial" w:cs="Arial"/>
          <w:b/>
          <w:sz w:val="24"/>
        </w:rPr>
      </w:pPr>
    </w:p>
    <w:p w:rsidR="003C6AD0" w:rsidRDefault="007B3E9A" w:rsidP="007B3E9A">
      <w:pPr>
        <w:tabs>
          <w:tab w:val="left" w:pos="2790"/>
        </w:tabs>
        <w:spacing w:after="0" w:line="240" w:lineRule="auto"/>
        <w:jc w:val="both"/>
        <w:rPr>
          <w:rFonts w:ascii="Arial" w:eastAsia="Arial" w:hAnsi="Arial" w:cs="Arial"/>
          <w:b/>
          <w:sz w:val="24"/>
        </w:rPr>
      </w:pPr>
      <w:r>
        <w:rPr>
          <w:rFonts w:ascii="Arial" w:eastAsia="Arial" w:hAnsi="Arial" w:cs="Arial"/>
          <w:b/>
          <w:sz w:val="24"/>
        </w:rPr>
        <w:lastRenderedPageBreak/>
        <w:tab/>
      </w:r>
    </w:p>
    <w:p w:rsidR="003C6AD0" w:rsidRDefault="007B3E9A">
      <w:pPr>
        <w:spacing w:after="0" w:line="240" w:lineRule="auto"/>
        <w:jc w:val="both"/>
        <w:rPr>
          <w:rFonts w:ascii="Arial" w:eastAsia="Arial" w:hAnsi="Arial" w:cs="Arial"/>
          <w:b/>
          <w:sz w:val="24"/>
        </w:rPr>
      </w:pPr>
      <w:r>
        <w:rPr>
          <w:rFonts w:ascii="Arial" w:eastAsia="Arial" w:hAnsi="Arial" w:cs="Arial"/>
          <w:b/>
          <w:sz w:val="24"/>
        </w:rPr>
        <w:t xml:space="preserve">  Se debe cultivar por los cristianos los grandes discursos de Jesús ( unos 12, recogidos por Mateo ( </w:t>
      </w:r>
      <w:proofErr w:type="spellStart"/>
      <w:r>
        <w:rPr>
          <w:rFonts w:ascii="Arial" w:eastAsia="Arial" w:hAnsi="Arial" w:cs="Arial"/>
          <w:b/>
          <w:sz w:val="24"/>
        </w:rPr>
        <w:t>cap</w:t>
      </w:r>
      <w:proofErr w:type="spellEnd"/>
      <w:r>
        <w:rPr>
          <w:rFonts w:ascii="Arial" w:eastAsia="Arial" w:hAnsi="Arial" w:cs="Arial"/>
          <w:b/>
          <w:sz w:val="24"/>
        </w:rPr>
        <w:t xml:space="preserve"> 5.6 y 7), por Lucas y sobre </w:t>
      </w:r>
      <w:proofErr w:type="spellStart"/>
      <w:r>
        <w:rPr>
          <w:rFonts w:ascii="Arial" w:eastAsia="Arial" w:hAnsi="Arial" w:cs="Arial"/>
          <w:b/>
          <w:sz w:val="24"/>
        </w:rPr>
        <w:t>to</w:t>
      </w:r>
      <w:proofErr w:type="spellEnd"/>
      <w:r>
        <w:rPr>
          <w:rFonts w:ascii="Arial" w:eastAsia="Arial" w:hAnsi="Arial" w:cs="Arial"/>
          <w:b/>
          <w:sz w:val="24"/>
        </w:rPr>
        <w:t xml:space="preserve"> por Juan ( cap14.15 y 16)</w:t>
      </w:r>
    </w:p>
    <w:p w:rsidR="007B3E9A" w:rsidRDefault="007B3E9A">
      <w:pPr>
        <w:spacing w:after="0" w:line="240" w:lineRule="auto"/>
        <w:jc w:val="both"/>
        <w:rPr>
          <w:rFonts w:ascii="Arial" w:eastAsia="Arial" w:hAnsi="Arial" w:cs="Arial"/>
          <w:b/>
          <w:sz w:val="24"/>
        </w:rPr>
      </w:pPr>
    </w:p>
    <w:p w:rsidR="007B3E9A" w:rsidRDefault="007B3E9A">
      <w:pPr>
        <w:spacing w:after="0" w:line="240" w:lineRule="auto"/>
        <w:jc w:val="both"/>
        <w:rPr>
          <w:rFonts w:ascii="Arial" w:eastAsia="Arial" w:hAnsi="Arial" w:cs="Arial"/>
          <w:b/>
          <w:sz w:val="24"/>
        </w:rPr>
      </w:pPr>
      <w:r>
        <w:rPr>
          <w:rFonts w:ascii="Arial" w:eastAsia="Arial" w:hAnsi="Arial" w:cs="Arial"/>
          <w:b/>
          <w:sz w:val="24"/>
        </w:rPr>
        <w:t xml:space="preserve">  No podemos preguntar cuantas cosas sabemos de Jesús: </w:t>
      </w:r>
      <w:proofErr w:type="spellStart"/>
      <w:r>
        <w:rPr>
          <w:rFonts w:ascii="Arial" w:eastAsia="Arial" w:hAnsi="Arial" w:cs="Arial"/>
          <w:b/>
          <w:sz w:val="24"/>
        </w:rPr>
        <w:t>parabolas</w:t>
      </w:r>
      <w:proofErr w:type="spellEnd"/>
      <w:r>
        <w:rPr>
          <w:rFonts w:ascii="Arial" w:eastAsia="Arial" w:hAnsi="Arial" w:cs="Arial"/>
          <w:b/>
          <w:sz w:val="24"/>
        </w:rPr>
        <w:t>, milagros, discursos, que se hallan reflejado en los cuatro Evangelio</w:t>
      </w:r>
    </w:p>
    <w:p w:rsidR="007B3E9A" w:rsidRPr="003325E2" w:rsidRDefault="007B3E9A">
      <w:pPr>
        <w:spacing w:after="0" w:line="240" w:lineRule="auto"/>
        <w:jc w:val="both"/>
        <w:rPr>
          <w:rFonts w:ascii="Arial" w:eastAsia="Arial" w:hAnsi="Arial" w:cs="Arial"/>
          <w:b/>
          <w:color w:val="FF0000"/>
          <w:sz w:val="28"/>
          <w:szCs w:val="28"/>
        </w:rPr>
      </w:pPr>
    </w:p>
    <w:p w:rsidR="002B6618" w:rsidRPr="003325E2" w:rsidRDefault="007B3E9A">
      <w:pPr>
        <w:spacing w:after="0" w:line="240" w:lineRule="auto"/>
        <w:jc w:val="both"/>
        <w:rPr>
          <w:rFonts w:ascii="Arial" w:eastAsia="Arial" w:hAnsi="Arial" w:cs="Arial"/>
          <w:b/>
          <w:color w:val="FF0000"/>
          <w:sz w:val="28"/>
          <w:szCs w:val="28"/>
        </w:rPr>
      </w:pPr>
      <w:r w:rsidRPr="003325E2">
        <w:rPr>
          <w:rFonts w:ascii="Arial" w:eastAsia="Arial" w:hAnsi="Arial" w:cs="Arial"/>
          <w:b/>
          <w:color w:val="FF0000"/>
          <w:sz w:val="28"/>
          <w:szCs w:val="28"/>
        </w:rPr>
        <w:t xml:space="preserve"> Primera labor</w:t>
      </w:r>
      <w:r w:rsidR="003325E2" w:rsidRPr="003325E2">
        <w:rPr>
          <w:rFonts w:ascii="Arial" w:eastAsia="Arial" w:hAnsi="Arial" w:cs="Arial"/>
          <w:b/>
          <w:color w:val="FF0000"/>
          <w:sz w:val="28"/>
          <w:szCs w:val="28"/>
        </w:rPr>
        <w:t xml:space="preserve">: </w:t>
      </w:r>
      <w:r w:rsidR="00192888" w:rsidRPr="003325E2">
        <w:rPr>
          <w:rFonts w:ascii="Arial" w:eastAsia="Arial" w:hAnsi="Arial" w:cs="Arial"/>
          <w:b/>
          <w:color w:val="FF0000"/>
          <w:sz w:val="28"/>
          <w:szCs w:val="28"/>
        </w:rPr>
        <w:t>Preguntas que esa predicaci</w:t>
      </w:r>
      <w:r w:rsidR="003325E2" w:rsidRPr="003325E2">
        <w:rPr>
          <w:rFonts w:ascii="Arial" w:eastAsia="Arial" w:hAnsi="Arial" w:cs="Arial"/>
          <w:b/>
          <w:color w:val="FF0000"/>
          <w:sz w:val="28"/>
          <w:szCs w:val="28"/>
        </w:rPr>
        <w:t>ó</w:t>
      </w:r>
      <w:r w:rsidR="00192888" w:rsidRPr="003325E2">
        <w:rPr>
          <w:rFonts w:ascii="Arial" w:eastAsia="Arial" w:hAnsi="Arial" w:cs="Arial"/>
          <w:b/>
          <w:color w:val="FF0000"/>
          <w:sz w:val="28"/>
          <w:szCs w:val="28"/>
        </w:rPr>
        <w:t>n nos sugiere</w:t>
      </w:r>
    </w:p>
    <w:p w:rsidR="002B6618" w:rsidRDefault="002B6618">
      <w:pPr>
        <w:spacing w:after="0" w:line="240" w:lineRule="auto"/>
        <w:jc w:val="both"/>
        <w:rPr>
          <w:rFonts w:ascii="Arial" w:eastAsia="Arial" w:hAnsi="Arial" w:cs="Arial"/>
          <w:b/>
          <w:sz w:val="24"/>
        </w:rPr>
      </w:pPr>
    </w:p>
    <w:p w:rsidR="002B6618" w:rsidRPr="000A5EDB" w:rsidRDefault="003C6AD0">
      <w:pPr>
        <w:spacing w:after="0" w:line="240" w:lineRule="auto"/>
        <w:jc w:val="both"/>
        <w:rPr>
          <w:rFonts w:ascii="Arial" w:eastAsia="Arial" w:hAnsi="Arial" w:cs="Arial"/>
          <w:b/>
          <w:color w:val="0070C0"/>
          <w:sz w:val="24"/>
        </w:rPr>
      </w:pPr>
      <w:r>
        <w:rPr>
          <w:rFonts w:ascii="Arial" w:eastAsia="Arial" w:hAnsi="Arial" w:cs="Arial"/>
          <w:b/>
          <w:sz w:val="24"/>
        </w:rPr>
        <w:t xml:space="preserve"> </w:t>
      </w:r>
      <w:r w:rsidRPr="000A5EDB">
        <w:rPr>
          <w:rFonts w:ascii="Arial" w:eastAsia="Arial" w:hAnsi="Arial" w:cs="Arial"/>
          <w:b/>
          <w:color w:val="0070C0"/>
          <w:sz w:val="24"/>
        </w:rPr>
        <w:t>1  ¿Cuá</w:t>
      </w:r>
      <w:r w:rsidR="00192888" w:rsidRPr="000A5EDB">
        <w:rPr>
          <w:rFonts w:ascii="Arial" w:eastAsia="Arial" w:hAnsi="Arial" w:cs="Arial"/>
          <w:b/>
          <w:color w:val="0070C0"/>
          <w:sz w:val="24"/>
        </w:rPr>
        <w:t>nto tiempo estuvo Jesús predicando?</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 xml:space="preserve">2 </w:t>
      </w:r>
      <w:r w:rsidR="000A5EDB">
        <w:rPr>
          <w:rFonts w:ascii="Arial" w:eastAsia="Arial" w:hAnsi="Arial" w:cs="Arial"/>
          <w:b/>
          <w:color w:val="0070C0"/>
          <w:sz w:val="24"/>
        </w:rPr>
        <w:t xml:space="preserve"> ¿</w:t>
      </w:r>
      <w:r w:rsidRPr="000A5EDB">
        <w:rPr>
          <w:rFonts w:ascii="Arial" w:eastAsia="Arial" w:hAnsi="Arial" w:cs="Arial"/>
          <w:b/>
          <w:color w:val="0070C0"/>
          <w:sz w:val="24"/>
        </w:rPr>
        <w:t>Por qué</w:t>
      </w:r>
      <w:r w:rsidR="00192888" w:rsidRPr="000A5EDB">
        <w:rPr>
          <w:rFonts w:ascii="Arial" w:eastAsia="Arial" w:hAnsi="Arial" w:cs="Arial"/>
          <w:b/>
          <w:color w:val="0070C0"/>
          <w:sz w:val="24"/>
        </w:rPr>
        <w:t xml:space="preserve"> su vida de predicador fue tan </w:t>
      </w:r>
      <w:r w:rsidRPr="000A5EDB">
        <w:rPr>
          <w:rFonts w:ascii="Arial" w:eastAsia="Arial" w:hAnsi="Arial" w:cs="Arial"/>
          <w:b/>
          <w:color w:val="0070C0"/>
          <w:sz w:val="24"/>
        </w:rPr>
        <w:t>c</w:t>
      </w:r>
      <w:r w:rsidR="00192888" w:rsidRPr="000A5EDB">
        <w:rPr>
          <w:rFonts w:ascii="Arial" w:eastAsia="Arial" w:hAnsi="Arial" w:cs="Arial"/>
          <w:b/>
          <w:color w:val="0070C0"/>
          <w:sz w:val="24"/>
        </w:rPr>
        <w:t>orta en relación a su vida ocul</w:t>
      </w:r>
      <w:r w:rsidRPr="000A5EDB">
        <w:rPr>
          <w:rFonts w:ascii="Arial" w:eastAsia="Arial" w:hAnsi="Arial" w:cs="Arial"/>
          <w:b/>
          <w:color w:val="0070C0"/>
          <w:sz w:val="24"/>
        </w:rPr>
        <w:t>ta, de unos 30 ó</w:t>
      </w:r>
      <w:r w:rsidR="00192888" w:rsidRPr="000A5EDB">
        <w:rPr>
          <w:rFonts w:ascii="Arial" w:eastAsia="Arial" w:hAnsi="Arial" w:cs="Arial"/>
          <w:b/>
          <w:color w:val="0070C0"/>
          <w:sz w:val="24"/>
        </w:rPr>
        <w:t xml:space="preserve"> 33 años?</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 xml:space="preserve">3  </w:t>
      </w:r>
      <w:r w:rsidR="000A5EDB">
        <w:rPr>
          <w:rFonts w:ascii="Arial" w:eastAsia="Arial" w:hAnsi="Arial" w:cs="Arial"/>
          <w:b/>
          <w:color w:val="0070C0"/>
          <w:sz w:val="24"/>
        </w:rPr>
        <w:t>¿</w:t>
      </w:r>
      <w:r w:rsidRPr="000A5EDB">
        <w:rPr>
          <w:rFonts w:ascii="Arial" w:eastAsia="Arial" w:hAnsi="Arial" w:cs="Arial"/>
          <w:b/>
          <w:color w:val="0070C0"/>
          <w:sz w:val="24"/>
        </w:rPr>
        <w:t xml:space="preserve">Por </w:t>
      </w:r>
      <w:proofErr w:type="spellStart"/>
      <w:r w:rsidRPr="000A5EDB">
        <w:rPr>
          <w:rFonts w:ascii="Arial" w:eastAsia="Arial" w:hAnsi="Arial" w:cs="Arial"/>
          <w:b/>
          <w:color w:val="0070C0"/>
          <w:sz w:val="24"/>
        </w:rPr>
        <w:t>que</w:t>
      </w:r>
      <w:proofErr w:type="spellEnd"/>
      <w:r w:rsidRPr="000A5EDB">
        <w:rPr>
          <w:rFonts w:ascii="Arial" w:eastAsia="Arial" w:hAnsi="Arial" w:cs="Arial"/>
          <w:b/>
          <w:color w:val="0070C0"/>
          <w:sz w:val="24"/>
        </w:rPr>
        <w:t xml:space="preserve"> Jesús dejó</w:t>
      </w:r>
      <w:r w:rsidR="00192888" w:rsidRPr="000A5EDB">
        <w:rPr>
          <w:rFonts w:ascii="Arial" w:eastAsia="Arial" w:hAnsi="Arial" w:cs="Arial"/>
          <w:b/>
          <w:color w:val="0070C0"/>
          <w:sz w:val="24"/>
        </w:rPr>
        <w:t xml:space="preserve"> de vivir en </w:t>
      </w:r>
      <w:proofErr w:type="spellStart"/>
      <w:r w:rsidR="00192888" w:rsidRPr="000A5EDB">
        <w:rPr>
          <w:rFonts w:ascii="Arial" w:eastAsia="Arial" w:hAnsi="Arial" w:cs="Arial"/>
          <w:b/>
          <w:color w:val="0070C0"/>
          <w:sz w:val="24"/>
        </w:rPr>
        <w:t>Nazareth</w:t>
      </w:r>
      <w:proofErr w:type="spellEnd"/>
      <w:r w:rsidR="00192888" w:rsidRPr="000A5EDB">
        <w:rPr>
          <w:rFonts w:ascii="Arial" w:eastAsia="Arial" w:hAnsi="Arial" w:cs="Arial"/>
          <w:b/>
          <w:color w:val="0070C0"/>
          <w:sz w:val="24"/>
        </w:rPr>
        <w:t xml:space="preserve"> y pas</w:t>
      </w:r>
      <w:r w:rsidRPr="000A5EDB">
        <w:rPr>
          <w:rFonts w:ascii="Arial" w:eastAsia="Arial" w:hAnsi="Arial" w:cs="Arial"/>
          <w:b/>
          <w:color w:val="0070C0"/>
          <w:sz w:val="24"/>
        </w:rPr>
        <w:t>ó</w:t>
      </w:r>
      <w:r w:rsidR="00192888" w:rsidRPr="000A5EDB">
        <w:rPr>
          <w:rFonts w:ascii="Arial" w:eastAsia="Arial" w:hAnsi="Arial" w:cs="Arial"/>
          <w:b/>
          <w:color w:val="0070C0"/>
          <w:sz w:val="24"/>
        </w:rPr>
        <w:t xml:space="preserve"> luego a residir en la casa de Pedro en </w:t>
      </w:r>
      <w:proofErr w:type="spellStart"/>
      <w:r w:rsidR="00192888" w:rsidRPr="000A5EDB">
        <w:rPr>
          <w:rFonts w:ascii="Arial" w:eastAsia="Arial" w:hAnsi="Arial" w:cs="Arial"/>
          <w:b/>
          <w:color w:val="0070C0"/>
          <w:sz w:val="24"/>
        </w:rPr>
        <w:t>Cafarnaum</w:t>
      </w:r>
      <w:proofErr w:type="spellEnd"/>
      <w:r w:rsidRPr="000A5EDB">
        <w:rPr>
          <w:rFonts w:ascii="Arial" w:eastAsia="Arial" w:hAnsi="Arial" w:cs="Arial"/>
          <w:b/>
          <w:color w:val="0070C0"/>
          <w:sz w:val="24"/>
        </w:rPr>
        <w:t>?</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192888">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4  Los ap</w:t>
      </w:r>
      <w:r w:rsidR="003325E2" w:rsidRPr="000A5EDB">
        <w:rPr>
          <w:rFonts w:ascii="Arial" w:eastAsia="Arial" w:hAnsi="Arial" w:cs="Arial"/>
          <w:b/>
          <w:color w:val="0070C0"/>
          <w:sz w:val="24"/>
        </w:rPr>
        <w:t>ó</w:t>
      </w:r>
      <w:r w:rsidRPr="000A5EDB">
        <w:rPr>
          <w:rFonts w:ascii="Arial" w:eastAsia="Arial" w:hAnsi="Arial" w:cs="Arial"/>
          <w:b/>
          <w:color w:val="0070C0"/>
          <w:sz w:val="24"/>
        </w:rPr>
        <w:t xml:space="preserve">stoles que le siguieron </w:t>
      </w:r>
      <w:r w:rsidR="003325E2" w:rsidRPr="000A5EDB">
        <w:rPr>
          <w:rFonts w:ascii="Arial" w:eastAsia="Arial" w:hAnsi="Arial" w:cs="Arial"/>
          <w:b/>
          <w:color w:val="0070C0"/>
          <w:sz w:val="24"/>
        </w:rPr>
        <w:t>¿</w:t>
      </w:r>
      <w:r w:rsidRPr="000A5EDB">
        <w:rPr>
          <w:rFonts w:ascii="Arial" w:eastAsia="Arial" w:hAnsi="Arial" w:cs="Arial"/>
          <w:b/>
          <w:color w:val="0070C0"/>
          <w:sz w:val="24"/>
        </w:rPr>
        <w:t xml:space="preserve">era todos pescadores </w:t>
      </w:r>
      <w:r w:rsidR="003325E2" w:rsidRPr="000A5EDB">
        <w:rPr>
          <w:rFonts w:ascii="Arial" w:eastAsia="Arial" w:hAnsi="Arial" w:cs="Arial"/>
          <w:b/>
          <w:color w:val="0070C0"/>
          <w:sz w:val="24"/>
        </w:rPr>
        <w:t>y</w:t>
      </w:r>
      <w:r w:rsidRPr="000A5EDB">
        <w:rPr>
          <w:rFonts w:ascii="Arial" w:eastAsia="Arial" w:hAnsi="Arial" w:cs="Arial"/>
          <w:b/>
          <w:color w:val="0070C0"/>
          <w:sz w:val="24"/>
        </w:rPr>
        <w:t xml:space="preserve"> viv</w:t>
      </w:r>
      <w:r w:rsidR="003325E2" w:rsidRPr="000A5EDB">
        <w:rPr>
          <w:rFonts w:ascii="Arial" w:eastAsia="Arial" w:hAnsi="Arial" w:cs="Arial"/>
          <w:b/>
          <w:color w:val="0070C0"/>
          <w:sz w:val="24"/>
        </w:rPr>
        <w:t>í</w:t>
      </w:r>
      <w:r w:rsidRPr="000A5EDB">
        <w:rPr>
          <w:rFonts w:ascii="Arial" w:eastAsia="Arial" w:hAnsi="Arial" w:cs="Arial"/>
          <w:b/>
          <w:color w:val="0070C0"/>
          <w:sz w:val="24"/>
        </w:rPr>
        <w:t xml:space="preserve">an del lago de </w:t>
      </w:r>
      <w:proofErr w:type="spellStart"/>
      <w:r w:rsidRPr="000A5EDB">
        <w:rPr>
          <w:rFonts w:ascii="Arial" w:eastAsia="Arial" w:hAnsi="Arial" w:cs="Arial"/>
          <w:b/>
          <w:color w:val="0070C0"/>
          <w:sz w:val="24"/>
        </w:rPr>
        <w:t>Genezareth</w:t>
      </w:r>
      <w:proofErr w:type="spellEnd"/>
    </w:p>
    <w:p w:rsidR="002B6618" w:rsidRPr="000A5EDB" w:rsidRDefault="002B6618">
      <w:pPr>
        <w:spacing w:after="0" w:line="240" w:lineRule="auto"/>
        <w:jc w:val="both"/>
        <w:rPr>
          <w:rFonts w:ascii="Arial" w:eastAsia="Arial" w:hAnsi="Arial" w:cs="Arial"/>
          <w:b/>
          <w:color w:val="0070C0"/>
          <w:sz w:val="24"/>
        </w:rPr>
      </w:pPr>
    </w:p>
    <w:p w:rsidR="003325E2"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 xml:space="preserve"> 5. </w:t>
      </w:r>
      <w:r w:rsidR="000A5EDB">
        <w:rPr>
          <w:rFonts w:ascii="Arial" w:eastAsia="Arial" w:hAnsi="Arial" w:cs="Arial"/>
          <w:b/>
          <w:color w:val="0070C0"/>
          <w:sz w:val="24"/>
        </w:rPr>
        <w:t>¿</w:t>
      </w:r>
      <w:r w:rsidRPr="000A5EDB">
        <w:rPr>
          <w:rFonts w:ascii="Arial" w:eastAsia="Arial" w:hAnsi="Arial" w:cs="Arial"/>
          <w:b/>
          <w:color w:val="0070C0"/>
          <w:sz w:val="24"/>
        </w:rPr>
        <w:t>Cu</w:t>
      </w:r>
      <w:r w:rsidR="000A5EDB">
        <w:rPr>
          <w:rFonts w:ascii="Arial" w:eastAsia="Arial" w:hAnsi="Arial" w:cs="Arial"/>
          <w:b/>
          <w:color w:val="0070C0"/>
          <w:sz w:val="24"/>
        </w:rPr>
        <w:t>á</w:t>
      </w:r>
      <w:r w:rsidRPr="000A5EDB">
        <w:rPr>
          <w:rFonts w:ascii="Arial" w:eastAsia="Arial" w:hAnsi="Arial" w:cs="Arial"/>
          <w:b/>
          <w:color w:val="0070C0"/>
          <w:sz w:val="24"/>
        </w:rPr>
        <w:t>ntas parábolas y c</w:t>
      </w:r>
      <w:r w:rsidR="000A5EDB">
        <w:rPr>
          <w:rFonts w:ascii="Arial" w:eastAsia="Arial" w:hAnsi="Arial" w:cs="Arial"/>
          <w:b/>
          <w:color w:val="0070C0"/>
          <w:sz w:val="24"/>
        </w:rPr>
        <w:t>uá</w:t>
      </w:r>
      <w:r w:rsidRPr="000A5EDB">
        <w:rPr>
          <w:rFonts w:ascii="Arial" w:eastAsia="Arial" w:hAnsi="Arial" w:cs="Arial"/>
          <w:b/>
          <w:color w:val="0070C0"/>
          <w:sz w:val="24"/>
        </w:rPr>
        <w:t xml:space="preserve">ntos milagros podríamos citar de forma rápida? </w:t>
      </w:r>
    </w:p>
    <w:p w:rsidR="003325E2" w:rsidRPr="000A5EDB" w:rsidRDefault="003325E2">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6</w:t>
      </w:r>
      <w:r w:rsidR="00192888" w:rsidRPr="000A5EDB">
        <w:rPr>
          <w:rFonts w:ascii="Arial" w:eastAsia="Arial" w:hAnsi="Arial" w:cs="Arial"/>
          <w:b/>
          <w:color w:val="0070C0"/>
          <w:sz w:val="24"/>
        </w:rPr>
        <w:t xml:space="preserve"> </w:t>
      </w:r>
      <w:r w:rsidRPr="000A5EDB">
        <w:rPr>
          <w:rFonts w:ascii="Arial" w:eastAsia="Arial" w:hAnsi="Arial" w:cs="Arial"/>
          <w:b/>
          <w:color w:val="0070C0"/>
          <w:sz w:val="24"/>
        </w:rPr>
        <w:t xml:space="preserve"> ¿</w:t>
      </w:r>
      <w:r w:rsidR="00192888" w:rsidRPr="000A5EDB">
        <w:rPr>
          <w:rFonts w:ascii="Arial" w:eastAsia="Arial" w:hAnsi="Arial" w:cs="Arial"/>
          <w:b/>
          <w:color w:val="0070C0"/>
          <w:sz w:val="24"/>
        </w:rPr>
        <w:t xml:space="preserve">Jesús hacia los milagros como </w:t>
      </w:r>
      <w:r w:rsidRPr="000A5EDB">
        <w:rPr>
          <w:rFonts w:ascii="Arial" w:eastAsia="Arial" w:hAnsi="Arial" w:cs="Arial"/>
          <w:b/>
          <w:color w:val="0070C0"/>
          <w:sz w:val="24"/>
        </w:rPr>
        <w:t>D</w:t>
      </w:r>
      <w:r w:rsidR="00192888" w:rsidRPr="000A5EDB">
        <w:rPr>
          <w:rFonts w:ascii="Arial" w:eastAsia="Arial" w:hAnsi="Arial" w:cs="Arial"/>
          <w:b/>
          <w:color w:val="0070C0"/>
          <w:sz w:val="24"/>
        </w:rPr>
        <w:t>ios o como hombre?</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7</w:t>
      </w:r>
      <w:r w:rsidR="00192888" w:rsidRPr="000A5EDB">
        <w:rPr>
          <w:rFonts w:ascii="Arial" w:eastAsia="Arial" w:hAnsi="Arial" w:cs="Arial"/>
          <w:b/>
          <w:color w:val="0070C0"/>
          <w:sz w:val="24"/>
        </w:rPr>
        <w:t xml:space="preserve">  </w:t>
      </w:r>
      <w:r w:rsidRPr="000A5EDB">
        <w:rPr>
          <w:rFonts w:ascii="Arial" w:eastAsia="Arial" w:hAnsi="Arial" w:cs="Arial"/>
          <w:b/>
          <w:color w:val="0070C0"/>
          <w:sz w:val="24"/>
        </w:rPr>
        <w:t xml:space="preserve"> </w:t>
      </w:r>
      <w:r w:rsidR="000A5EDB">
        <w:rPr>
          <w:rFonts w:ascii="Arial" w:eastAsia="Arial" w:hAnsi="Arial" w:cs="Arial"/>
          <w:b/>
          <w:color w:val="0070C0"/>
          <w:sz w:val="24"/>
        </w:rPr>
        <w:t>¿</w:t>
      </w:r>
      <w:r w:rsidR="00192888" w:rsidRPr="000A5EDB">
        <w:rPr>
          <w:rFonts w:ascii="Arial" w:eastAsia="Arial" w:hAnsi="Arial" w:cs="Arial"/>
          <w:b/>
          <w:color w:val="0070C0"/>
          <w:sz w:val="24"/>
        </w:rPr>
        <w:t>Por</w:t>
      </w:r>
      <w:r w:rsidRPr="000A5EDB">
        <w:rPr>
          <w:rFonts w:ascii="Arial" w:eastAsia="Arial" w:hAnsi="Arial" w:cs="Arial"/>
          <w:b/>
          <w:color w:val="0070C0"/>
          <w:sz w:val="24"/>
        </w:rPr>
        <w:t xml:space="preserve"> </w:t>
      </w:r>
      <w:r w:rsidR="00192888" w:rsidRPr="000A5EDB">
        <w:rPr>
          <w:rFonts w:ascii="Arial" w:eastAsia="Arial" w:hAnsi="Arial" w:cs="Arial"/>
          <w:b/>
          <w:color w:val="0070C0"/>
          <w:sz w:val="24"/>
        </w:rPr>
        <w:t>qu</w:t>
      </w:r>
      <w:r w:rsidRPr="000A5EDB">
        <w:rPr>
          <w:rFonts w:ascii="Arial" w:eastAsia="Arial" w:hAnsi="Arial" w:cs="Arial"/>
          <w:b/>
          <w:color w:val="0070C0"/>
          <w:sz w:val="24"/>
        </w:rPr>
        <w:t>é</w:t>
      </w:r>
      <w:r w:rsidR="00192888" w:rsidRPr="000A5EDB">
        <w:rPr>
          <w:rFonts w:ascii="Arial" w:eastAsia="Arial" w:hAnsi="Arial" w:cs="Arial"/>
          <w:b/>
          <w:color w:val="0070C0"/>
          <w:sz w:val="24"/>
        </w:rPr>
        <w:t xml:space="preserve"> Judea y Samaria dependía de un procurador o gobernador romano, ha</w:t>
      </w:r>
      <w:r w:rsidR="000A5EDB">
        <w:rPr>
          <w:rFonts w:ascii="Arial" w:eastAsia="Arial" w:hAnsi="Arial" w:cs="Arial"/>
          <w:b/>
          <w:color w:val="0070C0"/>
          <w:sz w:val="24"/>
        </w:rPr>
        <w:t>biendo sido parte de la Monarquí</w:t>
      </w:r>
      <w:r w:rsidR="00192888" w:rsidRPr="000A5EDB">
        <w:rPr>
          <w:rFonts w:ascii="Arial" w:eastAsia="Arial" w:hAnsi="Arial" w:cs="Arial"/>
          <w:b/>
          <w:color w:val="0070C0"/>
          <w:sz w:val="24"/>
        </w:rPr>
        <w:t>a de Herodes el Grande</w:t>
      </w:r>
      <w:r w:rsidRPr="000A5EDB">
        <w:rPr>
          <w:rFonts w:ascii="Arial" w:eastAsia="Arial" w:hAnsi="Arial" w:cs="Arial"/>
          <w:b/>
          <w:color w:val="0070C0"/>
          <w:sz w:val="24"/>
        </w:rPr>
        <w:t xml:space="preserve"> ?</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8</w:t>
      </w:r>
      <w:r w:rsidR="00192888" w:rsidRPr="000A5EDB">
        <w:rPr>
          <w:rFonts w:ascii="Arial" w:eastAsia="Arial" w:hAnsi="Arial" w:cs="Arial"/>
          <w:b/>
          <w:color w:val="0070C0"/>
          <w:sz w:val="24"/>
        </w:rPr>
        <w:t xml:space="preserve">  ¿Qui</w:t>
      </w:r>
      <w:r w:rsidRPr="000A5EDB">
        <w:rPr>
          <w:rFonts w:ascii="Arial" w:eastAsia="Arial" w:hAnsi="Arial" w:cs="Arial"/>
          <w:b/>
          <w:color w:val="0070C0"/>
          <w:sz w:val="24"/>
        </w:rPr>
        <w:t>é</w:t>
      </w:r>
      <w:r w:rsidR="00192888" w:rsidRPr="000A5EDB">
        <w:rPr>
          <w:rFonts w:ascii="Arial" w:eastAsia="Arial" w:hAnsi="Arial" w:cs="Arial"/>
          <w:b/>
          <w:color w:val="0070C0"/>
          <w:sz w:val="24"/>
        </w:rPr>
        <w:t>n era la autoridad en Galilea</w:t>
      </w:r>
      <w:r w:rsidRPr="000A5EDB">
        <w:rPr>
          <w:rFonts w:ascii="Arial" w:eastAsia="Arial" w:hAnsi="Arial" w:cs="Arial"/>
          <w:b/>
          <w:color w:val="0070C0"/>
          <w:sz w:val="24"/>
        </w:rPr>
        <w:t xml:space="preserve"> durante la vida de Jesús?</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9</w:t>
      </w:r>
      <w:r w:rsidR="00192888" w:rsidRPr="000A5EDB">
        <w:rPr>
          <w:rFonts w:ascii="Arial" w:eastAsia="Arial" w:hAnsi="Arial" w:cs="Arial"/>
          <w:b/>
          <w:color w:val="0070C0"/>
          <w:sz w:val="24"/>
        </w:rPr>
        <w:t xml:space="preserve">  Jesús se</w:t>
      </w:r>
      <w:r w:rsidRPr="000A5EDB">
        <w:rPr>
          <w:rFonts w:ascii="Arial" w:eastAsia="Arial" w:hAnsi="Arial" w:cs="Arial"/>
          <w:b/>
          <w:color w:val="0070C0"/>
          <w:sz w:val="24"/>
        </w:rPr>
        <w:t xml:space="preserve"> declaró rey ante </w:t>
      </w:r>
      <w:proofErr w:type="spellStart"/>
      <w:r w:rsidRPr="000A5EDB">
        <w:rPr>
          <w:rFonts w:ascii="Arial" w:eastAsia="Arial" w:hAnsi="Arial" w:cs="Arial"/>
          <w:b/>
          <w:color w:val="0070C0"/>
          <w:sz w:val="24"/>
        </w:rPr>
        <w:t>Pilato</w:t>
      </w:r>
      <w:proofErr w:type="spellEnd"/>
      <w:r w:rsidRPr="000A5EDB">
        <w:rPr>
          <w:rFonts w:ascii="Arial" w:eastAsia="Arial" w:hAnsi="Arial" w:cs="Arial"/>
          <w:b/>
          <w:color w:val="0070C0"/>
          <w:sz w:val="24"/>
        </w:rPr>
        <w:t xml:space="preserve"> en el </w:t>
      </w:r>
      <w:r w:rsidR="00192888" w:rsidRPr="000A5EDB">
        <w:rPr>
          <w:rFonts w:ascii="Arial" w:eastAsia="Arial" w:hAnsi="Arial" w:cs="Arial"/>
          <w:b/>
          <w:color w:val="0070C0"/>
          <w:sz w:val="24"/>
        </w:rPr>
        <w:t>sentido de gobernante</w:t>
      </w:r>
      <w:r w:rsidR="000A5EDB">
        <w:rPr>
          <w:rFonts w:ascii="Arial" w:eastAsia="Arial" w:hAnsi="Arial" w:cs="Arial"/>
          <w:b/>
          <w:color w:val="0070C0"/>
          <w:sz w:val="24"/>
        </w:rPr>
        <w:t xml:space="preserve"> de un pueblo</w:t>
      </w:r>
      <w:r w:rsidR="00192888" w:rsidRPr="000A5EDB">
        <w:rPr>
          <w:rFonts w:ascii="Arial" w:eastAsia="Arial" w:hAnsi="Arial" w:cs="Arial"/>
          <w:b/>
          <w:color w:val="0070C0"/>
          <w:sz w:val="24"/>
        </w:rPr>
        <w:t>?</w:t>
      </w:r>
    </w:p>
    <w:p w:rsidR="002B6618" w:rsidRPr="000A5EDB" w:rsidRDefault="002B6618">
      <w:pPr>
        <w:spacing w:after="0" w:line="240" w:lineRule="auto"/>
        <w:jc w:val="both"/>
        <w:rPr>
          <w:rFonts w:ascii="Arial" w:eastAsia="Arial" w:hAnsi="Arial" w:cs="Arial"/>
          <w:b/>
          <w:color w:val="0070C0"/>
          <w:sz w:val="24"/>
        </w:rPr>
      </w:pPr>
    </w:p>
    <w:p w:rsidR="002B6618" w:rsidRPr="000A5EDB" w:rsidRDefault="003325E2">
      <w:pPr>
        <w:spacing w:after="0" w:line="240" w:lineRule="auto"/>
        <w:jc w:val="both"/>
        <w:rPr>
          <w:rFonts w:ascii="Arial" w:eastAsia="Arial" w:hAnsi="Arial" w:cs="Arial"/>
          <w:b/>
          <w:color w:val="0070C0"/>
          <w:sz w:val="24"/>
        </w:rPr>
      </w:pPr>
      <w:r w:rsidRPr="000A5EDB">
        <w:rPr>
          <w:rFonts w:ascii="Arial" w:eastAsia="Arial" w:hAnsi="Arial" w:cs="Arial"/>
          <w:b/>
          <w:color w:val="0070C0"/>
          <w:sz w:val="24"/>
        </w:rPr>
        <w:t>10</w:t>
      </w:r>
      <w:r w:rsidR="00192888" w:rsidRPr="000A5EDB">
        <w:rPr>
          <w:rFonts w:ascii="Arial" w:eastAsia="Arial" w:hAnsi="Arial" w:cs="Arial"/>
          <w:b/>
          <w:color w:val="0070C0"/>
          <w:sz w:val="24"/>
        </w:rPr>
        <w:t xml:space="preserve"> ¿Qu</w:t>
      </w:r>
      <w:r w:rsidRPr="000A5EDB">
        <w:rPr>
          <w:rFonts w:ascii="Arial" w:eastAsia="Arial" w:hAnsi="Arial" w:cs="Arial"/>
          <w:b/>
          <w:color w:val="0070C0"/>
          <w:sz w:val="24"/>
        </w:rPr>
        <w:t>é</w:t>
      </w:r>
      <w:r w:rsidR="00192888" w:rsidRPr="000A5EDB">
        <w:rPr>
          <w:rFonts w:ascii="Arial" w:eastAsia="Arial" w:hAnsi="Arial" w:cs="Arial"/>
          <w:b/>
          <w:color w:val="0070C0"/>
          <w:sz w:val="24"/>
        </w:rPr>
        <w:t xml:space="preserve"> grupos sociales existían durante eso</w:t>
      </w:r>
      <w:r w:rsidR="000A5EDB">
        <w:rPr>
          <w:rFonts w:ascii="Arial" w:eastAsia="Arial" w:hAnsi="Arial" w:cs="Arial"/>
          <w:b/>
          <w:color w:val="0070C0"/>
          <w:sz w:val="24"/>
        </w:rPr>
        <w:t>s</w:t>
      </w:r>
      <w:r w:rsidR="00192888" w:rsidRPr="000A5EDB">
        <w:rPr>
          <w:rFonts w:ascii="Arial" w:eastAsia="Arial" w:hAnsi="Arial" w:cs="Arial"/>
          <w:b/>
          <w:color w:val="0070C0"/>
          <w:sz w:val="24"/>
        </w:rPr>
        <w:t xml:space="preserve"> años en el territorio recorrido por Jesús</w:t>
      </w:r>
      <w:r w:rsidR="000A5EDB">
        <w:rPr>
          <w:rFonts w:ascii="Arial" w:eastAsia="Arial" w:hAnsi="Arial" w:cs="Arial"/>
          <w:b/>
          <w:color w:val="0070C0"/>
          <w:sz w:val="24"/>
        </w:rPr>
        <w:t>?</w:t>
      </w:r>
      <w:r w:rsidRPr="000A5EDB">
        <w:rPr>
          <w:rFonts w:ascii="Arial" w:eastAsia="Arial" w:hAnsi="Arial" w:cs="Arial"/>
          <w:b/>
          <w:color w:val="0070C0"/>
          <w:sz w:val="24"/>
        </w:rPr>
        <w:t>.</w:t>
      </w:r>
    </w:p>
    <w:p w:rsidR="003325E2" w:rsidRPr="000A5EDB" w:rsidRDefault="003325E2">
      <w:pPr>
        <w:spacing w:after="0" w:line="240" w:lineRule="auto"/>
        <w:jc w:val="both"/>
        <w:rPr>
          <w:rFonts w:ascii="Arial" w:eastAsia="Arial" w:hAnsi="Arial" w:cs="Arial"/>
          <w:b/>
          <w:color w:val="0070C0"/>
          <w:sz w:val="24"/>
        </w:rPr>
      </w:pPr>
    </w:p>
    <w:p w:rsidR="003325E2" w:rsidRPr="000A5EDB" w:rsidRDefault="000A5EDB" w:rsidP="000A5EDB">
      <w:pPr>
        <w:spacing w:after="0" w:line="240" w:lineRule="auto"/>
        <w:ind w:left="-851"/>
        <w:jc w:val="both"/>
        <w:rPr>
          <w:rFonts w:ascii="Arial" w:eastAsia="Arial" w:hAnsi="Arial" w:cs="Arial"/>
          <w:b/>
          <w:sz w:val="24"/>
        </w:rPr>
      </w:pPr>
      <w:r>
        <w:rPr>
          <w:rFonts w:ascii="Arial" w:eastAsia="Arial" w:hAnsi="Arial" w:cs="Arial"/>
          <w:b/>
          <w:color w:val="0070C0"/>
          <w:sz w:val="24"/>
        </w:rPr>
        <w:t xml:space="preserve">    </w:t>
      </w:r>
      <w:r w:rsidR="003325E2" w:rsidRPr="000A5EDB">
        <w:rPr>
          <w:rFonts w:ascii="Arial" w:eastAsia="Arial" w:hAnsi="Arial" w:cs="Arial"/>
          <w:b/>
          <w:sz w:val="24"/>
        </w:rPr>
        <w:t>Pod</w:t>
      </w:r>
      <w:r w:rsidRPr="000A5EDB">
        <w:rPr>
          <w:rFonts w:ascii="Arial" w:eastAsia="Arial" w:hAnsi="Arial" w:cs="Arial"/>
          <w:b/>
          <w:sz w:val="24"/>
        </w:rPr>
        <w:t>emos valorarnos sobre diez, despué</w:t>
      </w:r>
      <w:r w:rsidR="003325E2" w:rsidRPr="000A5EDB">
        <w:rPr>
          <w:rFonts w:ascii="Arial" w:eastAsia="Arial" w:hAnsi="Arial" w:cs="Arial"/>
          <w:b/>
          <w:sz w:val="24"/>
        </w:rPr>
        <w:t>s de haber señalado una califi</w:t>
      </w:r>
      <w:r w:rsidRPr="000A5EDB">
        <w:rPr>
          <w:rFonts w:ascii="Arial" w:eastAsia="Arial" w:hAnsi="Arial" w:cs="Arial"/>
          <w:b/>
          <w:sz w:val="24"/>
        </w:rPr>
        <w:t>c</w:t>
      </w:r>
      <w:r w:rsidR="003325E2" w:rsidRPr="000A5EDB">
        <w:rPr>
          <w:rFonts w:ascii="Arial" w:eastAsia="Arial" w:hAnsi="Arial" w:cs="Arial"/>
          <w:b/>
          <w:sz w:val="24"/>
        </w:rPr>
        <w:t>aci</w:t>
      </w:r>
      <w:r w:rsidRPr="000A5EDB">
        <w:rPr>
          <w:rFonts w:ascii="Arial" w:eastAsia="Arial" w:hAnsi="Arial" w:cs="Arial"/>
          <w:b/>
          <w:sz w:val="24"/>
        </w:rPr>
        <w:t>ó</w:t>
      </w:r>
      <w:r w:rsidR="003325E2" w:rsidRPr="000A5EDB">
        <w:rPr>
          <w:rFonts w:ascii="Arial" w:eastAsia="Arial" w:hAnsi="Arial" w:cs="Arial"/>
          <w:b/>
          <w:sz w:val="24"/>
        </w:rPr>
        <w:t>n anotando lo que somos capaces de res</w:t>
      </w:r>
      <w:r w:rsidRPr="000A5EDB">
        <w:rPr>
          <w:rFonts w:ascii="Arial" w:eastAsia="Arial" w:hAnsi="Arial" w:cs="Arial"/>
          <w:b/>
          <w:sz w:val="24"/>
        </w:rPr>
        <w:t>p</w:t>
      </w:r>
      <w:r w:rsidR="003325E2" w:rsidRPr="000A5EDB">
        <w:rPr>
          <w:rFonts w:ascii="Arial" w:eastAsia="Arial" w:hAnsi="Arial" w:cs="Arial"/>
          <w:b/>
          <w:sz w:val="24"/>
        </w:rPr>
        <w:t>onder en cada pregunta</w:t>
      </w:r>
    </w:p>
    <w:p w:rsidR="003325E2" w:rsidRPr="000A5EDB" w:rsidRDefault="003325E2" w:rsidP="000A5EDB">
      <w:pPr>
        <w:spacing w:after="0" w:line="240" w:lineRule="auto"/>
        <w:ind w:left="-851"/>
        <w:jc w:val="both"/>
        <w:rPr>
          <w:rFonts w:ascii="Arial" w:eastAsia="Arial" w:hAnsi="Arial" w:cs="Arial"/>
          <w:b/>
          <w:sz w:val="24"/>
        </w:rPr>
      </w:pPr>
    </w:p>
    <w:p w:rsidR="003325E2" w:rsidRPr="000A5EDB" w:rsidRDefault="003325E2" w:rsidP="000A5EDB">
      <w:pPr>
        <w:spacing w:after="0" w:line="240" w:lineRule="auto"/>
        <w:ind w:left="-851"/>
        <w:jc w:val="both"/>
        <w:rPr>
          <w:rFonts w:ascii="Arial" w:eastAsia="Arial" w:hAnsi="Arial" w:cs="Arial"/>
          <w:b/>
          <w:sz w:val="24"/>
        </w:rPr>
      </w:pPr>
      <w:r w:rsidRPr="000A5EDB">
        <w:rPr>
          <w:rFonts w:ascii="Arial" w:eastAsia="Arial" w:hAnsi="Arial" w:cs="Arial"/>
          <w:b/>
          <w:sz w:val="24"/>
        </w:rPr>
        <w:t xml:space="preserve">  Luego pasaremos la calificación al </w:t>
      </w:r>
      <w:proofErr w:type="spellStart"/>
      <w:r w:rsidRPr="000A5EDB">
        <w:rPr>
          <w:rFonts w:ascii="Arial" w:eastAsia="Arial" w:hAnsi="Arial" w:cs="Arial"/>
          <w:b/>
          <w:sz w:val="24"/>
        </w:rPr>
        <w:t>guadro</w:t>
      </w:r>
      <w:proofErr w:type="spellEnd"/>
      <w:r w:rsidRPr="000A5EDB">
        <w:rPr>
          <w:rFonts w:ascii="Arial" w:eastAsia="Arial" w:hAnsi="Arial" w:cs="Arial"/>
          <w:b/>
          <w:sz w:val="24"/>
        </w:rPr>
        <w:t xml:space="preserve"> de los diez temas que pondremos al final</w:t>
      </w:r>
    </w:p>
    <w:p w:rsidR="002B6618" w:rsidRDefault="002B6618">
      <w:pPr>
        <w:spacing w:after="0" w:line="240" w:lineRule="auto"/>
        <w:jc w:val="both"/>
        <w:rPr>
          <w:rFonts w:ascii="Arial" w:eastAsia="Arial" w:hAnsi="Arial" w:cs="Arial"/>
          <w:b/>
          <w:sz w:val="24"/>
        </w:rPr>
      </w:pPr>
    </w:p>
    <w:tbl>
      <w:tblPr>
        <w:tblStyle w:val="Tablaconcuadrcula"/>
        <w:tblW w:w="0" w:type="auto"/>
        <w:tblInd w:w="817" w:type="dxa"/>
        <w:tblLook w:val="04A0"/>
      </w:tblPr>
      <w:tblGrid>
        <w:gridCol w:w="2552"/>
        <w:gridCol w:w="1275"/>
        <w:gridCol w:w="1276"/>
        <w:gridCol w:w="1134"/>
        <w:gridCol w:w="1276"/>
        <w:gridCol w:w="1166"/>
      </w:tblGrid>
      <w:tr w:rsidR="003325E2" w:rsidTr="003325E2">
        <w:tc>
          <w:tcPr>
            <w:tcW w:w="2552" w:type="dxa"/>
          </w:tcPr>
          <w:p w:rsidR="003325E2" w:rsidRDefault="003325E2">
            <w:pPr>
              <w:jc w:val="both"/>
              <w:rPr>
                <w:rFonts w:ascii="Arial" w:eastAsia="Arial" w:hAnsi="Arial" w:cs="Arial"/>
                <w:b/>
                <w:sz w:val="24"/>
              </w:rPr>
            </w:pPr>
            <w:r>
              <w:rPr>
                <w:rFonts w:ascii="Arial" w:eastAsia="Arial" w:hAnsi="Arial" w:cs="Arial"/>
                <w:b/>
                <w:sz w:val="24"/>
              </w:rPr>
              <w:t>valoración</w:t>
            </w:r>
          </w:p>
        </w:tc>
        <w:tc>
          <w:tcPr>
            <w:tcW w:w="1275" w:type="dxa"/>
          </w:tcPr>
          <w:p w:rsidR="003325E2" w:rsidRDefault="003325E2">
            <w:pPr>
              <w:jc w:val="both"/>
              <w:rPr>
                <w:rFonts w:ascii="Arial" w:eastAsia="Arial" w:hAnsi="Arial" w:cs="Arial"/>
                <w:b/>
                <w:sz w:val="24"/>
              </w:rPr>
            </w:pPr>
            <w:r>
              <w:rPr>
                <w:rFonts w:ascii="Arial" w:eastAsia="Arial" w:hAnsi="Arial" w:cs="Arial"/>
                <w:b/>
                <w:sz w:val="24"/>
              </w:rPr>
              <w:t xml:space="preserve"> 0-1</w:t>
            </w:r>
          </w:p>
        </w:tc>
        <w:tc>
          <w:tcPr>
            <w:tcW w:w="1276" w:type="dxa"/>
          </w:tcPr>
          <w:p w:rsidR="003325E2" w:rsidRDefault="003325E2">
            <w:pPr>
              <w:jc w:val="both"/>
              <w:rPr>
                <w:rFonts w:ascii="Arial" w:eastAsia="Arial" w:hAnsi="Arial" w:cs="Arial"/>
                <w:b/>
                <w:sz w:val="24"/>
              </w:rPr>
            </w:pPr>
            <w:r>
              <w:rPr>
                <w:rFonts w:ascii="Arial" w:eastAsia="Arial" w:hAnsi="Arial" w:cs="Arial"/>
                <w:b/>
                <w:sz w:val="24"/>
              </w:rPr>
              <w:t>2-3</w:t>
            </w:r>
          </w:p>
        </w:tc>
        <w:tc>
          <w:tcPr>
            <w:tcW w:w="1134" w:type="dxa"/>
          </w:tcPr>
          <w:p w:rsidR="003325E2" w:rsidRDefault="003325E2">
            <w:pPr>
              <w:jc w:val="both"/>
              <w:rPr>
                <w:rFonts w:ascii="Arial" w:eastAsia="Arial" w:hAnsi="Arial" w:cs="Arial"/>
                <w:b/>
                <w:sz w:val="24"/>
              </w:rPr>
            </w:pPr>
            <w:r>
              <w:rPr>
                <w:rFonts w:ascii="Arial" w:eastAsia="Arial" w:hAnsi="Arial" w:cs="Arial"/>
                <w:b/>
                <w:sz w:val="24"/>
              </w:rPr>
              <w:t>4-5-6-</w:t>
            </w:r>
          </w:p>
        </w:tc>
        <w:tc>
          <w:tcPr>
            <w:tcW w:w="1276" w:type="dxa"/>
          </w:tcPr>
          <w:p w:rsidR="003325E2" w:rsidRPr="003325E2" w:rsidRDefault="003325E2">
            <w:pPr>
              <w:jc w:val="both"/>
              <w:rPr>
                <w:rFonts w:ascii="Arial" w:eastAsia="Arial" w:hAnsi="Arial" w:cs="Arial"/>
                <w:sz w:val="24"/>
              </w:rPr>
            </w:pPr>
            <w:r>
              <w:rPr>
                <w:rFonts w:ascii="Arial" w:eastAsia="Arial" w:hAnsi="Arial" w:cs="Arial"/>
                <w:sz w:val="24"/>
              </w:rPr>
              <w:t>7-8</w:t>
            </w:r>
          </w:p>
        </w:tc>
        <w:tc>
          <w:tcPr>
            <w:tcW w:w="1166" w:type="dxa"/>
          </w:tcPr>
          <w:p w:rsidR="003325E2" w:rsidRDefault="003325E2">
            <w:pPr>
              <w:jc w:val="both"/>
              <w:rPr>
                <w:rFonts w:ascii="Arial" w:eastAsia="Arial" w:hAnsi="Arial" w:cs="Arial"/>
                <w:b/>
                <w:sz w:val="24"/>
              </w:rPr>
            </w:pPr>
            <w:r>
              <w:rPr>
                <w:rFonts w:ascii="Arial" w:eastAsia="Arial" w:hAnsi="Arial" w:cs="Arial"/>
                <w:b/>
                <w:sz w:val="24"/>
              </w:rPr>
              <w:t xml:space="preserve"> 9-10</w:t>
            </w:r>
          </w:p>
        </w:tc>
      </w:tr>
      <w:tr w:rsidR="003325E2" w:rsidTr="003325E2">
        <w:tc>
          <w:tcPr>
            <w:tcW w:w="2552" w:type="dxa"/>
          </w:tcPr>
          <w:p w:rsidR="003325E2" w:rsidRDefault="003325E2">
            <w:pPr>
              <w:jc w:val="both"/>
              <w:rPr>
                <w:rFonts w:ascii="Arial" w:eastAsia="Arial" w:hAnsi="Arial" w:cs="Arial"/>
                <w:b/>
                <w:sz w:val="24"/>
              </w:rPr>
            </w:pPr>
            <w:r>
              <w:rPr>
                <w:rFonts w:ascii="Arial" w:eastAsia="Arial" w:hAnsi="Arial" w:cs="Arial"/>
                <w:b/>
                <w:sz w:val="24"/>
              </w:rPr>
              <w:t xml:space="preserve"> </w:t>
            </w:r>
            <w:r w:rsidR="000A5EDB">
              <w:rPr>
                <w:rFonts w:ascii="Arial" w:eastAsia="Arial" w:hAnsi="Arial" w:cs="Arial"/>
                <w:b/>
                <w:sz w:val="24"/>
              </w:rPr>
              <w:t>Vida de Jesús</w:t>
            </w:r>
          </w:p>
        </w:tc>
        <w:tc>
          <w:tcPr>
            <w:tcW w:w="1275" w:type="dxa"/>
          </w:tcPr>
          <w:p w:rsidR="003325E2" w:rsidRDefault="003325E2">
            <w:pPr>
              <w:jc w:val="both"/>
              <w:rPr>
                <w:rFonts w:ascii="Arial" w:eastAsia="Arial" w:hAnsi="Arial" w:cs="Arial"/>
                <w:b/>
                <w:sz w:val="24"/>
              </w:rPr>
            </w:pPr>
          </w:p>
        </w:tc>
        <w:tc>
          <w:tcPr>
            <w:tcW w:w="1276" w:type="dxa"/>
          </w:tcPr>
          <w:p w:rsidR="003325E2" w:rsidRDefault="003325E2">
            <w:pPr>
              <w:jc w:val="both"/>
              <w:rPr>
                <w:rFonts w:ascii="Arial" w:eastAsia="Arial" w:hAnsi="Arial" w:cs="Arial"/>
                <w:b/>
                <w:sz w:val="24"/>
              </w:rPr>
            </w:pPr>
          </w:p>
        </w:tc>
        <w:tc>
          <w:tcPr>
            <w:tcW w:w="1134" w:type="dxa"/>
          </w:tcPr>
          <w:p w:rsidR="003325E2" w:rsidRDefault="003325E2">
            <w:pPr>
              <w:jc w:val="both"/>
              <w:rPr>
                <w:rFonts w:ascii="Arial" w:eastAsia="Arial" w:hAnsi="Arial" w:cs="Arial"/>
                <w:b/>
                <w:sz w:val="24"/>
              </w:rPr>
            </w:pPr>
          </w:p>
        </w:tc>
        <w:tc>
          <w:tcPr>
            <w:tcW w:w="1276" w:type="dxa"/>
          </w:tcPr>
          <w:p w:rsidR="003325E2" w:rsidRDefault="003325E2">
            <w:pPr>
              <w:jc w:val="both"/>
              <w:rPr>
                <w:rFonts w:ascii="Arial" w:eastAsia="Arial" w:hAnsi="Arial" w:cs="Arial"/>
                <w:sz w:val="24"/>
              </w:rPr>
            </w:pPr>
          </w:p>
        </w:tc>
        <w:tc>
          <w:tcPr>
            <w:tcW w:w="1166" w:type="dxa"/>
          </w:tcPr>
          <w:p w:rsidR="003325E2" w:rsidRDefault="003325E2">
            <w:pPr>
              <w:jc w:val="both"/>
              <w:rPr>
                <w:rFonts w:ascii="Arial" w:eastAsia="Arial" w:hAnsi="Arial" w:cs="Arial"/>
                <w:b/>
                <w:sz w:val="24"/>
              </w:rPr>
            </w:pPr>
          </w:p>
        </w:tc>
      </w:tr>
    </w:tbl>
    <w:p w:rsidR="002B6618" w:rsidRDefault="002B6618">
      <w:pPr>
        <w:spacing w:after="0" w:line="240" w:lineRule="auto"/>
        <w:jc w:val="both"/>
        <w:rPr>
          <w:rFonts w:ascii="Arial" w:eastAsia="Arial" w:hAnsi="Arial" w:cs="Arial"/>
          <w:b/>
          <w:sz w:val="24"/>
        </w:rPr>
      </w:pPr>
    </w:p>
    <w:p w:rsidR="002B6618" w:rsidRDefault="002B6618">
      <w:pPr>
        <w:spacing w:after="0" w:line="240" w:lineRule="auto"/>
        <w:jc w:val="both"/>
        <w:rPr>
          <w:rFonts w:ascii="Arial" w:eastAsia="Arial" w:hAnsi="Arial" w:cs="Arial"/>
          <w:b/>
          <w:sz w:val="24"/>
        </w:rPr>
      </w:pPr>
    </w:p>
    <w:p w:rsidR="002B6618" w:rsidRDefault="000A5EDB" w:rsidP="003325E2">
      <w:pPr>
        <w:spacing w:after="0" w:line="240" w:lineRule="auto"/>
        <w:ind w:left="-851"/>
        <w:jc w:val="both"/>
        <w:rPr>
          <w:rFonts w:ascii="Arial" w:eastAsia="Arial" w:hAnsi="Arial" w:cs="Arial"/>
          <w:b/>
          <w:sz w:val="24"/>
        </w:rPr>
      </w:pPr>
      <w:r>
        <w:rPr>
          <w:rFonts w:ascii="Arial" w:eastAsia="Arial" w:hAnsi="Arial" w:cs="Arial"/>
          <w:b/>
          <w:sz w:val="24"/>
        </w:rPr>
        <w:t xml:space="preserve">    La pre</w:t>
      </w:r>
      <w:r w:rsidR="00192888">
        <w:rPr>
          <w:rFonts w:ascii="Arial" w:eastAsia="Arial" w:hAnsi="Arial" w:cs="Arial"/>
          <w:b/>
          <w:sz w:val="24"/>
        </w:rPr>
        <w:t xml:space="preserve">dicación </w:t>
      </w:r>
      <w:r>
        <w:rPr>
          <w:rFonts w:ascii="Arial" w:eastAsia="Arial" w:hAnsi="Arial" w:cs="Arial"/>
          <w:b/>
          <w:sz w:val="24"/>
        </w:rPr>
        <w:t>como profeta de Jesús ocupó</w:t>
      </w:r>
      <w:r w:rsidR="00192888">
        <w:rPr>
          <w:rFonts w:ascii="Arial" w:eastAsia="Arial" w:hAnsi="Arial" w:cs="Arial"/>
          <w:b/>
          <w:sz w:val="24"/>
        </w:rPr>
        <w:t xml:space="preserve"> un tiempo, que suscita el interrogante de si fue largo o corto. Y es el que</w:t>
      </w:r>
      <w:r>
        <w:rPr>
          <w:rFonts w:ascii="Arial" w:eastAsia="Arial" w:hAnsi="Arial" w:cs="Arial"/>
          <w:b/>
          <w:sz w:val="24"/>
        </w:rPr>
        <w:t xml:space="preserve"> que</w:t>
      </w:r>
      <w:r w:rsidR="00192888">
        <w:rPr>
          <w:rFonts w:ascii="Arial" w:eastAsia="Arial" w:hAnsi="Arial" w:cs="Arial"/>
          <w:b/>
          <w:sz w:val="24"/>
        </w:rPr>
        <w:t>da recogido en los cuatro texto evang</w:t>
      </w:r>
      <w:r>
        <w:rPr>
          <w:rFonts w:ascii="Arial" w:eastAsia="Arial" w:hAnsi="Arial" w:cs="Arial"/>
          <w:b/>
          <w:sz w:val="24"/>
        </w:rPr>
        <w:t>é</w:t>
      </w:r>
      <w:r w:rsidR="00192888">
        <w:rPr>
          <w:rFonts w:ascii="Arial" w:eastAsia="Arial" w:hAnsi="Arial" w:cs="Arial"/>
          <w:b/>
          <w:sz w:val="24"/>
        </w:rPr>
        <w:t>lico</w:t>
      </w:r>
      <w:r>
        <w:rPr>
          <w:rFonts w:ascii="Arial" w:eastAsia="Arial" w:hAnsi="Arial" w:cs="Arial"/>
          <w:b/>
          <w:sz w:val="24"/>
        </w:rPr>
        <w:t>s</w:t>
      </w:r>
      <w:r w:rsidR="00192888">
        <w:rPr>
          <w:rFonts w:ascii="Arial" w:eastAsia="Arial" w:hAnsi="Arial" w:cs="Arial"/>
          <w:b/>
          <w:sz w:val="24"/>
        </w:rPr>
        <w:t>, dos de los cuales se atribuyen a dos evange</w:t>
      </w:r>
      <w:r>
        <w:rPr>
          <w:rFonts w:ascii="Arial" w:eastAsia="Arial" w:hAnsi="Arial" w:cs="Arial"/>
          <w:b/>
          <w:sz w:val="24"/>
        </w:rPr>
        <w:t>lis</w:t>
      </w:r>
      <w:r w:rsidR="00192888">
        <w:rPr>
          <w:rFonts w:ascii="Arial" w:eastAsia="Arial" w:hAnsi="Arial" w:cs="Arial"/>
          <w:b/>
          <w:sz w:val="24"/>
        </w:rPr>
        <w:t>ta que fueron ap</w:t>
      </w:r>
      <w:r>
        <w:rPr>
          <w:rFonts w:ascii="Arial" w:eastAsia="Arial" w:hAnsi="Arial" w:cs="Arial"/>
          <w:b/>
          <w:sz w:val="24"/>
        </w:rPr>
        <w:t>ó</w:t>
      </w:r>
      <w:r w:rsidR="00192888">
        <w:rPr>
          <w:rFonts w:ascii="Arial" w:eastAsia="Arial" w:hAnsi="Arial" w:cs="Arial"/>
          <w:b/>
          <w:sz w:val="24"/>
        </w:rPr>
        <w:t>stoles seguidores</w:t>
      </w:r>
      <w:r>
        <w:rPr>
          <w:rFonts w:ascii="Arial" w:eastAsia="Arial" w:hAnsi="Arial" w:cs="Arial"/>
          <w:b/>
          <w:sz w:val="24"/>
        </w:rPr>
        <w:t xml:space="preserve"> </w:t>
      </w:r>
      <w:r w:rsidR="00192888">
        <w:rPr>
          <w:rFonts w:ascii="Arial" w:eastAsia="Arial" w:hAnsi="Arial" w:cs="Arial"/>
          <w:b/>
          <w:sz w:val="24"/>
        </w:rPr>
        <w:t xml:space="preserve">de </w:t>
      </w:r>
      <w:proofErr w:type="spellStart"/>
      <w:r w:rsidR="00192888">
        <w:rPr>
          <w:rFonts w:ascii="Arial" w:eastAsia="Arial" w:hAnsi="Arial" w:cs="Arial"/>
          <w:b/>
          <w:sz w:val="24"/>
        </w:rPr>
        <w:t>Jesus</w:t>
      </w:r>
      <w:proofErr w:type="spellEnd"/>
      <w:r w:rsidR="00192888">
        <w:rPr>
          <w:rFonts w:ascii="Arial" w:eastAsia="Arial" w:hAnsi="Arial" w:cs="Arial"/>
          <w:b/>
          <w:sz w:val="24"/>
        </w:rPr>
        <w:t>: Mateo y Juan. Y dos son atribuido a personajes cercano</w:t>
      </w:r>
      <w:r>
        <w:rPr>
          <w:rFonts w:ascii="Arial" w:eastAsia="Arial" w:hAnsi="Arial" w:cs="Arial"/>
          <w:b/>
          <w:sz w:val="24"/>
        </w:rPr>
        <w:t>s</w:t>
      </w:r>
      <w:r w:rsidR="00192888">
        <w:rPr>
          <w:rFonts w:ascii="Arial" w:eastAsia="Arial" w:hAnsi="Arial" w:cs="Arial"/>
          <w:b/>
          <w:sz w:val="24"/>
        </w:rPr>
        <w:t xml:space="preserve">, de la </w:t>
      </w:r>
      <w:r>
        <w:rPr>
          <w:rFonts w:ascii="Arial" w:eastAsia="Arial" w:hAnsi="Arial" w:cs="Arial"/>
          <w:b/>
          <w:sz w:val="24"/>
        </w:rPr>
        <w:t>ó</w:t>
      </w:r>
      <w:r w:rsidR="00192888">
        <w:rPr>
          <w:rFonts w:ascii="Arial" w:eastAsia="Arial" w:hAnsi="Arial" w:cs="Arial"/>
          <w:b/>
          <w:sz w:val="24"/>
        </w:rPr>
        <w:t>r</w:t>
      </w:r>
      <w:r>
        <w:rPr>
          <w:rFonts w:ascii="Arial" w:eastAsia="Arial" w:hAnsi="Arial" w:cs="Arial"/>
          <w:b/>
          <w:sz w:val="24"/>
        </w:rPr>
        <w:t>b</w:t>
      </w:r>
      <w:r w:rsidR="00192888">
        <w:rPr>
          <w:rFonts w:ascii="Arial" w:eastAsia="Arial" w:hAnsi="Arial" w:cs="Arial"/>
          <w:b/>
          <w:sz w:val="24"/>
        </w:rPr>
        <w:t>ita de Pablo</w:t>
      </w:r>
      <w:r>
        <w:rPr>
          <w:rFonts w:ascii="Arial" w:eastAsia="Arial" w:hAnsi="Arial" w:cs="Arial"/>
          <w:b/>
          <w:sz w:val="24"/>
        </w:rPr>
        <w:t xml:space="preserve"> uno (Lucas) y de la de Pedro el otro (Marcos) durante </w:t>
      </w:r>
      <w:r w:rsidR="00192888">
        <w:rPr>
          <w:rFonts w:ascii="Arial" w:eastAsia="Arial" w:hAnsi="Arial" w:cs="Arial"/>
          <w:b/>
          <w:sz w:val="24"/>
        </w:rPr>
        <w:t>años despu</w:t>
      </w:r>
      <w:r>
        <w:rPr>
          <w:rFonts w:ascii="Arial" w:eastAsia="Arial" w:hAnsi="Arial" w:cs="Arial"/>
          <w:b/>
          <w:sz w:val="24"/>
        </w:rPr>
        <w:t>é</w:t>
      </w:r>
      <w:r w:rsidR="00192888">
        <w:rPr>
          <w:rFonts w:ascii="Arial" w:eastAsia="Arial" w:hAnsi="Arial" w:cs="Arial"/>
          <w:b/>
          <w:sz w:val="24"/>
        </w:rPr>
        <w:t>s de la muerte del maestro</w:t>
      </w:r>
      <w:r>
        <w:rPr>
          <w:rFonts w:ascii="Arial" w:eastAsia="Arial" w:hAnsi="Arial" w:cs="Arial"/>
          <w:b/>
          <w:sz w:val="24"/>
        </w:rPr>
        <w:t>.</w:t>
      </w:r>
      <w:r w:rsidR="00192888">
        <w:rPr>
          <w:rFonts w:ascii="Arial" w:eastAsia="Arial" w:hAnsi="Arial" w:cs="Arial"/>
          <w:b/>
          <w:sz w:val="24"/>
        </w:rPr>
        <w:t xml:space="preserve"> Lucas y Marcos</w:t>
      </w:r>
      <w:r>
        <w:rPr>
          <w:rFonts w:ascii="Arial" w:eastAsia="Arial" w:hAnsi="Arial" w:cs="Arial"/>
          <w:b/>
          <w:sz w:val="24"/>
        </w:rPr>
        <w:t xml:space="preserve"> no fueron testigos, pero vivieron con los testigos.</w:t>
      </w:r>
    </w:p>
    <w:p w:rsidR="002B6618" w:rsidRDefault="002B6618" w:rsidP="003325E2">
      <w:pPr>
        <w:spacing w:after="0" w:line="240" w:lineRule="auto"/>
        <w:ind w:left="-851"/>
        <w:jc w:val="both"/>
        <w:rPr>
          <w:rFonts w:ascii="Arial" w:eastAsia="Arial" w:hAnsi="Arial" w:cs="Arial"/>
          <w:b/>
          <w:sz w:val="24"/>
        </w:rPr>
      </w:pPr>
    </w:p>
    <w:p w:rsidR="00257A90" w:rsidRDefault="00192888" w:rsidP="003325E2">
      <w:pPr>
        <w:spacing w:after="0" w:line="240" w:lineRule="auto"/>
        <w:ind w:left="-851"/>
        <w:jc w:val="both"/>
        <w:rPr>
          <w:rFonts w:ascii="Arial" w:eastAsia="Arial" w:hAnsi="Arial" w:cs="Arial"/>
          <w:b/>
          <w:sz w:val="24"/>
        </w:rPr>
      </w:pPr>
      <w:r>
        <w:rPr>
          <w:rFonts w:ascii="Arial" w:eastAsia="Arial" w:hAnsi="Arial" w:cs="Arial"/>
          <w:b/>
          <w:sz w:val="24"/>
        </w:rPr>
        <w:lastRenderedPageBreak/>
        <w:t xml:space="preserve">  Luego le</w:t>
      </w:r>
      <w:r w:rsidR="00257A90">
        <w:rPr>
          <w:rFonts w:ascii="Arial" w:eastAsia="Arial" w:hAnsi="Arial" w:cs="Arial"/>
          <w:b/>
          <w:sz w:val="24"/>
        </w:rPr>
        <w:t>emos</w:t>
      </w:r>
      <w:r>
        <w:rPr>
          <w:rFonts w:ascii="Arial" w:eastAsia="Arial" w:hAnsi="Arial" w:cs="Arial"/>
          <w:b/>
          <w:sz w:val="24"/>
        </w:rPr>
        <w:t xml:space="preserve"> el archivo y v</w:t>
      </w:r>
      <w:r w:rsidR="00257A90">
        <w:rPr>
          <w:rFonts w:ascii="Arial" w:eastAsia="Arial" w:hAnsi="Arial" w:cs="Arial"/>
          <w:b/>
          <w:sz w:val="24"/>
        </w:rPr>
        <w:t xml:space="preserve">olvemos </w:t>
      </w:r>
      <w:r>
        <w:rPr>
          <w:rFonts w:ascii="Arial" w:eastAsia="Arial" w:hAnsi="Arial" w:cs="Arial"/>
          <w:b/>
          <w:sz w:val="24"/>
        </w:rPr>
        <w:t>a responder a las diez preguntas</w:t>
      </w:r>
      <w:r w:rsidR="00257A90">
        <w:rPr>
          <w:rFonts w:ascii="Arial" w:eastAsia="Arial" w:hAnsi="Arial" w:cs="Arial"/>
          <w:b/>
          <w:sz w:val="24"/>
        </w:rPr>
        <w:t xml:space="preserve"> con más conocimiento de causa</w:t>
      </w:r>
      <w:r>
        <w:rPr>
          <w:rFonts w:ascii="Arial" w:eastAsia="Arial" w:hAnsi="Arial" w:cs="Arial"/>
          <w:b/>
          <w:sz w:val="24"/>
        </w:rPr>
        <w:t>. Contrasta</w:t>
      </w:r>
      <w:r w:rsidR="00257A90">
        <w:rPr>
          <w:rFonts w:ascii="Arial" w:eastAsia="Arial" w:hAnsi="Arial" w:cs="Arial"/>
          <w:b/>
          <w:sz w:val="24"/>
        </w:rPr>
        <w:t>mos</w:t>
      </w:r>
      <w:r>
        <w:rPr>
          <w:rFonts w:ascii="Arial" w:eastAsia="Arial" w:hAnsi="Arial" w:cs="Arial"/>
          <w:b/>
          <w:sz w:val="24"/>
        </w:rPr>
        <w:t xml:space="preserve"> </w:t>
      </w:r>
      <w:r w:rsidR="00257A90">
        <w:rPr>
          <w:rFonts w:ascii="Arial" w:eastAsia="Arial" w:hAnsi="Arial" w:cs="Arial"/>
          <w:b/>
          <w:sz w:val="24"/>
        </w:rPr>
        <w:t xml:space="preserve">la valoración de las primeras respuestas con la segundas </w:t>
      </w:r>
      <w:r>
        <w:rPr>
          <w:rFonts w:ascii="Arial" w:eastAsia="Arial" w:hAnsi="Arial" w:cs="Arial"/>
          <w:b/>
          <w:sz w:val="24"/>
        </w:rPr>
        <w:t xml:space="preserve"> finales</w:t>
      </w:r>
      <w:r w:rsidR="00257A90">
        <w:rPr>
          <w:rFonts w:ascii="Arial" w:eastAsia="Arial" w:hAnsi="Arial" w:cs="Arial"/>
          <w:b/>
          <w:sz w:val="24"/>
        </w:rPr>
        <w:t xml:space="preserve"> y sacamos consecuencia parciales, para sacarlas globales al final del ejercicio.</w:t>
      </w:r>
    </w:p>
    <w:p w:rsidR="00192888" w:rsidRDefault="00192888">
      <w:pPr>
        <w:spacing w:after="0" w:line="240" w:lineRule="auto"/>
        <w:jc w:val="both"/>
        <w:rPr>
          <w:rFonts w:ascii="Arial" w:eastAsia="Arial" w:hAnsi="Arial" w:cs="Arial"/>
          <w:b/>
          <w:sz w:val="24"/>
        </w:rPr>
      </w:pPr>
    </w:p>
    <w:p w:rsidR="00192888" w:rsidRDefault="00192888">
      <w:pPr>
        <w:spacing w:after="0" w:line="240" w:lineRule="auto"/>
        <w:jc w:val="both"/>
        <w:rPr>
          <w:rFonts w:ascii="Arial" w:eastAsia="Arial" w:hAnsi="Arial" w:cs="Arial"/>
          <w:b/>
          <w:sz w:val="24"/>
        </w:rPr>
      </w:pPr>
    </w:p>
    <w:p w:rsidR="002B6618" w:rsidRDefault="00192888" w:rsidP="00192888">
      <w:pPr>
        <w:spacing w:after="0" w:line="240" w:lineRule="auto"/>
        <w:ind w:left="-993" w:right="-852" w:firstLine="142"/>
        <w:jc w:val="center"/>
        <w:rPr>
          <w:rFonts w:ascii="Arial" w:eastAsia="Arial" w:hAnsi="Arial" w:cs="Arial"/>
          <w:b/>
          <w:color w:val="FF0000"/>
          <w:sz w:val="36"/>
        </w:rPr>
      </w:pPr>
      <w:r>
        <w:rPr>
          <w:rFonts w:ascii="Arial" w:eastAsia="Arial" w:hAnsi="Arial" w:cs="Arial"/>
          <w:b/>
          <w:color w:val="FF0000"/>
          <w:sz w:val="36"/>
        </w:rPr>
        <w:t>Predicación y manifestación de Jesús</w:t>
      </w:r>
    </w:p>
    <w:p w:rsidR="002B6618" w:rsidRDefault="00192888" w:rsidP="00192888">
      <w:pPr>
        <w:spacing w:after="0" w:line="240" w:lineRule="auto"/>
        <w:ind w:left="-993" w:right="-852" w:firstLine="142"/>
        <w:jc w:val="center"/>
        <w:rPr>
          <w:rFonts w:ascii="Arial" w:eastAsia="Arial" w:hAnsi="Arial" w:cs="Arial"/>
          <w:b/>
          <w:color w:val="FF0000"/>
          <w:sz w:val="40"/>
        </w:rPr>
      </w:pPr>
      <w:r>
        <w:rPr>
          <w:rFonts w:ascii="Arial" w:eastAsia="Arial" w:hAnsi="Arial" w:cs="Arial"/>
          <w:b/>
          <w:color w:val="FF0000"/>
          <w:sz w:val="36"/>
        </w:rPr>
        <w:t>Hijo de Dios, hijo del hombre</w:t>
      </w:r>
    </w:p>
    <w:p w:rsidR="002B6618" w:rsidRDefault="002B6618" w:rsidP="00192888">
      <w:pPr>
        <w:spacing w:after="0" w:line="240" w:lineRule="auto"/>
        <w:ind w:left="-993" w:right="-852" w:firstLine="142"/>
        <w:jc w:val="both"/>
        <w:rPr>
          <w:rFonts w:ascii="Arial" w:eastAsia="Arial" w:hAnsi="Arial" w:cs="Arial"/>
          <w:b/>
          <w:color w:val="FF0000"/>
          <w:sz w:val="24"/>
        </w:rPr>
      </w:pP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w:t>
      </w:r>
      <w:r w:rsidR="00257A90">
        <w:rPr>
          <w:rFonts w:ascii="Arial" w:eastAsia="Arial" w:hAnsi="Arial" w:cs="Arial"/>
          <w:b/>
          <w:sz w:val="24"/>
        </w:rPr>
        <w:t xml:space="preserve"> P</w:t>
      </w:r>
      <w:r>
        <w:rPr>
          <w:rFonts w:ascii="Arial" w:eastAsia="Arial" w:hAnsi="Arial" w:cs="Arial"/>
          <w:b/>
          <w:sz w:val="24"/>
        </w:rPr>
        <w:t>resentar una síntesis de la doctrina que Jesús proclamó a lo largo de su vida de Maestro, o rabino ambulante, es casi imposible por tres motivos:</w:t>
      </w:r>
    </w:p>
    <w:p w:rsidR="002B6618" w:rsidRDefault="002B6618" w:rsidP="00C15D5F">
      <w:pPr>
        <w:spacing w:after="0" w:line="240" w:lineRule="auto"/>
        <w:ind w:left="-993" w:right="-142" w:firstLine="142"/>
        <w:jc w:val="both"/>
        <w:rPr>
          <w:rFonts w:ascii="Arial" w:eastAsia="Arial" w:hAnsi="Arial" w:cs="Arial"/>
          <w:b/>
          <w:sz w:val="24"/>
        </w:rPr>
      </w:pPr>
    </w:p>
    <w:p w:rsidR="00257A90"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1º Los evangelistas en sus relatos no pretendieron hacer una exposición </w:t>
      </w:r>
      <w:r w:rsidR="00257A90">
        <w:rPr>
          <w:rFonts w:ascii="Arial" w:eastAsia="Arial" w:hAnsi="Arial" w:cs="Arial"/>
          <w:b/>
          <w:sz w:val="24"/>
        </w:rPr>
        <w:t xml:space="preserve">completa, </w:t>
      </w:r>
      <w:r>
        <w:rPr>
          <w:rFonts w:ascii="Arial" w:eastAsia="Arial" w:hAnsi="Arial" w:cs="Arial"/>
          <w:b/>
          <w:sz w:val="24"/>
        </w:rPr>
        <w:t>sistemática y ordenada de lo que Jesús enseñó. Su intención fue sólo recoger para sus destinatarios "los dichos y hechos de Jesús", según expresión antigua de los primeros cristianos.</w:t>
      </w:r>
      <w:r w:rsidR="00257A90">
        <w:rPr>
          <w:rFonts w:ascii="Arial" w:eastAsia="Arial" w:hAnsi="Arial" w:cs="Arial"/>
          <w:b/>
          <w:sz w:val="24"/>
        </w:rPr>
        <w:t xml:space="preserve"> "</w:t>
      </w:r>
    </w:p>
    <w:p w:rsidR="00257A90" w:rsidRDefault="00257A90"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Es probable que el mismo Jesús, en su predicación por las aldeas y entre las gentes sencillas, no tuvo la intención de ordenar sus enseñanzas. Su mensaje era más vital que lógico; y, por lo tanto, se iba acomodando a las circunstancias de las personas y de los lugares, más que al orden de las doctrinas.</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2º Lo recogido en los Evangelios no es todo "lo que Jesús dijo e hizo" en su vida de predicador ambulante. "</w:t>
      </w:r>
      <w:r>
        <w:rPr>
          <w:rFonts w:ascii="Arial" w:eastAsia="Arial" w:hAnsi="Arial" w:cs="Arial"/>
          <w:b/>
          <w:i/>
          <w:sz w:val="24"/>
        </w:rPr>
        <w:t>Si se fuera a escribir todo, no cabrían en el mundo los libros que se habían de hacer."</w:t>
      </w:r>
      <w:r>
        <w:rPr>
          <w:rFonts w:ascii="Arial" w:eastAsia="Arial" w:hAnsi="Arial" w:cs="Arial"/>
          <w:b/>
          <w:sz w:val="24"/>
        </w:rPr>
        <w:t xml:space="preserve"> (</w:t>
      </w:r>
      <w:proofErr w:type="spellStart"/>
      <w:r>
        <w:rPr>
          <w:rFonts w:ascii="Arial" w:eastAsia="Arial" w:hAnsi="Arial" w:cs="Arial"/>
          <w:b/>
          <w:sz w:val="24"/>
        </w:rPr>
        <w:t>Jn.</w:t>
      </w:r>
      <w:proofErr w:type="spellEnd"/>
      <w:r>
        <w:rPr>
          <w:rFonts w:ascii="Arial" w:eastAsia="Arial" w:hAnsi="Arial" w:cs="Arial"/>
          <w:b/>
          <w:sz w:val="24"/>
        </w:rPr>
        <w:t xml:space="preserve"> 21.25)   Resulta imposible perfilar un mapa conceptual de toda la doctrina de Jesús. Abarca, al menos en germen, todo lo que el cristianismo implica de mensaje en todos los campos y perspectivas. Miles de veces lo han intentado los grandes escritores cristianos de todos los tiempos y lo seguirán haciendo hasta el final del mundo.</w:t>
      </w:r>
      <w:r>
        <w:rPr>
          <w:rFonts w:ascii="Arial" w:eastAsia="Arial" w:hAnsi="Arial" w:cs="Arial"/>
          <w:b/>
          <w:sz w:val="24"/>
        </w:rPr>
        <w:br/>
        <w:t xml:space="preserve">  </w:t>
      </w:r>
      <w:r>
        <w:rPr>
          <w:rFonts w:ascii="Arial" w:eastAsia="Arial" w:hAnsi="Arial" w:cs="Arial"/>
          <w:b/>
          <w:sz w:val="24"/>
        </w:rPr>
        <w:br/>
        <w:t xml:space="preserve">   3º Es interesante contrastar además que, si nos atenemos a la cronología reflejada en el Evangelio, la predicación de Jesús fue muy corta en duración, al menos al compararla con los años de trabajo en </w:t>
      </w:r>
      <w:proofErr w:type="spellStart"/>
      <w:r>
        <w:rPr>
          <w:rFonts w:ascii="Arial" w:eastAsia="Arial" w:hAnsi="Arial" w:cs="Arial"/>
          <w:b/>
          <w:sz w:val="24"/>
        </w:rPr>
        <w:t>Nazareth</w:t>
      </w:r>
      <w:proofErr w:type="spellEnd"/>
      <w:r>
        <w:rPr>
          <w:rFonts w:ascii="Arial" w:eastAsia="Arial" w:hAnsi="Arial" w:cs="Arial"/>
          <w:b/>
          <w:sz w:val="24"/>
        </w:rPr>
        <w:t>.</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Jesús estuvo unos 30 meses proclamando su mensaje y su misión mesiánica: desde el bautismo en el Jordán hasta la primera pascua; un año hasta la segunda pascua; y otro hasta la pascua siguiente en la que murió en la cruz.</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Llamamos Eva</w:t>
      </w:r>
      <w:r w:rsidR="00257A90">
        <w:rPr>
          <w:rFonts w:ascii="Arial" w:eastAsia="Arial" w:hAnsi="Arial" w:cs="Arial"/>
          <w:b/>
          <w:sz w:val="24"/>
        </w:rPr>
        <w:t>ngelio, o buena noticia (</w:t>
      </w:r>
      <w:proofErr w:type="spellStart"/>
      <w:r w:rsidR="00257A90">
        <w:rPr>
          <w:rFonts w:ascii="Arial" w:eastAsia="Arial" w:hAnsi="Arial" w:cs="Arial"/>
          <w:b/>
          <w:sz w:val="24"/>
        </w:rPr>
        <w:t>eu</w:t>
      </w:r>
      <w:proofErr w:type="spellEnd"/>
      <w:r w:rsidR="00257A90">
        <w:rPr>
          <w:rFonts w:ascii="Arial" w:eastAsia="Arial" w:hAnsi="Arial" w:cs="Arial"/>
          <w:b/>
          <w:sz w:val="24"/>
        </w:rPr>
        <w:t xml:space="preserve">- </w:t>
      </w:r>
      <w:proofErr w:type="spellStart"/>
      <w:r w:rsidR="00257A90">
        <w:rPr>
          <w:rFonts w:ascii="Arial" w:eastAsia="Arial" w:hAnsi="Arial" w:cs="Arial"/>
          <w:b/>
          <w:sz w:val="24"/>
        </w:rPr>
        <w:t>an</w:t>
      </w:r>
      <w:r>
        <w:rPr>
          <w:rFonts w:ascii="Arial" w:eastAsia="Arial" w:hAnsi="Arial" w:cs="Arial"/>
          <w:b/>
          <w:sz w:val="24"/>
        </w:rPr>
        <w:t>gelo</w:t>
      </w:r>
      <w:proofErr w:type="spellEnd"/>
      <w:r>
        <w:rPr>
          <w:rFonts w:ascii="Arial" w:eastAsia="Arial" w:hAnsi="Arial" w:cs="Arial"/>
          <w:b/>
          <w:sz w:val="24"/>
        </w:rPr>
        <w:t>), a esa comunicación que Jesús nos hace con sus obras y con sus palabras. Los cuatro evangelistas recogen lo que se refiere a ese período breve. Se puede construir un esquema, pero no completo.</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Serán los otros 23 escritos del Nuevo Testamento (Epístolas, Hechos y Apocalipsis) y la misma Tradición (escritores, plegarias, recuerdos) la fuente complementaria para ordenar los gérmenes latentes en los textos evangélicos primitivos. Todo ello transmite un "kerigma", no una "doctrina" o sistema doctrinal. Incluso en algunos escritos primitivos (alguno Sinópticos) se aluden a palabras que Jesús dijo y que expertos (von Jeremías, por ejemplo) consideran que tienen el similar rigor históricos que las recogidas en los textos evangélicos</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lastRenderedPageBreak/>
        <w:t xml:space="preserve">   </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Por lo demás, no es el orden lógico y teológico del mensaje de Jesús lo que interesa en la evangelización, sino su contenido, su mensaje salvador, su plenitud vital.</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Y desde luego, se actuará en el anuncio del Evangelio con sencillez y sin excesivos alardes exegéticos. Para los expertos quedan otras dimensiones complejas: realidad y perspectivas humanas de la vida de Jesús de </w:t>
      </w:r>
      <w:proofErr w:type="spellStart"/>
      <w:r>
        <w:rPr>
          <w:rFonts w:ascii="Arial" w:eastAsia="Arial" w:hAnsi="Arial" w:cs="Arial"/>
          <w:b/>
          <w:sz w:val="24"/>
        </w:rPr>
        <w:t>Nazareth</w:t>
      </w:r>
      <w:proofErr w:type="spellEnd"/>
      <w:r>
        <w:rPr>
          <w:rFonts w:ascii="Arial" w:eastAsia="Arial" w:hAnsi="Arial" w:cs="Arial"/>
          <w:b/>
          <w:sz w:val="24"/>
        </w:rPr>
        <w:t>, cronología, antropología o sociología latentes en el trasfondo de los Evangelios, influencias de los entornos creyentes en que se escriben y se divulgan, etc.</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color w:val="FF0000"/>
          <w:sz w:val="28"/>
        </w:rPr>
      </w:pPr>
      <w:r>
        <w:rPr>
          <w:rFonts w:ascii="Arial" w:eastAsia="Arial" w:hAnsi="Arial" w:cs="Arial"/>
          <w:b/>
          <w:color w:val="FF0000"/>
          <w:sz w:val="28"/>
        </w:rPr>
        <w:t>   1. Ministerio público</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Es tradicional llamar "Vida pública de Cristo" al período breve de su predicación por el territorio de Galilea, Judea, y </w:t>
      </w:r>
      <w:proofErr w:type="spellStart"/>
      <w:r>
        <w:rPr>
          <w:rFonts w:ascii="Arial" w:eastAsia="Arial" w:hAnsi="Arial" w:cs="Arial"/>
          <w:b/>
          <w:sz w:val="24"/>
        </w:rPr>
        <w:t>Samaría</w:t>
      </w:r>
      <w:proofErr w:type="spellEnd"/>
      <w:r>
        <w:rPr>
          <w:rFonts w:ascii="Arial" w:eastAsia="Arial" w:hAnsi="Arial" w:cs="Arial"/>
          <w:b/>
          <w:sz w:val="24"/>
        </w:rPr>
        <w:t xml:space="preserve">, y por los otros lugares como la </w:t>
      </w:r>
      <w:proofErr w:type="spellStart"/>
      <w:r>
        <w:rPr>
          <w:rFonts w:ascii="Arial" w:eastAsia="Arial" w:hAnsi="Arial" w:cs="Arial"/>
          <w:b/>
          <w:sz w:val="24"/>
        </w:rPr>
        <w:t>Decápolis</w:t>
      </w:r>
      <w:proofErr w:type="spellEnd"/>
      <w:r>
        <w:rPr>
          <w:rFonts w:ascii="Arial" w:eastAsia="Arial" w:hAnsi="Arial" w:cs="Arial"/>
          <w:b/>
          <w:sz w:val="24"/>
        </w:rPr>
        <w:t xml:space="preserve">, la </w:t>
      </w:r>
      <w:proofErr w:type="spellStart"/>
      <w:r>
        <w:rPr>
          <w:rFonts w:ascii="Arial" w:eastAsia="Arial" w:hAnsi="Arial" w:cs="Arial"/>
          <w:b/>
          <w:sz w:val="24"/>
        </w:rPr>
        <w:t>Perea</w:t>
      </w:r>
      <w:proofErr w:type="spellEnd"/>
      <w:r>
        <w:rPr>
          <w:rFonts w:ascii="Arial" w:eastAsia="Arial" w:hAnsi="Arial" w:cs="Arial"/>
          <w:b/>
          <w:sz w:val="24"/>
        </w:rPr>
        <w:t xml:space="preserve">, e incluso la zona próxima </w:t>
      </w:r>
      <w:proofErr w:type="spellStart"/>
      <w:r>
        <w:rPr>
          <w:rFonts w:ascii="Arial" w:eastAsia="Arial" w:hAnsi="Arial" w:cs="Arial"/>
          <w:b/>
          <w:sz w:val="24"/>
        </w:rPr>
        <w:t>sirofenicia</w:t>
      </w:r>
      <w:proofErr w:type="spellEnd"/>
      <w:r>
        <w:rPr>
          <w:rFonts w:ascii="Arial" w:eastAsia="Arial" w:hAnsi="Arial" w:cs="Arial"/>
          <w:b/>
          <w:sz w:val="24"/>
        </w:rPr>
        <w:t>, que también son aludidos en los textos evangélicos.</w:t>
      </w:r>
      <w:r>
        <w:rPr>
          <w:rFonts w:ascii="Arial" w:eastAsia="Arial" w:hAnsi="Arial" w:cs="Arial"/>
          <w:b/>
          <w:sz w:val="24"/>
        </w:rPr>
        <w:br/>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Los Evangelios sinópticos intentan reflejar esa actividad de Cristo y relatan el ministerio público de Jesús, que comenzó tras el bautismo en el Jordán y después del tiempo que pasó en el desierto preparándose con el ayuno y la oración. Los tres Sinópticos describen las tentaciones de Satán y la victoria profética y mesiánica del Salvador (</w:t>
      </w:r>
      <w:proofErr w:type="spellStart"/>
      <w:r>
        <w:rPr>
          <w:rFonts w:ascii="Arial" w:eastAsia="Arial" w:hAnsi="Arial" w:cs="Arial"/>
          <w:b/>
          <w:sz w:val="24"/>
        </w:rPr>
        <w:t>Mt.</w:t>
      </w:r>
      <w:proofErr w:type="spellEnd"/>
      <w:r>
        <w:rPr>
          <w:rFonts w:ascii="Arial" w:eastAsia="Arial" w:hAnsi="Arial" w:cs="Arial"/>
          <w:b/>
          <w:sz w:val="24"/>
        </w:rPr>
        <w:t xml:space="preserve"> 4. 3-9; </w:t>
      </w:r>
      <w:proofErr w:type="spellStart"/>
      <w:r>
        <w:rPr>
          <w:rFonts w:ascii="Arial" w:eastAsia="Arial" w:hAnsi="Arial" w:cs="Arial"/>
          <w:b/>
          <w:sz w:val="24"/>
        </w:rPr>
        <w:t>Lc.</w:t>
      </w:r>
      <w:proofErr w:type="spellEnd"/>
      <w:r>
        <w:rPr>
          <w:rFonts w:ascii="Arial" w:eastAsia="Arial" w:hAnsi="Arial" w:cs="Arial"/>
          <w:b/>
          <w:sz w:val="24"/>
        </w:rPr>
        <w:t xml:space="preserve"> 4. 3-12; </w:t>
      </w:r>
      <w:proofErr w:type="spellStart"/>
      <w:r>
        <w:rPr>
          <w:rFonts w:ascii="Arial" w:eastAsia="Arial" w:hAnsi="Arial" w:cs="Arial"/>
          <w:b/>
          <w:sz w:val="24"/>
        </w:rPr>
        <w:t>Mc.</w:t>
      </w:r>
      <w:proofErr w:type="spellEnd"/>
      <w:r>
        <w:rPr>
          <w:rFonts w:ascii="Arial" w:eastAsia="Arial" w:hAnsi="Arial" w:cs="Arial"/>
          <w:b/>
          <w:sz w:val="24"/>
        </w:rPr>
        <w:t xml:space="preserve"> 1 .12). Después del encarcelamiento y muerte de Juan Bautista, Jesús asumió el protagonismo de una predicación ambulante llena de enseñanzas y de "signos" de la autoridad divina de la que era portador.</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Aunque Jesús regresó a su lugar de </w:t>
      </w:r>
      <w:proofErr w:type="spellStart"/>
      <w:r>
        <w:rPr>
          <w:rFonts w:ascii="Arial" w:eastAsia="Arial" w:hAnsi="Arial" w:cs="Arial"/>
          <w:b/>
          <w:sz w:val="24"/>
        </w:rPr>
        <w:t>Nazareth</w:t>
      </w:r>
      <w:proofErr w:type="spellEnd"/>
      <w:r>
        <w:rPr>
          <w:rFonts w:ascii="Arial" w:eastAsia="Arial" w:hAnsi="Arial" w:cs="Arial"/>
          <w:b/>
          <w:sz w:val="24"/>
        </w:rPr>
        <w:t xml:space="preserve"> (</w:t>
      </w:r>
      <w:proofErr w:type="spellStart"/>
      <w:r>
        <w:rPr>
          <w:rFonts w:ascii="Arial" w:eastAsia="Arial" w:hAnsi="Arial" w:cs="Arial"/>
          <w:b/>
          <w:sz w:val="24"/>
        </w:rPr>
        <w:t>Lc.</w:t>
      </w:r>
      <w:proofErr w:type="spellEnd"/>
      <w:r>
        <w:rPr>
          <w:rFonts w:ascii="Arial" w:eastAsia="Arial" w:hAnsi="Arial" w:cs="Arial"/>
          <w:b/>
          <w:sz w:val="24"/>
        </w:rPr>
        <w:t xml:space="preserve"> 4. 16-30), pronto se centró su vida en </w:t>
      </w:r>
      <w:proofErr w:type="spellStart"/>
      <w:r>
        <w:rPr>
          <w:rFonts w:ascii="Arial" w:eastAsia="Arial" w:hAnsi="Arial" w:cs="Arial"/>
          <w:b/>
          <w:sz w:val="24"/>
        </w:rPr>
        <w:t>Cafarnaum</w:t>
      </w:r>
      <w:proofErr w:type="spellEnd"/>
      <w:r>
        <w:rPr>
          <w:rFonts w:ascii="Arial" w:eastAsia="Arial" w:hAnsi="Arial" w:cs="Arial"/>
          <w:b/>
          <w:sz w:val="24"/>
        </w:rPr>
        <w:t xml:space="preserve">, junto al lago. Era ciudad </w:t>
      </w:r>
      <w:r w:rsidR="00257A90">
        <w:rPr>
          <w:rFonts w:ascii="Arial" w:eastAsia="Arial" w:hAnsi="Arial" w:cs="Arial"/>
          <w:b/>
          <w:sz w:val="24"/>
        </w:rPr>
        <w:t xml:space="preserve">de más habitantes  (unos 2000?) </w:t>
      </w:r>
      <w:r>
        <w:rPr>
          <w:rFonts w:ascii="Arial" w:eastAsia="Arial" w:hAnsi="Arial" w:cs="Arial"/>
          <w:b/>
          <w:sz w:val="24"/>
        </w:rPr>
        <w:t xml:space="preserve">multirracial y más </w:t>
      </w:r>
      <w:r w:rsidR="00257A90">
        <w:rPr>
          <w:rFonts w:ascii="Arial" w:eastAsia="Arial" w:hAnsi="Arial" w:cs="Arial"/>
          <w:b/>
          <w:sz w:val="24"/>
        </w:rPr>
        <w:t>cosmopolit</w:t>
      </w:r>
      <w:r w:rsidR="009B3985">
        <w:rPr>
          <w:rFonts w:ascii="Arial" w:eastAsia="Arial" w:hAnsi="Arial" w:cs="Arial"/>
          <w:b/>
          <w:sz w:val="24"/>
        </w:rPr>
        <w:t>a</w:t>
      </w:r>
      <w:r w:rsidR="00257A90">
        <w:rPr>
          <w:rFonts w:ascii="Arial" w:eastAsia="Arial" w:hAnsi="Arial" w:cs="Arial"/>
          <w:b/>
          <w:sz w:val="24"/>
        </w:rPr>
        <w:t xml:space="preserve">  (La Galilea</w:t>
      </w:r>
      <w:r w:rsidR="009B3985">
        <w:rPr>
          <w:rFonts w:ascii="Arial" w:eastAsia="Arial" w:hAnsi="Arial" w:cs="Arial"/>
          <w:b/>
          <w:sz w:val="24"/>
        </w:rPr>
        <w:t xml:space="preserve"> </w:t>
      </w:r>
      <w:r w:rsidR="00257A90">
        <w:rPr>
          <w:rFonts w:ascii="Arial" w:eastAsia="Arial" w:hAnsi="Arial" w:cs="Arial"/>
          <w:b/>
          <w:sz w:val="24"/>
        </w:rPr>
        <w:t>de las naciones... Mt</w:t>
      </w:r>
      <w:r w:rsidR="009B3985">
        <w:rPr>
          <w:rFonts w:ascii="Arial" w:eastAsia="Arial" w:hAnsi="Arial" w:cs="Arial"/>
          <w:b/>
          <w:sz w:val="24"/>
        </w:rPr>
        <w:t xml:space="preserve"> 4.15. 24</w:t>
      </w:r>
      <w:r w:rsidR="00257A90">
        <w:rPr>
          <w:rFonts w:ascii="Arial" w:eastAsia="Arial" w:hAnsi="Arial" w:cs="Arial"/>
          <w:b/>
          <w:sz w:val="24"/>
        </w:rPr>
        <w:t xml:space="preserve">  </w:t>
      </w:r>
      <w:proofErr w:type="spellStart"/>
      <w:r w:rsidR="00257A90">
        <w:rPr>
          <w:rFonts w:ascii="Arial" w:eastAsia="Arial" w:hAnsi="Arial" w:cs="Arial"/>
          <w:b/>
          <w:sz w:val="24"/>
        </w:rPr>
        <w:t>Is</w:t>
      </w:r>
      <w:proofErr w:type="spellEnd"/>
      <w:r w:rsidR="00257A90">
        <w:rPr>
          <w:rFonts w:ascii="Arial" w:eastAsia="Arial" w:hAnsi="Arial" w:cs="Arial"/>
          <w:b/>
          <w:sz w:val="24"/>
        </w:rPr>
        <w:t xml:space="preserve"> 9.1 </w:t>
      </w:r>
      <w:r w:rsidR="009B3985">
        <w:rPr>
          <w:rFonts w:ascii="Arial" w:eastAsia="Arial" w:hAnsi="Arial" w:cs="Arial"/>
          <w:b/>
          <w:sz w:val="24"/>
        </w:rPr>
        <w:t>)</w:t>
      </w:r>
      <w:r w:rsidR="00257A90">
        <w:rPr>
          <w:rFonts w:ascii="Arial" w:eastAsia="Arial" w:hAnsi="Arial" w:cs="Arial"/>
          <w:b/>
          <w:sz w:val="24"/>
        </w:rPr>
        <w:t xml:space="preserve"> </w:t>
      </w:r>
      <w:r>
        <w:rPr>
          <w:rFonts w:ascii="Arial" w:eastAsia="Arial" w:hAnsi="Arial" w:cs="Arial"/>
          <w:b/>
          <w:sz w:val="24"/>
        </w:rPr>
        <w:t xml:space="preserve">grande, donde podía pasar desapercibido y librar sus enseñanzas de los conflictos con los más celosos de su pueblo y de la sinagoga de </w:t>
      </w:r>
      <w:proofErr w:type="spellStart"/>
      <w:r>
        <w:rPr>
          <w:rFonts w:ascii="Arial" w:eastAsia="Arial" w:hAnsi="Arial" w:cs="Arial"/>
          <w:b/>
          <w:sz w:val="24"/>
        </w:rPr>
        <w:t>Nazareth</w:t>
      </w:r>
      <w:proofErr w:type="spellEnd"/>
      <w:r>
        <w:rPr>
          <w:rFonts w:ascii="Arial" w:eastAsia="Arial" w:hAnsi="Arial" w:cs="Arial"/>
          <w:b/>
          <w:sz w:val="24"/>
        </w:rPr>
        <w:t>. Sabía que "</w:t>
      </w:r>
      <w:r>
        <w:rPr>
          <w:rFonts w:ascii="Arial" w:eastAsia="Arial" w:hAnsi="Arial" w:cs="Arial"/>
          <w:b/>
          <w:i/>
          <w:sz w:val="24"/>
        </w:rPr>
        <w:t>ningún profeta es bien recibido en su propia patria</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4. 24)</w:t>
      </w:r>
    </w:p>
    <w:p w:rsidR="002B6618" w:rsidRDefault="002B6618" w:rsidP="00C15D5F">
      <w:pPr>
        <w:spacing w:after="0" w:line="240" w:lineRule="auto"/>
        <w:ind w:left="-993" w:right="-142" w:firstLine="142"/>
        <w:jc w:val="center"/>
        <w:rPr>
          <w:rFonts w:ascii="Arial" w:eastAsia="Arial" w:hAnsi="Arial" w:cs="Arial"/>
          <w:b/>
          <w:sz w:val="24"/>
        </w:rPr>
      </w:pPr>
      <w:r>
        <w:object w:dxaOrig="2692" w:dyaOrig="3220">
          <v:rect id="_x0000_i1025" style="width:134.25pt;height:161.25pt" o:ole="" o:preferrelative="t" stroked="f">
            <v:imagedata r:id="rId9" o:title=""/>
          </v:rect>
          <o:OLEObject Type="Embed" ProgID="StaticMetafile" ShapeID="_x0000_i1025" DrawAspect="Content" ObjectID="_1613750382" r:id="rId10"/>
        </w:object>
      </w:r>
    </w:p>
    <w:p w:rsidR="002B6618" w:rsidRDefault="002B6618" w:rsidP="00C15D5F">
      <w:pPr>
        <w:spacing w:after="0" w:line="240" w:lineRule="auto"/>
        <w:ind w:left="-993" w:right="-142" w:firstLine="142"/>
        <w:jc w:val="both"/>
        <w:rPr>
          <w:rFonts w:ascii="Arial" w:eastAsia="Arial" w:hAnsi="Arial" w:cs="Arial"/>
          <w:b/>
          <w:sz w:val="24"/>
        </w:rPr>
      </w:pPr>
    </w:p>
    <w:p w:rsidR="009B3985"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Elegidos sus discípulos (</w:t>
      </w:r>
      <w:proofErr w:type="spellStart"/>
      <w:r>
        <w:rPr>
          <w:rFonts w:ascii="Arial" w:eastAsia="Arial" w:hAnsi="Arial" w:cs="Arial"/>
          <w:b/>
          <w:sz w:val="24"/>
        </w:rPr>
        <w:t>Mt.</w:t>
      </w:r>
      <w:proofErr w:type="spellEnd"/>
      <w:r>
        <w:rPr>
          <w:rFonts w:ascii="Arial" w:eastAsia="Arial" w:hAnsi="Arial" w:cs="Arial"/>
          <w:b/>
          <w:sz w:val="24"/>
        </w:rPr>
        <w:t xml:space="preserve"> 1. 40-51), organizó la comunidad estable que le apoyaría y que luego sería su sucesora en la transmisión del mensaje salvador del que era portador. Sus primeros seguidores fueron "</w:t>
      </w:r>
      <w:r>
        <w:rPr>
          <w:rFonts w:ascii="Arial" w:eastAsia="Arial" w:hAnsi="Arial" w:cs="Arial"/>
          <w:b/>
          <w:i/>
          <w:sz w:val="24"/>
        </w:rPr>
        <w:t xml:space="preserve">Simón, que se llama Pedro, y su hermano Andrés; Santiago, el de </w:t>
      </w:r>
      <w:proofErr w:type="spellStart"/>
      <w:r>
        <w:rPr>
          <w:rFonts w:ascii="Arial" w:eastAsia="Arial" w:hAnsi="Arial" w:cs="Arial"/>
          <w:b/>
          <w:i/>
          <w:sz w:val="24"/>
        </w:rPr>
        <w:t>Zebedeo</w:t>
      </w:r>
      <w:proofErr w:type="spellEnd"/>
      <w:r>
        <w:rPr>
          <w:rFonts w:ascii="Arial" w:eastAsia="Arial" w:hAnsi="Arial" w:cs="Arial"/>
          <w:b/>
          <w:i/>
          <w:sz w:val="24"/>
        </w:rPr>
        <w:t>, y Juan, su hermano</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4. 21). Más adelante el número de Apóstoles llegó a los doce, que simbolizarían el nuevo pueblo de Israel, en donde las viejas doce tribus irían quedando reemplazadas por la nueva sociedad, que es la Iglesia.</w:t>
      </w:r>
    </w:p>
    <w:p w:rsidR="002B6618" w:rsidRDefault="009B3985"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lastRenderedPageBreak/>
        <w:t xml:space="preserve">   </w:t>
      </w:r>
      <w:r w:rsidR="00192888">
        <w:rPr>
          <w:rFonts w:ascii="Arial" w:eastAsia="Arial" w:hAnsi="Arial" w:cs="Arial"/>
          <w:b/>
          <w:sz w:val="24"/>
        </w:rPr>
        <w:t xml:space="preserve"> Al poco tiempo de comenzar su misión de "Maestro, de Testigo y de Profeta", Jesús se manifestaba ya como lo que era, "Mesías, Rey y Salvador."</w:t>
      </w:r>
      <w:r>
        <w:rPr>
          <w:rFonts w:ascii="Arial" w:eastAsia="Arial" w:hAnsi="Arial" w:cs="Arial"/>
          <w:b/>
          <w:sz w:val="24"/>
        </w:rPr>
        <w:t xml:space="preserve"> Sus obras y sus palabras creaban un centro de referencia creciente, de modo que iba por las sinagogas y de los poblados anunciado el Reino de Dios.</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color w:val="FF0000"/>
          <w:sz w:val="24"/>
        </w:rPr>
      </w:pPr>
      <w:r>
        <w:rPr>
          <w:rFonts w:ascii="Arial" w:eastAsia="Arial" w:hAnsi="Arial" w:cs="Arial"/>
          <w:b/>
          <w:color w:val="FF0000"/>
          <w:sz w:val="24"/>
        </w:rPr>
        <w:t>   2. La forma del mensaje</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Jesús se acomodó en sus enseñanzas a los usos habituales en aquellos rabinos o maestros ambulantes que, dependientes de los sacerdotes del templo de Jerusalén, discurrían por las aldeas y poblados, para mantener la fidelidad del pueblo a la religión de sus mayores.</w:t>
      </w:r>
      <w:r w:rsidR="009B3985">
        <w:rPr>
          <w:rFonts w:ascii="Arial" w:eastAsia="Arial" w:hAnsi="Arial" w:cs="Arial"/>
          <w:b/>
          <w:sz w:val="24"/>
        </w:rPr>
        <w:t xml:space="preserve"> Peo Jesús manifestó siempre su adhesión al templo, como signo del Padre del cielo y eco de toda la historia del pueblo elegido; pero resaltó su alejamiento de los sacerdotes del templo, en ese momento corrompidos por sus intereses y sus rivalidades internas y su dependencia de los romanos que habían fragmentado el Reino de Herodes en cuatro  (tetrarquías) regiones </w:t>
      </w:r>
      <w:proofErr w:type="spellStart"/>
      <w:r w:rsidR="009B3985">
        <w:rPr>
          <w:rFonts w:ascii="Arial" w:eastAsia="Arial" w:hAnsi="Arial" w:cs="Arial"/>
          <w:b/>
          <w:sz w:val="24"/>
        </w:rPr>
        <w:t>axfisiadas</w:t>
      </w:r>
      <w:proofErr w:type="spellEnd"/>
      <w:r w:rsidR="009B3985">
        <w:rPr>
          <w:rFonts w:ascii="Arial" w:eastAsia="Arial" w:hAnsi="Arial" w:cs="Arial"/>
          <w:b/>
          <w:sz w:val="24"/>
        </w:rPr>
        <w:t xml:space="preserve"> por los tributos internos y externos. </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El centro de la vida religiosa cotidiana se hallaba en la sinagoga de cada lugar, como lugar religioso de referencia. La relación con el Templo de Jerusalén era más remota: anual para los varones y mucho más ocasional para las mujeres. Pero la vida de los judíos, y Jesús era judío, estuvo centrada en la Ley.</w:t>
      </w:r>
    </w:p>
    <w:p w:rsidR="002B6618" w:rsidRDefault="00192888" w:rsidP="00C15D5F">
      <w:pPr>
        <w:spacing w:after="0" w:line="240" w:lineRule="auto"/>
        <w:ind w:left="-993" w:right="-142" w:firstLine="142"/>
        <w:jc w:val="both"/>
        <w:rPr>
          <w:rFonts w:ascii="Arial" w:eastAsia="Arial" w:hAnsi="Arial" w:cs="Arial"/>
          <w:b/>
          <w:i/>
          <w:sz w:val="24"/>
        </w:rPr>
      </w:pPr>
      <w:r>
        <w:rPr>
          <w:rFonts w:ascii="Arial" w:eastAsia="Arial" w:hAnsi="Arial" w:cs="Arial"/>
          <w:b/>
          <w:sz w:val="24"/>
        </w:rPr>
        <w:br/>
        <w:t>   Jesús no se instaló en Jerusalén, como los escribas o "maestros de la Ley" más importantes. Fue a buscar a las ovejas de Israel por todas las aldeas y poblados de "Palestina". Lo dijo bien claro: "</w:t>
      </w:r>
      <w:r>
        <w:rPr>
          <w:rFonts w:ascii="Arial" w:eastAsia="Arial" w:hAnsi="Arial" w:cs="Arial"/>
          <w:b/>
          <w:i/>
          <w:sz w:val="24"/>
        </w:rPr>
        <w:t>He venido para las ovejas descarriadas de Israel." (</w:t>
      </w:r>
      <w:proofErr w:type="spellStart"/>
      <w:r>
        <w:rPr>
          <w:rFonts w:ascii="Arial" w:eastAsia="Arial" w:hAnsi="Arial" w:cs="Arial"/>
          <w:b/>
          <w:i/>
          <w:sz w:val="24"/>
        </w:rPr>
        <w:t>Mt.</w:t>
      </w:r>
      <w:proofErr w:type="spellEnd"/>
      <w:r>
        <w:rPr>
          <w:rFonts w:ascii="Arial" w:eastAsia="Arial" w:hAnsi="Arial" w:cs="Arial"/>
          <w:b/>
          <w:i/>
          <w:sz w:val="24"/>
        </w:rPr>
        <w:t xml:space="preserve"> 15.24)</w:t>
      </w:r>
    </w:p>
    <w:p w:rsidR="002B6618" w:rsidRDefault="002B6618" w:rsidP="00C15D5F">
      <w:pPr>
        <w:spacing w:after="0" w:line="240" w:lineRule="auto"/>
        <w:ind w:left="-993" w:right="-142" w:firstLine="142"/>
        <w:jc w:val="both"/>
        <w:rPr>
          <w:rFonts w:ascii="Arial" w:eastAsia="Arial" w:hAnsi="Arial" w:cs="Arial"/>
          <w:b/>
          <w:i/>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Enseñaba con sencillez y, al mismo tiempo, con sabiduría sorprendente: </w:t>
      </w:r>
      <w:r>
        <w:rPr>
          <w:rFonts w:ascii="Arial" w:eastAsia="Arial" w:hAnsi="Arial" w:cs="Arial"/>
          <w:b/>
          <w:i/>
          <w:sz w:val="24"/>
        </w:rPr>
        <w:t>"¿Cómo sabe éste las letras si no las ha estudiado?</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7. 15). Y hacía sus signos maravillosos, los cuales confirmaban su autoridad divina, allí donde surgía la ocasión y sobre todo "donde había fe". Los oyentes y los espectadores de sus milagros quedab</w:t>
      </w:r>
      <w:r w:rsidR="009B3985">
        <w:rPr>
          <w:rFonts w:ascii="Arial" w:eastAsia="Arial" w:hAnsi="Arial" w:cs="Arial"/>
          <w:b/>
          <w:sz w:val="24"/>
        </w:rPr>
        <w:t>an</w:t>
      </w:r>
      <w:r>
        <w:rPr>
          <w:rFonts w:ascii="Arial" w:eastAsia="Arial" w:hAnsi="Arial" w:cs="Arial"/>
          <w:b/>
          <w:sz w:val="24"/>
        </w:rPr>
        <w:t xml:space="preserve"> admirados y se decía</w:t>
      </w:r>
      <w:r w:rsidR="009B3985">
        <w:rPr>
          <w:rFonts w:ascii="Arial" w:eastAsia="Arial" w:hAnsi="Arial" w:cs="Arial"/>
          <w:b/>
          <w:sz w:val="24"/>
        </w:rPr>
        <w:t>n</w:t>
      </w:r>
      <w:r>
        <w:rPr>
          <w:rFonts w:ascii="Arial" w:eastAsia="Arial" w:hAnsi="Arial" w:cs="Arial"/>
          <w:b/>
          <w:sz w:val="24"/>
        </w:rPr>
        <w:t xml:space="preserve">: </w:t>
      </w:r>
      <w:r>
        <w:rPr>
          <w:rFonts w:ascii="Arial" w:eastAsia="Arial" w:hAnsi="Arial" w:cs="Arial"/>
          <w:b/>
          <w:i/>
          <w:sz w:val="24"/>
        </w:rPr>
        <w:t>"Nunca habíamos visto cosas semejantes</w:t>
      </w:r>
      <w:r>
        <w:rPr>
          <w:rFonts w:ascii="Arial" w:eastAsia="Arial" w:hAnsi="Arial" w:cs="Arial"/>
          <w:b/>
          <w:sz w:val="24"/>
        </w:rPr>
        <w:t>"</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Anunciaba la nueva forma del Reino de Dios por los caminos, en las laderas de un monte o en las riberas del lago, en las plazas y en los pórticos del Templo, en donde se reunían peregrinos.</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También entraba en diversas sinagogas de los lugares por los que intencionadamente pasaba. Lo hacía sobre todo los sábados</w:t>
      </w:r>
    </w:p>
    <w:p w:rsidR="002B6618" w:rsidRDefault="00192888" w:rsidP="00C15D5F">
      <w:pPr>
        <w:spacing w:after="0" w:line="240" w:lineRule="auto"/>
        <w:ind w:left="-993" w:right="-142" w:firstLine="142"/>
        <w:jc w:val="both"/>
        <w:rPr>
          <w:rFonts w:ascii="Arial" w:eastAsia="Arial" w:hAnsi="Arial" w:cs="Arial"/>
          <w:b/>
          <w:color w:val="0070C0"/>
          <w:sz w:val="24"/>
        </w:rPr>
      </w:pPr>
      <w:r>
        <w:rPr>
          <w:rFonts w:ascii="Arial" w:eastAsia="Arial" w:hAnsi="Arial" w:cs="Arial"/>
          <w:b/>
          <w:sz w:val="24"/>
        </w:rPr>
        <w:t xml:space="preserve">   </w:t>
      </w:r>
      <w:r>
        <w:rPr>
          <w:rFonts w:ascii="Arial" w:eastAsia="Arial" w:hAnsi="Arial" w:cs="Arial"/>
          <w:b/>
          <w:sz w:val="24"/>
        </w:rPr>
        <w:br/>
      </w:r>
      <w:r>
        <w:rPr>
          <w:rFonts w:ascii="Arial" w:eastAsia="Arial" w:hAnsi="Arial" w:cs="Arial"/>
          <w:b/>
          <w:color w:val="0070C0"/>
          <w:sz w:val="24"/>
        </w:rPr>
        <w:t xml:space="preserve">2.1. Por encima de la Ley </w:t>
      </w:r>
    </w:p>
    <w:p w:rsidR="002B6618" w:rsidRDefault="002B6618" w:rsidP="00C15D5F">
      <w:pPr>
        <w:spacing w:after="0" w:line="240" w:lineRule="auto"/>
        <w:ind w:left="-993" w:right="-142" w:firstLine="142"/>
        <w:jc w:val="both"/>
        <w:rPr>
          <w:rFonts w:ascii="Arial" w:eastAsia="Arial" w:hAnsi="Arial" w:cs="Arial"/>
          <w:b/>
          <w:sz w:val="24"/>
        </w:rPr>
      </w:pPr>
    </w:p>
    <w:p w:rsidR="00FD043B"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Lo audaz de su mensaje era proclamarlo por encima de la Ley misma. No era mensaje de ruptura con las normas legales de Moisés, sino de superación de las meras tradiciones. No iba contra el Templo o la Ley, sino que se ponía por encima de ambos. "</w:t>
      </w:r>
      <w:r>
        <w:rPr>
          <w:rFonts w:ascii="Arial" w:eastAsia="Arial" w:hAnsi="Arial" w:cs="Arial"/>
          <w:b/>
          <w:i/>
          <w:sz w:val="24"/>
        </w:rPr>
        <w:t>No he venido a destruir la Ley y a los profetas, sino a darles cumplimiento"</w:t>
      </w:r>
      <w:r>
        <w:rPr>
          <w:rFonts w:ascii="Arial" w:eastAsia="Arial" w:hAnsi="Arial" w:cs="Arial"/>
          <w:b/>
          <w:sz w:val="24"/>
        </w:rPr>
        <w:t xml:space="preserve"> (</w:t>
      </w:r>
      <w:proofErr w:type="spellStart"/>
      <w:r>
        <w:rPr>
          <w:rFonts w:ascii="Arial" w:eastAsia="Arial" w:hAnsi="Arial" w:cs="Arial"/>
          <w:b/>
          <w:sz w:val="24"/>
        </w:rPr>
        <w:t>Mt.</w:t>
      </w:r>
      <w:proofErr w:type="spellEnd"/>
      <w:r>
        <w:rPr>
          <w:rFonts w:ascii="Arial" w:eastAsia="Arial" w:hAnsi="Arial" w:cs="Arial"/>
          <w:b/>
          <w:sz w:val="24"/>
        </w:rPr>
        <w:t xml:space="preserve"> 5. 17).</w:t>
      </w:r>
    </w:p>
    <w:p w:rsidR="00FD043B" w:rsidRDefault="00FD043B" w:rsidP="00C15D5F">
      <w:pPr>
        <w:spacing w:after="0" w:line="240" w:lineRule="auto"/>
        <w:ind w:left="-993" w:right="-142" w:firstLine="142"/>
        <w:jc w:val="both"/>
        <w:rPr>
          <w:rFonts w:ascii="Arial" w:eastAsia="Arial" w:hAnsi="Arial" w:cs="Arial"/>
          <w:b/>
          <w:sz w:val="24"/>
        </w:rPr>
      </w:pPr>
    </w:p>
    <w:p w:rsidR="002B6618" w:rsidRDefault="00FD043B"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w:t>
      </w:r>
      <w:r w:rsidR="00192888">
        <w:rPr>
          <w:rFonts w:ascii="Arial" w:eastAsia="Arial" w:hAnsi="Arial" w:cs="Arial"/>
          <w:b/>
          <w:sz w:val="24"/>
        </w:rPr>
        <w:t xml:space="preserve"> Sabía, y también explícitamente afirmaba, que la Ley y los Profetas "</w:t>
      </w:r>
      <w:r w:rsidR="00192888">
        <w:rPr>
          <w:rFonts w:ascii="Arial" w:eastAsia="Arial" w:hAnsi="Arial" w:cs="Arial"/>
          <w:b/>
          <w:i/>
          <w:sz w:val="24"/>
        </w:rPr>
        <w:t>habían durado hasta Juan</w:t>
      </w:r>
      <w:r w:rsidR="00192888">
        <w:rPr>
          <w:rFonts w:ascii="Arial" w:eastAsia="Arial" w:hAnsi="Arial" w:cs="Arial"/>
          <w:b/>
          <w:sz w:val="24"/>
        </w:rPr>
        <w:t>" (</w:t>
      </w:r>
      <w:proofErr w:type="spellStart"/>
      <w:r w:rsidR="00192888">
        <w:rPr>
          <w:rFonts w:ascii="Arial" w:eastAsia="Arial" w:hAnsi="Arial" w:cs="Arial"/>
          <w:b/>
          <w:sz w:val="24"/>
        </w:rPr>
        <w:t>Mt.</w:t>
      </w:r>
      <w:proofErr w:type="spellEnd"/>
      <w:r w:rsidR="00192888">
        <w:rPr>
          <w:rFonts w:ascii="Arial" w:eastAsia="Arial" w:hAnsi="Arial" w:cs="Arial"/>
          <w:b/>
          <w:sz w:val="24"/>
        </w:rPr>
        <w:t xml:space="preserve"> 11. 13), pero que su tiempo había sido superado, precisamente con su venida mesiánica.</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lastRenderedPageBreak/>
        <w:br/>
        <w:t>   Esa actitud de Jesús resultaba desconcertante, pero no arrogante: era escandalosa para los fariseos, pero maravillosa para las gentes sencillas que declaraban: "</w:t>
      </w:r>
      <w:r>
        <w:rPr>
          <w:rFonts w:ascii="Arial" w:eastAsia="Arial" w:hAnsi="Arial" w:cs="Arial"/>
          <w:b/>
          <w:i/>
          <w:sz w:val="24"/>
        </w:rPr>
        <w:t>Jamás nadie ha hablado como este hombre</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7. 46). Su forma de exponer su doctrina "</w:t>
      </w:r>
      <w:r>
        <w:rPr>
          <w:rFonts w:ascii="Arial" w:eastAsia="Arial" w:hAnsi="Arial" w:cs="Arial"/>
          <w:b/>
          <w:i/>
          <w:sz w:val="24"/>
        </w:rPr>
        <w:t>no era como las de sus escribas</w:t>
      </w:r>
      <w:r>
        <w:rPr>
          <w:rFonts w:ascii="Arial" w:eastAsia="Arial" w:hAnsi="Arial" w:cs="Arial"/>
          <w:b/>
          <w:sz w:val="24"/>
        </w:rPr>
        <w:t>" (</w:t>
      </w:r>
      <w:proofErr w:type="spellStart"/>
      <w:r>
        <w:rPr>
          <w:rFonts w:ascii="Arial" w:eastAsia="Arial" w:hAnsi="Arial" w:cs="Arial"/>
          <w:b/>
          <w:sz w:val="24"/>
        </w:rPr>
        <w:t>Mc.</w:t>
      </w:r>
      <w:proofErr w:type="spellEnd"/>
      <w:r>
        <w:rPr>
          <w:rFonts w:ascii="Arial" w:eastAsia="Arial" w:hAnsi="Arial" w:cs="Arial"/>
          <w:b/>
          <w:sz w:val="24"/>
        </w:rPr>
        <w:t xml:space="preserve"> 1.22; </w:t>
      </w:r>
      <w:proofErr w:type="spellStart"/>
      <w:r>
        <w:rPr>
          <w:rFonts w:ascii="Arial" w:eastAsia="Arial" w:hAnsi="Arial" w:cs="Arial"/>
          <w:b/>
          <w:sz w:val="24"/>
        </w:rPr>
        <w:t>Jn.</w:t>
      </w:r>
      <w:proofErr w:type="spellEnd"/>
      <w:r>
        <w:rPr>
          <w:rFonts w:ascii="Arial" w:eastAsia="Arial" w:hAnsi="Arial" w:cs="Arial"/>
          <w:b/>
          <w:sz w:val="24"/>
        </w:rPr>
        <w:t xml:space="preserve"> 12. 19). La originalidad de su actuación de Rabino queda patente en los textos evangélicos que recogen su actuación humana.</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Es difícil, por no decir imposible, deslindar lo que, en los procedimientos de Jesús, hay de testimonio admirado de los evangelistas, lo que hay de realidad en la vida sencilla de Jesús. Sin embargo, no cabe duda de que la energía de sus predicación era aurora y reflejo de nuevos tiempos, una Alianza de salvación y de amor, diferente de la irritante minuciosidad legalista de los fariseos y del escepticismo saduceo imperante en los interesados dirigentes del Templo.</w:t>
      </w:r>
      <w:r w:rsidR="00FD043B">
        <w:rPr>
          <w:rFonts w:ascii="Arial" w:eastAsia="Arial" w:hAnsi="Arial" w:cs="Arial"/>
          <w:b/>
          <w:sz w:val="24"/>
        </w:rPr>
        <w:t xml:space="preserve"> No debemos olvidar que lo que Jesús dijo e hizo sólo por el testimonio de los cuatro evangelistas podemos conocer. Sus enseñanzas fueron mucho más allá. Pero desde el comienzo los cristianos asumen que conocen lo suficiente para conocer a fondo el mensaje de Jesús. </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Jesús era exigente y diferente en su doctrina: reclamaba la bondad de corazón, el perdón de los enemigos, la oración más sincera e interior, el respeto a la mujer, la ayuda al necesitado, la sinceridad en las palabras,</w:t>
      </w:r>
      <w:r w:rsidR="00FD043B">
        <w:rPr>
          <w:rFonts w:ascii="Arial" w:eastAsia="Arial" w:hAnsi="Arial" w:cs="Arial"/>
          <w:b/>
          <w:sz w:val="24"/>
        </w:rPr>
        <w:t xml:space="preserve"> el perdón de los enemigos,</w:t>
      </w:r>
      <w:r>
        <w:rPr>
          <w:rFonts w:ascii="Arial" w:eastAsia="Arial" w:hAnsi="Arial" w:cs="Arial"/>
          <w:b/>
          <w:sz w:val="24"/>
        </w:rPr>
        <w:t xml:space="preserve"> la pureza en las intenciones, el desprendimiento de los bienes materiales, el cumplimiento de las leyes de las autoridades terrenas.</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Condenaba con vehemencia la hipocresía, la explotación de los débiles, la piedad falsa, la violación de la propia conciencia y el escándalo de los inocentes (</w:t>
      </w:r>
      <w:proofErr w:type="spellStart"/>
      <w:r>
        <w:rPr>
          <w:rFonts w:ascii="Arial" w:eastAsia="Arial" w:hAnsi="Arial" w:cs="Arial"/>
          <w:b/>
          <w:sz w:val="24"/>
        </w:rPr>
        <w:t>Mt.</w:t>
      </w:r>
      <w:proofErr w:type="spellEnd"/>
      <w:r>
        <w:rPr>
          <w:rFonts w:ascii="Arial" w:eastAsia="Arial" w:hAnsi="Arial" w:cs="Arial"/>
          <w:b/>
          <w:sz w:val="24"/>
        </w:rPr>
        <w:t xml:space="preserve"> 18.6-7; </w:t>
      </w:r>
      <w:proofErr w:type="spellStart"/>
      <w:r>
        <w:rPr>
          <w:rFonts w:ascii="Arial" w:eastAsia="Arial" w:hAnsi="Arial" w:cs="Arial"/>
          <w:b/>
          <w:sz w:val="24"/>
        </w:rPr>
        <w:t>Mt.</w:t>
      </w:r>
      <w:proofErr w:type="spellEnd"/>
      <w:r>
        <w:rPr>
          <w:rFonts w:ascii="Arial" w:eastAsia="Arial" w:hAnsi="Arial" w:cs="Arial"/>
          <w:b/>
          <w:sz w:val="24"/>
        </w:rPr>
        <w:t xml:space="preserve"> 5.30).</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Se relacionaba con los pecadores, con los publicanos, con los niños, con las mujeres, con los soldados, con los criados, con los samaritanos y con los extranjeros y también con los "doctores en la Ley" (</w:t>
      </w:r>
      <w:proofErr w:type="spellStart"/>
      <w:r>
        <w:rPr>
          <w:rFonts w:ascii="Arial" w:eastAsia="Arial" w:hAnsi="Arial" w:cs="Arial"/>
          <w:b/>
          <w:sz w:val="24"/>
        </w:rPr>
        <w:t>Jn.</w:t>
      </w:r>
      <w:proofErr w:type="spellEnd"/>
      <w:r>
        <w:rPr>
          <w:rFonts w:ascii="Arial" w:eastAsia="Arial" w:hAnsi="Arial" w:cs="Arial"/>
          <w:b/>
          <w:sz w:val="24"/>
        </w:rPr>
        <w:t xml:space="preserve"> 12. 20).</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Sus preferencias estaban, sobre todo, con el pueblo ignorante, sin alardes farisaicos y sin argucias saduceas. No se consideraba superior, sino salvador. Anunciaba, no sus ocurrencias, sino la doctrina recibida de su Padre" (</w:t>
      </w:r>
      <w:proofErr w:type="spellStart"/>
      <w:r>
        <w:rPr>
          <w:rFonts w:ascii="Arial" w:eastAsia="Arial" w:hAnsi="Arial" w:cs="Arial"/>
          <w:b/>
          <w:sz w:val="24"/>
        </w:rPr>
        <w:t>Jn.</w:t>
      </w:r>
      <w:proofErr w:type="spellEnd"/>
      <w:r>
        <w:rPr>
          <w:rFonts w:ascii="Arial" w:eastAsia="Arial" w:hAnsi="Arial" w:cs="Arial"/>
          <w:b/>
          <w:sz w:val="24"/>
        </w:rPr>
        <w:t xml:space="preserve"> 5.30 y 37; </w:t>
      </w:r>
      <w:proofErr w:type="spellStart"/>
      <w:r>
        <w:rPr>
          <w:rFonts w:ascii="Arial" w:eastAsia="Arial" w:hAnsi="Arial" w:cs="Arial"/>
          <w:b/>
          <w:sz w:val="24"/>
        </w:rPr>
        <w:t>Jn.</w:t>
      </w:r>
      <w:proofErr w:type="spellEnd"/>
      <w:r>
        <w:rPr>
          <w:rFonts w:ascii="Arial" w:eastAsia="Arial" w:hAnsi="Arial" w:cs="Arial"/>
          <w:b/>
          <w:sz w:val="24"/>
        </w:rPr>
        <w:t xml:space="preserve"> 10.38; </w:t>
      </w:r>
      <w:proofErr w:type="spellStart"/>
      <w:r>
        <w:rPr>
          <w:rFonts w:ascii="Arial" w:eastAsia="Arial" w:hAnsi="Arial" w:cs="Arial"/>
          <w:b/>
          <w:sz w:val="24"/>
        </w:rPr>
        <w:t>Jn.</w:t>
      </w:r>
      <w:proofErr w:type="spellEnd"/>
      <w:r>
        <w:rPr>
          <w:rFonts w:ascii="Arial" w:eastAsia="Arial" w:hAnsi="Arial" w:cs="Arial"/>
          <w:b/>
          <w:sz w:val="24"/>
        </w:rPr>
        <w:t xml:space="preserve"> 12.44)</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color w:val="0070C0"/>
          <w:sz w:val="24"/>
        </w:rPr>
        <w:t>    2.2. Por encima del Templo</w:t>
      </w:r>
      <w:r>
        <w:rPr>
          <w:rFonts w:ascii="Arial" w:eastAsia="Arial" w:hAnsi="Arial" w:cs="Arial"/>
          <w:b/>
          <w:sz w:val="24"/>
        </w:rPr>
        <w:t xml:space="preserve">. </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El ponerse por encima del Templo era consecuencia de su superación de la Ley. Simplemente declaraba su oposición al monopolio cultual de Jerusalén opuesto a la verdadera voluntad de Dios: "</w:t>
      </w:r>
      <w:r>
        <w:rPr>
          <w:rFonts w:ascii="Arial" w:eastAsia="Arial" w:hAnsi="Arial" w:cs="Arial"/>
          <w:b/>
          <w:i/>
          <w:sz w:val="24"/>
        </w:rPr>
        <w:t>Mujer, viene el tiempo, y estamos en él, en que ni en este lugar ni en Jerusalén se adorará a Dios, sino en todas partes se tributará culto al Padre con espíritu y verdad</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4. 20-22)</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Las relaciones de Jesús con el Templo eran al mismo tiempo de respeto al Padre y de amor al culto interior; es decir, expresaba su preferencia por la oración sincera y rechazaba el ritualismo exterior del sacrificio. Lo decía en sus condenas a los "escribas y fariseos." (</w:t>
      </w:r>
      <w:proofErr w:type="spellStart"/>
      <w:r>
        <w:rPr>
          <w:rFonts w:ascii="Arial" w:eastAsia="Arial" w:hAnsi="Arial" w:cs="Arial"/>
          <w:b/>
          <w:sz w:val="24"/>
        </w:rPr>
        <w:t>Mt.</w:t>
      </w:r>
      <w:proofErr w:type="spellEnd"/>
      <w:r>
        <w:rPr>
          <w:rFonts w:ascii="Arial" w:eastAsia="Arial" w:hAnsi="Arial" w:cs="Arial"/>
          <w:b/>
          <w:sz w:val="24"/>
        </w:rPr>
        <w:t xml:space="preserve"> 23. 1-20). Y lo practicaba personalmente: nunca se dice en el texto evangélico que ofreciera una víctima en los altares del templo y repetidas veces se habla de sus plegarias personales o de sus deseos de enseñar a orar a sus discípulos ante su demanda. (</w:t>
      </w:r>
      <w:proofErr w:type="spellStart"/>
      <w:r>
        <w:rPr>
          <w:rFonts w:ascii="Arial" w:eastAsia="Arial" w:hAnsi="Arial" w:cs="Arial"/>
          <w:b/>
          <w:sz w:val="24"/>
        </w:rPr>
        <w:t>Lc.</w:t>
      </w:r>
      <w:proofErr w:type="spellEnd"/>
      <w:r>
        <w:rPr>
          <w:rFonts w:ascii="Arial" w:eastAsia="Arial" w:hAnsi="Arial" w:cs="Arial"/>
          <w:b/>
          <w:sz w:val="24"/>
        </w:rPr>
        <w:t xml:space="preserve"> 6. 12; </w:t>
      </w:r>
      <w:proofErr w:type="spellStart"/>
      <w:r>
        <w:rPr>
          <w:rFonts w:ascii="Arial" w:eastAsia="Arial" w:hAnsi="Arial" w:cs="Arial"/>
          <w:b/>
          <w:sz w:val="24"/>
        </w:rPr>
        <w:t>Lc.</w:t>
      </w:r>
      <w:proofErr w:type="spellEnd"/>
      <w:r>
        <w:rPr>
          <w:rFonts w:ascii="Arial" w:eastAsia="Arial" w:hAnsi="Arial" w:cs="Arial"/>
          <w:b/>
          <w:sz w:val="24"/>
        </w:rPr>
        <w:t xml:space="preserve"> 11. 1; Mt 6. 9-15)</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lastRenderedPageBreak/>
        <w:br/>
        <w:t>    Incluso reclamaba la purificación del templo, simbolizada en la expulsión de los traficantes: "</w:t>
      </w:r>
      <w:r>
        <w:rPr>
          <w:rFonts w:ascii="Arial" w:eastAsia="Arial" w:hAnsi="Arial" w:cs="Arial"/>
          <w:b/>
          <w:i/>
          <w:sz w:val="24"/>
        </w:rPr>
        <w:t xml:space="preserve">Estáis haciendo una cueva de ladrones de la casa de mi Padre". </w:t>
      </w:r>
      <w:r>
        <w:rPr>
          <w:rFonts w:ascii="Arial" w:eastAsia="Arial" w:hAnsi="Arial" w:cs="Arial"/>
          <w:b/>
          <w:sz w:val="24"/>
        </w:rPr>
        <w:t>(</w:t>
      </w:r>
      <w:proofErr w:type="spellStart"/>
      <w:r>
        <w:rPr>
          <w:rFonts w:ascii="Arial" w:eastAsia="Arial" w:hAnsi="Arial" w:cs="Arial"/>
          <w:b/>
          <w:sz w:val="24"/>
        </w:rPr>
        <w:t>Mt.</w:t>
      </w:r>
      <w:proofErr w:type="spellEnd"/>
      <w:r>
        <w:rPr>
          <w:rFonts w:ascii="Arial" w:eastAsia="Arial" w:hAnsi="Arial" w:cs="Arial"/>
          <w:b/>
          <w:sz w:val="24"/>
        </w:rPr>
        <w:t xml:space="preserve"> 21. 12; </w:t>
      </w:r>
      <w:proofErr w:type="spellStart"/>
      <w:r>
        <w:rPr>
          <w:rFonts w:ascii="Arial" w:eastAsia="Arial" w:hAnsi="Arial" w:cs="Arial"/>
          <w:b/>
          <w:sz w:val="24"/>
        </w:rPr>
        <w:t>Mc.</w:t>
      </w:r>
      <w:proofErr w:type="spellEnd"/>
      <w:r>
        <w:rPr>
          <w:rFonts w:ascii="Arial" w:eastAsia="Arial" w:hAnsi="Arial" w:cs="Arial"/>
          <w:b/>
          <w:sz w:val="24"/>
        </w:rPr>
        <w:t xml:space="preserve"> 11. 16; </w:t>
      </w:r>
      <w:proofErr w:type="spellStart"/>
      <w:r>
        <w:rPr>
          <w:rFonts w:ascii="Arial" w:eastAsia="Arial" w:hAnsi="Arial" w:cs="Arial"/>
          <w:b/>
          <w:sz w:val="24"/>
        </w:rPr>
        <w:t>Lc.</w:t>
      </w:r>
      <w:proofErr w:type="spellEnd"/>
      <w:r>
        <w:rPr>
          <w:rFonts w:ascii="Arial" w:eastAsia="Arial" w:hAnsi="Arial" w:cs="Arial"/>
          <w:b/>
          <w:sz w:val="24"/>
        </w:rPr>
        <w:t xml:space="preserve"> 19. 45-48; y </w:t>
      </w:r>
      <w:proofErr w:type="spellStart"/>
      <w:r>
        <w:rPr>
          <w:rFonts w:ascii="Arial" w:eastAsia="Arial" w:hAnsi="Arial" w:cs="Arial"/>
          <w:b/>
          <w:sz w:val="24"/>
        </w:rPr>
        <w:t>Jn</w:t>
      </w:r>
      <w:proofErr w:type="spellEnd"/>
      <w:r>
        <w:rPr>
          <w:rFonts w:ascii="Arial" w:eastAsia="Arial" w:hAnsi="Arial" w:cs="Arial"/>
          <w:b/>
          <w:sz w:val="24"/>
        </w:rPr>
        <w:t xml:space="preserve"> 2. 13-22). Conocía la próxima</w:t>
      </w:r>
      <w:r>
        <w:rPr>
          <w:rFonts w:ascii="Arial" w:eastAsia="Arial" w:hAnsi="Arial" w:cs="Arial"/>
          <w:b/>
          <w:i/>
          <w:sz w:val="24"/>
        </w:rPr>
        <w:t xml:space="preserve"> "destrucción del templo y que no quedaría piedra sobre piedra"</w:t>
      </w:r>
      <w:r>
        <w:rPr>
          <w:rFonts w:ascii="Arial" w:eastAsia="Arial" w:hAnsi="Arial" w:cs="Arial"/>
          <w:b/>
          <w:sz w:val="24"/>
        </w:rPr>
        <w:t xml:space="preserve"> (</w:t>
      </w:r>
      <w:proofErr w:type="spellStart"/>
      <w:r>
        <w:rPr>
          <w:rFonts w:ascii="Arial" w:eastAsia="Arial" w:hAnsi="Arial" w:cs="Arial"/>
          <w:b/>
          <w:sz w:val="24"/>
        </w:rPr>
        <w:t>Lc.</w:t>
      </w:r>
      <w:proofErr w:type="spellEnd"/>
      <w:r>
        <w:rPr>
          <w:rFonts w:ascii="Arial" w:eastAsia="Arial" w:hAnsi="Arial" w:cs="Arial"/>
          <w:b/>
          <w:sz w:val="24"/>
        </w:rPr>
        <w:t xml:space="preserve"> 21. 5-7) y aludía parabólicamente a sus reconstrucción: "</w:t>
      </w:r>
      <w:r>
        <w:rPr>
          <w:rFonts w:ascii="Arial" w:eastAsia="Arial" w:hAnsi="Arial" w:cs="Arial"/>
          <w:b/>
          <w:i/>
          <w:sz w:val="24"/>
        </w:rPr>
        <w:t>Destruid este templo y en tres días yo lo reedificaré.</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2. 19)</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color w:val="FF0000"/>
          <w:sz w:val="28"/>
        </w:rPr>
      </w:pPr>
      <w:r>
        <w:rPr>
          <w:rFonts w:ascii="Arial" w:eastAsia="Arial" w:hAnsi="Arial" w:cs="Arial"/>
          <w:b/>
          <w:sz w:val="24"/>
        </w:rPr>
        <w:t xml:space="preserve">   </w:t>
      </w:r>
      <w:r>
        <w:rPr>
          <w:rFonts w:ascii="Arial" w:eastAsia="Arial" w:hAnsi="Arial" w:cs="Arial"/>
          <w:b/>
          <w:color w:val="FF0000"/>
          <w:sz w:val="28"/>
        </w:rPr>
        <w:t>3. La raíz de sus doctrinas</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Jesús se presentó ante los hombres como portador de un mensaje de salvación. Ese anuncio salvífico no se redujo a una doctrina excelente, comparable más o menos con las enseñanzas de otros grandes personajes de la historia del pensamiento o de las creencias.</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El tono misterioso y personalizado en él fue la tónica de su anuncio.  Anunciaba que la salvación vendría con su  muerte. Entonces "</w:t>
      </w:r>
      <w:r>
        <w:rPr>
          <w:rFonts w:ascii="Arial" w:eastAsia="Arial" w:hAnsi="Arial" w:cs="Arial"/>
          <w:b/>
          <w:i/>
          <w:sz w:val="24"/>
        </w:rPr>
        <w:t>todo lo atraería hacia sí</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19.28). Precisamente por eso Jesús y su doctrina no son equiparables con los demás fundadores religiosos.</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Lo original de Jesús se halla en su audacia para proclamarse "</w:t>
      </w:r>
      <w:r>
        <w:rPr>
          <w:rFonts w:ascii="Arial" w:eastAsia="Arial" w:hAnsi="Arial" w:cs="Arial"/>
          <w:b/>
          <w:i/>
          <w:sz w:val="24"/>
        </w:rPr>
        <w:t>Camino, verdad y vida</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14. 6) y en declararse venido para ser "</w:t>
      </w:r>
      <w:r>
        <w:rPr>
          <w:rFonts w:ascii="Arial" w:eastAsia="Arial" w:hAnsi="Arial" w:cs="Arial"/>
          <w:b/>
          <w:i/>
          <w:sz w:val="24"/>
        </w:rPr>
        <w:t>la luz del mundo</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12. 45). Se ponía en el centro de ese mensaje; y no lo señalaba como enseñanza ética para su cumplimiento, sino como referencia escatológica para la salvación universal.</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Es su persona la que se sitúa en el centro de la fe. Es el objeto de la fe. “</w:t>
      </w:r>
      <w:r>
        <w:rPr>
          <w:rFonts w:ascii="Arial" w:eastAsia="Arial" w:hAnsi="Arial" w:cs="Arial"/>
          <w:b/>
          <w:i/>
          <w:sz w:val="24"/>
        </w:rPr>
        <w:t>El que cree en mí</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16. 8; 17. 20; 21. 21; </w:t>
      </w:r>
      <w:proofErr w:type="spellStart"/>
      <w:r>
        <w:rPr>
          <w:rFonts w:ascii="Arial" w:eastAsia="Arial" w:hAnsi="Arial" w:cs="Arial"/>
          <w:b/>
          <w:sz w:val="24"/>
        </w:rPr>
        <w:t>Mc.</w:t>
      </w:r>
      <w:proofErr w:type="spellEnd"/>
      <w:r>
        <w:rPr>
          <w:rFonts w:ascii="Arial" w:eastAsia="Arial" w:hAnsi="Arial" w:cs="Arial"/>
          <w:b/>
          <w:sz w:val="24"/>
        </w:rPr>
        <w:t xml:space="preserve"> 4. 40), dice con frecuencia, "</w:t>
      </w:r>
      <w:r>
        <w:rPr>
          <w:rFonts w:ascii="Arial" w:eastAsia="Arial" w:hAnsi="Arial" w:cs="Arial"/>
          <w:b/>
          <w:i/>
          <w:sz w:val="24"/>
        </w:rPr>
        <w:t>ése tendrá la vida eterna</w:t>
      </w:r>
      <w:r>
        <w:rPr>
          <w:rFonts w:ascii="Arial" w:eastAsia="Arial" w:hAnsi="Arial" w:cs="Arial"/>
          <w:b/>
          <w:sz w:val="24"/>
        </w:rPr>
        <w:t>". No dice el que me crea "a mí", sino "en mí".</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Jesús exige que se crea en su propia persona; quiere ser el objeto de esa fe. "</w:t>
      </w:r>
      <w:r>
        <w:rPr>
          <w:rFonts w:ascii="Arial" w:eastAsia="Arial" w:hAnsi="Arial" w:cs="Arial"/>
          <w:b/>
          <w:i/>
          <w:sz w:val="24"/>
        </w:rPr>
        <w:t>Cuando uno cree en mí, no es en mí en quien cree, sino en Aquel que me ha enviado</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12.44)</w:t>
      </w: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br/>
        <w:t>   Esto resultaba violento para los oídos de muchos oyentes, como resulta sorprendente aun hoy para quien no mire a Jesús como enviado de Dios. Pero no por eso Jesús ocultaba la verdad arrebatadora que llevaba dentro. Por eso era exigente al reclamar la fe en sus palabras: "</w:t>
      </w:r>
      <w:r>
        <w:rPr>
          <w:rFonts w:ascii="Arial" w:eastAsia="Arial" w:hAnsi="Arial" w:cs="Arial"/>
          <w:b/>
          <w:i/>
          <w:sz w:val="24"/>
        </w:rPr>
        <w:t>Si alguien se avergonzare de mí y de mis palabras, de él se avergonzará el Hijo del hombre cuando venga en su majestad y en la de su Padre y de los  ángeles."</w:t>
      </w:r>
      <w:r>
        <w:rPr>
          <w:rFonts w:ascii="Arial" w:eastAsia="Arial" w:hAnsi="Arial" w:cs="Arial"/>
          <w:b/>
          <w:sz w:val="24"/>
        </w:rPr>
        <w:t xml:space="preserve"> (</w:t>
      </w:r>
      <w:proofErr w:type="spellStart"/>
      <w:r>
        <w:rPr>
          <w:rFonts w:ascii="Arial" w:eastAsia="Arial" w:hAnsi="Arial" w:cs="Arial"/>
          <w:b/>
          <w:sz w:val="24"/>
        </w:rPr>
        <w:t>Lc.</w:t>
      </w:r>
      <w:proofErr w:type="spellEnd"/>
      <w:r>
        <w:rPr>
          <w:rFonts w:ascii="Arial" w:eastAsia="Arial" w:hAnsi="Arial" w:cs="Arial"/>
          <w:b/>
          <w:sz w:val="24"/>
        </w:rPr>
        <w:t xml:space="preserve"> 9. 26)</w:t>
      </w:r>
    </w:p>
    <w:p w:rsidR="002B6618" w:rsidRDefault="002B6618" w:rsidP="00C15D5F">
      <w:pPr>
        <w:spacing w:after="0" w:line="240" w:lineRule="auto"/>
        <w:ind w:left="-993" w:right="-142" w:firstLine="142"/>
        <w:jc w:val="both"/>
        <w:rPr>
          <w:rFonts w:ascii="Arial" w:eastAsia="Arial" w:hAnsi="Arial" w:cs="Arial"/>
          <w:b/>
          <w:sz w:val="24"/>
        </w:rPr>
      </w:pPr>
    </w:p>
    <w:p w:rsidR="002B6618" w:rsidRDefault="00192888" w:rsidP="00C15D5F">
      <w:pPr>
        <w:spacing w:after="0" w:line="240" w:lineRule="auto"/>
        <w:ind w:left="-993" w:right="-142" w:firstLine="142"/>
        <w:jc w:val="both"/>
        <w:rPr>
          <w:rFonts w:ascii="Arial" w:eastAsia="Arial" w:hAnsi="Arial" w:cs="Arial"/>
          <w:b/>
          <w:sz w:val="24"/>
        </w:rPr>
      </w:pPr>
      <w:r>
        <w:rPr>
          <w:rFonts w:ascii="Arial" w:eastAsia="Arial" w:hAnsi="Arial" w:cs="Arial"/>
          <w:b/>
          <w:sz w:val="24"/>
        </w:rPr>
        <w:t xml:space="preserve">   Lo dice con tanta persuasión y claridad que hasta rechaza a los no asuman tan novedoso mensaje, aunque muchos no lo puedan entender. </w:t>
      </w:r>
      <w:r>
        <w:rPr>
          <w:rFonts w:ascii="Arial" w:eastAsia="Arial" w:hAnsi="Arial" w:cs="Arial"/>
          <w:b/>
          <w:i/>
          <w:sz w:val="24"/>
        </w:rPr>
        <w:t>"Bienaventurado aquel que no tomare en lo que digo de mí ocasión de escándalo</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11. 6)</w:t>
      </w:r>
    </w:p>
    <w:p w:rsidR="002B6618" w:rsidRDefault="00192888" w:rsidP="00C15D5F">
      <w:pPr>
        <w:spacing w:after="0" w:line="240" w:lineRule="auto"/>
        <w:ind w:right="-142"/>
        <w:jc w:val="center"/>
        <w:rPr>
          <w:rFonts w:ascii="Arial" w:eastAsia="Arial" w:hAnsi="Arial" w:cs="Arial"/>
          <w:b/>
          <w:sz w:val="24"/>
        </w:rPr>
      </w:pPr>
      <w:r>
        <w:rPr>
          <w:rFonts w:ascii="Arial" w:eastAsia="Arial" w:hAnsi="Arial" w:cs="Arial"/>
          <w:b/>
          <w:sz w:val="24"/>
        </w:rPr>
        <w:t xml:space="preserve">  </w:t>
      </w:r>
      <w:r>
        <w:rPr>
          <w:rFonts w:ascii="Arial" w:eastAsia="Arial" w:hAnsi="Arial" w:cs="Arial"/>
          <w:b/>
          <w:sz w:val="24"/>
        </w:rPr>
        <w:br/>
        <w:t> </w:t>
      </w:r>
      <w:r>
        <w:object w:dxaOrig="4716" w:dyaOrig="3462">
          <v:rect id="_x0000_i1026" style="width:186.75pt;height:129.75pt" o:ole="" o:preferrelative="t" stroked="f">
            <v:imagedata r:id="rId11" o:title=""/>
          </v:rect>
          <o:OLEObject Type="Embed" ProgID="StaticMetafile" ShapeID="_x0000_i1026" DrawAspect="Content" ObjectID="_1613750383" r:id="rId12"/>
        </w:object>
      </w:r>
    </w:p>
    <w:p w:rsidR="002B6618" w:rsidRDefault="002B6618" w:rsidP="00C15D5F">
      <w:pPr>
        <w:spacing w:after="0" w:line="240" w:lineRule="auto"/>
        <w:ind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color w:val="FF0000"/>
          <w:sz w:val="28"/>
        </w:rPr>
      </w:pPr>
      <w:r>
        <w:rPr>
          <w:rFonts w:ascii="Arial" w:eastAsia="Arial" w:hAnsi="Arial" w:cs="Arial"/>
          <w:b/>
          <w:color w:val="FF0000"/>
          <w:sz w:val="28"/>
        </w:rPr>
        <w:t>4. Líneas básicas de su mensaje</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Jesús se presenta como mensajero divino que reclama adhesión: "</w:t>
      </w:r>
      <w:r>
        <w:rPr>
          <w:rFonts w:ascii="Arial" w:eastAsia="Arial" w:hAnsi="Arial" w:cs="Arial"/>
          <w:b/>
          <w:i/>
          <w:sz w:val="24"/>
        </w:rPr>
        <w:t xml:space="preserve">El que </w:t>
      </w:r>
      <w:proofErr w:type="spellStart"/>
      <w:r>
        <w:rPr>
          <w:rFonts w:ascii="Arial" w:eastAsia="Arial" w:hAnsi="Arial" w:cs="Arial"/>
          <w:b/>
          <w:i/>
          <w:sz w:val="24"/>
        </w:rPr>
        <w:t>esta</w:t>
      </w:r>
      <w:proofErr w:type="spellEnd"/>
      <w:r>
        <w:rPr>
          <w:rFonts w:ascii="Arial" w:eastAsia="Arial" w:hAnsi="Arial" w:cs="Arial"/>
          <w:b/>
          <w:i/>
          <w:sz w:val="24"/>
        </w:rPr>
        <w:t xml:space="preserve"> unido conmigo da mucho fruto... el que no lo está es cortado y echado al fuego.</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15. 3-16)</w:t>
      </w:r>
      <w:r>
        <w:rPr>
          <w:rFonts w:ascii="Arial" w:eastAsia="Arial" w:hAnsi="Arial" w:cs="Arial"/>
          <w:b/>
          <w:sz w:val="24"/>
        </w:rPr>
        <w:br/>
        <w:t>   Son muchas las líneas, ideas básicas o formas de explorar el núcleo esencial del mensaje de Jesús.   Podemos resumir algunas de ellas:</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color w:val="0070C0"/>
          <w:sz w:val="24"/>
        </w:rPr>
      </w:pPr>
      <w:r>
        <w:rPr>
          <w:rFonts w:ascii="Arial" w:eastAsia="Arial" w:hAnsi="Arial" w:cs="Arial"/>
          <w:b/>
          <w:color w:val="0070C0"/>
          <w:sz w:val="24"/>
        </w:rPr>
        <w:t>   4.1. Enlaza con los profetas</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Es consciente de que los profetas han hablado de él: "</w:t>
      </w:r>
      <w:r>
        <w:rPr>
          <w:rFonts w:ascii="Arial" w:eastAsia="Arial" w:hAnsi="Arial" w:cs="Arial"/>
          <w:b/>
          <w:i/>
          <w:sz w:val="24"/>
        </w:rPr>
        <w:t>Escudriñad las Escrituras: ellas dan testimonio de mí</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5. 39). Pero se declara por encima de todos los antiguos Profetas y Patriarcas, ya que es El quién cumple sus profecías. Es superior a Jonás y a Salomón (</w:t>
      </w:r>
      <w:proofErr w:type="spellStart"/>
      <w:r>
        <w:rPr>
          <w:rFonts w:ascii="Arial" w:eastAsia="Arial" w:hAnsi="Arial" w:cs="Arial"/>
          <w:b/>
          <w:sz w:val="24"/>
        </w:rPr>
        <w:t>Mt.</w:t>
      </w:r>
      <w:proofErr w:type="spellEnd"/>
      <w:r>
        <w:rPr>
          <w:rFonts w:ascii="Arial" w:eastAsia="Arial" w:hAnsi="Arial" w:cs="Arial"/>
          <w:b/>
          <w:sz w:val="24"/>
        </w:rPr>
        <w:t xml:space="preserve"> 12. 41; </w:t>
      </w:r>
      <w:proofErr w:type="spellStart"/>
      <w:r>
        <w:rPr>
          <w:rFonts w:ascii="Arial" w:eastAsia="Arial" w:hAnsi="Arial" w:cs="Arial"/>
          <w:b/>
          <w:sz w:val="24"/>
        </w:rPr>
        <w:t>Lc.</w:t>
      </w:r>
      <w:proofErr w:type="spellEnd"/>
      <w:r>
        <w:rPr>
          <w:rFonts w:ascii="Arial" w:eastAsia="Arial" w:hAnsi="Arial" w:cs="Arial"/>
          <w:b/>
          <w:sz w:val="24"/>
        </w:rPr>
        <w:t xml:space="preserve"> 11. 31); es mayor que Moisés y Elías (Mt.17.3; Mc.9. ; </w:t>
      </w:r>
      <w:proofErr w:type="spellStart"/>
      <w:r>
        <w:rPr>
          <w:rFonts w:ascii="Arial" w:eastAsia="Arial" w:hAnsi="Arial" w:cs="Arial"/>
          <w:b/>
          <w:sz w:val="24"/>
        </w:rPr>
        <w:t>Lc.</w:t>
      </w:r>
      <w:proofErr w:type="spellEnd"/>
      <w:r>
        <w:rPr>
          <w:rFonts w:ascii="Arial" w:eastAsia="Arial" w:hAnsi="Arial" w:cs="Arial"/>
          <w:b/>
          <w:sz w:val="24"/>
        </w:rPr>
        <w:t xml:space="preserve"> 9. 30); se siente por encima de David, que considera a Cristo como su Señor. (</w:t>
      </w:r>
      <w:proofErr w:type="spellStart"/>
      <w:r>
        <w:rPr>
          <w:rFonts w:ascii="Arial" w:eastAsia="Arial" w:hAnsi="Arial" w:cs="Arial"/>
          <w:b/>
          <w:sz w:val="24"/>
        </w:rPr>
        <w:t>Mt.</w:t>
      </w:r>
      <w:proofErr w:type="spellEnd"/>
      <w:r>
        <w:rPr>
          <w:rFonts w:ascii="Arial" w:eastAsia="Arial" w:hAnsi="Arial" w:cs="Arial"/>
          <w:b/>
          <w:sz w:val="24"/>
        </w:rPr>
        <w:t xml:space="preserve"> 22.43; </w:t>
      </w:r>
      <w:proofErr w:type="spellStart"/>
      <w:r>
        <w:rPr>
          <w:rFonts w:ascii="Arial" w:eastAsia="Arial" w:hAnsi="Arial" w:cs="Arial"/>
          <w:b/>
          <w:sz w:val="24"/>
        </w:rPr>
        <w:t>Mc.</w:t>
      </w:r>
      <w:proofErr w:type="spellEnd"/>
      <w:r>
        <w:rPr>
          <w:rFonts w:ascii="Arial" w:eastAsia="Arial" w:hAnsi="Arial" w:cs="Arial"/>
          <w:b/>
          <w:sz w:val="24"/>
        </w:rPr>
        <w:t xml:space="preserve"> 12.32; </w:t>
      </w:r>
      <w:proofErr w:type="spellStart"/>
      <w:r>
        <w:rPr>
          <w:rFonts w:ascii="Arial" w:eastAsia="Arial" w:hAnsi="Arial" w:cs="Arial"/>
          <w:b/>
          <w:sz w:val="24"/>
        </w:rPr>
        <w:t>Lc.</w:t>
      </w:r>
      <w:proofErr w:type="spellEnd"/>
      <w:r>
        <w:rPr>
          <w:rFonts w:ascii="Arial" w:eastAsia="Arial" w:hAnsi="Arial" w:cs="Arial"/>
          <w:b/>
          <w:sz w:val="24"/>
        </w:rPr>
        <w:t xml:space="preserve"> 20. 42)</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Es tan grande, que el más pequeño en el reino de Dios por El fundado, será más que el mismo Juan Bautista, a quien declara el "</w:t>
      </w:r>
      <w:r>
        <w:rPr>
          <w:rFonts w:ascii="Arial" w:eastAsia="Arial" w:hAnsi="Arial" w:cs="Arial"/>
          <w:b/>
          <w:i/>
          <w:sz w:val="24"/>
        </w:rPr>
        <w:t>mayor de los nacidos de mujer</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1. 1; </w:t>
      </w:r>
      <w:proofErr w:type="spellStart"/>
      <w:r>
        <w:rPr>
          <w:rFonts w:ascii="Arial" w:eastAsia="Arial" w:hAnsi="Arial" w:cs="Arial"/>
          <w:b/>
          <w:sz w:val="24"/>
        </w:rPr>
        <w:t>Lc.</w:t>
      </w:r>
      <w:proofErr w:type="spellEnd"/>
      <w:r>
        <w:rPr>
          <w:rFonts w:ascii="Arial" w:eastAsia="Arial" w:hAnsi="Arial" w:cs="Arial"/>
          <w:b/>
          <w:sz w:val="24"/>
        </w:rPr>
        <w:t xml:space="preserve"> 7. 28)</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color w:val="0070C0"/>
          <w:sz w:val="24"/>
        </w:rPr>
      </w:pPr>
      <w:r>
        <w:rPr>
          <w:rFonts w:ascii="Arial" w:eastAsia="Arial" w:hAnsi="Arial" w:cs="Arial"/>
          <w:b/>
          <w:color w:val="0070C0"/>
          <w:sz w:val="24"/>
        </w:rPr>
        <w:t>4.2. Proclama la "</w:t>
      </w:r>
      <w:proofErr w:type="spellStart"/>
      <w:r>
        <w:rPr>
          <w:rFonts w:ascii="Arial" w:eastAsia="Arial" w:hAnsi="Arial" w:cs="Arial"/>
          <w:b/>
          <w:color w:val="0070C0"/>
          <w:sz w:val="24"/>
        </w:rPr>
        <w:t>metanoia</w:t>
      </w:r>
      <w:proofErr w:type="spellEnd"/>
      <w:r>
        <w:rPr>
          <w:rFonts w:ascii="Arial" w:eastAsia="Arial" w:hAnsi="Arial" w:cs="Arial"/>
          <w:b/>
          <w:color w:val="0070C0"/>
          <w:sz w:val="24"/>
        </w:rPr>
        <w:t>"</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Con la llamada a la nueva vida, a la penitencia, a la conversión, inicia su mensaje y su predicación. Su referencia de partida es el Jordán.  Por eso alaba de manera especial al Bautista, al cual se presenta como su Precursor, y cuyo mensaje es de conversión, de fidelidad a la verdad y al Espíritu Santo. (</w:t>
      </w:r>
      <w:proofErr w:type="spellStart"/>
      <w:r>
        <w:rPr>
          <w:rFonts w:ascii="Arial" w:eastAsia="Arial" w:hAnsi="Arial" w:cs="Arial"/>
          <w:b/>
          <w:sz w:val="24"/>
        </w:rPr>
        <w:t>Mc.</w:t>
      </w:r>
      <w:proofErr w:type="spellEnd"/>
      <w:r>
        <w:rPr>
          <w:rFonts w:ascii="Arial" w:eastAsia="Arial" w:hAnsi="Arial" w:cs="Arial"/>
          <w:b/>
          <w:sz w:val="24"/>
        </w:rPr>
        <w:t xml:space="preserve"> 1. 14; </w:t>
      </w:r>
      <w:proofErr w:type="spellStart"/>
      <w:r>
        <w:rPr>
          <w:rFonts w:ascii="Arial" w:eastAsia="Arial" w:hAnsi="Arial" w:cs="Arial"/>
          <w:b/>
          <w:sz w:val="24"/>
        </w:rPr>
        <w:t>Mt.</w:t>
      </w:r>
      <w:proofErr w:type="spellEnd"/>
      <w:r>
        <w:rPr>
          <w:rFonts w:ascii="Arial" w:eastAsia="Arial" w:hAnsi="Arial" w:cs="Arial"/>
          <w:b/>
          <w:sz w:val="24"/>
        </w:rPr>
        <w:t xml:space="preserve"> 3. 17). "</w:t>
      </w:r>
      <w:r>
        <w:rPr>
          <w:rFonts w:ascii="Arial" w:eastAsia="Arial" w:hAnsi="Arial" w:cs="Arial"/>
          <w:b/>
          <w:i/>
          <w:sz w:val="24"/>
        </w:rPr>
        <w:t>Si no hacéis penitencia todos pereceréis</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13. 5; </w:t>
      </w:r>
      <w:proofErr w:type="spellStart"/>
      <w:r>
        <w:rPr>
          <w:rFonts w:ascii="Arial" w:eastAsia="Arial" w:hAnsi="Arial" w:cs="Arial"/>
          <w:b/>
          <w:sz w:val="24"/>
        </w:rPr>
        <w:t>Mt.</w:t>
      </w:r>
      <w:proofErr w:type="spellEnd"/>
      <w:r>
        <w:rPr>
          <w:rFonts w:ascii="Arial" w:eastAsia="Arial" w:hAnsi="Arial" w:cs="Arial"/>
          <w:b/>
          <w:sz w:val="24"/>
        </w:rPr>
        <w:t xml:space="preserve"> 3. 4). </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t>   Jesús comenzó su itinerario evangelizador con el mismo mensaje del Bautista. La penitencia que Jesús reclama es el bien obrar: "</w:t>
      </w:r>
      <w:r>
        <w:rPr>
          <w:rFonts w:ascii="Arial" w:eastAsia="Arial" w:hAnsi="Arial" w:cs="Arial"/>
          <w:b/>
          <w:i/>
          <w:sz w:val="24"/>
        </w:rPr>
        <w:t>No el que dice Señor, Señor, entra en el reino de los cielos, sino el que hace la voluntad de mi Padre".</w:t>
      </w:r>
      <w:r>
        <w:rPr>
          <w:rFonts w:ascii="Arial" w:eastAsia="Arial" w:hAnsi="Arial" w:cs="Arial"/>
          <w:b/>
          <w:sz w:val="24"/>
        </w:rPr>
        <w:t xml:space="preserve"> (</w:t>
      </w:r>
      <w:proofErr w:type="spellStart"/>
      <w:r>
        <w:rPr>
          <w:rFonts w:ascii="Arial" w:eastAsia="Arial" w:hAnsi="Arial" w:cs="Arial"/>
          <w:b/>
          <w:sz w:val="24"/>
        </w:rPr>
        <w:t>Mt.</w:t>
      </w:r>
      <w:proofErr w:type="spellEnd"/>
      <w:r>
        <w:rPr>
          <w:rFonts w:ascii="Arial" w:eastAsia="Arial" w:hAnsi="Arial" w:cs="Arial"/>
          <w:b/>
          <w:sz w:val="24"/>
        </w:rPr>
        <w:t xml:space="preserve"> 7. 21).</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t>   La llamada a la conversión de los pecadores y su preferencia por las ovejas descarriadas de Israel es uno de los rasgos más entrañables de su mensaje inicial de misericordia. (</w:t>
      </w:r>
      <w:proofErr w:type="spellStart"/>
      <w:r>
        <w:rPr>
          <w:rFonts w:ascii="Arial" w:eastAsia="Arial" w:hAnsi="Arial" w:cs="Arial"/>
          <w:b/>
          <w:sz w:val="24"/>
        </w:rPr>
        <w:t>Jn.</w:t>
      </w:r>
      <w:proofErr w:type="spellEnd"/>
      <w:r>
        <w:rPr>
          <w:rFonts w:ascii="Arial" w:eastAsia="Arial" w:hAnsi="Arial" w:cs="Arial"/>
          <w:b/>
          <w:sz w:val="24"/>
        </w:rPr>
        <w:t xml:space="preserve"> 10. 1-16)</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4</w:t>
      </w:r>
      <w:r>
        <w:rPr>
          <w:rFonts w:ascii="Arial" w:eastAsia="Arial" w:hAnsi="Arial" w:cs="Arial"/>
          <w:b/>
          <w:color w:val="0070C0"/>
          <w:sz w:val="24"/>
        </w:rPr>
        <w:t>.3. Organizaba a sus seguidores</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Sus discípulos, que hasta fueron "72" (</w:t>
      </w:r>
      <w:proofErr w:type="spellStart"/>
      <w:r>
        <w:rPr>
          <w:rFonts w:ascii="Arial" w:eastAsia="Arial" w:hAnsi="Arial" w:cs="Arial"/>
          <w:b/>
          <w:sz w:val="24"/>
        </w:rPr>
        <w:t>Lc.</w:t>
      </w:r>
      <w:proofErr w:type="spellEnd"/>
      <w:r>
        <w:rPr>
          <w:rFonts w:ascii="Arial" w:eastAsia="Arial" w:hAnsi="Arial" w:cs="Arial"/>
          <w:b/>
          <w:sz w:val="24"/>
        </w:rPr>
        <w:t xml:space="preserve"> 10.1) en algún momento y sus "12" elegidos como Apóstoles, (</w:t>
      </w:r>
      <w:proofErr w:type="spellStart"/>
      <w:r>
        <w:rPr>
          <w:rFonts w:ascii="Arial" w:eastAsia="Arial" w:hAnsi="Arial" w:cs="Arial"/>
          <w:b/>
          <w:sz w:val="24"/>
        </w:rPr>
        <w:t>Mt.</w:t>
      </w:r>
      <w:proofErr w:type="spellEnd"/>
      <w:r>
        <w:rPr>
          <w:rFonts w:ascii="Arial" w:eastAsia="Arial" w:hAnsi="Arial" w:cs="Arial"/>
          <w:b/>
          <w:sz w:val="24"/>
        </w:rPr>
        <w:t xml:space="preserve"> 4. 18-25; </w:t>
      </w:r>
      <w:proofErr w:type="spellStart"/>
      <w:r>
        <w:rPr>
          <w:rFonts w:ascii="Arial" w:eastAsia="Arial" w:hAnsi="Arial" w:cs="Arial"/>
          <w:b/>
          <w:sz w:val="24"/>
        </w:rPr>
        <w:t>Mc.</w:t>
      </w:r>
      <w:proofErr w:type="spellEnd"/>
      <w:r>
        <w:rPr>
          <w:rFonts w:ascii="Arial" w:eastAsia="Arial" w:hAnsi="Arial" w:cs="Arial"/>
          <w:b/>
          <w:sz w:val="24"/>
        </w:rPr>
        <w:t xml:space="preserve"> 1. 16-20) estaban destinados a llevar el mensaje a todo el mundo. Jesús los prepara para ello.</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t>   Incluso los iba enviando a preparar el terreno "</w:t>
      </w:r>
      <w:r>
        <w:rPr>
          <w:rFonts w:ascii="Arial" w:eastAsia="Arial" w:hAnsi="Arial" w:cs="Arial"/>
          <w:b/>
          <w:i/>
          <w:sz w:val="24"/>
        </w:rPr>
        <w:t>por donde El mismo había de pasar a predicar</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10. 5-15; </w:t>
      </w:r>
      <w:proofErr w:type="spellStart"/>
      <w:r>
        <w:rPr>
          <w:rFonts w:ascii="Arial" w:eastAsia="Arial" w:hAnsi="Arial" w:cs="Arial"/>
          <w:b/>
          <w:sz w:val="24"/>
        </w:rPr>
        <w:t>Mc.</w:t>
      </w:r>
      <w:proofErr w:type="spellEnd"/>
      <w:r>
        <w:rPr>
          <w:rFonts w:ascii="Arial" w:eastAsia="Arial" w:hAnsi="Arial" w:cs="Arial"/>
          <w:b/>
          <w:sz w:val="24"/>
        </w:rPr>
        <w:t xml:space="preserve"> 6. 6-13; </w:t>
      </w:r>
      <w:proofErr w:type="spellStart"/>
      <w:r>
        <w:rPr>
          <w:rFonts w:ascii="Arial" w:eastAsia="Arial" w:hAnsi="Arial" w:cs="Arial"/>
          <w:b/>
          <w:sz w:val="24"/>
        </w:rPr>
        <w:t>Lc.</w:t>
      </w:r>
      <w:proofErr w:type="spellEnd"/>
      <w:r>
        <w:rPr>
          <w:rFonts w:ascii="Arial" w:eastAsia="Arial" w:hAnsi="Arial" w:cs="Arial"/>
          <w:b/>
          <w:sz w:val="24"/>
        </w:rPr>
        <w:t xml:space="preserve"> 9. 1-6) </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t>  </w:t>
      </w:r>
      <w:r w:rsidR="00FD043B">
        <w:rPr>
          <w:rFonts w:ascii="Arial" w:eastAsia="Arial" w:hAnsi="Arial" w:cs="Arial"/>
          <w:b/>
          <w:sz w:val="24"/>
        </w:rPr>
        <w:t xml:space="preserve"> </w:t>
      </w:r>
      <w:r>
        <w:rPr>
          <w:rFonts w:ascii="Arial" w:eastAsia="Arial" w:hAnsi="Arial" w:cs="Arial"/>
          <w:b/>
          <w:sz w:val="24"/>
        </w:rPr>
        <w:t xml:space="preserve"> M</w:t>
      </w:r>
      <w:r w:rsidR="00FD043B">
        <w:rPr>
          <w:rFonts w:ascii="Arial" w:eastAsia="Arial" w:hAnsi="Arial" w:cs="Arial"/>
          <w:b/>
          <w:sz w:val="24"/>
        </w:rPr>
        <w:t>á</w:t>
      </w:r>
      <w:r>
        <w:rPr>
          <w:rFonts w:ascii="Arial" w:eastAsia="Arial" w:hAnsi="Arial" w:cs="Arial"/>
          <w:b/>
          <w:sz w:val="24"/>
        </w:rPr>
        <w:t>s tarde los envió de "dos en dos" (</w:t>
      </w:r>
      <w:proofErr w:type="spellStart"/>
      <w:r>
        <w:rPr>
          <w:rFonts w:ascii="Arial" w:eastAsia="Arial" w:hAnsi="Arial" w:cs="Arial"/>
          <w:b/>
          <w:sz w:val="24"/>
        </w:rPr>
        <w:t>Lc.</w:t>
      </w:r>
      <w:proofErr w:type="spellEnd"/>
      <w:r>
        <w:rPr>
          <w:rFonts w:ascii="Arial" w:eastAsia="Arial" w:hAnsi="Arial" w:cs="Arial"/>
          <w:b/>
          <w:sz w:val="24"/>
        </w:rPr>
        <w:t xml:space="preserve"> 10.1), para dar el sentido de comunidad en sus difusión del mensaje salvador. Les dio poderes admirables, que a ellos mismos le llenó de gozo y sorpresa: "</w:t>
      </w:r>
      <w:r>
        <w:rPr>
          <w:rFonts w:ascii="Arial" w:eastAsia="Arial" w:hAnsi="Arial" w:cs="Arial"/>
          <w:b/>
          <w:i/>
          <w:sz w:val="24"/>
        </w:rPr>
        <w:t>Hasta los espíritus se nos someten</w:t>
      </w:r>
      <w:r>
        <w:rPr>
          <w:rFonts w:ascii="Arial" w:eastAsia="Arial" w:hAnsi="Arial" w:cs="Arial"/>
          <w:b/>
          <w:sz w:val="24"/>
        </w:rPr>
        <w:t xml:space="preserve"> </w:t>
      </w:r>
      <w:r>
        <w:rPr>
          <w:rFonts w:ascii="Arial" w:eastAsia="Arial" w:hAnsi="Arial" w:cs="Arial"/>
          <w:b/>
          <w:i/>
          <w:sz w:val="24"/>
        </w:rPr>
        <w:t>en tu nombre</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10.17)</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lastRenderedPageBreak/>
        <w:br/>
        <w:t>   Incluso es clara la intención de que ese anuncio llegue a todos: "</w:t>
      </w:r>
      <w:r>
        <w:rPr>
          <w:rFonts w:ascii="Arial" w:eastAsia="Arial" w:hAnsi="Arial" w:cs="Arial"/>
          <w:b/>
          <w:i/>
          <w:sz w:val="24"/>
        </w:rPr>
        <w:t>Id y predicar a todas las gentes del mundo</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28. 19), "</w:t>
      </w:r>
      <w:r>
        <w:rPr>
          <w:rFonts w:ascii="Arial" w:eastAsia="Arial" w:hAnsi="Arial" w:cs="Arial"/>
          <w:b/>
          <w:i/>
          <w:sz w:val="24"/>
        </w:rPr>
        <w:t>hasta que se forme un solo rebaño y un solo pastor</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10. 16)</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color w:val="0070C0"/>
          <w:sz w:val="24"/>
        </w:rPr>
      </w:pPr>
      <w:r>
        <w:rPr>
          <w:rFonts w:ascii="Arial" w:eastAsia="Arial" w:hAnsi="Arial" w:cs="Arial"/>
          <w:b/>
          <w:color w:val="0070C0"/>
          <w:sz w:val="24"/>
        </w:rPr>
        <w:t>   4.4  Proclamaba el Reino de Dios</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xml:space="preserve">   </w:t>
      </w:r>
      <w:r w:rsidR="00FD043B">
        <w:rPr>
          <w:rFonts w:ascii="Arial" w:eastAsia="Arial" w:hAnsi="Arial" w:cs="Arial"/>
          <w:b/>
          <w:sz w:val="24"/>
        </w:rPr>
        <w:t xml:space="preserve"> </w:t>
      </w:r>
      <w:r>
        <w:rPr>
          <w:rFonts w:ascii="Arial" w:eastAsia="Arial" w:hAnsi="Arial" w:cs="Arial"/>
          <w:b/>
          <w:sz w:val="24"/>
        </w:rPr>
        <w:t>Jesús multiplica a lo largo de su predicación sus reclamos al Reino de Dios y entiende por tal, al estilo profético, el triunfo del bien sobre el mal.</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t xml:space="preserve">   </w:t>
      </w:r>
      <w:r w:rsidR="00FD043B">
        <w:rPr>
          <w:rFonts w:ascii="Arial" w:eastAsia="Arial" w:hAnsi="Arial" w:cs="Arial"/>
          <w:b/>
          <w:sz w:val="24"/>
        </w:rPr>
        <w:t xml:space="preserve"> </w:t>
      </w:r>
      <w:r>
        <w:rPr>
          <w:rFonts w:ascii="Arial" w:eastAsia="Arial" w:hAnsi="Arial" w:cs="Arial"/>
          <w:b/>
          <w:sz w:val="24"/>
        </w:rPr>
        <w:t>Prefiere las referencias al Reino de Dios en forma de parábolas (</w:t>
      </w:r>
      <w:proofErr w:type="spellStart"/>
      <w:r>
        <w:rPr>
          <w:rFonts w:ascii="Arial" w:eastAsia="Arial" w:hAnsi="Arial" w:cs="Arial"/>
          <w:b/>
          <w:sz w:val="24"/>
        </w:rPr>
        <w:t>Mt.</w:t>
      </w:r>
      <w:proofErr w:type="spellEnd"/>
      <w:r>
        <w:rPr>
          <w:rFonts w:ascii="Arial" w:eastAsia="Arial" w:hAnsi="Arial" w:cs="Arial"/>
          <w:b/>
          <w:sz w:val="24"/>
        </w:rPr>
        <w:t xml:space="preserve"> 13. 10-46; </w:t>
      </w:r>
      <w:proofErr w:type="spellStart"/>
      <w:r>
        <w:rPr>
          <w:rFonts w:ascii="Arial" w:eastAsia="Arial" w:hAnsi="Arial" w:cs="Arial"/>
          <w:b/>
          <w:sz w:val="24"/>
        </w:rPr>
        <w:t>Mc.</w:t>
      </w:r>
      <w:proofErr w:type="spellEnd"/>
      <w:r>
        <w:rPr>
          <w:rFonts w:ascii="Arial" w:eastAsia="Arial" w:hAnsi="Arial" w:cs="Arial"/>
          <w:b/>
          <w:sz w:val="24"/>
        </w:rPr>
        <w:t xml:space="preserve"> 4. 13-20) ante que en sistemas morales de vida o en doctrinas generales. Y se apoya en las pruebas de sus milagros. "</w:t>
      </w:r>
      <w:r>
        <w:rPr>
          <w:rFonts w:ascii="Arial" w:eastAsia="Arial" w:hAnsi="Arial" w:cs="Arial"/>
          <w:b/>
          <w:i/>
          <w:sz w:val="24"/>
        </w:rPr>
        <w:t>Si no me creéis a mí, creed a las obras que hago en nombre de mi Padre.</w:t>
      </w:r>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5. 19-30). Y compromete a todos los que quieran seguirle a renunciar a sus intereses particulares, y a tomar la cruz y a caminar con él. (</w:t>
      </w:r>
      <w:proofErr w:type="spellStart"/>
      <w:r>
        <w:rPr>
          <w:rFonts w:ascii="Arial" w:eastAsia="Arial" w:hAnsi="Arial" w:cs="Arial"/>
          <w:b/>
          <w:sz w:val="24"/>
        </w:rPr>
        <w:t>Mt.</w:t>
      </w:r>
      <w:proofErr w:type="spellEnd"/>
      <w:r>
        <w:rPr>
          <w:rFonts w:ascii="Arial" w:eastAsia="Arial" w:hAnsi="Arial" w:cs="Arial"/>
          <w:b/>
          <w:sz w:val="24"/>
        </w:rPr>
        <w:t xml:space="preserve"> 10. 36 y 16.24)</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color w:val="0070C0"/>
          <w:sz w:val="24"/>
        </w:rPr>
      </w:pPr>
      <w:r>
        <w:rPr>
          <w:rFonts w:ascii="Arial" w:eastAsia="Arial" w:hAnsi="Arial" w:cs="Arial"/>
          <w:b/>
          <w:sz w:val="24"/>
        </w:rPr>
        <w:t xml:space="preserve">   </w:t>
      </w:r>
      <w:r>
        <w:rPr>
          <w:rFonts w:ascii="Arial" w:eastAsia="Arial" w:hAnsi="Arial" w:cs="Arial"/>
          <w:b/>
          <w:color w:val="0070C0"/>
          <w:sz w:val="24"/>
        </w:rPr>
        <w:t>4.5. Reclamaba la fe en</w:t>
      </w:r>
      <w:r w:rsidR="00FD043B">
        <w:rPr>
          <w:rFonts w:ascii="Arial" w:eastAsia="Arial" w:hAnsi="Arial" w:cs="Arial"/>
          <w:b/>
          <w:color w:val="0070C0"/>
          <w:sz w:val="24"/>
        </w:rPr>
        <w:t xml:space="preserve"> </w:t>
      </w:r>
      <w:r>
        <w:rPr>
          <w:rFonts w:ascii="Arial" w:eastAsia="Arial" w:hAnsi="Arial" w:cs="Arial"/>
          <w:b/>
          <w:color w:val="0070C0"/>
          <w:sz w:val="24"/>
        </w:rPr>
        <w:t>su persona y en</w:t>
      </w:r>
      <w:r w:rsidR="00FD043B">
        <w:rPr>
          <w:rFonts w:ascii="Arial" w:eastAsia="Arial" w:hAnsi="Arial" w:cs="Arial"/>
          <w:b/>
          <w:color w:val="0070C0"/>
          <w:sz w:val="24"/>
        </w:rPr>
        <w:t xml:space="preserve"> </w:t>
      </w:r>
      <w:r>
        <w:rPr>
          <w:rFonts w:ascii="Arial" w:eastAsia="Arial" w:hAnsi="Arial" w:cs="Arial"/>
          <w:b/>
          <w:color w:val="0070C0"/>
          <w:sz w:val="24"/>
        </w:rPr>
        <w:t>su mensaje.</w:t>
      </w:r>
    </w:p>
    <w:p w:rsidR="002B6618" w:rsidRDefault="002B6618" w:rsidP="00C15D5F">
      <w:pPr>
        <w:spacing w:after="0" w:line="240" w:lineRule="auto"/>
        <w:ind w:left="-851" w:right="-142"/>
        <w:jc w:val="both"/>
        <w:rPr>
          <w:rFonts w:ascii="Arial" w:eastAsia="Arial" w:hAnsi="Arial" w:cs="Arial"/>
          <w:b/>
          <w:sz w:val="24"/>
        </w:rPr>
      </w:pP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w:t>
      </w:r>
      <w:r w:rsidR="00FD043B">
        <w:rPr>
          <w:rFonts w:ascii="Arial" w:eastAsia="Arial" w:hAnsi="Arial" w:cs="Arial"/>
          <w:b/>
          <w:sz w:val="24"/>
        </w:rPr>
        <w:t xml:space="preserve"> </w:t>
      </w:r>
      <w:r>
        <w:rPr>
          <w:rFonts w:ascii="Arial" w:eastAsia="Arial" w:hAnsi="Arial" w:cs="Arial"/>
          <w:b/>
          <w:sz w:val="24"/>
        </w:rPr>
        <w:t xml:space="preserve"> La fe es la llave del nuevo Reino que proclama. Hasta tal punto lo es, que sus pruebas se la ofrece sólo a los que dan muestras de ella. "</w:t>
      </w:r>
      <w:r>
        <w:rPr>
          <w:rFonts w:ascii="Arial" w:eastAsia="Arial" w:hAnsi="Arial" w:cs="Arial"/>
          <w:b/>
          <w:i/>
          <w:sz w:val="24"/>
        </w:rPr>
        <w:t>Todo es posible si tienes fe</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17. 5-6). Cuando no hay fe, "</w:t>
      </w:r>
      <w:r>
        <w:rPr>
          <w:rFonts w:ascii="Arial" w:eastAsia="Arial" w:hAnsi="Arial" w:cs="Arial"/>
          <w:b/>
          <w:i/>
          <w:sz w:val="24"/>
        </w:rPr>
        <w:t>Jesús no hace signos entre ellos</w:t>
      </w:r>
      <w:r>
        <w:rPr>
          <w:rFonts w:ascii="Arial" w:eastAsia="Arial" w:hAnsi="Arial" w:cs="Arial"/>
          <w:b/>
          <w:sz w:val="24"/>
        </w:rPr>
        <w:t>". La fe es la condición personal previa para recibir la vida eterna y para no ser condenados.</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t> </w:t>
      </w:r>
      <w:r w:rsidR="00FD043B">
        <w:rPr>
          <w:rFonts w:ascii="Arial" w:eastAsia="Arial" w:hAnsi="Arial" w:cs="Arial"/>
          <w:b/>
          <w:sz w:val="24"/>
        </w:rPr>
        <w:t xml:space="preserve"> </w:t>
      </w:r>
      <w:r>
        <w:rPr>
          <w:rFonts w:ascii="Arial" w:eastAsia="Arial" w:hAnsi="Arial" w:cs="Arial"/>
          <w:b/>
          <w:sz w:val="24"/>
        </w:rPr>
        <w:t>  El mensaje de Jesús no est</w:t>
      </w:r>
      <w:r w:rsidR="00FD043B">
        <w:rPr>
          <w:rFonts w:ascii="Arial" w:eastAsia="Arial" w:hAnsi="Arial" w:cs="Arial"/>
          <w:b/>
          <w:sz w:val="24"/>
        </w:rPr>
        <w:t>á</w:t>
      </w:r>
      <w:r>
        <w:rPr>
          <w:rFonts w:ascii="Arial" w:eastAsia="Arial" w:hAnsi="Arial" w:cs="Arial"/>
          <w:b/>
          <w:sz w:val="24"/>
        </w:rPr>
        <w:t xml:space="preserve"> constituido por sus palabras, sino por su misma Persona. Por eso, la fe que Jesús fomenta no es la aceptación de sus enseñanzas, sino la adhesión a su Persona. (</w:t>
      </w:r>
      <w:proofErr w:type="spellStart"/>
      <w:r>
        <w:rPr>
          <w:rFonts w:ascii="Arial" w:eastAsia="Arial" w:hAnsi="Arial" w:cs="Arial"/>
          <w:b/>
          <w:sz w:val="24"/>
        </w:rPr>
        <w:t>Mt.</w:t>
      </w:r>
      <w:proofErr w:type="spellEnd"/>
      <w:r>
        <w:rPr>
          <w:rFonts w:ascii="Arial" w:eastAsia="Arial" w:hAnsi="Arial" w:cs="Arial"/>
          <w:b/>
          <w:sz w:val="24"/>
        </w:rPr>
        <w:t xml:space="preserve"> 6. 30;  </w:t>
      </w:r>
      <w:proofErr w:type="spellStart"/>
      <w:r>
        <w:rPr>
          <w:rFonts w:ascii="Arial" w:eastAsia="Arial" w:hAnsi="Arial" w:cs="Arial"/>
          <w:b/>
          <w:sz w:val="24"/>
        </w:rPr>
        <w:t>Lc.</w:t>
      </w:r>
      <w:proofErr w:type="spellEnd"/>
      <w:r>
        <w:rPr>
          <w:rFonts w:ascii="Arial" w:eastAsia="Arial" w:hAnsi="Arial" w:cs="Arial"/>
          <w:b/>
          <w:sz w:val="24"/>
        </w:rPr>
        <w:t xml:space="preserve"> 17. 5;  </w:t>
      </w:r>
      <w:proofErr w:type="spellStart"/>
      <w:r>
        <w:rPr>
          <w:rFonts w:ascii="Arial" w:eastAsia="Arial" w:hAnsi="Arial" w:cs="Arial"/>
          <w:b/>
          <w:sz w:val="24"/>
        </w:rPr>
        <w:t>Lc.</w:t>
      </w:r>
      <w:proofErr w:type="spellEnd"/>
      <w:r>
        <w:rPr>
          <w:rFonts w:ascii="Arial" w:eastAsia="Arial" w:hAnsi="Arial" w:cs="Arial"/>
          <w:b/>
          <w:sz w:val="24"/>
        </w:rPr>
        <w:t xml:space="preserve"> 8. 25).</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br/>
      </w:r>
      <w:r w:rsidR="00FD043B">
        <w:rPr>
          <w:rFonts w:ascii="Arial" w:eastAsia="Arial" w:hAnsi="Arial" w:cs="Arial"/>
          <w:b/>
          <w:sz w:val="24"/>
        </w:rPr>
        <w:t xml:space="preserve"> </w:t>
      </w:r>
      <w:r>
        <w:rPr>
          <w:rFonts w:ascii="Arial" w:eastAsia="Arial" w:hAnsi="Arial" w:cs="Arial"/>
          <w:b/>
          <w:sz w:val="24"/>
        </w:rPr>
        <w:t>   La fuerza de la fe que Jesús reclama a los suyos está en la conciencia misma de su origen divino. Es claro al respecto. Da testimonio de que ha sido enviado por el Padre (</w:t>
      </w:r>
      <w:proofErr w:type="spellStart"/>
      <w:r>
        <w:rPr>
          <w:rFonts w:ascii="Arial" w:eastAsia="Arial" w:hAnsi="Arial" w:cs="Arial"/>
          <w:b/>
          <w:sz w:val="24"/>
        </w:rPr>
        <w:t>Jn.</w:t>
      </w:r>
      <w:proofErr w:type="spellEnd"/>
      <w:r>
        <w:rPr>
          <w:rFonts w:ascii="Arial" w:eastAsia="Arial" w:hAnsi="Arial" w:cs="Arial"/>
          <w:b/>
          <w:sz w:val="24"/>
        </w:rPr>
        <w:t xml:space="preserve"> 5, 23 y 37; 6. 38 y 44; 7. 28.). Se sabe venido del "del Cielo" (</w:t>
      </w:r>
      <w:proofErr w:type="spellStart"/>
      <w:r>
        <w:rPr>
          <w:rFonts w:ascii="Arial" w:eastAsia="Arial" w:hAnsi="Arial" w:cs="Arial"/>
          <w:b/>
          <w:sz w:val="24"/>
        </w:rPr>
        <w:t>Jn.</w:t>
      </w:r>
      <w:proofErr w:type="spellEnd"/>
      <w:r>
        <w:rPr>
          <w:rFonts w:ascii="Arial" w:eastAsia="Arial" w:hAnsi="Arial" w:cs="Arial"/>
          <w:b/>
          <w:sz w:val="24"/>
        </w:rPr>
        <w:t xml:space="preserve"> 3. 13; 6. 38 y 51) o "de arriba" (</w:t>
      </w:r>
      <w:proofErr w:type="spellStart"/>
      <w:r>
        <w:rPr>
          <w:rFonts w:ascii="Arial" w:eastAsia="Arial" w:hAnsi="Arial" w:cs="Arial"/>
          <w:b/>
          <w:sz w:val="24"/>
        </w:rPr>
        <w:t>Jn.</w:t>
      </w:r>
      <w:proofErr w:type="spellEnd"/>
      <w:r>
        <w:rPr>
          <w:rFonts w:ascii="Arial" w:eastAsia="Arial" w:hAnsi="Arial" w:cs="Arial"/>
          <w:b/>
          <w:sz w:val="24"/>
        </w:rPr>
        <w:t xml:space="preserve"> 8. 23). Ha salido de Dios, o del Padre, y vuelve a </w:t>
      </w:r>
      <w:proofErr w:type="spellStart"/>
      <w:r>
        <w:rPr>
          <w:rFonts w:ascii="Arial" w:eastAsia="Arial" w:hAnsi="Arial" w:cs="Arial"/>
          <w:b/>
          <w:sz w:val="24"/>
        </w:rPr>
        <w:t>El</w:t>
      </w:r>
      <w:proofErr w:type="spellEnd"/>
      <w:r>
        <w:rPr>
          <w:rFonts w:ascii="Arial" w:eastAsia="Arial" w:hAnsi="Arial" w:cs="Arial"/>
          <w:b/>
          <w:sz w:val="24"/>
        </w:rPr>
        <w:t>. (</w:t>
      </w:r>
      <w:proofErr w:type="spellStart"/>
      <w:r>
        <w:rPr>
          <w:rFonts w:ascii="Arial" w:eastAsia="Arial" w:hAnsi="Arial" w:cs="Arial"/>
          <w:b/>
          <w:sz w:val="24"/>
        </w:rPr>
        <w:t>Jn.</w:t>
      </w:r>
      <w:proofErr w:type="spellEnd"/>
      <w:r>
        <w:rPr>
          <w:rFonts w:ascii="Arial" w:eastAsia="Arial" w:hAnsi="Arial" w:cs="Arial"/>
          <w:b/>
          <w:sz w:val="24"/>
        </w:rPr>
        <w:t xml:space="preserve"> 8. 42; 16. 27).</w:t>
      </w:r>
    </w:p>
    <w:p w:rsidR="002B6618" w:rsidRDefault="00192888" w:rsidP="00C15D5F">
      <w:pPr>
        <w:spacing w:after="0" w:line="240" w:lineRule="auto"/>
        <w:ind w:left="-851" w:right="-142"/>
        <w:jc w:val="both"/>
        <w:rPr>
          <w:rFonts w:ascii="Arial" w:eastAsia="Arial" w:hAnsi="Arial" w:cs="Arial"/>
          <w:b/>
          <w:sz w:val="24"/>
        </w:rPr>
      </w:pPr>
      <w:r>
        <w:rPr>
          <w:rFonts w:ascii="Arial" w:eastAsia="Arial" w:hAnsi="Arial" w:cs="Arial"/>
          <w:b/>
          <w:sz w:val="24"/>
        </w:rPr>
        <w:t xml:space="preserve"> </w:t>
      </w:r>
      <w:r>
        <w:rPr>
          <w:rFonts w:ascii="Arial" w:eastAsia="Arial" w:hAnsi="Arial" w:cs="Arial"/>
          <w:b/>
          <w:sz w:val="24"/>
        </w:rPr>
        <w:br/>
        <w:t>   Jesús expresa con estas palabras su preexistencia en Dios. Puesto que su relación con Dios se define como filiación, y su preexistencia es equivalente a la del mismo Dios.</w:t>
      </w:r>
    </w:p>
    <w:p w:rsidR="002B6618" w:rsidRDefault="002B6618" w:rsidP="00192888">
      <w:pPr>
        <w:spacing w:after="0" w:line="240" w:lineRule="auto"/>
        <w:ind w:left="-851" w:right="-852"/>
        <w:jc w:val="both"/>
        <w:rPr>
          <w:rFonts w:ascii="Arial" w:eastAsia="Arial" w:hAnsi="Arial" w:cs="Arial"/>
          <w:b/>
          <w:sz w:val="24"/>
        </w:rPr>
      </w:pPr>
    </w:p>
    <w:p w:rsidR="002B6618" w:rsidRDefault="00192888" w:rsidP="00192888">
      <w:pPr>
        <w:spacing w:after="0" w:line="240" w:lineRule="auto"/>
        <w:ind w:left="-851" w:right="-852"/>
        <w:jc w:val="both"/>
        <w:rPr>
          <w:rFonts w:ascii="Arial" w:eastAsia="Arial" w:hAnsi="Arial" w:cs="Arial"/>
          <w:b/>
          <w:color w:val="0070C0"/>
          <w:sz w:val="24"/>
        </w:rPr>
      </w:pPr>
      <w:r>
        <w:rPr>
          <w:rFonts w:ascii="Arial" w:eastAsia="Arial" w:hAnsi="Arial" w:cs="Arial"/>
          <w:b/>
          <w:color w:val="0070C0"/>
          <w:sz w:val="24"/>
        </w:rPr>
        <w:t xml:space="preserve">   4.6. Se siente Señor del sábado </w:t>
      </w:r>
    </w:p>
    <w:p w:rsidR="002B6618" w:rsidRDefault="002B6618" w:rsidP="00192888">
      <w:pPr>
        <w:spacing w:after="0" w:line="240" w:lineRule="auto"/>
        <w:ind w:left="-851" w:right="-852"/>
        <w:jc w:val="both"/>
        <w:rPr>
          <w:rFonts w:ascii="Arial" w:eastAsia="Arial" w:hAnsi="Arial" w:cs="Arial"/>
          <w:b/>
          <w:sz w:val="24"/>
        </w:rPr>
      </w:pPr>
    </w:p>
    <w:p w:rsidR="002B6618" w:rsidRDefault="00192888" w:rsidP="00C15D5F">
      <w:pPr>
        <w:spacing w:after="0" w:line="240" w:lineRule="auto"/>
        <w:ind w:left="-851"/>
        <w:jc w:val="both"/>
        <w:rPr>
          <w:rFonts w:ascii="Arial" w:eastAsia="Arial" w:hAnsi="Arial" w:cs="Arial"/>
          <w:b/>
          <w:sz w:val="24"/>
        </w:rPr>
      </w:pPr>
      <w:r>
        <w:rPr>
          <w:rFonts w:ascii="Arial" w:eastAsia="Arial" w:hAnsi="Arial" w:cs="Arial"/>
          <w:b/>
          <w:sz w:val="24"/>
        </w:rPr>
        <w:t xml:space="preserve">   Cuando los judíos le censuran por quebrantar el sábado, Jesús los rechaza con el siguiente argumento: </w:t>
      </w:r>
      <w:r>
        <w:rPr>
          <w:rFonts w:ascii="Arial" w:eastAsia="Arial" w:hAnsi="Arial" w:cs="Arial"/>
          <w:b/>
          <w:i/>
          <w:sz w:val="24"/>
        </w:rPr>
        <w:t>"Mi Padre sigue obrando todavía, y por eso yo obro también."</w:t>
      </w:r>
      <w:r>
        <w:rPr>
          <w:rFonts w:ascii="Arial" w:eastAsia="Arial" w:hAnsi="Arial" w:cs="Arial"/>
          <w:b/>
          <w:sz w:val="24"/>
        </w:rPr>
        <w:t xml:space="preserve"> (</w:t>
      </w:r>
      <w:proofErr w:type="spellStart"/>
      <w:r>
        <w:rPr>
          <w:rFonts w:ascii="Arial" w:eastAsia="Arial" w:hAnsi="Arial" w:cs="Arial"/>
          <w:b/>
          <w:sz w:val="24"/>
        </w:rPr>
        <w:t>Jn.</w:t>
      </w:r>
      <w:proofErr w:type="spellEnd"/>
      <w:r>
        <w:rPr>
          <w:rFonts w:ascii="Arial" w:eastAsia="Arial" w:hAnsi="Arial" w:cs="Arial"/>
          <w:b/>
          <w:sz w:val="24"/>
        </w:rPr>
        <w:t xml:space="preserve"> 14. 17). Con ello, Jesús reclama en sus acciones completa igualdad con el obrar del Padre.</w:t>
      </w:r>
      <w:r>
        <w:rPr>
          <w:rFonts w:ascii="Arial" w:eastAsia="Arial" w:hAnsi="Arial" w:cs="Arial"/>
          <w:b/>
          <w:sz w:val="24"/>
        </w:rPr>
        <w:br/>
        <w:t>   Así como el descanso sabático no impide a Dios ejercer su acción conservadora y rectora del mundo, de la misma manera el precepto sabático no le estorba tampoco a Él para realizar la curación milagrosa.</w:t>
      </w:r>
    </w:p>
    <w:p w:rsidR="002B6618" w:rsidRDefault="00192888" w:rsidP="00C15D5F">
      <w:pPr>
        <w:spacing w:after="0" w:line="240" w:lineRule="auto"/>
        <w:ind w:left="-851" w:right="-283"/>
        <w:jc w:val="both"/>
        <w:rPr>
          <w:rFonts w:ascii="Arial" w:eastAsia="Arial" w:hAnsi="Arial" w:cs="Arial"/>
          <w:b/>
          <w:sz w:val="24"/>
        </w:rPr>
      </w:pPr>
      <w:r>
        <w:rPr>
          <w:rFonts w:ascii="Arial" w:eastAsia="Arial" w:hAnsi="Arial" w:cs="Arial"/>
          <w:b/>
          <w:sz w:val="24"/>
        </w:rPr>
        <w:br/>
        <w:t>   Los fariseos ven expresada en esta frase de Jesús la igualdad esencial con Dios y la filiación divina consustancial: “</w:t>
      </w:r>
      <w:r>
        <w:rPr>
          <w:rFonts w:ascii="Arial" w:eastAsia="Arial" w:hAnsi="Arial" w:cs="Arial"/>
          <w:b/>
          <w:i/>
          <w:sz w:val="24"/>
        </w:rPr>
        <w:t>Por esto los judíos buscaban con más hinco matarle, porque no sólo quebrantaba el sábado, sino que llamaba a Dios Padre, haciéndose igual a Dios."</w:t>
      </w:r>
      <w:r>
        <w:rPr>
          <w:rFonts w:ascii="Arial" w:eastAsia="Arial" w:hAnsi="Arial" w:cs="Arial"/>
          <w:b/>
          <w:sz w:val="24"/>
        </w:rPr>
        <w:t xml:space="preserve"> (</w:t>
      </w:r>
      <w:proofErr w:type="spellStart"/>
      <w:r>
        <w:rPr>
          <w:rFonts w:ascii="Arial" w:eastAsia="Arial" w:hAnsi="Arial" w:cs="Arial"/>
          <w:b/>
          <w:sz w:val="24"/>
        </w:rPr>
        <w:t>Jn.</w:t>
      </w:r>
      <w:proofErr w:type="spellEnd"/>
      <w:r>
        <w:rPr>
          <w:rFonts w:ascii="Arial" w:eastAsia="Arial" w:hAnsi="Arial" w:cs="Arial"/>
          <w:b/>
          <w:sz w:val="24"/>
        </w:rPr>
        <w:t xml:space="preserve"> 7. 30; 10. 39; 11. 26).</w:t>
      </w:r>
    </w:p>
    <w:p w:rsidR="00FD043B" w:rsidRDefault="00FD043B" w:rsidP="00C15D5F">
      <w:pPr>
        <w:spacing w:after="0" w:line="240" w:lineRule="auto"/>
        <w:ind w:left="-851" w:right="-283"/>
        <w:jc w:val="both"/>
        <w:rPr>
          <w:rFonts w:ascii="Arial" w:eastAsia="Arial" w:hAnsi="Arial" w:cs="Arial"/>
          <w:b/>
          <w:sz w:val="24"/>
        </w:rPr>
      </w:pPr>
    </w:p>
    <w:p w:rsidR="00FD043B" w:rsidRDefault="00FD043B" w:rsidP="00C15D5F">
      <w:pPr>
        <w:spacing w:after="0" w:line="240" w:lineRule="auto"/>
        <w:ind w:left="-851" w:right="-283"/>
        <w:jc w:val="both"/>
        <w:rPr>
          <w:rFonts w:ascii="Arial" w:eastAsia="Arial" w:hAnsi="Arial" w:cs="Arial"/>
          <w:b/>
          <w:sz w:val="24"/>
        </w:rPr>
      </w:pPr>
      <w:r>
        <w:rPr>
          <w:rFonts w:ascii="Arial" w:eastAsia="Arial" w:hAnsi="Arial" w:cs="Arial"/>
          <w:b/>
          <w:sz w:val="24"/>
        </w:rPr>
        <w:lastRenderedPageBreak/>
        <w:t xml:space="preserve">  Sobre la vida y las enseñanzas de Jesús se han escrito, después de los textos evangélicos, miles y miles de libros y se han pronunciado millones de sermones, conferencias y proclamas. A lo largo de los siglos se seguirán escribiendo y publicando muchos más.</w:t>
      </w:r>
    </w:p>
    <w:p w:rsidR="00192888" w:rsidRDefault="00192888" w:rsidP="00192888">
      <w:pPr>
        <w:spacing w:after="0" w:line="240" w:lineRule="auto"/>
        <w:ind w:left="-851" w:right="-852"/>
        <w:jc w:val="both"/>
        <w:rPr>
          <w:rFonts w:ascii="Arial" w:eastAsia="Arial" w:hAnsi="Arial" w:cs="Arial"/>
          <w:b/>
          <w:sz w:val="24"/>
        </w:rPr>
      </w:pPr>
    </w:p>
    <w:p w:rsidR="00FD043B" w:rsidRDefault="00FD043B" w:rsidP="00FD043B">
      <w:pPr>
        <w:spacing w:after="0" w:line="240" w:lineRule="auto"/>
        <w:ind w:left="-851" w:firstLine="142"/>
        <w:jc w:val="center"/>
        <w:rPr>
          <w:rFonts w:ascii="Arial" w:eastAsia="Arial" w:hAnsi="Arial" w:cs="Arial"/>
          <w:b/>
          <w:color w:val="FF0000"/>
          <w:sz w:val="28"/>
        </w:rPr>
      </w:pPr>
      <w:r>
        <w:rPr>
          <w:rFonts w:ascii="Arial" w:eastAsia="Arial" w:hAnsi="Arial" w:cs="Arial"/>
          <w:b/>
          <w:color w:val="FF0000"/>
          <w:sz w:val="28"/>
        </w:rPr>
        <w:t xml:space="preserve">  *  *  *  *  *  *  *</w:t>
      </w:r>
    </w:p>
    <w:p w:rsidR="00FD043B" w:rsidRDefault="00FD043B" w:rsidP="00FD043B">
      <w:pPr>
        <w:spacing w:after="0" w:line="240" w:lineRule="auto"/>
        <w:ind w:left="-851" w:firstLine="142"/>
        <w:jc w:val="center"/>
        <w:rPr>
          <w:rFonts w:ascii="Arial" w:eastAsia="Arial" w:hAnsi="Arial" w:cs="Arial"/>
          <w:b/>
          <w:color w:val="FF0000"/>
          <w:sz w:val="28"/>
        </w:rPr>
      </w:pPr>
    </w:p>
    <w:p w:rsidR="00FD043B" w:rsidRDefault="00192888" w:rsidP="00192888">
      <w:pPr>
        <w:spacing w:after="0" w:line="240" w:lineRule="auto"/>
        <w:ind w:left="-851" w:firstLine="142"/>
        <w:jc w:val="both"/>
        <w:rPr>
          <w:rFonts w:ascii="Arial" w:eastAsia="Arial" w:hAnsi="Arial" w:cs="Arial"/>
          <w:b/>
          <w:color w:val="FF0000"/>
          <w:sz w:val="28"/>
        </w:rPr>
      </w:pPr>
      <w:r>
        <w:rPr>
          <w:rFonts w:ascii="Arial" w:eastAsia="Arial" w:hAnsi="Arial" w:cs="Arial"/>
          <w:b/>
          <w:color w:val="FF0000"/>
          <w:sz w:val="28"/>
        </w:rPr>
        <w:t xml:space="preserve"> 3. Mira</w:t>
      </w:r>
      <w:r w:rsidR="00FD043B">
        <w:rPr>
          <w:rFonts w:ascii="Arial" w:eastAsia="Arial" w:hAnsi="Arial" w:cs="Arial"/>
          <w:b/>
          <w:color w:val="FF0000"/>
          <w:sz w:val="28"/>
        </w:rPr>
        <w:t>mos ahora</w:t>
      </w:r>
      <w:r>
        <w:rPr>
          <w:rFonts w:ascii="Arial" w:eastAsia="Arial" w:hAnsi="Arial" w:cs="Arial"/>
          <w:b/>
          <w:color w:val="FF0000"/>
          <w:sz w:val="28"/>
        </w:rPr>
        <w:t xml:space="preserve"> </w:t>
      </w:r>
      <w:r w:rsidR="00FD043B">
        <w:rPr>
          <w:rFonts w:ascii="Arial" w:eastAsia="Arial" w:hAnsi="Arial" w:cs="Arial"/>
          <w:b/>
          <w:color w:val="FF0000"/>
          <w:sz w:val="28"/>
        </w:rPr>
        <w:t>las respuestas que damos a las 10 preguntas</w:t>
      </w:r>
    </w:p>
    <w:p w:rsidR="00FD043B" w:rsidRDefault="00FD043B" w:rsidP="00192888">
      <w:pPr>
        <w:spacing w:after="0" w:line="240" w:lineRule="auto"/>
        <w:ind w:left="-851" w:firstLine="142"/>
        <w:jc w:val="both"/>
        <w:rPr>
          <w:rFonts w:ascii="Arial" w:eastAsia="Arial" w:hAnsi="Arial" w:cs="Arial"/>
          <w:b/>
          <w:color w:val="FF0000"/>
          <w:sz w:val="28"/>
        </w:rPr>
      </w:pPr>
    </w:p>
    <w:p w:rsidR="00FD043B" w:rsidRDefault="00FD043B" w:rsidP="00192888">
      <w:pPr>
        <w:spacing w:after="0" w:line="240" w:lineRule="auto"/>
        <w:ind w:left="-851" w:firstLine="142"/>
        <w:jc w:val="both"/>
        <w:rPr>
          <w:rFonts w:ascii="Arial" w:eastAsia="Arial" w:hAnsi="Arial" w:cs="Arial"/>
          <w:b/>
          <w:sz w:val="24"/>
          <w:szCs w:val="24"/>
        </w:rPr>
      </w:pPr>
      <w:r w:rsidRPr="00FD043B">
        <w:rPr>
          <w:rFonts w:ascii="Arial" w:eastAsia="Arial" w:hAnsi="Arial" w:cs="Arial"/>
          <w:b/>
          <w:sz w:val="24"/>
          <w:szCs w:val="24"/>
        </w:rPr>
        <w:t xml:space="preserve"> </w:t>
      </w:r>
      <w:r>
        <w:rPr>
          <w:rFonts w:ascii="Arial" w:eastAsia="Arial" w:hAnsi="Arial" w:cs="Arial"/>
          <w:b/>
          <w:sz w:val="24"/>
          <w:szCs w:val="24"/>
        </w:rPr>
        <w:t xml:space="preserve">  C</w:t>
      </w:r>
      <w:r w:rsidRPr="00FD043B">
        <w:rPr>
          <w:rFonts w:ascii="Arial" w:eastAsia="Arial" w:hAnsi="Arial" w:cs="Arial"/>
          <w:b/>
          <w:sz w:val="24"/>
          <w:szCs w:val="24"/>
        </w:rPr>
        <w:t>ontrastamos las respuestas mejoradas nuestras con el modelo que se sugiere</w:t>
      </w:r>
      <w:r>
        <w:rPr>
          <w:rFonts w:ascii="Arial" w:eastAsia="Arial" w:hAnsi="Arial" w:cs="Arial"/>
          <w:b/>
          <w:sz w:val="24"/>
          <w:szCs w:val="24"/>
        </w:rPr>
        <w:t xml:space="preserve"> Y vamos señalando nuestra valoración de ahora en referencia a las </w:t>
      </w:r>
      <w:proofErr w:type="spellStart"/>
      <w:r>
        <w:rPr>
          <w:rFonts w:ascii="Arial" w:eastAsia="Arial" w:hAnsi="Arial" w:cs="Arial"/>
          <w:b/>
          <w:sz w:val="24"/>
          <w:szCs w:val="24"/>
        </w:rPr>
        <w:t>ue</w:t>
      </w:r>
      <w:proofErr w:type="spellEnd"/>
      <w:r>
        <w:rPr>
          <w:rFonts w:ascii="Arial" w:eastAsia="Arial" w:hAnsi="Arial" w:cs="Arial"/>
          <w:b/>
          <w:sz w:val="24"/>
          <w:szCs w:val="24"/>
        </w:rPr>
        <w:t xml:space="preserve"> dimos antes de la lectura serena y detenida del texto</w:t>
      </w:r>
    </w:p>
    <w:p w:rsidR="00FD043B" w:rsidRDefault="00FD043B" w:rsidP="00192888">
      <w:pPr>
        <w:spacing w:after="0" w:line="240" w:lineRule="auto"/>
        <w:ind w:left="-851" w:firstLine="142"/>
        <w:jc w:val="both"/>
        <w:rPr>
          <w:rFonts w:ascii="Arial" w:eastAsia="Arial" w:hAnsi="Arial" w:cs="Arial"/>
          <w:b/>
          <w:sz w:val="24"/>
          <w:szCs w:val="24"/>
        </w:rPr>
      </w:pPr>
    </w:p>
    <w:p w:rsidR="002B6618" w:rsidRDefault="002B6618"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color w:val="004DBB"/>
          <w:sz w:val="24"/>
        </w:rPr>
      </w:pPr>
      <w:r>
        <w:rPr>
          <w:rFonts w:ascii="Arial" w:eastAsia="Arial" w:hAnsi="Arial" w:cs="Arial"/>
          <w:b/>
          <w:sz w:val="24"/>
        </w:rPr>
        <w:t xml:space="preserve"> </w:t>
      </w:r>
      <w:r>
        <w:rPr>
          <w:rFonts w:ascii="Arial" w:eastAsia="Arial" w:hAnsi="Arial" w:cs="Arial"/>
          <w:b/>
          <w:color w:val="004DBB"/>
          <w:sz w:val="24"/>
        </w:rPr>
        <w:t>1  ¿Cu</w:t>
      </w:r>
      <w:r w:rsidR="00FD043B">
        <w:rPr>
          <w:rFonts w:ascii="Arial" w:eastAsia="Arial" w:hAnsi="Arial" w:cs="Arial"/>
          <w:b/>
          <w:color w:val="004DBB"/>
          <w:sz w:val="24"/>
        </w:rPr>
        <w:t>á</w:t>
      </w:r>
      <w:r>
        <w:rPr>
          <w:rFonts w:ascii="Arial" w:eastAsia="Arial" w:hAnsi="Arial" w:cs="Arial"/>
          <w:b/>
          <w:color w:val="004DBB"/>
          <w:sz w:val="24"/>
        </w:rPr>
        <w:t>nto tiempo estuvo Jesús predicando?</w:t>
      </w:r>
    </w:p>
    <w:p w:rsidR="00D459E1" w:rsidRDefault="00D459E1"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sz w:val="24"/>
        </w:rPr>
      </w:pPr>
      <w:r>
        <w:rPr>
          <w:rFonts w:ascii="Arial" w:eastAsia="Arial" w:hAnsi="Arial" w:cs="Arial"/>
          <w:b/>
          <w:color w:val="9B00D3"/>
          <w:sz w:val="24"/>
        </w:rPr>
        <w:t xml:space="preserve">     Casi seguro que Jesús estuvo unos dos años y medio predicando</w:t>
      </w:r>
      <w:r w:rsidR="00FD043B">
        <w:rPr>
          <w:rFonts w:ascii="Arial" w:eastAsia="Arial" w:hAnsi="Arial" w:cs="Arial"/>
          <w:b/>
          <w:color w:val="9B00D3"/>
          <w:sz w:val="24"/>
        </w:rPr>
        <w:t xml:space="preserve"> si nos atenemos materialmente al texto evangélico</w:t>
      </w:r>
      <w:r>
        <w:rPr>
          <w:rFonts w:ascii="Arial" w:eastAsia="Arial" w:hAnsi="Arial" w:cs="Arial"/>
          <w:b/>
          <w:color w:val="9B00D3"/>
          <w:sz w:val="24"/>
        </w:rPr>
        <w:t>. Hacia primavera sali</w:t>
      </w:r>
      <w:r w:rsidR="00FD043B">
        <w:rPr>
          <w:rFonts w:ascii="Arial" w:eastAsia="Arial" w:hAnsi="Arial" w:cs="Arial"/>
          <w:b/>
          <w:color w:val="9B00D3"/>
          <w:sz w:val="24"/>
        </w:rPr>
        <w:t>ó</w:t>
      </w:r>
      <w:r>
        <w:rPr>
          <w:rFonts w:ascii="Arial" w:eastAsia="Arial" w:hAnsi="Arial" w:cs="Arial"/>
          <w:b/>
          <w:color w:val="9B00D3"/>
          <w:sz w:val="24"/>
        </w:rPr>
        <w:t xml:space="preserve">, fue al </w:t>
      </w:r>
      <w:r w:rsidR="00FD043B">
        <w:rPr>
          <w:rFonts w:ascii="Arial" w:eastAsia="Arial" w:hAnsi="Arial" w:cs="Arial"/>
          <w:b/>
          <w:color w:val="9B00D3"/>
          <w:sz w:val="24"/>
        </w:rPr>
        <w:t>J</w:t>
      </w:r>
      <w:r>
        <w:rPr>
          <w:rFonts w:ascii="Arial" w:eastAsia="Arial" w:hAnsi="Arial" w:cs="Arial"/>
          <w:b/>
          <w:color w:val="9B00D3"/>
          <w:sz w:val="24"/>
        </w:rPr>
        <w:t>ord</w:t>
      </w:r>
      <w:r w:rsidR="00FD043B">
        <w:rPr>
          <w:rFonts w:ascii="Arial" w:eastAsia="Arial" w:hAnsi="Arial" w:cs="Arial"/>
          <w:b/>
          <w:color w:val="9B00D3"/>
          <w:sz w:val="24"/>
        </w:rPr>
        <w:t>á</w:t>
      </w:r>
      <w:r>
        <w:rPr>
          <w:rFonts w:ascii="Arial" w:eastAsia="Arial" w:hAnsi="Arial" w:cs="Arial"/>
          <w:b/>
          <w:color w:val="9B00D3"/>
          <w:sz w:val="24"/>
        </w:rPr>
        <w:t>n, se bautiz</w:t>
      </w:r>
      <w:r w:rsidR="00FD043B">
        <w:rPr>
          <w:rFonts w:ascii="Arial" w:eastAsia="Arial" w:hAnsi="Arial" w:cs="Arial"/>
          <w:b/>
          <w:color w:val="9B00D3"/>
          <w:sz w:val="24"/>
        </w:rPr>
        <w:t>ó</w:t>
      </w:r>
      <w:r>
        <w:rPr>
          <w:rFonts w:ascii="Arial" w:eastAsia="Arial" w:hAnsi="Arial" w:cs="Arial"/>
          <w:b/>
          <w:color w:val="9B00D3"/>
          <w:sz w:val="24"/>
        </w:rPr>
        <w:t xml:space="preserve">, fue al desierto luego </w:t>
      </w:r>
      <w:r w:rsidR="00542F65">
        <w:rPr>
          <w:rFonts w:ascii="Arial" w:eastAsia="Arial" w:hAnsi="Arial" w:cs="Arial"/>
          <w:b/>
          <w:color w:val="9B00D3"/>
          <w:sz w:val="24"/>
        </w:rPr>
        <w:t xml:space="preserve">y se puso a predicar, aunque pronto regresó a Galilea </w:t>
      </w:r>
      <w:proofErr w:type="spellStart"/>
      <w:r w:rsidR="00542F65">
        <w:rPr>
          <w:rFonts w:ascii="Arial" w:eastAsia="Arial" w:hAnsi="Arial" w:cs="Arial"/>
          <w:b/>
          <w:color w:val="9B00D3"/>
          <w:sz w:val="24"/>
        </w:rPr>
        <w:t>patra</w:t>
      </w:r>
      <w:proofErr w:type="spellEnd"/>
      <w:r w:rsidR="00542F65">
        <w:rPr>
          <w:rFonts w:ascii="Arial" w:eastAsia="Arial" w:hAnsi="Arial" w:cs="Arial"/>
          <w:b/>
          <w:color w:val="9B00D3"/>
          <w:sz w:val="24"/>
        </w:rPr>
        <w:t xml:space="preserve"> no establecer competencia con Juan el Bautista (que acababa de ser encarcelado por Herodes (Mt 4.12). Luego predicó a en G</w:t>
      </w:r>
      <w:r>
        <w:rPr>
          <w:rFonts w:ascii="Arial" w:eastAsia="Arial" w:hAnsi="Arial" w:cs="Arial"/>
          <w:b/>
          <w:color w:val="9B00D3"/>
          <w:sz w:val="24"/>
        </w:rPr>
        <w:t>alilea</w:t>
      </w:r>
      <w:r w:rsidR="00542F65">
        <w:rPr>
          <w:rFonts w:ascii="Arial" w:eastAsia="Arial" w:hAnsi="Arial" w:cs="Arial"/>
          <w:b/>
          <w:color w:val="9B00D3"/>
          <w:sz w:val="24"/>
        </w:rPr>
        <w:t xml:space="preserve"> y </w:t>
      </w:r>
      <w:proofErr w:type="spellStart"/>
      <w:r w:rsidR="00542F65">
        <w:rPr>
          <w:rFonts w:ascii="Arial" w:eastAsia="Arial" w:hAnsi="Arial" w:cs="Arial"/>
          <w:b/>
          <w:color w:val="9B00D3"/>
          <w:sz w:val="24"/>
        </w:rPr>
        <w:t>eligio</w:t>
      </w:r>
      <w:proofErr w:type="spellEnd"/>
      <w:r w:rsidR="00542F65">
        <w:rPr>
          <w:rFonts w:ascii="Arial" w:eastAsia="Arial" w:hAnsi="Arial" w:cs="Arial"/>
          <w:b/>
          <w:color w:val="9B00D3"/>
          <w:sz w:val="24"/>
        </w:rPr>
        <w:t xml:space="preserve"> a los </w:t>
      </w:r>
      <w:proofErr w:type="spellStart"/>
      <w:r w:rsidR="00542F65">
        <w:rPr>
          <w:rFonts w:ascii="Arial" w:eastAsia="Arial" w:hAnsi="Arial" w:cs="Arial"/>
          <w:b/>
          <w:color w:val="9B00D3"/>
          <w:sz w:val="24"/>
        </w:rPr>
        <w:t>priemro</w:t>
      </w:r>
      <w:proofErr w:type="spellEnd"/>
      <w:r w:rsidR="00542F65">
        <w:rPr>
          <w:rFonts w:ascii="Arial" w:eastAsia="Arial" w:hAnsi="Arial" w:cs="Arial"/>
          <w:b/>
          <w:color w:val="9B00D3"/>
          <w:sz w:val="24"/>
        </w:rPr>
        <w:t xml:space="preserve"> apóstoles</w:t>
      </w:r>
      <w:r>
        <w:rPr>
          <w:rFonts w:ascii="Arial" w:eastAsia="Arial" w:hAnsi="Arial" w:cs="Arial"/>
          <w:b/>
          <w:color w:val="9B00D3"/>
          <w:sz w:val="24"/>
        </w:rPr>
        <w:t>. Fue a Jerusal</w:t>
      </w:r>
      <w:r w:rsidR="00542F65">
        <w:rPr>
          <w:rFonts w:ascii="Arial" w:eastAsia="Arial" w:hAnsi="Arial" w:cs="Arial"/>
          <w:b/>
          <w:color w:val="9B00D3"/>
          <w:sz w:val="24"/>
        </w:rPr>
        <w:t>én. Regreso a Galilea, volvió</w:t>
      </w:r>
      <w:r>
        <w:rPr>
          <w:rFonts w:ascii="Arial" w:eastAsia="Arial" w:hAnsi="Arial" w:cs="Arial"/>
          <w:b/>
          <w:color w:val="9B00D3"/>
          <w:sz w:val="24"/>
        </w:rPr>
        <w:t xml:space="preserve"> a</w:t>
      </w:r>
      <w:r w:rsidR="00542F65">
        <w:rPr>
          <w:rFonts w:ascii="Arial" w:eastAsia="Arial" w:hAnsi="Arial" w:cs="Arial"/>
          <w:b/>
          <w:color w:val="9B00D3"/>
          <w:sz w:val="24"/>
        </w:rPr>
        <w:t xml:space="preserve"> </w:t>
      </w:r>
      <w:r>
        <w:rPr>
          <w:rFonts w:ascii="Arial" w:eastAsia="Arial" w:hAnsi="Arial" w:cs="Arial"/>
          <w:b/>
          <w:color w:val="9B00D3"/>
          <w:sz w:val="24"/>
        </w:rPr>
        <w:t>la pasc</w:t>
      </w:r>
      <w:r w:rsidR="00542F65">
        <w:rPr>
          <w:rFonts w:ascii="Arial" w:eastAsia="Arial" w:hAnsi="Arial" w:cs="Arial"/>
          <w:b/>
          <w:color w:val="9B00D3"/>
          <w:sz w:val="24"/>
        </w:rPr>
        <w:t>ua. Y casi seguro volvió</w:t>
      </w:r>
      <w:r>
        <w:rPr>
          <w:rFonts w:ascii="Arial" w:eastAsia="Arial" w:hAnsi="Arial" w:cs="Arial"/>
          <w:b/>
          <w:color w:val="9B00D3"/>
          <w:sz w:val="24"/>
        </w:rPr>
        <w:t xml:space="preserve"> al final  de su vida a la tercera Pascua en la que muri</w:t>
      </w:r>
      <w:r w:rsidR="00542F65">
        <w:rPr>
          <w:rFonts w:ascii="Arial" w:eastAsia="Arial" w:hAnsi="Arial" w:cs="Arial"/>
          <w:b/>
          <w:color w:val="9B00D3"/>
          <w:sz w:val="24"/>
        </w:rPr>
        <w:t>ó. ¡Se puede resumir su ministerio en unos 30 meses.!</w:t>
      </w:r>
    </w:p>
    <w:p w:rsidR="002B6618" w:rsidRDefault="002B6618" w:rsidP="00192888">
      <w:pPr>
        <w:spacing w:after="0" w:line="240" w:lineRule="auto"/>
        <w:ind w:left="-851" w:firstLine="142"/>
        <w:jc w:val="both"/>
        <w:rPr>
          <w:rFonts w:ascii="Arial" w:eastAsia="Arial" w:hAnsi="Arial" w:cs="Arial"/>
          <w:b/>
          <w:sz w:val="24"/>
        </w:rPr>
      </w:pPr>
    </w:p>
    <w:p w:rsidR="002B6618" w:rsidRDefault="00542F65"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2 Por qué</w:t>
      </w:r>
      <w:r w:rsidR="00192888">
        <w:rPr>
          <w:rFonts w:ascii="Arial" w:eastAsia="Arial" w:hAnsi="Arial" w:cs="Arial"/>
          <w:b/>
          <w:color w:val="004DBB"/>
          <w:sz w:val="24"/>
        </w:rPr>
        <w:t xml:space="preserve"> su vida de predicador fue tan corta en relación a su vida ocul</w:t>
      </w:r>
      <w:r>
        <w:rPr>
          <w:rFonts w:ascii="Arial" w:eastAsia="Arial" w:hAnsi="Arial" w:cs="Arial"/>
          <w:b/>
          <w:color w:val="004DBB"/>
          <w:sz w:val="24"/>
        </w:rPr>
        <w:t>t</w:t>
      </w:r>
      <w:r w:rsidR="00192888">
        <w:rPr>
          <w:rFonts w:ascii="Arial" w:eastAsia="Arial" w:hAnsi="Arial" w:cs="Arial"/>
          <w:b/>
          <w:color w:val="004DBB"/>
          <w:sz w:val="24"/>
        </w:rPr>
        <w:t>a, de 3</w:t>
      </w:r>
      <w:r w:rsidR="0049365E">
        <w:rPr>
          <w:rFonts w:ascii="Arial" w:eastAsia="Arial" w:hAnsi="Arial" w:cs="Arial"/>
          <w:b/>
          <w:color w:val="004DBB"/>
          <w:sz w:val="24"/>
        </w:rPr>
        <w:t>o años?</w:t>
      </w:r>
    </w:p>
    <w:p w:rsidR="00542F65" w:rsidRDefault="00542F65"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color w:val="9B00D3"/>
          <w:sz w:val="24"/>
        </w:rPr>
      </w:pPr>
      <w:r>
        <w:rPr>
          <w:rFonts w:ascii="Arial" w:eastAsia="Arial" w:hAnsi="Arial" w:cs="Arial"/>
          <w:b/>
          <w:color w:val="9B00D3"/>
          <w:sz w:val="24"/>
        </w:rPr>
        <w:t xml:space="preserve">  Porque Jesús no necesita tiempo</w:t>
      </w:r>
      <w:r w:rsidR="00542F65">
        <w:rPr>
          <w:rFonts w:ascii="Arial" w:eastAsia="Arial" w:hAnsi="Arial" w:cs="Arial"/>
          <w:b/>
          <w:color w:val="9B00D3"/>
          <w:sz w:val="24"/>
        </w:rPr>
        <w:t xml:space="preserve"> para hacer su labor profetizada desde antiguo</w:t>
      </w:r>
      <w:r>
        <w:rPr>
          <w:rFonts w:ascii="Arial" w:eastAsia="Arial" w:hAnsi="Arial" w:cs="Arial"/>
          <w:b/>
          <w:color w:val="9B00D3"/>
          <w:sz w:val="24"/>
        </w:rPr>
        <w:t>. Su misi</w:t>
      </w:r>
      <w:r w:rsidR="00542F65">
        <w:rPr>
          <w:rFonts w:ascii="Arial" w:eastAsia="Arial" w:hAnsi="Arial" w:cs="Arial"/>
          <w:b/>
          <w:color w:val="9B00D3"/>
          <w:sz w:val="24"/>
        </w:rPr>
        <w:t>ó</w:t>
      </w:r>
      <w:r>
        <w:rPr>
          <w:rFonts w:ascii="Arial" w:eastAsia="Arial" w:hAnsi="Arial" w:cs="Arial"/>
          <w:b/>
          <w:color w:val="9B00D3"/>
          <w:sz w:val="24"/>
        </w:rPr>
        <w:t>n era dejar un mensaje, unos discípulos y el cumplimi</w:t>
      </w:r>
      <w:r w:rsidR="00542F65">
        <w:rPr>
          <w:rFonts w:ascii="Arial" w:eastAsia="Arial" w:hAnsi="Arial" w:cs="Arial"/>
          <w:b/>
          <w:color w:val="9B00D3"/>
          <w:sz w:val="24"/>
        </w:rPr>
        <w:t>ento de todas las profecí</w:t>
      </w:r>
      <w:r>
        <w:rPr>
          <w:rFonts w:ascii="Arial" w:eastAsia="Arial" w:hAnsi="Arial" w:cs="Arial"/>
          <w:b/>
          <w:color w:val="9B00D3"/>
          <w:sz w:val="24"/>
        </w:rPr>
        <w:t>as. Le bast</w:t>
      </w:r>
      <w:r w:rsidR="00542F65">
        <w:rPr>
          <w:rFonts w:ascii="Arial" w:eastAsia="Arial" w:hAnsi="Arial" w:cs="Arial"/>
          <w:b/>
          <w:color w:val="9B00D3"/>
          <w:sz w:val="24"/>
        </w:rPr>
        <w:t>ó</w:t>
      </w:r>
      <w:r>
        <w:rPr>
          <w:rFonts w:ascii="Arial" w:eastAsia="Arial" w:hAnsi="Arial" w:cs="Arial"/>
          <w:b/>
          <w:color w:val="9B00D3"/>
          <w:sz w:val="24"/>
        </w:rPr>
        <w:t xml:space="preserve"> con </w:t>
      </w:r>
      <w:r w:rsidR="00542F65">
        <w:rPr>
          <w:rFonts w:ascii="Arial" w:eastAsia="Arial" w:hAnsi="Arial" w:cs="Arial"/>
          <w:b/>
          <w:color w:val="9B00D3"/>
          <w:sz w:val="24"/>
        </w:rPr>
        <w:t>es</w:t>
      </w:r>
      <w:r>
        <w:rPr>
          <w:rFonts w:ascii="Arial" w:eastAsia="Arial" w:hAnsi="Arial" w:cs="Arial"/>
          <w:b/>
          <w:color w:val="9B00D3"/>
          <w:sz w:val="24"/>
        </w:rPr>
        <w:t>os 30 meses. (dos años y medio)</w:t>
      </w:r>
      <w:r w:rsidR="00542F65">
        <w:rPr>
          <w:rFonts w:ascii="Arial" w:eastAsia="Arial" w:hAnsi="Arial" w:cs="Arial"/>
          <w:b/>
          <w:color w:val="9B00D3"/>
          <w:sz w:val="24"/>
        </w:rPr>
        <w:t xml:space="preserve">. No faltan las teoría de la prolongación de su estancia de </w:t>
      </w:r>
      <w:proofErr w:type="spellStart"/>
      <w:r w:rsidR="00542F65">
        <w:rPr>
          <w:rFonts w:ascii="Arial" w:eastAsia="Arial" w:hAnsi="Arial" w:cs="Arial"/>
          <w:b/>
          <w:color w:val="9B00D3"/>
          <w:sz w:val="24"/>
        </w:rPr>
        <w:t>redicador</w:t>
      </w:r>
      <w:proofErr w:type="spellEnd"/>
      <w:r w:rsidR="00542F65">
        <w:rPr>
          <w:rFonts w:ascii="Arial" w:eastAsia="Arial" w:hAnsi="Arial" w:cs="Arial"/>
          <w:b/>
          <w:color w:val="9B00D3"/>
          <w:sz w:val="24"/>
        </w:rPr>
        <w:t>. Pero los textos evangélicos no dan fundamento para otras interpretaciones</w:t>
      </w:r>
    </w:p>
    <w:p w:rsidR="002B6618" w:rsidRDefault="002B6618" w:rsidP="00192888">
      <w:pPr>
        <w:spacing w:after="0" w:line="240" w:lineRule="auto"/>
        <w:ind w:left="-851" w:firstLine="142"/>
        <w:jc w:val="both"/>
        <w:rPr>
          <w:rFonts w:ascii="Arial" w:eastAsia="Arial" w:hAnsi="Arial" w:cs="Arial"/>
          <w:b/>
          <w:sz w:val="24"/>
        </w:rPr>
      </w:pPr>
    </w:p>
    <w:p w:rsidR="002B6618" w:rsidRDefault="00542F65"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3  ¿Por qué</w:t>
      </w:r>
      <w:r w:rsidR="00192888">
        <w:rPr>
          <w:rFonts w:ascii="Arial" w:eastAsia="Arial" w:hAnsi="Arial" w:cs="Arial"/>
          <w:b/>
          <w:color w:val="004DBB"/>
          <w:sz w:val="24"/>
        </w:rPr>
        <w:t xml:space="preserve"> Jesús dej</w:t>
      </w:r>
      <w:r>
        <w:rPr>
          <w:rFonts w:ascii="Arial" w:eastAsia="Arial" w:hAnsi="Arial" w:cs="Arial"/>
          <w:b/>
          <w:color w:val="004DBB"/>
          <w:sz w:val="24"/>
        </w:rPr>
        <w:t>ó</w:t>
      </w:r>
      <w:r w:rsidR="00192888">
        <w:rPr>
          <w:rFonts w:ascii="Arial" w:eastAsia="Arial" w:hAnsi="Arial" w:cs="Arial"/>
          <w:b/>
          <w:color w:val="004DBB"/>
          <w:sz w:val="24"/>
        </w:rPr>
        <w:t xml:space="preserve"> de vivir en </w:t>
      </w:r>
      <w:proofErr w:type="spellStart"/>
      <w:r w:rsidR="00192888">
        <w:rPr>
          <w:rFonts w:ascii="Arial" w:eastAsia="Arial" w:hAnsi="Arial" w:cs="Arial"/>
          <w:b/>
          <w:color w:val="004DBB"/>
          <w:sz w:val="24"/>
        </w:rPr>
        <w:t>Nazareth</w:t>
      </w:r>
      <w:proofErr w:type="spellEnd"/>
      <w:r w:rsidR="00192888">
        <w:rPr>
          <w:rFonts w:ascii="Arial" w:eastAsia="Arial" w:hAnsi="Arial" w:cs="Arial"/>
          <w:b/>
          <w:color w:val="004DBB"/>
          <w:sz w:val="24"/>
        </w:rPr>
        <w:t xml:space="preserve"> y pas</w:t>
      </w:r>
      <w:r>
        <w:rPr>
          <w:rFonts w:ascii="Arial" w:eastAsia="Arial" w:hAnsi="Arial" w:cs="Arial"/>
          <w:b/>
          <w:color w:val="004DBB"/>
          <w:sz w:val="24"/>
        </w:rPr>
        <w:t>ó</w:t>
      </w:r>
      <w:r w:rsidR="00192888">
        <w:rPr>
          <w:rFonts w:ascii="Arial" w:eastAsia="Arial" w:hAnsi="Arial" w:cs="Arial"/>
          <w:b/>
          <w:color w:val="004DBB"/>
          <w:sz w:val="24"/>
        </w:rPr>
        <w:t xml:space="preserve"> luego a residir </w:t>
      </w:r>
      <w:r>
        <w:rPr>
          <w:rFonts w:ascii="Arial" w:eastAsia="Arial" w:hAnsi="Arial" w:cs="Arial"/>
          <w:b/>
          <w:color w:val="004DBB"/>
          <w:sz w:val="24"/>
        </w:rPr>
        <w:t xml:space="preserve">en la casa de Pedro en </w:t>
      </w:r>
      <w:proofErr w:type="spellStart"/>
      <w:r>
        <w:rPr>
          <w:rFonts w:ascii="Arial" w:eastAsia="Arial" w:hAnsi="Arial" w:cs="Arial"/>
          <w:b/>
          <w:color w:val="004DBB"/>
          <w:sz w:val="24"/>
        </w:rPr>
        <w:t>Cafarnaum</w:t>
      </w:r>
      <w:proofErr w:type="spellEnd"/>
      <w:r>
        <w:rPr>
          <w:rFonts w:ascii="Arial" w:eastAsia="Arial" w:hAnsi="Arial" w:cs="Arial"/>
          <w:b/>
          <w:color w:val="004DBB"/>
          <w:sz w:val="24"/>
        </w:rPr>
        <w:t>?</w:t>
      </w:r>
    </w:p>
    <w:p w:rsidR="002B6618" w:rsidRDefault="002B6618"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sz w:val="24"/>
        </w:rPr>
      </w:pPr>
      <w:r>
        <w:rPr>
          <w:rFonts w:ascii="Arial" w:eastAsia="Arial" w:hAnsi="Arial" w:cs="Arial"/>
          <w:b/>
          <w:color w:val="9B00D3"/>
          <w:sz w:val="24"/>
        </w:rPr>
        <w:t xml:space="preserve"> Porque los de</w:t>
      </w:r>
      <w:r w:rsidR="00542F65">
        <w:rPr>
          <w:rFonts w:ascii="Arial" w:eastAsia="Arial" w:hAnsi="Arial" w:cs="Arial"/>
          <w:b/>
          <w:color w:val="9B00D3"/>
          <w:sz w:val="24"/>
        </w:rPr>
        <w:t xml:space="preserve"> habitantes de</w:t>
      </w:r>
      <w:r>
        <w:rPr>
          <w:rFonts w:ascii="Arial" w:eastAsia="Arial" w:hAnsi="Arial" w:cs="Arial"/>
          <w:b/>
          <w:color w:val="9B00D3"/>
          <w:sz w:val="24"/>
        </w:rPr>
        <w:t xml:space="preserve"> </w:t>
      </w:r>
      <w:proofErr w:type="spellStart"/>
      <w:r>
        <w:rPr>
          <w:rFonts w:ascii="Arial" w:eastAsia="Arial" w:hAnsi="Arial" w:cs="Arial"/>
          <w:b/>
          <w:color w:val="9B00D3"/>
          <w:sz w:val="24"/>
        </w:rPr>
        <w:t>Nazareth</w:t>
      </w:r>
      <w:proofErr w:type="spellEnd"/>
      <w:r>
        <w:rPr>
          <w:rFonts w:ascii="Arial" w:eastAsia="Arial" w:hAnsi="Arial" w:cs="Arial"/>
          <w:b/>
          <w:color w:val="9B00D3"/>
          <w:sz w:val="24"/>
        </w:rPr>
        <w:t xml:space="preserve"> (</w:t>
      </w:r>
      <w:proofErr w:type="spellStart"/>
      <w:r>
        <w:rPr>
          <w:rFonts w:ascii="Arial" w:eastAsia="Arial" w:hAnsi="Arial" w:cs="Arial"/>
          <w:b/>
          <w:color w:val="9B00D3"/>
          <w:sz w:val="24"/>
        </w:rPr>
        <w:t>alde</w:t>
      </w:r>
      <w:proofErr w:type="spellEnd"/>
      <w:r>
        <w:rPr>
          <w:rFonts w:ascii="Arial" w:eastAsia="Arial" w:hAnsi="Arial" w:cs="Arial"/>
          <w:b/>
          <w:color w:val="9B00D3"/>
          <w:sz w:val="24"/>
        </w:rPr>
        <w:t xml:space="preserve"> unos 60</w:t>
      </w:r>
      <w:r w:rsidR="00542F65">
        <w:rPr>
          <w:rFonts w:ascii="Arial" w:eastAsia="Arial" w:hAnsi="Arial" w:cs="Arial"/>
          <w:b/>
          <w:color w:val="9B00D3"/>
          <w:sz w:val="24"/>
        </w:rPr>
        <w:t>o</w:t>
      </w:r>
      <w:r>
        <w:rPr>
          <w:rFonts w:ascii="Arial" w:eastAsia="Arial" w:hAnsi="Arial" w:cs="Arial"/>
          <w:b/>
          <w:color w:val="9B00D3"/>
          <w:sz w:val="24"/>
        </w:rPr>
        <w:t xml:space="preserve"> habitantes)  no le entendi</w:t>
      </w:r>
      <w:r w:rsidR="00542F65">
        <w:rPr>
          <w:rFonts w:ascii="Arial" w:eastAsia="Arial" w:hAnsi="Arial" w:cs="Arial"/>
          <w:b/>
          <w:color w:val="9B00D3"/>
          <w:sz w:val="24"/>
        </w:rPr>
        <w:t>e</w:t>
      </w:r>
      <w:r>
        <w:rPr>
          <w:rFonts w:ascii="Arial" w:eastAsia="Arial" w:hAnsi="Arial" w:cs="Arial"/>
          <w:b/>
          <w:color w:val="9B00D3"/>
          <w:sz w:val="24"/>
        </w:rPr>
        <w:t>ron ni acogieron. Ten</w:t>
      </w:r>
      <w:r w:rsidR="00542F65">
        <w:rPr>
          <w:rFonts w:ascii="Arial" w:eastAsia="Arial" w:hAnsi="Arial" w:cs="Arial"/>
          <w:b/>
          <w:color w:val="9B00D3"/>
          <w:sz w:val="24"/>
        </w:rPr>
        <w:t>í</w:t>
      </w:r>
      <w:r>
        <w:rPr>
          <w:rFonts w:ascii="Arial" w:eastAsia="Arial" w:hAnsi="Arial" w:cs="Arial"/>
          <w:b/>
          <w:color w:val="9B00D3"/>
          <w:sz w:val="24"/>
        </w:rPr>
        <w:t xml:space="preserve">a poca fe. </w:t>
      </w:r>
      <w:proofErr w:type="spellStart"/>
      <w:r w:rsidR="00542F65">
        <w:rPr>
          <w:rFonts w:ascii="Arial" w:eastAsia="Arial" w:hAnsi="Arial" w:cs="Arial"/>
          <w:b/>
          <w:color w:val="9B00D3"/>
          <w:sz w:val="24"/>
        </w:rPr>
        <w:t>Ytnía</w:t>
      </w:r>
      <w:proofErr w:type="spellEnd"/>
      <w:r w:rsidR="00542F65">
        <w:rPr>
          <w:rFonts w:ascii="Arial" w:eastAsia="Arial" w:hAnsi="Arial" w:cs="Arial"/>
          <w:b/>
          <w:color w:val="9B00D3"/>
          <w:sz w:val="24"/>
        </w:rPr>
        <w:t xml:space="preserve"> mala fama </w:t>
      </w:r>
      <w:r w:rsidR="00AF20AB">
        <w:rPr>
          <w:rFonts w:ascii="Arial" w:eastAsia="Arial" w:hAnsi="Arial" w:cs="Arial"/>
          <w:b/>
          <w:color w:val="9B00D3"/>
          <w:sz w:val="24"/>
        </w:rPr>
        <w:t>"</w:t>
      </w:r>
      <w:r w:rsidR="00542F65">
        <w:rPr>
          <w:rFonts w:ascii="Arial" w:eastAsia="Arial" w:hAnsi="Arial" w:cs="Arial"/>
          <w:b/>
          <w:color w:val="9B00D3"/>
          <w:sz w:val="24"/>
        </w:rPr>
        <w:t xml:space="preserve">¿Acaso de </w:t>
      </w:r>
      <w:proofErr w:type="spellStart"/>
      <w:r w:rsidR="00542F65">
        <w:rPr>
          <w:rFonts w:ascii="Arial" w:eastAsia="Arial" w:hAnsi="Arial" w:cs="Arial"/>
          <w:b/>
          <w:color w:val="9B00D3"/>
          <w:sz w:val="24"/>
        </w:rPr>
        <w:t>Nazareth</w:t>
      </w:r>
      <w:proofErr w:type="spellEnd"/>
      <w:r w:rsidR="00542F65">
        <w:rPr>
          <w:rFonts w:ascii="Arial" w:eastAsia="Arial" w:hAnsi="Arial" w:cs="Arial"/>
          <w:b/>
          <w:color w:val="9B00D3"/>
          <w:sz w:val="24"/>
        </w:rPr>
        <w:t xml:space="preserve"> puede salir</w:t>
      </w:r>
      <w:r w:rsidR="00AF20AB">
        <w:rPr>
          <w:rFonts w:ascii="Arial" w:eastAsia="Arial" w:hAnsi="Arial" w:cs="Arial"/>
          <w:b/>
          <w:color w:val="9B00D3"/>
          <w:sz w:val="24"/>
        </w:rPr>
        <w:t xml:space="preserve"> cosa buena?, dilo </w:t>
      </w:r>
      <w:proofErr w:type="spellStart"/>
      <w:r w:rsidR="00AF20AB">
        <w:rPr>
          <w:rFonts w:ascii="Arial" w:eastAsia="Arial" w:hAnsi="Arial" w:cs="Arial"/>
          <w:b/>
          <w:color w:val="9B00D3"/>
          <w:sz w:val="24"/>
        </w:rPr>
        <w:t>Natanael</w:t>
      </w:r>
      <w:proofErr w:type="spellEnd"/>
      <w:r w:rsidR="00AF20AB">
        <w:rPr>
          <w:rFonts w:ascii="Arial" w:eastAsia="Arial" w:hAnsi="Arial" w:cs="Arial"/>
          <w:b/>
          <w:color w:val="9B00D3"/>
          <w:sz w:val="24"/>
        </w:rPr>
        <w:t>. Ven y lo verás, dijo Felipe" (</w:t>
      </w:r>
      <w:proofErr w:type="spellStart"/>
      <w:r w:rsidR="00AF20AB">
        <w:rPr>
          <w:rFonts w:ascii="Arial" w:eastAsia="Arial" w:hAnsi="Arial" w:cs="Arial"/>
          <w:b/>
          <w:color w:val="9B00D3"/>
          <w:sz w:val="24"/>
        </w:rPr>
        <w:t>Jn</w:t>
      </w:r>
      <w:proofErr w:type="spellEnd"/>
      <w:r w:rsidR="00AF20AB">
        <w:rPr>
          <w:rFonts w:ascii="Arial" w:eastAsia="Arial" w:hAnsi="Arial" w:cs="Arial"/>
          <w:b/>
          <w:color w:val="9B00D3"/>
          <w:sz w:val="24"/>
        </w:rPr>
        <w:t xml:space="preserve"> 1.46) </w:t>
      </w:r>
      <w:proofErr w:type="spellStart"/>
      <w:r>
        <w:rPr>
          <w:rFonts w:ascii="Arial" w:eastAsia="Arial" w:hAnsi="Arial" w:cs="Arial"/>
          <w:b/>
          <w:color w:val="9B00D3"/>
          <w:sz w:val="24"/>
        </w:rPr>
        <w:t>Cafarnaum</w:t>
      </w:r>
      <w:proofErr w:type="spellEnd"/>
      <w:r>
        <w:rPr>
          <w:rFonts w:ascii="Arial" w:eastAsia="Arial" w:hAnsi="Arial" w:cs="Arial"/>
          <w:b/>
          <w:color w:val="9B00D3"/>
          <w:sz w:val="24"/>
        </w:rPr>
        <w:t xml:space="preserve"> era pequeña ciudad de muchas confesiones religiosas, de gentiles, de unos 2000 habitantes más asequibles, o indiferentes</w:t>
      </w:r>
      <w:r w:rsidR="00AF20AB">
        <w:rPr>
          <w:rFonts w:ascii="Arial" w:eastAsia="Arial" w:hAnsi="Arial" w:cs="Arial"/>
          <w:b/>
          <w:color w:val="9B00D3"/>
          <w:sz w:val="24"/>
        </w:rPr>
        <w:t xml:space="preserve">. Además era la tierra de </w:t>
      </w:r>
      <w:proofErr w:type="spellStart"/>
      <w:r w:rsidR="00AF20AB">
        <w:rPr>
          <w:rFonts w:ascii="Arial" w:eastAsia="Arial" w:hAnsi="Arial" w:cs="Arial"/>
          <w:b/>
          <w:color w:val="9B00D3"/>
          <w:sz w:val="24"/>
        </w:rPr>
        <w:t>Neftali</w:t>
      </w:r>
      <w:proofErr w:type="spellEnd"/>
      <w:r w:rsidR="00AF20AB">
        <w:rPr>
          <w:rFonts w:ascii="Arial" w:eastAsia="Arial" w:hAnsi="Arial" w:cs="Arial"/>
          <w:b/>
          <w:color w:val="9B00D3"/>
          <w:sz w:val="24"/>
        </w:rPr>
        <w:t xml:space="preserve"> y de </w:t>
      </w:r>
      <w:proofErr w:type="spellStart"/>
      <w:r w:rsidR="00AF20AB">
        <w:rPr>
          <w:rFonts w:ascii="Arial" w:eastAsia="Arial" w:hAnsi="Arial" w:cs="Arial"/>
          <w:b/>
          <w:color w:val="9B00D3"/>
          <w:sz w:val="24"/>
        </w:rPr>
        <w:t>Zabulon</w:t>
      </w:r>
      <w:proofErr w:type="spellEnd"/>
      <w:r w:rsidR="00AF20AB">
        <w:rPr>
          <w:rFonts w:ascii="Arial" w:eastAsia="Arial" w:hAnsi="Arial" w:cs="Arial"/>
          <w:b/>
          <w:color w:val="9B00D3"/>
          <w:sz w:val="24"/>
        </w:rPr>
        <w:t>.  Era de mayoría de gentiles. Jesús había sido enviado a los pecadores</w:t>
      </w:r>
    </w:p>
    <w:p w:rsidR="002B6618" w:rsidRDefault="002B6618"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 xml:space="preserve">4  </w:t>
      </w:r>
      <w:r w:rsidR="00AF20AB">
        <w:rPr>
          <w:rFonts w:ascii="Arial" w:eastAsia="Arial" w:hAnsi="Arial" w:cs="Arial"/>
          <w:b/>
          <w:color w:val="004DBB"/>
          <w:sz w:val="24"/>
        </w:rPr>
        <w:t>¿</w:t>
      </w:r>
      <w:r>
        <w:rPr>
          <w:rFonts w:ascii="Arial" w:eastAsia="Arial" w:hAnsi="Arial" w:cs="Arial"/>
          <w:b/>
          <w:color w:val="004DBB"/>
          <w:sz w:val="24"/>
        </w:rPr>
        <w:t>Los ap</w:t>
      </w:r>
      <w:r w:rsidR="00D459E1">
        <w:rPr>
          <w:rFonts w:ascii="Arial" w:eastAsia="Arial" w:hAnsi="Arial" w:cs="Arial"/>
          <w:b/>
          <w:color w:val="004DBB"/>
          <w:sz w:val="24"/>
        </w:rPr>
        <w:t>ó</w:t>
      </w:r>
      <w:r>
        <w:rPr>
          <w:rFonts w:ascii="Arial" w:eastAsia="Arial" w:hAnsi="Arial" w:cs="Arial"/>
          <w:b/>
          <w:color w:val="004DBB"/>
          <w:sz w:val="24"/>
        </w:rPr>
        <w:t xml:space="preserve">stoles </w:t>
      </w:r>
      <w:r w:rsidR="0049365E">
        <w:rPr>
          <w:rFonts w:ascii="Arial" w:eastAsia="Arial" w:hAnsi="Arial" w:cs="Arial"/>
          <w:b/>
          <w:color w:val="004DBB"/>
          <w:sz w:val="24"/>
        </w:rPr>
        <w:t>era todos pescadores o viví</w:t>
      </w:r>
      <w:r>
        <w:rPr>
          <w:rFonts w:ascii="Arial" w:eastAsia="Arial" w:hAnsi="Arial" w:cs="Arial"/>
          <w:b/>
          <w:color w:val="004DBB"/>
          <w:sz w:val="24"/>
        </w:rPr>
        <w:t xml:space="preserve">an del lago de </w:t>
      </w:r>
      <w:proofErr w:type="spellStart"/>
      <w:r>
        <w:rPr>
          <w:rFonts w:ascii="Arial" w:eastAsia="Arial" w:hAnsi="Arial" w:cs="Arial"/>
          <w:b/>
          <w:color w:val="004DBB"/>
          <w:sz w:val="24"/>
        </w:rPr>
        <w:t>Genezareth</w:t>
      </w:r>
      <w:proofErr w:type="spellEnd"/>
      <w:r w:rsidR="00AF20AB">
        <w:rPr>
          <w:rFonts w:ascii="Arial" w:eastAsia="Arial" w:hAnsi="Arial" w:cs="Arial"/>
          <w:b/>
          <w:color w:val="004DBB"/>
          <w:sz w:val="24"/>
        </w:rPr>
        <w:t>?</w:t>
      </w:r>
    </w:p>
    <w:p w:rsidR="00D459E1" w:rsidRDefault="00D459E1" w:rsidP="00192888">
      <w:pPr>
        <w:spacing w:after="0" w:line="240" w:lineRule="auto"/>
        <w:ind w:left="-851" w:firstLine="142"/>
        <w:jc w:val="both"/>
        <w:rPr>
          <w:rFonts w:ascii="Arial" w:eastAsia="Arial" w:hAnsi="Arial" w:cs="Arial"/>
          <w:b/>
          <w:color w:val="004DBB"/>
          <w:sz w:val="24"/>
        </w:rPr>
      </w:pPr>
    </w:p>
    <w:p w:rsidR="002B6618" w:rsidRDefault="00192888" w:rsidP="00192888">
      <w:pPr>
        <w:spacing w:after="0" w:line="240" w:lineRule="auto"/>
        <w:ind w:left="-851" w:firstLine="142"/>
        <w:jc w:val="both"/>
        <w:rPr>
          <w:rFonts w:ascii="Arial" w:eastAsia="Arial" w:hAnsi="Arial" w:cs="Arial"/>
          <w:b/>
          <w:color w:val="9B00D3"/>
          <w:sz w:val="24"/>
        </w:rPr>
      </w:pPr>
      <w:r>
        <w:rPr>
          <w:rFonts w:ascii="Arial" w:eastAsia="Arial" w:hAnsi="Arial" w:cs="Arial"/>
          <w:b/>
          <w:color w:val="9B00D3"/>
          <w:sz w:val="24"/>
        </w:rPr>
        <w:t xml:space="preserve">   Casi seguro que no: Pedro y su hermano </w:t>
      </w:r>
      <w:proofErr w:type="spellStart"/>
      <w:r w:rsidR="00AF20AB">
        <w:rPr>
          <w:rFonts w:ascii="Arial" w:eastAsia="Arial" w:hAnsi="Arial" w:cs="Arial"/>
          <w:b/>
          <w:color w:val="9B00D3"/>
          <w:sz w:val="24"/>
        </w:rPr>
        <w:t>A</w:t>
      </w:r>
      <w:r>
        <w:rPr>
          <w:rFonts w:ascii="Arial" w:eastAsia="Arial" w:hAnsi="Arial" w:cs="Arial"/>
          <w:b/>
          <w:color w:val="9B00D3"/>
          <w:sz w:val="24"/>
        </w:rPr>
        <w:t>ndre</w:t>
      </w:r>
      <w:r w:rsidR="00AF20AB">
        <w:rPr>
          <w:rFonts w:ascii="Arial" w:eastAsia="Arial" w:hAnsi="Arial" w:cs="Arial"/>
          <w:b/>
          <w:color w:val="9B00D3"/>
          <w:sz w:val="24"/>
        </w:rPr>
        <w:t>s</w:t>
      </w:r>
      <w:proofErr w:type="spellEnd"/>
      <w:r w:rsidR="00AF20AB">
        <w:rPr>
          <w:rFonts w:ascii="Arial" w:eastAsia="Arial" w:hAnsi="Arial" w:cs="Arial"/>
          <w:b/>
          <w:color w:val="9B00D3"/>
          <w:sz w:val="24"/>
        </w:rPr>
        <w:t xml:space="preserve"> eran de  </w:t>
      </w:r>
      <w:proofErr w:type="spellStart"/>
      <w:r w:rsidR="00AF20AB">
        <w:rPr>
          <w:rFonts w:ascii="Arial" w:eastAsia="Arial" w:hAnsi="Arial" w:cs="Arial"/>
          <w:b/>
          <w:color w:val="9B00D3"/>
          <w:sz w:val="24"/>
        </w:rPr>
        <w:t>Corozaín</w:t>
      </w:r>
      <w:proofErr w:type="spellEnd"/>
      <w:r w:rsidR="00AF20AB">
        <w:rPr>
          <w:rFonts w:ascii="Arial" w:eastAsia="Arial" w:hAnsi="Arial" w:cs="Arial"/>
          <w:b/>
          <w:color w:val="9B00D3"/>
          <w:sz w:val="24"/>
        </w:rPr>
        <w:t xml:space="preserve">, pero vivía e </w:t>
      </w:r>
      <w:proofErr w:type="spellStart"/>
      <w:r w:rsidR="00AF20AB">
        <w:rPr>
          <w:rFonts w:ascii="Arial" w:eastAsia="Arial" w:hAnsi="Arial" w:cs="Arial"/>
          <w:b/>
          <w:color w:val="9B00D3"/>
          <w:sz w:val="24"/>
        </w:rPr>
        <w:t>Cafarnaum</w:t>
      </w:r>
      <w:proofErr w:type="spellEnd"/>
      <w:r w:rsidR="00AF20AB">
        <w:rPr>
          <w:rFonts w:ascii="Arial" w:eastAsia="Arial" w:hAnsi="Arial" w:cs="Arial"/>
          <w:b/>
          <w:color w:val="9B00D3"/>
          <w:sz w:val="24"/>
        </w:rPr>
        <w:t xml:space="preserve">. Pedro tenia, o había tenido esposa y su </w:t>
      </w:r>
      <w:proofErr w:type="spellStart"/>
      <w:r w:rsidR="00AF20AB">
        <w:rPr>
          <w:rFonts w:ascii="Arial" w:eastAsia="Arial" w:hAnsi="Arial" w:cs="Arial"/>
          <w:b/>
          <w:color w:val="9B00D3"/>
          <w:sz w:val="24"/>
        </w:rPr>
        <w:t>siegra</w:t>
      </w:r>
      <w:proofErr w:type="spellEnd"/>
      <w:r w:rsidR="00AF20AB">
        <w:rPr>
          <w:rFonts w:ascii="Arial" w:eastAsia="Arial" w:hAnsi="Arial" w:cs="Arial"/>
          <w:b/>
          <w:color w:val="9B00D3"/>
          <w:sz w:val="24"/>
        </w:rPr>
        <w:t xml:space="preserve"> </w:t>
      </w:r>
      <w:proofErr w:type="spellStart"/>
      <w:r w:rsidR="00AF20AB">
        <w:rPr>
          <w:rFonts w:ascii="Arial" w:eastAsia="Arial" w:hAnsi="Arial" w:cs="Arial"/>
          <w:b/>
          <w:color w:val="9B00D3"/>
          <w:sz w:val="24"/>
        </w:rPr>
        <w:t>teniia</w:t>
      </w:r>
      <w:proofErr w:type="spellEnd"/>
      <w:r w:rsidR="00AF20AB">
        <w:rPr>
          <w:rFonts w:ascii="Arial" w:eastAsia="Arial" w:hAnsi="Arial" w:cs="Arial"/>
          <w:b/>
          <w:color w:val="9B00D3"/>
          <w:sz w:val="24"/>
        </w:rPr>
        <w:t xml:space="preserve"> una casa.</w:t>
      </w:r>
      <w:r>
        <w:rPr>
          <w:rFonts w:ascii="Arial" w:eastAsia="Arial" w:hAnsi="Arial" w:cs="Arial"/>
          <w:b/>
          <w:color w:val="9B00D3"/>
          <w:sz w:val="24"/>
        </w:rPr>
        <w:t xml:space="preserve"> Juan y su hermano Santiago</w:t>
      </w:r>
      <w:r w:rsidR="00AF20AB">
        <w:rPr>
          <w:rFonts w:ascii="Arial" w:eastAsia="Arial" w:hAnsi="Arial" w:cs="Arial"/>
          <w:b/>
          <w:color w:val="9B00D3"/>
          <w:sz w:val="24"/>
        </w:rPr>
        <w:t xml:space="preserve">, con su padre y madre también vivía en </w:t>
      </w:r>
      <w:proofErr w:type="spellStart"/>
      <w:r w:rsidR="00AF20AB">
        <w:rPr>
          <w:rFonts w:ascii="Arial" w:eastAsia="Arial" w:hAnsi="Arial" w:cs="Arial"/>
          <w:b/>
          <w:color w:val="9B00D3"/>
          <w:sz w:val="24"/>
        </w:rPr>
        <w:t>Cafarnaum</w:t>
      </w:r>
      <w:proofErr w:type="spellEnd"/>
      <w:r w:rsidR="00AF20AB">
        <w:rPr>
          <w:rFonts w:ascii="Arial" w:eastAsia="Arial" w:hAnsi="Arial" w:cs="Arial"/>
          <w:b/>
          <w:color w:val="9B00D3"/>
          <w:sz w:val="24"/>
        </w:rPr>
        <w:t xml:space="preserve"> y </w:t>
      </w:r>
      <w:proofErr w:type="spellStart"/>
      <w:r w:rsidR="00AF20AB">
        <w:rPr>
          <w:rFonts w:ascii="Arial" w:eastAsia="Arial" w:hAnsi="Arial" w:cs="Arial"/>
          <w:b/>
          <w:color w:val="9B00D3"/>
          <w:sz w:val="24"/>
        </w:rPr>
        <w:t>tenian</w:t>
      </w:r>
      <w:proofErr w:type="spellEnd"/>
      <w:r w:rsidR="00AF20AB">
        <w:rPr>
          <w:rFonts w:ascii="Arial" w:eastAsia="Arial" w:hAnsi="Arial" w:cs="Arial"/>
          <w:b/>
          <w:color w:val="9B00D3"/>
          <w:sz w:val="24"/>
        </w:rPr>
        <w:t xml:space="preserve"> una barca con algunos asalariados.</w:t>
      </w:r>
      <w:r>
        <w:rPr>
          <w:rFonts w:ascii="Arial" w:eastAsia="Arial" w:hAnsi="Arial" w:cs="Arial"/>
          <w:b/>
          <w:color w:val="9B00D3"/>
          <w:sz w:val="24"/>
        </w:rPr>
        <w:t xml:space="preserve"> Mateo era recaudador. </w:t>
      </w:r>
      <w:r w:rsidR="00AF20AB">
        <w:rPr>
          <w:rFonts w:ascii="Arial" w:eastAsia="Arial" w:hAnsi="Arial" w:cs="Arial"/>
          <w:b/>
          <w:color w:val="9B00D3"/>
          <w:sz w:val="24"/>
        </w:rPr>
        <w:t xml:space="preserve">Judas era de </w:t>
      </w:r>
      <w:proofErr w:type="spellStart"/>
      <w:r w:rsidR="0049365E">
        <w:rPr>
          <w:rFonts w:ascii="Arial" w:eastAsia="Arial" w:hAnsi="Arial" w:cs="Arial"/>
          <w:b/>
          <w:color w:val="9B00D3"/>
          <w:sz w:val="24"/>
        </w:rPr>
        <w:t>Queriyyoy</w:t>
      </w:r>
      <w:proofErr w:type="spellEnd"/>
      <w:r w:rsidR="0049365E">
        <w:rPr>
          <w:rFonts w:ascii="Arial" w:eastAsia="Arial" w:hAnsi="Arial" w:cs="Arial"/>
          <w:b/>
          <w:color w:val="9B00D3"/>
          <w:sz w:val="24"/>
        </w:rPr>
        <w:t xml:space="preserve">, en Judea, que algunos traducen dudosamente por </w:t>
      </w:r>
      <w:proofErr w:type="spellStart"/>
      <w:r w:rsidR="0049365E">
        <w:rPr>
          <w:rFonts w:ascii="Arial" w:eastAsia="Arial" w:hAnsi="Arial" w:cs="Arial"/>
          <w:b/>
          <w:color w:val="9B00D3"/>
          <w:sz w:val="24"/>
        </w:rPr>
        <w:t>Iscariot</w:t>
      </w:r>
      <w:proofErr w:type="spellEnd"/>
      <w:r w:rsidR="00AF20AB">
        <w:rPr>
          <w:rFonts w:ascii="Arial" w:eastAsia="Arial" w:hAnsi="Arial" w:cs="Arial"/>
          <w:b/>
          <w:color w:val="9B00D3"/>
          <w:sz w:val="24"/>
        </w:rPr>
        <w:t xml:space="preserve">. </w:t>
      </w:r>
      <w:r>
        <w:rPr>
          <w:rFonts w:ascii="Arial" w:eastAsia="Arial" w:hAnsi="Arial" w:cs="Arial"/>
          <w:b/>
          <w:color w:val="9B00D3"/>
          <w:sz w:val="24"/>
        </w:rPr>
        <w:t>Los demás podían ser de otros lugares</w:t>
      </w:r>
      <w:r w:rsidR="0049365E">
        <w:rPr>
          <w:rFonts w:ascii="Arial" w:eastAsia="Arial" w:hAnsi="Arial" w:cs="Arial"/>
          <w:b/>
          <w:color w:val="9B00D3"/>
          <w:sz w:val="24"/>
        </w:rPr>
        <w:t xml:space="preserve"> sin que consten</w:t>
      </w:r>
      <w:r>
        <w:rPr>
          <w:rFonts w:ascii="Arial" w:eastAsia="Arial" w:hAnsi="Arial" w:cs="Arial"/>
          <w:b/>
          <w:color w:val="9B00D3"/>
          <w:sz w:val="24"/>
        </w:rPr>
        <w:t>.</w:t>
      </w:r>
    </w:p>
    <w:p w:rsidR="002B6618" w:rsidRDefault="00192888" w:rsidP="00192888">
      <w:pPr>
        <w:spacing w:after="0" w:line="240" w:lineRule="auto"/>
        <w:ind w:left="-851" w:firstLine="142"/>
        <w:jc w:val="both"/>
        <w:rPr>
          <w:rFonts w:ascii="Arial" w:eastAsia="Arial" w:hAnsi="Arial" w:cs="Arial"/>
          <w:b/>
          <w:sz w:val="24"/>
        </w:rPr>
      </w:pPr>
      <w:r>
        <w:rPr>
          <w:rFonts w:ascii="Arial" w:eastAsia="Arial" w:hAnsi="Arial" w:cs="Arial"/>
          <w:b/>
          <w:sz w:val="24"/>
        </w:rPr>
        <w:lastRenderedPageBreak/>
        <w:t xml:space="preserve">  </w:t>
      </w:r>
    </w:p>
    <w:p w:rsidR="002B6618" w:rsidRDefault="00192888"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5 Jesús hacia los milagros como Dios o como hombre?</w:t>
      </w:r>
    </w:p>
    <w:p w:rsidR="00D459E1" w:rsidRDefault="00D459E1" w:rsidP="00192888">
      <w:pPr>
        <w:spacing w:after="0" w:line="240" w:lineRule="auto"/>
        <w:ind w:left="-851" w:firstLine="142"/>
        <w:jc w:val="both"/>
        <w:rPr>
          <w:rFonts w:ascii="Arial" w:eastAsia="Arial" w:hAnsi="Arial" w:cs="Arial"/>
          <w:b/>
          <w:color w:val="004DBB"/>
          <w:sz w:val="24"/>
        </w:rPr>
      </w:pPr>
    </w:p>
    <w:p w:rsidR="002B6618" w:rsidRDefault="00192888" w:rsidP="00192888">
      <w:pPr>
        <w:spacing w:after="0" w:line="240" w:lineRule="auto"/>
        <w:ind w:left="-851" w:firstLine="142"/>
        <w:jc w:val="both"/>
        <w:rPr>
          <w:rFonts w:ascii="Arial" w:eastAsia="Arial" w:hAnsi="Arial" w:cs="Arial"/>
          <w:b/>
          <w:sz w:val="24"/>
        </w:rPr>
      </w:pPr>
      <w:r>
        <w:rPr>
          <w:rFonts w:ascii="Arial" w:eastAsia="Arial" w:hAnsi="Arial" w:cs="Arial"/>
          <w:b/>
          <w:color w:val="9B00D3"/>
          <w:sz w:val="24"/>
        </w:rPr>
        <w:t xml:space="preserve">Los </w:t>
      </w:r>
      <w:proofErr w:type="spellStart"/>
      <w:r>
        <w:rPr>
          <w:rFonts w:ascii="Arial" w:eastAsia="Arial" w:hAnsi="Arial" w:cs="Arial"/>
          <w:b/>
          <w:color w:val="9B00D3"/>
          <w:sz w:val="24"/>
        </w:rPr>
        <w:t>hacia</w:t>
      </w:r>
      <w:proofErr w:type="spellEnd"/>
      <w:r>
        <w:rPr>
          <w:rFonts w:ascii="Arial" w:eastAsia="Arial" w:hAnsi="Arial" w:cs="Arial"/>
          <w:b/>
          <w:color w:val="9B00D3"/>
          <w:sz w:val="24"/>
        </w:rPr>
        <w:t xml:space="preserve"> como persona </w:t>
      </w:r>
      <w:r w:rsidR="0049365E">
        <w:rPr>
          <w:rFonts w:ascii="Arial" w:eastAsia="Arial" w:hAnsi="Arial" w:cs="Arial"/>
          <w:b/>
          <w:color w:val="9B00D3"/>
          <w:sz w:val="24"/>
        </w:rPr>
        <w:t>ú</w:t>
      </w:r>
      <w:r>
        <w:rPr>
          <w:rFonts w:ascii="Arial" w:eastAsia="Arial" w:hAnsi="Arial" w:cs="Arial"/>
          <w:b/>
          <w:color w:val="9B00D3"/>
          <w:sz w:val="24"/>
        </w:rPr>
        <w:t>nica de forma que interve</w:t>
      </w:r>
      <w:r w:rsidR="0049365E">
        <w:rPr>
          <w:rFonts w:ascii="Arial" w:eastAsia="Arial" w:hAnsi="Arial" w:cs="Arial"/>
          <w:b/>
          <w:color w:val="9B00D3"/>
          <w:sz w:val="24"/>
        </w:rPr>
        <w:t>ní</w:t>
      </w:r>
      <w:r>
        <w:rPr>
          <w:rFonts w:ascii="Arial" w:eastAsia="Arial" w:hAnsi="Arial" w:cs="Arial"/>
          <w:b/>
          <w:color w:val="9B00D3"/>
          <w:sz w:val="24"/>
        </w:rPr>
        <w:t xml:space="preserve">a su divinidad, que </w:t>
      </w:r>
      <w:r w:rsidR="0049365E">
        <w:rPr>
          <w:rFonts w:ascii="Arial" w:eastAsia="Arial" w:hAnsi="Arial" w:cs="Arial"/>
          <w:b/>
          <w:color w:val="9B00D3"/>
          <w:sz w:val="24"/>
        </w:rPr>
        <w:t>rechazaban</w:t>
      </w:r>
      <w:r>
        <w:rPr>
          <w:rFonts w:ascii="Arial" w:eastAsia="Arial" w:hAnsi="Arial" w:cs="Arial"/>
          <w:b/>
          <w:color w:val="9B00D3"/>
          <w:sz w:val="24"/>
        </w:rPr>
        <w:t xml:space="preserve"> sus</w:t>
      </w:r>
      <w:r w:rsidR="0049365E">
        <w:rPr>
          <w:rFonts w:ascii="Arial" w:eastAsia="Arial" w:hAnsi="Arial" w:cs="Arial"/>
          <w:b/>
          <w:color w:val="9B00D3"/>
          <w:sz w:val="24"/>
        </w:rPr>
        <w:t xml:space="preserve"> </w:t>
      </w:r>
      <w:r>
        <w:rPr>
          <w:rFonts w:ascii="Arial" w:eastAsia="Arial" w:hAnsi="Arial" w:cs="Arial"/>
          <w:b/>
          <w:color w:val="9B00D3"/>
          <w:sz w:val="24"/>
        </w:rPr>
        <w:t>adversar</w:t>
      </w:r>
      <w:r w:rsidR="0049365E">
        <w:rPr>
          <w:rFonts w:ascii="Arial" w:eastAsia="Arial" w:hAnsi="Arial" w:cs="Arial"/>
          <w:b/>
          <w:color w:val="9B00D3"/>
          <w:sz w:val="24"/>
        </w:rPr>
        <w:t>i</w:t>
      </w:r>
      <w:r>
        <w:rPr>
          <w:rFonts w:ascii="Arial" w:eastAsia="Arial" w:hAnsi="Arial" w:cs="Arial"/>
          <w:b/>
          <w:color w:val="9B00D3"/>
          <w:sz w:val="24"/>
        </w:rPr>
        <w:t>o, y su humanidad que admiraban los beneficiado</w:t>
      </w:r>
      <w:r w:rsidR="0049365E">
        <w:rPr>
          <w:rFonts w:ascii="Arial" w:eastAsia="Arial" w:hAnsi="Arial" w:cs="Arial"/>
          <w:b/>
          <w:color w:val="9B00D3"/>
          <w:sz w:val="24"/>
        </w:rPr>
        <w:t>s.  No cabe duda de que resucitar a Lázaro, de cuatro días enterrado, era poder divino. Sanar a algún "obseso de estar poseso" pudo hacerse acaso con fuerzas sólo naturales.</w:t>
      </w:r>
    </w:p>
    <w:p w:rsidR="002B6618" w:rsidRDefault="002B6618" w:rsidP="00192888">
      <w:pPr>
        <w:spacing w:after="0" w:line="240" w:lineRule="auto"/>
        <w:ind w:left="-851" w:firstLine="142"/>
        <w:jc w:val="both"/>
        <w:rPr>
          <w:rFonts w:ascii="Arial" w:eastAsia="Arial" w:hAnsi="Arial" w:cs="Arial"/>
          <w:b/>
          <w:sz w:val="24"/>
        </w:rPr>
      </w:pPr>
    </w:p>
    <w:p w:rsidR="002B6618" w:rsidRDefault="00D459E1"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7</w:t>
      </w:r>
      <w:r w:rsidR="00192888">
        <w:rPr>
          <w:rFonts w:ascii="Arial" w:eastAsia="Arial" w:hAnsi="Arial" w:cs="Arial"/>
          <w:b/>
          <w:color w:val="004DBB"/>
          <w:sz w:val="24"/>
        </w:rPr>
        <w:t xml:space="preserve">  Por</w:t>
      </w:r>
      <w:r w:rsidR="0049365E">
        <w:rPr>
          <w:rFonts w:ascii="Arial" w:eastAsia="Arial" w:hAnsi="Arial" w:cs="Arial"/>
          <w:b/>
          <w:color w:val="004DBB"/>
          <w:sz w:val="24"/>
        </w:rPr>
        <w:t xml:space="preserve"> </w:t>
      </w:r>
      <w:r w:rsidR="00192888">
        <w:rPr>
          <w:rFonts w:ascii="Arial" w:eastAsia="Arial" w:hAnsi="Arial" w:cs="Arial"/>
          <w:b/>
          <w:color w:val="004DBB"/>
          <w:sz w:val="24"/>
        </w:rPr>
        <w:t>q</w:t>
      </w:r>
      <w:r w:rsidR="0049365E">
        <w:rPr>
          <w:rFonts w:ascii="Arial" w:eastAsia="Arial" w:hAnsi="Arial" w:cs="Arial"/>
          <w:b/>
          <w:color w:val="004DBB"/>
          <w:sz w:val="24"/>
        </w:rPr>
        <w:t>ué</w:t>
      </w:r>
      <w:r w:rsidR="00192888">
        <w:rPr>
          <w:rFonts w:ascii="Arial" w:eastAsia="Arial" w:hAnsi="Arial" w:cs="Arial"/>
          <w:b/>
          <w:color w:val="004DBB"/>
          <w:sz w:val="24"/>
        </w:rPr>
        <w:t xml:space="preserve"> Judea y Samaria dependía de un procurador o gobernador romano, habiendo sido parte de </w:t>
      </w:r>
      <w:r w:rsidR="0049365E">
        <w:rPr>
          <w:rFonts w:ascii="Arial" w:eastAsia="Arial" w:hAnsi="Arial" w:cs="Arial"/>
          <w:b/>
          <w:color w:val="004DBB"/>
          <w:sz w:val="24"/>
        </w:rPr>
        <w:t>la Monarquí</w:t>
      </w:r>
      <w:r w:rsidR="00192888">
        <w:rPr>
          <w:rFonts w:ascii="Arial" w:eastAsia="Arial" w:hAnsi="Arial" w:cs="Arial"/>
          <w:b/>
          <w:color w:val="004DBB"/>
          <w:sz w:val="24"/>
        </w:rPr>
        <w:t>a de Herodes el Grande</w:t>
      </w:r>
      <w:r>
        <w:rPr>
          <w:rFonts w:ascii="Arial" w:eastAsia="Arial" w:hAnsi="Arial" w:cs="Arial"/>
          <w:b/>
          <w:color w:val="004DBB"/>
          <w:sz w:val="24"/>
        </w:rPr>
        <w:t>.</w:t>
      </w:r>
    </w:p>
    <w:p w:rsidR="00D459E1" w:rsidRDefault="00D459E1" w:rsidP="00192888">
      <w:pPr>
        <w:spacing w:after="0" w:line="240" w:lineRule="auto"/>
        <w:ind w:left="-851" w:firstLine="142"/>
        <w:jc w:val="both"/>
        <w:rPr>
          <w:rFonts w:ascii="Arial" w:eastAsia="Arial" w:hAnsi="Arial" w:cs="Arial"/>
          <w:b/>
          <w:color w:val="9B00D3"/>
          <w:sz w:val="24"/>
        </w:rPr>
      </w:pPr>
    </w:p>
    <w:p w:rsidR="002B6618" w:rsidRDefault="00192888" w:rsidP="00192888">
      <w:pPr>
        <w:spacing w:after="0" w:line="240" w:lineRule="auto"/>
        <w:ind w:left="-851" w:firstLine="142"/>
        <w:jc w:val="both"/>
        <w:rPr>
          <w:rFonts w:ascii="Arial" w:eastAsia="Arial" w:hAnsi="Arial" w:cs="Arial"/>
          <w:b/>
          <w:color w:val="9B00D3"/>
          <w:sz w:val="24"/>
        </w:rPr>
      </w:pPr>
      <w:r>
        <w:rPr>
          <w:rFonts w:ascii="Arial" w:eastAsia="Arial" w:hAnsi="Arial" w:cs="Arial"/>
          <w:b/>
          <w:color w:val="9B00D3"/>
          <w:sz w:val="24"/>
        </w:rPr>
        <w:t xml:space="preserve">  Porque había sido dada al hijo de Herodes el Gran</w:t>
      </w:r>
      <w:r w:rsidR="0049365E">
        <w:rPr>
          <w:rFonts w:ascii="Arial" w:eastAsia="Arial" w:hAnsi="Arial" w:cs="Arial"/>
          <w:b/>
          <w:color w:val="9B00D3"/>
          <w:sz w:val="24"/>
        </w:rPr>
        <w:t>de</w:t>
      </w:r>
      <w:r>
        <w:rPr>
          <w:rFonts w:ascii="Arial" w:eastAsia="Arial" w:hAnsi="Arial" w:cs="Arial"/>
          <w:b/>
          <w:color w:val="9B00D3"/>
          <w:sz w:val="24"/>
        </w:rPr>
        <w:t xml:space="preserve">, </w:t>
      </w:r>
      <w:r w:rsidR="0049365E">
        <w:rPr>
          <w:rFonts w:ascii="Arial" w:eastAsia="Arial" w:hAnsi="Arial" w:cs="Arial"/>
          <w:b/>
          <w:color w:val="9B00D3"/>
          <w:sz w:val="24"/>
        </w:rPr>
        <w:t xml:space="preserve">llamado </w:t>
      </w:r>
      <w:proofErr w:type="spellStart"/>
      <w:r w:rsidR="0049365E">
        <w:rPr>
          <w:rFonts w:ascii="Arial" w:eastAsia="Arial" w:hAnsi="Arial" w:cs="Arial"/>
          <w:b/>
          <w:color w:val="9B00D3"/>
          <w:sz w:val="24"/>
        </w:rPr>
        <w:t>Arquelao</w:t>
      </w:r>
      <w:proofErr w:type="spellEnd"/>
      <w:r w:rsidR="0049365E">
        <w:rPr>
          <w:rFonts w:ascii="Arial" w:eastAsia="Arial" w:hAnsi="Arial" w:cs="Arial"/>
          <w:b/>
          <w:color w:val="9B00D3"/>
          <w:sz w:val="24"/>
        </w:rPr>
        <w:t>, al morir</w:t>
      </w:r>
      <w:r>
        <w:rPr>
          <w:rFonts w:ascii="Arial" w:eastAsia="Arial" w:hAnsi="Arial" w:cs="Arial"/>
          <w:b/>
          <w:color w:val="9B00D3"/>
          <w:sz w:val="24"/>
        </w:rPr>
        <w:t xml:space="preserve"> en el 4 o en el 6 a de C. y</w:t>
      </w:r>
      <w:r w:rsidR="0049365E">
        <w:rPr>
          <w:rFonts w:ascii="Arial" w:eastAsia="Arial" w:hAnsi="Arial" w:cs="Arial"/>
          <w:b/>
          <w:color w:val="9B00D3"/>
          <w:sz w:val="24"/>
        </w:rPr>
        <w:t xml:space="preserve"> </w:t>
      </w:r>
      <w:r>
        <w:rPr>
          <w:rFonts w:ascii="Arial" w:eastAsia="Arial" w:hAnsi="Arial" w:cs="Arial"/>
          <w:b/>
          <w:color w:val="9B00D3"/>
          <w:sz w:val="24"/>
        </w:rPr>
        <w:t>había sido destituido por lo</w:t>
      </w:r>
      <w:r w:rsidR="0049365E">
        <w:rPr>
          <w:rFonts w:ascii="Arial" w:eastAsia="Arial" w:hAnsi="Arial" w:cs="Arial"/>
          <w:b/>
          <w:color w:val="9B00D3"/>
          <w:sz w:val="24"/>
        </w:rPr>
        <w:t>s</w:t>
      </w:r>
      <w:r>
        <w:rPr>
          <w:rFonts w:ascii="Arial" w:eastAsia="Arial" w:hAnsi="Arial" w:cs="Arial"/>
          <w:b/>
          <w:color w:val="9B00D3"/>
          <w:sz w:val="24"/>
        </w:rPr>
        <w:t xml:space="preserve"> romanos por su mal gobierno. Hubo </w:t>
      </w:r>
      <w:r w:rsidR="0049365E">
        <w:rPr>
          <w:rFonts w:ascii="Arial" w:eastAsia="Arial" w:hAnsi="Arial" w:cs="Arial"/>
          <w:b/>
          <w:color w:val="9B00D3"/>
          <w:sz w:val="24"/>
        </w:rPr>
        <w:t>desde entonces un</w:t>
      </w:r>
      <w:r>
        <w:rPr>
          <w:rFonts w:ascii="Arial" w:eastAsia="Arial" w:hAnsi="Arial" w:cs="Arial"/>
          <w:b/>
          <w:color w:val="9B00D3"/>
          <w:sz w:val="24"/>
        </w:rPr>
        <w:t xml:space="preserve"> gobernado</w:t>
      </w:r>
      <w:r w:rsidR="0049365E">
        <w:rPr>
          <w:rFonts w:ascii="Arial" w:eastAsia="Arial" w:hAnsi="Arial" w:cs="Arial"/>
          <w:b/>
          <w:color w:val="9B00D3"/>
          <w:sz w:val="24"/>
        </w:rPr>
        <w:t>r o procurador</w:t>
      </w:r>
      <w:r>
        <w:rPr>
          <w:rFonts w:ascii="Arial" w:eastAsia="Arial" w:hAnsi="Arial" w:cs="Arial"/>
          <w:b/>
          <w:color w:val="9B00D3"/>
          <w:sz w:val="24"/>
        </w:rPr>
        <w:t xml:space="preserve"> de Judea y </w:t>
      </w:r>
      <w:r w:rsidR="0049365E">
        <w:rPr>
          <w:rFonts w:ascii="Arial" w:eastAsia="Arial" w:hAnsi="Arial" w:cs="Arial"/>
          <w:b/>
          <w:color w:val="9B00D3"/>
          <w:sz w:val="24"/>
        </w:rPr>
        <w:t>S</w:t>
      </w:r>
      <w:r>
        <w:rPr>
          <w:rFonts w:ascii="Arial" w:eastAsia="Arial" w:hAnsi="Arial" w:cs="Arial"/>
          <w:b/>
          <w:color w:val="9B00D3"/>
          <w:sz w:val="24"/>
        </w:rPr>
        <w:t xml:space="preserve">amaria que </w:t>
      </w:r>
      <w:proofErr w:type="spellStart"/>
      <w:r>
        <w:rPr>
          <w:rFonts w:ascii="Arial" w:eastAsia="Arial" w:hAnsi="Arial" w:cs="Arial"/>
          <w:b/>
          <w:color w:val="9B00D3"/>
          <w:sz w:val="24"/>
        </w:rPr>
        <w:t>dependia</w:t>
      </w:r>
      <w:proofErr w:type="spellEnd"/>
      <w:r>
        <w:rPr>
          <w:rFonts w:ascii="Arial" w:eastAsia="Arial" w:hAnsi="Arial" w:cs="Arial"/>
          <w:b/>
          <w:color w:val="9B00D3"/>
          <w:sz w:val="24"/>
        </w:rPr>
        <w:t xml:space="preserve"> del prefecto de Siria</w:t>
      </w:r>
      <w:r w:rsidR="0049365E">
        <w:rPr>
          <w:rFonts w:ascii="Arial" w:eastAsia="Arial" w:hAnsi="Arial" w:cs="Arial"/>
          <w:b/>
          <w:color w:val="9B00D3"/>
          <w:sz w:val="24"/>
        </w:rPr>
        <w:t>, pero que era encargado de enviar a Roma los tributos, ya que fue declarada Provi</w:t>
      </w:r>
      <w:r w:rsidR="002E0B66">
        <w:rPr>
          <w:rFonts w:ascii="Arial" w:eastAsia="Arial" w:hAnsi="Arial" w:cs="Arial"/>
          <w:b/>
          <w:color w:val="9B00D3"/>
          <w:sz w:val="24"/>
        </w:rPr>
        <w:t>n</w:t>
      </w:r>
      <w:r w:rsidR="0049365E">
        <w:rPr>
          <w:rFonts w:ascii="Arial" w:eastAsia="Arial" w:hAnsi="Arial" w:cs="Arial"/>
          <w:b/>
          <w:color w:val="9B00D3"/>
          <w:sz w:val="24"/>
        </w:rPr>
        <w:t>cia imperial</w:t>
      </w:r>
      <w:r>
        <w:rPr>
          <w:rFonts w:ascii="Arial" w:eastAsia="Arial" w:hAnsi="Arial" w:cs="Arial"/>
          <w:b/>
          <w:color w:val="9B00D3"/>
          <w:sz w:val="24"/>
        </w:rPr>
        <w:t>. Del 26 al 36 fue Poncio Pilatos</w:t>
      </w:r>
      <w:r w:rsidR="002E0B66">
        <w:rPr>
          <w:rFonts w:ascii="Arial" w:eastAsia="Arial" w:hAnsi="Arial" w:cs="Arial"/>
          <w:b/>
          <w:color w:val="9B00D3"/>
          <w:sz w:val="24"/>
        </w:rPr>
        <w:t xml:space="preserve"> el procurador, cuya sede estaba en </w:t>
      </w:r>
      <w:proofErr w:type="spellStart"/>
      <w:r w:rsidR="002E0B66">
        <w:rPr>
          <w:rFonts w:ascii="Arial" w:eastAsia="Arial" w:hAnsi="Arial" w:cs="Arial"/>
          <w:b/>
          <w:color w:val="9B00D3"/>
          <w:sz w:val="24"/>
        </w:rPr>
        <w:t>Cesarea</w:t>
      </w:r>
      <w:proofErr w:type="spellEnd"/>
      <w:r w:rsidR="002E0B66">
        <w:rPr>
          <w:rFonts w:ascii="Arial" w:eastAsia="Arial" w:hAnsi="Arial" w:cs="Arial"/>
          <w:b/>
          <w:color w:val="9B00D3"/>
          <w:sz w:val="24"/>
        </w:rPr>
        <w:t>, junto a la costa mediterránea.</w:t>
      </w:r>
    </w:p>
    <w:p w:rsidR="00D459E1" w:rsidRDefault="00D459E1" w:rsidP="00D459E1">
      <w:pPr>
        <w:spacing w:after="0" w:line="240" w:lineRule="auto"/>
        <w:ind w:hanging="709"/>
        <w:jc w:val="both"/>
        <w:rPr>
          <w:rFonts w:ascii="Arial" w:eastAsia="Arial" w:hAnsi="Arial" w:cs="Arial"/>
          <w:b/>
          <w:sz w:val="24"/>
        </w:rPr>
      </w:pPr>
    </w:p>
    <w:p w:rsidR="00D459E1" w:rsidRDefault="00D459E1" w:rsidP="00D459E1">
      <w:pPr>
        <w:spacing w:after="0" w:line="240" w:lineRule="auto"/>
        <w:ind w:hanging="709"/>
        <w:jc w:val="both"/>
        <w:rPr>
          <w:rFonts w:ascii="Arial" w:eastAsia="Arial" w:hAnsi="Arial" w:cs="Arial"/>
          <w:b/>
          <w:color w:val="0070C0"/>
          <w:sz w:val="24"/>
        </w:rPr>
      </w:pPr>
      <w:r w:rsidRPr="002E0B66">
        <w:rPr>
          <w:rFonts w:ascii="Arial" w:eastAsia="Arial" w:hAnsi="Arial" w:cs="Arial"/>
          <w:b/>
          <w:color w:val="0070C0"/>
          <w:sz w:val="24"/>
        </w:rPr>
        <w:t>8  ¿Quién era la autoridad en Galilea durante la vida de Jesús?</w:t>
      </w:r>
    </w:p>
    <w:p w:rsidR="002E0B66" w:rsidRPr="00E22EC8" w:rsidRDefault="002E0B66" w:rsidP="00D459E1">
      <w:pPr>
        <w:spacing w:after="0" w:line="240" w:lineRule="auto"/>
        <w:ind w:hanging="709"/>
        <w:jc w:val="both"/>
        <w:rPr>
          <w:rFonts w:ascii="Arial" w:eastAsia="Arial" w:hAnsi="Arial" w:cs="Arial"/>
          <w:b/>
          <w:color w:val="7030A0"/>
          <w:sz w:val="24"/>
        </w:rPr>
      </w:pPr>
    </w:p>
    <w:p w:rsidR="00E22EC8" w:rsidRDefault="002E0B66" w:rsidP="00E22EC8">
      <w:pPr>
        <w:spacing w:after="0" w:line="240" w:lineRule="auto"/>
        <w:ind w:left="-851" w:firstLine="142"/>
        <w:jc w:val="both"/>
        <w:rPr>
          <w:rFonts w:ascii="Arial" w:eastAsia="Arial" w:hAnsi="Arial" w:cs="Arial"/>
          <w:b/>
          <w:sz w:val="24"/>
        </w:rPr>
      </w:pPr>
      <w:r w:rsidRPr="00E22EC8">
        <w:rPr>
          <w:rFonts w:ascii="Arial" w:eastAsia="Arial" w:hAnsi="Arial" w:cs="Arial"/>
          <w:b/>
          <w:color w:val="7030A0"/>
          <w:sz w:val="24"/>
        </w:rPr>
        <w:t xml:space="preserve">  El hijo de Herodes, llamado también Herodes </w:t>
      </w:r>
      <w:proofErr w:type="spellStart"/>
      <w:r w:rsidRPr="00E22EC8">
        <w:rPr>
          <w:rFonts w:ascii="Arial" w:eastAsia="Arial" w:hAnsi="Arial" w:cs="Arial"/>
          <w:b/>
          <w:color w:val="7030A0"/>
          <w:sz w:val="24"/>
        </w:rPr>
        <w:t>Antipas</w:t>
      </w:r>
      <w:proofErr w:type="spellEnd"/>
      <w:r w:rsidRPr="00E22EC8">
        <w:rPr>
          <w:rFonts w:ascii="Arial" w:eastAsia="Arial" w:hAnsi="Arial" w:cs="Arial"/>
          <w:b/>
          <w:color w:val="7030A0"/>
          <w:sz w:val="24"/>
        </w:rPr>
        <w:t xml:space="preserve">, que se construyó su capital  junto al lago de </w:t>
      </w:r>
      <w:proofErr w:type="spellStart"/>
      <w:r w:rsidRPr="00E22EC8">
        <w:rPr>
          <w:rFonts w:ascii="Arial" w:eastAsia="Arial" w:hAnsi="Arial" w:cs="Arial"/>
          <w:b/>
          <w:color w:val="7030A0"/>
          <w:sz w:val="24"/>
        </w:rPr>
        <w:t>Genezareth</w:t>
      </w:r>
      <w:proofErr w:type="spellEnd"/>
      <w:r w:rsidRPr="00E22EC8">
        <w:rPr>
          <w:rFonts w:ascii="Arial" w:eastAsia="Arial" w:hAnsi="Arial" w:cs="Arial"/>
          <w:b/>
          <w:color w:val="7030A0"/>
          <w:sz w:val="24"/>
        </w:rPr>
        <w:t xml:space="preserve">. Como en ese momento el emperador era Tiberio, la ciudad se llamo </w:t>
      </w:r>
      <w:proofErr w:type="spellStart"/>
      <w:r w:rsidRPr="00E22EC8">
        <w:rPr>
          <w:rFonts w:ascii="Arial" w:eastAsia="Arial" w:hAnsi="Arial" w:cs="Arial"/>
          <w:b/>
          <w:color w:val="7030A0"/>
          <w:sz w:val="24"/>
        </w:rPr>
        <w:t>Tibriaes</w:t>
      </w:r>
      <w:proofErr w:type="spellEnd"/>
      <w:r w:rsidRPr="00E22EC8">
        <w:rPr>
          <w:rFonts w:ascii="Arial" w:eastAsia="Arial" w:hAnsi="Arial" w:cs="Arial"/>
          <w:b/>
          <w:color w:val="7030A0"/>
          <w:sz w:val="24"/>
        </w:rPr>
        <w:t xml:space="preserve"> y en adelante el lago se denominó </w:t>
      </w:r>
      <w:proofErr w:type="spellStart"/>
      <w:r w:rsidRPr="00E22EC8">
        <w:rPr>
          <w:rFonts w:ascii="Arial" w:eastAsia="Arial" w:hAnsi="Arial" w:cs="Arial"/>
          <w:b/>
          <w:color w:val="7030A0"/>
          <w:sz w:val="24"/>
        </w:rPr>
        <w:t>Tiberiades</w:t>
      </w:r>
      <w:proofErr w:type="spellEnd"/>
      <w:r w:rsidRPr="00E22EC8">
        <w:rPr>
          <w:rFonts w:ascii="Arial" w:eastAsia="Arial" w:hAnsi="Arial" w:cs="Arial"/>
          <w:b/>
          <w:color w:val="7030A0"/>
          <w:sz w:val="24"/>
        </w:rPr>
        <w:t>. Se tituló Rey, pero estrictamente no era más que tetrarca, pues el reino se dividi</w:t>
      </w:r>
      <w:r w:rsidR="00E22EC8">
        <w:rPr>
          <w:rFonts w:ascii="Arial" w:eastAsia="Arial" w:hAnsi="Arial" w:cs="Arial"/>
          <w:b/>
          <w:color w:val="7030A0"/>
          <w:sz w:val="24"/>
        </w:rPr>
        <w:t>ó</w:t>
      </w:r>
      <w:r w:rsidRPr="00E22EC8">
        <w:rPr>
          <w:rFonts w:ascii="Arial" w:eastAsia="Arial" w:hAnsi="Arial" w:cs="Arial"/>
          <w:b/>
          <w:color w:val="7030A0"/>
          <w:sz w:val="24"/>
        </w:rPr>
        <w:t xml:space="preserve"> en cuatro regiones o </w:t>
      </w:r>
      <w:proofErr w:type="spellStart"/>
      <w:r w:rsidRPr="00E22EC8">
        <w:rPr>
          <w:rFonts w:ascii="Arial" w:eastAsia="Arial" w:hAnsi="Arial" w:cs="Arial"/>
          <w:b/>
          <w:color w:val="7030A0"/>
          <w:sz w:val="24"/>
        </w:rPr>
        <w:t>tretgarquias</w:t>
      </w:r>
      <w:proofErr w:type="spellEnd"/>
      <w:r w:rsidRPr="00E22EC8">
        <w:rPr>
          <w:rFonts w:ascii="Arial" w:eastAsia="Arial" w:hAnsi="Arial" w:cs="Arial"/>
          <w:b/>
          <w:color w:val="7030A0"/>
          <w:sz w:val="24"/>
        </w:rPr>
        <w:t>. En cuando tetrarquía estaba dependiente del Gobernador romano de Siria</w:t>
      </w:r>
      <w:r w:rsidR="00E22EC8" w:rsidRPr="00E22EC8">
        <w:rPr>
          <w:rFonts w:ascii="Arial" w:eastAsia="Arial" w:hAnsi="Arial" w:cs="Arial"/>
          <w:b/>
          <w:color w:val="7030A0"/>
          <w:sz w:val="24"/>
        </w:rPr>
        <w:t>.</w:t>
      </w:r>
      <w:r w:rsidR="00E22EC8" w:rsidRPr="00E22EC8">
        <w:rPr>
          <w:rFonts w:ascii="Arial" w:eastAsia="Arial" w:hAnsi="Arial" w:cs="Arial"/>
          <w:b/>
          <w:color w:val="9B00D3"/>
          <w:sz w:val="24"/>
        </w:rPr>
        <w:t xml:space="preserve"> </w:t>
      </w:r>
      <w:r w:rsidR="00E22EC8">
        <w:rPr>
          <w:rFonts w:ascii="Arial" w:eastAsia="Arial" w:hAnsi="Arial" w:cs="Arial"/>
          <w:b/>
          <w:color w:val="9B00D3"/>
          <w:sz w:val="24"/>
        </w:rPr>
        <w:t xml:space="preserve"> Este rey tenía un palacio también en Jerusalén. Jesús no tuvo contacto con él, salvo en la pasión, en que Pilatos se lo envió para que lo juzgara él, al saber que Jesús era de </w:t>
      </w:r>
      <w:proofErr w:type="spellStart"/>
      <w:r w:rsidR="00E22EC8">
        <w:rPr>
          <w:rFonts w:ascii="Arial" w:eastAsia="Arial" w:hAnsi="Arial" w:cs="Arial"/>
          <w:b/>
          <w:color w:val="9B00D3"/>
          <w:sz w:val="24"/>
        </w:rPr>
        <w:t>Galila</w:t>
      </w:r>
      <w:proofErr w:type="spellEnd"/>
      <w:r w:rsidR="00E22EC8">
        <w:rPr>
          <w:rFonts w:ascii="Arial" w:eastAsia="Arial" w:hAnsi="Arial" w:cs="Arial"/>
          <w:b/>
          <w:color w:val="9B00D3"/>
          <w:sz w:val="24"/>
        </w:rPr>
        <w:t xml:space="preserve">. Herodes se lo devolvió sin más después de haberle </w:t>
      </w:r>
      <w:proofErr w:type="spellStart"/>
      <w:r w:rsidR="00E22EC8">
        <w:rPr>
          <w:rFonts w:ascii="Arial" w:eastAsia="Arial" w:hAnsi="Arial" w:cs="Arial"/>
          <w:b/>
          <w:color w:val="9B00D3"/>
          <w:sz w:val="24"/>
        </w:rPr>
        <w:t>desreciado</w:t>
      </w:r>
      <w:proofErr w:type="spellEnd"/>
      <w:r w:rsidR="00E22EC8">
        <w:rPr>
          <w:rFonts w:ascii="Arial" w:eastAsia="Arial" w:hAnsi="Arial" w:cs="Arial"/>
          <w:b/>
          <w:color w:val="9B00D3"/>
          <w:sz w:val="24"/>
        </w:rPr>
        <w:t xml:space="preserve">. </w:t>
      </w:r>
    </w:p>
    <w:p w:rsidR="002E0B66" w:rsidRPr="002E0B66" w:rsidRDefault="002E0B66" w:rsidP="002E0B66">
      <w:pPr>
        <w:spacing w:after="0" w:line="240" w:lineRule="auto"/>
        <w:ind w:left="-851" w:firstLine="142"/>
        <w:jc w:val="both"/>
        <w:rPr>
          <w:rFonts w:ascii="Arial" w:eastAsia="Arial" w:hAnsi="Arial" w:cs="Arial"/>
          <w:b/>
          <w:color w:val="7030A0"/>
          <w:sz w:val="24"/>
        </w:rPr>
      </w:pPr>
    </w:p>
    <w:p w:rsidR="002B6618" w:rsidRDefault="00192888"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9 ¿Que grupos sociales existían durante eso años en el territorio recorrido por Jesús</w:t>
      </w:r>
      <w:r w:rsidR="00E22EC8">
        <w:rPr>
          <w:rFonts w:ascii="Arial" w:eastAsia="Arial" w:hAnsi="Arial" w:cs="Arial"/>
          <w:b/>
          <w:color w:val="004DBB"/>
          <w:sz w:val="24"/>
        </w:rPr>
        <w:t>?</w:t>
      </w:r>
    </w:p>
    <w:p w:rsidR="00E22EC8" w:rsidRDefault="00E22EC8"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sz w:val="24"/>
        </w:rPr>
      </w:pPr>
      <w:r>
        <w:rPr>
          <w:rFonts w:ascii="Arial" w:eastAsia="Arial" w:hAnsi="Arial" w:cs="Arial"/>
          <w:b/>
          <w:color w:val="9B00D3"/>
          <w:sz w:val="24"/>
        </w:rPr>
        <w:t xml:space="preserve">   Los más adversarios a Jesús eran los Fariseos. También lo eran los </w:t>
      </w:r>
      <w:r w:rsidR="00E22EC8">
        <w:rPr>
          <w:rFonts w:ascii="Arial" w:eastAsia="Arial" w:hAnsi="Arial" w:cs="Arial"/>
          <w:b/>
          <w:color w:val="9B00D3"/>
          <w:sz w:val="24"/>
        </w:rPr>
        <w:t>s</w:t>
      </w:r>
      <w:r>
        <w:rPr>
          <w:rFonts w:ascii="Arial" w:eastAsia="Arial" w:hAnsi="Arial" w:cs="Arial"/>
          <w:b/>
          <w:color w:val="9B00D3"/>
          <w:sz w:val="24"/>
        </w:rPr>
        <w:t xml:space="preserve">aduceos. Y había </w:t>
      </w:r>
      <w:r w:rsidR="00E22EC8">
        <w:rPr>
          <w:rFonts w:ascii="Arial" w:eastAsia="Arial" w:hAnsi="Arial" w:cs="Arial"/>
          <w:b/>
          <w:color w:val="9B00D3"/>
          <w:sz w:val="24"/>
        </w:rPr>
        <w:t xml:space="preserve">el </w:t>
      </w:r>
      <w:proofErr w:type="spellStart"/>
      <w:r w:rsidR="00E22EC8">
        <w:rPr>
          <w:rFonts w:ascii="Arial" w:eastAsia="Arial" w:hAnsi="Arial" w:cs="Arial"/>
          <w:b/>
          <w:color w:val="9B00D3"/>
          <w:sz w:val="24"/>
        </w:rPr>
        <w:t>gupo</w:t>
      </w:r>
      <w:proofErr w:type="spellEnd"/>
      <w:r w:rsidR="00E22EC8">
        <w:rPr>
          <w:rFonts w:ascii="Arial" w:eastAsia="Arial" w:hAnsi="Arial" w:cs="Arial"/>
          <w:b/>
          <w:color w:val="9B00D3"/>
          <w:sz w:val="24"/>
        </w:rPr>
        <w:t xml:space="preserve"> de los h</w:t>
      </w:r>
      <w:r>
        <w:rPr>
          <w:rFonts w:ascii="Arial" w:eastAsia="Arial" w:hAnsi="Arial" w:cs="Arial"/>
          <w:b/>
          <w:color w:val="9B00D3"/>
          <w:sz w:val="24"/>
        </w:rPr>
        <w:t xml:space="preserve">erodianos, </w:t>
      </w:r>
      <w:r w:rsidR="00E22EC8">
        <w:rPr>
          <w:rFonts w:ascii="Arial" w:eastAsia="Arial" w:hAnsi="Arial" w:cs="Arial"/>
          <w:b/>
          <w:color w:val="9B00D3"/>
          <w:sz w:val="24"/>
        </w:rPr>
        <w:t xml:space="preserve">de </w:t>
      </w:r>
      <w:r>
        <w:rPr>
          <w:rFonts w:ascii="Arial" w:eastAsia="Arial" w:hAnsi="Arial" w:cs="Arial"/>
          <w:b/>
          <w:color w:val="9B00D3"/>
          <w:sz w:val="24"/>
        </w:rPr>
        <w:t xml:space="preserve">los gentiles y </w:t>
      </w:r>
      <w:r w:rsidR="00E22EC8">
        <w:rPr>
          <w:rFonts w:ascii="Arial" w:eastAsia="Arial" w:hAnsi="Arial" w:cs="Arial"/>
          <w:b/>
          <w:color w:val="9B00D3"/>
          <w:sz w:val="24"/>
        </w:rPr>
        <w:t xml:space="preserve">de </w:t>
      </w:r>
      <w:r>
        <w:rPr>
          <w:rFonts w:ascii="Arial" w:eastAsia="Arial" w:hAnsi="Arial" w:cs="Arial"/>
          <w:b/>
          <w:color w:val="9B00D3"/>
          <w:sz w:val="24"/>
        </w:rPr>
        <w:t xml:space="preserve">los samaritanos. </w:t>
      </w:r>
      <w:r w:rsidR="00E22EC8">
        <w:rPr>
          <w:rFonts w:ascii="Arial" w:eastAsia="Arial" w:hAnsi="Arial" w:cs="Arial"/>
          <w:b/>
          <w:color w:val="9B00D3"/>
          <w:sz w:val="24"/>
        </w:rPr>
        <w:t>Existí</w:t>
      </w:r>
      <w:r>
        <w:rPr>
          <w:rFonts w:ascii="Arial" w:eastAsia="Arial" w:hAnsi="Arial" w:cs="Arial"/>
          <w:b/>
          <w:color w:val="9B00D3"/>
          <w:sz w:val="24"/>
        </w:rPr>
        <w:t xml:space="preserve">an los </w:t>
      </w:r>
      <w:r w:rsidR="00E22EC8">
        <w:rPr>
          <w:rFonts w:ascii="Arial" w:eastAsia="Arial" w:hAnsi="Arial" w:cs="Arial"/>
          <w:b/>
          <w:color w:val="9B00D3"/>
          <w:sz w:val="24"/>
        </w:rPr>
        <w:t>Samaritanos y los esenios. Y habí</w:t>
      </w:r>
      <w:r>
        <w:rPr>
          <w:rFonts w:ascii="Arial" w:eastAsia="Arial" w:hAnsi="Arial" w:cs="Arial"/>
          <w:b/>
          <w:color w:val="9B00D3"/>
          <w:sz w:val="24"/>
        </w:rPr>
        <w:t>a g</w:t>
      </w:r>
      <w:r w:rsidR="00E22EC8">
        <w:rPr>
          <w:rFonts w:ascii="Arial" w:eastAsia="Arial" w:hAnsi="Arial" w:cs="Arial"/>
          <w:b/>
          <w:color w:val="9B00D3"/>
          <w:sz w:val="24"/>
        </w:rPr>
        <w:t>u</w:t>
      </w:r>
      <w:r>
        <w:rPr>
          <w:rFonts w:ascii="Arial" w:eastAsia="Arial" w:hAnsi="Arial" w:cs="Arial"/>
          <w:b/>
          <w:color w:val="9B00D3"/>
          <w:sz w:val="24"/>
        </w:rPr>
        <w:t xml:space="preserve">errilleros </w:t>
      </w:r>
      <w:r w:rsidR="00E22EC8">
        <w:rPr>
          <w:rFonts w:ascii="Arial" w:eastAsia="Arial" w:hAnsi="Arial" w:cs="Arial"/>
          <w:b/>
          <w:color w:val="9B00D3"/>
          <w:sz w:val="24"/>
        </w:rPr>
        <w:t>y rebeldes que se les conocí</w:t>
      </w:r>
      <w:r>
        <w:rPr>
          <w:rFonts w:ascii="Arial" w:eastAsia="Arial" w:hAnsi="Arial" w:cs="Arial"/>
          <w:b/>
          <w:color w:val="9B00D3"/>
          <w:sz w:val="24"/>
        </w:rPr>
        <w:t>a como</w:t>
      </w:r>
      <w:r w:rsidR="00E22EC8">
        <w:rPr>
          <w:rFonts w:ascii="Arial" w:eastAsia="Arial" w:hAnsi="Arial" w:cs="Arial"/>
          <w:b/>
          <w:color w:val="9B00D3"/>
          <w:sz w:val="24"/>
        </w:rPr>
        <w:t xml:space="preserve"> sicarios, por el puñal que llevaban en los crímenes que a veces cometían.</w:t>
      </w:r>
      <w:r>
        <w:rPr>
          <w:rFonts w:ascii="Arial" w:eastAsia="Arial" w:hAnsi="Arial" w:cs="Arial"/>
          <w:b/>
          <w:color w:val="9B00D3"/>
          <w:sz w:val="24"/>
        </w:rPr>
        <w:t xml:space="preserve"> </w:t>
      </w:r>
    </w:p>
    <w:p w:rsidR="002B6618" w:rsidRDefault="002B6618" w:rsidP="00192888">
      <w:pPr>
        <w:spacing w:after="0" w:line="240" w:lineRule="auto"/>
        <w:ind w:left="-851" w:firstLine="142"/>
        <w:jc w:val="both"/>
        <w:rPr>
          <w:rFonts w:ascii="Arial" w:eastAsia="Arial" w:hAnsi="Arial" w:cs="Arial"/>
          <w:b/>
          <w:sz w:val="24"/>
        </w:rPr>
      </w:pPr>
    </w:p>
    <w:p w:rsidR="002B6618" w:rsidRDefault="00192888" w:rsidP="00192888">
      <w:pPr>
        <w:spacing w:after="0" w:line="240" w:lineRule="auto"/>
        <w:ind w:left="-851" w:firstLine="142"/>
        <w:jc w:val="both"/>
        <w:rPr>
          <w:rFonts w:ascii="Arial" w:eastAsia="Arial" w:hAnsi="Arial" w:cs="Arial"/>
          <w:b/>
          <w:color w:val="004DBB"/>
          <w:sz w:val="24"/>
        </w:rPr>
      </w:pPr>
      <w:r>
        <w:rPr>
          <w:rFonts w:ascii="Arial" w:eastAsia="Arial" w:hAnsi="Arial" w:cs="Arial"/>
          <w:b/>
          <w:color w:val="004DBB"/>
          <w:sz w:val="24"/>
        </w:rPr>
        <w:t>10  ¿Por qu</w:t>
      </w:r>
      <w:r w:rsidR="00E22EC8">
        <w:rPr>
          <w:rFonts w:ascii="Arial" w:eastAsia="Arial" w:hAnsi="Arial" w:cs="Arial"/>
          <w:b/>
          <w:color w:val="004DBB"/>
          <w:sz w:val="24"/>
        </w:rPr>
        <w:t>é</w:t>
      </w:r>
      <w:r>
        <w:rPr>
          <w:rFonts w:ascii="Arial" w:eastAsia="Arial" w:hAnsi="Arial" w:cs="Arial"/>
          <w:b/>
          <w:color w:val="004DBB"/>
          <w:sz w:val="24"/>
        </w:rPr>
        <w:t xml:space="preserve"> Jesús fue condenado a muerte por </w:t>
      </w:r>
      <w:proofErr w:type="spellStart"/>
      <w:r>
        <w:rPr>
          <w:rFonts w:ascii="Arial" w:eastAsia="Arial" w:hAnsi="Arial" w:cs="Arial"/>
          <w:b/>
          <w:color w:val="004DBB"/>
          <w:sz w:val="24"/>
        </w:rPr>
        <w:t>Pilato</w:t>
      </w:r>
      <w:proofErr w:type="spellEnd"/>
      <w:r w:rsidR="00E22EC8">
        <w:rPr>
          <w:rFonts w:ascii="Arial" w:eastAsia="Arial" w:hAnsi="Arial" w:cs="Arial"/>
          <w:b/>
          <w:color w:val="004DBB"/>
          <w:sz w:val="24"/>
        </w:rPr>
        <w:t>?</w:t>
      </w:r>
    </w:p>
    <w:p w:rsidR="00E22EC8" w:rsidRDefault="00E22EC8" w:rsidP="00192888">
      <w:pPr>
        <w:spacing w:after="0" w:line="240" w:lineRule="auto"/>
        <w:ind w:left="-851" w:firstLine="142"/>
        <w:jc w:val="both"/>
        <w:rPr>
          <w:rFonts w:ascii="Arial" w:eastAsia="Arial" w:hAnsi="Arial" w:cs="Arial"/>
          <w:b/>
          <w:sz w:val="24"/>
        </w:rPr>
      </w:pPr>
    </w:p>
    <w:p w:rsidR="002B6618" w:rsidRDefault="00E22EC8" w:rsidP="00192888">
      <w:pPr>
        <w:spacing w:after="0" w:line="240" w:lineRule="auto"/>
        <w:ind w:left="-851" w:firstLine="142"/>
        <w:jc w:val="both"/>
        <w:rPr>
          <w:rFonts w:ascii="Arial" w:eastAsia="Arial" w:hAnsi="Arial" w:cs="Arial"/>
          <w:b/>
          <w:color w:val="9B00D3"/>
          <w:sz w:val="24"/>
        </w:rPr>
      </w:pPr>
      <w:r>
        <w:rPr>
          <w:rFonts w:ascii="Arial" w:eastAsia="Arial" w:hAnsi="Arial" w:cs="Arial"/>
          <w:b/>
          <w:color w:val="9B00D3"/>
          <w:sz w:val="24"/>
        </w:rPr>
        <w:t xml:space="preserve">   </w:t>
      </w:r>
      <w:r w:rsidR="00192888">
        <w:rPr>
          <w:rFonts w:ascii="Arial" w:eastAsia="Arial" w:hAnsi="Arial" w:cs="Arial"/>
          <w:b/>
          <w:color w:val="9B00D3"/>
          <w:sz w:val="24"/>
        </w:rPr>
        <w:t xml:space="preserve">  Porque fue acorralado por los sacerdotes del</w:t>
      </w:r>
      <w:r>
        <w:rPr>
          <w:rFonts w:ascii="Arial" w:eastAsia="Arial" w:hAnsi="Arial" w:cs="Arial"/>
          <w:b/>
          <w:color w:val="9B00D3"/>
          <w:sz w:val="24"/>
        </w:rPr>
        <w:t xml:space="preserve"> </w:t>
      </w:r>
      <w:r w:rsidR="00192888">
        <w:rPr>
          <w:rFonts w:ascii="Arial" w:eastAsia="Arial" w:hAnsi="Arial" w:cs="Arial"/>
          <w:b/>
          <w:color w:val="9B00D3"/>
          <w:sz w:val="24"/>
        </w:rPr>
        <w:t xml:space="preserve">templo y los </w:t>
      </w:r>
      <w:proofErr w:type="spellStart"/>
      <w:r w:rsidR="00192888">
        <w:rPr>
          <w:rFonts w:ascii="Arial" w:eastAsia="Arial" w:hAnsi="Arial" w:cs="Arial"/>
          <w:b/>
          <w:color w:val="9B00D3"/>
          <w:sz w:val="24"/>
        </w:rPr>
        <w:t>fariesos</w:t>
      </w:r>
      <w:proofErr w:type="spellEnd"/>
      <w:r>
        <w:rPr>
          <w:rFonts w:ascii="Arial" w:eastAsia="Arial" w:hAnsi="Arial" w:cs="Arial"/>
          <w:b/>
          <w:color w:val="9B00D3"/>
          <w:sz w:val="24"/>
        </w:rPr>
        <w:t>,</w:t>
      </w:r>
      <w:r w:rsidR="00192888">
        <w:rPr>
          <w:rFonts w:ascii="Arial" w:eastAsia="Arial" w:hAnsi="Arial" w:cs="Arial"/>
          <w:b/>
          <w:color w:val="9B00D3"/>
          <w:sz w:val="24"/>
        </w:rPr>
        <w:t xml:space="preserve"> que consideraron a </w:t>
      </w:r>
      <w:proofErr w:type="spellStart"/>
      <w:r w:rsidR="00192888">
        <w:rPr>
          <w:rFonts w:ascii="Arial" w:eastAsia="Arial" w:hAnsi="Arial" w:cs="Arial"/>
          <w:b/>
          <w:color w:val="9B00D3"/>
          <w:sz w:val="24"/>
        </w:rPr>
        <w:t>Jesus</w:t>
      </w:r>
      <w:proofErr w:type="spellEnd"/>
      <w:r w:rsidR="00192888">
        <w:rPr>
          <w:rFonts w:ascii="Arial" w:eastAsia="Arial" w:hAnsi="Arial" w:cs="Arial"/>
          <w:b/>
          <w:color w:val="9B00D3"/>
          <w:sz w:val="24"/>
        </w:rPr>
        <w:t xml:space="preserve"> como blasfemo por declararse </w:t>
      </w:r>
      <w:r>
        <w:rPr>
          <w:rFonts w:ascii="Arial" w:eastAsia="Arial" w:hAnsi="Arial" w:cs="Arial"/>
          <w:b/>
          <w:color w:val="9B00D3"/>
          <w:sz w:val="24"/>
        </w:rPr>
        <w:t>H</w:t>
      </w:r>
      <w:r w:rsidR="00192888">
        <w:rPr>
          <w:rFonts w:ascii="Arial" w:eastAsia="Arial" w:hAnsi="Arial" w:cs="Arial"/>
          <w:b/>
          <w:color w:val="9B00D3"/>
          <w:sz w:val="24"/>
        </w:rPr>
        <w:t>ijo de</w:t>
      </w:r>
      <w:r>
        <w:rPr>
          <w:rFonts w:ascii="Arial" w:eastAsia="Arial" w:hAnsi="Arial" w:cs="Arial"/>
          <w:b/>
          <w:color w:val="9B00D3"/>
          <w:sz w:val="24"/>
        </w:rPr>
        <w:t xml:space="preserve"> Dios y llamarse Rey de los Judí</w:t>
      </w:r>
      <w:r w:rsidR="00192888">
        <w:rPr>
          <w:rFonts w:ascii="Arial" w:eastAsia="Arial" w:hAnsi="Arial" w:cs="Arial"/>
          <w:b/>
          <w:color w:val="9B00D3"/>
          <w:sz w:val="24"/>
        </w:rPr>
        <w:t>os</w:t>
      </w:r>
      <w:r>
        <w:rPr>
          <w:rFonts w:ascii="Arial" w:eastAsia="Arial" w:hAnsi="Arial" w:cs="Arial"/>
          <w:b/>
          <w:color w:val="9B00D3"/>
          <w:sz w:val="24"/>
        </w:rPr>
        <w:t>. Pilatos manifestó tres veces que no quería condenarle a muerte. Pero fue cobarde ante las amenazas de acusarle de opuesto al César, lo que implicaba para él la pena de muerte por tal acusación.</w:t>
      </w:r>
    </w:p>
    <w:p w:rsidR="00E22EC8" w:rsidRDefault="00E22EC8" w:rsidP="00192888">
      <w:pPr>
        <w:spacing w:after="0" w:line="240" w:lineRule="auto"/>
        <w:ind w:left="-851" w:firstLine="142"/>
        <w:jc w:val="both"/>
        <w:rPr>
          <w:rFonts w:ascii="Arial" w:eastAsia="Arial" w:hAnsi="Arial" w:cs="Arial"/>
          <w:b/>
          <w:color w:val="9B00D3"/>
          <w:sz w:val="24"/>
        </w:rPr>
      </w:pPr>
    </w:p>
    <w:p w:rsidR="002B6618" w:rsidRPr="00D17E26" w:rsidRDefault="00D17E26" w:rsidP="00E22EC8">
      <w:pPr>
        <w:spacing w:after="0" w:line="240" w:lineRule="auto"/>
        <w:ind w:left="-851" w:firstLine="142"/>
        <w:jc w:val="center"/>
        <w:rPr>
          <w:rFonts w:ascii="Arial" w:eastAsia="Arial" w:hAnsi="Arial" w:cs="Arial"/>
          <w:b/>
          <w:color w:val="FF0000"/>
          <w:sz w:val="24"/>
        </w:rPr>
      </w:pPr>
      <w:r w:rsidRPr="00D17E26">
        <w:rPr>
          <w:rFonts w:ascii="Arial" w:eastAsia="Arial" w:hAnsi="Arial" w:cs="Arial"/>
          <w:b/>
          <w:color w:val="FF0000"/>
          <w:sz w:val="24"/>
        </w:rPr>
        <w:t>* * * * * *</w:t>
      </w:r>
    </w:p>
    <w:p w:rsidR="00E22EC8" w:rsidRDefault="00E22EC8" w:rsidP="00192888">
      <w:pPr>
        <w:spacing w:after="0" w:line="240" w:lineRule="auto"/>
        <w:ind w:left="-851" w:firstLine="142"/>
        <w:jc w:val="both"/>
        <w:rPr>
          <w:rFonts w:ascii="Arial" w:eastAsia="Arial" w:hAnsi="Arial" w:cs="Arial"/>
          <w:b/>
          <w:sz w:val="24"/>
        </w:rPr>
      </w:pPr>
    </w:p>
    <w:p w:rsidR="00D17E26" w:rsidRDefault="00192888" w:rsidP="00192888">
      <w:pPr>
        <w:spacing w:after="0" w:line="240" w:lineRule="auto"/>
        <w:ind w:left="-851" w:firstLine="142"/>
        <w:jc w:val="both"/>
        <w:rPr>
          <w:rFonts w:ascii="Arial" w:eastAsia="Arial" w:hAnsi="Arial" w:cs="Arial"/>
          <w:b/>
          <w:sz w:val="24"/>
        </w:rPr>
      </w:pPr>
      <w:r>
        <w:rPr>
          <w:rFonts w:ascii="Arial" w:eastAsia="Arial" w:hAnsi="Arial" w:cs="Arial"/>
          <w:b/>
          <w:sz w:val="24"/>
        </w:rPr>
        <w:t>Pasa</w:t>
      </w:r>
      <w:r w:rsidR="00D17E26">
        <w:rPr>
          <w:rFonts w:ascii="Arial" w:eastAsia="Arial" w:hAnsi="Arial" w:cs="Arial"/>
          <w:b/>
          <w:sz w:val="24"/>
        </w:rPr>
        <w:t>mos</w:t>
      </w:r>
      <w:r>
        <w:rPr>
          <w:rFonts w:ascii="Arial" w:eastAsia="Arial" w:hAnsi="Arial" w:cs="Arial"/>
          <w:b/>
          <w:sz w:val="24"/>
        </w:rPr>
        <w:t xml:space="preserve"> ahora</w:t>
      </w:r>
      <w:r w:rsidR="00D17E26">
        <w:rPr>
          <w:rFonts w:ascii="Arial" w:eastAsia="Arial" w:hAnsi="Arial" w:cs="Arial"/>
          <w:b/>
          <w:sz w:val="24"/>
        </w:rPr>
        <w:t xml:space="preserve"> a valorar las respuestas dadas con más precisión y datos, las comparamos con las que se sugieren y señalamos la media de los valores que nos atribuimos, consignando la señal que refleja la media en el cuatro siguiente.</w:t>
      </w:r>
    </w:p>
    <w:p w:rsidR="002B6618" w:rsidRDefault="002B6618" w:rsidP="00192888">
      <w:pPr>
        <w:spacing w:after="0" w:line="240" w:lineRule="auto"/>
        <w:ind w:left="-851" w:firstLine="142"/>
        <w:jc w:val="both"/>
        <w:rPr>
          <w:rFonts w:ascii="Arial" w:eastAsia="Arial" w:hAnsi="Arial" w:cs="Arial"/>
          <w:b/>
          <w:sz w:val="24"/>
        </w:rPr>
      </w:pPr>
    </w:p>
    <w:p w:rsidR="00192888" w:rsidRDefault="00192888" w:rsidP="00192888">
      <w:pPr>
        <w:spacing w:after="0" w:line="240" w:lineRule="auto"/>
        <w:ind w:left="-851" w:firstLine="142"/>
        <w:jc w:val="both"/>
        <w:rPr>
          <w:rFonts w:ascii="Arial" w:eastAsia="Arial" w:hAnsi="Arial" w:cs="Arial"/>
          <w:b/>
          <w:sz w:val="24"/>
        </w:rPr>
      </w:pPr>
    </w:p>
    <w:p w:rsidR="002B6618" w:rsidRDefault="002B6618">
      <w:pPr>
        <w:spacing w:after="0" w:line="240" w:lineRule="auto"/>
        <w:jc w:val="both"/>
        <w:rPr>
          <w:rFonts w:ascii="Arial" w:eastAsia="Arial" w:hAnsi="Arial" w:cs="Arial"/>
          <w:b/>
          <w:sz w:val="24"/>
        </w:rPr>
      </w:pPr>
    </w:p>
    <w:tbl>
      <w:tblPr>
        <w:tblW w:w="0" w:type="auto"/>
        <w:tblInd w:w="98" w:type="dxa"/>
        <w:tblCellMar>
          <w:left w:w="10" w:type="dxa"/>
          <w:right w:w="10" w:type="dxa"/>
        </w:tblCellMar>
        <w:tblLook w:val="0000"/>
      </w:tblPr>
      <w:tblGrid>
        <w:gridCol w:w="2978"/>
        <w:gridCol w:w="992"/>
        <w:gridCol w:w="992"/>
        <w:gridCol w:w="992"/>
        <w:gridCol w:w="993"/>
        <w:gridCol w:w="992"/>
        <w:gridCol w:w="1109"/>
      </w:tblGrid>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2EC8" w:rsidRDefault="00192888">
            <w:pPr>
              <w:spacing w:after="0" w:line="240" w:lineRule="auto"/>
              <w:jc w:val="both"/>
              <w:rPr>
                <w:rFonts w:ascii="Arial" w:eastAsia="Arial" w:hAnsi="Arial" w:cs="Arial"/>
                <w:b/>
                <w:sz w:val="24"/>
              </w:rPr>
            </w:pPr>
            <w:r>
              <w:rPr>
                <w:rFonts w:ascii="Arial" w:eastAsia="Arial" w:hAnsi="Arial" w:cs="Arial"/>
                <w:b/>
                <w:sz w:val="24"/>
              </w:rPr>
              <w:t xml:space="preserve">Campo o </w:t>
            </w:r>
          </w:p>
          <w:p w:rsidR="002B6618" w:rsidRDefault="00192888">
            <w:pPr>
              <w:spacing w:after="0" w:line="240" w:lineRule="auto"/>
              <w:jc w:val="both"/>
            </w:pPr>
            <w:r>
              <w:rPr>
                <w:rFonts w:ascii="Arial" w:eastAsia="Arial" w:hAnsi="Arial" w:cs="Arial"/>
                <w:b/>
                <w:sz w:val="24"/>
              </w:rPr>
              <w:t>misterio relig</w:t>
            </w:r>
            <w:r w:rsidR="00E22EC8">
              <w:rPr>
                <w:rFonts w:ascii="Arial" w:eastAsia="Arial" w:hAnsi="Arial" w:cs="Arial"/>
                <w:b/>
                <w:sz w:val="24"/>
              </w:rPr>
              <w:t>ioso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rPr>
                <w:rFonts w:ascii="Arial" w:eastAsia="Arial" w:hAnsi="Arial" w:cs="Arial"/>
                <w:b/>
                <w:sz w:val="24"/>
              </w:rPr>
            </w:pPr>
            <w:r>
              <w:rPr>
                <w:rFonts w:ascii="Arial" w:eastAsia="Arial" w:hAnsi="Arial" w:cs="Arial"/>
                <w:b/>
                <w:sz w:val="24"/>
              </w:rPr>
              <w:t>Valor</w:t>
            </w:r>
          </w:p>
          <w:p w:rsidR="002B6618" w:rsidRDefault="00192888">
            <w:pPr>
              <w:spacing w:after="0" w:line="240" w:lineRule="auto"/>
              <w:jc w:val="both"/>
            </w:pPr>
            <w:r>
              <w:rPr>
                <w:rFonts w:ascii="Arial" w:eastAsia="Arial" w:hAnsi="Arial" w:cs="Arial"/>
                <w:b/>
                <w:sz w:val="24"/>
              </w:rPr>
              <w:t>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pPr>
            <w:r>
              <w:rPr>
                <w:rFonts w:ascii="Arial" w:eastAsia="Arial" w:hAnsi="Arial" w:cs="Arial"/>
                <w:b/>
                <w:sz w:val="24"/>
              </w:rPr>
              <w:t>Valor 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pPr>
            <w:r>
              <w:rPr>
                <w:rFonts w:ascii="Arial" w:eastAsia="Arial" w:hAnsi="Arial" w:cs="Arial"/>
                <w:b/>
                <w:sz w:val="24"/>
              </w:rPr>
              <w:t>Valor 4-5-6-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rPr>
                <w:rFonts w:ascii="Arial" w:eastAsia="Arial" w:hAnsi="Arial" w:cs="Arial"/>
                <w:b/>
                <w:sz w:val="24"/>
              </w:rPr>
            </w:pPr>
            <w:r>
              <w:rPr>
                <w:rFonts w:ascii="Arial" w:eastAsia="Arial" w:hAnsi="Arial" w:cs="Arial"/>
                <w:b/>
                <w:sz w:val="24"/>
              </w:rPr>
              <w:t xml:space="preserve">Valor </w:t>
            </w:r>
          </w:p>
          <w:p w:rsidR="002B6618" w:rsidRDefault="00192888">
            <w:pPr>
              <w:spacing w:after="0" w:line="240" w:lineRule="auto"/>
              <w:jc w:val="both"/>
            </w:pPr>
            <w:r>
              <w:rPr>
                <w:rFonts w:ascii="Arial" w:eastAsia="Arial" w:hAnsi="Arial" w:cs="Arial"/>
                <w:b/>
                <w:sz w:val="24"/>
              </w:rPr>
              <w:t>7-8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rPr>
                <w:rFonts w:ascii="Arial" w:eastAsia="Arial" w:hAnsi="Arial" w:cs="Arial"/>
                <w:b/>
                <w:sz w:val="24"/>
              </w:rPr>
            </w:pPr>
            <w:r>
              <w:rPr>
                <w:rFonts w:ascii="Arial" w:eastAsia="Arial" w:hAnsi="Arial" w:cs="Arial"/>
                <w:b/>
                <w:sz w:val="24"/>
              </w:rPr>
              <w:t xml:space="preserve">Valor </w:t>
            </w:r>
          </w:p>
          <w:p w:rsidR="002B6618" w:rsidRDefault="00192888">
            <w:pPr>
              <w:spacing w:after="0" w:line="240" w:lineRule="auto"/>
              <w:jc w:val="both"/>
            </w:pPr>
            <w:r>
              <w:rPr>
                <w:rFonts w:ascii="Arial" w:eastAsia="Arial" w:hAnsi="Arial" w:cs="Arial"/>
                <w:b/>
                <w:sz w:val="24"/>
              </w:rPr>
              <w:t>9-10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pPr>
            <w:r>
              <w:rPr>
                <w:rFonts w:ascii="Arial" w:eastAsia="Arial" w:hAnsi="Arial" w:cs="Arial"/>
                <w:b/>
                <w:sz w:val="24"/>
              </w:rPr>
              <w:t>Indica-</w:t>
            </w:r>
            <w:proofErr w:type="spellStart"/>
            <w:r>
              <w:rPr>
                <w:rFonts w:ascii="Arial" w:eastAsia="Arial" w:hAnsi="Arial" w:cs="Arial"/>
                <w:b/>
                <w:sz w:val="24"/>
              </w:rPr>
              <w:t>ciones</w:t>
            </w:r>
            <w:proofErr w:type="spellEnd"/>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192888">
            <w:pPr>
              <w:spacing w:after="0" w:line="240" w:lineRule="auto"/>
              <w:jc w:val="both"/>
              <w:rPr>
                <w:rFonts w:ascii="Arial" w:eastAsia="Arial" w:hAnsi="Arial" w:cs="Arial"/>
                <w:b/>
                <w:sz w:val="24"/>
              </w:rPr>
            </w:pPr>
            <w:r>
              <w:rPr>
                <w:rFonts w:ascii="Arial" w:eastAsia="Arial" w:hAnsi="Arial" w:cs="Arial"/>
                <w:b/>
                <w:sz w:val="24"/>
              </w:rPr>
              <w:t xml:space="preserve"> </w:t>
            </w:r>
          </w:p>
          <w:p w:rsidR="002B6618" w:rsidRDefault="00192888">
            <w:pPr>
              <w:spacing w:after="0" w:line="240" w:lineRule="auto"/>
              <w:jc w:val="both"/>
            </w:pPr>
            <w:r>
              <w:rPr>
                <w:rFonts w:ascii="Arial" w:eastAsia="Arial" w:hAnsi="Arial" w:cs="Arial"/>
                <w:b/>
                <w:sz w:val="24"/>
              </w:rPr>
              <w:t>1  Dios creador</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rsidP="00E22EC8">
            <w:pPr>
              <w:spacing w:after="0" w:line="240" w:lineRule="auto"/>
              <w:jc w:val="both"/>
            </w:pPr>
            <w:r>
              <w:rPr>
                <w:rFonts w:ascii="Arial" w:eastAsia="Arial" w:hAnsi="Arial" w:cs="Arial"/>
                <w:b/>
                <w:sz w:val="24"/>
              </w:rPr>
              <w:t xml:space="preserve"> 2 </w:t>
            </w:r>
            <w:r>
              <w:rPr>
                <w:rFonts w:ascii="Arial" w:eastAsia="Arial" w:hAnsi="Arial" w:cs="Arial"/>
                <w:b/>
              </w:rPr>
              <w:t>Encarnaci</w:t>
            </w:r>
            <w:r w:rsidR="00E22EC8">
              <w:rPr>
                <w:rFonts w:ascii="Arial" w:eastAsia="Arial" w:hAnsi="Arial" w:cs="Arial"/>
                <w:b/>
              </w:rPr>
              <w:t>ó</w:t>
            </w:r>
            <w:r>
              <w:rPr>
                <w:rFonts w:ascii="Arial" w:eastAsia="Arial" w:hAnsi="Arial" w:cs="Arial"/>
                <w:b/>
              </w:rPr>
              <w:t>n del Verbo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Pr="00E22EC8" w:rsidRDefault="00192888">
            <w:pPr>
              <w:spacing w:after="0" w:line="240" w:lineRule="auto"/>
              <w:jc w:val="both"/>
              <w:rPr>
                <w:color w:val="FF0000"/>
              </w:rPr>
            </w:pPr>
            <w:r>
              <w:rPr>
                <w:rFonts w:ascii="Arial" w:eastAsia="Arial" w:hAnsi="Arial" w:cs="Arial"/>
                <w:b/>
                <w:sz w:val="24"/>
              </w:rPr>
              <w:t xml:space="preserve"> </w:t>
            </w:r>
            <w:r w:rsidRPr="00E22EC8">
              <w:rPr>
                <w:rFonts w:ascii="Arial" w:eastAsia="Arial" w:hAnsi="Arial" w:cs="Arial"/>
                <w:b/>
                <w:color w:val="FF0000"/>
                <w:sz w:val="24"/>
              </w:rPr>
              <w:t>3 Mensajes de Jesús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Pr="00E22EC8" w:rsidRDefault="002B6618">
            <w:pPr>
              <w:spacing w:after="0" w:line="240" w:lineRule="auto"/>
              <w:jc w:val="both"/>
              <w:rPr>
                <w:rFonts w:ascii="Arial" w:eastAsia="Calibri" w:hAnsi="Arial" w:cs="Arial"/>
                <w:b/>
                <w:color w:val="FF0000"/>
                <w:sz w:val="28"/>
                <w:szCs w:val="28"/>
              </w:rPr>
            </w:pPr>
          </w:p>
          <w:p w:rsidR="00E22EC8" w:rsidRPr="00E22EC8" w:rsidRDefault="00E22EC8">
            <w:pPr>
              <w:spacing w:after="0" w:line="240" w:lineRule="auto"/>
              <w:jc w:val="both"/>
              <w:rPr>
                <w:rFonts w:ascii="Arial" w:eastAsia="Calibri" w:hAnsi="Arial" w:cs="Arial"/>
                <w:b/>
                <w:color w:val="FF0000"/>
                <w:sz w:val="28"/>
                <w:szCs w:val="28"/>
              </w:rPr>
            </w:pPr>
            <w:r w:rsidRPr="00E22EC8">
              <w:rPr>
                <w:rFonts w:ascii="Arial" w:eastAsia="Calibri" w:hAnsi="Arial" w:cs="Arial"/>
                <w:b/>
                <w:color w:val="FF0000"/>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Pr="00E22EC8" w:rsidRDefault="002B6618">
            <w:pPr>
              <w:spacing w:after="0" w:line="240" w:lineRule="auto"/>
              <w:jc w:val="both"/>
              <w:rPr>
                <w:rFonts w:ascii="Arial" w:eastAsia="Calibri" w:hAnsi="Arial" w:cs="Arial"/>
                <w:b/>
                <w:color w:val="FF0000"/>
                <w:sz w:val="28"/>
                <w:szCs w:val="28"/>
              </w:rPr>
            </w:pPr>
          </w:p>
          <w:p w:rsidR="00E22EC8" w:rsidRPr="00E22EC8" w:rsidRDefault="00E22EC8">
            <w:pPr>
              <w:spacing w:after="0" w:line="240" w:lineRule="auto"/>
              <w:jc w:val="both"/>
              <w:rPr>
                <w:rFonts w:ascii="Arial" w:eastAsia="Calibri" w:hAnsi="Arial" w:cs="Arial"/>
                <w:b/>
                <w:color w:val="FF0000"/>
                <w:sz w:val="28"/>
                <w:szCs w:val="28"/>
              </w:rPr>
            </w:pPr>
            <w:r w:rsidRPr="00E22EC8">
              <w:rPr>
                <w:rFonts w:ascii="Arial" w:eastAsia="Calibri" w:hAnsi="Arial" w:cs="Arial"/>
                <w:b/>
                <w:color w:val="FF0000"/>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Pr="00E22EC8" w:rsidRDefault="002B6618">
            <w:pPr>
              <w:spacing w:after="0" w:line="240" w:lineRule="auto"/>
              <w:jc w:val="both"/>
              <w:rPr>
                <w:rFonts w:ascii="Arial" w:eastAsia="Calibri" w:hAnsi="Arial" w:cs="Arial"/>
                <w:b/>
                <w:color w:val="FF0000"/>
                <w:sz w:val="28"/>
                <w:szCs w:val="28"/>
              </w:rPr>
            </w:pPr>
          </w:p>
          <w:p w:rsidR="00E22EC8" w:rsidRPr="00E22EC8" w:rsidRDefault="00E22EC8">
            <w:pPr>
              <w:spacing w:after="0" w:line="240" w:lineRule="auto"/>
              <w:jc w:val="both"/>
              <w:rPr>
                <w:rFonts w:ascii="Arial" w:eastAsia="Calibri" w:hAnsi="Arial" w:cs="Arial"/>
                <w:b/>
                <w:color w:val="FF0000"/>
                <w:sz w:val="28"/>
                <w:szCs w:val="28"/>
              </w:rPr>
            </w:pPr>
            <w:r w:rsidRPr="00E22EC8">
              <w:rPr>
                <w:rFonts w:ascii="Arial" w:eastAsia="Calibri" w:hAnsi="Arial" w:cs="Arial"/>
                <w:b/>
                <w:color w:val="FF0000"/>
                <w:sz w:val="28"/>
                <w:szCs w:val="28"/>
              </w:rPr>
              <w:t>?</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Pr="00E22EC8" w:rsidRDefault="002B6618">
            <w:pPr>
              <w:spacing w:after="0" w:line="240" w:lineRule="auto"/>
              <w:jc w:val="both"/>
              <w:rPr>
                <w:rFonts w:ascii="Arial" w:eastAsia="Calibri" w:hAnsi="Arial" w:cs="Arial"/>
                <w:b/>
                <w:color w:val="FF0000"/>
                <w:sz w:val="28"/>
                <w:szCs w:val="28"/>
              </w:rPr>
            </w:pPr>
          </w:p>
          <w:p w:rsidR="00E22EC8" w:rsidRPr="00E22EC8" w:rsidRDefault="00E22EC8">
            <w:pPr>
              <w:spacing w:after="0" w:line="240" w:lineRule="auto"/>
              <w:jc w:val="both"/>
              <w:rPr>
                <w:rFonts w:ascii="Arial" w:eastAsia="Calibri" w:hAnsi="Arial" w:cs="Arial"/>
                <w:b/>
                <w:color w:val="FF0000"/>
                <w:sz w:val="28"/>
                <w:szCs w:val="28"/>
              </w:rPr>
            </w:pPr>
            <w:r w:rsidRPr="00E22EC8">
              <w:rPr>
                <w:rFonts w:ascii="Arial" w:eastAsia="Calibri" w:hAnsi="Arial" w:cs="Arial"/>
                <w:b/>
                <w:color w:val="FF0000"/>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Pr="00E22EC8" w:rsidRDefault="002B6618">
            <w:pPr>
              <w:spacing w:after="0" w:line="240" w:lineRule="auto"/>
              <w:jc w:val="both"/>
              <w:rPr>
                <w:rFonts w:ascii="Arial" w:eastAsia="Calibri" w:hAnsi="Arial" w:cs="Arial"/>
                <w:b/>
                <w:color w:val="FF0000"/>
                <w:sz w:val="28"/>
                <w:szCs w:val="28"/>
              </w:rPr>
            </w:pPr>
          </w:p>
          <w:p w:rsidR="00E22EC8" w:rsidRPr="00E22EC8" w:rsidRDefault="00E22EC8">
            <w:pPr>
              <w:spacing w:after="0" w:line="240" w:lineRule="auto"/>
              <w:jc w:val="both"/>
              <w:rPr>
                <w:rFonts w:ascii="Arial" w:eastAsia="Calibri" w:hAnsi="Arial" w:cs="Arial"/>
                <w:b/>
                <w:color w:val="FF0000"/>
                <w:sz w:val="28"/>
                <w:szCs w:val="28"/>
              </w:rPr>
            </w:pPr>
            <w:r w:rsidRPr="00E22EC8">
              <w:rPr>
                <w:rFonts w:ascii="Arial" w:eastAsia="Calibri" w:hAnsi="Arial" w:cs="Arial"/>
                <w:b/>
                <w:color w:val="FF0000"/>
                <w:sz w:val="28"/>
                <w:szCs w:val="28"/>
              </w:rPr>
              <w:t>?</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 xml:space="preserve"> 4 Pasión-Redención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 xml:space="preserve"> 5 </w:t>
            </w:r>
            <w:proofErr w:type="spellStart"/>
            <w:r>
              <w:rPr>
                <w:rFonts w:ascii="Arial" w:eastAsia="Arial" w:hAnsi="Arial" w:cs="Arial"/>
                <w:b/>
                <w:sz w:val="24"/>
              </w:rPr>
              <w:t>Resurreccion</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 xml:space="preserve"> 6 Espíritu </w:t>
            </w:r>
            <w:proofErr w:type="spellStart"/>
            <w:r>
              <w:rPr>
                <w:rFonts w:ascii="Arial" w:eastAsia="Arial" w:hAnsi="Arial" w:cs="Arial"/>
                <w:b/>
                <w:sz w:val="24"/>
              </w:rPr>
              <w:t>Santio</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 xml:space="preserve"> 7 </w:t>
            </w:r>
            <w:proofErr w:type="spellStart"/>
            <w:r>
              <w:rPr>
                <w:rFonts w:ascii="Arial" w:eastAsia="Arial" w:hAnsi="Arial" w:cs="Arial"/>
                <w:b/>
                <w:sz w:val="24"/>
              </w:rPr>
              <w:t>Ascension:_Parusia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 xml:space="preserve"> 8 Iglesia </w:t>
            </w:r>
            <w:proofErr w:type="spellStart"/>
            <w:r>
              <w:rPr>
                <w:rFonts w:ascii="Arial" w:eastAsia="Arial" w:hAnsi="Arial" w:cs="Arial"/>
                <w:b/>
                <w:sz w:val="24"/>
              </w:rPr>
              <w:t>deJesús</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 xml:space="preserve"> 9 María </w:t>
            </w:r>
            <w:proofErr w:type="spellStart"/>
            <w:r>
              <w:rPr>
                <w:rFonts w:ascii="Arial" w:eastAsia="Arial" w:hAnsi="Arial" w:cs="Arial"/>
                <w:b/>
                <w:sz w:val="24"/>
              </w:rPr>
              <w:t>Santisima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pPr>
            <w:r>
              <w:rPr>
                <w:rFonts w:ascii="Arial" w:eastAsia="Arial" w:hAnsi="Arial" w:cs="Arial"/>
                <w:b/>
                <w:sz w:val="24"/>
              </w:rPr>
              <w:t>10 Escatología</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r w:rsidR="002B6618">
        <w:trPr>
          <w:trHeight w:val="1"/>
        </w:trPr>
        <w:tc>
          <w:tcPr>
            <w:tcW w:w="2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Arial" w:eastAsia="Arial" w:hAnsi="Arial" w:cs="Arial"/>
                <w:b/>
                <w:sz w:val="24"/>
              </w:rPr>
            </w:pPr>
          </w:p>
          <w:p w:rsidR="002B6618" w:rsidRDefault="00192888">
            <w:pPr>
              <w:spacing w:after="0" w:line="240" w:lineRule="auto"/>
              <w:jc w:val="both"/>
              <w:rPr>
                <w:rFonts w:ascii="Arial" w:eastAsia="Arial" w:hAnsi="Arial" w:cs="Arial"/>
                <w:b/>
                <w:sz w:val="24"/>
              </w:rPr>
            </w:pPr>
            <w:r>
              <w:rPr>
                <w:rFonts w:ascii="Arial" w:eastAsia="Arial" w:hAnsi="Arial" w:cs="Arial"/>
                <w:b/>
                <w:sz w:val="24"/>
              </w:rPr>
              <w:t>Media de valores</w:t>
            </w:r>
          </w:p>
          <w:p w:rsidR="002B6618" w:rsidRDefault="002B6618">
            <w:pPr>
              <w:spacing w:after="0" w:line="240" w:lineRule="auto"/>
              <w:jc w:val="both"/>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618" w:rsidRDefault="002B6618">
            <w:pPr>
              <w:spacing w:after="0" w:line="240" w:lineRule="auto"/>
              <w:jc w:val="both"/>
              <w:rPr>
                <w:rFonts w:ascii="Calibri" w:eastAsia="Calibri" w:hAnsi="Calibri" w:cs="Calibri"/>
              </w:rPr>
            </w:pPr>
          </w:p>
        </w:tc>
      </w:tr>
    </w:tbl>
    <w:p w:rsidR="002B6618" w:rsidRDefault="002B6618">
      <w:pPr>
        <w:spacing w:after="0" w:line="240" w:lineRule="auto"/>
        <w:jc w:val="both"/>
        <w:rPr>
          <w:rFonts w:ascii="Arial" w:eastAsia="Arial" w:hAnsi="Arial" w:cs="Arial"/>
          <w:b/>
          <w:sz w:val="24"/>
        </w:rPr>
      </w:pPr>
    </w:p>
    <w:p w:rsidR="002B6618" w:rsidRDefault="002B6618">
      <w:pPr>
        <w:spacing w:after="0" w:line="240" w:lineRule="auto"/>
        <w:jc w:val="both"/>
        <w:rPr>
          <w:rFonts w:ascii="Arial" w:eastAsia="Arial" w:hAnsi="Arial" w:cs="Arial"/>
          <w:b/>
          <w:sz w:val="24"/>
        </w:rPr>
      </w:pPr>
    </w:p>
    <w:p w:rsidR="002B6618" w:rsidRDefault="002B6618">
      <w:pPr>
        <w:spacing w:after="0" w:line="240" w:lineRule="auto"/>
        <w:jc w:val="both"/>
        <w:rPr>
          <w:rFonts w:ascii="Arial" w:eastAsia="Arial" w:hAnsi="Arial" w:cs="Arial"/>
          <w:b/>
          <w:sz w:val="24"/>
        </w:rPr>
      </w:pPr>
    </w:p>
    <w:sectPr w:rsidR="002B6618" w:rsidSect="00192888">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2B6618"/>
    <w:rsid w:val="000A5EDB"/>
    <w:rsid w:val="00145334"/>
    <w:rsid w:val="00192888"/>
    <w:rsid w:val="00257A90"/>
    <w:rsid w:val="002B6618"/>
    <w:rsid w:val="002E0B66"/>
    <w:rsid w:val="003325E2"/>
    <w:rsid w:val="003C6AD0"/>
    <w:rsid w:val="0049365E"/>
    <w:rsid w:val="00542F65"/>
    <w:rsid w:val="007B3E9A"/>
    <w:rsid w:val="007C42B6"/>
    <w:rsid w:val="008503B4"/>
    <w:rsid w:val="009B3985"/>
    <w:rsid w:val="00AF20AB"/>
    <w:rsid w:val="00C15D5F"/>
    <w:rsid w:val="00C62D7D"/>
    <w:rsid w:val="00D17E26"/>
    <w:rsid w:val="00D459E1"/>
    <w:rsid w:val="00E22EC8"/>
    <w:rsid w:val="00FD043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3B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6A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AD0"/>
    <w:rPr>
      <w:rFonts w:ascii="Tahoma" w:hAnsi="Tahoma" w:cs="Tahoma"/>
      <w:sz w:val="16"/>
      <w:szCs w:val="16"/>
    </w:rPr>
  </w:style>
  <w:style w:type="table" w:styleId="Tablaconcuadrcula">
    <w:name w:val="Table Grid"/>
    <w:basedOn w:val="Tablanormal"/>
    <w:uiPriority w:val="59"/>
    <w:rsid w:val="00332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19B27-2E53-402B-8F54-CAE99C10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4197</Words>
  <Characters>23089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2019-03-10T18:13:00Z</dcterms:created>
  <dcterms:modified xsi:type="dcterms:W3CDTF">2019-03-10T18:13:00Z</dcterms:modified>
</cp:coreProperties>
</file>