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C70" w:rsidRPr="00BA0178" w:rsidRDefault="0039125C" w:rsidP="00A97C7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Oda al D</w:t>
      </w:r>
      <w:r w:rsidR="00A97C70" w:rsidRPr="00BA0178">
        <w:rPr>
          <w:b/>
          <w:color w:val="FF0000"/>
          <w:sz w:val="36"/>
          <w:szCs w:val="36"/>
        </w:rPr>
        <w:t>os de Mayo</w:t>
      </w:r>
    </w:p>
    <w:p w:rsidR="00A97C70" w:rsidRPr="00BA0178" w:rsidRDefault="00A97C70" w:rsidP="00A97C7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  <w:r w:rsidRPr="00BA0178">
        <w:rPr>
          <w:b/>
          <w:color w:val="FF0000"/>
          <w:sz w:val="36"/>
          <w:szCs w:val="36"/>
        </w:rPr>
        <w:t>Bernardo López</w:t>
      </w:r>
    </w:p>
    <w:p w:rsidR="00196BE2" w:rsidRDefault="00196BE2" w:rsidP="00A97C7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0070C0"/>
        </w:rPr>
      </w:pPr>
      <w:r w:rsidRPr="00196BE2">
        <w:rPr>
          <w:b/>
          <w:color w:val="0070C0"/>
        </w:rPr>
        <w:t>(</w:t>
      </w:r>
      <w:proofErr w:type="spellStart"/>
      <w:r w:rsidRPr="00196BE2">
        <w:rPr>
          <w:b/>
          <w:color w:val="0070C0"/>
        </w:rPr>
        <w:t>Wikipedia</w:t>
      </w:r>
      <w:proofErr w:type="spellEnd"/>
      <w:r w:rsidRPr="00196BE2">
        <w:rPr>
          <w:b/>
          <w:color w:val="0070C0"/>
        </w:rPr>
        <w:t>)</w:t>
      </w:r>
    </w:p>
    <w:p w:rsidR="00196BE2" w:rsidRDefault="00196BE2" w:rsidP="00A97C7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0070C0"/>
        </w:rPr>
      </w:pPr>
      <w:r>
        <w:rPr>
          <w:b/>
          <w:noProof/>
          <w:color w:val="0070C0"/>
        </w:rPr>
        <w:drawing>
          <wp:inline distT="0" distB="0" distL="0" distR="0">
            <wp:extent cx="1619250" cy="17716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064" t="42167" r="60498" b="2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178" w:rsidRPr="00BA0178" w:rsidRDefault="00196BE2" w:rsidP="00BA0178">
      <w:pPr>
        <w:widowControl/>
        <w:autoSpaceDE/>
        <w:autoSpaceDN/>
        <w:adjustRightInd/>
        <w:jc w:val="both"/>
        <w:rPr>
          <w:b/>
        </w:rPr>
      </w:pPr>
      <w:r>
        <w:rPr>
          <w:b/>
          <w:bCs/>
        </w:rPr>
        <w:t xml:space="preserve">   </w:t>
      </w:r>
      <w:r w:rsidR="00BA0178">
        <w:rPr>
          <w:b/>
          <w:bCs/>
        </w:rPr>
        <w:t xml:space="preserve">   </w:t>
      </w:r>
      <w:r w:rsidR="00BA0178" w:rsidRPr="00BA0178">
        <w:rPr>
          <w:b/>
          <w:bCs/>
        </w:rPr>
        <w:t>Bernardo López García</w:t>
      </w:r>
      <w:r w:rsidR="00BA0178" w:rsidRPr="00BA0178">
        <w:rPr>
          <w:b/>
        </w:rPr>
        <w:t xml:space="preserve"> (</w:t>
      </w:r>
      <w:hyperlink r:id="rId9" w:tooltip="Jaén" w:history="1">
        <w:r w:rsidR="00BA0178" w:rsidRPr="00BA0178">
          <w:rPr>
            <w:rStyle w:val="Hipervnculo"/>
            <w:b/>
            <w:color w:val="auto"/>
            <w:u w:val="none"/>
          </w:rPr>
          <w:t>Jaén</w:t>
        </w:r>
      </w:hyperlink>
      <w:r w:rsidR="00BA0178" w:rsidRPr="00BA0178">
        <w:rPr>
          <w:b/>
        </w:rPr>
        <w:t xml:space="preserve">, </w:t>
      </w:r>
      <w:hyperlink r:id="rId10" w:tooltip="11 de diciembre" w:history="1">
        <w:r w:rsidR="00BA0178" w:rsidRPr="00BA0178">
          <w:rPr>
            <w:rStyle w:val="Hipervnculo"/>
            <w:b/>
            <w:color w:val="auto"/>
            <w:u w:val="none"/>
          </w:rPr>
          <w:t>11 de diciembre</w:t>
        </w:r>
      </w:hyperlink>
      <w:r w:rsidR="00BA0178" w:rsidRPr="00BA0178">
        <w:rPr>
          <w:b/>
        </w:rPr>
        <w:t xml:space="preserve"> de </w:t>
      </w:r>
      <w:hyperlink r:id="rId11" w:tooltip="1838" w:history="1">
        <w:r w:rsidR="00BA0178" w:rsidRPr="00BA0178">
          <w:rPr>
            <w:rStyle w:val="Hipervnculo"/>
            <w:b/>
            <w:color w:val="auto"/>
            <w:u w:val="none"/>
          </w:rPr>
          <w:t>1838</w:t>
        </w:r>
      </w:hyperlink>
      <w:r w:rsidR="00BA0178" w:rsidRPr="00BA0178">
        <w:rPr>
          <w:b/>
        </w:rPr>
        <w:t xml:space="preserve"> - </w:t>
      </w:r>
      <w:hyperlink r:id="rId12" w:tooltip="Madrid" w:history="1">
        <w:r w:rsidR="00BA0178" w:rsidRPr="00BA0178">
          <w:rPr>
            <w:rStyle w:val="Hipervnculo"/>
            <w:b/>
            <w:color w:val="auto"/>
            <w:u w:val="none"/>
          </w:rPr>
          <w:t>Madrid</w:t>
        </w:r>
      </w:hyperlink>
      <w:r w:rsidR="00BA0178" w:rsidRPr="00BA0178">
        <w:rPr>
          <w:b/>
        </w:rPr>
        <w:t xml:space="preserve">, </w:t>
      </w:r>
      <w:hyperlink r:id="rId13" w:tooltip="15 de noviembre" w:history="1">
        <w:r w:rsidR="00BA0178" w:rsidRPr="00BA0178">
          <w:rPr>
            <w:rStyle w:val="Hipervnculo"/>
            <w:b/>
            <w:color w:val="auto"/>
            <w:u w:val="none"/>
          </w:rPr>
          <w:t>15 de novie</w:t>
        </w:r>
        <w:r w:rsidR="00BA0178" w:rsidRPr="00BA0178">
          <w:rPr>
            <w:rStyle w:val="Hipervnculo"/>
            <w:b/>
            <w:color w:val="auto"/>
            <w:u w:val="none"/>
          </w:rPr>
          <w:t>m</w:t>
        </w:r>
        <w:r w:rsidR="00BA0178" w:rsidRPr="00BA0178">
          <w:rPr>
            <w:rStyle w:val="Hipervnculo"/>
            <w:b/>
            <w:color w:val="auto"/>
            <w:u w:val="none"/>
          </w:rPr>
          <w:t>bre</w:t>
        </w:r>
      </w:hyperlink>
      <w:r w:rsidR="00BA0178" w:rsidRPr="00BA0178">
        <w:rPr>
          <w:b/>
        </w:rPr>
        <w:t xml:space="preserve"> de </w:t>
      </w:r>
      <w:hyperlink r:id="rId14" w:tooltip="1870" w:history="1">
        <w:r w:rsidR="00BA0178" w:rsidRPr="00BA0178">
          <w:rPr>
            <w:rStyle w:val="Hipervnculo"/>
            <w:b/>
            <w:color w:val="auto"/>
            <w:u w:val="none"/>
          </w:rPr>
          <w:t>1870</w:t>
        </w:r>
      </w:hyperlink>
      <w:r w:rsidR="00BA0178" w:rsidRPr="00BA0178">
        <w:rPr>
          <w:b/>
        </w:rPr>
        <w:t>) fue un poeta español</w:t>
      </w:r>
      <w:r w:rsidR="00BA0178">
        <w:rPr>
          <w:b/>
        </w:rPr>
        <w:t xml:space="preserve"> del </w:t>
      </w:r>
      <w:proofErr w:type="spellStart"/>
      <w:r w:rsidR="00BA0178">
        <w:rPr>
          <w:b/>
        </w:rPr>
        <w:t>períodio</w:t>
      </w:r>
      <w:proofErr w:type="spellEnd"/>
      <w:r w:rsidR="00BA0178">
        <w:rPr>
          <w:b/>
        </w:rPr>
        <w:t xml:space="preserve"> romántico</w:t>
      </w:r>
      <w:r w:rsidR="00BA0178" w:rsidRPr="00BA0178">
        <w:rPr>
          <w:b/>
        </w:rPr>
        <w:t>.</w:t>
      </w:r>
      <w:r w:rsidR="00BA0178">
        <w:rPr>
          <w:b/>
        </w:rPr>
        <w:t xml:space="preserve"> tardío</w:t>
      </w:r>
    </w:p>
    <w:p w:rsidR="00BA0178" w:rsidRDefault="00BA0178" w:rsidP="00BA017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A0178" w:rsidRDefault="00BA0178" w:rsidP="00BA017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A0178">
        <w:rPr>
          <w:rFonts w:ascii="Arial" w:hAnsi="Arial" w:cs="Arial"/>
          <w:b/>
        </w:rPr>
        <w:t xml:space="preserve">Fue el segundo de seis hermanos en una familia dedicada al comercio. Inició sus estudios en el Instituto de la calle Compañía de </w:t>
      </w:r>
      <w:hyperlink r:id="rId15" w:tooltip="Jaén" w:history="1">
        <w:r w:rsidRPr="00BA0178">
          <w:rPr>
            <w:rStyle w:val="Hipervnculo"/>
            <w:rFonts w:ascii="Arial" w:hAnsi="Arial" w:cs="Arial"/>
            <w:b/>
            <w:color w:val="auto"/>
            <w:u w:val="none"/>
          </w:rPr>
          <w:t>Jaén</w:t>
        </w:r>
      </w:hyperlink>
      <w:r w:rsidRPr="00BA0178">
        <w:rPr>
          <w:rFonts w:ascii="Arial" w:hAnsi="Arial" w:cs="Arial"/>
          <w:b/>
        </w:rPr>
        <w:t xml:space="preserve"> (actual edificio del Conserv</w:t>
      </w:r>
      <w:r w:rsidRPr="00BA0178">
        <w:rPr>
          <w:rFonts w:ascii="Arial" w:hAnsi="Arial" w:cs="Arial"/>
          <w:b/>
        </w:rPr>
        <w:t>a</w:t>
      </w:r>
      <w:r w:rsidRPr="00BA0178">
        <w:rPr>
          <w:rFonts w:ascii="Arial" w:hAnsi="Arial" w:cs="Arial"/>
          <w:b/>
        </w:rPr>
        <w:t xml:space="preserve">torio de Música), pero en 1850 se trasladó a </w:t>
      </w:r>
      <w:hyperlink r:id="rId16" w:tooltip="Granada" w:history="1">
        <w:r w:rsidRPr="00BA0178">
          <w:rPr>
            <w:rStyle w:val="Hipervnculo"/>
            <w:rFonts w:ascii="Arial" w:hAnsi="Arial" w:cs="Arial"/>
            <w:b/>
            <w:color w:val="auto"/>
            <w:u w:val="none"/>
          </w:rPr>
          <w:t>Granada</w:t>
        </w:r>
      </w:hyperlink>
      <w:r w:rsidRPr="00BA0178">
        <w:rPr>
          <w:rFonts w:ascii="Arial" w:hAnsi="Arial" w:cs="Arial"/>
          <w:b/>
        </w:rPr>
        <w:t xml:space="preserve"> e ingresó en el Colegio de San Bartolomé y Santiago para proseguir con el bachillerato y la carrera de Derecho; no hay datos sin embargo que confirmen que terminó el bachillerato o inició la carrera. </w:t>
      </w:r>
    </w:p>
    <w:p w:rsidR="00BA0178" w:rsidRDefault="00BA0178" w:rsidP="00BA017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A0178" w:rsidRDefault="00BA0178" w:rsidP="00BA017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A0178">
        <w:rPr>
          <w:rFonts w:ascii="Arial" w:hAnsi="Arial" w:cs="Arial"/>
          <w:b/>
        </w:rPr>
        <w:t xml:space="preserve">Publicó sus primeros trabajos en </w:t>
      </w:r>
      <w:r w:rsidRPr="00BA0178">
        <w:rPr>
          <w:rFonts w:ascii="Arial" w:hAnsi="Arial" w:cs="Arial"/>
          <w:b/>
          <w:i/>
          <w:iCs/>
        </w:rPr>
        <w:t>Recreo de la Juventud</w:t>
      </w:r>
      <w:r w:rsidRPr="00BA0178">
        <w:rPr>
          <w:rFonts w:ascii="Arial" w:hAnsi="Arial" w:cs="Arial"/>
          <w:b/>
        </w:rPr>
        <w:t xml:space="preserve"> (1857) de Jaén y a finales de 1858 se encuentra en </w:t>
      </w:r>
      <w:hyperlink r:id="rId17" w:tooltip="Madrid" w:history="1">
        <w:r w:rsidRPr="00BA0178">
          <w:rPr>
            <w:rStyle w:val="Hipervnculo"/>
            <w:rFonts w:ascii="Arial" w:hAnsi="Arial" w:cs="Arial"/>
            <w:b/>
            <w:color w:val="auto"/>
            <w:u w:val="none"/>
          </w:rPr>
          <w:t>Madrid</w:t>
        </w:r>
      </w:hyperlink>
      <w:r w:rsidRPr="00BA0178">
        <w:rPr>
          <w:rFonts w:ascii="Arial" w:hAnsi="Arial" w:cs="Arial"/>
          <w:b/>
        </w:rPr>
        <w:t>, donde publica su oda "Asia" en el periódico rep</w:t>
      </w:r>
      <w:r w:rsidRPr="00BA0178">
        <w:rPr>
          <w:rFonts w:ascii="Arial" w:hAnsi="Arial" w:cs="Arial"/>
          <w:b/>
        </w:rPr>
        <w:t>u</w:t>
      </w:r>
      <w:r w:rsidRPr="00BA0178">
        <w:rPr>
          <w:rFonts w:ascii="Arial" w:hAnsi="Arial" w:cs="Arial"/>
          <w:b/>
        </w:rPr>
        <w:t xml:space="preserve">blicano </w:t>
      </w:r>
      <w:r w:rsidRPr="00BA0178">
        <w:rPr>
          <w:rFonts w:ascii="Arial" w:hAnsi="Arial" w:cs="Arial"/>
          <w:b/>
          <w:i/>
          <w:iCs/>
        </w:rPr>
        <w:t>La Discusión</w:t>
      </w:r>
      <w:r w:rsidRPr="00BA0178">
        <w:rPr>
          <w:rFonts w:ascii="Arial" w:hAnsi="Arial" w:cs="Arial"/>
          <w:b/>
        </w:rPr>
        <w:t xml:space="preserve"> (1859), así como la oda "Europa y Siria" en </w:t>
      </w:r>
      <w:r w:rsidRPr="00BA0178">
        <w:rPr>
          <w:rFonts w:ascii="Arial" w:hAnsi="Arial" w:cs="Arial"/>
          <w:b/>
          <w:i/>
          <w:iCs/>
        </w:rPr>
        <w:t>La América</w:t>
      </w:r>
      <w:r w:rsidRPr="00BA0178">
        <w:rPr>
          <w:rFonts w:ascii="Arial" w:hAnsi="Arial" w:cs="Arial"/>
          <w:b/>
        </w:rPr>
        <w:t xml:space="preserve"> (1860). Pasa sin embargo desapercibido hasta que en 1866 publicó en </w:t>
      </w:r>
      <w:r w:rsidRPr="00BA0178">
        <w:rPr>
          <w:rFonts w:ascii="Arial" w:hAnsi="Arial" w:cs="Arial"/>
          <w:b/>
          <w:i/>
          <w:iCs/>
        </w:rPr>
        <w:t>El Eco del País</w:t>
      </w:r>
      <w:r w:rsidRPr="00BA0178">
        <w:rPr>
          <w:rFonts w:ascii="Arial" w:hAnsi="Arial" w:cs="Arial"/>
          <w:b/>
        </w:rPr>
        <w:t>, donde era redactor, su celebérrima oda patriótica "El dos de mayo", que obtuvo tan formidable éxito, difusión y popularidad que desde entonces Bernardo López Gar</w:t>
      </w:r>
      <w:r w:rsidRPr="00BA0178">
        <w:rPr>
          <w:rFonts w:ascii="Arial" w:hAnsi="Arial" w:cs="Arial"/>
          <w:b/>
        </w:rPr>
        <w:t>c</w:t>
      </w:r>
      <w:r w:rsidRPr="00BA0178">
        <w:rPr>
          <w:rFonts w:ascii="Arial" w:hAnsi="Arial" w:cs="Arial"/>
          <w:b/>
        </w:rPr>
        <w:t xml:space="preserve">ía fue conocido como "El cantor del Dos de Mayo", oscureciéndose injustamente toda su obra anterior y posterior, llegando a ser proverbial el recitado de su primera estrofa: </w:t>
      </w:r>
    </w:p>
    <w:p w:rsidR="00BA0178" w:rsidRPr="00BA0178" w:rsidRDefault="00BA0178" w:rsidP="00BA017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A0178" w:rsidRPr="00BA0178" w:rsidRDefault="00BA0178" w:rsidP="00BA017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BA0178">
        <w:rPr>
          <w:rFonts w:ascii="Arial" w:hAnsi="Arial" w:cs="Arial"/>
          <w:b/>
        </w:rPr>
        <w:t xml:space="preserve">Oigo, patria, tu aflicción </w:t>
      </w:r>
      <w:r w:rsidRPr="00BA0178">
        <w:rPr>
          <w:rFonts w:ascii="Arial" w:hAnsi="Arial" w:cs="Arial"/>
          <w:b/>
        </w:rPr>
        <w:br/>
        <w:t xml:space="preserve">y escucho el triste concierto </w:t>
      </w:r>
      <w:r w:rsidRPr="00BA0178">
        <w:rPr>
          <w:rFonts w:ascii="Arial" w:hAnsi="Arial" w:cs="Arial"/>
          <w:b/>
        </w:rPr>
        <w:br/>
        <w:t xml:space="preserve">que forman, tocando a muerto, </w:t>
      </w:r>
      <w:r w:rsidRPr="00BA0178">
        <w:rPr>
          <w:rFonts w:ascii="Arial" w:hAnsi="Arial" w:cs="Arial"/>
          <w:b/>
        </w:rPr>
        <w:br/>
        <w:t>la campana y el cañón...</w:t>
      </w:r>
    </w:p>
    <w:p w:rsidR="00BA0178" w:rsidRDefault="00BA0178" w:rsidP="00BA017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A0178" w:rsidRDefault="00BA0178" w:rsidP="00BA017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A0178">
        <w:rPr>
          <w:rFonts w:ascii="Arial" w:hAnsi="Arial" w:cs="Arial"/>
          <w:b/>
        </w:rPr>
        <w:t xml:space="preserve">Antimonárquico y de tendencias revolucionarias, participó en la </w:t>
      </w:r>
      <w:hyperlink r:id="rId18" w:tooltip="Sublevación de Loja" w:history="1">
        <w:r w:rsidRPr="00BA0178">
          <w:rPr>
            <w:rStyle w:val="Hipervnculo"/>
            <w:rFonts w:ascii="Arial" w:hAnsi="Arial" w:cs="Arial"/>
            <w:b/>
            <w:color w:val="auto"/>
            <w:u w:val="none"/>
          </w:rPr>
          <w:t>sublevación de Loja</w:t>
        </w:r>
      </w:hyperlink>
      <w:r w:rsidRPr="00BA0178">
        <w:rPr>
          <w:rFonts w:ascii="Arial" w:hAnsi="Arial" w:cs="Arial"/>
          <w:b/>
        </w:rPr>
        <w:t xml:space="preserve">, lo que le valió ser apartado del </w:t>
      </w:r>
      <w:r w:rsidRPr="00BA0178">
        <w:rPr>
          <w:rFonts w:ascii="Arial" w:hAnsi="Arial" w:cs="Arial"/>
          <w:b/>
          <w:i/>
          <w:iCs/>
        </w:rPr>
        <w:t>Romancero de Jaén</w:t>
      </w:r>
      <w:r w:rsidRPr="00BA0178">
        <w:rPr>
          <w:rFonts w:ascii="Arial" w:hAnsi="Arial" w:cs="Arial"/>
          <w:b/>
        </w:rPr>
        <w:t xml:space="preserve"> que se preparó con motivo de la visita de </w:t>
      </w:r>
      <w:hyperlink r:id="rId19" w:tooltip="Isabel II de España" w:history="1">
        <w:r w:rsidRPr="00BA0178">
          <w:rPr>
            <w:rStyle w:val="Hipervnculo"/>
            <w:rFonts w:ascii="Arial" w:hAnsi="Arial" w:cs="Arial"/>
            <w:b/>
            <w:color w:val="auto"/>
            <w:u w:val="none"/>
          </w:rPr>
          <w:t>Isabel II</w:t>
        </w:r>
      </w:hyperlink>
      <w:r w:rsidRPr="00BA0178">
        <w:rPr>
          <w:rFonts w:ascii="Arial" w:hAnsi="Arial" w:cs="Arial"/>
          <w:b/>
        </w:rPr>
        <w:t>. No perdió contacto con Jaén, donde a primeros de 1860 mantuvo relaciones amorosas con Patrocinio Padilla, joven jiennense, con la que tiene una hija, María de la Aurora.</w:t>
      </w:r>
    </w:p>
    <w:p w:rsidR="00BA0178" w:rsidRDefault="00BA0178" w:rsidP="00BA017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96BE2" w:rsidRDefault="00BA0178" w:rsidP="00BA017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BA0178">
        <w:rPr>
          <w:rFonts w:ascii="Arial" w:hAnsi="Arial" w:cs="Arial"/>
          <w:b/>
        </w:rPr>
        <w:t xml:space="preserve"> En 1861 pronunció su </w:t>
      </w:r>
      <w:r w:rsidRPr="00BA0178">
        <w:rPr>
          <w:rFonts w:ascii="Arial" w:hAnsi="Arial" w:cs="Arial"/>
          <w:b/>
          <w:i/>
          <w:iCs/>
        </w:rPr>
        <w:t>Discurso sobre la poesía</w:t>
      </w:r>
      <w:r w:rsidRPr="00BA0178">
        <w:rPr>
          <w:rFonts w:ascii="Arial" w:hAnsi="Arial" w:cs="Arial"/>
          <w:b/>
        </w:rPr>
        <w:t xml:space="preserve"> en la Real Sociedad de Amigos del País de Jaén. En 1865 se casa con Patrocinio, que fallece tres años más tarde. M</w:t>
      </w:r>
      <w:r w:rsidRPr="00BA0178">
        <w:rPr>
          <w:rFonts w:ascii="Arial" w:hAnsi="Arial" w:cs="Arial"/>
          <w:b/>
        </w:rPr>
        <w:t>e</w:t>
      </w:r>
      <w:r w:rsidRPr="00BA0178">
        <w:rPr>
          <w:rFonts w:ascii="Arial" w:hAnsi="Arial" w:cs="Arial"/>
          <w:b/>
        </w:rPr>
        <w:t>ses después Bernardo se enamora apasionadamente de Concha López, hija de su amigo y editor el impresor Francisco López, que se opuso frontalmente al cas</w:t>
      </w:r>
      <w:r w:rsidRPr="00BA0178">
        <w:rPr>
          <w:rFonts w:ascii="Arial" w:hAnsi="Arial" w:cs="Arial"/>
          <w:b/>
        </w:rPr>
        <w:t>a</w:t>
      </w:r>
      <w:r w:rsidRPr="00BA0178">
        <w:rPr>
          <w:rFonts w:ascii="Arial" w:hAnsi="Arial" w:cs="Arial"/>
          <w:b/>
        </w:rPr>
        <w:t xml:space="preserve">miento por la indigencia del pretendiente. En 1867 publicó en Jaén a su costa la primera edición de sus </w:t>
      </w:r>
      <w:r w:rsidRPr="00BA0178">
        <w:rPr>
          <w:rFonts w:ascii="Arial" w:hAnsi="Arial" w:cs="Arial"/>
          <w:b/>
          <w:i/>
          <w:iCs/>
        </w:rPr>
        <w:t>Poesías</w:t>
      </w:r>
      <w:r w:rsidRPr="00BA0178">
        <w:rPr>
          <w:rFonts w:ascii="Arial" w:hAnsi="Arial" w:cs="Arial"/>
          <w:b/>
        </w:rPr>
        <w:t xml:space="preserve">, que apenas se vendió; la miseria y las privaciones arruinan su salud. </w:t>
      </w:r>
    </w:p>
    <w:p w:rsidR="00BA0178" w:rsidRDefault="00196BE2" w:rsidP="00BA017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BA0178" w:rsidRPr="00BA0178">
        <w:rPr>
          <w:rFonts w:ascii="Arial" w:hAnsi="Arial" w:cs="Arial"/>
          <w:b/>
        </w:rPr>
        <w:t>A mediados de 1868 marchará a Madrid pero su activismo político le lleva a de</w:t>
      </w:r>
      <w:r w:rsidR="00BA0178" w:rsidRPr="00BA0178">
        <w:rPr>
          <w:rFonts w:ascii="Arial" w:hAnsi="Arial" w:cs="Arial"/>
          <w:b/>
        </w:rPr>
        <w:t>s</w:t>
      </w:r>
      <w:r w:rsidR="00BA0178" w:rsidRPr="00BA0178">
        <w:rPr>
          <w:rFonts w:ascii="Arial" w:hAnsi="Arial" w:cs="Arial"/>
          <w:b/>
        </w:rPr>
        <w:t xml:space="preserve">plazarse por tierras andaluzas, particularmente por las provincias de Jaén, Córdoba y Sevilla. Y fallece en Madrid el 15 de noviembre de 1870. </w:t>
      </w:r>
    </w:p>
    <w:p w:rsidR="00BA0178" w:rsidRPr="00BA0178" w:rsidRDefault="00BA0178" w:rsidP="00BA017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A0178" w:rsidRDefault="00BA0178" w:rsidP="00BA017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Pr="00BA0178">
        <w:rPr>
          <w:rFonts w:ascii="Arial" w:hAnsi="Arial" w:cs="Arial"/>
          <w:b/>
        </w:rPr>
        <w:t>La segunda edición, póstuma, apareció en 1880 con diez poesías más; la terc</w:t>
      </w:r>
      <w:r w:rsidRPr="00BA0178">
        <w:rPr>
          <w:rFonts w:ascii="Arial" w:hAnsi="Arial" w:cs="Arial"/>
          <w:b/>
        </w:rPr>
        <w:t>e</w:t>
      </w:r>
      <w:r w:rsidRPr="00BA0178">
        <w:rPr>
          <w:rFonts w:ascii="Arial" w:hAnsi="Arial" w:cs="Arial"/>
          <w:b/>
        </w:rPr>
        <w:t>ra, de 1908, es prácticamente una reedición de la segunda. Al frente de las tres ed</w:t>
      </w:r>
      <w:r w:rsidRPr="00BA0178">
        <w:rPr>
          <w:rFonts w:ascii="Arial" w:hAnsi="Arial" w:cs="Arial"/>
          <w:b/>
        </w:rPr>
        <w:t>i</w:t>
      </w:r>
      <w:r w:rsidRPr="00BA0178">
        <w:rPr>
          <w:rFonts w:ascii="Arial" w:hAnsi="Arial" w:cs="Arial"/>
          <w:b/>
        </w:rPr>
        <w:t xml:space="preserve">ciones figura un prólogo de su amigo, el poeta coterráneo suyo </w:t>
      </w:r>
      <w:hyperlink r:id="rId20" w:tooltip="Juan Antonio Viedma" w:history="1">
        <w:r w:rsidRPr="00BA0178">
          <w:rPr>
            <w:rStyle w:val="Hipervnculo"/>
            <w:rFonts w:ascii="Arial" w:hAnsi="Arial" w:cs="Arial"/>
            <w:b/>
            <w:color w:val="auto"/>
            <w:u w:val="none"/>
          </w:rPr>
          <w:t>Juan Antonio Viedma</w:t>
        </w:r>
      </w:hyperlink>
      <w:r w:rsidRPr="00BA0178">
        <w:rPr>
          <w:rFonts w:ascii="Arial" w:hAnsi="Arial" w:cs="Arial"/>
          <w:b/>
        </w:rPr>
        <w:t>, donde la amistad prevalece sobre la imparcialidad crítica e incluso el rigor biográfico. Juan Jiménez Fernández ha reunido catorce poemas más, extraídos de publicaciones periódicas y antologías. Los restos del poeta jiennense fueron tra</w:t>
      </w:r>
      <w:r w:rsidRPr="00BA0178">
        <w:rPr>
          <w:rFonts w:ascii="Arial" w:hAnsi="Arial" w:cs="Arial"/>
          <w:b/>
        </w:rPr>
        <w:t>s</w:t>
      </w:r>
      <w:r w:rsidRPr="00BA0178">
        <w:rPr>
          <w:rFonts w:ascii="Arial" w:hAnsi="Arial" w:cs="Arial"/>
          <w:b/>
        </w:rPr>
        <w:t>ladados a su ciudad natal en 1899 tras largos e infructuosos intentos previos que chocaron con tibiezas, rechazos e incomprensiones según las circunstancias pol</w:t>
      </w:r>
      <w:r w:rsidRPr="00BA0178">
        <w:rPr>
          <w:rFonts w:ascii="Arial" w:hAnsi="Arial" w:cs="Arial"/>
          <w:b/>
        </w:rPr>
        <w:t>í</w:t>
      </w:r>
      <w:r w:rsidRPr="00BA0178">
        <w:rPr>
          <w:rFonts w:ascii="Arial" w:hAnsi="Arial" w:cs="Arial"/>
          <w:b/>
        </w:rPr>
        <w:t>ticas del momento. Fue el general Primo de Rivera quien organizó un homenaje n</w:t>
      </w:r>
      <w:r w:rsidRPr="00BA0178">
        <w:rPr>
          <w:rFonts w:ascii="Arial" w:hAnsi="Arial" w:cs="Arial"/>
          <w:b/>
        </w:rPr>
        <w:t>a</w:t>
      </w:r>
      <w:r w:rsidRPr="00BA0178">
        <w:rPr>
          <w:rFonts w:ascii="Arial" w:hAnsi="Arial" w:cs="Arial"/>
          <w:b/>
        </w:rPr>
        <w:t>cional a su memoria</w:t>
      </w:r>
    </w:p>
    <w:p w:rsidR="00196BE2" w:rsidRPr="00BA0178" w:rsidRDefault="00196BE2" w:rsidP="00BA017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A0178" w:rsidRPr="00BA0178" w:rsidRDefault="00BA0178" w:rsidP="00BA0178">
      <w:pPr>
        <w:widowControl/>
        <w:autoSpaceDE/>
        <w:autoSpaceDN/>
        <w:adjustRightInd/>
        <w:jc w:val="both"/>
        <w:outlineLvl w:val="1"/>
        <w:rPr>
          <w:b/>
          <w:bCs/>
          <w:color w:val="FF0000"/>
          <w:sz w:val="28"/>
          <w:szCs w:val="28"/>
        </w:rPr>
      </w:pPr>
      <w:r w:rsidRPr="00BA0178">
        <w:rPr>
          <w:b/>
          <w:bCs/>
          <w:color w:val="FF0000"/>
          <w:sz w:val="28"/>
          <w:szCs w:val="28"/>
        </w:rPr>
        <w:t>Obras</w:t>
      </w:r>
    </w:p>
    <w:p w:rsidR="00BA0178" w:rsidRPr="00BA0178" w:rsidRDefault="00BA0178" w:rsidP="00BA0178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r w:rsidRPr="00BA0178">
        <w:rPr>
          <w:b/>
          <w:i/>
          <w:iCs/>
        </w:rPr>
        <w:t>Poesías</w:t>
      </w:r>
      <w:r w:rsidRPr="00BA0178">
        <w:rPr>
          <w:b/>
        </w:rPr>
        <w:t>, Jaén, 1867, 1880, 1908.</w:t>
      </w:r>
    </w:p>
    <w:p w:rsidR="00BA0178" w:rsidRPr="00BA0178" w:rsidRDefault="00BA0178" w:rsidP="00BA0178">
      <w:pPr>
        <w:widowControl/>
        <w:numPr>
          <w:ilvl w:val="0"/>
          <w:numId w:val="6"/>
        </w:numPr>
        <w:autoSpaceDE/>
        <w:autoSpaceDN/>
        <w:adjustRightInd/>
        <w:jc w:val="both"/>
        <w:rPr>
          <w:rFonts w:ascii="Times New Roman" w:hAnsi="Times New Roman" w:cs="Times New Roman"/>
        </w:rPr>
      </w:pPr>
      <w:r w:rsidRPr="00BA0178">
        <w:rPr>
          <w:b/>
        </w:rPr>
        <w:t xml:space="preserve">"Quien nace en un alcázar...", en </w:t>
      </w:r>
      <w:r w:rsidRPr="00BA0178">
        <w:rPr>
          <w:b/>
          <w:i/>
          <w:iCs/>
        </w:rPr>
        <w:t xml:space="preserve">Obsequios poéticos a la Virgen de la </w:t>
      </w:r>
      <w:proofErr w:type="spellStart"/>
      <w:r w:rsidRPr="00BA0178">
        <w:rPr>
          <w:b/>
          <w:i/>
          <w:iCs/>
        </w:rPr>
        <w:t>Capìlla</w:t>
      </w:r>
      <w:proofErr w:type="spellEnd"/>
      <w:r w:rsidRPr="00BA0178">
        <w:rPr>
          <w:b/>
        </w:rPr>
        <w:t>, 1860</w:t>
      </w:r>
      <w:r w:rsidRPr="00BA0178">
        <w:rPr>
          <w:rFonts w:ascii="Times New Roman" w:hAnsi="Times New Roman" w:cs="Times New Roman"/>
        </w:rPr>
        <w:t>.</w:t>
      </w:r>
    </w:p>
    <w:p w:rsidR="00BA0178" w:rsidRPr="00BA0178" w:rsidRDefault="00BA0178" w:rsidP="00A97C7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28"/>
          <w:szCs w:val="28"/>
        </w:rPr>
      </w:pPr>
      <w:r w:rsidRPr="00BA0178">
        <w:rPr>
          <w:b/>
          <w:color w:val="FF0000"/>
          <w:sz w:val="28"/>
          <w:szCs w:val="28"/>
        </w:rPr>
        <w:t>Su c</w:t>
      </w:r>
      <w:r w:rsidR="00C835D4">
        <w:rPr>
          <w:b/>
          <w:color w:val="FF0000"/>
          <w:sz w:val="28"/>
          <w:szCs w:val="28"/>
        </w:rPr>
        <w:t>é</w:t>
      </w:r>
      <w:r w:rsidRPr="00BA0178">
        <w:rPr>
          <w:b/>
          <w:color w:val="FF0000"/>
          <w:sz w:val="28"/>
          <w:szCs w:val="28"/>
        </w:rPr>
        <w:t>lebre poema</w:t>
      </w:r>
    </w:p>
    <w:p w:rsidR="00A97C70" w:rsidRPr="00196BE2" w:rsidRDefault="00BA0178" w:rsidP="00A97C7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7030A0"/>
        </w:rPr>
      </w:pPr>
      <w:r w:rsidRPr="00196BE2">
        <w:rPr>
          <w:b/>
          <w:color w:val="7030A0"/>
        </w:rPr>
        <w:t>Oigo, patria, tu aflicción,</w:t>
      </w:r>
      <w:r w:rsidRPr="00196BE2">
        <w:rPr>
          <w:b/>
          <w:color w:val="7030A0"/>
        </w:rPr>
        <w:br/>
        <w:t>y escucho el triste concierto</w:t>
      </w:r>
      <w:r w:rsidRPr="00196BE2">
        <w:rPr>
          <w:b/>
          <w:color w:val="7030A0"/>
        </w:rPr>
        <w:br/>
        <w:t xml:space="preserve">que forman, tocando </w:t>
      </w:r>
      <w:r w:rsidR="00A97C70" w:rsidRPr="00196BE2">
        <w:rPr>
          <w:b/>
          <w:color w:val="7030A0"/>
        </w:rPr>
        <w:t>a muerto,</w:t>
      </w:r>
      <w:r w:rsidR="00A97C70" w:rsidRPr="00196BE2">
        <w:rPr>
          <w:b/>
          <w:color w:val="7030A0"/>
        </w:rPr>
        <w:br/>
        <w:t>la campana y el cañón;</w:t>
      </w:r>
      <w:r w:rsidR="00A97C70" w:rsidRPr="00196BE2">
        <w:rPr>
          <w:b/>
          <w:color w:val="7030A0"/>
        </w:rPr>
        <w:br/>
        <w:t>sobre tu invicto pendón</w:t>
      </w:r>
      <w:r w:rsidR="00A97C70" w:rsidRPr="00196BE2">
        <w:rPr>
          <w:b/>
          <w:color w:val="7030A0"/>
        </w:rPr>
        <w:br/>
        <w:t>miro flotantes pendones,</w:t>
      </w:r>
      <w:r w:rsidR="00A97C70" w:rsidRPr="00196BE2">
        <w:rPr>
          <w:b/>
          <w:color w:val="7030A0"/>
        </w:rPr>
        <w:br/>
        <w:t>y oigo alzarse a otras regiones</w:t>
      </w:r>
      <w:r w:rsidR="00A97C70" w:rsidRPr="00196BE2">
        <w:rPr>
          <w:b/>
          <w:color w:val="7030A0"/>
        </w:rPr>
        <w:br/>
        <w:t>en estrofas funerarias,</w:t>
      </w:r>
      <w:r w:rsidR="00A97C70" w:rsidRPr="00196BE2">
        <w:rPr>
          <w:b/>
          <w:color w:val="7030A0"/>
        </w:rPr>
        <w:br/>
        <w:t>de la iglesia las plegarias,</w:t>
      </w:r>
      <w:r w:rsidR="00A97C70" w:rsidRPr="00196BE2">
        <w:rPr>
          <w:b/>
          <w:color w:val="7030A0"/>
        </w:rPr>
        <w:br/>
        <w:t>y del arte las canciones.</w:t>
      </w:r>
    </w:p>
    <w:p w:rsidR="00A97C70" w:rsidRPr="00196BE2" w:rsidRDefault="00A97C70" w:rsidP="00A97C70">
      <w:pPr>
        <w:widowControl/>
        <w:autoSpaceDE/>
        <w:autoSpaceDN/>
        <w:adjustRightInd/>
        <w:jc w:val="center"/>
        <w:rPr>
          <w:b/>
          <w:color w:val="7030A0"/>
        </w:rPr>
      </w:pPr>
      <w:r w:rsidRPr="00196BE2">
        <w:rPr>
          <w:b/>
          <w:color w:val="7030A0"/>
        </w:rPr>
        <w:t>Lloras, porque te insultaron</w:t>
      </w:r>
      <w:r w:rsidRPr="00196BE2">
        <w:rPr>
          <w:b/>
          <w:color w:val="7030A0"/>
        </w:rPr>
        <w:br/>
        <w:t>los que su amor te ofrecieron</w:t>
      </w:r>
      <w:r w:rsidRPr="00196BE2">
        <w:rPr>
          <w:b/>
          <w:color w:val="7030A0"/>
        </w:rPr>
        <w:br/>
        <w:t>¡a ti, a quien siempre temieron</w:t>
      </w:r>
      <w:r w:rsidRPr="00196BE2">
        <w:rPr>
          <w:b/>
          <w:color w:val="7030A0"/>
        </w:rPr>
        <w:br/>
        <w:t>porque tu gloria admiraron;</w:t>
      </w:r>
      <w:r w:rsidRPr="00196BE2">
        <w:rPr>
          <w:b/>
          <w:color w:val="7030A0"/>
        </w:rPr>
        <w:br/>
        <w:t>a ti, por quien se inclinaron</w:t>
      </w:r>
      <w:r w:rsidRPr="00196BE2">
        <w:rPr>
          <w:b/>
          <w:color w:val="7030A0"/>
        </w:rPr>
        <w:br/>
        <w:t>los mundos de zona a zona;</w:t>
      </w:r>
      <w:r w:rsidRPr="00196BE2">
        <w:rPr>
          <w:b/>
          <w:color w:val="7030A0"/>
        </w:rPr>
        <w:br/>
        <w:t>a ti, soberbia matrona</w:t>
      </w:r>
      <w:r w:rsidRPr="00196BE2">
        <w:rPr>
          <w:b/>
          <w:color w:val="7030A0"/>
        </w:rPr>
        <w:br/>
        <w:t>que, libre de extraño yugo,</w:t>
      </w:r>
      <w:r w:rsidRPr="00196BE2">
        <w:rPr>
          <w:b/>
          <w:color w:val="7030A0"/>
        </w:rPr>
        <w:br/>
        <w:t>no has tenido más verdugo</w:t>
      </w:r>
      <w:r w:rsidRPr="00196BE2">
        <w:rPr>
          <w:b/>
          <w:color w:val="7030A0"/>
        </w:rPr>
        <w:br/>
        <w:t>que el peso de tu corona!</w:t>
      </w:r>
    </w:p>
    <w:p w:rsidR="00A97C70" w:rsidRPr="00196BE2" w:rsidRDefault="00A97C70" w:rsidP="00A97C70">
      <w:pPr>
        <w:widowControl/>
        <w:autoSpaceDE/>
        <w:autoSpaceDN/>
        <w:adjustRightInd/>
        <w:jc w:val="center"/>
        <w:rPr>
          <w:b/>
          <w:color w:val="7030A0"/>
        </w:rPr>
      </w:pPr>
    </w:p>
    <w:p w:rsidR="00A97C70" w:rsidRPr="00196BE2" w:rsidRDefault="00A97C70" w:rsidP="00A97C70">
      <w:pPr>
        <w:widowControl/>
        <w:tabs>
          <w:tab w:val="center" w:pos="4819"/>
          <w:tab w:val="left" w:pos="8415"/>
        </w:tabs>
        <w:autoSpaceDE/>
        <w:autoSpaceDN/>
        <w:adjustRightInd/>
        <w:jc w:val="center"/>
        <w:rPr>
          <w:b/>
          <w:color w:val="7030A0"/>
        </w:rPr>
      </w:pPr>
      <w:r w:rsidRPr="00196BE2">
        <w:rPr>
          <w:b/>
          <w:color w:val="7030A0"/>
        </w:rPr>
        <w:t>Doquiera la mente mía</w:t>
      </w:r>
    </w:p>
    <w:p w:rsidR="00A97C70" w:rsidRPr="00196BE2" w:rsidRDefault="00A97C70" w:rsidP="00A97C70">
      <w:pPr>
        <w:widowControl/>
        <w:tabs>
          <w:tab w:val="center" w:pos="4819"/>
          <w:tab w:val="left" w:pos="8415"/>
        </w:tabs>
        <w:autoSpaceDE/>
        <w:autoSpaceDN/>
        <w:adjustRightInd/>
        <w:jc w:val="center"/>
        <w:rPr>
          <w:b/>
          <w:color w:val="7030A0"/>
        </w:rPr>
      </w:pPr>
      <w:r w:rsidRPr="00196BE2">
        <w:rPr>
          <w:b/>
          <w:color w:val="7030A0"/>
        </w:rPr>
        <w:t>sus alas rápidas lleva,</w:t>
      </w:r>
    </w:p>
    <w:p w:rsidR="00A97C70" w:rsidRPr="00196BE2" w:rsidRDefault="00A97C70" w:rsidP="00A97C70">
      <w:pPr>
        <w:widowControl/>
        <w:tabs>
          <w:tab w:val="center" w:pos="4819"/>
          <w:tab w:val="left" w:pos="8415"/>
        </w:tabs>
        <w:autoSpaceDE/>
        <w:autoSpaceDN/>
        <w:adjustRightInd/>
        <w:jc w:val="center"/>
        <w:rPr>
          <w:b/>
          <w:color w:val="7030A0"/>
        </w:rPr>
      </w:pPr>
      <w:r w:rsidRPr="00196BE2">
        <w:rPr>
          <w:b/>
          <w:color w:val="7030A0"/>
        </w:rPr>
        <w:t xml:space="preserve"> allí un sepulcro se eleva</w:t>
      </w:r>
      <w:r w:rsidRPr="00196BE2">
        <w:rPr>
          <w:b/>
          <w:color w:val="7030A0"/>
        </w:rPr>
        <w:br/>
        <w:t>contando tu valentía.</w:t>
      </w:r>
      <w:r w:rsidRPr="00196BE2">
        <w:rPr>
          <w:b/>
          <w:color w:val="7030A0"/>
        </w:rPr>
        <w:br/>
        <w:t>Desde la cumbre bravía</w:t>
      </w:r>
      <w:r w:rsidRPr="00196BE2">
        <w:rPr>
          <w:b/>
          <w:color w:val="7030A0"/>
        </w:rPr>
        <w:br/>
        <w:t>que el sol indio tornasola,</w:t>
      </w:r>
      <w:r w:rsidRPr="00196BE2">
        <w:rPr>
          <w:b/>
          <w:color w:val="7030A0"/>
        </w:rPr>
        <w:br/>
        <w:t>hasta el África, que inmola</w:t>
      </w:r>
      <w:r w:rsidRPr="00196BE2">
        <w:rPr>
          <w:b/>
          <w:color w:val="7030A0"/>
        </w:rPr>
        <w:br/>
        <w:t>sus hijos en torpe guerra,</w:t>
      </w:r>
      <w:r w:rsidRPr="00196BE2">
        <w:rPr>
          <w:b/>
          <w:color w:val="7030A0"/>
        </w:rPr>
        <w:br/>
        <w:t>¡no hay un puñado de tierra</w:t>
      </w:r>
      <w:r w:rsidRPr="00196BE2">
        <w:rPr>
          <w:b/>
          <w:color w:val="7030A0"/>
        </w:rPr>
        <w:br/>
        <w:t>sin una tumba española!</w:t>
      </w:r>
    </w:p>
    <w:p w:rsidR="00A97C70" w:rsidRPr="00196BE2" w:rsidRDefault="00A97C70" w:rsidP="00A97C7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7030A0"/>
        </w:rPr>
      </w:pPr>
      <w:r w:rsidRPr="00196BE2">
        <w:rPr>
          <w:b/>
          <w:color w:val="7030A0"/>
        </w:rPr>
        <w:lastRenderedPageBreak/>
        <w:t>Tembló el orbe a tus legiones,</w:t>
      </w:r>
      <w:r w:rsidRPr="00196BE2">
        <w:rPr>
          <w:b/>
          <w:color w:val="7030A0"/>
        </w:rPr>
        <w:br/>
        <w:t>y de la espantada esfera</w:t>
      </w:r>
      <w:r w:rsidRPr="00196BE2">
        <w:rPr>
          <w:b/>
          <w:color w:val="7030A0"/>
        </w:rPr>
        <w:br/>
        <w:t>sujetaron la carrera</w:t>
      </w:r>
      <w:r w:rsidRPr="00196BE2">
        <w:rPr>
          <w:b/>
          <w:color w:val="7030A0"/>
        </w:rPr>
        <w:br/>
        <w:t>las garras de tus leones.</w:t>
      </w:r>
      <w:r w:rsidRPr="00196BE2">
        <w:rPr>
          <w:b/>
          <w:color w:val="7030A0"/>
        </w:rPr>
        <w:br/>
        <w:t>Nadie humilló tus pendones</w:t>
      </w:r>
      <w:r w:rsidRPr="00196BE2">
        <w:rPr>
          <w:b/>
          <w:color w:val="7030A0"/>
        </w:rPr>
        <w:br/>
        <w:t>ni te arrancó la victoria;</w:t>
      </w:r>
      <w:r w:rsidRPr="00196BE2">
        <w:rPr>
          <w:b/>
          <w:color w:val="7030A0"/>
        </w:rPr>
        <w:br/>
        <w:t>pues de tu gigante gloria</w:t>
      </w:r>
      <w:r w:rsidRPr="00196BE2">
        <w:rPr>
          <w:b/>
          <w:color w:val="7030A0"/>
        </w:rPr>
        <w:br/>
        <w:t>no cabe el rayo fecundo,</w:t>
      </w:r>
      <w:r w:rsidRPr="00196BE2">
        <w:rPr>
          <w:b/>
          <w:color w:val="7030A0"/>
        </w:rPr>
        <w:br/>
        <w:t>ni en los ámbitos del mundo,</w:t>
      </w:r>
      <w:r w:rsidRPr="00196BE2">
        <w:rPr>
          <w:b/>
          <w:color w:val="7030A0"/>
        </w:rPr>
        <w:br/>
        <w:t>ni en el libro de la historia.</w:t>
      </w:r>
    </w:p>
    <w:p w:rsidR="00A97C70" w:rsidRPr="00196BE2" w:rsidRDefault="00A97C70" w:rsidP="00A97C7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7030A0"/>
        </w:rPr>
      </w:pPr>
      <w:r w:rsidRPr="00196BE2">
        <w:rPr>
          <w:b/>
          <w:color w:val="7030A0"/>
        </w:rPr>
        <w:t>Siempre en lucha desigual</w:t>
      </w:r>
      <w:r w:rsidRPr="00196BE2">
        <w:rPr>
          <w:b/>
          <w:color w:val="7030A0"/>
        </w:rPr>
        <w:br/>
        <w:t>cantan tu invicta arrogancia,</w:t>
      </w:r>
      <w:r w:rsidRPr="00196BE2">
        <w:rPr>
          <w:b/>
          <w:color w:val="7030A0"/>
        </w:rPr>
        <w:br/>
        <w:t>Sagunto, Cádiz, Numancia,</w:t>
      </w:r>
      <w:r w:rsidRPr="00196BE2">
        <w:rPr>
          <w:b/>
          <w:color w:val="7030A0"/>
        </w:rPr>
        <w:br/>
        <w:t>Zaragoza y San Marcial.</w:t>
      </w:r>
      <w:r w:rsidRPr="00196BE2">
        <w:rPr>
          <w:b/>
          <w:color w:val="7030A0"/>
        </w:rPr>
        <w:br/>
        <w:t>En tu suelo virginal</w:t>
      </w:r>
      <w:r w:rsidRPr="00196BE2">
        <w:rPr>
          <w:b/>
          <w:color w:val="7030A0"/>
        </w:rPr>
        <w:br/>
        <w:t>no arraigan extraños fueros;</w:t>
      </w:r>
      <w:r w:rsidRPr="00196BE2">
        <w:rPr>
          <w:b/>
          <w:color w:val="7030A0"/>
        </w:rPr>
        <w:br/>
        <w:t>porque, indómitos y fieros,</w:t>
      </w:r>
      <w:r w:rsidRPr="00196BE2">
        <w:rPr>
          <w:b/>
          <w:color w:val="7030A0"/>
        </w:rPr>
        <w:br/>
        <w:t>saben hacer sus vasallos</w:t>
      </w:r>
      <w:r w:rsidRPr="00196BE2">
        <w:rPr>
          <w:b/>
          <w:color w:val="7030A0"/>
        </w:rPr>
        <w:br/>
        <w:t>frenos para sus caballos</w:t>
      </w:r>
      <w:r w:rsidRPr="00196BE2">
        <w:rPr>
          <w:b/>
          <w:color w:val="7030A0"/>
        </w:rPr>
        <w:br/>
        <w:t>con los cetros extranjeros.</w:t>
      </w:r>
    </w:p>
    <w:p w:rsidR="00A97C70" w:rsidRPr="00196BE2" w:rsidRDefault="00A97C70" w:rsidP="00A97C7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7030A0"/>
        </w:rPr>
      </w:pPr>
      <w:r w:rsidRPr="00196BE2">
        <w:rPr>
          <w:b/>
          <w:color w:val="7030A0"/>
        </w:rPr>
        <w:t>Y aún hubo en la tierra un hombre</w:t>
      </w:r>
      <w:r w:rsidRPr="00196BE2">
        <w:rPr>
          <w:b/>
          <w:color w:val="7030A0"/>
        </w:rPr>
        <w:br/>
        <w:t>que osó profanar tu manto.</w:t>
      </w:r>
      <w:r w:rsidRPr="00196BE2">
        <w:rPr>
          <w:b/>
          <w:color w:val="7030A0"/>
        </w:rPr>
        <w:br/>
        <w:t>¡Espacio falta a mi canto</w:t>
      </w:r>
      <w:r w:rsidRPr="00196BE2">
        <w:rPr>
          <w:b/>
          <w:color w:val="7030A0"/>
        </w:rPr>
        <w:br/>
        <w:t>para maldecir su nombre!</w:t>
      </w:r>
      <w:r w:rsidRPr="00196BE2">
        <w:rPr>
          <w:b/>
          <w:color w:val="7030A0"/>
        </w:rPr>
        <w:br/>
        <w:t>Sin que el recuerdo me asombre,</w:t>
      </w:r>
      <w:r w:rsidRPr="00196BE2">
        <w:rPr>
          <w:b/>
          <w:color w:val="7030A0"/>
        </w:rPr>
        <w:br/>
        <w:t>con ansia abriré la historia;</w:t>
      </w:r>
      <w:r w:rsidRPr="00196BE2">
        <w:rPr>
          <w:b/>
          <w:color w:val="7030A0"/>
        </w:rPr>
        <w:br/>
        <w:t>¡presta luz a mi memoria!</w:t>
      </w:r>
      <w:r w:rsidRPr="00196BE2">
        <w:rPr>
          <w:b/>
          <w:color w:val="7030A0"/>
        </w:rPr>
        <w:br/>
        <w:t>y el mundo y la patria, a coro,</w:t>
      </w:r>
      <w:r w:rsidRPr="00196BE2">
        <w:rPr>
          <w:b/>
          <w:color w:val="7030A0"/>
        </w:rPr>
        <w:br/>
        <w:t>oirán el himno sonoro</w:t>
      </w:r>
      <w:r w:rsidRPr="00196BE2">
        <w:rPr>
          <w:b/>
          <w:color w:val="7030A0"/>
        </w:rPr>
        <w:br/>
        <w:t>de tus recuerdos de gloria.</w:t>
      </w:r>
    </w:p>
    <w:p w:rsidR="00A97C70" w:rsidRPr="00196BE2" w:rsidRDefault="00A97C70" w:rsidP="00A97C7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7030A0"/>
        </w:rPr>
      </w:pPr>
      <w:r w:rsidRPr="00196BE2">
        <w:rPr>
          <w:b/>
          <w:color w:val="7030A0"/>
        </w:rPr>
        <w:t>Aquel genio de ambición</w:t>
      </w:r>
      <w:r w:rsidRPr="00196BE2">
        <w:rPr>
          <w:b/>
          <w:color w:val="7030A0"/>
        </w:rPr>
        <w:br/>
        <w:t>que, en su delirio profundo,</w:t>
      </w:r>
      <w:r w:rsidRPr="00196BE2">
        <w:rPr>
          <w:b/>
          <w:color w:val="7030A0"/>
        </w:rPr>
        <w:br/>
        <w:t>cantando guerra, hizo al mundo</w:t>
      </w:r>
      <w:r w:rsidRPr="00196BE2">
        <w:rPr>
          <w:b/>
          <w:color w:val="7030A0"/>
        </w:rPr>
        <w:br/>
        <w:t>sepulcro de su nación,</w:t>
      </w:r>
      <w:r w:rsidRPr="00196BE2">
        <w:rPr>
          <w:b/>
          <w:color w:val="7030A0"/>
        </w:rPr>
        <w:br/>
        <w:t>hirió al ibero león</w:t>
      </w:r>
      <w:r w:rsidRPr="00196BE2">
        <w:rPr>
          <w:b/>
          <w:color w:val="7030A0"/>
        </w:rPr>
        <w:br/>
        <w:t>ansiando a España regir;</w:t>
      </w:r>
      <w:r w:rsidRPr="00196BE2">
        <w:rPr>
          <w:b/>
          <w:color w:val="7030A0"/>
        </w:rPr>
        <w:br/>
        <w:t>y no llegó a percibir,</w:t>
      </w:r>
      <w:r w:rsidRPr="00196BE2">
        <w:rPr>
          <w:b/>
          <w:color w:val="7030A0"/>
        </w:rPr>
        <w:br/>
        <w:t>ebrio de orgullo y poder,</w:t>
      </w:r>
      <w:r w:rsidRPr="00196BE2">
        <w:rPr>
          <w:b/>
          <w:color w:val="7030A0"/>
        </w:rPr>
        <w:br/>
        <w:t>que no puede esclavo ser,</w:t>
      </w:r>
      <w:r w:rsidRPr="00196BE2">
        <w:rPr>
          <w:b/>
          <w:color w:val="7030A0"/>
        </w:rPr>
        <w:br/>
        <w:t>pueblo que sabe morir.</w:t>
      </w:r>
    </w:p>
    <w:p w:rsidR="00A97C70" w:rsidRPr="00196BE2" w:rsidRDefault="00A97C70" w:rsidP="00A97C7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7030A0"/>
        </w:rPr>
      </w:pPr>
      <w:r w:rsidRPr="00196BE2">
        <w:rPr>
          <w:b/>
          <w:color w:val="7030A0"/>
        </w:rPr>
        <w:t>¡Guerra! clamó ante el altar</w:t>
      </w:r>
      <w:r w:rsidRPr="00196BE2">
        <w:rPr>
          <w:b/>
          <w:color w:val="7030A0"/>
        </w:rPr>
        <w:br/>
        <w:t>el sacerdote con ira;</w:t>
      </w:r>
      <w:r w:rsidRPr="00196BE2">
        <w:rPr>
          <w:b/>
          <w:color w:val="7030A0"/>
        </w:rPr>
        <w:br/>
        <w:t>¡guerra! repitió la lira</w:t>
      </w:r>
      <w:r w:rsidRPr="00196BE2">
        <w:rPr>
          <w:b/>
          <w:color w:val="7030A0"/>
        </w:rPr>
        <w:br/>
        <w:t>con indómito cantar:</w:t>
      </w:r>
      <w:r w:rsidRPr="00196BE2">
        <w:rPr>
          <w:b/>
          <w:color w:val="7030A0"/>
        </w:rPr>
        <w:br/>
        <w:t>¡guerra! gritó al despertar</w:t>
      </w:r>
      <w:r w:rsidRPr="00196BE2">
        <w:rPr>
          <w:b/>
          <w:color w:val="7030A0"/>
        </w:rPr>
        <w:br/>
        <w:t>el pueblo que al mundo aterra;</w:t>
      </w:r>
      <w:r w:rsidRPr="00196BE2">
        <w:rPr>
          <w:b/>
          <w:color w:val="7030A0"/>
        </w:rPr>
        <w:br/>
        <w:t>y cuando en hispana tierra</w:t>
      </w:r>
      <w:r w:rsidRPr="00196BE2">
        <w:rPr>
          <w:b/>
          <w:color w:val="7030A0"/>
        </w:rPr>
        <w:br/>
        <w:t>pasos extraños se oyeron,</w:t>
      </w:r>
      <w:r w:rsidRPr="00196BE2">
        <w:rPr>
          <w:b/>
          <w:color w:val="7030A0"/>
        </w:rPr>
        <w:br/>
        <w:t>hasta las tumbas se abrieron</w:t>
      </w:r>
      <w:r w:rsidRPr="00196BE2">
        <w:rPr>
          <w:b/>
          <w:color w:val="7030A0"/>
        </w:rPr>
        <w:br/>
        <w:t>gritando: ¡Venganza y guerra!</w:t>
      </w:r>
    </w:p>
    <w:p w:rsidR="00A97C70" w:rsidRPr="00196BE2" w:rsidRDefault="00A97C70" w:rsidP="00A97C7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7030A0"/>
        </w:rPr>
      </w:pPr>
      <w:r w:rsidRPr="00196BE2">
        <w:rPr>
          <w:b/>
          <w:color w:val="7030A0"/>
        </w:rPr>
        <w:lastRenderedPageBreak/>
        <w:t>La virgen, con patrio ardor,</w:t>
      </w:r>
      <w:r w:rsidRPr="00196BE2">
        <w:rPr>
          <w:b/>
          <w:color w:val="7030A0"/>
        </w:rPr>
        <w:br/>
        <w:t>ansiosa salta del lecho;</w:t>
      </w:r>
      <w:r w:rsidRPr="00196BE2">
        <w:rPr>
          <w:b/>
          <w:color w:val="7030A0"/>
        </w:rPr>
        <w:br/>
        <w:t>el niño bebe en su pecho</w:t>
      </w:r>
      <w:r w:rsidRPr="00196BE2">
        <w:rPr>
          <w:b/>
          <w:color w:val="7030A0"/>
        </w:rPr>
        <w:br/>
        <w:t>odio a muerte al invasor;</w:t>
      </w:r>
      <w:r w:rsidRPr="00196BE2">
        <w:rPr>
          <w:b/>
          <w:color w:val="7030A0"/>
        </w:rPr>
        <w:br/>
        <w:t>la madre mata su amor,</w:t>
      </w:r>
      <w:r w:rsidRPr="00196BE2">
        <w:rPr>
          <w:b/>
          <w:color w:val="7030A0"/>
        </w:rPr>
        <w:br/>
        <w:t>y, cuando calmado está,</w:t>
      </w:r>
      <w:r w:rsidRPr="00196BE2">
        <w:rPr>
          <w:b/>
          <w:color w:val="7030A0"/>
        </w:rPr>
        <w:br/>
        <w:t>grita al hijo que se va:</w:t>
      </w:r>
      <w:r w:rsidRPr="00196BE2">
        <w:rPr>
          <w:b/>
          <w:color w:val="7030A0"/>
        </w:rPr>
        <w:br/>
        <w:t>"¡Pues que la patria lo quiere,</w:t>
      </w:r>
      <w:r w:rsidRPr="00196BE2">
        <w:rPr>
          <w:b/>
          <w:color w:val="7030A0"/>
        </w:rPr>
        <w:br/>
        <w:t>lánzate al combate, y muere:</w:t>
      </w:r>
      <w:r w:rsidRPr="00196BE2">
        <w:rPr>
          <w:b/>
          <w:color w:val="7030A0"/>
        </w:rPr>
        <w:br/>
        <w:t>tu madre te vengará!"</w:t>
      </w:r>
    </w:p>
    <w:p w:rsidR="00715987" w:rsidRPr="00196BE2" w:rsidRDefault="00A97C70" w:rsidP="00A97C7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7030A0"/>
        </w:rPr>
      </w:pPr>
      <w:r w:rsidRPr="00196BE2">
        <w:rPr>
          <w:b/>
          <w:color w:val="7030A0"/>
        </w:rPr>
        <w:t>Y suenan patrias canciones</w:t>
      </w:r>
      <w:r w:rsidRPr="00196BE2">
        <w:rPr>
          <w:b/>
          <w:color w:val="7030A0"/>
        </w:rPr>
        <w:br/>
        <w:t>cantando santos deberes;</w:t>
      </w:r>
      <w:r w:rsidRPr="00196BE2">
        <w:rPr>
          <w:b/>
          <w:color w:val="7030A0"/>
        </w:rPr>
        <w:br/>
        <w:t>y van roncas las mujeres</w:t>
      </w:r>
      <w:r w:rsidRPr="00196BE2">
        <w:rPr>
          <w:b/>
          <w:color w:val="7030A0"/>
        </w:rPr>
        <w:br/>
        <w:t>empujando los cañones;</w:t>
      </w:r>
      <w:r w:rsidRPr="00196BE2">
        <w:rPr>
          <w:b/>
          <w:color w:val="7030A0"/>
        </w:rPr>
        <w:br/>
      </w:r>
      <w:r w:rsidR="00715987" w:rsidRPr="00196BE2">
        <w:rPr>
          <w:b/>
          <w:color w:val="7030A0"/>
        </w:rPr>
        <w:t>y el rudo cañón retumba,</w:t>
      </w:r>
      <w:r w:rsidR="00715987" w:rsidRPr="00196BE2">
        <w:rPr>
          <w:b/>
          <w:color w:val="7030A0"/>
        </w:rPr>
        <w:br/>
        <w:t>y el vil invasor se aterra,</w:t>
      </w:r>
      <w:r w:rsidR="00715987" w:rsidRPr="00196BE2">
        <w:rPr>
          <w:b/>
          <w:color w:val="7030A0"/>
        </w:rPr>
        <w:br/>
        <w:t>y al suelo le falta tierra</w:t>
      </w:r>
      <w:r w:rsidR="00715987" w:rsidRPr="00196BE2">
        <w:rPr>
          <w:b/>
          <w:color w:val="7030A0"/>
        </w:rPr>
        <w:br/>
        <w:t>para cubrir tanta tumba!</w:t>
      </w:r>
    </w:p>
    <w:p w:rsidR="00715987" w:rsidRPr="00196BE2" w:rsidRDefault="00715987" w:rsidP="00A97C7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7030A0"/>
        </w:rPr>
      </w:pPr>
      <w:r w:rsidRPr="00196BE2">
        <w:rPr>
          <w:b/>
          <w:color w:val="7030A0"/>
        </w:rPr>
        <w:t>¡Mártires de la lealtad,</w:t>
      </w:r>
      <w:r w:rsidRPr="00196BE2">
        <w:rPr>
          <w:b/>
          <w:color w:val="7030A0"/>
        </w:rPr>
        <w:br/>
        <w:t>que del honor al arrullo</w:t>
      </w:r>
      <w:r w:rsidRPr="00196BE2">
        <w:rPr>
          <w:b/>
          <w:color w:val="7030A0"/>
        </w:rPr>
        <w:br/>
        <w:t>fuisteis de la patria orgullo</w:t>
      </w:r>
      <w:r w:rsidRPr="00196BE2">
        <w:rPr>
          <w:b/>
          <w:color w:val="7030A0"/>
        </w:rPr>
        <w:br/>
        <w:t>y honra de la humanidad,</w:t>
      </w:r>
      <w:r w:rsidRPr="00196BE2">
        <w:rPr>
          <w:b/>
          <w:color w:val="7030A0"/>
        </w:rPr>
        <w:br/>
        <w:t>¡en la tumba descansad!</w:t>
      </w:r>
      <w:r w:rsidRPr="00196BE2">
        <w:rPr>
          <w:b/>
          <w:color w:val="7030A0"/>
        </w:rPr>
        <w:br/>
        <w:t>que el valiente pueblo ibero</w:t>
      </w:r>
      <w:r w:rsidRPr="00196BE2">
        <w:rPr>
          <w:b/>
          <w:color w:val="7030A0"/>
        </w:rPr>
        <w:br/>
        <w:t>jura con rostro altanero</w:t>
      </w:r>
      <w:r w:rsidRPr="00196BE2">
        <w:rPr>
          <w:b/>
          <w:color w:val="7030A0"/>
        </w:rPr>
        <w:br/>
        <w:t>que, hasta que España sucumba,</w:t>
      </w:r>
      <w:r w:rsidRPr="00196BE2">
        <w:rPr>
          <w:b/>
          <w:color w:val="7030A0"/>
        </w:rPr>
        <w:br/>
        <w:t>no pisará vuestra tumba</w:t>
      </w:r>
      <w:r w:rsidRPr="00196BE2">
        <w:rPr>
          <w:b/>
          <w:color w:val="7030A0"/>
        </w:rPr>
        <w:br/>
        <w:t>la planta del extranjero!</w:t>
      </w:r>
    </w:p>
    <w:p w:rsidR="00A97C70" w:rsidRPr="00D50782" w:rsidRDefault="00A97C70" w:rsidP="00715987">
      <w:pPr>
        <w:rPr>
          <w:b/>
          <w:color w:val="0070C0"/>
        </w:rPr>
      </w:pPr>
    </w:p>
    <w:p w:rsidR="0039125C" w:rsidRPr="00D50782" w:rsidRDefault="0039125C" w:rsidP="00FA0D27">
      <w:pPr>
        <w:ind w:right="-567"/>
        <w:rPr>
          <w:b/>
          <w:color w:val="0070C0"/>
        </w:rPr>
      </w:pPr>
      <w:r w:rsidRPr="00D50782">
        <w:rPr>
          <w:b/>
          <w:color w:val="0070C0"/>
        </w:rPr>
        <w:t xml:space="preserve"> ¿Puede la patria ser objeto de una cuestión de conciencia? ¿Se puede asociar la patria un</w:t>
      </w:r>
      <w:r w:rsidR="00FA0D27" w:rsidRPr="00D50782">
        <w:rPr>
          <w:b/>
          <w:color w:val="0070C0"/>
        </w:rPr>
        <w:t>a virtud religiosa, moral, cultural, espiritual, a una cuestión</w:t>
      </w:r>
      <w:r w:rsidRPr="00D50782">
        <w:rPr>
          <w:b/>
          <w:color w:val="0070C0"/>
        </w:rPr>
        <w:t xml:space="preserve"> de fe y</w:t>
      </w:r>
      <w:r w:rsidR="00FA0D27" w:rsidRPr="00D50782">
        <w:rPr>
          <w:b/>
          <w:color w:val="0070C0"/>
        </w:rPr>
        <w:t xml:space="preserve"> ser la </w:t>
      </w:r>
      <w:r w:rsidRPr="00D50782">
        <w:rPr>
          <w:b/>
          <w:color w:val="0070C0"/>
        </w:rPr>
        <w:t xml:space="preserve"> traición a la patria una </w:t>
      </w:r>
      <w:r w:rsidR="00FA0D27" w:rsidRPr="00D50782">
        <w:rPr>
          <w:b/>
          <w:color w:val="0070C0"/>
        </w:rPr>
        <w:t xml:space="preserve"> inmoralidad, una </w:t>
      </w:r>
      <w:r w:rsidRPr="00D50782">
        <w:rPr>
          <w:b/>
          <w:color w:val="0070C0"/>
        </w:rPr>
        <w:t>responsabilidad moral, pecaminosa y a</w:t>
      </w:r>
      <w:r w:rsidRPr="00D50782">
        <w:rPr>
          <w:b/>
          <w:color w:val="0070C0"/>
        </w:rPr>
        <w:t>n</w:t>
      </w:r>
      <w:r w:rsidRPr="00D50782">
        <w:rPr>
          <w:b/>
          <w:color w:val="0070C0"/>
        </w:rPr>
        <w:t>tievangélica?</w:t>
      </w:r>
    </w:p>
    <w:p w:rsidR="0039125C" w:rsidRPr="00D50782" w:rsidRDefault="0039125C" w:rsidP="00FA0D27">
      <w:pPr>
        <w:ind w:right="-567"/>
        <w:rPr>
          <w:b/>
          <w:color w:val="0070C0"/>
        </w:rPr>
      </w:pPr>
      <w:r w:rsidRPr="00D50782">
        <w:rPr>
          <w:b/>
          <w:color w:val="0070C0"/>
        </w:rPr>
        <w:t xml:space="preserve">  ¿Qu</w:t>
      </w:r>
      <w:r w:rsidR="00FA0D27" w:rsidRPr="00D50782">
        <w:rPr>
          <w:b/>
          <w:color w:val="0070C0"/>
        </w:rPr>
        <w:t>é</w:t>
      </w:r>
      <w:r w:rsidRPr="00D50782">
        <w:rPr>
          <w:b/>
          <w:color w:val="0070C0"/>
        </w:rPr>
        <w:t xml:space="preserve"> hay detrás del mensaje evangélico de Jesús: "Dad al César lo que es del césar y a Dios lo que es de Dios? </w:t>
      </w:r>
      <w:r w:rsidR="00FA0D27" w:rsidRPr="00D50782">
        <w:rPr>
          <w:b/>
          <w:color w:val="0070C0"/>
        </w:rPr>
        <w:t>¿</w:t>
      </w:r>
      <w:r w:rsidRPr="00D50782">
        <w:rPr>
          <w:b/>
          <w:color w:val="0070C0"/>
        </w:rPr>
        <w:t>Qu</w:t>
      </w:r>
      <w:r w:rsidR="00FA0D27" w:rsidRPr="00D50782">
        <w:rPr>
          <w:b/>
          <w:color w:val="0070C0"/>
        </w:rPr>
        <w:t>é</w:t>
      </w:r>
      <w:r w:rsidRPr="00D50782">
        <w:rPr>
          <w:b/>
          <w:color w:val="0070C0"/>
        </w:rPr>
        <w:t xml:space="preserve"> </w:t>
      </w:r>
      <w:r w:rsidR="00FA0D27" w:rsidRPr="00D50782">
        <w:rPr>
          <w:b/>
          <w:color w:val="0070C0"/>
        </w:rPr>
        <w:t xml:space="preserve">o quiénes son </w:t>
      </w:r>
      <w:r w:rsidRPr="00D50782">
        <w:rPr>
          <w:b/>
          <w:color w:val="0070C0"/>
        </w:rPr>
        <w:t>la patria?</w:t>
      </w:r>
    </w:p>
    <w:p w:rsidR="0039125C" w:rsidRPr="00D50782" w:rsidRDefault="0039125C" w:rsidP="00FA0D27">
      <w:pPr>
        <w:ind w:right="-567"/>
        <w:rPr>
          <w:b/>
          <w:color w:val="0070C0"/>
        </w:rPr>
      </w:pPr>
    </w:p>
    <w:p w:rsidR="0039125C" w:rsidRPr="00D50782" w:rsidRDefault="00FA0D27" w:rsidP="00FA0D27">
      <w:pPr>
        <w:ind w:right="-567"/>
        <w:rPr>
          <w:b/>
          <w:color w:val="0070C0"/>
        </w:rPr>
      </w:pPr>
      <w:r w:rsidRPr="00D50782">
        <w:rPr>
          <w:b/>
          <w:color w:val="0070C0"/>
        </w:rPr>
        <w:t xml:space="preserve">     </w:t>
      </w:r>
      <w:r w:rsidR="0039125C" w:rsidRPr="00D50782">
        <w:rPr>
          <w:b/>
          <w:color w:val="0070C0"/>
        </w:rPr>
        <w:t xml:space="preserve">Los planteamientos morales no hay </w:t>
      </w:r>
      <w:r w:rsidRPr="00D50782">
        <w:rPr>
          <w:b/>
          <w:color w:val="0070C0"/>
        </w:rPr>
        <w:t>que mezclarlos con los polí</w:t>
      </w:r>
      <w:r w:rsidR="0039125C" w:rsidRPr="00D50782">
        <w:rPr>
          <w:b/>
          <w:color w:val="0070C0"/>
        </w:rPr>
        <w:t xml:space="preserve">ticos. La patria no es un terreno geográfico. </w:t>
      </w:r>
      <w:r w:rsidRPr="00D50782">
        <w:rPr>
          <w:b/>
          <w:color w:val="0070C0"/>
        </w:rPr>
        <w:t>Es otra cosa, ¿Qué</w:t>
      </w:r>
      <w:r w:rsidR="0039125C" w:rsidRPr="00D50782">
        <w:rPr>
          <w:b/>
          <w:color w:val="0070C0"/>
        </w:rPr>
        <w:t xml:space="preserve"> es enton</w:t>
      </w:r>
      <w:r w:rsidRPr="00D50782">
        <w:rPr>
          <w:b/>
          <w:color w:val="0070C0"/>
        </w:rPr>
        <w:t>c</w:t>
      </w:r>
      <w:r w:rsidR="0039125C" w:rsidRPr="00D50782">
        <w:rPr>
          <w:b/>
          <w:color w:val="0070C0"/>
        </w:rPr>
        <w:t>es?</w:t>
      </w:r>
    </w:p>
    <w:p w:rsidR="0039125C" w:rsidRPr="00D50782" w:rsidRDefault="0039125C" w:rsidP="00FA0D27">
      <w:pPr>
        <w:ind w:right="-567"/>
        <w:rPr>
          <w:b/>
          <w:color w:val="0070C0"/>
        </w:rPr>
      </w:pPr>
    </w:p>
    <w:p w:rsidR="0039125C" w:rsidRPr="00D50782" w:rsidRDefault="00FA0D27" w:rsidP="00FA0D27">
      <w:pPr>
        <w:ind w:right="-567"/>
        <w:rPr>
          <w:b/>
          <w:color w:val="0070C0"/>
        </w:rPr>
      </w:pPr>
      <w:r w:rsidRPr="00D50782">
        <w:rPr>
          <w:b/>
          <w:color w:val="0070C0"/>
        </w:rPr>
        <w:t xml:space="preserve">  </w:t>
      </w:r>
      <w:r w:rsidR="0039125C" w:rsidRPr="00D50782">
        <w:rPr>
          <w:b/>
          <w:color w:val="0070C0"/>
        </w:rPr>
        <w:t xml:space="preserve"> Pr</w:t>
      </w:r>
      <w:r w:rsidRPr="00D50782">
        <w:rPr>
          <w:b/>
          <w:color w:val="0070C0"/>
        </w:rPr>
        <w:t>imero</w:t>
      </w:r>
      <w:r w:rsidR="0039125C" w:rsidRPr="00D50782">
        <w:rPr>
          <w:b/>
          <w:color w:val="0070C0"/>
        </w:rPr>
        <w:t xml:space="preserve"> conv</w:t>
      </w:r>
      <w:r w:rsidRPr="00D50782">
        <w:rPr>
          <w:b/>
          <w:color w:val="0070C0"/>
        </w:rPr>
        <w:t>i</w:t>
      </w:r>
      <w:r w:rsidR="0039125C" w:rsidRPr="00D50782">
        <w:rPr>
          <w:b/>
          <w:color w:val="0070C0"/>
        </w:rPr>
        <w:t>ene distinguir entre estado, pa</w:t>
      </w:r>
      <w:r w:rsidRPr="00D50782">
        <w:rPr>
          <w:b/>
          <w:color w:val="0070C0"/>
        </w:rPr>
        <w:t>í</w:t>
      </w:r>
      <w:r w:rsidR="0039125C" w:rsidRPr="00D50782">
        <w:rPr>
          <w:b/>
          <w:color w:val="0070C0"/>
        </w:rPr>
        <w:t xml:space="preserve">s, patria y </w:t>
      </w:r>
      <w:r w:rsidRPr="00D50782">
        <w:rPr>
          <w:b/>
          <w:color w:val="0070C0"/>
        </w:rPr>
        <w:t>n</w:t>
      </w:r>
      <w:r w:rsidR="0039125C" w:rsidRPr="00D50782">
        <w:rPr>
          <w:b/>
          <w:color w:val="0070C0"/>
        </w:rPr>
        <w:t>aci</w:t>
      </w:r>
      <w:r w:rsidRPr="00D50782">
        <w:rPr>
          <w:b/>
          <w:color w:val="0070C0"/>
        </w:rPr>
        <w:t>ó</w:t>
      </w:r>
      <w:r w:rsidR="0039125C" w:rsidRPr="00D50782">
        <w:rPr>
          <w:b/>
          <w:color w:val="0070C0"/>
        </w:rPr>
        <w:t>n</w:t>
      </w:r>
      <w:r w:rsidRPr="00D50782">
        <w:rPr>
          <w:b/>
          <w:color w:val="0070C0"/>
        </w:rPr>
        <w:t>.</w:t>
      </w:r>
    </w:p>
    <w:p w:rsidR="00FA0D27" w:rsidRPr="00D50782" w:rsidRDefault="00FA0D27" w:rsidP="00FA0D27">
      <w:pPr>
        <w:ind w:right="-567"/>
        <w:rPr>
          <w:b/>
          <w:color w:val="0070C0"/>
        </w:rPr>
      </w:pPr>
    </w:p>
    <w:p w:rsidR="00FA0D27" w:rsidRPr="00D50782" w:rsidRDefault="00FA0D27" w:rsidP="00FA0D27">
      <w:pPr>
        <w:ind w:right="-567"/>
        <w:rPr>
          <w:b/>
          <w:color w:val="0070C0"/>
        </w:rPr>
      </w:pPr>
      <w:r w:rsidRPr="00D50782">
        <w:rPr>
          <w:b/>
          <w:color w:val="0070C0"/>
        </w:rPr>
        <w:t xml:space="preserve">   - País es un concepto geográfico: un territorio donde se convive con otros seres humanos que son los seres inteligentes, dignos y libres a los que hay que amar y con los que hay que convivir.</w:t>
      </w:r>
    </w:p>
    <w:p w:rsidR="00FA0D27" w:rsidRPr="00D50782" w:rsidRDefault="00FA0D27" w:rsidP="00FA0D27">
      <w:pPr>
        <w:ind w:right="-567"/>
        <w:rPr>
          <w:b/>
          <w:color w:val="0070C0"/>
        </w:rPr>
      </w:pPr>
    </w:p>
    <w:p w:rsidR="00FA0D27" w:rsidRPr="00D50782" w:rsidRDefault="00FA0D27" w:rsidP="00FA0D27">
      <w:pPr>
        <w:ind w:right="-567"/>
        <w:rPr>
          <w:b/>
          <w:color w:val="0070C0"/>
        </w:rPr>
      </w:pPr>
      <w:r w:rsidRPr="00D50782">
        <w:rPr>
          <w:b/>
          <w:color w:val="0070C0"/>
        </w:rPr>
        <w:t xml:space="preserve">  - </w:t>
      </w:r>
      <w:proofErr w:type="spellStart"/>
      <w:r w:rsidRPr="00D50782">
        <w:rPr>
          <w:b/>
          <w:color w:val="0070C0"/>
        </w:rPr>
        <w:t>Nacion</w:t>
      </w:r>
      <w:proofErr w:type="spellEnd"/>
      <w:r w:rsidRPr="00D50782">
        <w:rPr>
          <w:b/>
          <w:color w:val="0070C0"/>
        </w:rPr>
        <w:t xml:space="preserve"> es un con</w:t>
      </w:r>
      <w:r w:rsidR="00716A50" w:rsidRPr="00D50782">
        <w:rPr>
          <w:b/>
          <w:color w:val="0070C0"/>
        </w:rPr>
        <w:t>ce</w:t>
      </w:r>
      <w:r w:rsidRPr="00D50782">
        <w:rPr>
          <w:b/>
          <w:color w:val="0070C0"/>
        </w:rPr>
        <w:t>pto cultural, en el que se integran tradiciones, arte, literatura, idioma, cost</w:t>
      </w:r>
      <w:r w:rsidR="00716A50" w:rsidRPr="00D50782">
        <w:rPr>
          <w:b/>
          <w:color w:val="0070C0"/>
        </w:rPr>
        <w:t>u</w:t>
      </w:r>
      <w:r w:rsidRPr="00D50782">
        <w:rPr>
          <w:b/>
          <w:color w:val="0070C0"/>
        </w:rPr>
        <w:t>mbres y h</w:t>
      </w:r>
      <w:r w:rsidR="00716A50" w:rsidRPr="00D50782">
        <w:rPr>
          <w:b/>
          <w:color w:val="0070C0"/>
        </w:rPr>
        <w:t>á</w:t>
      </w:r>
      <w:r w:rsidRPr="00D50782">
        <w:rPr>
          <w:b/>
          <w:color w:val="0070C0"/>
        </w:rPr>
        <w:t>bitos que se han ido co</w:t>
      </w:r>
      <w:r w:rsidR="00716A50" w:rsidRPr="00D50782">
        <w:rPr>
          <w:b/>
          <w:color w:val="0070C0"/>
        </w:rPr>
        <w:t>n</w:t>
      </w:r>
      <w:r w:rsidRPr="00D50782">
        <w:rPr>
          <w:b/>
          <w:color w:val="0070C0"/>
        </w:rPr>
        <w:t>struyendo con el</w:t>
      </w:r>
      <w:r w:rsidR="00716A50" w:rsidRPr="00D50782">
        <w:rPr>
          <w:b/>
          <w:color w:val="0070C0"/>
        </w:rPr>
        <w:t xml:space="preserve"> </w:t>
      </w:r>
      <w:r w:rsidRPr="00D50782">
        <w:rPr>
          <w:b/>
          <w:color w:val="0070C0"/>
        </w:rPr>
        <w:t>tiempo</w:t>
      </w:r>
      <w:r w:rsidR="00716A50" w:rsidRPr="00D50782">
        <w:rPr>
          <w:b/>
          <w:color w:val="0070C0"/>
        </w:rPr>
        <w:t xml:space="preserve"> y convive</w:t>
      </w:r>
      <w:r w:rsidR="00716A50" w:rsidRPr="00D50782">
        <w:rPr>
          <w:b/>
          <w:color w:val="0070C0"/>
        </w:rPr>
        <w:t>n</w:t>
      </w:r>
      <w:r w:rsidR="00716A50" w:rsidRPr="00D50782">
        <w:rPr>
          <w:b/>
          <w:color w:val="0070C0"/>
        </w:rPr>
        <w:t>cia.</w:t>
      </w:r>
    </w:p>
    <w:p w:rsidR="00FA0D27" w:rsidRPr="00D50782" w:rsidRDefault="00FA0D27" w:rsidP="00FA0D27">
      <w:pPr>
        <w:ind w:right="-567"/>
        <w:rPr>
          <w:b/>
          <w:color w:val="0070C0"/>
        </w:rPr>
      </w:pPr>
    </w:p>
    <w:p w:rsidR="00FA0D27" w:rsidRPr="00D50782" w:rsidRDefault="00716A50" w:rsidP="00FA0D27">
      <w:pPr>
        <w:ind w:right="-567"/>
        <w:rPr>
          <w:b/>
          <w:color w:val="0070C0"/>
        </w:rPr>
      </w:pPr>
      <w:r w:rsidRPr="00D50782">
        <w:rPr>
          <w:b/>
          <w:color w:val="0070C0"/>
        </w:rPr>
        <w:t xml:space="preserve"> - E</w:t>
      </w:r>
      <w:r w:rsidR="00FA0D27" w:rsidRPr="00D50782">
        <w:rPr>
          <w:b/>
          <w:color w:val="0070C0"/>
        </w:rPr>
        <w:t>stad</w:t>
      </w:r>
      <w:r w:rsidRPr="00D50782">
        <w:rPr>
          <w:b/>
          <w:color w:val="0070C0"/>
        </w:rPr>
        <w:t>o</w:t>
      </w:r>
      <w:r w:rsidR="00FA0D27" w:rsidRPr="00D50782">
        <w:rPr>
          <w:b/>
          <w:color w:val="0070C0"/>
        </w:rPr>
        <w:t xml:space="preserve"> es un con</w:t>
      </w:r>
      <w:r w:rsidRPr="00D50782">
        <w:rPr>
          <w:b/>
          <w:color w:val="0070C0"/>
        </w:rPr>
        <w:t>c</w:t>
      </w:r>
      <w:r w:rsidR="00FA0D27" w:rsidRPr="00D50782">
        <w:rPr>
          <w:b/>
          <w:color w:val="0070C0"/>
        </w:rPr>
        <w:t>epto jur</w:t>
      </w:r>
      <w:r w:rsidRPr="00D50782">
        <w:rPr>
          <w:b/>
          <w:color w:val="0070C0"/>
        </w:rPr>
        <w:t>í</w:t>
      </w:r>
      <w:r w:rsidR="00FA0D27" w:rsidRPr="00D50782">
        <w:rPr>
          <w:b/>
          <w:color w:val="0070C0"/>
        </w:rPr>
        <w:t>dico que se estructura por la forma de gobierno, las no</w:t>
      </w:r>
      <w:r w:rsidR="00FA0D27" w:rsidRPr="00D50782">
        <w:rPr>
          <w:b/>
          <w:color w:val="0070C0"/>
        </w:rPr>
        <w:t>r</w:t>
      </w:r>
      <w:r w:rsidR="00FA0D27" w:rsidRPr="00D50782">
        <w:rPr>
          <w:b/>
          <w:color w:val="0070C0"/>
        </w:rPr>
        <w:t>mas dadas por la autoridad</w:t>
      </w:r>
      <w:r w:rsidRPr="00D50782">
        <w:rPr>
          <w:b/>
          <w:color w:val="0070C0"/>
        </w:rPr>
        <w:t xml:space="preserve"> </w:t>
      </w:r>
      <w:r w:rsidR="00FA0D27" w:rsidRPr="00D50782">
        <w:rPr>
          <w:b/>
          <w:color w:val="0070C0"/>
        </w:rPr>
        <w:t>y la comuni</w:t>
      </w:r>
      <w:r w:rsidRPr="00D50782">
        <w:rPr>
          <w:b/>
          <w:color w:val="0070C0"/>
        </w:rPr>
        <w:t>d</w:t>
      </w:r>
      <w:r w:rsidR="00FA0D27" w:rsidRPr="00D50782">
        <w:rPr>
          <w:b/>
          <w:color w:val="0070C0"/>
        </w:rPr>
        <w:t>ad en orden al bien com</w:t>
      </w:r>
      <w:r w:rsidRPr="00D50782">
        <w:rPr>
          <w:b/>
          <w:color w:val="0070C0"/>
        </w:rPr>
        <w:t>ú</w:t>
      </w:r>
      <w:r w:rsidR="00FA0D27" w:rsidRPr="00D50782">
        <w:rPr>
          <w:b/>
          <w:color w:val="0070C0"/>
        </w:rPr>
        <w:t>n de los seres humano</w:t>
      </w:r>
      <w:r w:rsidRPr="00D50782">
        <w:rPr>
          <w:b/>
          <w:color w:val="0070C0"/>
        </w:rPr>
        <w:t>s</w:t>
      </w:r>
      <w:r w:rsidR="00FA0D27" w:rsidRPr="00D50782">
        <w:rPr>
          <w:b/>
          <w:color w:val="0070C0"/>
        </w:rPr>
        <w:t xml:space="preserve"> p</w:t>
      </w:r>
      <w:r w:rsidR="00FA0D27" w:rsidRPr="00D50782">
        <w:rPr>
          <w:b/>
          <w:color w:val="0070C0"/>
        </w:rPr>
        <w:t>a</w:t>
      </w:r>
      <w:r w:rsidR="00FA0D27" w:rsidRPr="00D50782">
        <w:rPr>
          <w:b/>
          <w:color w:val="0070C0"/>
        </w:rPr>
        <w:t>ra los que se organiza</w:t>
      </w:r>
      <w:r w:rsidRPr="00D50782">
        <w:rPr>
          <w:b/>
          <w:color w:val="0070C0"/>
        </w:rPr>
        <w:t xml:space="preserve"> por consentimiento político, que es equivalente a decir libre.</w:t>
      </w:r>
    </w:p>
    <w:p w:rsidR="00FA0D27" w:rsidRPr="00D50782" w:rsidRDefault="00FA0D27" w:rsidP="00FA0D27">
      <w:pPr>
        <w:ind w:right="-567"/>
        <w:rPr>
          <w:b/>
          <w:color w:val="0070C0"/>
        </w:rPr>
      </w:pPr>
    </w:p>
    <w:p w:rsidR="00716A50" w:rsidRPr="00D50782" w:rsidRDefault="00FA0D27" w:rsidP="00FA0D27">
      <w:pPr>
        <w:ind w:right="-567"/>
        <w:rPr>
          <w:b/>
          <w:color w:val="0070C0"/>
        </w:rPr>
      </w:pPr>
      <w:r w:rsidRPr="00D50782">
        <w:rPr>
          <w:b/>
          <w:color w:val="0070C0"/>
        </w:rPr>
        <w:t xml:space="preserve"> </w:t>
      </w:r>
      <w:r w:rsidR="00716A50" w:rsidRPr="00D50782">
        <w:rPr>
          <w:b/>
          <w:color w:val="0070C0"/>
        </w:rPr>
        <w:t xml:space="preserve"> </w:t>
      </w:r>
    </w:p>
    <w:p w:rsidR="00FA0D27" w:rsidRPr="00D50782" w:rsidRDefault="00716A50" w:rsidP="00FA0D27">
      <w:pPr>
        <w:ind w:right="-567"/>
        <w:rPr>
          <w:b/>
          <w:color w:val="0070C0"/>
        </w:rPr>
      </w:pPr>
      <w:r w:rsidRPr="00D50782">
        <w:rPr>
          <w:b/>
          <w:color w:val="0070C0"/>
        </w:rPr>
        <w:lastRenderedPageBreak/>
        <w:t xml:space="preserve">  - P</w:t>
      </w:r>
      <w:r w:rsidR="00FA0D27" w:rsidRPr="00D50782">
        <w:rPr>
          <w:b/>
          <w:color w:val="0070C0"/>
        </w:rPr>
        <w:t xml:space="preserve">atria, es </w:t>
      </w:r>
      <w:r w:rsidRPr="00D50782">
        <w:rPr>
          <w:b/>
          <w:color w:val="0070C0"/>
        </w:rPr>
        <w:t xml:space="preserve">un concepto afectivo, que se vincula con </w:t>
      </w:r>
      <w:r w:rsidR="00FA0D27" w:rsidRPr="00D50782">
        <w:rPr>
          <w:b/>
          <w:color w:val="0070C0"/>
        </w:rPr>
        <w:t>el pa</w:t>
      </w:r>
      <w:r w:rsidRPr="00D50782">
        <w:rPr>
          <w:b/>
          <w:color w:val="0070C0"/>
        </w:rPr>
        <w:t>í</w:t>
      </w:r>
      <w:r w:rsidR="00FA0D27" w:rsidRPr="00D50782">
        <w:rPr>
          <w:b/>
          <w:color w:val="0070C0"/>
        </w:rPr>
        <w:t>s, el estado y la naci</w:t>
      </w:r>
      <w:r w:rsidRPr="00D50782">
        <w:rPr>
          <w:b/>
          <w:color w:val="0070C0"/>
        </w:rPr>
        <w:t>ó</w:t>
      </w:r>
      <w:r w:rsidR="00FA0D27" w:rsidRPr="00D50782">
        <w:rPr>
          <w:b/>
          <w:color w:val="0070C0"/>
        </w:rPr>
        <w:t>n</w:t>
      </w:r>
      <w:r w:rsidRPr="00D50782">
        <w:rPr>
          <w:b/>
          <w:color w:val="0070C0"/>
        </w:rPr>
        <w:t xml:space="preserve"> y</w:t>
      </w:r>
      <w:r w:rsidR="00FA0D27" w:rsidRPr="00D50782">
        <w:rPr>
          <w:b/>
          <w:color w:val="0070C0"/>
        </w:rPr>
        <w:t xml:space="preserve"> en donde los sentimiento</w:t>
      </w:r>
      <w:r w:rsidRPr="00D50782">
        <w:rPr>
          <w:b/>
          <w:color w:val="0070C0"/>
        </w:rPr>
        <w:t>s</w:t>
      </w:r>
      <w:r w:rsidR="00FA0D27" w:rsidRPr="00D50782">
        <w:rPr>
          <w:b/>
          <w:color w:val="0070C0"/>
        </w:rPr>
        <w:t xml:space="preserve"> rigen la intercomunicación entre los </w:t>
      </w:r>
      <w:r w:rsidRPr="00D50782">
        <w:rPr>
          <w:b/>
          <w:color w:val="0070C0"/>
        </w:rPr>
        <w:t>h</w:t>
      </w:r>
      <w:r w:rsidR="00FA0D27" w:rsidRPr="00D50782">
        <w:rPr>
          <w:b/>
          <w:color w:val="0070C0"/>
        </w:rPr>
        <w:t xml:space="preserve">ombres </w:t>
      </w:r>
      <w:r w:rsidRPr="00D50782">
        <w:rPr>
          <w:b/>
          <w:color w:val="0070C0"/>
        </w:rPr>
        <w:t>q</w:t>
      </w:r>
      <w:r w:rsidR="00FA0D27" w:rsidRPr="00D50782">
        <w:rPr>
          <w:b/>
          <w:color w:val="0070C0"/>
        </w:rPr>
        <w:t>ue conviven, que se rigen por leyes inteli</w:t>
      </w:r>
      <w:r w:rsidRPr="00D50782">
        <w:rPr>
          <w:b/>
          <w:color w:val="0070C0"/>
        </w:rPr>
        <w:t>g</w:t>
      </w:r>
      <w:r w:rsidR="00FA0D27" w:rsidRPr="00D50782">
        <w:rPr>
          <w:b/>
          <w:color w:val="0070C0"/>
        </w:rPr>
        <w:t>ente y comparte</w:t>
      </w:r>
      <w:r w:rsidRPr="00D50782">
        <w:rPr>
          <w:b/>
          <w:color w:val="0070C0"/>
        </w:rPr>
        <w:t>n</w:t>
      </w:r>
      <w:r w:rsidR="00FA0D27" w:rsidRPr="00D50782">
        <w:rPr>
          <w:b/>
          <w:color w:val="0070C0"/>
        </w:rPr>
        <w:t xml:space="preserve"> los </w:t>
      </w:r>
      <w:r w:rsidRPr="00D50782">
        <w:rPr>
          <w:b/>
          <w:color w:val="0070C0"/>
        </w:rPr>
        <w:t>b</w:t>
      </w:r>
      <w:r w:rsidR="00FA0D27" w:rsidRPr="00D50782">
        <w:rPr>
          <w:b/>
          <w:color w:val="0070C0"/>
        </w:rPr>
        <w:t>ienes de</w:t>
      </w:r>
      <w:r w:rsidRPr="00D50782">
        <w:rPr>
          <w:b/>
          <w:color w:val="0070C0"/>
        </w:rPr>
        <w:t xml:space="preserve"> </w:t>
      </w:r>
      <w:r w:rsidR="00FA0D27" w:rsidRPr="00D50782">
        <w:rPr>
          <w:b/>
          <w:color w:val="0070C0"/>
        </w:rPr>
        <w:t>l</w:t>
      </w:r>
      <w:r w:rsidRPr="00D50782">
        <w:rPr>
          <w:b/>
          <w:color w:val="0070C0"/>
        </w:rPr>
        <w:t>a nació</w:t>
      </w:r>
      <w:r w:rsidR="00FA0D27" w:rsidRPr="00D50782">
        <w:rPr>
          <w:b/>
          <w:color w:val="0070C0"/>
        </w:rPr>
        <w:t>n. La exageraci</w:t>
      </w:r>
      <w:r w:rsidRPr="00D50782">
        <w:rPr>
          <w:b/>
          <w:color w:val="0070C0"/>
        </w:rPr>
        <w:t>ó</w:t>
      </w:r>
      <w:r w:rsidR="00FA0D27" w:rsidRPr="00D50782">
        <w:rPr>
          <w:b/>
          <w:color w:val="0070C0"/>
        </w:rPr>
        <w:t>n de los se</w:t>
      </w:r>
      <w:r w:rsidRPr="00D50782">
        <w:rPr>
          <w:b/>
          <w:color w:val="0070C0"/>
        </w:rPr>
        <w:t>n</w:t>
      </w:r>
      <w:r w:rsidR="00FA0D27" w:rsidRPr="00D50782">
        <w:rPr>
          <w:b/>
          <w:color w:val="0070C0"/>
        </w:rPr>
        <w:t>timientos que comparte</w:t>
      </w:r>
      <w:r w:rsidRPr="00D50782">
        <w:rPr>
          <w:b/>
          <w:color w:val="0070C0"/>
        </w:rPr>
        <w:t>n</w:t>
      </w:r>
      <w:r w:rsidR="00FA0D27" w:rsidRPr="00D50782">
        <w:rPr>
          <w:b/>
          <w:color w:val="0070C0"/>
        </w:rPr>
        <w:t>, o deben compartir</w:t>
      </w:r>
      <w:r w:rsidRPr="00D50782">
        <w:rPr>
          <w:b/>
          <w:color w:val="0070C0"/>
        </w:rPr>
        <w:t>,</w:t>
      </w:r>
      <w:r w:rsidR="00FA0D27" w:rsidRPr="00D50782">
        <w:rPr>
          <w:b/>
          <w:color w:val="0070C0"/>
        </w:rPr>
        <w:t xml:space="preserve"> los habitantes se denomina patriot</w:t>
      </w:r>
      <w:r w:rsidR="00FA0D27" w:rsidRPr="00D50782">
        <w:rPr>
          <w:b/>
          <w:color w:val="0070C0"/>
        </w:rPr>
        <w:t>e</w:t>
      </w:r>
      <w:r w:rsidR="00FA0D27" w:rsidRPr="00D50782">
        <w:rPr>
          <w:b/>
          <w:color w:val="0070C0"/>
        </w:rPr>
        <w:t>rismo. El equilibrio entre esos sentimientos merece más bien el nombre de patrioti</w:t>
      </w:r>
      <w:r w:rsidR="00FA0D27" w:rsidRPr="00D50782">
        <w:rPr>
          <w:b/>
          <w:color w:val="0070C0"/>
        </w:rPr>
        <w:t>s</w:t>
      </w:r>
      <w:r w:rsidR="00FA0D27" w:rsidRPr="00D50782">
        <w:rPr>
          <w:b/>
          <w:color w:val="0070C0"/>
        </w:rPr>
        <w:t>mo. Patriot</w:t>
      </w:r>
      <w:r w:rsidRPr="00D50782">
        <w:rPr>
          <w:b/>
          <w:color w:val="0070C0"/>
        </w:rPr>
        <w:t>i</w:t>
      </w:r>
      <w:r w:rsidR="00FA0D27" w:rsidRPr="00D50782">
        <w:rPr>
          <w:b/>
          <w:color w:val="0070C0"/>
        </w:rPr>
        <w:t>smo</w:t>
      </w:r>
      <w:r w:rsidRPr="00D50782">
        <w:rPr>
          <w:b/>
          <w:color w:val="0070C0"/>
        </w:rPr>
        <w:t xml:space="preserve"> </w:t>
      </w:r>
      <w:r w:rsidR="00FA0D27" w:rsidRPr="00D50782">
        <w:rPr>
          <w:b/>
          <w:color w:val="0070C0"/>
        </w:rPr>
        <w:t>es una virtud, p</w:t>
      </w:r>
      <w:r w:rsidR="00FA0D27" w:rsidRPr="00D50782">
        <w:rPr>
          <w:b/>
          <w:color w:val="0070C0"/>
        </w:rPr>
        <w:t>a</w:t>
      </w:r>
      <w:r w:rsidR="00FA0D27" w:rsidRPr="00D50782">
        <w:rPr>
          <w:b/>
          <w:color w:val="0070C0"/>
        </w:rPr>
        <w:t>trioterismo es unas  exageración.</w:t>
      </w:r>
    </w:p>
    <w:p w:rsidR="00716A50" w:rsidRPr="00D50782" w:rsidRDefault="00716A50" w:rsidP="00FA0D27">
      <w:pPr>
        <w:ind w:right="-567"/>
        <w:rPr>
          <w:b/>
          <w:color w:val="0070C0"/>
        </w:rPr>
      </w:pPr>
    </w:p>
    <w:p w:rsidR="00FA0D27" w:rsidRPr="00D50782" w:rsidRDefault="00FA0D27" w:rsidP="00FA0D27">
      <w:pPr>
        <w:ind w:right="-567"/>
        <w:rPr>
          <w:b/>
          <w:color w:val="0070C0"/>
        </w:rPr>
      </w:pPr>
      <w:r w:rsidRPr="00D50782">
        <w:rPr>
          <w:b/>
          <w:color w:val="0070C0"/>
        </w:rPr>
        <w:t xml:space="preserve">   El patriotismo es un</w:t>
      </w:r>
      <w:r w:rsidR="00716A50" w:rsidRPr="00D50782">
        <w:rPr>
          <w:b/>
          <w:color w:val="0070C0"/>
        </w:rPr>
        <w:t>a</w:t>
      </w:r>
      <w:r w:rsidRPr="00D50782">
        <w:rPr>
          <w:b/>
          <w:color w:val="0070C0"/>
        </w:rPr>
        <w:t xml:space="preserve"> virtud que se relaciona con la virtud b</w:t>
      </w:r>
      <w:r w:rsidR="00716A50" w:rsidRPr="00D50782">
        <w:rPr>
          <w:b/>
          <w:color w:val="0070C0"/>
        </w:rPr>
        <w:t>á</w:t>
      </w:r>
      <w:r w:rsidRPr="00D50782">
        <w:rPr>
          <w:b/>
          <w:color w:val="0070C0"/>
        </w:rPr>
        <w:t>sica de la caridad, y se m</w:t>
      </w:r>
      <w:r w:rsidRPr="00D50782">
        <w:rPr>
          <w:b/>
          <w:color w:val="0070C0"/>
        </w:rPr>
        <w:t>a</w:t>
      </w:r>
      <w:r w:rsidRPr="00D50782">
        <w:rPr>
          <w:b/>
          <w:color w:val="0070C0"/>
        </w:rPr>
        <w:t>nifiesta por la solidaridad, el</w:t>
      </w:r>
      <w:r w:rsidR="00716A50" w:rsidRPr="00D50782">
        <w:rPr>
          <w:b/>
          <w:color w:val="0070C0"/>
        </w:rPr>
        <w:t xml:space="preserve"> </w:t>
      </w:r>
      <w:r w:rsidRPr="00D50782">
        <w:rPr>
          <w:b/>
          <w:color w:val="0070C0"/>
        </w:rPr>
        <w:t>respeto, la convi</w:t>
      </w:r>
      <w:r w:rsidR="00716A50" w:rsidRPr="00D50782">
        <w:rPr>
          <w:b/>
          <w:color w:val="0070C0"/>
        </w:rPr>
        <w:t>v</w:t>
      </w:r>
      <w:r w:rsidRPr="00D50782">
        <w:rPr>
          <w:b/>
          <w:color w:val="0070C0"/>
        </w:rPr>
        <w:t xml:space="preserve">encia y el </w:t>
      </w:r>
      <w:r w:rsidR="00716A50" w:rsidRPr="00D50782">
        <w:rPr>
          <w:b/>
          <w:color w:val="0070C0"/>
        </w:rPr>
        <w:t>h</w:t>
      </w:r>
      <w:r w:rsidRPr="00D50782">
        <w:rPr>
          <w:b/>
          <w:color w:val="0070C0"/>
        </w:rPr>
        <w:t>umanismo</w:t>
      </w:r>
    </w:p>
    <w:p w:rsidR="00716A50" w:rsidRPr="00D50782" w:rsidRDefault="00FA0D27" w:rsidP="00FA0D27">
      <w:pPr>
        <w:ind w:right="-567"/>
        <w:rPr>
          <w:b/>
          <w:color w:val="0070C0"/>
        </w:rPr>
      </w:pPr>
      <w:r w:rsidRPr="00D50782">
        <w:rPr>
          <w:b/>
          <w:color w:val="0070C0"/>
        </w:rPr>
        <w:t xml:space="preserve"> </w:t>
      </w:r>
    </w:p>
    <w:p w:rsidR="00FA0D27" w:rsidRDefault="00FA0D27" w:rsidP="00FA0D27">
      <w:pPr>
        <w:ind w:right="-567"/>
        <w:rPr>
          <w:b/>
          <w:color w:val="0070C0"/>
        </w:rPr>
      </w:pPr>
      <w:r w:rsidRPr="00D50782">
        <w:rPr>
          <w:b/>
          <w:color w:val="0070C0"/>
        </w:rPr>
        <w:t xml:space="preserve"> </w:t>
      </w:r>
      <w:r w:rsidR="00716A50" w:rsidRPr="00D50782">
        <w:rPr>
          <w:b/>
          <w:color w:val="0070C0"/>
        </w:rPr>
        <w:t xml:space="preserve">   A la luz de estos conceptos  se pueden sacar consecuencias en </w:t>
      </w:r>
      <w:proofErr w:type="spellStart"/>
      <w:r w:rsidR="00716A50" w:rsidRPr="00D50782">
        <w:rPr>
          <w:b/>
          <w:color w:val="0070C0"/>
        </w:rPr>
        <w:t>todfo</w:t>
      </w:r>
      <w:proofErr w:type="spellEnd"/>
      <w:r w:rsidR="00716A50" w:rsidRPr="00D50782">
        <w:rPr>
          <w:b/>
          <w:color w:val="0070C0"/>
        </w:rPr>
        <w:t xml:space="preserve"> aquello que ti</w:t>
      </w:r>
      <w:r w:rsidR="00716A50" w:rsidRPr="00D50782">
        <w:rPr>
          <w:b/>
          <w:color w:val="0070C0"/>
        </w:rPr>
        <w:t>e</w:t>
      </w:r>
      <w:r w:rsidR="00716A50" w:rsidRPr="00D50782">
        <w:rPr>
          <w:b/>
          <w:color w:val="0070C0"/>
        </w:rPr>
        <w:t xml:space="preserve">ne </w:t>
      </w:r>
      <w:proofErr w:type="spellStart"/>
      <w:r w:rsidR="00716A50" w:rsidRPr="00D50782">
        <w:rPr>
          <w:b/>
          <w:color w:val="0070C0"/>
        </w:rPr>
        <w:t>quever</w:t>
      </w:r>
      <w:proofErr w:type="spellEnd"/>
      <w:r w:rsidR="00716A50" w:rsidRPr="00D50782">
        <w:rPr>
          <w:b/>
          <w:color w:val="0070C0"/>
        </w:rPr>
        <w:t xml:space="preserve"> con la patria : guerras (justas o injustas, formas de gobierno (</w:t>
      </w:r>
      <w:proofErr w:type="spellStart"/>
      <w:r w:rsidR="00716A50" w:rsidRPr="00D50782">
        <w:rPr>
          <w:b/>
          <w:color w:val="0070C0"/>
        </w:rPr>
        <w:t>monarquias</w:t>
      </w:r>
      <w:proofErr w:type="spellEnd"/>
      <w:r w:rsidR="00716A50" w:rsidRPr="00D50782">
        <w:rPr>
          <w:b/>
          <w:color w:val="0070C0"/>
        </w:rPr>
        <w:t xml:space="preserve">, </w:t>
      </w:r>
      <w:proofErr w:type="spellStart"/>
      <w:r w:rsidR="00716A50" w:rsidRPr="00D50782">
        <w:rPr>
          <w:b/>
          <w:color w:val="0070C0"/>
        </w:rPr>
        <w:t>r</w:t>
      </w:r>
      <w:r w:rsidR="00716A50" w:rsidRPr="00D50782">
        <w:rPr>
          <w:b/>
          <w:color w:val="0070C0"/>
        </w:rPr>
        <w:t>e</w:t>
      </w:r>
      <w:r w:rsidR="00716A50" w:rsidRPr="00D50782">
        <w:rPr>
          <w:b/>
          <w:color w:val="0070C0"/>
        </w:rPr>
        <w:t>publicas</w:t>
      </w:r>
      <w:proofErr w:type="spellEnd"/>
      <w:r w:rsidR="00716A50" w:rsidRPr="00D50782">
        <w:rPr>
          <w:b/>
          <w:color w:val="0070C0"/>
        </w:rPr>
        <w:t xml:space="preserve">, dictaduras, oligarquías, aristocracias, </w:t>
      </w:r>
      <w:proofErr w:type="spellStart"/>
      <w:r w:rsidR="00716A50" w:rsidRPr="00D50782">
        <w:rPr>
          <w:b/>
          <w:color w:val="0070C0"/>
        </w:rPr>
        <w:t>clerigocracias</w:t>
      </w:r>
      <w:proofErr w:type="spellEnd"/>
      <w:r w:rsidR="00716A50" w:rsidRPr="00D50782">
        <w:rPr>
          <w:b/>
          <w:color w:val="0070C0"/>
        </w:rPr>
        <w:t xml:space="preserve">) legislaciones (leyes, </w:t>
      </w:r>
      <w:proofErr w:type="spellStart"/>
      <w:r w:rsidR="00716A50" w:rsidRPr="00D50782">
        <w:rPr>
          <w:b/>
          <w:color w:val="0070C0"/>
        </w:rPr>
        <w:t>dr</w:t>
      </w:r>
      <w:r w:rsidR="00716A50" w:rsidRPr="00D50782">
        <w:rPr>
          <w:b/>
          <w:color w:val="0070C0"/>
        </w:rPr>
        <w:t>e</w:t>
      </w:r>
      <w:r w:rsidR="00716A50" w:rsidRPr="00D50782">
        <w:rPr>
          <w:b/>
          <w:color w:val="0070C0"/>
        </w:rPr>
        <w:t>cretos</w:t>
      </w:r>
      <w:proofErr w:type="spellEnd"/>
      <w:r w:rsidR="00716A50" w:rsidRPr="00D50782">
        <w:rPr>
          <w:b/>
          <w:color w:val="0070C0"/>
        </w:rPr>
        <w:t>, normas), poderes p</w:t>
      </w:r>
      <w:r w:rsidR="00D50782">
        <w:rPr>
          <w:b/>
          <w:color w:val="0070C0"/>
        </w:rPr>
        <w:t>ú</w:t>
      </w:r>
      <w:r w:rsidR="00716A50" w:rsidRPr="00D50782">
        <w:rPr>
          <w:b/>
          <w:color w:val="0070C0"/>
        </w:rPr>
        <w:t>blicos (ejecutivos, legislativos, judiciales) . relaciones ( loc</w:t>
      </w:r>
      <w:r w:rsidR="00716A50" w:rsidRPr="00D50782">
        <w:rPr>
          <w:b/>
          <w:color w:val="0070C0"/>
        </w:rPr>
        <w:t>a</w:t>
      </w:r>
      <w:r w:rsidR="00716A50" w:rsidRPr="00D50782">
        <w:rPr>
          <w:b/>
          <w:color w:val="0070C0"/>
        </w:rPr>
        <w:t>les, nacionales, internaciones) y</w:t>
      </w:r>
      <w:r w:rsidR="00D50782" w:rsidRPr="00D50782">
        <w:rPr>
          <w:b/>
          <w:color w:val="0070C0"/>
        </w:rPr>
        <w:t xml:space="preserve"> otras elementos más que rigen a los habitantes de una </w:t>
      </w:r>
      <w:proofErr w:type="spellStart"/>
      <w:r w:rsidR="00D50782" w:rsidRPr="00D50782">
        <w:rPr>
          <w:b/>
          <w:color w:val="0070C0"/>
        </w:rPr>
        <w:t>region</w:t>
      </w:r>
      <w:proofErr w:type="spellEnd"/>
      <w:r w:rsidR="00D50782" w:rsidRPr="00D50782">
        <w:rPr>
          <w:b/>
          <w:color w:val="0070C0"/>
        </w:rPr>
        <w:t>, de una nación, de una federación.</w:t>
      </w:r>
    </w:p>
    <w:p w:rsidR="00D50782" w:rsidRDefault="00D50782" w:rsidP="00FA0D27">
      <w:pPr>
        <w:ind w:right="-567"/>
        <w:rPr>
          <w:b/>
          <w:color w:val="0070C0"/>
        </w:rPr>
      </w:pPr>
    </w:p>
    <w:p w:rsidR="00D50782" w:rsidRDefault="00D50782" w:rsidP="00FA0D27">
      <w:pPr>
        <w:ind w:right="-567"/>
        <w:rPr>
          <w:b/>
        </w:rPr>
      </w:pPr>
    </w:p>
    <w:p w:rsidR="00FA0D27" w:rsidRDefault="00D50782" w:rsidP="00D50782">
      <w:pPr>
        <w:ind w:right="-56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17521" cy="250507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577" t="42262" r="42613" b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21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D27" w:rsidRDefault="00FA0D27" w:rsidP="00D50782">
      <w:pPr>
        <w:ind w:right="-567"/>
        <w:jc w:val="center"/>
        <w:rPr>
          <w:b/>
        </w:rPr>
      </w:pPr>
    </w:p>
    <w:p w:rsidR="0039125C" w:rsidRDefault="0039125C" w:rsidP="00FA0D27">
      <w:pPr>
        <w:ind w:right="-567"/>
        <w:rPr>
          <w:b/>
        </w:rPr>
        <w:sectPr w:rsidR="0039125C" w:rsidSect="00A97C70">
          <w:type w:val="continuous"/>
          <w:pgSz w:w="11906" w:h="16838"/>
          <w:pgMar w:top="720" w:right="1274" w:bottom="720" w:left="993" w:header="708" w:footer="708" w:gutter="0"/>
          <w:cols w:space="708"/>
          <w:docGrid w:linePitch="360"/>
        </w:sectPr>
      </w:pPr>
      <w:r>
        <w:rPr>
          <w:b/>
        </w:rPr>
        <w:t xml:space="preserve">  </w:t>
      </w:r>
    </w:p>
    <w:p w:rsidR="00D7138D" w:rsidRPr="00A97C70" w:rsidRDefault="00D7138D" w:rsidP="00715987">
      <w:pPr>
        <w:rPr>
          <w:b/>
        </w:rPr>
      </w:pPr>
    </w:p>
    <w:sectPr w:rsidR="00D7138D" w:rsidRPr="00A97C70" w:rsidSect="00A97C70">
      <w:type w:val="continuous"/>
      <w:pgSz w:w="11906" w:h="16838"/>
      <w:pgMar w:top="720" w:right="1274" w:bottom="720" w:left="993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0A8" w:rsidRDefault="00E070A8" w:rsidP="005661D3">
      <w:r>
        <w:separator/>
      </w:r>
    </w:p>
  </w:endnote>
  <w:endnote w:type="continuationSeparator" w:id="1">
    <w:p w:rsidR="00E070A8" w:rsidRDefault="00E070A8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0A8" w:rsidRDefault="00E070A8" w:rsidP="005661D3">
      <w:r>
        <w:separator/>
      </w:r>
    </w:p>
  </w:footnote>
  <w:footnote w:type="continuationSeparator" w:id="1">
    <w:p w:rsidR="00E070A8" w:rsidRDefault="00E070A8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60BBB"/>
    <w:multiLevelType w:val="multilevel"/>
    <w:tmpl w:val="8F4E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103EC"/>
    <w:rsid w:val="00010C35"/>
    <w:rsid w:val="00012025"/>
    <w:rsid w:val="00025B01"/>
    <w:rsid w:val="0003530E"/>
    <w:rsid w:val="000367C0"/>
    <w:rsid w:val="00056A7D"/>
    <w:rsid w:val="000824EF"/>
    <w:rsid w:val="00097A1B"/>
    <w:rsid w:val="000D5630"/>
    <w:rsid w:val="0012649F"/>
    <w:rsid w:val="00151A2E"/>
    <w:rsid w:val="001622EA"/>
    <w:rsid w:val="0016415A"/>
    <w:rsid w:val="00196BE2"/>
    <w:rsid w:val="001B015F"/>
    <w:rsid w:val="001B7720"/>
    <w:rsid w:val="001C2369"/>
    <w:rsid w:val="001D1959"/>
    <w:rsid w:val="001D2B60"/>
    <w:rsid w:val="001D33A6"/>
    <w:rsid w:val="00204428"/>
    <w:rsid w:val="002045DD"/>
    <w:rsid w:val="002348A9"/>
    <w:rsid w:val="00257D28"/>
    <w:rsid w:val="00275B8C"/>
    <w:rsid w:val="002D58B4"/>
    <w:rsid w:val="002D5929"/>
    <w:rsid w:val="002F63D1"/>
    <w:rsid w:val="00312AE6"/>
    <w:rsid w:val="00326E69"/>
    <w:rsid w:val="003823D0"/>
    <w:rsid w:val="0039125C"/>
    <w:rsid w:val="00397FDC"/>
    <w:rsid w:val="003B1330"/>
    <w:rsid w:val="00415498"/>
    <w:rsid w:val="004154FE"/>
    <w:rsid w:val="00425A9F"/>
    <w:rsid w:val="00444BCB"/>
    <w:rsid w:val="004515C7"/>
    <w:rsid w:val="00453B03"/>
    <w:rsid w:val="0045633D"/>
    <w:rsid w:val="00470D9F"/>
    <w:rsid w:val="0048569E"/>
    <w:rsid w:val="004A0931"/>
    <w:rsid w:val="004A1561"/>
    <w:rsid w:val="004A1935"/>
    <w:rsid w:val="004C1D41"/>
    <w:rsid w:val="004E1424"/>
    <w:rsid w:val="00517BCB"/>
    <w:rsid w:val="00523CD6"/>
    <w:rsid w:val="00527301"/>
    <w:rsid w:val="00533E9D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62125D"/>
    <w:rsid w:val="006300FF"/>
    <w:rsid w:val="006417DB"/>
    <w:rsid w:val="00642F7A"/>
    <w:rsid w:val="006569D3"/>
    <w:rsid w:val="00671510"/>
    <w:rsid w:val="006A110E"/>
    <w:rsid w:val="006B057E"/>
    <w:rsid w:val="006F42C9"/>
    <w:rsid w:val="00705128"/>
    <w:rsid w:val="0071395E"/>
    <w:rsid w:val="00714886"/>
    <w:rsid w:val="00715890"/>
    <w:rsid w:val="00715987"/>
    <w:rsid w:val="00716A50"/>
    <w:rsid w:val="00740B5C"/>
    <w:rsid w:val="007438AC"/>
    <w:rsid w:val="007563DA"/>
    <w:rsid w:val="007877A9"/>
    <w:rsid w:val="007E3C2D"/>
    <w:rsid w:val="00811DF0"/>
    <w:rsid w:val="00835BE8"/>
    <w:rsid w:val="008438E6"/>
    <w:rsid w:val="008563AA"/>
    <w:rsid w:val="00864A6E"/>
    <w:rsid w:val="00870EED"/>
    <w:rsid w:val="008745FF"/>
    <w:rsid w:val="00875BF4"/>
    <w:rsid w:val="00891547"/>
    <w:rsid w:val="008C0873"/>
    <w:rsid w:val="008C2C96"/>
    <w:rsid w:val="008D3A88"/>
    <w:rsid w:val="008F16E4"/>
    <w:rsid w:val="008F38EC"/>
    <w:rsid w:val="00901ED2"/>
    <w:rsid w:val="0090739D"/>
    <w:rsid w:val="00912D1B"/>
    <w:rsid w:val="0094729A"/>
    <w:rsid w:val="00957E74"/>
    <w:rsid w:val="0097418F"/>
    <w:rsid w:val="00977BF9"/>
    <w:rsid w:val="009C3C03"/>
    <w:rsid w:val="009D14C7"/>
    <w:rsid w:val="009D2EBB"/>
    <w:rsid w:val="009E19CE"/>
    <w:rsid w:val="009E19D3"/>
    <w:rsid w:val="009E37BC"/>
    <w:rsid w:val="009E3A8C"/>
    <w:rsid w:val="009E702D"/>
    <w:rsid w:val="009F61EB"/>
    <w:rsid w:val="00A06EB1"/>
    <w:rsid w:val="00A31A8E"/>
    <w:rsid w:val="00A3384E"/>
    <w:rsid w:val="00A64DDD"/>
    <w:rsid w:val="00A701AB"/>
    <w:rsid w:val="00A83259"/>
    <w:rsid w:val="00A92197"/>
    <w:rsid w:val="00A94500"/>
    <w:rsid w:val="00A97C70"/>
    <w:rsid w:val="00AC3B5F"/>
    <w:rsid w:val="00AC4584"/>
    <w:rsid w:val="00AE1375"/>
    <w:rsid w:val="00B21D8F"/>
    <w:rsid w:val="00B44F54"/>
    <w:rsid w:val="00B521CD"/>
    <w:rsid w:val="00B62BFE"/>
    <w:rsid w:val="00B646A1"/>
    <w:rsid w:val="00B81AED"/>
    <w:rsid w:val="00B86854"/>
    <w:rsid w:val="00B92370"/>
    <w:rsid w:val="00BA0178"/>
    <w:rsid w:val="00BB26AA"/>
    <w:rsid w:val="00BC4A86"/>
    <w:rsid w:val="00BC7828"/>
    <w:rsid w:val="00C17FDD"/>
    <w:rsid w:val="00C2334E"/>
    <w:rsid w:val="00C235F4"/>
    <w:rsid w:val="00C30B85"/>
    <w:rsid w:val="00C32C0D"/>
    <w:rsid w:val="00C45CE2"/>
    <w:rsid w:val="00C5044E"/>
    <w:rsid w:val="00C75F56"/>
    <w:rsid w:val="00C76082"/>
    <w:rsid w:val="00C835D4"/>
    <w:rsid w:val="00C84B97"/>
    <w:rsid w:val="00C9486F"/>
    <w:rsid w:val="00C97144"/>
    <w:rsid w:val="00CB2A49"/>
    <w:rsid w:val="00D001C3"/>
    <w:rsid w:val="00D12F2D"/>
    <w:rsid w:val="00D23103"/>
    <w:rsid w:val="00D26931"/>
    <w:rsid w:val="00D31461"/>
    <w:rsid w:val="00D319C6"/>
    <w:rsid w:val="00D42E5A"/>
    <w:rsid w:val="00D50782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070A8"/>
    <w:rsid w:val="00E20C5D"/>
    <w:rsid w:val="00E245B1"/>
    <w:rsid w:val="00E352EB"/>
    <w:rsid w:val="00E44B84"/>
    <w:rsid w:val="00E54631"/>
    <w:rsid w:val="00E578D5"/>
    <w:rsid w:val="00E7015D"/>
    <w:rsid w:val="00E7113F"/>
    <w:rsid w:val="00E80274"/>
    <w:rsid w:val="00EA0AE1"/>
    <w:rsid w:val="00EA54F5"/>
    <w:rsid w:val="00EB129E"/>
    <w:rsid w:val="00ED0267"/>
    <w:rsid w:val="00ED3017"/>
    <w:rsid w:val="00EE08C2"/>
    <w:rsid w:val="00EE4CA6"/>
    <w:rsid w:val="00EF2782"/>
    <w:rsid w:val="00F0348B"/>
    <w:rsid w:val="00F214E9"/>
    <w:rsid w:val="00F278F5"/>
    <w:rsid w:val="00F3470C"/>
    <w:rsid w:val="00F36164"/>
    <w:rsid w:val="00F42AD6"/>
    <w:rsid w:val="00F54EE9"/>
    <w:rsid w:val="00F631DC"/>
    <w:rsid w:val="00F80A78"/>
    <w:rsid w:val="00F832E6"/>
    <w:rsid w:val="00F84C51"/>
    <w:rsid w:val="00F8704D"/>
    <w:rsid w:val="00F96D83"/>
    <w:rsid w:val="00F96F6D"/>
    <w:rsid w:val="00FA0D27"/>
    <w:rsid w:val="00FA29E2"/>
    <w:rsid w:val="00FA7567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60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s.wikipedia.org/wiki/15_de_noviembre" TargetMode="External"/><Relationship Id="rId18" Type="http://schemas.openxmlformats.org/officeDocument/2006/relationships/hyperlink" Target="https://es.wikipedia.org/wiki/Sublevaci%C3%B3n_de_Loja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es.wikipedia.org/wiki/Madrid" TargetMode="External"/><Relationship Id="rId17" Type="http://schemas.openxmlformats.org/officeDocument/2006/relationships/hyperlink" Target="https://es.wikipedia.org/wiki/Madri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Granada" TargetMode="External"/><Relationship Id="rId20" Type="http://schemas.openxmlformats.org/officeDocument/2006/relationships/hyperlink" Target="https://es.wikipedia.org/wiki/Juan_Antonio_Viedm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183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Ja%C3%A9n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s.wikipedia.org/wiki/11_de_diciembre" TargetMode="External"/><Relationship Id="rId19" Type="http://schemas.openxmlformats.org/officeDocument/2006/relationships/hyperlink" Target="https://es.wikipedia.org/wiki/Isabel_II_de_Espa%C3%B1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Ja%C3%A9n" TargetMode="External"/><Relationship Id="rId14" Type="http://schemas.openxmlformats.org/officeDocument/2006/relationships/hyperlink" Target="https://es.wikipedia.org/wiki/187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1467</Words>
  <Characters>8071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2014-11-03T11:54:00Z</cp:lastPrinted>
  <dcterms:created xsi:type="dcterms:W3CDTF">2019-03-03T17:16:00Z</dcterms:created>
  <dcterms:modified xsi:type="dcterms:W3CDTF">2019-03-03T17:16:00Z</dcterms:modified>
</cp:coreProperties>
</file>