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90" w:rsidRDefault="00FF3A6D" w:rsidP="005D5EC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Alighieri </w:t>
      </w:r>
      <w:r w:rsidR="00C2728F" w:rsidRPr="00C2728F">
        <w:rPr>
          <w:b/>
          <w:color w:val="FF0000"/>
          <w:sz w:val="36"/>
          <w:szCs w:val="36"/>
        </w:rPr>
        <w:t>Dan</w:t>
      </w:r>
      <w:r w:rsidR="005D5ECA" w:rsidRPr="00C2728F">
        <w:rPr>
          <w:b/>
          <w:color w:val="FF0000"/>
          <w:sz w:val="36"/>
          <w:szCs w:val="36"/>
        </w:rPr>
        <w:t>te</w:t>
      </w:r>
    </w:p>
    <w:p w:rsidR="00FF3A6D" w:rsidRDefault="00D63D56" w:rsidP="005D5ECA">
      <w:pPr>
        <w:jc w:val="center"/>
        <w:rPr>
          <w:b/>
          <w:color w:val="0070C0"/>
          <w:sz w:val="28"/>
          <w:szCs w:val="28"/>
        </w:rPr>
      </w:pPr>
      <w:r w:rsidRPr="00D63D56">
        <w:rPr>
          <w:b/>
          <w:color w:val="0070C0"/>
          <w:sz w:val="28"/>
          <w:szCs w:val="28"/>
        </w:rPr>
        <w:t>(</w:t>
      </w:r>
      <w:proofErr w:type="spellStart"/>
      <w:r w:rsidRPr="00D63D56">
        <w:rPr>
          <w:b/>
          <w:color w:val="0070C0"/>
          <w:sz w:val="28"/>
          <w:szCs w:val="28"/>
        </w:rPr>
        <w:t>Wikipedia</w:t>
      </w:r>
      <w:proofErr w:type="spellEnd"/>
      <w:r w:rsidRPr="00D63D56">
        <w:rPr>
          <w:b/>
          <w:color w:val="0070C0"/>
          <w:sz w:val="28"/>
          <w:szCs w:val="28"/>
        </w:rPr>
        <w:t>)</w:t>
      </w:r>
    </w:p>
    <w:p w:rsidR="00D63D56" w:rsidRPr="00D63D56" w:rsidRDefault="00D63D56" w:rsidP="005D5ECA">
      <w:pPr>
        <w:jc w:val="center"/>
        <w:rPr>
          <w:b/>
          <w:color w:val="0070C0"/>
          <w:sz w:val="28"/>
          <w:szCs w:val="28"/>
        </w:rPr>
      </w:pPr>
    </w:p>
    <w:p w:rsidR="005D5ECA" w:rsidRPr="00C2728F" w:rsidRDefault="00C2728F" w:rsidP="005D5ECA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305175" cy="278558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091" t="25373" r="39088" b="3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7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CA" w:rsidRDefault="005D5ECA" w:rsidP="006A7642"/>
    <w:p w:rsidR="00C2728F" w:rsidRPr="00C2728F" w:rsidRDefault="00C2728F" w:rsidP="00C2728F">
      <w:pPr>
        <w:jc w:val="both"/>
        <w:rPr>
          <w:b/>
        </w:rPr>
      </w:pPr>
      <w:r>
        <w:rPr>
          <w:b/>
        </w:rPr>
        <w:t xml:space="preserve">    </w:t>
      </w:r>
      <w:r w:rsidRPr="00C2728F">
        <w:rPr>
          <w:b/>
        </w:rPr>
        <w:t xml:space="preserve">(Florencia, 1265 - Rávena, 1321) Poeta italiano. Si bien sus padres, </w:t>
      </w:r>
      <w:proofErr w:type="spellStart"/>
      <w:r w:rsidRPr="00C2728F">
        <w:rPr>
          <w:b/>
        </w:rPr>
        <w:t>Alighiero</w:t>
      </w:r>
      <w:proofErr w:type="spellEnd"/>
      <w:r w:rsidRPr="00C2728F">
        <w:rPr>
          <w:b/>
        </w:rPr>
        <w:t xml:space="preserve"> de </w:t>
      </w:r>
      <w:proofErr w:type="spellStart"/>
      <w:r w:rsidRPr="00C2728F">
        <w:rPr>
          <w:b/>
        </w:rPr>
        <w:t>Belli</w:t>
      </w:r>
      <w:r w:rsidRPr="00C2728F">
        <w:rPr>
          <w:b/>
        </w:rPr>
        <w:t>n</w:t>
      </w:r>
      <w:r w:rsidRPr="00C2728F">
        <w:rPr>
          <w:b/>
        </w:rPr>
        <w:t>cione</w:t>
      </w:r>
      <w:proofErr w:type="spellEnd"/>
      <w:r w:rsidRPr="00C2728F">
        <w:rPr>
          <w:b/>
        </w:rPr>
        <w:t xml:space="preserve"> y </w:t>
      </w:r>
      <w:proofErr w:type="spellStart"/>
      <w:r w:rsidRPr="00C2728F">
        <w:rPr>
          <w:b/>
        </w:rPr>
        <w:t>Gabriella</w:t>
      </w:r>
      <w:proofErr w:type="spellEnd"/>
      <w:r w:rsidRPr="00C2728F">
        <w:rPr>
          <w:b/>
        </w:rPr>
        <w:t xml:space="preserve"> (Bella), pertenecían a la burguesía güelfa florentina, </w:t>
      </w:r>
      <w:hyperlink r:id="rId7" w:history="1">
        <w:r w:rsidRPr="00C2728F">
          <w:rPr>
            <w:rStyle w:val="Hipervnculo"/>
            <w:b/>
            <w:color w:val="auto"/>
            <w:u w:val="none"/>
          </w:rPr>
          <w:t>Dante</w:t>
        </w:r>
      </w:hyperlink>
      <w:r w:rsidRPr="00C2728F">
        <w:rPr>
          <w:b/>
        </w:rPr>
        <w:t xml:space="preserve"> aseguró sie</w:t>
      </w:r>
      <w:r w:rsidRPr="00C2728F">
        <w:rPr>
          <w:b/>
        </w:rPr>
        <w:t>m</w:t>
      </w:r>
      <w:r w:rsidRPr="00C2728F">
        <w:rPr>
          <w:b/>
        </w:rPr>
        <w:t xml:space="preserve">pre que procedía de familia noble, y así lo hizo constar en el </w:t>
      </w:r>
      <w:r w:rsidRPr="00C2728F">
        <w:rPr>
          <w:rStyle w:val="nfasis"/>
          <w:b/>
        </w:rPr>
        <w:t>Paraíso</w:t>
      </w:r>
      <w:r w:rsidRPr="00C2728F">
        <w:rPr>
          <w:b/>
        </w:rPr>
        <w:t xml:space="preserve"> (cantos XV y XVI), en donde trazó un vínculo familiar con su supuesto antepasado </w:t>
      </w:r>
      <w:proofErr w:type="spellStart"/>
      <w:r w:rsidRPr="00C2728F">
        <w:rPr>
          <w:b/>
        </w:rPr>
        <w:t>Cacciaguida</w:t>
      </w:r>
      <w:proofErr w:type="spellEnd"/>
      <w:r w:rsidRPr="00C2728F">
        <w:rPr>
          <w:b/>
        </w:rPr>
        <w:t>, quien habría s</w:t>
      </w:r>
      <w:r w:rsidRPr="00C2728F">
        <w:rPr>
          <w:b/>
        </w:rPr>
        <w:t>i</w:t>
      </w:r>
      <w:r w:rsidRPr="00C2728F">
        <w:rPr>
          <w:b/>
        </w:rPr>
        <w:t>do armado caballero por el emperador Conrado II de Suabia.</w:t>
      </w:r>
    </w:p>
    <w:p w:rsidR="00C2728F" w:rsidRPr="00C2728F" w:rsidRDefault="00C2728F" w:rsidP="00C2728F">
      <w:pPr>
        <w:jc w:val="both"/>
        <w:rPr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Durante sus años de estudio Dante Alighieri coincidió con el poeta </w:t>
      </w:r>
      <w:hyperlink r:id="rId8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 xml:space="preserve">Guido </w:t>
        </w:r>
        <w:proofErr w:type="spellStart"/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Cavalcanti</w:t>
        </w:r>
        <w:proofErr w:type="spellEnd"/>
      </w:hyperlink>
      <w:r w:rsidRPr="00C2728F">
        <w:rPr>
          <w:rFonts w:ascii="Arial" w:hAnsi="Arial" w:cs="Arial"/>
          <w:b/>
        </w:rPr>
        <w:t>, r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 xml:space="preserve">presentante del </w:t>
      </w:r>
      <w:proofErr w:type="spellStart"/>
      <w:r w:rsidRPr="00C2728F">
        <w:rPr>
          <w:rStyle w:val="nfasis"/>
          <w:rFonts w:ascii="Arial" w:hAnsi="Arial" w:cs="Arial"/>
          <w:b/>
        </w:rPr>
        <w:t>dolce</w:t>
      </w:r>
      <w:proofErr w:type="spellEnd"/>
      <w:r w:rsidRPr="00C2728F">
        <w:rPr>
          <w:rStyle w:val="nfasis"/>
          <w:rFonts w:ascii="Arial" w:hAnsi="Arial" w:cs="Arial"/>
          <w:b/>
        </w:rPr>
        <w:t xml:space="preserve"> </w:t>
      </w:r>
      <w:proofErr w:type="spellStart"/>
      <w:r w:rsidRPr="00C2728F">
        <w:rPr>
          <w:rStyle w:val="nfasis"/>
          <w:rFonts w:ascii="Arial" w:hAnsi="Arial" w:cs="Arial"/>
          <w:b/>
        </w:rPr>
        <w:t>stil</w:t>
      </w:r>
      <w:proofErr w:type="spellEnd"/>
      <w:r w:rsidRPr="00C2728F">
        <w:rPr>
          <w:rStyle w:val="nfasis"/>
          <w:rFonts w:ascii="Arial" w:hAnsi="Arial" w:cs="Arial"/>
          <w:b/>
        </w:rPr>
        <w:t xml:space="preserve"> </w:t>
      </w:r>
      <w:proofErr w:type="spellStart"/>
      <w:r w:rsidRPr="00C2728F">
        <w:rPr>
          <w:rStyle w:val="nfasis"/>
          <w:rFonts w:ascii="Arial" w:hAnsi="Arial" w:cs="Arial"/>
          <w:b/>
        </w:rPr>
        <w:t>nuovo</w:t>
      </w:r>
      <w:proofErr w:type="spellEnd"/>
      <w:r w:rsidRPr="00C2728F">
        <w:rPr>
          <w:rFonts w:ascii="Arial" w:hAnsi="Arial" w:cs="Arial"/>
          <w:b/>
        </w:rPr>
        <w:t xml:space="preserve">, unos quince años mayor que él, con quien intimó y de quien se convirtió en discípulo. Según explica en su autobiografía más o menos recreada poéticamente </w:t>
      </w:r>
      <w:r w:rsidRPr="00C2728F">
        <w:rPr>
          <w:rStyle w:val="nfasis"/>
          <w:rFonts w:ascii="Arial" w:hAnsi="Arial" w:cs="Arial"/>
          <w:b/>
        </w:rPr>
        <w:t>Vida nueva</w:t>
      </w:r>
      <w:r w:rsidRPr="00C2728F">
        <w:rPr>
          <w:rFonts w:ascii="Arial" w:hAnsi="Arial" w:cs="Arial"/>
          <w:b/>
        </w:rPr>
        <w:t xml:space="preserve">, en 1274 vio por primera vez a Beatriz </w:t>
      </w:r>
      <w:proofErr w:type="spellStart"/>
      <w:r w:rsidRPr="00C2728F">
        <w:rPr>
          <w:rFonts w:ascii="Arial" w:hAnsi="Arial" w:cs="Arial"/>
          <w:b/>
        </w:rPr>
        <w:t>Portinari</w:t>
      </w:r>
      <w:proofErr w:type="spellEnd"/>
      <w:r w:rsidRPr="00C2728F">
        <w:rPr>
          <w:rFonts w:ascii="Arial" w:hAnsi="Arial" w:cs="Arial"/>
          <w:b/>
        </w:rPr>
        <w:t>, cuando ella co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>taba ocho años y él tan sólo uno más; el apasionado y platónico enamoramiento de Dante tendría lugar al coincidir de nuevo con ella nueve años más tarde.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En 1285 Dante tomó parte en el asedio de </w:t>
      </w:r>
      <w:proofErr w:type="spellStart"/>
      <w:r w:rsidRPr="00C2728F">
        <w:rPr>
          <w:rFonts w:ascii="Arial" w:hAnsi="Arial" w:cs="Arial"/>
          <w:b/>
        </w:rPr>
        <w:t>Poggio</w:t>
      </w:r>
      <w:proofErr w:type="spellEnd"/>
      <w:r w:rsidRPr="00C2728F">
        <w:rPr>
          <w:rFonts w:ascii="Arial" w:hAnsi="Arial" w:cs="Arial"/>
          <w:b/>
        </w:rPr>
        <w:t xml:space="preserve"> di Santa Cecilia, defendido por los ar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>tinos, y dos años más tarde se trasladó a Bolonia, quizás a estudiar, si bien se tienen d</w:t>
      </w:r>
      <w:r w:rsidRPr="00C2728F">
        <w:rPr>
          <w:rFonts w:ascii="Arial" w:hAnsi="Arial" w:cs="Arial"/>
          <w:b/>
        </w:rPr>
        <w:t>u</w:t>
      </w:r>
      <w:r w:rsidRPr="00C2728F">
        <w:rPr>
          <w:rFonts w:ascii="Arial" w:hAnsi="Arial" w:cs="Arial"/>
          <w:b/>
        </w:rPr>
        <w:t>das en lo referente a su paso por la universidad de dicha ciudad. Sí que hay pruebas, en cambio, de su participación (en calidad de «</w:t>
      </w:r>
      <w:proofErr w:type="spellStart"/>
      <w:r w:rsidRPr="00C2728F">
        <w:rPr>
          <w:rFonts w:ascii="Arial" w:hAnsi="Arial" w:cs="Arial"/>
          <w:b/>
        </w:rPr>
        <w:t>feritore</w:t>
      </w:r>
      <w:proofErr w:type="spellEnd"/>
      <w:r w:rsidRPr="00C2728F">
        <w:rPr>
          <w:rFonts w:ascii="Arial" w:hAnsi="Arial" w:cs="Arial"/>
          <w:b/>
        </w:rPr>
        <w:t xml:space="preserve">» de a caballo) en la batalla de </w:t>
      </w:r>
      <w:proofErr w:type="spellStart"/>
      <w:r w:rsidRPr="00C2728F">
        <w:rPr>
          <w:rFonts w:ascii="Arial" w:hAnsi="Arial" w:cs="Arial"/>
          <w:b/>
        </w:rPr>
        <w:t>Campa</w:t>
      </w:r>
      <w:r w:rsidRPr="00C2728F">
        <w:rPr>
          <w:rFonts w:ascii="Arial" w:hAnsi="Arial" w:cs="Arial"/>
          <w:b/>
        </w:rPr>
        <w:t>l</w:t>
      </w:r>
      <w:r w:rsidRPr="00C2728F">
        <w:rPr>
          <w:rFonts w:ascii="Arial" w:hAnsi="Arial" w:cs="Arial"/>
          <w:b/>
        </w:rPr>
        <w:t>dino</w:t>
      </w:r>
      <w:proofErr w:type="spellEnd"/>
      <w:r w:rsidRPr="00C2728F">
        <w:rPr>
          <w:rFonts w:ascii="Arial" w:hAnsi="Arial" w:cs="Arial"/>
          <w:b/>
        </w:rPr>
        <w:t>, en la cual se enfrentó a los gibelinos de Arezzo.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2728F">
        <w:rPr>
          <w:rFonts w:ascii="Arial" w:hAnsi="Arial" w:cs="Arial"/>
          <w:b/>
        </w:rPr>
        <w:t xml:space="preserve"> 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2728F">
        <w:rPr>
          <w:rFonts w:ascii="Arial" w:hAnsi="Arial" w:cs="Arial"/>
          <w:b/>
        </w:rPr>
        <w:t xml:space="preserve">En 1290 murió Beatriz, y un año más tarde Dante contrajo matrimonio con </w:t>
      </w:r>
      <w:proofErr w:type="spellStart"/>
      <w:r w:rsidRPr="00C2728F">
        <w:rPr>
          <w:rFonts w:ascii="Arial" w:hAnsi="Arial" w:cs="Arial"/>
          <w:b/>
        </w:rPr>
        <w:t>Gemma</w:t>
      </w:r>
      <w:proofErr w:type="spellEnd"/>
      <w:r w:rsidRPr="00C2728F">
        <w:rPr>
          <w:rFonts w:ascii="Arial" w:hAnsi="Arial" w:cs="Arial"/>
          <w:b/>
        </w:rPr>
        <w:t xml:space="preserve"> di </w:t>
      </w:r>
      <w:proofErr w:type="spellStart"/>
      <w:r w:rsidRPr="00C2728F">
        <w:rPr>
          <w:rFonts w:ascii="Arial" w:hAnsi="Arial" w:cs="Arial"/>
          <w:b/>
        </w:rPr>
        <w:t>M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netto</w:t>
      </w:r>
      <w:proofErr w:type="spellEnd"/>
      <w:r w:rsidRPr="00C2728F">
        <w:rPr>
          <w:rFonts w:ascii="Arial" w:hAnsi="Arial" w:cs="Arial"/>
          <w:b/>
        </w:rPr>
        <w:t>, con quien tuvo cuatro hijos. En 1295 se inscribió en el gremio de médicos y botic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rios, y a partir del mes de noviembre empezó a interesarse por la política municipal flore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>tina; entre mayo y septiembre del año siguiente fue miembro del Consejo de los Ciento, y en 1298 participó en la firma del tratado de paz con Arezzo.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728F">
        <w:rPr>
          <w:rFonts w:ascii="Arial" w:hAnsi="Arial" w:cs="Arial"/>
          <w:b/>
        </w:rPr>
        <w:t xml:space="preserve"> En 1300, y en calidad de embajador, se trasladó a San </w:t>
      </w:r>
      <w:proofErr w:type="spellStart"/>
      <w:r w:rsidRPr="00C2728F">
        <w:rPr>
          <w:rFonts w:ascii="Arial" w:hAnsi="Arial" w:cs="Arial"/>
          <w:b/>
        </w:rPr>
        <w:t>Gimignano</w:t>
      </w:r>
      <w:proofErr w:type="spellEnd"/>
      <w:r w:rsidRPr="00C2728F">
        <w:rPr>
          <w:rFonts w:ascii="Arial" w:hAnsi="Arial" w:cs="Arial"/>
          <w:b/>
        </w:rPr>
        <w:t xml:space="preserve"> para negociar la visita de representantes de la Liga Güelfa a Florencia, y entre el 15 de junio y el 14 de agosto ocupó el cargo de prior, máxima magistratura florentina.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 xml:space="preserve">En octubre de 1301, y tras oponerse al envío de tropas para ayudar al papa </w:t>
      </w:r>
      <w:hyperlink r:id="rId9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Bonifacio VIII</w:t>
        </w:r>
      </w:hyperlink>
      <w:r w:rsidRPr="00C2728F">
        <w:rPr>
          <w:rFonts w:ascii="Arial" w:hAnsi="Arial" w:cs="Arial"/>
          <w:b/>
        </w:rPr>
        <w:t xml:space="preserve">, Dante fue designado embajador ante el pontífice, a quien ofreció un tratado de paz. El Papa, sin embargo, lo retuvo en Roma en contra de su voluntad, con la intención de ayudar en Florencia a la facción güelfa opuesta a la de Dante, sector que a la postre se hizo con el control de la ciudad y desterró a sus oponentes.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</w:t>
      </w:r>
      <w:r w:rsidRPr="00C2728F">
        <w:rPr>
          <w:rFonts w:ascii="Arial" w:hAnsi="Arial" w:cs="Arial"/>
          <w:b/>
        </w:rPr>
        <w:t>Acusado de malversación de fondos, Dante fue condenado a multa, expropiación y ex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 xml:space="preserve">lio, y más tarde a muerte en caso de que regresara a Florencia. A partir de esta fecha Dante inició un largo exilio que iba a durar el resto de su vida: residió en Verona, Padua, Rímini, Lucca y, finalmente Ravena, ciudad en la cual fue huésped de Guido </w:t>
      </w:r>
      <w:proofErr w:type="spellStart"/>
      <w:r w:rsidRPr="00C2728F">
        <w:rPr>
          <w:rFonts w:ascii="Arial" w:hAnsi="Arial" w:cs="Arial"/>
          <w:b/>
        </w:rPr>
        <w:t>Novello</w:t>
      </w:r>
      <w:proofErr w:type="spellEnd"/>
      <w:r w:rsidRPr="00C2728F">
        <w:rPr>
          <w:rFonts w:ascii="Arial" w:hAnsi="Arial" w:cs="Arial"/>
          <w:b/>
        </w:rPr>
        <w:t xml:space="preserve"> de Polenta y donde permaneció hasta su muerte.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Style w:val="Textoennegrita"/>
          <w:rFonts w:ascii="Arial" w:hAnsi="Arial" w:cs="Arial"/>
          <w:color w:val="FF0000"/>
        </w:rPr>
      </w:pPr>
      <w:r w:rsidRPr="00C2728F">
        <w:rPr>
          <w:rStyle w:val="Textoennegrita"/>
          <w:rFonts w:ascii="Arial" w:hAnsi="Arial" w:cs="Arial"/>
          <w:color w:val="FF0000"/>
        </w:rPr>
        <w:t xml:space="preserve">Obras de Dante Alighieri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 xml:space="preserve">La influencia de la poesía trovadoresca y </w:t>
      </w:r>
      <w:proofErr w:type="spellStart"/>
      <w:r w:rsidRPr="00C2728F">
        <w:rPr>
          <w:rFonts w:ascii="Arial" w:hAnsi="Arial" w:cs="Arial"/>
          <w:b/>
        </w:rPr>
        <w:t>estilnovista</w:t>
      </w:r>
      <w:proofErr w:type="spellEnd"/>
      <w:r w:rsidRPr="00C2728F">
        <w:rPr>
          <w:rFonts w:ascii="Arial" w:hAnsi="Arial" w:cs="Arial"/>
          <w:b/>
        </w:rPr>
        <w:t xml:space="preserve"> sobre Dante Alighieri queda refl</w:t>
      </w:r>
      <w:r w:rsidRPr="00C2728F">
        <w:rPr>
          <w:rFonts w:ascii="Arial" w:hAnsi="Arial" w:cs="Arial"/>
          <w:b/>
        </w:rPr>
        <w:t>e</w:t>
      </w:r>
      <w:r w:rsidRPr="00C2728F">
        <w:rPr>
          <w:rFonts w:ascii="Arial" w:hAnsi="Arial" w:cs="Arial"/>
          <w:b/>
        </w:rPr>
        <w:t xml:space="preserve">jada en su </w:t>
      </w:r>
      <w:r w:rsidRPr="00C2728F">
        <w:rPr>
          <w:rStyle w:val="nfasis"/>
          <w:rFonts w:ascii="Arial" w:hAnsi="Arial" w:cs="Arial"/>
          <w:b/>
        </w:rPr>
        <w:t>Vida nueva</w:t>
      </w:r>
      <w:r w:rsidRPr="00C2728F">
        <w:rPr>
          <w:rFonts w:ascii="Arial" w:hAnsi="Arial" w:cs="Arial"/>
          <w:b/>
        </w:rPr>
        <w:t xml:space="preserve">, conjunto de poemas y prosas dirigidos a Beatriz, razón de la vida del poeta y también de sus tormentos, y en sus </w:t>
      </w:r>
      <w:r w:rsidRPr="00C2728F">
        <w:rPr>
          <w:rFonts w:ascii="Arial" w:hAnsi="Arial" w:cs="Arial"/>
          <w:b/>
          <w:i/>
          <w:iCs/>
        </w:rPr>
        <w:t xml:space="preserve">Rime </w:t>
      </w:r>
      <w:proofErr w:type="spellStart"/>
      <w:r w:rsidRPr="00C2728F">
        <w:rPr>
          <w:rFonts w:ascii="Arial" w:hAnsi="Arial" w:cs="Arial"/>
          <w:b/>
          <w:i/>
          <w:iCs/>
        </w:rPr>
        <w:t>Petrose</w:t>
      </w:r>
      <w:proofErr w:type="spellEnd"/>
      <w:r w:rsidRPr="00C2728F">
        <w:rPr>
          <w:rFonts w:ascii="Arial" w:hAnsi="Arial" w:cs="Arial"/>
          <w:b/>
        </w:rPr>
        <w:t>, dirigidas a una amada s</w:t>
      </w:r>
      <w:r w:rsidRPr="00C2728F">
        <w:rPr>
          <w:rFonts w:ascii="Arial" w:hAnsi="Arial" w:cs="Arial"/>
          <w:b/>
        </w:rPr>
        <w:t>u</w:t>
      </w:r>
      <w:r w:rsidRPr="00C2728F">
        <w:rPr>
          <w:rFonts w:ascii="Arial" w:hAnsi="Arial" w:cs="Arial"/>
          <w:b/>
        </w:rPr>
        <w:t>puesta, a la que escribe sólo para disimular ante los demás su verdadero amor. El juego poético-amoroso oscila entre la pasión imposible y la espiritualizada idealización de la f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 xml:space="preserve">gura de la amada, aunque las rígidas formas del </w:t>
      </w:r>
      <w:proofErr w:type="spellStart"/>
      <w:r w:rsidRPr="00C2728F">
        <w:rPr>
          <w:rFonts w:ascii="Arial" w:hAnsi="Arial" w:cs="Arial"/>
          <w:b/>
        </w:rPr>
        <w:t>estilnovismo</w:t>
      </w:r>
      <w:proofErr w:type="spellEnd"/>
      <w:r w:rsidRPr="00C2728F">
        <w:rPr>
          <w:rFonts w:ascii="Arial" w:hAnsi="Arial" w:cs="Arial"/>
          <w:b/>
        </w:rPr>
        <w:t xml:space="preserve"> adquieren una fuerza y si</w:t>
      </w:r>
      <w:r w:rsidRPr="00C2728F">
        <w:rPr>
          <w:rFonts w:ascii="Arial" w:hAnsi="Arial" w:cs="Arial"/>
          <w:b/>
        </w:rPr>
        <w:t>n</w:t>
      </w:r>
      <w:r w:rsidRPr="00C2728F">
        <w:rPr>
          <w:rFonts w:ascii="Arial" w:hAnsi="Arial" w:cs="Arial"/>
          <w:b/>
        </w:rPr>
        <w:t xml:space="preserve">ceridad nuevas en manos de Dante. </w:t>
      </w: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2728F">
        <w:rPr>
          <w:rFonts w:ascii="Arial" w:hAnsi="Arial" w:cs="Arial"/>
          <w:b/>
        </w:rPr>
        <w:t xml:space="preserve">El experimentalismo de los poemas de Dante Alighieri y la búsqueda consciente de un estilo propio culminarán finalmente en </w:t>
      </w:r>
      <w:hyperlink r:id="rId10" w:history="1">
        <w:r w:rsidRPr="00C2728F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Divina Comedia</w:t>
        </w:r>
      </w:hyperlink>
      <w:r w:rsidRPr="00C2728F">
        <w:rPr>
          <w:rFonts w:ascii="Arial" w:hAnsi="Arial" w:cs="Arial"/>
          <w:b/>
        </w:rPr>
        <w:t>, una de las cumbres de la liter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 xml:space="preserve">tura universal. Dividida en </w:t>
      </w:r>
      <w:proofErr w:type="spellStart"/>
      <w:r w:rsidRPr="00C2728F">
        <w:rPr>
          <w:rFonts w:ascii="Arial" w:hAnsi="Arial" w:cs="Arial"/>
          <w:b/>
        </w:rPr>
        <w:t>en</w:t>
      </w:r>
      <w:proofErr w:type="spellEnd"/>
      <w:r w:rsidRPr="00C2728F">
        <w:rPr>
          <w:rFonts w:ascii="Arial" w:hAnsi="Arial" w:cs="Arial"/>
          <w:b/>
        </w:rPr>
        <w:t xml:space="preserve"> tres cantos (el </w:t>
      </w:r>
      <w:r w:rsidRPr="00C2728F">
        <w:rPr>
          <w:rStyle w:val="nfasis"/>
          <w:rFonts w:ascii="Arial" w:hAnsi="Arial" w:cs="Arial"/>
          <w:b/>
        </w:rPr>
        <w:t>Infierno</w:t>
      </w:r>
      <w:r w:rsidRPr="00C2728F">
        <w:rPr>
          <w:rFonts w:ascii="Arial" w:hAnsi="Arial" w:cs="Arial"/>
          <w:b/>
        </w:rPr>
        <w:t xml:space="preserve">, el </w:t>
      </w:r>
      <w:r w:rsidRPr="00C2728F">
        <w:rPr>
          <w:rStyle w:val="nfasis"/>
          <w:rFonts w:ascii="Arial" w:hAnsi="Arial" w:cs="Arial"/>
          <w:b/>
        </w:rPr>
        <w:t>Purgatorio</w:t>
      </w:r>
      <w:r w:rsidRPr="00C2728F">
        <w:rPr>
          <w:rFonts w:ascii="Arial" w:hAnsi="Arial" w:cs="Arial"/>
          <w:b/>
        </w:rPr>
        <w:t xml:space="preserve"> y el </w:t>
      </w:r>
      <w:r w:rsidRPr="00C2728F">
        <w:rPr>
          <w:rStyle w:val="nfasis"/>
          <w:rFonts w:ascii="Arial" w:hAnsi="Arial" w:cs="Arial"/>
          <w:b/>
        </w:rPr>
        <w:t>Paraíso</w:t>
      </w:r>
      <w:r w:rsidRPr="00C2728F">
        <w:rPr>
          <w:rFonts w:ascii="Arial" w:hAnsi="Arial" w:cs="Arial"/>
          <w:b/>
        </w:rPr>
        <w:t>) y escrita en tercetos, se resume en ella toda la cosmología medieval mediante la presentación del rec</w:t>
      </w:r>
      <w:r w:rsidRPr="00C2728F">
        <w:rPr>
          <w:rFonts w:ascii="Arial" w:hAnsi="Arial" w:cs="Arial"/>
          <w:b/>
        </w:rPr>
        <w:t>o</w:t>
      </w:r>
      <w:r w:rsidRPr="00C2728F">
        <w:rPr>
          <w:rFonts w:ascii="Arial" w:hAnsi="Arial" w:cs="Arial"/>
          <w:b/>
        </w:rPr>
        <w:t xml:space="preserve">rrido del alma de Dante, guiada primero por </w:t>
      </w:r>
      <w:hyperlink r:id="rId11" w:history="1">
        <w:r w:rsidRPr="00C2728F">
          <w:rPr>
            <w:rStyle w:val="Hipervnculo"/>
            <w:rFonts w:ascii="Arial" w:hAnsi="Arial" w:cs="Arial"/>
            <w:b/>
            <w:color w:val="auto"/>
            <w:u w:val="none"/>
          </w:rPr>
          <w:t>Virgilio</w:t>
        </w:r>
      </w:hyperlink>
      <w:r w:rsidRPr="00C2728F">
        <w:rPr>
          <w:rFonts w:ascii="Arial" w:hAnsi="Arial" w:cs="Arial"/>
          <w:b/>
        </w:rPr>
        <w:t xml:space="preserve"> y más adelante por Beatriz, en la expi</w:t>
      </w:r>
      <w:r w:rsidRPr="00C2728F">
        <w:rPr>
          <w:rFonts w:ascii="Arial" w:hAnsi="Arial" w:cs="Arial"/>
          <w:b/>
        </w:rPr>
        <w:t>a</w:t>
      </w:r>
      <w:r w:rsidRPr="00C2728F">
        <w:rPr>
          <w:rFonts w:ascii="Arial" w:hAnsi="Arial" w:cs="Arial"/>
          <w:b/>
        </w:rPr>
        <w:t>ción de sus pecados.</w:t>
      </w:r>
    </w:p>
    <w:p w:rsid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2728F" w:rsidRPr="00C2728F" w:rsidRDefault="00C2728F" w:rsidP="00C2728F">
      <w:pPr>
        <w:pStyle w:val="biog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728F">
        <w:rPr>
          <w:rFonts w:ascii="Arial" w:hAnsi="Arial" w:cs="Arial"/>
          <w:b/>
        </w:rPr>
        <w:t xml:space="preserve"> Con un lenguaje vívido y de gran riqueza expresiva, el poeta mezcla los elementos simbólicos con referencias a personajes históricos y mitológicos, hasta construir una equ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>librada y grandiosa síntesis del saber acumulado por el hombre desde la Antigüedad clás</w:t>
      </w:r>
      <w:r w:rsidRPr="00C2728F">
        <w:rPr>
          <w:rFonts w:ascii="Arial" w:hAnsi="Arial" w:cs="Arial"/>
          <w:b/>
        </w:rPr>
        <w:t>i</w:t>
      </w:r>
      <w:r w:rsidRPr="00C2728F">
        <w:rPr>
          <w:rFonts w:ascii="Arial" w:hAnsi="Arial" w:cs="Arial"/>
          <w:b/>
        </w:rPr>
        <w:t>ca hasta la Edad Media.</w:t>
      </w:r>
    </w:p>
    <w:p w:rsidR="00C2728F" w:rsidRPr="00C2728F" w:rsidRDefault="00C2728F" w:rsidP="00C2728F">
      <w:pPr>
        <w:jc w:val="both"/>
        <w:rPr>
          <w:b/>
        </w:rPr>
      </w:pPr>
    </w:p>
    <w:p w:rsidR="00C2728F" w:rsidRDefault="00C2728F" w:rsidP="006A7642"/>
    <w:p w:rsidR="00C2728F" w:rsidRPr="00C2728F" w:rsidRDefault="00C2728F" w:rsidP="00C2728F">
      <w:pPr>
        <w:jc w:val="center"/>
        <w:rPr>
          <w:b/>
          <w:color w:val="FF0000"/>
          <w:sz w:val="36"/>
          <w:szCs w:val="36"/>
        </w:rPr>
      </w:pPr>
      <w:r w:rsidRPr="00C2728F">
        <w:rPr>
          <w:b/>
          <w:color w:val="FF0000"/>
          <w:sz w:val="36"/>
          <w:szCs w:val="36"/>
        </w:rPr>
        <w:t>Comienzo de la divina comedia</w:t>
      </w:r>
    </w:p>
    <w:p w:rsidR="00C2728F" w:rsidRDefault="00C2728F" w:rsidP="006A7642"/>
    <w:p w:rsidR="00C2728F" w:rsidRDefault="00C2728F" w:rsidP="006A7642"/>
    <w:p w:rsidR="005D5ECA" w:rsidRPr="00D63D56" w:rsidRDefault="00D63D56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 </w:t>
      </w:r>
      <w:r w:rsidR="005D5ECA" w:rsidRPr="00D63D56">
        <w:rPr>
          <w:rFonts w:eastAsiaTheme="minorHAnsi"/>
          <w:b/>
          <w:color w:val="0070C0"/>
          <w:lang w:eastAsia="en-US"/>
        </w:rPr>
        <w:t>Llegamos al lugar de la bajada,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es tan</w:t>
      </w:r>
      <w:r w:rsidR="00D63D56" w:rsidRPr="00D63D56">
        <w:rPr>
          <w:rFonts w:eastAsiaTheme="minorHAnsi"/>
          <w:b/>
          <w:color w:val="0070C0"/>
          <w:lang w:eastAsia="en-US"/>
        </w:rPr>
        <w:t xml:space="preserve"> </w:t>
      </w:r>
      <w:r w:rsidRPr="00D63D56">
        <w:rPr>
          <w:rFonts w:eastAsiaTheme="minorHAnsi"/>
          <w:b/>
          <w:color w:val="0070C0"/>
          <w:lang w:eastAsia="en-US"/>
        </w:rPr>
        <w:t>hondo y alpestre su barranco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que la vista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rehuye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horrorizada.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Como el derrumbe, que de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Adige</w:t>
      </w:r>
      <w:proofErr w:type="spellEnd"/>
      <w:r w:rsidR="007208A5" w:rsidRPr="00D63D56">
        <w:rPr>
          <w:rFonts w:eastAsiaTheme="minorHAnsi"/>
          <w:b/>
          <w:color w:val="0070C0"/>
          <w:lang w:eastAsia="en-US"/>
        </w:rPr>
        <w:t>,</w:t>
      </w:r>
      <w:r w:rsidRPr="00D63D56">
        <w:rPr>
          <w:rFonts w:eastAsiaTheme="minorHAnsi"/>
          <w:b/>
          <w:color w:val="0070C0"/>
          <w:lang w:eastAsia="en-US"/>
        </w:rPr>
        <w:t xml:space="preserve"> al flanco,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este lado de Trento, se desploma,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por terremoto o sin apoyo</w:t>
      </w:r>
      <w:r w:rsidR="00D63D56" w:rsidRPr="00D63D56">
        <w:rPr>
          <w:rFonts w:eastAsiaTheme="minorHAnsi"/>
          <w:b/>
          <w:color w:val="0070C0"/>
          <w:lang w:eastAsia="en-US"/>
        </w:rPr>
        <w:t xml:space="preserve"> </w:t>
      </w:r>
      <w:r w:rsidRPr="00D63D56">
        <w:rPr>
          <w:rFonts w:eastAsiaTheme="minorHAnsi"/>
          <w:b/>
          <w:color w:val="0070C0"/>
          <w:lang w:eastAsia="en-US"/>
        </w:rPr>
        <w:t>franco,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de lo alto del monte, en que se aploma,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 contemplar aquel despeñadero,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ve camino alguno el que se asoma,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tal la cuesta de aquel derrocadero,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en cuya cima rota, está acostado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oprobio de Creta, monstruo fiero,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en torpe y falsa vaca fu</w:t>
      </w:r>
      <w:r w:rsidR="007208A5" w:rsidRPr="00D63D56">
        <w:rPr>
          <w:rFonts w:eastAsiaTheme="minorHAnsi"/>
          <w:b/>
          <w:color w:val="0070C0"/>
          <w:lang w:eastAsia="en-US"/>
        </w:rPr>
        <w:t>e</w:t>
      </w:r>
      <w:r w:rsidRPr="00D63D56">
        <w:rPr>
          <w:rFonts w:eastAsiaTheme="minorHAnsi"/>
          <w:b/>
          <w:color w:val="0070C0"/>
          <w:lang w:eastAsia="en-US"/>
        </w:rPr>
        <w:t xml:space="preserve"> engendrado;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y al mirarnos,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mordióse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furibundo,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por impotente rabia devorado.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sabio le gritó: «Engendro inmundo,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¿Piensas mirar al príncipe de Atenas,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con su mano te mató en el mundo?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«¡</w:t>
      </w:r>
      <w:r w:rsidR="005D5ECA" w:rsidRPr="00D63D56">
        <w:rPr>
          <w:rFonts w:eastAsiaTheme="minorHAnsi"/>
          <w:b/>
          <w:color w:val="0070C0"/>
          <w:lang w:eastAsia="en-US"/>
        </w:rPr>
        <w:t>Anda bestia! el que cruza tus arenas,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ha tomado lecciones de tu hermana: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viene tan sólo a ver las justas penas.»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lastRenderedPageBreak/>
        <w:t>Cual hosco toro, que en su rabia insana,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rompe sus lazos al sentirse herido,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en brincos torpes al morir se afana,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 xml:space="preserve">el </w:t>
      </w:r>
      <w:proofErr w:type="spellStart"/>
      <w:r w:rsidRPr="00D63D56">
        <w:rPr>
          <w:rFonts w:eastAsiaTheme="minorHAnsi"/>
          <w:b/>
          <w:color w:val="7030A0"/>
          <w:lang w:eastAsia="en-US"/>
        </w:rPr>
        <w:t>Minotauro</w:t>
      </w:r>
      <w:proofErr w:type="spellEnd"/>
      <w:r w:rsidRPr="00D63D56">
        <w:rPr>
          <w:rFonts w:eastAsiaTheme="minorHAnsi"/>
          <w:b/>
          <w:color w:val="7030A0"/>
          <w:lang w:eastAsia="en-US"/>
        </w:rPr>
        <w:t xml:space="preserve"> se sintió vencido: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el guía me previno: «Salva el paso,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mientras el monstruo brama enfurecido.»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7208A5" w:rsidP="007208A5">
      <w:pPr>
        <w:widowControl/>
        <w:tabs>
          <w:tab w:val="left" w:pos="4425"/>
        </w:tabs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 xml:space="preserve">                                               </w:t>
      </w:r>
      <w:r w:rsidR="005D5ECA" w:rsidRPr="00D63D56">
        <w:rPr>
          <w:rFonts w:eastAsiaTheme="minorHAnsi"/>
          <w:b/>
          <w:color w:val="7030A0"/>
          <w:lang w:eastAsia="en-US"/>
        </w:rPr>
        <w:t>Y descendimos por sendero eriazo,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entre espeso pedrisco que rodaba,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bajo la extraña carga de mi pase.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Iba pensando, y él, en tanto hablaba: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«Tu mente acaso por las ruinas gira,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la domada bestia, mal guardaba,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«Quiero que sepas, que en la antigua gira,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cuando bajara al fondo del infierno,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rota no era la roca que te admira;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«pero poco antes, según bien discierno,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AQUEL viniere, y hubo rescatado,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grandes almas de Dite, a lo superno,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«tembló todo este valle soterrado;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pensé que el universo palpitara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por el amor, que algunos han pensado,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«una vez más el mundo al caos tornara;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entonces fue</w:t>
      </w:r>
      <w:r w:rsidR="005D5ECA" w:rsidRPr="00D63D56">
        <w:rPr>
          <w:rFonts w:eastAsiaTheme="minorHAnsi"/>
          <w:b/>
          <w:color w:val="7030A0"/>
          <w:lang w:eastAsia="en-US"/>
        </w:rPr>
        <w:t xml:space="preserve"> cuando esta vieja roca,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aquí, y.aun más allá, se derrumbara.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«Mas ve en el valle, que la cuesta toca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ese río de sangre en que se anega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la violencia que de otro el mal provoca.»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proofErr w:type="spellStart"/>
      <w:r w:rsidRPr="00D63D56">
        <w:rPr>
          <w:rFonts w:eastAsiaTheme="minorHAnsi"/>
          <w:b/>
          <w:color w:val="7030A0"/>
          <w:lang w:eastAsia="en-US"/>
        </w:rPr>
        <w:t>i</w:t>
      </w:r>
      <w:r w:rsidR="005D5ECA" w:rsidRPr="00D63D56">
        <w:rPr>
          <w:rFonts w:eastAsiaTheme="minorHAnsi"/>
          <w:b/>
          <w:color w:val="7030A0"/>
          <w:lang w:eastAsia="en-US"/>
        </w:rPr>
        <w:t>Oh</w:t>
      </w:r>
      <w:proofErr w:type="spellEnd"/>
      <w:r w:rsidR="005D5ECA" w:rsidRPr="00D63D56">
        <w:rPr>
          <w:rFonts w:eastAsiaTheme="minorHAnsi"/>
          <w:b/>
          <w:color w:val="7030A0"/>
          <w:lang w:eastAsia="en-US"/>
        </w:rPr>
        <w:t xml:space="preserve"> ira loca! y ¡ oh codicia ciega,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que aguijonea pasajera vida,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7030A0"/>
          <w:lang w:eastAsia="en-US"/>
        </w:rPr>
      </w:pPr>
      <w:r w:rsidRPr="00D63D56">
        <w:rPr>
          <w:rFonts w:eastAsiaTheme="minorHAnsi"/>
          <w:b/>
          <w:color w:val="7030A0"/>
          <w:lang w:eastAsia="en-US"/>
        </w:rPr>
        <w:t>y aquí por siempre entro tormentos brega!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un amplia fosa en arco, vi extendida,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en el llano sin fin se dilataba,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cual dijera mi escolta prevenida.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En torno en fila, una legión giraba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centauros, co</w:t>
      </w:r>
      <w:r w:rsidR="007208A5" w:rsidRPr="00D63D56">
        <w:rPr>
          <w:rFonts w:eastAsiaTheme="minorHAnsi"/>
          <w:b/>
          <w:color w:val="0070C0"/>
          <w:lang w:eastAsia="en-US"/>
        </w:rPr>
        <w:t>n</w:t>
      </w:r>
      <w:r w:rsidRPr="00D63D56">
        <w:rPr>
          <w:rFonts w:eastAsiaTheme="minorHAnsi"/>
          <w:b/>
          <w:color w:val="0070C0"/>
          <w:lang w:eastAsia="en-US"/>
        </w:rPr>
        <w:t xml:space="preserve"> arco y flecha armados,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como en el mundo a caza se aprestaba.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 vernos descender quedan parados,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avanzan tres ligeros como el viento,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con las flechas en arcos preparados;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uno nos grita: «¿Cuál es el tormento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buscando venís por esa cuesta?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responded o disparo en el momento.»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el maestro repuso: «La respuesta,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daremos a Quirón, no 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tí</w:t>
      </w:r>
      <w:proofErr w:type="spellEnd"/>
      <w:r w:rsidRPr="00D63D56">
        <w:rPr>
          <w:rFonts w:eastAsiaTheme="minorHAnsi"/>
          <w:b/>
          <w:color w:val="0070C0"/>
          <w:lang w:eastAsia="en-US"/>
        </w:rPr>
        <w:t>, poseso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del frenesí, que tanto mal te cuesta.»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proofErr w:type="spellStart"/>
      <w:r w:rsidRPr="00D63D56">
        <w:rPr>
          <w:rFonts w:eastAsiaTheme="minorHAnsi"/>
          <w:b/>
          <w:color w:val="0070C0"/>
          <w:lang w:eastAsia="en-US"/>
        </w:rPr>
        <w:t>Tocóme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el hombro y dijo: «Mira a Neso,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que murió por la bella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Dejanira</w:t>
      </w:r>
      <w:proofErr w:type="spellEnd"/>
      <w:r w:rsidRPr="00D63D56">
        <w:rPr>
          <w:rFonts w:eastAsiaTheme="minorHAnsi"/>
          <w:b/>
          <w:color w:val="0070C0"/>
          <w:lang w:eastAsia="en-US"/>
        </w:rPr>
        <w:t>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en sí mismo vengó su loco exceso.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«Ese del medio, que su pecho mira,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es el grande Quirón, </w:t>
      </w:r>
      <w:proofErr w:type="spellStart"/>
      <w:r w:rsidRPr="00D63D56">
        <w:rPr>
          <w:rFonts w:eastAsiaTheme="minorHAnsi"/>
          <w:b/>
          <w:color w:val="0070C0"/>
          <w:lang w:eastAsia="en-US"/>
        </w:rPr>
        <w:t>ayo</w:t>
      </w:r>
      <w:proofErr w:type="spellEnd"/>
      <w:r w:rsidRPr="00D63D56">
        <w:rPr>
          <w:rFonts w:eastAsiaTheme="minorHAnsi"/>
          <w:b/>
          <w:color w:val="0070C0"/>
          <w:lang w:eastAsia="en-US"/>
        </w:rPr>
        <w:t xml:space="preserve"> de Aquiles;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el otro es Polos, que aun palpita en ira.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«Esos que en torno al foso van por miles,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asaetan las almas anegadas,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exceden según culpa, sus perfiles.»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Cerca ya de estas fieras agitadas,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Quirón coge una flecha, con que choca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sus barbas, que echa atrás de las quijadas;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descubierto que hubo su gran boca,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dijo a los suyos: «¿ Quién es el que advierto,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mueve todo cuanto al paso toca?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«De ese modo no marcha el pie de un muerto.»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mi guía, que el pecho había tocado,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de aquellas dos naturas en concierto,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le respondió: «Un vivo que ha bajado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 xml:space="preserve">hasta el fondo </w:t>
      </w:r>
      <w:r w:rsidR="007208A5" w:rsidRPr="00D63D56">
        <w:rPr>
          <w:rFonts w:eastAsiaTheme="minorHAnsi"/>
          <w:b/>
          <w:color w:val="0070C0"/>
          <w:lang w:eastAsia="en-US"/>
        </w:rPr>
        <w:t>d</w:t>
      </w:r>
      <w:r w:rsidRPr="00D63D56">
        <w:rPr>
          <w:rFonts w:eastAsiaTheme="minorHAnsi"/>
          <w:b/>
          <w:color w:val="0070C0"/>
          <w:lang w:eastAsia="en-US"/>
        </w:rPr>
        <w:t>el valle tormentoso,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no por placer, mas por deber llamado.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«Una santa, que el cántico glorioso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suspendió de aleluya, dio este encargo: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i/>
          <w:iCs/>
          <w:color w:val="0070C0"/>
          <w:lang w:eastAsia="en-US"/>
        </w:rPr>
        <w:t xml:space="preserve">no </w:t>
      </w:r>
      <w:r w:rsidRPr="00D63D56">
        <w:rPr>
          <w:rFonts w:eastAsiaTheme="minorHAnsi"/>
          <w:b/>
          <w:color w:val="0070C0"/>
          <w:lang w:eastAsia="en-US"/>
        </w:rPr>
        <w:t>es un ladrón, ni soy un criminoso.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«Por esa gran virtud, que sin embargo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mueve los pasos míos, dame un guía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de enseñar la ruta se haga cargo,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«y nos indique el paso de la vía,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llevando a la g</w:t>
      </w:r>
      <w:r w:rsidR="005D5ECA" w:rsidRPr="00D63D56">
        <w:rPr>
          <w:rFonts w:eastAsiaTheme="minorHAnsi"/>
          <w:b/>
          <w:color w:val="0070C0"/>
          <w:lang w:eastAsia="en-US"/>
        </w:rPr>
        <w:t>rupa este viviente,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no es sombra que al aire desafía.»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Quirón volvió a la diestra prontamente,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dijo a Neso: «Guárdalos cuidoso,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contra quien detener su marcha intente.»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 tal escolta, a paso presuroso,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recorrimos aquel lago bermejo,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de condenados sitio doloroso,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que a unos, la sangre llega al entrecejo;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gran centauro dice: «Son tiranos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de sangre y robo por su mal consejo,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«que así lloran sus daños inhumanos: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Alejandro, Dionisio de alma fiera,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que tristes años dio a los sicilianos;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«y esa frente de negra cabellera,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 xml:space="preserve">es </w:t>
      </w:r>
      <w:proofErr w:type="spellStart"/>
      <w:r w:rsidRPr="00D63D56">
        <w:rPr>
          <w:rFonts w:eastAsiaTheme="minorHAnsi"/>
          <w:b/>
          <w:color w:val="00B050"/>
          <w:lang w:eastAsia="en-US"/>
        </w:rPr>
        <w:t>Azzolino</w:t>
      </w:r>
      <w:proofErr w:type="spellEnd"/>
      <w:r w:rsidRPr="00D63D56">
        <w:rPr>
          <w:rFonts w:eastAsiaTheme="minorHAnsi"/>
          <w:b/>
          <w:color w:val="00B050"/>
          <w:lang w:eastAsia="en-US"/>
        </w:rPr>
        <w:t>; el rubio que está al lado,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proofErr w:type="spellStart"/>
      <w:r w:rsidRPr="00D63D56">
        <w:rPr>
          <w:rFonts w:eastAsiaTheme="minorHAnsi"/>
          <w:b/>
          <w:color w:val="00B050"/>
          <w:lang w:eastAsia="en-US"/>
        </w:rPr>
        <w:t>Obizzo</w:t>
      </w:r>
      <w:proofErr w:type="spellEnd"/>
      <w:r w:rsidRPr="00D63D56">
        <w:rPr>
          <w:rFonts w:eastAsiaTheme="minorHAnsi"/>
          <w:b/>
          <w:color w:val="00B050"/>
          <w:lang w:eastAsia="en-US"/>
        </w:rPr>
        <w:t xml:space="preserve"> de Este, que por voz certera,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«se dice, por su hijastro asesinado.»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poeta me dijo: «Yo te sigo: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ve delante por Neso custodiado.»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 poco trecho, vi, por gran castigo,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gente anegada en sangre, que asomaba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su lívida cabeza sin abrigo.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Allí, una sombra solitaria estaba,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el centauro me dijo: «Este malvado,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partió el pecho que el Támesis amaba.»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A muchos conocí, bien que turbado,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que asomaban no solo la cabeza,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sino también el busto ensangrentado.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Como el río de sangre va en bajeza,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y al pie de los centauros sólo alcanza,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esguazamos el vado muy de prisa.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«Si ves que el río por aquí se amansa,»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70C0"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me dijo Neso «entiende, que adelante,</w:t>
      </w:r>
    </w:p>
    <w:p w:rsidR="005D5ECA" w:rsidRPr="005D5ECA" w:rsidRDefault="005D5ECA" w:rsidP="00C2728F">
      <w:pPr>
        <w:widowControl/>
        <w:jc w:val="center"/>
        <w:rPr>
          <w:rFonts w:eastAsiaTheme="minorHAnsi"/>
          <w:b/>
          <w:lang w:eastAsia="en-US"/>
        </w:rPr>
      </w:pPr>
      <w:r w:rsidRPr="00D63D56">
        <w:rPr>
          <w:rFonts w:eastAsiaTheme="minorHAnsi"/>
          <w:b/>
          <w:color w:val="0070C0"/>
          <w:lang w:eastAsia="en-US"/>
        </w:rPr>
        <w:t>es más profundo cuanto más se avanza</w:t>
      </w:r>
      <w:r w:rsidRPr="005D5ECA">
        <w:rPr>
          <w:rFonts w:eastAsiaTheme="minorHAnsi"/>
          <w:b/>
          <w:lang w:eastAsia="en-US"/>
        </w:rPr>
        <w:t>.</w:t>
      </w:r>
    </w:p>
    <w:p w:rsidR="00C2728F" w:rsidRPr="005D5ECA" w:rsidRDefault="00C2728F" w:rsidP="00C2728F">
      <w:pPr>
        <w:widowControl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« </w:t>
      </w:r>
    </w:p>
    <w:p w:rsidR="005D5ECA" w:rsidRPr="00C2728F" w:rsidRDefault="005D5ECA" w:rsidP="00C2728F">
      <w:pPr>
        <w:widowControl/>
        <w:jc w:val="center"/>
        <w:rPr>
          <w:rFonts w:eastAsiaTheme="minorHAnsi"/>
          <w:b/>
          <w:color w:val="FF0000"/>
          <w:lang w:eastAsia="en-US"/>
        </w:rPr>
      </w:pPr>
      <w:r w:rsidRPr="00C2728F">
        <w:rPr>
          <w:rFonts w:eastAsiaTheme="minorHAnsi"/>
          <w:b/>
          <w:color w:val="FF0000"/>
          <w:lang w:eastAsia="en-US"/>
        </w:rPr>
        <w:t>CIRC. VII. ARO I IN. XII. 133-139 SALTEADORES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«Allá en su fondo, yace agonizante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la tiranía, y anegada gime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cual conviene a su especie malignante.</w:t>
      </w:r>
    </w:p>
    <w:p w:rsidR="00C2728F" w:rsidRPr="00D63D56" w:rsidRDefault="00C2728F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«La divina justicia, así reprime,</w:t>
      </w:r>
    </w:p>
    <w:p w:rsidR="005D5ECA" w:rsidRPr="00D63D56" w:rsidRDefault="007208A5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con Atila, flag</w:t>
      </w:r>
      <w:r w:rsidR="005D5ECA" w:rsidRPr="00D63D56">
        <w:rPr>
          <w:rFonts w:eastAsiaTheme="minorHAnsi"/>
          <w:b/>
          <w:color w:val="00B050"/>
          <w:lang w:eastAsia="en-US"/>
        </w:rPr>
        <w:t>elo de la tierra,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a Pirro y Sexto; y eternal exprime,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«su llanto en el hervor que el río encierra,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 xml:space="preserve">a uno y otro </w:t>
      </w:r>
      <w:proofErr w:type="spellStart"/>
      <w:r w:rsidRPr="00D63D56">
        <w:rPr>
          <w:rFonts w:eastAsiaTheme="minorHAnsi"/>
          <w:b/>
          <w:color w:val="00B050"/>
          <w:lang w:eastAsia="en-US"/>
        </w:rPr>
        <w:t>Rinier</w:t>
      </w:r>
      <w:proofErr w:type="spellEnd"/>
      <w:r w:rsidRPr="00D63D56">
        <w:rPr>
          <w:rFonts w:eastAsiaTheme="minorHAnsi"/>
          <w:b/>
          <w:color w:val="00B050"/>
          <w:lang w:eastAsia="en-US"/>
        </w:rPr>
        <w:t>, que alevemente,</w:t>
      </w:r>
    </w:p>
    <w:p w:rsidR="005D5ECA" w:rsidRPr="00D63D56" w:rsidRDefault="005D5ECA" w:rsidP="00C2728F">
      <w:pPr>
        <w:widowControl/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hicieron en caminos tanta guerra.»</w:t>
      </w:r>
    </w:p>
    <w:p w:rsidR="005D5ECA" w:rsidRPr="00D63D56" w:rsidRDefault="005D5ECA" w:rsidP="00C2728F">
      <w:pPr>
        <w:jc w:val="center"/>
        <w:rPr>
          <w:rFonts w:eastAsiaTheme="minorHAnsi"/>
          <w:b/>
          <w:color w:val="00B050"/>
          <w:lang w:eastAsia="en-US"/>
        </w:rPr>
      </w:pPr>
      <w:r w:rsidRPr="00D63D56">
        <w:rPr>
          <w:rFonts w:eastAsiaTheme="minorHAnsi"/>
          <w:b/>
          <w:color w:val="00B050"/>
          <w:lang w:eastAsia="en-US"/>
        </w:rPr>
        <w:t>Y el vado, repasó ligeramente.</w:t>
      </w:r>
    </w:p>
    <w:p w:rsidR="00C2728F" w:rsidRPr="00D63D56" w:rsidRDefault="00C2728F" w:rsidP="00C2728F">
      <w:pPr>
        <w:jc w:val="center"/>
        <w:rPr>
          <w:rFonts w:eastAsiaTheme="minorHAnsi"/>
          <w:b/>
          <w:color w:val="00B050"/>
          <w:lang w:eastAsia="en-US"/>
        </w:rPr>
      </w:pPr>
    </w:p>
    <w:p w:rsidR="00C2728F" w:rsidRPr="005D5ECA" w:rsidRDefault="00C2728F" w:rsidP="00C2728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26479" cy="227647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1231" t="39739" r="3688" b="43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7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728F" w:rsidRPr="005D5ECA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77A80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51674"/>
    <w:rsid w:val="003525E6"/>
    <w:rsid w:val="00365A58"/>
    <w:rsid w:val="00381057"/>
    <w:rsid w:val="003823D0"/>
    <w:rsid w:val="003934EA"/>
    <w:rsid w:val="00397FDC"/>
    <w:rsid w:val="003B00B3"/>
    <w:rsid w:val="003B1330"/>
    <w:rsid w:val="003B721F"/>
    <w:rsid w:val="003C0259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2E1F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A4F60"/>
    <w:rsid w:val="005C2CAB"/>
    <w:rsid w:val="005D5ECA"/>
    <w:rsid w:val="005E1EF7"/>
    <w:rsid w:val="005E614E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208A5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2728F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63D56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EF4F79"/>
    <w:rsid w:val="00F00659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3A6D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customStyle="1" w:styleId="biog">
    <w:name w:val="biog"/>
    <w:basedOn w:val="Normal"/>
    <w:rsid w:val="00C2728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grafiasyvidas.com/biografia/c/cavalcanti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biografiasyvidas.com/monografia/dante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iografiasyvidas.com/biografia/v/virgilio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iografiasyvidas.com/monografia/dante/divina_comed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ografiasyvidas.com/biografia/b/bonifacio_viii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1517</Words>
  <Characters>8347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2019-03-03T11:36:00Z</dcterms:created>
  <dcterms:modified xsi:type="dcterms:W3CDTF">2019-03-03T11:36:00Z</dcterms:modified>
</cp:coreProperties>
</file>