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402" w:rsidRDefault="00DC34C6">
      <w:pPr>
        <w:ind w:left="-851" w:right="-782"/>
        <w:jc w:val="center"/>
        <w:rPr>
          <w:rFonts w:ascii="Calibri" w:eastAsia="Calibri" w:hAnsi="Calibri" w:cs="Calibri"/>
          <w:b/>
          <w:color w:val="FF0000"/>
          <w:sz w:val="40"/>
        </w:rPr>
      </w:pPr>
      <w:r>
        <w:rPr>
          <w:rFonts w:ascii="Calibri" w:eastAsia="Calibri" w:hAnsi="Calibri" w:cs="Calibri"/>
          <w:b/>
          <w:color w:val="FF0000"/>
          <w:sz w:val="40"/>
        </w:rPr>
        <w:t>Hinduismo</w:t>
      </w:r>
    </w:p>
    <w:p w:rsidR="000F40BB" w:rsidRPr="000F40BB" w:rsidRDefault="000F40BB">
      <w:pPr>
        <w:ind w:left="-851" w:right="-782"/>
        <w:jc w:val="center"/>
        <w:rPr>
          <w:rFonts w:ascii="Calibri" w:eastAsia="Calibri" w:hAnsi="Calibri" w:cs="Calibri"/>
          <w:b/>
          <w:color w:val="0070C0"/>
          <w:sz w:val="24"/>
          <w:szCs w:val="24"/>
        </w:rPr>
      </w:pPr>
      <w:proofErr w:type="spellStart"/>
      <w:r w:rsidRPr="000F40BB">
        <w:rPr>
          <w:rFonts w:ascii="Calibri" w:eastAsia="Calibri" w:hAnsi="Calibri" w:cs="Calibri"/>
          <w:b/>
          <w:color w:val="0070C0"/>
          <w:sz w:val="28"/>
        </w:rPr>
        <w:t>Wikipedia</w:t>
      </w:r>
      <w:proofErr w:type="spellEnd"/>
    </w:p>
    <w:p w:rsidR="00B20402" w:rsidRDefault="000F40BB" w:rsidP="000F40BB">
      <w:pPr>
        <w:ind w:left="-851" w:right="-782"/>
        <w:jc w:val="center"/>
        <w:rPr>
          <w:rFonts w:ascii="Calibri" w:eastAsia="Calibri" w:hAnsi="Calibri" w:cs="Calibri"/>
          <w:b/>
          <w:color w:val="FF0000"/>
          <w:sz w:val="36"/>
        </w:rPr>
      </w:pPr>
      <w:r>
        <w:object w:dxaOrig="4608" w:dyaOrig="2915">
          <v:rect id="rectole0000000001" o:spid="_x0000_i1025" style="width:226.5pt;height:165.75pt" o:ole="" o:preferrelative="t" stroked="f">
            <v:imagedata r:id="rId5" o:title="" croptop="24550f" cropbottom="13740f" cropleft="11723f" cropright="26695f"/>
          </v:rect>
          <o:OLEObject Type="Embed" ProgID="StaticMetafile" ShapeID="rectole0000000001" DrawAspect="Content" ObjectID="_1612932811" r:id="rId6"/>
        </w:object>
      </w:r>
    </w:p>
    <w:p w:rsidR="00B20402" w:rsidRDefault="00EA6B0E" w:rsidP="00EA6B0E">
      <w:pPr>
        <w:spacing w:after="0"/>
        <w:ind w:left="-851" w:right="-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Religión politeísta originaria de la India que carece de un sistema estructurado y homogéneo de creencias pero en la que es muy importante seguir los textos sagrados, Vedas, y determinadas normas de conducta (respetar el sistema social de castas, seguir un ritual de matrimonio, etc.); se caracteriza por creer en la reencarnación y en la existencia de un Ser supremo (Brahma) en que el alma del hombre aspira a diluirse cuando se libere del cuerpo y consiga abandonar su karma.</w:t>
      </w:r>
    </w:p>
    <w:p w:rsidR="00A355B8" w:rsidRPr="000F40BB" w:rsidRDefault="00A355B8" w:rsidP="00A355B8">
      <w:pPr>
        <w:tabs>
          <w:tab w:val="left" w:pos="9214"/>
          <w:tab w:val="left" w:pos="9356"/>
        </w:tabs>
        <w:spacing w:after="0" w:line="240" w:lineRule="auto"/>
        <w:ind w:left="-851" w:right="-710" w:firstLine="142"/>
        <w:jc w:val="both"/>
        <w:rPr>
          <w:rFonts w:ascii="Arial" w:eastAsia="Arial" w:hAnsi="Arial" w:cs="Arial"/>
          <w:b/>
          <w:sz w:val="24"/>
        </w:rPr>
      </w:pPr>
    </w:p>
    <w:p w:rsidR="00A355B8"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El hinduismo es un </w:t>
      </w:r>
      <w:hyperlink r:id="rId7">
        <w:proofErr w:type="spellStart"/>
        <w:r w:rsidRPr="000F40BB">
          <w:rPr>
            <w:rFonts w:ascii="Arial" w:eastAsia="Arial" w:hAnsi="Arial" w:cs="Arial"/>
            <w:b/>
            <w:sz w:val="24"/>
          </w:rPr>
          <w:t>Dharma</w:t>
        </w:r>
        <w:proofErr w:type="spellEnd"/>
      </w:hyperlink>
      <w:r w:rsidRPr="000F40BB">
        <w:rPr>
          <w:rFonts w:ascii="Arial" w:eastAsia="Arial" w:hAnsi="Arial" w:cs="Arial"/>
          <w:b/>
          <w:sz w:val="24"/>
        </w:rPr>
        <w:t xml:space="preserve"> Indio o podría interpretarse como una forma de vida, ampliamente practicado en el Sur de Asia. El hinduismo se considera una de las religiones más antiguas del mundo y algunos que la practican, así como eruditos, se refieren a ella como </w:t>
      </w:r>
      <w:proofErr w:type="spellStart"/>
      <w:r w:rsidRPr="000F40BB">
        <w:rPr>
          <w:rFonts w:ascii="Arial" w:eastAsia="Arial" w:hAnsi="Arial" w:cs="Arial"/>
          <w:b/>
          <w:i/>
          <w:sz w:val="24"/>
        </w:rPr>
        <w:t>Sanatana</w:t>
      </w:r>
      <w:proofErr w:type="spellEnd"/>
      <w:r w:rsidRPr="000F40BB">
        <w:rPr>
          <w:rFonts w:ascii="Arial" w:eastAsia="Arial" w:hAnsi="Arial" w:cs="Arial"/>
          <w:b/>
          <w:i/>
          <w:sz w:val="24"/>
        </w:rPr>
        <w:t xml:space="preserve"> </w:t>
      </w:r>
      <w:proofErr w:type="spellStart"/>
      <w:r w:rsidRPr="000F40BB">
        <w:rPr>
          <w:rFonts w:ascii="Arial" w:eastAsia="Arial" w:hAnsi="Arial" w:cs="Arial"/>
          <w:b/>
          <w:i/>
          <w:sz w:val="24"/>
        </w:rPr>
        <w:t>Dharma</w:t>
      </w:r>
      <w:proofErr w:type="spellEnd"/>
      <w:r w:rsidRPr="000F40BB">
        <w:rPr>
          <w:rFonts w:ascii="Arial" w:eastAsia="Arial" w:hAnsi="Arial" w:cs="Arial"/>
          <w:b/>
          <w:sz w:val="24"/>
        </w:rPr>
        <w:t xml:space="preserve">, "la tradición eterna", o el "camino eterno", más allá de la historia de la humanidad. </w:t>
      </w:r>
    </w:p>
    <w:p w:rsidR="00A355B8" w:rsidRDefault="00A355B8"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Default="00A355B8"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Los eruditos consideran al hinduismo como una fusión o síntesis de varias culturas y tradiciones indias, con diversas raíces y sin ningún fundador. Esta "</w:t>
      </w:r>
      <w:hyperlink r:id="rId8">
        <w:r w:rsidR="00DC34C6" w:rsidRPr="000F40BB">
          <w:rPr>
            <w:rFonts w:ascii="Arial" w:eastAsia="Arial" w:hAnsi="Arial" w:cs="Arial"/>
            <w:b/>
            <w:sz w:val="24"/>
          </w:rPr>
          <w:t>Síntesis Hindú</w:t>
        </w:r>
      </w:hyperlink>
      <w:r w:rsidR="00DC34C6" w:rsidRPr="000F40BB">
        <w:rPr>
          <w:rFonts w:ascii="Arial" w:eastAsia="Arial" w:hAnsi="Arial" w:cs="Arial"/>
          <w:b/>
          <w:sz w:val="24"/>
        </w:rPr>
        <w:t xml:space="preserve">" comenzó a desarrollarse entre 500 y 300 años </w:t>
      </w:r>
      <w:r>
        <w:rPr>
          <w:rFonts w:ascii="Arial" w:eastAsia="Arial" w:hAnsi="Arial" w:cs="Arial"/>
          <w:b/>
          <w:sz w:val="24"/>
        </w:rPr>
        <w:t>a C</w:t>
      </w:r>
      <w:r w:rsidR="00DC34C6" w:rsidRPr="000F40BB">
        <w:rPr>
          <w:rFonts w:ascii="Arial" w:eastAsia="Arial" w:hAnsi="Arial" w:cs="Arial"/>
          <w:b/>
          <w:sz w:val="24"/>
        </w:rPr>
        <w:t xml:space="preserve">, siguiendo las pautas del </w:t>
      </w:r>
      <w:hyperlink r:id="rId9">
        <w:r w:rsidR="00DC34C6" w:rsidRPr="000F40BB">
          <w:rPr>
            <w:rFonts w:ascii="Arial" w:eastAsia="Arial" w:hAnsi="Arial" w:cs="Arial"/>
            <w:b/>
            <w:sz w:val="24"/>
          </w:rPr>
          <w:t>periodo védico</w:t>
        </w:r>
      </w:hyperlink>
      <w:r w:rsidR="00DC34C6" w:rsidRPr="000F40BB">
        <w:rPr>
          <w:rFonts w:ascii="Arial" w:eastAsia="Arial" w:hAnsi="Arial" w:cs="Arial"/>
          <w:b/>
          <w:sz w:val="24"/>
        </w:rPr>
        <w:t xml:space="preserve">. </w:t>
      </w:r>
    </w:p>
    <w:p w:rsidR="00A355B8" w:rsidRPr="000F40BB" w:rsidRDefault="00A355B8"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Default="00A355B8"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 xml:space="preserve">El hinduismo contiene muy diversas filosofías pero mantiene raíces comunes: rituales reconocidos, </w:t>
      </w:r>
      <w:hyperlink r:id="rId10">
        <w:r w:rsidR="00DC34C6" w:rsidRPr="000F40BB">
          <w:rPr>
            <w:rFonts w:ascii="Arial" w:eastAsia="Arial" w:hAnsi="Arial" w:cs="Arial"/>
            <w:b/>
            <w:sz w:val="24"/>
          </w:rPr>
          <w:t>cosmología</w:t>
        </w:r>
      </w:hyperlink>
      <w:r w:rsidR="00DC34C6" w:rsidRPr="000F40BB">
        <w:rPr>
          <w:rFonts w:ascii="Arial" w:eastAsia="Arial" w:hAnsi="Arial" w:cs="Arial"/>
          <w:b/>
          <w:sz w:val="24"/>
        </w:rPr>
        <w:t xml:space="preserve"> y peregrinación a lugares sagrados. Los textos hindúes están clasificados en </w:t>
      </w:r>
      <w:hyperlink r:id="rId11">
        <w:proofErr w:type="spellStart"/>
        <w:r w:rsidR="00DC34C6" w:rsidRPr="000F40BB">
          <w:rPr>
            <w:rFonts w:ascii="Arial" w:eastAsia="Arial" w:hAnsi="Arial" w:cs="Arial"/>
            <w:b/>
            <w:sz w:val="24"/>
          </w:rPr>
          <w:t>Śruti</w:t>
        </w:r>
        <w:proofErr w:type="spellEnd"/>
      </w:hyperlink>
      <w:r w:rsidR="00DC34C6" w:rsidRPr="000F40BB">
        <w:rPr>
          <w:rFonts w:ascii="Arial" w:eastAsia="Arial" w:hAnsi="Arial" w:cs="Arial"/>
          <w:b/>
          <w:sz w:val="24"/>
        </w:rPr>
        <w:t xml:space="preserve"> ("oído de generación en generación") y </w:t>
      </w:r>
      <w:hyperlink r:id="rId12">
        <w:proofErr w:type="spellStart"/>
        <w:r w:rsidR="00DC34C6" w:rsidRPr="000F40BB">
          <w:rPr>
            <w:rFonts w:ascii="Arial" w:eastAsia="Arial" w:hAnsi="Arial" w:cs="Arial"/>
            <w:b/>
            <w:sz w:val="24"/>
          </w:rPr>
          <w:t>Smrti</w:t>
        </w:r>
        <w:proofErr w:type="spellEnd"/>
      </w:hyperlink>
      <w:r w:rsidR="00DC34C6" w:rsidRPr="000F40BB">
        <w:rPr>
          <w:rFonts w:ascii="Arial" w:eastAsia="Arial" w:hAnsi="Arial" w:cs="Arial"/>
          <w:b/>
          <w:sz w:val="24"/>
        </w:rPr>
        <w:t xml:space="preserve"> ("recordados en conciencia plena"). Estos textos discuten temas tales como teología, filosofía, mitología, temas del </w:t>
      </w:r>
      <w:hyperlink r:id="rId13">
        <w:r w:rsidR="00DC34C6" w:rsidRPr="000F40BB">
          <w:rPr>
            <w:rFonts w:ascii="Arial" w:eastAsia="Arial" w:hAnsi="Arial" w:cs="Arial"/>
            <w:b/>
            <w:sz w:val="24"/>
          </w:rPr>
          <w:t>Vedismo</w:t>
        </w:r>
      </w:hyperlink>
      <w:r w:rsidR="00DC34C6" w:rsidRPr="000F40BB">
        <w:rPr>
          <w:rFonts w:ascii="Arial" w:eastAsia="Arial" w:hAnsi="Arial" w:cs="Arial"/>
          <w:b/>
          <w:sz w:val="24"/>
        </w:rPr>
        <w:t xml:space="preserve">, </w:t>
      </w:r>
      <w:hyperlink r:id="rId14">
        <w:r w:rsidR="00DC34C6" w:rsidRPr="000F40BB">
          <w:rPr>
            <w:rFonts w:ascii="Arial" w:eastAsia="Arial" w:hAnsi="Arial" w:cs="Arial"/>
            <w:b/>
            <w:sz w:val="24"/>
          </w:rPr>
          <w:t>Yoga</w:t>
        </w:r>
      </w:hyperlink>
      <w:r w:rsidR="00DC34C6" w:rsidRPr="000F40BB">
        <w:rPr>
          <w:rFonts w:ascii="Arial" w:eastAsia="Arial" w:hAnsi="Arial" w:cs="Arial"/>
          <w:b/>
          <w:sz w:val="24"/>
        </w:rPr>
        <w:t xml:space="preserve">, rituales del </w:t>
      </w:r>
      <w:hyperlink r:id="rId15">
        <w:proofErr w:type="spellStart"/>
        <w:r w:rsidR="00DC34C6" w:rsidRPr="000F40BB">
          <w:rPr>
            <w:rFonts w:ascii="Arial" w:eastAsia="Arial" w:hAnsi="Arial" w:cs="Arial"/>
            <w:b/>
            <w:sz w:val="24"/>
          </w:rPr>
          <w:t>Āgama</w:t>
        </w:r>
        <w:proofErr w:type="spellEnd"/>
      </w:hyperlink>
      <w:r w:rsidR="00DC34C6" w:rsidRPr="000F40BB">
        <w:rPr>
          <w:rFonts w:ascii="Arial" w:eastAsia="Arial" w:hAnsi="Arial" w:cs="Arial"/>
          <w:b/>
          <w:sz w:val="24"/>
        </w:rPr>
        <w:t xml:space="preserve"> y construcción de templos entre otros.</w:t>
      </w:r>
    </w:p>
    <w:p w:rsidR="00A355B8" w:rsidRPr="000F40BB" w:rsidRDefault="00A355B8"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Las principales escrituras incluyen las </w:t>
      </w:r>
      <w:hyperlink r:id="rId16">
        <w:r w:rsidRPr="000F40BB">
          <w:rPr>
            <w:rFonts w:ascii="Arial" w:eastAsia="Arial" w:hAnsi="Arial" w:cs="Arial"/>
            <w:b/>
            <w:sz w:val="24"/>
          </w:rPr>
          <w:t>Vedas</w:t>
        </w:r>
      </w:hyperlink>
      <w:r w:rsidRPr="000F40BB">
        <w:rPr>
          <w:rFonts w:ascii="Arial" w:eastAsia="Arial" w:hAnsi="Arial" w:cs="Arial"/>
          <w:b/>
          <w:sz w:val="24"/>
        </w:rPr>
        <w:t xml:space="preserve"> y </w:t>
      </w:r>
      <w:hyperlink r:id="rId17">
        <w:proofErr w:type="spellStart"/>
        <w:r w:rsidRPr="000F40BB">
          <w:rPr>
            <w:rFonts w:ascii="Arial" w:eastAsia="Arial" w:hAnsi="Arial" w:cs="Arial"/>
            <w:b/>
            <w:sz w:val="24"/>
          </w:rPr>
          <w:t>Upanishad</w:t>
        </w:r>
        <w:proofErr w:type="spellEnd"/>
      </w:hyperlink>
      <w:r w:rsidRPr="000F40BB">
        <w:rPr>
          <w:rFonts w:ascii="Arial" w:eastAsia="Arial" w:hAnsi="Arial" w:cs="Arial"/>
          <w:b/>
          <w:sz w:val="24"/>
        </w:rPr>
        <w:t xml:space="preserve">, la </w:t>
      </w:r>
      <w:hyperlink r:id="rId18">
        <w:proofErr w:type="spellStart"/>
        <w:r w:rsidRPr="000F40BB">
          <w:rPr>
            <w:rFonts w:ascii="Arial" w:eastAsia="Arial" w:hAnsi="Arial" w:cs="Arial"/>
            <w:b/>
            <w:sz w:val="24"/>
          </w:rPr>
          <w:t>Bhagavad-gītā</w:t>
        </w:r>
        <w:proofErr w:type="spellEnd"/>
      </w:hyperlink>
      <w:r w:rsidRPr="000F40BB">
        <w:rPr>
          <w:rFonts w:ascii="Arial" w:eastAsia="Arial" w:hAnsi="Arial" w:cs="Arial"/>
          <w:b/>
          <w:sz w:val="24"/>
        </w:rPr>
        <w:t xml:space="preserve">, y las </w:t>
      </w:r>
      <w:hyperlink r:id="rId19">
        <w:proofErr w:type="spellStart"/>
        <w:r w:rsidRPr="000F40BB">
          <w:rPr>
            <w:rFonts w:ascii="Arial" w:eastAsia="Arial" w:hAnsi="Arial" w:cs="Arial"/>
            <w:b/>
            <w:sz w:val="24"/>
          </w:rPr>
          <w:t>Āgama</w:t>
        </w:r>
        <w:proofErr w:type="spellEnd"/>
      </w:hyperlink>
      <w:r w:rsidRPr="000F40BB">
        <w:rPr>
          <w:rFonts w:ascii="Arial" w:eastAsia="Arial" w:hAnsi="Arial" w:cs="Arial"/>
          <w:b/>
          <w:sz w:val="24"/>
        </w:rPr>
        <w:t xml:space="preserve">. Las fuentes de estos textos y las verdades eternas juegan un papel importante en esta religión, pero hay una fuerte tradición hindú que cuestiona su autoridad con la finalidad de profundizar en el entendimiento de estas verdades y también para desarrollar más ampliamente las tradiciones. </w:t>
      </w:r>
    </w:p>
    <w:p w:rsidR="00A355B8" w:rsidRDefault="00A355B8"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Default="00A355B8"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lastRenderedPageBreak/>
        <w:t xml:space="preserve">  </w:t>
      </w:r>
      <w:r w:rsidR="00DC34C6" w:rsidRPr="000F40BB">
        <w:rPr>
          <w:rFonts w:ascii="Arial" w:eastAsia="Arial" w:hAnsi="Arial" w:cs="Arial"/>
          <w:b/>
          <w:sz w:val="24"/>
        </w:rPr>
        <w:t xml:space="preserve">Temas prominentes en las creencias hindúes incluyen los cuatro </w:t>
      </w:r>
      <w:hyperlink r:id="rId20">
        <w:proofErr w:type="spellStart"/>
        <w:r w:rsidR="00DC34C6" w:rsidRPr="000F40BB">
          <w:rPr>
            <w:rFonts w:ascii="Arial" w:eastAsia="Arial" w:hAnsi="Arial" w:cs="Arial"/>
            <w:b/>
            <w:sz w:val="24"/>
          </w:rPr>
          <w:t>Purushartha</w:t>
        </w:r>
        <w:proofErr w:type="spellEnd"/>
      </w:hyperlink>
      <w:r w:rsidR="00DC34C6" w:rsidRPr="000F40BB">
        <w:rPr>
          <w:rFonts w:ascii="Arial" w:eastAsia="Arial" w:hAnsi="Arial" w:cs="Arial"/>
          <w:b/>
          <w:sz w:val="24"/>
        </w:rPr>
        <w:t xml:space="preserve">, los objetivos reales de la vida humana, es decir, </w:t>
      </w:r>
      <w:hyperlink r:id="rId21">
        <w:proofErr w:type="spellStart"/>
        <w:r w:rsidR="00DC34C6" w:rsidRPr="000F40BB">
          <w:rPr>
            <w:rFonts w:ascii="Arial" w:eastAsia="Arial" w:hAnsi="Arial" w:cs="Arial"/>
            <w:b/>
            <w:sz w:val="24"/>
          </w:rPr>
          <w:t>Dharma</w:t>
        </w:r>
        <w:proofErr w:type="spellEnd"/>
      </w:hyperlink>
      <w:r w:rsidR="00DC34C6" w:rsidRPr="000F40BB">
        <w:rPr>
          <w:rFonts w:ascii="Arial" w:eastAsia="Arial" w:hAnsi="Arial" w:cs="Arial"/>
          <w:b/>
          <w:sz w:val="24"/>
        </w:rPr>
        <w:t xml:space="preserve"> (ética y obligaciones), </w:t>
      </w:r>
      <w:hyperlink r:id="rId22">
        <w:proofErr w:type="spellStart"/>
        <w:r w:rsidR="00DC34C6" w:rsidRPr="000F40BB">
          <w:rPr>
            <w:rFonts w:ascii="Arial" w:eastAsia="Arial" w:hAnsi="Arial" w:cs="Arial"/>
            <w:b/>
            <w:sz w:val="24"/>
          </w:rPr>
          <w:t>Artha</w:t>
        </w:r>
        <w:proofErr w:type="spellEnd"/>
      </w:hyperlink>
      <w:r w:rsidR="00DC34C6" w:rsidRPr="000F40BB">
        <w:rPr>
          <w:rFonts w:ascii="Arial" w:eastAsia="Arial" w:hAnsi="Arial" w:cs="Arial"/>
          <w:b/>
          <w:sz w:val="24"/>
        </w:rPr>
        <w:t xml:space="preserve"> (prosperidad y trabajo), </w:t>
      </w:r>
      <w:hyperlink r:id="rId23">
        <w:r w:rsidR="00DC34C6" w:rsidRPr="000F40BB">
          <w:rPr>
            <w:rFonts w:ascii="Arial" w:eastAsia="Arial" w:hAnsi="Arial" w:cs="Arial"/>
            <w:b/>
            <w:sz w:val="24"/>
          </w:rPr>
          <w:t>Kama</w:t>
        </w:r>
      </w:hyperlink>
      <w:r w:rsidR="00DC34C6" w:rsidRPr="000F40BB">
        <w:rPr>
          <w:rFonts w:ascii="Arial" w:eastAsia="Arial" w:hAnsi="Arial" w:cs="Arial"/>
          <w:b/>
          <w:sz w:val="24"/>
        </w:rPr>
        <w:t xml:space="preserve"> (deseos y pasiones) y </w:t>
      </w:r>
      <w:hyperlink r:id="rId24">
        <w:proofErr w:type="spellStart"/>
        <w:r w:rsidR="00DC34C6" w:rsidRPr="000F40BB">
          <w:rPr>
            <w:rFonts w:ascii="Arial" w:eastAsia="Arial" w:hAnsi="Arial" w:cs="Arial"/>
            <w:b/>
            <w:sz w:val="24"/>
          </w:rPr>
          <w:t>Moksha</w:t>
        </w:r>
        <w:proofErr w:type="spellEnd"/>
      </w:hyperlink>
      <w:r w:rsidR="00DC34C6" w:rsidRPr="000F40BB">
        <w:rPr>
          <w:rFonts w:ascii="Arial" w:eastAsia="Arial" w:hAnsi="Arial" w:cs="Arial"/>
          <w:b/>
          <w:sz w:val="24"/>
        </w:rPr>
        <w:t xml:space="preserve"> (liberación, libertad y salvación), </w:t>
      </w:r>
      <w:hyperlink r:id="rId25">
        <w:r w:rsidR="00DC34C6" w:rsidRPr="000F40BB">
          <w:rPr>
            <w:rFonts w:ascii="Arial" w:eastAsia="Arial" w:hAnsi="Arial" w:cs="Arial"/>
            <w:b/>
            <w:sz w:val="24"/>
          </w:rPr>
          <w:t>Karma</w:t>
        </w:r>
      </w:hyperlink>
      <w:r w:rsidR="00DC34C6" w:rsidRPr="000F40BB">
        <w:rPr>
          <w:rFonts w:ascii="Arial" w:eastAsia="Arial" w:hAnsi="Arial" w:cs="Arial"/>
          <w:b/>
          <w:sz w:val="24"/>
        </w:rPr>
        <w:t xml:space="preserve"> (acción, intento y consecuencias), </w:t>
      </w:r>
      <w:hyperlink r:id="rId26">
        <w:proofErr w:type="spellStart"/>
        <w:r w:rsidR="00DC34C6" w:rsidRPr="000F40BB">
          <w:rPr>
            <w:rFonts w:ascii="Arial" w:eastAsia="Arial" w:hAnsi="Arial" w:cs="Arial"/>
            <w:b/>
            <w:sz w:val="24"/>
          </w:rPr>
          <w:t>Samsara</w:t>
        </w:r>
        <w:proofErr w:type="spellEnd"/>
      </w:hyperlink>
      <w:r w:rsidR="00DC34C6" w:rsidRPr="000F40BB">
        <w:rPr>
          <w:rFonts w:ascii="Arial" w:eastAsia="Arial" w:hAnsi="Arial" w:cs="Arial"/>
          <w:b/>
          <w:sz w:val="24"/>
        </w:rPr>
        <w:t xml:space="preserve"> (ciclo de renacimiento) y varios </w:t>
      </w:r>
      <w:hyperlink r:id="rId27">
        <w:r w:rsidR="00DC34C6" w:rsidRPr="000F40BB">
          <w:rPr>
            <w:rFonts w:ascii="Arial" w:eastAsia="Arial" w:hAnsi="Arial" w:cs="Arial"/>
            <w:b/>
            <w:sz w:val="24"/>
          </w:rPr>
          <w:t>Yoga</w:t>
        </w:r>
      </w:hyperlink>
      <w:r w:rsidR="00DC34C6" w:rsidRPr="000F40BB">
        <w:rPr>
          <w:rFonts w:ascii="Arial" w:eastAsia="Arial" w:hAnsi="Arial" w:cs="Arial"/>
          <w:b/>
          <w:sz w:val="24"/>
        </w:rPr>
        <w:t xml:space="preserve"> (caminos y prácticas para lograr </w:t>
      </w:r>
      <w:proofErr w:type="spellStart"/>
      <w:r w:rsidR="00DC34C6" w:rsidRPr="000F40BB">
        <w:rPr>
          <w:rFonts w:ascii="Arial" w:eastAsia="Arial" w:hAnsi="Arial" w:cs="Arial"/>
          <w:b/>
          <w:sz w:val="24"/>
        </w:rPr>
        <w:t>Moksha</w:t>
      </w:r>
      <w:proofErr w:type="spellEnd"/>
      <w:r w:rsidR="00DC34C6" w:rsidRPr="000F40BB">
        <w:rPr>
          <w:rFonts w:ascii="Arial" w:eastAsia="Arial" w:hAnsi="Arial" w:cs="Arial"/>
          <w:b/>
          <w:sz w:val="24"/>
        </w:rPr>
        <w:t xml:space="preserve">). </w:t>
      </w:r>
    </w:p>
    <w:p w:rsidR="00A355B8" w:rsidRPr="000F40BB" w:rsidRDefault="00A355B8"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A355B8"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 xml:space="preserve">Las prácticas hindúes incluyen rituales como la oración, recitación, meditación, ceremonias para el paso a la pubertad, festivales anuales y peregrinaciones ocasionales. Algunos hindúes abandonan su vida social y pertenencias materiales para dedicarse a las prácticas monásticas </w:t>
      </w:r>
      <w:hyperlink r:id="rId28">
        <w:proofErr w:type="spellStart"/>
        <w:r w:rsidR="00DC34C6" w:rsidRPr="000F40BB">
          <w:rPr>
            <w:rFonts w:ascii="Arial" w:eastAsia="Arial" w:hAnsi="Arial" w:cs="Arial"/>
            <w:b/>
            <w:sz w:val="24"/>
          </w:rPr>
          <w:t>Sanniasin</w:t>
        </w:r>
        <w:proofErr w:type="spellEnd"/>
      </w:hyperlink>
      <w:r w:rsidR="00DC34C6" w:rsidRPr="000F40BB">
        <w:rPr>
          <w:rFonts w:ascii="Arial" w:eastAsia="Arial" w:hAnsi="Arial" w:cs="Arial"/>
          <w:b/>
          <w:sz w:val="24"/>
        </w:rPr>
        <w:t xml:space="preserve">.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A355B8"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El hinduismo prescribe obligaciones eternas, tales como honestidad, abstenerse de hacerle daño a seres vivientes, paciencia, tolerancia, autocontrol, y co</w:t>
      </w:r>
      <w:r>
        <w:rPr>
          <w:rFonts w:ascii="Arial" w:eastAsia="Arial" w:hAnsi="Arial" w:cs="Arial"/>
          <w:b/>
          <w:sz w:val="24"/>
        </w:rPr>
        <w:t>mpasión, entre otros. Las</w:t>
      </w:r>
      <w:r w:rsidR="00DC34C6" w:rsidRPr="000F40BB">
        <w:rPr>
          <w:rFonts w:ascii="Arial" w:eastAsia="Arial" w:hAnsi="Arial" w:cs="Arial"/>
          <w:b/>
          <w:sz w:val="24"/>
        </w:rPr>
        <w:t xml:space="preserve"> denominaciones mayores del Hinduismo son </w:t>
      </w:r>
      <w:hyperlink r:id="rId29">
        <w:proofErr w:type="spellStart"/>
        <w:r w:rsidR="00DC34C6" w:rsidRPr="000F40BB">
          <w:rPr>
            <w:rFonts w:ascii="Arial" w:eastAsia="Arial" w:hAnsi="Arial" w:cs="Arial"/>
            <w:b/>
            <w:sz w:val="24"/>
          </w:rPr>
          <w:t>Shivaísmo</w:t>
        </w:r>
        <w:proofErr w:type="spellEnd"/>
      </w:hyperlink>
      <w:r w:rsidR="00DC34C6" w:rsidRPr="000F40BB">
        <w:rPr>
          <w:rFonts w:ascii="Arial" w:eastAsia="Arial" w:hAnsi="Arial" w:cs="Arial"/>
          <w:b/>
          <w:sz w:val="24"/>
        </w:rPr>
        <w:t xml:space="preserve">, </w:t>
      </w:r>
      <w:hyperlink r:id="rId30">
        <w:proofErr w:type="spellStart"/>
        <w:r w:rsidR="00DC34C6" w:rsidRPr="000F40BB">
          <w:rPr>
            <w:rFonts w:ascii="Arial" w:eastAsia="Arial" w:hAnsi="Arial" w:cs="Arial"/>
            <w:b/>
            <w:sz w:val="24"/>
          </w:rPr>
          <w:t>Shaktismo</w:t>
        </w:r>
        <w:proofErr w:type="spellEnd"/>
      </w:hyperlink>
      <w:r w:rsidR="00DC34C6" w:rsidRPr="000F40BB">
        <w:rPr>
          <w:rFonts w:ascii="Arial" w:eastAsia="Arial" w:hAnsi="Arial" w:cs="Arial"/>
          <w:b/>
          <w:sz w:val="24"/>
        </w:rPr>
        <w:t xml:space="preserve"> y </w:t>
      </w:r>
      <w:hyperlink r:id="rId31">
        <w:proofErr w:type="spellStart"/>
        <w:r w:rsidR="00DC34C6" w:rsidRPr="000F40BB">
          <w:rPr>
            <w:rFonts w:ascii="Arial" w:eastAsia="Arial" w:hAnsi="Arial" w:cs="Arial"/>
            <w:b/>
            <w:sz w:val="24"/>
          </w:rPr>
          <w:t>Smartismo</w:t>
        </w:r>
        <w:proofErr w:type="spellEnd"/>
      </w:hyperlink>
      <w:r w:rsidR="00DC34C6" w:rsidRPr="000F40BB">
        <w:rPr>
          <w:rFonts w:ascii="Arial" w:eastAsia="Arial" w:hAnsi="Arial" w:cs="Arial"/>
          <w:b/>
          <w:sz w:val="24"/>
        </w:rPr>
        <w:t xml:space="preserve">.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A355B8"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 xml:space="preserve">El Hinduismo es la tercera religión más grande del mundo. Sus seguidores denominados </w:t>
      </w:r>
      <w:hyperlink r:id="rId32">
        <w:r w:rsidR="00DC34C6" w:rsidRPr="000F40BB">
          <w:rPr>
            <w:rFonts w:ascii="Arial" w:eastAsia="Arial" w:hAnsi="Arial" w:cs="Arial"/>
            <w:b/>
            <w:sz w:val="24"/>
          </w:rPr>
          <w:t>Hindú</w:t>
        </w:r>
      </w:hyperlink>
      <w:r w:rsidR="00DC34C6" w:rsidRPr="000F40BB">
        <w:rPr>
          <w:rFonts w:ascii="Arial" w:eastAsia="Arial" w:hAnsi="Arial" w:cs="Arial"/>
          <w:b/>
          <w:sz w:val="24"/>
        </w:rPr>
        <w:t xml:space="preserve">s suman 1.5 miles de millones o un 15% o 16% de la población mundial. Los hindúes forman la mayor parte de la población en la India, Nepal y Mauricio. También hay significantes comunidades hindúes en el Caribe, África y Norteamérica.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A355B8"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 xml:space="preserve">Originariamente, la palabra proviene del </w:t>
      </w:r>
      <w:hyperlink r:id="rId33">
        <w:r w:rsidR="00DC34C6" w:rsidRPr="000F40BB">
          <w:rPr>
            <w:rFonts w:ascii="Arial" w:eastAsia="Arial" w:hAnsi="Arial" w:cs="Arial"/>
            <w:b/>
            <w:sz w:val="24"/>
          </w:rPr>
          <w:t>idioma persa</w:t>
        </w:r>
      </w:hyperlink>
      <w:r w:rsidR="00DC34C6" w:rsidRPr="000F40BB">
        <w:rPr>
          <w:rFonts w:ascii="Arial" w:eastAsia="Arial" w:hAnsi="Arial" w:cs="Arial"/>
          <w:b/>
          <w:sz w:val="24"/>
        </w:rPr>
        <w:t xml:space="preserve"> </w:t>
      </w:r>
      <w:r w:rsidR="00DC34C6" w:rsidRPr="000F40BB">
        <w:rPr>
          <w:rFonts w:ascii="Arial" w:eastAsia="Arial" w:hAnsi="Arial" w:cs="Arial"/>
          <w:b/>
          <w:i/>
          <w:sz w:val="24"/>
        </w:rPr>
        <w:t>hindú</w:t>
      </w:r>
      <w:r w:rsidR="00DC34C6" w:rsidRPr="000F40BB">
        <w:rPr>
          <w:rFonts w:ascii="Arial" w:eastAsia="Arial" w:hAnsi="Arial" w:cs="Arial"/>
          <w:b/>
          <w:sz w:val="24"/>
        </w:rPr>
        <w:t xml:space="preserve">, que era la manera en que los </w:t>
      </w:r>
      <w:hyperlink r:id="rId34">
        <w:r w:rsidR="00DC34C6" w:rsidRPr="000F40BB">
          <w:rPr>
            <w:rFonts w:ascii="Arial" w:eastAsia="Arial" w:hAnsi="Arial" w:cs="Arial"/>
            <w:b/>
            <w:sz w:val="24"/>
          </w:rPr>
          <w:t>persas</w:t>
        </w:r>
      </w:hyperlink>
      <w:r w:rsidR="00DC34C6" w:rsidRPr="000F40BB">
        <w:rPr>
          <w:rFonts w:ascii="Arial" w:eastAsia="Arial" w:hAnsi="Arial" w:cs="Arial"/>
          <w:b/>
          <w:sz w:val="24"/>
        </w:rPr>
        <w:t xml:space="preserve"> pronunciaban el nombre del </w:t>
      </w:r>
      <w:hyperlink r:id="rId35">
        <w:r w:rsidR="00DC34C6" w:rsidRPr="000F40BB">
          <w:rPr>
            <w:rFonts w:ascii="Arial" w:eastAsia="Arial" w:hAnsi="Arial" w:cs="Arial"/>
            <w:b/>
            <w:sz w:val="24"/>
          </w:rPr>
          <w:t>río Indo</w:t>
        </w:r>
        <w:r w:rsidR="00DC34C6">
          <w:rPr>
            <w:rFonts w:ascii="Arial" w:eastAsia="Arial" w:hAnsi="Arial" w:cs="Arial"/>
            <w:b/>
            <w:sz w:val="24"/>
          </w:rPr>
          <w:t xml:space="preserve"> </w:t>
        </w:r>
        <w:proofErr w:type="spellStart"/>
        <w:r w:rsidR="00DC34C6" w:rsidRPr="000F40BB">
          <w:rPr>
            <w:rFonts w:ascii="Arial" w:eastAsia="Arial" w:hAnsi="Arial" w:cs="Arial"/>
            <w:b/>
            <w:sz w:val="24"/>
          </w:rPr>
          <w:t>Sindhu</w:t>
        </w:r>
        <w:proofErr w:type="spellEnd"/>
      </w:hyperlink>
      <w:r w:rsidR="00DC34C6" w:rsidRPr="000F40BB">
        <w:rPr>
          <w:rFonts w:ascii="Arial" w:eastAsia="Arial" w:hAnsi="Arial" w:cs="Arial"/>
          <w:b/>
          <w:sz w:val="24"/>
        </w:rPr>
        <w:t xml:space="preserve"> (en español, el río Indo, que antiguamente era la frontera de </w:t>
      </w:r>
      <w:hyperlink r:id="rId36">
        <w:r w:rsidR="00DC34C6" w:rsidRPr="000F40BB">
          <w:rPr>
            <w:rFonts w:ascii="Arial" w:eastAsia="Arial" w:hAnsi="Arial" w:cs="Arial"/>
            <w:b/>
            <w:sz w:val="24"/>
          </w:rPr>
          <w:t>Indostán</w:t>
        </w:r>
      </w:hyperlink>
      <w:r w:rsidR="00DC34C6" w:rsidRPr="000F40BB">
        <w:rPr>
          <w:rFonts w:ascii="Arial" w:eastAsia="Arial" w:hAnsi="Arial" w:cs="Arial"/>
          <w:b/>
          <w:sz w:val="24"/>
        </w:rPr>
        <w:t xml:space="preserve">). Según la </w:t>
      </w:r>
      <w:hyperlink r:id="rId37">
        <w:r w:rsidR="00DC34C6" w:rsidRPr="000F40BB">
          <w:rPr>
            <w:rFonts w:ascii="Arial" w:eastAsia="Arial" w:hAnsi="Arial" w:cs="Arial"/>
            <w:b/>
            <w:sz w:val="24"/>
          </w:rPr>
          <w:t>Real Academia Española</w:t>
        </w:r>
      </w:hyperlink>
      <w:r w:rsidR="00DC34C6" w:rsidRPr="000F40BB">
        <w:rPr>
          <w:rFonts w:ascii="Arial" w:eastAsia="Arial" w:hAnsi="Arial" w:cs="Arial"/>
          <w:b/>
          <w:sz w:val="24"/>
        </w:rPr>
        <w:t xml:space="preserve">, la palabra en </w:t>
      </w:r>
      <w:hyperlink r:id="rId38">
        <w:r w:rsidR="00DC34C6" w:rsidRPr="000F40BB">
          <w:rPr>
            <w:rFonts w:ascii="Arial" w:eastAsia="Arial" w:hAnsi="Arial" w:cs="Arial"/>
            <w:b/>
            <w:sz w:val="24"/>
          </w:rPr>
          <w:t>español</w:t>
        </w:r>
      </w:hyperlink>
      <w:r w:rsidR="00DC34C6" w:rsidRPr="000F40BB">
        <w:rPr>
          <w:rFonts w:ascii="Arial" w:eastAsia="Arial" w:hAnsi="Arial" w:cs="Arial"/>
          <w:b/>
          <w:sz w:val="24"/>
        </w:rPr>
        <w:t xml:space="preserve"> proviene del </w:t>
      </w:r>
      <w:hyperlink r:id="rId39">
        <w:r w:rsidR="00DC34C6" w:rsidRPr="000F40BB">
          <w:rPr>
            <w:rFonts w:ascii="Arial" w:eastAsia="Arial" w:hAnsi="Arial" w:cs="Arial"/>
            <w:b/>
            <w:sz w:val="24"/>
          </w:rPr>
          <w:t>francés</w:t>
        </w:r>
      </w:hyperlink>
      <w:r w:rsidR="00DC34C6" w:rsidRPr="000F40BB">
        <w:rPr>
          <w:rFonts w:ascii="Arial" w:eastAsia="Arial" w:hAnsi="Arial" w:cs="Arial"/>
          <w:b/>
          <w:sz w:val="24"/>
        </w:rPr>
        <w:t xml:space="preserve"> </w:t>
      </w:r>
      <w:proofErr w:type="spellStart"/>
      <w:r w:rsidR="00DC34C6" w:rsidRPr="000F40BB">
        <w:rPr>
          <w:rFonts w:ascii="Arial" w:eastAsia="Arial" w:hAnsi="Arial" w:cs="Arial"/>
          <w:b/>
          <w:i/>
          <w:sz w:val="24"/>
        </w:rPr>
        <w:t>hindou</w:t>
      </w:r>
      <w:proofErr w:type="spellEnd"/>
      <w:r w:rsidR="00DC34C6" w:rsidRPr="000F40BB">
        <w:rPr>
          <w:rFonts w:ascii="Arial" w:eastAsia="Arial" w:hAnsi="Arial" w:cs="Arial"/>
          <w:b/>
          <w:sz w:val="24"/>
        </w:rPr>
        <w:t xml:space="preserve"> (</w:t>
      </w:r>
      <w:proofErr w:type="spellStart"/>
      <w:r w:rsidR="00DC34C6" w:rsidRPr="000F40BB">
        <w:rPr>
          <w:rFonts w:ascii="Arial" w:eastAsia="Arial" w:hAnsi="Arial" w:cs="Arial"/>
          <w:b/>
          <w:sz w:val="24"/>
        </w:rPr>
        <w:t>indú</w:t>
      </w:r>
      <w:proofErr w:type="spellEnd"/>
      <w:r w:rsidR="00DC34C6" w:rsidRPr="000F40BB">
        <w:rPr>
          <w:rFonts w:ascii="Arial" w:eastAsia="Arial" w:hAnsi="Arial" w:cs="Arial"/>
          <w:b/>
          <w:sz w:val="24"/>
        </w:rPr>
        <w:t xml:space="preserve">).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Pr="000F40BB">
        <w:rPr>
          <w:rFonts w:ascii="Arial" w:eastAsia="Arial" w:hAnsi="Arial" w:cs="Arial"/>
          <w:b/>
          <w:sz w:val="24"/>
        </w:rPr>
        <w:t xml:space="preserve">Se denomina «hinduista» a la persona que practica alguna de las religiones del hinduismo, pero también designa a quien forma parte de esa misma cultura.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El hecho de que la mayoría de la población de la India profese el hinduismo, junto con el deseo de evitar la ambigüedad del gentilicio </w:t>
      </w:r>
      <w:r w:rsidRPr="000F40BB">
        <w:rPr>
          <w:rFonts w:ascii="Arial" w:eastAsia="Arial" w:hAnsi="Arial" w:cs="Arial"/>
          <w:b/>
          <w:i/>
          <w:sz w:val="24"/>
        </w:rPr>
        <w:t>indio</w:t>
      </w:r>
      <w:r w:rsidRPr="000F40BB">
        <w:rPr>
          <w:rFonts w:ascii="Arial" w:eastAsia="Arial" w:hAnsi="Arial" w:cs="Arial"/>
          <w:b/>
          <w:sz w:val="24"/>
        </w:rPr>
        <w:t xml:space="preserve"> ( incorrectamente utilizado también para designar a los indígenas del continente americano) explica que prácticamente desde su introducción al idioma español ―en el último tercio del </w:t>
      </w:r>
      <w:hyperlink r:id="rId40">
        <w:r w:rsidRPr="000F40BB">
          <w:rPr>
            <w:rFonts w:ascii="Arial" w:eastAsia="Arial" w:hAnsi="Arial" w:cs="Arial"/>
            <w:b/>
            <w:sz w:val="24"/>
          </w:rPr>
          <w:t>siglo XIX</w:t>
        </w:r>
      </w:hyperlink>
      <w:r w:rsidRPr="000F40BB">
        <w:rPr>
          <w:rFonts w:ascii="Arial" w:eastAsia="Arial" w:hAnsi="Arial" w:cs="Arial"/>
          <w:b/>
          <w:sz w:val="24"/>
        </w:rPr>
        <w:t xml:space="preserve">― se haya usado también la palabra </w:t>
      </w:r>
      <w:r w:rsidRPr="000F40BB">
        <w:rPr>
          <w:rFonts w:ascii="Arial" w:eastAsia="Arial" w:hAnsi="Arial" w:cs="Arial"/>
          <w:b/>
          <w:i/>
          <w:sz w:val="24"/>
        </w:rPr>
        <w:t>hindú</w:t>
      </w:r>
      <w:r w:rsidRPr="000F40BB">
        <w:rPr>
          <w:rFonts w:ascii="Arial" w:eastAsia="Arial" w:hAnsi="Arial" w:cs="Arial"/>
          <w:b/>
          <w:sz w:val="24"/>
        </w:rPr>
        <w:t xml:space="preserve"> para designar a los naturales de la India.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Pr="000F40BB">
        <w:rPr>
          <w:rFonts w:ascii="Arial" w:eastAsia="Arial" w:hAnsi="Arial" w:cs="Arial"/>
          <w:b/>
          <w:sz w:val="24"/>
        </w:rPr>
        <w:t xml:space="preserve">Este uso extensivo de «hindú» se admite en contextos en que no exista riesgo de confusión con su sentido estrictamente religioso. Generalmente se tiende a utilizar el término «hindú» e «hinduista» en su sentido de creyente en la religión hinduista, e «indio» como ciudadano de la República de la India (aunque esto genera confusión con los pueblos originarios de América, también llamados </w:t>
      </w:r>
      <w:hyperlink r:id="rId41">
        <w:r w:rsidRPr="000F40BB">
          <w:rPr>
            <w:rFonts w:ascii="Arial" w:eastAsia="Arial" w:hAnsi="Arial" w:cs="Arial"/>
            <w:b/>
            <w:sz w:val="24"/>
          </w:rPr>
          <w:t>indios</w:t>
        </w:r>
      </w:hyperlink>
      <w:r w:rsidRPr="000F40BB">
        <w:rPr>
          <w:rFonts w:ascii="Arial" w:eastAsia="Arial" w:hAnsi="Arial" w:cs="Arial"/>
          <w:b/>
          <w:sz w:val="24"/>
        </w:rPr>
        <w:t xml:space="preserve">).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A355B8" w:rsidRDefault="00DC34C6" w:rsidP="005A4DD6">
      <w:pPr>
        <w:tabs>
          <w:tab w:val="left" w:pos="9214"/>
          <w:tab w:val="left" w:pos="9639"/>
        </w:tabs>
        <w:spacing w:after="0" w:line="240" w:lineRule="auto"/>
        <w:ind w:left="-851" w:right="-142" w:firstLine="142"/>
        <w:jc w:val="both"/>
        <w:rPr>
          <w:rFonts w:ascii="Arial" w:eastAsia="Arial" w:hAnsi="Arial" w:cs="Arial"/>
          <w:b/>
          <w:color w:val="FF0000"/>
          <w:sz w:val="24"/>
        </w:rPr>
      </w:pPr>
      <w:r w:rsidRPr="00A355B8">
        <w:rPr>
          <w:rFonts w:ascii="Arial" w:eastAsia="Arial" w:hAnsi="Arial" w:cs="Arial"/>
          <w:b/>
          <w:color w:val="FF0000"/>
          <w:sz w:val="24"/>
        </w:rPr>
        <w:t xml:space="preserve">   </w:t>
      </w:r>
      <w:r w:rsidRPr="00A355B8">
        <w:rPr>
          <w:rFonts w:ascii="Arial" w:eastAsia="Arial" w:hAnsi="Arial" w:cs="Arial"/>
          <w:b/>
          <w:color w:val="FF0000"/>
          <w:sz w:val="28"/>
        </w:rPr>
        <w:t>Localización</w:t>
      </w:r>
    </w:p>
    <w:p w:rsidR="00B20402" w:rsidRPr="000F40BB" w:rsidRDefault="00B20402" w:rsidP="005A4DD6">
      <w:pPr>
        <w:tabs>
          <w:tab w:val="left" w:pos="9214"/>
          <w:tab w:val="left" w:pos="9639"/>
        </w:tabs>
        <w:spacing w:after="0" w:line="240" w:lineRule="auto"/>
        <w:ind w:left="-851" w:right="-142" w:firstLine="142"/>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Actualmente, el hinduismo solo es mayoritario en cuatro Estados del mundo: </w:t>
      </w:r>
      <w:r w:rsidR="00A355B8">
        <w:rPr>
          <w:rFonts w:ascii="Arial" w:eastAsia="Arial" w:hAnsi="Arial" w:cs="Arial"/>
          <w:b/>
          <w:sz w:val="24"/>
        </w:rPr>
        <w:t xml:space="preserve">  La India, </w:t>
      </w:r>
      <w:r w:rsidRPr="000F40BB">
        <w:rPr>
          <w:rFonts w:ascii="Arial" w:eastAsia="Arial" w:hAnsi="Arial" w:cs="Arial"/>
          <w:b/>
          <w:sz w:val="24"/>
        </w:rPr>
        <w:t xml:space="preserve">cuna del hinduismo y su tierra santa, donde son el 80,5 % de la población), y otras tres naciones como Nepal (con el 80 %), que hasta hace poco tiempo era el único Estado del mundo que reconocía al hinduismo como religión oficial;  la isla africana de </w:t>
      </w:r>
      <w:hyperlink r:id="rId42">
        <w:r w:rsidRPr="000F40BB">
          <w:rPr>
            <w:rFonts w:ascii="Arial" w:eastAsia="Arial" w:hAnsi="Arial" w:cs="Arial"/>
            <w:b/>
            <w:sz w:val="24"/>
          </w:rPr>
          <w:t>Mauricio</w:t>
        </w:r>
      </w:hyperlink>
      <w:r w:rsidRPr="000F40BB">
        <w:rPr>
          <w:rFonts w:ascii="Arial" w:eastAsia="Arial" w:hAnsi="Arial" w:cs="Arial"/>
          <w:b/>
          <w:sz w:val="24"/>
        </w:rPr>
        <w:t xml:space="preserve"> (con el 48 %).; y la isla </w:t>
      </w:r>
      <w:hyperlink r:id="rId43">
        <w:r w:rsidRPr="000F40BB">
          <w:rPr>
            <w:rFonts w:ascii="Arial" w:eastAsia="Arial" w:hAnsi="Arial" w:cs="Arial"/>
            <w:b/>
            <w:sz w:val="24"/>
          </w:rPr>
          <w:t>indonesia</w:t>
        </w:r>
      </w:hyperlink>
      <w:r w:rsidRPr="000F40BB">
        <w:rPr>
          <w:rFonts w:ascii="Arial" w:eastAsia="Arial" w:hAnsi="Arial" w:cs="Arial"/>
          <w:b/>
          <w:sz w:val="24"/>
        </w:rPr>
        <w:t xml:space="preserve"> de </w:t>
      </w:r>
      <w:hyperlink r:id="rId44">
        <w:r w:rsidRPr="000F40BB">
          <w:rPr>
            <w:rFonts w:ascii="Arial" w:eastAsia="Arial" w:hAnsi="Arial" w:cs="Arial"/>
            <w:b/>
            <w:sz w:val="24"/>
          </w:rPr>
          <w:t>Bali</w:t>
        </w:r>
      </w:hyperlink>
      <w:r w:rsidRPr="000F40BB">
        <w:rPr>
          <w:rFonts w:ascii="Arial" w:eastAsia="Arial" w:hAnsi="Arial" w:cs="Arial"/>
          <w:b/>
          <w:sz w:val="24"/>
        </w:rPr>
        <w:t>.</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lastRenderedPageBreak/>
        <w:t xml:space="preserve">   Tras la independencia de India y la división del </w:t>
      </w:r>
      <w:hyperlink r:id="rId45">
        <w:r w:rsidRPr="000F40BB">
          <w:rPr>
            <w:rFonts w:ascii="Arial" w:eastAsia="Arial" w:hAnsi="Arial" w:cs="Arial"/>
            <w:b/>
            <w:sz w:val="24"/>
          </w:rPr>
          <w:t>subcontinente indio</w:t>
        </w:r>
      </w:hyperlink>
      <w:r w:rsidRPr="000F40BB">
        <w:rPr>
          <w:rFonts w:ascii="Arial" w:eastAsia="Arial" w:hAnsi="Arial" w:cs="Arial"/>
          <w:b/>
          <w:sz w:val="24"/>
        </w:rPr>
        <w:t xml:space="preserve"> en territorios de mayoría hinduista y musulmana, se formó el Estado de </w:t>
      </w:r>
      <w:hyperlink r:id="rId46">
        <w:r w:rsidRPr="000F40BB">
          <w:rPr>
            <w:rFonts w:ascii="Arial" w:eastAsia="Arial" w:hAnsi="Arial" w:cs="Arial"/>
            <w:b/>
            <w:sz w:val="24"/>
          </w:rPr>
          <w:t>Pakistán</w:t>
        </w:r>
      </w:hyperlink>
      <w:r w:rsidRPr="000F40BB">
        <w:rPr>
          <w:rFonts w:ascii="Arial" w:eastAsia="Arial" w:hAnsi="Arial" w:cs="Arial"/>
          <w:b/>
          <w:sz w:val="24"/>
        </w:rPr>
        <w:t xml:space="preserve"> para la población islámica, pero permanecieron importantes minorías hinduistas. Tras la secesión de Pakistán Oriental (actual </w:t>
      </w:r>
      <w:hyperlink r:id="rId47">
        <w:r w:rsidRPr="000F40BB">
          <w:rPr>
            <w:rFonts w:ascii="Arial" w:eastAsia="Arial" w:hAnsi="Arial" w:cs="Arial"/>
            <w:b/>
            <w:sz w:val="24"/>
          </w:rPr>
          <w:t>Bangladés</w:t>
        </w:r>
      </w:hyperlink>
      <w:r w:rsidRPr="000F40BB">
        <w:rPr>
          <w:rFonts w:ascii="Arial" w:eastAsia="Arial" w:hAnsi="Arial" w:cs="Arial"/>
          <w:b/>
          <w:sz w:val="24"/>
        </w:rPr>
        <w:t xml:space="preserve">), la antigua colonia británica quedó dividida en tres Estados. </w:t>
      </w:r>
    </w:p>
    <w:p w:rsidR="00DC34C6"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En Bangladés la minoría hinduista es mucho mayor que en </w:t>
      </w:r>
      <w:hyperlink r:id="rId48">
        <w:r w:rsidRPr="000F40BB">
          <w:rPr>
            <w:rFonts w:ascii="Arial" w:eastAsia="Arial" w:hAnsi="Arial" w:cs="Arial"/>
            <w:b/>
            <w:sz w:val="24"/>
          </w:rPr>
          <w:t>Pakistán</w:t>
        </w:r>
      </w:hyperlink>
      <w:r w:rsidRPr="000F40BB">
        <w:rPr>
          <w:rFonts w:ascii="Arial" w:eastAsia="Arial" w:hAnsi="Arial" w:cs="Arial"/>
          <w:b/>
          <w:sz w:val="24"/>
        </w:rPr>
        <w:t xml:space="preserve"> y desde la independencia del país (en 1971) se han suscitado actos violentos en su contra ―como contra budistas, cristianos y animistas―, hasta el extremo de haber desaparecido virtualmente de las estadísticas 3 millones de bangladesíes (en su inmensa mayoría hinduistas). </w:t>
      </w:r>
    </w:p>
    <w:p w:rsidR="00DC34C6" w:rsidRDefault="00DC34C6" w:rsidP="005A4DD6">
      <w:pPr>
        <w:tabs>
          <w:tab w:val="left" w:pos="9214"/>
          <w:tab w:val="left" w:pos="9639"/>
        </w:tabs>
        <w:spacing w:after="0" w:line="240" w:lineRule="auto"/>
        <w:ind w:left="-851" w:right="-142" w:firstLine="142"/>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Arial" w:eastAsia="Arial" w:hAnsi="Arial" w:cs="Arial"/>
          <w:b/>
          <w:sz w:val="24"/>
        </w:rPr>
        <w:t>hinduistas son mayoritarios</w:t>
      </w:r>
      <w:r>
        <w:rPr>
          <w:rFonts w:ascii="Arial" w:eastAsia="Arial" w:hAnsi="Arial" w:cs="Arial"/>
          <w:b/>
          <w:sz w:val="24"/>
        </w:rPr>
        <w:t xml:space="preserve">, además de la India, (80,4%) </w:t>
      </w:r>
      <w:r w:rsidRPr="000F40BB">
        <w:rPr>
          <w:rFonts w:ascii="Arial" w:eastAsia="Arial" w:hAnsi="Arial" w:cs="Arial"/>
          <w:b/>
          <w:sz w:val="24"/>
        </w:rPr>
        <w:t xml:space="preserve"> en: </w:t>
      </w:r>
    </w:p>
    <w:p w:rsidR="00B20402" w:rsidRPr="000F40BB" w:rsidRDefault="00D33D32" w:rsidP="005A4DD6">
      <w:pPr>
        <w:tabs>
          <w:tab w:val="left" w:pos="9214"/>
          <w:tab w:val="left" w:pos="9639"/>
        </w:tabs>
        <w:spacing w:after="0" w:line="240" w:lineRule="auto"/>
        <w:ind w:left="-851" w:right="-142" w:firstLine="142"/>
        <w:rPr>
          <w:rFonts w:ascii="Arial" w:eastAsia="Arial" w:hAnsi="Arial" w:cs="Arial"/>
          <w:b/>
          <w:sz w:val="24"/>
        </w:rPr>
      </w:pPr>
      <w:hyperlink r:id="rId49">
        <w:r w:rsidR="00DC34C6" w:rsidRPr="000F40BB">
          <w:rPr>
            <w:rFonts w:ascii="Calibri" w:eastAsia="Calibri" w:hAnsi="Calibri" w:cs="Calibri"/>
          </w:rPr>
          <w:t xml:space="preserve">         </w:t>
        </w:r>
        <w:r w:rsidR="00DC34C6" w:rsidRPr="000F40BB">
          <w:rPr>
            <w:rFonts w:ascii="Arial" w:eastAsia="Arial" w:hAnsi="Arial" w:cs="Arial"/>
            <w:b/>
            <w:sz w:val="24"/>
          </w:rPr>
          <w:t>Bali (Indonesia):</w:t>
        </w:r>
      </w:hyperlink>
      <w:r w:rsidR="00DC34C6" w:rsidRPr="000F40BB">
        <w:rPr>
          <w:rFonts w:ascii="Arial" w:eastAsia="Arial" w:hAnsi="Arial" w:cs="Arial"/>
          <w:b/>
          <w:sz w:val="24"/>
        </w:rPr>
        <w:t xml:space="preserve"> 93,1 % </w:t>
      </w:r>
    </w:p>
    <w:p w:rsidR="00B20402" w:rsidRPr="005A4DD6"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Calibri" w:eastAsia="Calibri" w:hAnsi="Calibri" w:cs="Calibri"/>
        </w:rPr>
        <w:t xml:space="preserve">        </w:t>
      </w:r>
      <w:r>
        <w:rPr>
          <w:rFonts w:ascii="Calibri" w:eastAsia="Calibri" w:hAnsi="Calibri" w:cs="Calibri"/>
        </w:rPr>
        <w:t xml:space="preserve"> </w:t>
      </w:r>
      <w:hyperlink r:id="rId50">
        <w:r w:rsidRPr="005A4DD6">
          <w:rPr>
            <w:rFonts w:ascii="Arial" w:eastAsia="Arial" w:hAnsi="Arial" w:cs="Arial"/>
            <w:b/>
            <w:sz w:val="24"/>
          </w:rPr>
          <w:t>Nepal:</w:t>
        </w:r>
      </w:hyperlink>
      <w:r w:rsidRPr="005A4DD6">
        <w:rPr>
          <w:rFonts w:ascii="Arial" w:eastAsia="Arial" w:hAnsi="Arial" w:cs="Arial"/>
          <w:b/>
          <w:sz w:val="24"/>
        </w:rPr>
        <w:t xml:space="preserve"> 81,3 %​ </w:t>
      </w:r>
    </w:p>
    <w:p w:rsidR="00B20402" w:rsidRPr="000F40BB" w:rsidRDefault="00D33D32" w:rsidP="005A4DD6">
      <w:pPr>
        <w:tabs>
          <w:tab w:val="left" w:pos="9214"/>
          <w:tab w:val="left" w:pos="9639"/>
        </w:tabs>
        <w:spacing w:after="0" w:line="240" w:lineRule="auto"/>
        <w:ind w:left="-851" w:right="-142" w:firstLine="142"/>
        <w:rPr>
          <w:rFonts w:ascii="Arial" w:eastAsia="Arial" w:hAnsi="Arial" w:cs="Arial"/>
          <w:b/>
          <w:sz w:val="24"/>
        </w:rPr>
      </w:pPr>
      <w:hyperlink r:id="rId51">
        <w:r w:rsidR="00DC34C6" w:rsidRPr="005A4DD6">
          <w:rPr>
            <w:rFonts w:ascii="Calibri" w:eastAsia="Calibri" w:hAnsi="Calibri" w:cs="Calibri"/>
          </w:rPr>
          <w:t xml:space="preserve">      </w:t>
        </w:r>
      </w:hyperlink>
      <w:r w:rsidR="00DC34C6" w:rsidRPr="000F40BB">
        <w:rPr>
          <w:rFonts w:ascii="Calibri" w:eastAsia="Calibri" w:hAnsi="Calibri" w:cs="Calibri"/>
        </w:rPr>
        <w:t xml:space="preserve">   </w:t>
      </w:r>
      <w:hyperlink r:id="rId52">
        <w:r w:rsidR="00DC34C6" w:rsidRPr="000F40BB">
          <w:rPr>
            <w:rFonts w:ascii="Arial" w:eastAsia="Arial" w:hAnsi="Arial" w:cs="Arial"/>
            <w:b/>
            <w:sz w:val="24"/>
          </w:rPr>
          <w:t>Mauricio:</w:t>
        </w:r>
      </w:hyperlink>
      <w:r w:rsidR="00DC34C6" w:rsidRPr="000F40BB">
        <w:rPr>
          <w:rFonts w:ascii="Arial" w:eastAsia="Arial" w:hAnsi="Arial" w:cs="Arial"/>
          <w:b/>
          <w:sz w:val="24"/>
        </w:rPr>
        <w:t xml:space="preserve"> 54,0 %</w:t>
      </w:r>
      <w:r w:rsidR="00DC34C6" w:rsidRPr="000F40BB">
        <w:rPr>
          <w:rFonts w:ascii="Arial" w:eastAsia="Arial" w:hAnsi="Arial" w:cs="Arial"/>
          <w:b/>
          <w:sz w:val="24"/>
        </w:rPr>
        <w:tab/>
      </w:r>
    </w:p>
    <w:p w:rsidR="00B20402" w:rsidRPr="000F40BB" w:rsidRDefault="00B20402" w:rsidP="005A4DD6">
      <w:pPr>
        <w:tabs>
          <w:tab w:val="left" w:pos="2145"/>
          <w:tab w:val="left" w:pos="9214"/>
          <w:tab w:val="left" w:pos="9639"/>
        </w:tabs>
        <w:spacing w:after="0" w:line="240" w:lineRule="auto"/>
        <w:ind w:left="-851" w:right="-142" w:firstLine="142"/>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Arial" w:eastAsia="Arial" w:hAnsi="Arial" w:cs="Arial"/>
          <w:b/>
          <w:sz w:val="24"/>
        </w:rPr>
        <w:t>Hay destacadas comunidades hinduistas en:</w:t>
      </w:r>
    </w:p>
    <w:p w:rsidR="00B20402" w:rsidRPr="000F40BB" w:rsidRDefault="00B20402" w:rsidP="005A4DD6">
      <w:pPr>
        <w:tabs>
          <w:tab w:val="left" w:pos="9214"/>
          <w:tab w:val="left" w:pos="9639"/>
        </w:tabs>
        <w:spacing w:after="0" w:line="240" w:lineRule="auto"/>
        <w:ind w:left="-851" w:right="-142" w:firstLine="142"/>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Calibri" w:eastAsia="Calibri" w:hAnsi="Calibri" w:cs="Calibri"/>
        </w:rPr>
        <w:t xml:space="preserve">      </w:t>
      </w:r>
      <w:hyperlink r:id="rId53">
        <w:r w:rsidRPr="000F40BB">
          <w:rPr>
            <w:rFonts w:ascii="Arial" w:eastAsia="Arial" w:hAnsi="Arial" w:cs="Arial"/>
            <w:b/>
            <w:sz w:val="24"/>
          </w:rPr>
          <w:t>Bangladés</w:t>
        </w:r>
      </w:hyperlink>
      <w:r w:rsidRPr="000F40BB">
        <w:rPr>
          <w:rFonts w:ascii="Arial" w:eastAsia="Arial" w:hAnsi="Arial" w:cs="Arial"/>
          <w:b/>
          <w:sz w:val="24"/>
        </w:rPr>
        <w:t xml:space="preserve"> (segunda religión, después del </w:t>
      </w:r>
      <w:hyperlink r:id="rId54">
        <w:r w:rsidRPr="000F40BB">
          <w:rPr>
            <w:rFonts w:ascii="Arial" w:eastAsia="Arial" w:hAnsi="Arial" w:cs="Arial"/>
            <w:b/>
            <w:sz w:val="24"/>
          </w:rPr>
          <w:t>islamismo</w:t>
        </w:r>
      </w:hyperlink>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Calibri" w:eastAsia="Calibri" w:hAnsi="Calibri" w:cs="Calibri"/>
        </w:rPr>
        <w:t xml:space="preserve">      </w:t>
      </w:r>
      <w:hyperlink r:id="rId55">
        <w:r w:rsidRPr="000F40BB">
          <w:rPr>
            <w:rFonts w:ascii="Arial" w:eastAsia="Arial" w:hAnsi="Arial" w:cs="Arial"/>
            <w:b/>
            <w:sz w:val="24"/>
          </w:rPr>
          <w:t>Bután</w:t>
        </w:r>
      </w:hyperlink>
      <w:r w:rsidRPr="000F40BB">
        <w:rPr>
          <w:rFonts w:ascii="Arial" w:eastAsia="Arial" w:hAnsi="Arial" w:cs="Arial"/>
          <w:b/>
          <w:sz w:val="24"/>
        </w:rPr>
        <w:t xml:space="preserve"> (segunda religión, después del </w:t>
      </w:r>
      <w:hyperlink r:id="rId56">
        <w:r w:rsidRPr="000F40BB">
          <w:rPr>
            <w:rFonts w:ascii="Arial" w:eastAsia="Arial" w:hAnsi="Arial" w:cs="Arial"/>
            <w:b/>
            <w:sz w:val="24"/>
          </w:rPr>
          <w:t>budismo</w:t>
        </w:r>
      </w:hyperlink>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Calibri" w:eastAsia="Calibri" w:hAnsi="Calibri" w:cs="Calibri"/>
        </w:rPr>
        <w:t xml:space="preserve">      </w:t>
      </w:r>
      <w:hyperlink r:id="rId57">
        <w:r w:rsidRPr="000F40BB">
          <w:rPr>
            <w:rFonts w:ascii="Arial" w:eastAsia="Arial" w:hAnsi="Arial" w:cs="Arial"/>
            <w:b/>
            <w:sz w:val="24"/>
          </w:rPr>
          <w:t>Fiyi</w:t>
        </w:r>
      </w:hyperlink>
      <w:r w:rsidRPr="000F40BB">
        <w:rPr>
          <w:rFonts w:ascii="Arial" w:eastAsia="Arial" w:hAnsi="Arial" w:cs="Arial"/>
          <w:b/>
          <w:sz w:val="24"/>
        </w:rPr>
        <w:t xml:space="preserve"> (segunda religión, después del </w:t>
      </w:r>
      <w:hyperlink r:id="rId58">
        <w:r w:rsidRPr="000F40BB">
          <w:rPr>
            <w:rFonts w:ascii="Arial" w:eastAsia="Arial" w:hAnsi="Arial" w:cs="Arial"/>
            <w:b/>
            <w:sz w:val="24"/>
          </w:rPr>
          <w:t>cristianismo</w:t>
        </w:r>
      </w:hyperlink>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Calibri" w:eastAsia="Calibri" w:hAnsi="Calibri" w:cs="Calibri"/>
        </w:rPr>
        <w:t xml:space="preserve">      </w:t>
      </w:r>
      <w:hyperlink r:id="rId59">
        <w:r w:rsidRPr="000F40BB">
          <w:rPr>
            <w:rFonts w:ascii="Arial" w:eastAsia="Arial" w:hAnsi="Arial" w:cs="Arial"/>
            <w:b/>
            <w:sz w:val="24"/>
          </w:rPr>
          <w:t>Guyana</w:t>
        </w:r>
      </w:hyperlink>
      <w:r w:rsidRPr="000F40BB">
        <w:rPr>
          <w:rFonts w:ascii="Arial" w:eastAsia="Arial" w:hAnsi="Arial" w:cs="Arial"/>
          <w:b/>
          <w:sz w:val="24"/>
        </w:rPr>
        <w:t xml:space="preserve"> (segunda religión, después del cristianismo). </w:t>
      </w: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Calibri" w:eastAsia="Calibri" w:hAnsi="Calibri" w:cs="Calibri"/>
        </w:rPr>
        <w:t xml:space="preserve">      </w:t>
      </w:r>
      <w:hyperlink r:id="rId60">
        <w:r w:rsidRPr="000F40BB">
          <w:rPr>
            <w:rFonts w:ascii="Arial" w:eastAsia="Arial" w:hAnsi="Arial" w:cs="Arial"/>
            <w:b/>
            <w:sz w:val="24"/>
          </w:rPr>
          <w:t>Pakistán</w:t>
        </w:r>
      </w:hyperlink>
      <w:r w:rsidRPr="000F40BB">
        <w:rPr>
          <w:rFonts w:ascii="Arial" w:eastAsia="Arial" w:hAnsi="Arial" w:cs="Arial"/>
          <w:b/>
          <w:sz w:val="24"/>
        </w:rPr>
        <w:t xml:space="preserve"> (segunda religión, después del islamismo). </w:t>
      </w: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Calibri" w:eastAsia="Calibri" w:hAnsi="Calibri" w:cs="Calibri"/>
        </w:rPr>
        <w:t xml:space="preserve">      </w:t>
      </w:r>
      <w:hyperlink r:id="rId61">
        <w:r w:rsidRPr="000F40BB">
          <w:rPr>
            <w:rFonts w:ascii="Arial" w:eastAsia="Arial" w:hAnsi="Arial" w:cs="Arial"/>
            <w:b/>
            <w:sz w:val="24"/>
          </w:rPr>
          <w:t>Singapur</w:t>
        </w:r>
      </w:hyperlink>
      <w:r w:rsidRPr="000F40BB">
        <w:rPr>
          <w:rFonts w:ascii="Arial" w:eastAsia="Arial" w:hAnsi="Arial" w:cs="Arial"/>
          <w:b/>
          <w:sz w:val="24"/>
        </w:rPr>
        <w:t xml:space="preserve"> (tercera religión, después del budismo y el islamismo). </w:t>
      </w: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Calibri" w:eastAsia="Calibri" w:hAnsi="Calibri" w:cs="Calibri"/>
        </w:rPr>
        <w:t xml:space="preserve">      </w:t>
      </w:r>
      <w:hyperlink r:id="rId62">
        <w:r w:rsidRPr="000F40BB">
          <w:rPr>
            <w:rFonts w:ascii="Arial" w:eastAsia="Arial" w:hAnsi="Arial" w:cs="Arial"/>
            <w:b/>
            <w:sz w:val="24"/>
          </w:rPr>
          <w:t>Sri Lanka</w:t>
        </w:r>
      </w:hyperlink>
      <w:r w:rsidRPr="000F40BB">
        <w:rPr>
          <w:rFonts w:ascii="Arial" w:eastAsia="Arial" w:hAnsi="Arial" w:cs="Arial"/>
          <w:b/>
          <w:sz w:val="24"/>
        </w:rPr>
        <w:t xml:space="preserve"> (segunda religión, después del budismo). </w:t>
      </w:r>
    </w:p>
    <w:p w:rsidR="00B20402" w:rsidRPr="000F40BB" w:rsidRDefault="00DC34C6" w:rsidP="005A4DD6">
      <w:pPr>
        <w:tabs>
          <w:tab w:val="left" w:pos="9214"/>
          <w:tab w:val="left" w:pos="9639"/>
        </w:tabs>
        <w:spacing w:after="0" w:line="240" w:lineRule="auto"/>
        <w:ind w:left="-851" w:right="-142" w:firstLine="142"/>
        <w:rPr>
          <w:rFonts w:ascii="Arial" w:eastAsia="Arial" w:hAnsi="Arial" w:cs="Arial"/>
          <w:b/>
          <w:sz w:val="24"/>
        </w:rPr>
      </w:pPr>
      <w:r w:rsidRPr="000F40BB">
        <w:rPr>
          <w:rFonts w:ascii="Calibri" w:eastAsia="Calibri" w:hAnsi="Calibri" w:cs="Calibri"/>
        </w:rPr>
        <w:t xml:space="preserve">      </w:t>
      </w:r>
      <w:hyperlink r:id="rId63">
        <w:r w:rsidRPr="000F40BB">
          <w:rPr>
            <w:rFonts w:ascii="Arial" w:eastAsia="Arial" w:hAnsi="Arial" w:cs="Arial"/>
            <w:b/>
            <w:sz w:val="24"/>
          </w:rPr>
          <w:t>Surinam</w:t>
        </w:r>
      </w:hyperlink>
      <w:r w:rsidRPr="000F40BB">
        <w:rPr>
          <w:rFonts w:ascii="Arial" w:eastAsia="Arial" w:hAnsi="Arial" w:cs="Arial"/>
          <w:b/>
          <w:sz w:val="24"/>
        </w:rPr>
        <w:t xml:space="preserve"> (segunda religión, después del cristianismo). </w:t>
      </w:r>
    </w:p>
    <w:p w:rsidR="00B20402" w:rsidRPr="000F40BB" w:rsidRDefault="00D33D32" w:rsidP="005A4DD6">
      <w:pPr>
        <w:tabs>
          <w:tab w:val="left" w:pos="9214"/>
          <w:tab w:val="left" w:pos="9639"/>
        </w:tabs>
        <w:spacing w:after="0" w:line="240" w:lineRule="auto"/>
        <w:ind w:left="-851" w:right="-142" w:firstLine="142"/>
        <w:rPr>
          <w:rFonts w:ascii="Arial" w:eastAsia="Arial" w:hAnsi="Arial" w:cs="Arial"/>
          <w:b/>
          <w:sz w:val="24"/>
        </w:rPr>
      </w:pPr>
      <w:hyperlink r:id="rId64">
        <w:r w:rsidR="00DC34C6" w:rsidRPr="000F40BB">
          <w:rPr>
            <w:rFonts w:ascii="Calibri" w:eastAsia="Calibri" w:hAnsi="Calibri" w:cs="Calibri"/>
          </w:rPr>
          <w:t xml:space="preserve">    </w:t>
        </w:r>
        <w:r w:rsidR="00A355B8">
          <w:rPr>
            <w:rFonts w:ascii="Calibri" w:eastAsia="Calibri" w:hAnsi="Calibri" w:cs="Calibri"/>
          </w:rPr>
          <w:t xml:space="preserve">  </w:t>
        </w:r>
        <w:r w:rsidR="00A355B8">
          <w:rPr>
            <w:rFonts w:ascii="Arial" w:eastAsia="Arial" w:hAnsi="Arial" w:cs="Arial"/>
            <w:b/>
            <w:sz w:val="24"/>
          </w:rPr>
          <w:t xml:space="preserve">Trinidad </w:t>
        </w:r>
        <w:r w:rsidR="00DC34C6" w:rsidRPr="000F40BB">
          <w:rPr>
            <w:rFonts w:ascii="Arial" w:eastAsia="Arial" w:hAnsi="Arial" w:cs="Arial"/>
            <w:b/>
            <w:sz w:val="24"/>
          </w:rPr>
          <w:t>y</w:t>
        </w:r>
        <w:r w:rsidR="00A355B8">
          <w:rPr>
            <w:rFonts w:ascii="Arial" w:eastAsia="Arial" w:hAnsi="Arial" w:cs="Arial"/>
            <w:b/>
            <w:sz w:val="24"/>
          </w:rPr>
          <w:t xml:space="preserve"> </w:t>
        </w:r>
        <w:proofErr w:type="spellStart"/>
        <w:r w:rsidR="00DC34C6" w:rsidRPr="000F40BB">
          <w:rPr>
            <w:rFonts w:ascii="Arial" w:eastAsia="Arial" w:hAnsi="Arial" w:cs="Arial"/>
            <w:b/>
            <w:sz w:val="24"/>
          </w:rPr>
          <w:t>Tobago"Trinidad</w:t>
        </w:r>
        <w:proofErr w:type="spellEnd"/>
        <w:r w:rsidR="00DC34C6" w:rsidRPr="000F40BB">
          <w:rPr>
            <w:rFonts w:ascii="Arial" w:eastAsia="Arial" w:hAnsi="Arial" w:cs="Arial"/>
            <w:b/>
            <w:sz w:val="24"/>
          </w:rPr>
          <w:t xml:space="preserve"> y Tobago</w:t>
        </w:r>
      </w:hyperlink>
      <w:r w:rsidR="00DC34C6" w:rsidRPr="000F40BB">
        <w:rPr>
          <w:rFonts w:ascii="Arial" w:eastAsia="Arial" w:hAnsi="Arial" w:cs="Arial"/>
          <w:b/>
          <w:sz w:val="24"/>
        </w:rPr>
        <w:t xml:space="preserve"> (segunda religión, después del cristianismo).</w:t>
      </w:r>
    </w:p>
    <w:p w:rsidR="00B20402" w:rsidRPr="000F40BB" w:rsidRDefault="00B20402" w:rsidP="005A4DD6">
      <w:pPr>
        <w:keepNext/>
        <w:tabs>
          <w:tab w:val="left" w:pos="9214"/>
          <w:tab w:val="left" w:pos="9639"/>
        </w:tabs>
        <w:spacing w:after="0" w:line="240" w:lineRule="auto"/>
        <w:ind w:left="-851" w:right="-142" w:firstLine="142"/>
        <w:rPr>
          <w:rFonts w:ascii="Arial" w:eastAsia="Arial" w:hAnsi="Arial" w:cs="Arial"/>
          <w:b/>
          <w:sz w:val="24"/>
        </w:rPr>
      </w:pPr>
    </w:p>
    <w:p w:rsidR="00B20402" w:rsidRPr="00A355B8" w:rsidRDefault="00EA6B0E" w:rsidP="005A4DD6">
      <w:pPr>
        <w:keepNext/>
        <w:tabs>
          <w:tab w:val="left" w:pos="9214"/>
          <w:tab w:val="left" w:pos="9639"/>
        </w:tabs>
        <w:spacing w:after="0" w:line="240" w:lineRule="auto"/>
        <w:ind w:left="-851" w:right="-142" w:firstLine="142"/>
        <w:rPr>
          <w:rFonts w:ascii="Arial" w:eastAsia="Arial" w:hAnsi="Arial" w:cs="Arial"/>
          <w:b/>
          <w:color w:val="FF0000"/>
          <w:sz w:val="28"/>
        </w:rPr>
      </w:pPr>
      <w:r>
        <w:rPr>
          <w:rFonts w:ascii="Arial" w:eastAsia="Arial" w:hAnsi="Arial" w:cs="Arial"/>
          <w:b/>
          <w:color w:val="FF0000"/>
          <w:sz w:val="28"/>
        </w:rPr>
        <w:t xml:space="preserve">    </w:t>
      </w:r>
      <w:r w:rsidR="00DC34C6" w:rsidRPr="00A355B8">
        <w:rPr>
          <w:rFonts w:ascii="Arial" w:eastAsia="Arial" w:hAnsi="Arial" w:cs="Arial"/>
          <w:b/>
          <w:color w:val="FF0000"/>
          <w:sz w:val="28"/>
        </w:rPr>
        <w:t>El Hinduismo es suma de culturas</w:t>
      </w:r>
    </w:p>
    <w:p w:rsidR="00B20402" w:rsidRPr="000F40BB" w:rsidRDefault="00B20402" w:rsidP="005A4DD6">
      <w:pPr>
        <w:keepNext/>
        <w:tabs>
          <w:tab w:val="left" w:pos="9214"/>
          <w:tab w:val="left" w:pos="9639"/>
        </w:tabs>
        <w:spacing w:after="0" w:line="240" w:lineRule="auto"/>
        <w:ind w:left="-851" w:right="-142" w:firstLine="142"/>
        <w:jc w:val="both"/>
        <w:rPr>
          <w:rFonts w:ascii="Arial" w:eastAsia="Arial" w:hAnsi="Arial" w:cs="Arial"/>
          <w:b/>
          <w:sz w:val="24"/>
        </w:rPr>
      </w:pPr>
    </w:p>
    <w:p w:rsidR="00B20402" w:rsidRDefault="00DC34C6" w:rsidP="005A4DD6">
      <w:pPr>
        <w:keepNext/>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El hinduismo incluye una diversidad de ideas sobre la espiritualidad y las tradiciones, pero no tiene una ordenación eclesiástica, ninguna autoridad religiosa, ningún tipo de gobierno, ningún profeta y tampoco está sujeto a un libro sagrado. Los hindúes pueden ser politeístas, panteístas, monoteístas, agnósticos, ateos o humanistas. Debido a la amplia gama de tradiciones e ideas que concurren en el hinduismo se llega a una ambigüedad.  Su total definición comprensible es difícil, acaso imposible. </w:t>
      </w:r>
    </w:p>
    <w:p w:rsidR="00DC34C6" w:rsidRPr="000F40BB" w:rsidRDefault="00DC34C6" w:rsidP="005A4DD6">
      <w:pPr>
        <w:keepNext/>
        <w:tabs>
          <w:tab w:val="left" w:pos="9214"/>
          <w:tab w:val="left" w:pos="9639"/>
        </w:tabs>
        <w:spacing w:after="0" w:line="240" w:lineRule="auto"/>
        <w:ind w:left="-851" w:right="-142" w:firstLine="142"/>
        <w:jc w:val="both"/>
        <w:rPr>
          <w:rFonts w:ascii="Arial" w:eastAsia="Arial" w:hAnsi="Arial" w:cs="Arial"/>
          <w:b/>
          <w:sz w:val="24"/>
        </w:rPr>
      </w:pPr>
    </w:p>
    <w:p w:rsidR="00B20402" w:rsidRDefault="00DC34C6" w:rsidP="005A4DD6">
      <w:pPr>
        <w:keepNext/>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El hinduismo puede catalogarse como una religión, una tradición religiosa, un conjunto de creencias religiosas, o una forma de vida. En Occidente se le denomina como religión, pero en la India el término </w:t>
      </w:r>
      <w:proofErr w:type="spellStart"/>
      <w:r w:rsidRPr="000F40BB">
        <w:rPr>
          <w:rFonts w:ascii="Arial" w:eastAsia="Arial" w:hAnsi="Arial" w:cs="Arial"/>
          <w:b/>
          <w:i/>
          <w:sz w:val="24"/>
        </w:rPr>
        <w:t>dharma</w:t>
      </w:r>
      <w:proofErr w:type="spellEnd"/>
      <w:r w:rsidRPr="000F40BB">
        <w:rPr>
          <w:rFonts w:ascii="Arial" w:eastAsia="Arial" w:hAnsi="Arial" w:cs="Arial"/>
          <w:b/>
          <w:sz w:val="24"/>
        </w:rPr>
        <w:t xml:space="preserve"> es preferido, pues es un término más amplio que el de religión. </w:t>
      </w:r>
    </w:p>
    <w:p w:rsidR="00DC34C6" w:rsidRPr="000F40BB" w:rsidRDefault="00DC34C6" w:rsidP="005A4DD6">
      <w:pPr>
        <w:keepNext/>
        <w:tabs>
          <w:tab w:val="left" w:pos="9214"/>
          <w:tab w:val="left" w:pos="9639"/>
        </w:tabs>
        <w:spacing w:after="0" w:line="240" w:lineRule="auto"/>
        <w:ind w:left="-851" w:right="-142" w:firstLine="142"/>
        <w:jc w:val="both"/>
        <w:rPr>
          <w:rFonts w:ascii="Arial" w:eastAsia="Arial" w:hAnsi="Arial" w:cs="Arial"/>
          <w:b/>
          <w:sz w:val="24"/>
        </w:rPr>
      </w:pPr>
    </w:p>
    <w:p w:rsidR="00B20402"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El hinduismo no posee fundador, ya que no es una sino varias religiones diferentes, a las que erróneamente se les aplica el mismo nombre. Es un conjunto de creencias metafísicas, religiosas, cultos, costumbres y rituales que conforman una tradición, en la que no existen ni órdenes sacerdotales que establezcan un dogma único, ni una organización central. ​ </w:t>
      </w:r>
    </w:p>
    <w:p w:rsidR="00DC34C6"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lastRenderedPageBreak/>
        <w:t xml:space="preserve">  Se trata más bien de un conglomerado de creencias procedentes de pueblos de diferentes regiones, junto con las que trajeron los </w:t>
      </w:r>
      <w:hyperlink r:id="rId65">
        <w:r w:rsidRPr="000F40BB">
          <w:rPr>
            <w:rFonts w:ascii="Arial" w:eastAsia="Arial" w:hAnsi="Arial" w:cs="Arial"/>
            <w:b/>
            <w:sz w:val="24"/>
          </w:rPr>
          <w:t>arios</w:t>
        </w:r>
      </w:hyperlink>
      <w:r w:rsidRPr="000F40BB">
        <w:rPr>
          <w:rFonts w:ascii="Arial" w:eastAsia="Arial" w:hAnsi="Arial" w:cs="Arial"/>
          <w:b/>
          <w:sz w:val="24"/>
        </w:rPr>
        <w:t xml:space="preserve"> que se establecieron en la cuenca del río Ganges y que fueron escritas a manera de revelaciones en los diversos escritos védicos y otros libros sagrados hinduistas. </w:t>
      </w:r>
    </w:p>
    <w:p w:rsidR="00DC34C6"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Los hinduistas llaman a esta tradición religiosa </w:t>
      </w:r>
      <w:proofErr w:type="spellStart"/>
      <w:r w:rsidRPr="000F40BB">
        <w:rPr>
          <w:rFonts w:ascii="Arial" w:eastAsia="Arial" w:hAnsi="Arial" w:cs="Arial"/>
          <w:b/>
          <w:i/>
          <w:sz w:val="24"/>
        </w:rPr>
        <w:t>sanātana</w:t>
      </w:r>
      <w:proofErr w:type="spellEnd"/>
      <w:r w:rsidRPr="000F40BB">
        <w:rPr>
          <w:rFonts w:ascii="Arial" w:eastAsia="Arial" w:hAnsi="Arial" w:cs="Arial"/>
          <w:b/>
          <w:i/>
          <w:sz w:val="24"/>
        </w:rPr>
        <w:t xml:space="preserve"> </w:t>
      </w:r>
      <w:hyperlink r:id="rId66">
        <w:proofErr w:type="spellStart"/>
        <w:r w:rsidRPr="000F40BB">
          <w:rPr>
            <w:rFonts w:ascii="Arial" w:eastAsia="Arial" w:hAnsi="Arial" w:cs="Arial"/>
            <w:b/>
            <w:i/>
            <w:sz w:val="24"/>
          </w:rPr>
          <w:t>dharma</w:t>
        </w:r>
        <w:proofErr w:type="spellEnd"/>
      </w:hyperlink>
      <w:r w:rsidRPr="000F40BB">
        <w:rPr>
          <w:rFonts w:ascii="Arial" w:eastAsia="Arial" w:hAnsi="Arial" w:cs="Arial"/>
          <w:b/>
          <w:sz w:val="24"/>
        </w:rPr>
        <w:t xml:space="preserve"> (‘religión eterna’, en </w:t>
      </w:r>
      <w:hyperlink r:id="rId67">
        <w:r w:rsidRPr="000F40BB">
          <w:rPr>
            <w:rFonts w:ascii="Arial" w:eastAsia="Arial" w:hAnsi="Arial" w:cs="Arial"/>
            <w:b/>
            <w:sz w:val="24"/>
          </w:rPr>
          <w:t>idioma sánscrito</w:t>
        </w:r>
      </w:hyperlink>
      <w:r w:rsidRPr="000F40BB">
        <w:rPr>
          <w:rFonts w:ascii="Arial" w:eastAsia="Arial" w:hAnsi="Arial" w:cs="Arial"/>
          <w:b/>
          <w:sz w:val="24"/>
        </w:rPr>
        <w:t xml:space="preserve">), porque creen que no tiene principio ni tendrá fin.​ Según ellos, ha existido durante más de 5000 años. Consideran el hinduismo como la tradición religiosa más antigua del mundo. </w:t>
      </w:r>
    </w:p>
    <w:p w:rsidR="00DC34C6"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El número de hinduistas, dentro y fuera de la India, es de más de 800 millones de personas. En la </w:t>
      </w:r>
      <w:hyperlink r:id="rId68">
        <w:r w:rsidRPr="000F40BB">
          <w:rPr>
            <w:rFonts w:ascii="Arial" w:eastAsia="Arial" w:hAnsi="Arial" w:cs="Arial"/>
            <w:b/>
            <w:sz w:val="24"/>
          </w:rPr>
          <w:t>India</w:t>
        </w:r>
      </w:hyperlink>
      <w:r w:rsidRPr="000F40BB">
        <w:rPr>
          <w:rFonts w:ascii="Arial" w:eastAsia="Arial" w:hAnsi="Arial" w:cs="Arial"/>
          <w:b/>
          <w:sz w:val="24"/>
        </w:rPr>
        <w:t xml:space="preserve">, los hinduistas son el 80,5 % del total de la población. </w:t>
      </w:r>
    </w:p>
    <w:p w:rsidR="00DC34C6"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Dentro del hinduismo como cultura existen el </w:t>
      </w:r>
      <w:hyperlink r:id="rId69">
        <w:r w:rsidRPr="000F40BB">
          <w:rPr>
            <w:rFonts w:ascii="Arial" w:eastAsia="Arial" w:hAnsi="Arial" w:cs="Arial"/>
            <w:b/>
            <w:sz w:val="24"/>
          </w:rPr>
          <w:t>teísmo</w:t>
        </w:r>
      </w:hyperlink>
      <w:r w:rsidRPr="000F40BB">
        <w:rPr>
          <w:rFonts w:ascii="Arial" w:eastAsia="Arial" w:hAnsi="Arial" w:cs="Arial"/>
          <w:b/>
          <w:sz w:val="24"/>
        </w:rPr>
        <w:t xml:space="preserve">, el </w:t>
      </w:r>
      <w:hyperlink r:id="rId70">
        <w:r w:rsidRPr="000F40BB">
          <w:rPr>
            <w:rFonts w:ascii="Arial" w:eastAsia="Arial" w:hAnsi="Arial" w:cs="Arial"/>
            <w:b/>
            <w:sz w:val="24"/>
          </w:rPr>
          <w:t>deísmo</w:t>
        </w:r>
      </w:hyperlink>
      <w:r w:rsidRPr="000F40BB">
        <w:rPr>
          <w:rFonts w:ascii="Arial" w:eastAsia="Arial" w:hAnsi="Arial" w:cs="Arial"/>
          <w:b/>
          <w:sz w:val="24"/>
        </w:rPr>
        <w:t xml:space="preserve">, el </w:t>
      </w:r>
      <w:hyperlink r:id="rId71">
        <w:r w:rsidRPr="000F40BB">
          <w:rPr>
            <w:rFonts w:ascii="Arial" w:eastAsia="Arial" w:hAnsi="Arial" w:cs="Arial"/>
            <w:b/>
            <w:sz w:val="24"/>
          </w:rPr>
          <w:t>politeísmo</w:t>
        </w:r>
      </w:hyperlink>
      <w:r w:rsidRPr="000F40BB">
        <w:rPr>
          <w:rFonts w:ascii="Arial" w:eastAsia="Arial" w:hAnsi="Arial" w:cs="Arial"/>
          <w:b/>
          <w:sz w:val="24"/>
        </w:rPr>
        <w:t xml:space="preserve">, el </w:t>
      </w:r>
      <w:hyperlink r:id="rId72">
        <w:r w:rsidRPr="000F40BB">
          <w:rPr>
            <w:rFonts w:ascii="Arial" w:eastAsia="Arial" w:hAnsi="Arial" w:cs="Arial"/>
            <w:b/>
            <w:sz w:val="24"/>
          </w:rPr>
          <w:t>panteísmo</w:t>
        </w:r>
      </w:hyperlink>
      <w:r w:rsidRPr="000F40BB">
        <w:rPr>
          <w:rFonts w:ascii="Arial" w:eastAsia="Arial" w:hAnsi="Arial" w:cs="Arial"/>
          <w:b/>
          <w:sz w:val="24"/>
        </w:rPr>
        <w:t xml:space="preserve">, el </w:t>
      </w:r>
      <w:hyperlink r:id="rId73">
        <w:r w:rsidRPr="000F40BB">
          <w:rPr>
            <w:rFonts w:ascii="Arial" w:eastAsia="Arial" w:hAnsi="Arial" w:cs="Arial"/>
            <w:b/>
            <w:sz w:val="24"/>
          </w:rPr>
          <w:t>agnosticismo</w:t>
        </w:r>
      </w:hyperlink>
      <w:r w:rsidRPr="000F40BB">
        <w:rPr>
          <w:rFonts w:ascii="Arial" w:eastAsia="Arial" w:hAnsi="Arial" w:cs="Arial"/>
          <w:b/>
          <w:sz w:val="24"/>
        </w:rPr>
        <w:t xml:space="preserve"> y el </w:t>
      </w:r>
      <w:hyperlink r:id="rId74">
        <w:r w:rsidRPr="000F40BB">
          <w:rPr>
            <w:rFonts w:ascii="Arial" w:eastAsia="Arial" w:hAnsi="Arial" w:cs="Arial"/>
            <w:b/>
            <w:sz w:val="24"/>
          </w:rPr>
          <w:t>ateísmo</w:t>
        </w:r>
      </w:hyperlink>
      <w:r w:rsidRPr="000F40BB">
        <w:rPr>
          <w:rFonts w:ascii="Arial" w:eastAsia="Arial" w:hAnsi="Arial" w:cs="Arial"/>
          <w:b/>
          <w:sz w:val="24"/>
        </w:rPr>
        <w:t xml:space="preserve">. Así como un judío de cualquier nacionalidad se siente culturalmente judío (incluso si es ateo), el hindú se siente culturalmente hindú. Un budista hindú se diferencia de otro budista cualquiera por su cultura. </w:t>
      </w:r>
    </w:p>
    <w:p w:rsidR="00DC34C6"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El hinduismo está estructurado por varias religiones, tan diversas como contrarias en sus formas. Dentro del hinduismo hay ideologías religiosas </w:t>
      </w:r>
      <w:hyperlink r:id="rId75">
        <w:r w:rsidRPr="000F40BB">
          <w:rPr>
            <w:rFonts w:ascii="Arial" w:eastAsia="Arial" w:hAnsi="Arial" w:cs="Arial"/>
            <w:b/>
            <w:sz w:val="24"/>
          </w:rPr>
          <w:t>politeístas</w:t>
        </w:r>
      </w:hyperlink>
      <w:r w:rsidRPr="000F40BB">
        <w:rPr>
          <w:rFonts w:ascii="Arial" w:eastAsia="Arial" w:hAnsi="Arial" w:cs="Arial"/>
          <w:b/>
          <w:sz w:val="24"/>
        </w:rPr>
        <w:t xml:space="preserve">, </w:t>
      </w:r>
      <w:hyperlink r:id="rId76">
        <w:r w:rsidRPr="000F40BB">
          <w:rPr>
            <w:rFonts w:ascii="Arial" w:eastAsia="Arial" w:hAnsi="Arial" w:cs="Arial"/>
            <w:b/>
            <w:sz w:val="24"/>
          </w:rPr>
          <w:t>monoteístas</w:t>
        </w:r>
      </w:hyperlink>
      <w:r w:rsidRPr="000F40BB">
        <w:rPr>
          <w:rFonts w:ascii="Arial" w:eastAsia="Arial" w:hAnsi="Arial" w:cs="Arial"/>
          <w:b/>
          <w:sz w:val="24"/>
        </w:rPr>
        <w:t xml:space="preserve">, </w:t>
      </w:r>
      <w:hyperlink r:id="rId77">
        <w:r w:rsidRPr="000F40BB">
          <w:rPr>
            <w:rFonts w:ascii="Arial" w:eastAsia="Arial" w:hAnsi="Arial" w:cs="Arial"/>
            <w:b/>
            <w:sz w:val="24"/>
          </w:rPr>
          <w:t>panteístas</w:t>
        </w:r>
      </w:hyperlink>
      <w:r w:rsidRPr="000F40BB">
        <w:rPr>
          <w:rFonts w:ascii="Arial" w:eastAsia="Arial" w:hAnsi="Arial" w:cs="Arial"/>
          <w:b/>
          <w:sz w:val="24"/>
        </w:rPr>
        <w:t xml:space="preserve">, ateístas, etc. De igual forma, existe un conjunto de filosofías que abre un abanico de posibilidades. </w:t>
      </w: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Pero a pesar de parecer una ideología politeísta, es netamente una religión monoteísta, donde cada </w:t>
      </w:r>
      <w:proofErr w:type="spellStart"/>
      <w:r w:rsidRPr="000F40BB">
        <w:rPr>
          <w:rFonts w:ascii="Arial" w:eastAsia="Arial" w:hAnsi="Arial" w:cs="Arial"/>
          <w:b/>
          <w:sz w:val="24"/>
        </w:rPr>
        <w:t>semidios</w:t>
      </w:r>
      <w:proofErr w:type="spellEnd"/>
      <w:r w:rsidRPr="000F40BB">
        <w:rPr>
          <w:rFonts w:ascii="Arial" w:eastAsia="Arial" w:hAnsi="Arial" w:cs="Arial"/>
          <w:b/>
          <w:sz w:val="24"/>
        </w:rPr>
        <w:t xml:space="preserve"> del panteón hinduista es la personificación de una de las potencias de un único </w:t>
      </w:r>
      <w:r>
        <w:rPr>
          <w:rFonts w:ascii="Arial" w:eastAsia="Arial" w:hAnsi="Arial" w:cs="Arial"/>
          <w:b/>
          <w:sz w:val="24"/>
        </w:rPr>
        <w:t>d</w:t>
      </w:r>
      <w:r w:rsidRPr="000F40BB">
        <w:rPr>
          <w:rFonts w:ascii="Arial" w:eastAsia="Arial" w:hAnsi="Arial" w:cs="Arial"/>
          <w:b/>
          <w:sz w:val="24"/>
        </w:rPr>
        <w:t xml:space="preserve">ios.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El hinduismo carece de una doctrina única. Cada rama de dicha religión sigue la suya propia: los </w:t>
      </w:r>
      <w:hyperlink r:id="rId78">
        <w:proofErr w:type="spellStart"/>
        <w:r w:rsidRPr="000F40BB">
          <w:rPr>
            <w:rFonts w:ascii="Arial" w:eastAsia="Arial" w:hAnsi="Arial" w:cs="Arial"/>
            <w:b/>
            <w:sz w:val="24"/>
          </w:rPr>
          <w:t>visnuístas</w:t>
        </w:r>
        <w:proofErr w:type="spellEnd"/>
      </w:hyperlink>
      <w:r w:rsidRPr="000F40BB">
        <w:rPr>
          <w:rFonts w:ascii="Arial" w:eastAsia="Arial" w:hAnsi="Arial" w:cs="Arial"/>
          <w:b/>
          <w:sz w:val="24"/>
        </w:rPr>
        <w:t xml:space="preserve"> adoran al dios </w:t>
      </w:r>
      <w:hyperlink r:id="rId79">
        <w:r w:rsidRPr="000F40BB">
          <w:rPr>
            <w:rFonts w:ascii="Arial" w:eastAsia="Arial" w:hAnsi="Arial" w:cs="Arial"/>
            <w:b/>
            <w:sz w:val="24"/>
          </w:rPr>
          <w:t>Visnú</w:t>
        </w:r>
      </w:hyperlink>
      <w:r w:rsidRPr="000F40BB">
        <w:rPr>
          <w:rFonts w:ascii="Arial" w:eastAsia="Arial" w:hAnsi="Arial" w:cs="Arial"/>
          <w:b/>
          <w:sz w:val="24"/>
        </w:rPr>
        <w:t xml:space="preserve"> (y creen que </w:t>
      </w:r>
      <w:proofErr w:type="spellStart"/>
      <w:r w:rsidRPr="000F40BB">
        <w:rPr>
          <w:rFonts w:ascii="Arial" w:eastAsia="Arial" w:hAnsi="Arial" w:cs="Arial"/>
          <w:b/>
          <w:sz w:val="24"/>
        </w:rPr>
        <w:t>Krisná</w:t>
      </w:r>
      <w:proofErr w:type="spellEnd"/>
      <w:r w:rsidRPr="000F40BB">
        <w:rPr>
          <w:rFonts w:ascii="Arial" w:eastAsia="Arial" w:hAnsi="Arial" w:cs="Arial"/>
          <w:b/>
          <w:sz w:val="24"/>
        </w:rPr>
        <w:t xml:space="preserve"> es su avatar); en cambio los </w:t>
      </w:r>
      <w:hyperlink r:id="rId80">
        <w:proofErr w:type="spellStart"/>
        <w:r w:rsidRPr="000F40BB">
          <w:rPr>
            <w:rFonts w:ascii="Arial" w:eastAsia="Arial" w:hAnsi="Arial" w:cs="Arial"/>
            <w:b/>
            <w:sz w:val="24"/>
          </w:rPr>
          <w:t>krisnaístas</w:t>
        </w:r>
        <w:proofErr w:type="spellEnd"/>
      </w:hyperlink>
      <w:r w:rsidRPr="000F40BB">
        <w:rPr>
          <w:rFonts w:ascii="Arial" w:eastAsia="Arial" w:hAnsi="Arial" w:cs="Arial"/>
          <w:b/>
          <w:sz w:val="24"/>
        </w:rPr>
        <w:t xml:space="preserve"> adoran exclusivamente al dios </w:t>
      </w:r>
      <w:hyperlink r:id="rId81">
        <w:proofErr w:type="spellStart"/>
        <w:r w:rsidRPr="000F40BB">
          <w:rPr>
            <w:rFonts w:ascii="Arial" w:eastAsia="Arial" w:hAnsi="Arial" w:cs="Arial"/>
            <w:b/>
            <w:sz w:val="24"/>
          </w:rPr>
          <w:t>Krisná</w:t>
        </w:r>
        <w:proofErr w:type="spellEnd"/>
      </w:hyperlink>
      <w:r w:rsidRPr="000F40BB">
        <w:rPr>
          <w:rFonts w:ascii="Arial" w:eastAsia="Arial" w:hAnsi="Arial" w:cs="Arial"/>
          <w:b/>
          <w:sz w:val="24"/>
        </w:rPr>
        <w:t xml:space="preserve">, y consideran que Visnú es su avatar.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En la doctrina </w:t>
      </w:r>
      <w:hyperlink r:id="rId82">
        <w:proofErr w:type="spellStart"/>
        <w:r w:rsidRPr="000F40BB">
          <w:rPr>
            <w:rFonts w:ascii="Arial" w:eastAsia="Arial" w:hAnsi="Arial" w:cs="Arial"/>
            <w:b/>
            <w:sz w:val="24"/>
          </w:rPr>
          <w:t>vedanta</w:t>
        </w:r>
        <w:proofErr w:type="spellEnd"/>
      </w:hyperlink>
      <w:r w:rsidRPr="000F40BB">
        <w:rPr>
          <w:rFonts w:ascii="Arial" w:eastAsia="Arial" w:hAnsi="Arial" w:cs="Arial"/>
          <w:b/>
          <w:sz w:val="24"/>
        </w:rPr>
        <w:t xml:space="preserve"> esa suprema realidad es denominada </w:t>
      </w:r>
      <w:hyperlink r:id="rId83">
        <w:proofErr w:type="spellStart"/>
        <w:r w:rsidRPr="000F40BB">
          <w:rPr>
            <w:rFonts w:ascii="Arial" w:eastAsia="Arial" w:hAnsi="Arial" w:cs="Arial"/>
            <w:b/>
            <w:sz w:val="24"/>
          </w:rPr>
          <w:t>Brahman</w:t>
        </w:r>
        <w:proofErr w:type="spellEnd"/>
      </w:hyperlink>
      <w:r w:rsidRPr="000F40BB">
        <w:rPr>
          <w:rFonts w:ascii="Arial" w:eastAsia="Arial" w:hAnsi="Arial" w:cs="Arial"/>
          <w:b/>
          <w:sz w:val="24"/>
        </w:rPr>
        <w:t xml:space="preserve">, y se considera que es el aspecto original de Dios. Todos los demás dioses y seres del universo son su expresión, por lo que se le considera «principio del universo». Esta visión puede considerarse </w:t>
      </w:r>
      <w:hyperlink r:id="rId84">
        <w:r w:rsidRPr="000F40BB">
          <w:rPr>
            <w:rFonts w:ascii="Arial" w:eastAsia="Arial" w:hAnsi="Arial" w:cs="Arial"/>
            <w:b/>
            <w:sz w:val="24"/>
          </w:rPr>
          <w:t>panteísmo</w:t>
        </w:r>
      </w:hyperlink>
      <w:r w:rsidRPr="000F40BB">
        <w:rPr>
          <w:rFonts w:ascii="Arial" w:eastAsia="Arial" w:hAnsi="Arial" w:cs="Arial"/>
          <w:b/>
          <w:sz w:val="24"/>
        </w:rPr>
        <w:t xml:space="preserve"> o </w:t>
      </w:r>
      <w:hyperlink r:id="rId85">
        <w:r w:rsidRPr="000F40BB">
          <w:rPr>
            <w:rFonts w:ascii="Arial" w:eastAsia="Arial" w:hAnsi="Arial" w:cs="Arial"/>
            <w:b/>
            <w:sz w:val="24"/>
          </w:rPr>
          <w:t>monoteísmo</w:t>
        </w:r>
      </w:hyperlink>
      <w:r w:rsidRPr="000F40BB">
        <w:rPr>
          <w:rFonts w:ascii="Arial" w:eastAsia="Arial" w:hAnsi="Arial" w:cs="Arial"/>
          <w:b/>
          <w:sz w:val="24"/>
        </w:rPr>
        <w:t xml:space="preserve"> según el punto de vista</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Los </w:t>
      </w:r>
      <w:proofErr w:type="spellStart"/>
      <w:r w:rsidRPr="000F40BB">
        <w:rPr>
          <w:rFonts w:ascii="Arial" w:eastAsia="Arial" w:hAnsi="Arial" w:cs="Arial"/>
          <w:b/>
          <w:sz w:val="24"/>
        </w:rPr>
        <w:t>shivaístas</w:t>
      </w:r>
      <w:proofErr w:type="spellEnd"/>
      <w:r w:rsidRPr="000F40BB">
        <w:rPr>
          <w:rFonts w:ascii="Arial" w:eastAsia="Arial" w:hAnsi="Arial" w:cs="Arial"/>
          <w:b/>
          <w:sz w:val="24"/>
        </w:rPr>
        <w:t xml:space="preserve"> creen en un solo dios, </w:t>
      </w:r>
      <w:hyperlink r:id="rId86">
        <w:proofErr w:type="spellStart"/>
        <w:r w:rsidRPr="000F40BB">
          <w:rPr>
            <w:rFonts w:ascii="Arial" w:eastAsia="Arial" w:hAnsi="Arial" w:cs="Arial"/>
            <w:b/>
            <w:sz w:val="24"/>
          </w:rPr>
          <w:t>Shiva</w:t>
        </w:r>
        <w:proofErr w:type="spellEnd"/>
      </w:hyperlink>
      <w:r w:rsidRPr="000F40BB">
        <w:rPr>
          <w:rFonts w:ascii="Arial" w:eastAsia="Arial" w:hAnsi="Arial" w:cs="Arial"/>
          <w:b/>
          <w:sz w:val="24"/>
        </w:rPr>
        <w:t xml:space="preserve">, y niegan la importancia de </w:t>
      </w:r>
      <w:hyperlink r:id="rId87">
        <w:proofErr w:type="spellStart"/>
        <w:r w:rsidRPr="000F40BB">
          <w:rPr>
            <w:rFonts w:ascii="Arial" w:eastAsia="Arial" w:hAnsi="Arial" w:cs="Arial"/>
            <w:b/>
            <w:sz w:val="24"/>
          </w:rPr>
          <w:t>Brahmá</w:t>
        </w:r>
        <w:proofErr w:type="spellEnd"/>
      </w:hyperlink>
      <w:r w:rsidRPr="000F40BB">
        <w:rPr>
          <w:rFonts w:ascii="Arial" w:eastAsia="Arial" w:hAnsi="Arial" w:cs="Arial"/>
          <w:b/>
          <w:sz w:val="24"/>
        </w:rPr>
        <w:t xml:space="preserve"> y </w:t>
      </w:r>
      <w:hyperlink r:id="rId88">
        <w:r w:rsidRPr="000F40BB">
          <w:rPr>
            <w:rFonts w:ascii="Arial" w:eastAsia="Arial" w:hAnsi="Arial" w:cs="Arial"/>
            <w:b/>
            <w:sz w:val="24"/>
          </w:rPr>
          <w:t>Visnú</w:t>
        </w:r>
      </w:hyperlink>
      <w:r w:rsidRPr="000F40BB">
        <w:rPr>
          <w:rFonts w:ascii="Arial" w:eastAsia="Arial" w:hAnsi="Arial" w:cs="Arial"/>
          <w:b/>
          <w:sz w:val="24"/>
        </w:rPr>
        <w:t xml:space="preserve">. Su visión </w:t>
      </w:r>
      <w:hyperlink r:id="rId89">
        <w:r w:rsidRPr="000F40BB">
          <w:rPr>
            <w:rFonts w:ascii="Arial" w:eastAsia="Arial" w:hAnsi="Arial" w:cs="Arial"/>
            <w:b/>
            <w:sz w:val="24"/>
          </w:rPr>
          <w:t>monista</w:t>
        </w:r>
      </w:hyperlink>
      <w:r w:rsidRPr="000F40BB">
        <w:rPr>
          <w:rFonts w:ascii="Arial" w:eastAsia="Arial" w:hAnsi="Arial" w:cs="Arial"/>
          <w:b/>
          <w:sz w:val="24"/>
        </w:rPr>
        <w:t xml:space="preserve"> del universo se plasma en los </w:t>
      </w:r>
      <w:hyperlink r:id="rId90">
        <w:proofErr w:type="spellStart"/>
        <w:r w:rsidRPr="000F40BB">
          <w:rPr>
            <w:rFonts w:ascii="Arial" w:eastAsia="Arial" w:hAnsi="Arial" w:cs="Arial"/>
            <w:b/>
            <w:i/>
            <w:sz w:val="24"/>
          </w:rPr>
          <w:t>Shiva</w:t>
        </w:r>
        <w:proofErr w:type="spellEnd"/>
        <w:r w:rsidRPr="000F40BB">
          <w:rPr>
            <w:rFonts w:ascii="Arial" w:eastAsia="Arial" w:hAnsi="Arial" w:cs="Arial"/>
            <w:b/>
            <w:i/>
            <w:sz w:val="24"/>
          </w:rPr>
          <w:t xml:space="preserve"> </w:t>
        </w:r>
        <w:proofErr w:type="spellStart"/>
        <w:r w:rsidRPr="000F40BB">
          <w:rPr>
            <w:rFonts w:ascii="Arial" w:eastAsia="Arial" w:hAnsi="Arial" w:cs="Arial"/>
            <w:b/>
            <w:i/>
            <w:sz w:val="24"/>
          </w:rPr>
          <w:t>sutras</w:t>
        </w:r>
        <w:proofErr w:type="spellEnd"/>
      </w:hyperlink>
      <w:r w:rsidRPr="000F40BB">
        <w:rPr>
          <w:rFonts w:ascii="Arial" w:eastAsia="Arial" w:hAnsi="Arial" w:cs="Arial"/>
          <w:b/>
          <w:sz w:val="24"/>
        </w:rPr>
        <w:t xml:space="preserve">.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Por otra parte, la doctrina </w:t>
      </w:r>
      <w:hyperlink r:id="rId91">
        <w:proofErr w:type="spellStart"/>
        <w:r w:rsidRPr="000F40BB">
          <w:rPr>
            <w:rFonts w:ascii="Arial" w:eastAsia="Arial" w:hAnsi="Arial" w:cs="Arial"/>
            <w:b/>
            <w:sz w:val="24"/>
          </w:rPr>
          <w:t>samkhia</w:t>
        </w:r>
        <w:proofErr w:type="spellEnd"/>
      </w:hyperlink>
      <w:r w:rsidRPr="000F40BB">
        <w:rPr>
          <w:rFonts w:ascii="Arial" w:eastAsia="Arial" w:hAnsi="Arial" w:cs="Arial"/>
          <w:b/>
          <w:sz w:val="24"/>
        </w:rPr>
        <w:t xml:space="preserve"> de </w:t>
      </w:r>
      <w:hyperlink r:id="rId92">
        <w:proofErr w:type="spellStart"/>
        <w:r w:rsidRPr="000F40BB">
          <w:rPr>
            <w:rFonts w:ascii="Arial" w:eastAsia="Arial" w:hAnsi="Arial" w:cs="Arial"/>
            <w:b/>
            <w:sz w:val="24"/>
          </w:rPr>
          <w:t>Kapilá</w:t>
        </w:r>
        <w:proofErr w:type="spellEnd"/>
      </w:hyperlink>
      <w:r w:rsidRPr="000F40BB">
        <w:rPr>
          <w:rFonts w:ascii="Arial" w:eastAsia="Arial" w:hAnsi="Arial" w:cs="Arial"/>
          <w:b/>
          <w:sz w:val="24"/>
        </w:rPr>
        <w:t xml:space="preserve"> es una filosofía más bien  </w:t>
      </w:r>
      <w:hyperlink r:id="rId93">
        <w:r w:rsidRPr="000F40BB">
          <w:rPr>
            <w:rFonts w:ascii="Arial" w:eastAsia="Arial" w:hAnsi="Arial" w:cs="Arial"/>
            <w:b/>
            <w:sz w:val="24"/>
          </w:rPr>
          <w:t>atea</w:t>
        </w:r>
      </w:hyperlink>
      <w:r w:rsidRPr="000F40BB">
        <w:rPr>
          <w:rFonts w:ascii="Arial" w:eastAsia="Arial" w:hAnsi="Arial" w:cs="Arial"/>
          <w:b/>
          <w:sz w:val="24"/>
        </w:rPr>
        <w:t xml:space="preserve">, aunque  actualmente es considerada ortodoxa.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DC34C6" w:rsidRDefault="00EA6B0E" w:rsidP="005A4DD6">
      <w:pPr>
        <w:keepNext/>
        <w:tabs>
          <w:tab w:val="left" w:pos="9214"/>
          <w:tab w:val="left" w:pos="9639"/>
        </w:tabs>
        <w:spacing w:after="0" w:line="240" w:lineRule="auto"/>
        <w:ind w:left="-851" w:right="-142" w:firstLine="142"/>
        <w:jc w:val="both"/>
        <w:rPr>
          <w:rFonts w:ascii="Arial" w:eastAsia="Arial" w:hAnsi="Arial" w:cs="Arial"/>
          <w:b/>
          <w:color w:val="FF0000"/>
          <w:sz w:val="24"/>
        </w:rPr>
      </w:pPr>
      <w:r>
        <w:rPr>
          <w:rFonts w:ascii="Arial" w:eastAsia="Arial" w:hAnsi="Arial" w:cs="Arial"/>
          <w:b/>
          <w:color w:val="FF0000"/>
          <w:sz w:val="24"/>
        </w:rPr>
        <w:t>Tipologí</w:t>
      </w:r>
      <w:r w:rsidR="00DC34C6" w:rsidRPr="00DC34C6">
        <w:rPr>
          <w:rFonts w:ascii="Arial" w:eastAsia="Arial" w:hAnsi="Arial" w:cs="Arial"/>
          <w:b/>
          <w:color w:val="FF0000"/>
          <w:sz w:val="24"/>
        </w:rPr>
        <w:t>a</w:t>
      </w:r>
    </w:p>
    <w:p w:rsidR="00B20402" w:rsidRPr="000F40BB" w:rsidRDefault="00B20402" w:rsidP="005A4DD6">
      <w:pPr>
        <w:keepNext/>
        <w:tabs>
          <w:tab w:val="left" w:pos="9214"/>
          <w:tab w:val="left" w:pos="9639"/>
        </w:tabs>
        <w:spacing w:after="0" w:line="240" w:lineRule="auto"/>
        <w:ind w:left="-851" w:right="-142" w:firstLine="142"/>
        <w:jc w:val="both"/>
        <w:rPr>
          <w:rFonts w:ascii="Arial" w:eastAsia="Arial" w:hAnsi="Arial" w:cs="Arial"/>
          <w:b/>
          <w:sz w:val="24"/>
        </w:rPr>
      </w:pPr>
    </w:p>
    <w:p w:rsidR="00DC34C6"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El hinduismo, tal como se conoce comúnmente, puede ser subdividido en varias principales corrientes. La división histórica consiste en seis </w:t>
      </w:r>
      <w:hyperlink r:id="rId94">
        <w:proofErr w:type="spellStart"/>
        <w:r w:rsidRPr="000F40BB">
          <w:rPr>
            <w:rFonts w:ascii="Arial" w:eastAsia="Arial" w:hAnsi="Arial" w:cs="Arial"/>
            <w:b/>
            <w:sz w:val="24"/>
          </w:rPr>
          <w:t>Darśanas</w:t>
        </w:r>
        <w:proofErr w:type="spellEnd"/>
      </w:hyperlink>
      <w:r w:rsidRPr="000F40BB">
        <w:rPr>
          <w:rFonts w:ascii="Arial" w:eastAsia="Arial" w:hAnsi="Arial" w:cs="Arial"/>
          <w:b/>
          <w:sz w:val="24"/>
        </w:rPr>
        <w:t xml:space="preserve"> (filosofías) y las dos escuelas más prominentes son </w:t>
      </w:r>
      <w:hyperlink r:id="rId95">
        <w:proofErr w:type="spellStart"/>
        <w:r w:rsidRPr="000F40BB">
          <w:rPr>
            <w:rFonts w:ascii="Arial" w:eastAsia="Arial" w:hAnsi="Arial" w:cs="Arial"/>
            <w:b/>
            <w:sz w:val="24"/>
          </w:rPr>
          <w:t>Vedānta</w:t>
        </w:r>
        <w:proofErr w:type="spellEnd"/>
      </w:hyperlink>
      <w:r w:rsidRPr="000F40BB">
        <w:rPr>
          <w:rFonts w:ascii="Arial" w:eastAsia="Arial" w:hAnsi="Arial" w:cs="Arial"/>
          <w:b/>
          <w:sz w:val="24"/>
        </w:rPr>
        <w:t xml:space="preserve"> y </w:t>
      </w:r>
      <w:hyperlink r:id="rId96">
        <w:r w:rsidRPr="000F40BB">
          <w:rPr>
            <w:rFonts w:ascii="Arial" w:eastAsia="Arial" w:hAnsi="Arial" w:cs="Arial"/>
            <w:b/>
            <w:sz w:val="24"/>
          </w:rPr>
          <w:t>Yoga</w:t>
        </w:r>
      </w:hyperlink>
      <w:r w:rsidRPr="000F40BB">
        <w:rPr>
          <w:rFonts w:ascii="Arial" w:eastAsia="Arial" w:hAnsi="Arial" w:cs="Arial"/>
          <w:b/>
          <w:sz w:val="24"/>
        </w:rPr>
        <w:t xml:space="preserve">. Clasificado por deidad, las cuatro principales corrientes son </w:t>
      </w:r>
      <w:hyperlink r:id="rId97">
        <w:proofErr w:type="spellStart"/>
        <w:r w:rsidRPr="000F40BB">
          <w:rPr>
            <w:rFonts w:ascii="Arial" w:eastAsia="Arial" w:hAnsi="Arial" w:cs="Arial"/>
            <w:b/>
            <w:sz w:val="24"/>
          </w:rPr>
          <w:t>Vaisnavismo</w:t>
        </w:r>
        <w:proofErr w:type="spellEnd"/>
      </w:hyperlink>
      <w:r w:rsidR="00A355B8">
        <w:t xml:space="preserve"> </w:t>
      </w:r>
      <w:r w:rsidRPr="000F40BB">
        <w:rPr>
          <w:rFonts w:ascii="Arial" w:eastAsia="Arial" w:hAnsi="Arial" w:cs="Arial"/>
          <w:b/>
          <w:sz w:val="24"/>
        </w:rPr>
        <w:t>(</w:t>
      </w:r>
      <w:proofErr w:type="spellStart"/>
      <w:r w:rsidRPr="000F40BB">
        <w:rPr>
          <w:rFonts w:ascii="Arial" w:eastAsia="Arial" w:hAnsi="Arial" w:cs="Arial"/>
          <w:b/>
          <w:sz w:val="24"/>
        </w:rPr>
        <w:t>Vishnu</w:t>
      </w:r>
      <w:proofErr w:type="spellEnd"/>
      <w:r w:rsidRPr="000F40BB">
        <w:rPr>
          <w:rFonts w:ascii="Arial" w:eastAsia="Arial" w:hAnsi="Arial" w:cs="Arial"/>
          <w:b/>
          <w:sz w:val="24"/>
        </w:rPr>
        <w:t xml:space="preserve">), </w:t>
      </w:r>
      <w:hyperlink r:id="rId98">
        <w:proofErr w:type="spellStart"/>
        <w:r w:rsidRPr="000F40BB">
          <w:rPr>
            <w:rFonts w:ascii="Arial" w:eastAsia="Arial" w:hAnsi="Arial" w:cs="Arial"/>
            <w:b/>
            <w:sz w:val="24"/>
          </w:rPr>
          <w:t>Shivaísmo</w:t>
        </w:r>
        <w:proofErr w:type="spellEnd"/>
      </w:hyperlink>
      <w:r w:rsidRPr="000F40BB">
        <w:rPr>
          <w:rFonts w:ascii="Arial" w:eastAsia="Arial" w:hAnsi="Arial" w:cs="Arial"/>
          <w:b/>
          <w:sz w:val="24"/>
        </w:rPr>
        <w:t xml:space="preserve"> (</w:t>
      </w:r>
      <w:proofErr w:type="spellStart"/>
      <w:r w:rsidRPr="000F40BB">
        <w:rPr>
          <w:rFonts w:ascii="Arial" w:eastAsia="Arial" w:hAnsi="Arial" w:cs="Arial"/>
          <w:b/>
          <w:sz w:val="24"/>
        </w:rPr>
        <w:t>Shiva</w:t>
      </w:r>
      <w:proofErr w:type="spellEnd"/>
      <w:r w:rsidRPr="000F40BB">
        <w:rPr>
          <w:rFonts w:ascii="Arial" w:eastAsia="Arial" w:hAnsi="Arial" w:cs="Arial"/>
          <w:b/>
          <w:sz w:val="24"/>
        </w:rPr>
        <w:t xml:space="preserve">), </w:t>
      </w:r>
      <w:hyperlink r:id="rId99">
        <w:proofErr w:type="spellStart"/>
        <w:r w:rsidRPr="000F40BB">
          <w:rPr>
            <w:rFonts w:ascii="Arial" w:eastAsia="Arial" w:hAnsi="Arial" w:cs="Arial"/>
            <w:b/>
            <w:sz w:val="24"/>
          </w:rPr>
          <w:t>Shaktism</w:t>
        </w:r>
        <w:proofErr w:type="spellEnd"/>
      </w:hyperlink>
      <w:r w:rsidRPr="000F40BB">
        <w:rPr>
          <w:rFonts w:ascii="Arial" w:eastAsia="Arial" w:hAnsi="Arial" w:cs="Arial"/>
          <w:b/>
          <w:sz w:val="24"/>
        </w:rPr>
        <w:t xml:space="preserve"> (</w:t>
      </w:r>
      <w:proofErr w:type="spellStart"/>
      <w:r w:rsidRPr="000F40BB">
        <w:rPr>
          <w:rFonts w:ascii="Arial" w:eastAsia="Arial" w:hAnsi="Arial" w:cs="Arial"/>
          <w:b/>
          <w:sz w:val="24"/>
        </w:rPr>
        <w:t>Devi</w:t>
      </w:r>
      <w:proofErr w:type="spellEnd"/>
      <w:r w:rsidRPr="000F40BB">
        <w:rPr>
          <w:rFonts w:ascii="Arial" w:eastAsia="Arial" w:hAnsi="Arial" w:cs="Arial"/>
          <w:b/>
          <w:sz w:val="24"/>
        </w:rPr>
        <w:t xml:space="preserve">) y </w:t>
      </w:r>
      <w:hyperlink r:id="rId100">
        <w:proofErr w:type="spellStart"/>
        <w:r w:rsidRPr="000F40BB">
          <w:rPr>
            <w:rFonts w:ascii="Arial" w:eastAsia="Arial" w:hAnsi="Arial" w:cs="Arial"/>
            <w:b/>
            <w:sz w:val="24"/>
          </w:rPr>
          <w:t>Smartismo</w:t>
        </w:r>
        <w:proofErr w:type="spellEnd"/>
      </w:hyperlink>
      <w:r w:rsidRPr="000F40BB">
        <w:rPr>
          <w:rFonts w:ascii="Arial" w:eastAsia="Arial" w:hAnsi="Arial" w:cs="Arial"/>
          <w:b/>
          <w:sz w:val="24"/>
        </w:rPr>
        <w:t xml:space="preserve"> (cinco deidades tratadas por igual. </w:t>
      </w:r>
    </w:p>
    <w:p w:rsidR="00DC34C6" w:rsidRDefault="00DC34C6"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Pr="000F40BB">
        <w:rPr>
          <w:rFonts w:ascii="Arial" w:eastAsia="Arial" w:hAnsi="Arial" w:cs="Arial"/>
          <w:b/>
          <w:sz w:val="24"/>
        </w:rPr>
        <w:t>El Hinduismo también acepta diversas divinidades, pues muchos hindúes consideran éstas como manifestaciones o aspectos de la existencia de un único, absoluto, impersonal Dios, mientras que otras corrientes mantienen que una deidad específica representa lo supremo y que otras deidades son manifestaciones menores de esa suprema deidad</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Otras notables características incluyen la creencia de la existencia del </w:t>
      </w:r>
      <w:hyperlink r:id="rId101">
        <w:proofErr w:type="spellStart"/>
        <w:r w:rsidRPr="000F40BB">
          <w:rPr>
            <w:rFonts w:ascii="Arial" w:eastAsia="Arial" w:hAnsi="Arial" w:cs="Arial"/>
            <w:b/>
            <w:sz w:val="24"/>
          </w:rPr>
          <w:t>Ātman</w:t>
        </w:r>
        <w:proofErr w:type="spellEnd"/>
        <w:r w:rsidRPr="000F40BB">
          <w:rPr>
            <w:rFonts w:ascii="Arial" w:eastAsia="Arial" w:hAnsi="Arial" w:cs="Arial"/>
            <w:b/>
            <w:sz w:val="24"/>
          </w:rPr>
          <w:t xml:space="preserve">  (</w:t>
        </w:r>
        <w:r w:rsidR="00A355B8">
          <w:rPr>
            <w:rFonts w:ascii="Arial" w:eastAsia="Arial" w:hAnsi="Arial" w:cs="Arial"/>
            <w:b/>
            <w:sz w:val="24"/>
          </w:rPr>
          <w:t xml:space="preserve">en el </w:t>
        </w:r>
        <w:r w:rsidRPr="000F40BB">
          <w:rPr>
            <w:rFonts w:ascii="Arial" w:eastAsia="Arial" w:hAnsi="Arial" w:cs="Arial"/>
            <w:b/>
            <w:sz w:val="24"/>
          </w:rPr>
          <w:t>budismo</w:t>
        </w:r>
      </w:hyperlink>
      <w:r w:rsidR="00A355B8">
        <w:t xml:space="preserve">, </w:t>
      </w:r>
      <w:r w:rsidRPr="000F40BB">
        <w:rPr>
          <w:rFonts w:ascii="Arial" w:eastAsia="Arial" w:hAnsi="Arial" w:cs="Arial"/>
          <w:b/>
          <w:sz w:val="24"/>
        </w:rPr>
        <w:t xml:space="preserve">alma), la reencarnación del </w:t>
      </w:r>
      <w:proofErr w:type="spellStart"/>
      <w:r w:rsidRPr="000F40BB">
        <w:rPr>
          <w:rFonts w:ascii="Arial" w:eastAsia="Arial" w:hAnsi="Arial" w:cs="Arial"/>
          <w:b/>
          <w:sz w:val="24"/>
        </w:rPr>
        <w:t>atman</w:t>
      </w:r>
      <w:proofErr w:type="spellEnd"/>
      <w:r w:rsidRPr="000F40BB">
        <w:rPr>
          <w:rFonts w:ascii="Arial" w:eastAsia="Arial" w:hAnsi="Arial" w:cs="Arial"/>
          <w:b/>
          <w:sz w:val="24"/>
        </w:rPr>
        <w:t xml:space="preserve"> y </w:t>
      </w:r>
      <w:proofErr w:type="spellStart"/>
      <w:r w:rsidRPr="000F40BB">
        <w:rPr>
          <w:rFonts w:ascii="Arial" w:eastAsia="Arial" w:hAnsi="Arial" w:cs="Arial"/>
          <w:b/>
          <w:sz w:val="24"/>
        </w:rPr>
        <w:t>kharma</w:t>
      </w:r>
      <w:proofErr w:type="spellEnd"/>
      <w:r w:rsidRPr="000F40BB">
        <w:rPr>
          <w:rFonts w:ascii="Arial" w:eastAsia="Arial" w:hAnsi="Arial" w:cs="Arial"/>
          <w:b/>
          <w:sz w:val="24"/>
        </w:rPr>
        <w:t xml:space="preserve">, así como la creencia en </w:t>
      </w:r>
      <w:proofErr w:type="spellStart"/>
      <w:r w:rsidRPr="000F40BB">
        <w:rPr>
          <w:rFonts w:ascii="Arial" w:eastAsia="Arial" w:hAnsi="Arial" w:cs="Arial"/>
          <w:b/>
          <w:sz w:val="24"/>
        </w:rPr>
        <w:t>dharma</w:t>
      </w:r>
      <w:proofErr w:type="spellEnd"/>
      <w:r w:rsidRPr="000F40BB">
        <w:rPr>
          <w:rFonts w:ascii="Arial" w:eastAsia="Arial" w:hAnsi="Arial" w:cs="Arial"/>
          <w:b/>
          <w:sz w:val="24"/>
        </w:rPr>
        <w:t xml:space="preserve"> (deberes, derechos, leyes, conductas, virtudes y el derecho a la vida</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En el hinduismo hay diversidad de creencias, pero básicamente los hinduistas creen que detrás del universo visible (</w:t>
      </w:r>
      <w:proofErr w:type="spellStart"/>
      <w:r w:rsidRPr="000F40BB">
        <w:rPr>
          <w:rFonts w:ascii="Arial" w:eastAsia="Arial" w:hAnsi="Arial" w:cs="Arial"/>
          <w:b/>
          <w:sz w:val="24"/>
        </w:rPr>
        <w:t>maia</w:t>
      </w:r>
      <w:proofErr w:type="spellEnd"/>
      <w:r w:rsidRPr="000F40BB">
        <w:rPr>
          <w:rFonts w:ascii="Arial" w:eastAsia="Arial" w:hAnsi="Arial" w:cs="Arial"/>
          <w:b/>
          <w:sz w:val="24"/>
        </w:rPr>
        <w:t xml:space="preserve">) ―al que atribuyen ciclos sucesivos de creación y destrucción― está el principio que sostiene el universo: </w:t>
      </w:r>
      <w:proofErr w:type="spellStart"/>
      <w:r w:rsidRPr="000F40BB">
        <w:rPr>
          <w:rFonts w:ascii="Arial" w:eastAsia="Arial" w:hAnsi="Arial" w:cs="Arial"/>
          <w:b/>
          <w:sz w:val="24"/>
        </w:rPr>
        <w:t>Brahman</w:t>
      </w:r>
      <w:proofErr w:type="spellEnd"/>
      <w:r w:rsidRPr="000F40BB">
        <w:rPr>
          <w:rFonts w:ascii="Arial" w:eastAsia="Arial" w:hAnsi="Arial" w:cs="Arial"/>
          <w:b/>
          <w:sz w:val="24"/>
        </w:rPr>
        <w:t xml:space="preserve">, el Absoluto que, considerado a través del velo de </w:t>
      </w:r>
      <w:proofErr w:type="spellStart"/>
      <w:r w:rsidRPr="000F40BB">
        <w:rPr>
          <w:rFonts w:ascii="Arial" w:eastAsia="Arial" w:hAnsi="Arial" w:cs="Arial"/>
          <w:b/>
          <w:sz w:val="24"/>
        </w:rPr>
        <w:t>Māyā</w:t>
      </w:r>
      <w:proofErr w:type="spellEnd"/>
      <w:r w:rsidRPr="000F40BB">
        <w:rPr>
          <w:rFonts w:ascii="Arial" w:eastAsia="Arial" w:hAnsi="Arial" w:cs="Arial"/>
          <w:b/>
          <w:sz w:val="24"/>
        </w:rPr>
        <w:t>, es dios (</w:t>
      </w:r>
      <w:proofErr w:type="spellStart"/>
      <w:r w:rsidRPr="000F40BB">
        <w:rPr>
          <w:rFonts w:ascii="Arial" w:eastAsia="Arial" w:hAnsi="Arial" w:cs="Arial"/>
          <w:b/>
          <w:sz w:val="24"/>
        </w:rPr>
        <w:t>Īśvara</w:t>
      </w:r>
      <w:proofErr w:type="spellEnd"/>
      <w:r w:rsidRPr="000F40BB">
        <w:rPr>
          <w:rFonts w:ascii="Arial" w:eastAsia="Arial" w:hAnsi="Arial" w:cs="Arial"/>
          <w:b/>
          <w:sz w:val="24"/>
        </w:rPr>
        <w:t xml:space="preserve">). Abandonar el ciclo de </w:t>
      </w:r>
      <w:hyperlink r:id="rId102">
        <w:r w:rsidRPr="000F40BB">
          <w:rPr>
            <w:rFonts w:ascii="Arial" w:eastAsia="Arial" w:hAnsi="Arial" w:cs="Arial"/>
            <w:b/>
            <w:sz w:val="24"/>
          </w:rPr>
          <w:t>reencarnaciones</w:t>
        </w:r>
      </w:hyperlink>
      <w:r w:rsidRPr="000F40BB">
        <w:rPr>
          <w:rFonts w:ascii="Arial" w:eastAsia="Arial" w:hAnsi="Arial" w:cs="Arial"/>
          <w:b/>
          <w:sz w:val="24"/>
        </w:rPr>
        <w:t xml:space="preserve"> </w:t>
      </w:r>
      <w:r w:rsidRPr="000F40BB">
        <w:rPr>
          <w:rFonts w:ascii="Arial" w:eastAsia="Arial" w:hAnsi="Arial" w:cs="Arial"/>
          <w:b/>
          <w:i/>
          <w:sz w:val="24"/>
        </w:rPr>
        <w:t>(</w:t>
      </w:r>
      <w:proofErr w:type="spellStart"/>
      <w:r w:rsidRPr="000F40BB">
        <w:rPr>
          <w:rFonts w:ascii="Arial" w:eastAsia="Arial" w:hAnsi="Arial" w:cs="Arial"/>
          <w:b/>
          <w:i/>
          <w:sz w:val="24"/>
        </w:rPr>
        <w:t>samsara</w:t>
      </w:r>
      <w:proofErr w:type="spellEnd"/>
      <w:r w:rsidRPr="000F40BB">
        <w:rPr>
          <w:rFonts w:ascii="Arial" w:eastAsia="Arial" w:hAnsi="Arial" w:cs="Arial"/>
          <w:b/>
          <w:i/>
          <w:sz w:val="24"/>
        </w:rPr>
        <w:t>)</w:t>
      </w:r>
      <w:r w:rsidRPr="000F40BB">
        <w:rPr>
          <w:rFonts w:ascii="Arial" w:eastAsia="Arial" w:hAnsi="Arial" w:cs="Arial"/>
          <w:b/>
          <w:sz w:val="24"/>
        </w:rPr>
        <w:t xml:space="preserve"> y retornar al principio divino, constituye el mayor de todos los logros para los hinduistas. Este dios puede ser considerado personal o impersonal. La adoración personal constituye el </w:t>
      </w:r>
      <w:hyperlink r:id="rId103">
        <w:proofErr w:type="spellStart"/>
        <w:r w:rsidRPr="000F40BB">
          <w:rPr>
            <w:rFonts w:ascii="Arial" w:eastAsia="Arial" w:hAnsi="Arial" w:cs="Arial"/>
            <w:b/>
            <w:sz w:val="24"/>
          </w:rPr>
          <w:t>bhakti</w:t>
        </w:r>
        <w:proofErr w:type="spellEnd"/>
      </w:hyperlink>
      <w:r w:rsidRPr="000F40BB">
        <w:rPr>
          <w:rFonts w:ascii="Arial" w:eastAsia="Arial" w:hAnsi="Arial" w:cs="Arial"/>
          <w:b/>
          <w:sz w:val="24"/>
        </w:rPr>
        <w:t xml:space="preserve"> (la devoción), y la adoración impersonal implica </w:t>
      </w:r>
      <w:hyperlink r:id="rId104">
        <w:proofErr w:type="spellStart"/>
        <w:r w:rsidRPr="000F40BB">
          <w:rPr>
            <w:rFonts w:ascii="Arial" w:eastAsia="Arial" w:hAnsi="Arial" w:cs="Arial"/>
            <w:b/>
            <w:sz w:val="24"/>
          </w:rPr>
          <w:t>gñana</w:t>
        </w:r>
        <w:proofErr w:type="spellEnd"/>
      </w:hyperlink>
      <w:r w:rsidRPr="000F40BB">
        <w:rPr>
          <w:rFonts w:ascii="Arial" w:eastAsia="Arial" w:hAnsi="Arial" w:cs="Arial"/>
          <w:b/>
          <w:sz w:val="24"/>
        </w:rPr>
        <w:t xml:space="preserve"> (la sabiduría).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En la corriente hinduista impersonal, dios es denominado </w:t>
      </w:r>
      <w:hyperlink r:id="rId105">
        <w:proofErr w:type="spellStart"/>
        <w:r w:rsidRPr="000F40BB">
          <w:rPr>
            <w:rFonts w:ascii="Arial" w:eastAsia="Arial" w:hAnsi="Arial" w:cs="Arial"/>
            <w:b/>
            <w:sz w:val="24"/>
          </w:rPr>
          <w:t>Brahman</w:t>
        </w:r>
        <w:proofErr w:type="spellEnd"/>
      </w:hyperlink>
      <w:r w:rsidRPr="000F40BB">
        <w:rPr>
          <w:rFonts w:ascii="Arial" w:eastAsia="Arial" w:hAnsi="Arial" w:cs="Arial"/>
          <w:b/>
          <w:sz w:val="24"/>
        </w:rPr>
        <w:t xml:space="preserve">. Todos los demás seres son su expresión, por lo que se le considera principio del universo. Esta visión puede ser llamada monismo. Hay que diferenciar que el </w:t>
      </w:r>
      <w:proofErr w:type="spellStart"/>
      <w:r w:rsidRPr="000F40BB">
        <w:rPr>
          <w:rFonts w:ascii="Arial" w:eastAsia="Arial" w:hAnsi="Arial" w:cs="Arial"/>
          <w:b/>
          <w:sz w:val="24"/>
        </w:rPr>
        <w:t>Brahman</w:t>
      </w:r>
      <w:proofErr w:type="spellEnd"/>
      <w:r w:rsidRPr="000F40BB">
        <w:rPr>
          <w:rFonts w:ascii="Arial" w:eastAsia="Arial" w:hAnsi="Arial" w:cs="Arial"/>
          <w:b/>
          <w:sz w:val="24"/>
        </w:rPr>
        <w:t xml:space="preserve"> impersonal es el aspecto no personificado de dios, y es distinto de </w:t>
      </w:r>
      <w:hyperlink r:id="rId106">
        <w:proofErr w:type="spellStart"/>
        <w:r w:rsidRPr="000F40BB">
          <w:rPr>
            <w:rFonts w:ascii="Arial" w:eastAsia="Arial" w:hAnsi="Arial" w:cs="Arial"/>
            <w:b/>
            <w:sz w:val="24"/>
          </w:rPr>
          <w:t>Brahmá</w:t>
        </w:r>
        <w:proofErr w:type="spellEnd"/>
      </w:hyperlink>
      <w:r w:rsidRPr="000F40BB">
        <w:rPr>
          <w:rFonts w:ascii="Arial" w:eastAsia="Arial" w:hAnsi="Arial" w:cs="Arial"/>
          <w:b/>
          <w:sz w:val="24"/>
        </w:rPr>
        <w:t xml:space="preserve">, quien es el creador de este universo, pero no el dios único. </w:t>
      </w:r>
      <w:proofErr w:type="spellStart"/>
      <w:r w:rsidRPr="000F40BB">
        <w:rPr>
          <w:rFonts w:ascii="Arial" w:eastAsia="Arial" w:hAnsi="Arial" w:cs="Arial"/>
          <w:b/>
          <w:sz w:val="24"/>
        </w:rPr>
        <w:t>Brahmá</w:t>
      </w:r>
      <w:proofErr w:type="spellEnd"/>
      <w:r w:rsidRPr="000F40BB">
        <w:rPr>
          <w:rFonts w:ascii="Arial" w:eastAsia="Arial" w:hAnsi="Arial" w:cs="Arial"/>
          <w:b/>
          <w:sz w:val="24"/>
        </w:rPr>
        <w:t xml:space="preserve"> es un alma encarnada muy elevada que ocupa temporalmente ese puesto dentro del mundo material, pero que puede caer de su lugar y ser reemplazado por otra entidad. Según la complejidad de cada universo, el </w:t>
      </w:r>
      <w:proofErr w:type="spellStart"/>
      <w:r w:rsidRPr="000F40BB">
        <w:rPr>
          <w:rFonts w:ascii="Arial" w:eastAsia="Arial" w:hAnsi="Arial" w:cs="Arial"/>
          <w:b/>
          <w:sz w:val="24"/>
        </w:rPr>
        <w:t>Brahmá</w:t>
      </w:r>
      <w:proofErr w:type="spellEnd"/>
      <w:r w:rsidRPr="000F40BB">
        <w:rPr>
          <w:rFonts w:ascii="Arial" w:eastAsia="Arial" w:hAnsi="Arial" w:cs="Arial"/>
          <w:b/>
          <w:sz w:val="24"/>
        </w:rPr>
        <w:t xml:space="preserve"> creador puede tener distinto número de cabezas, hasta mil.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Una de las características principales del hinduismo es el variado concepto acerca de </w:t>
      </w:r>
      <w:proofErr w:type="spellStart"/>
      <w:r w:rsidRPr="000F40BB">
        <w:rPr>
          <w:rFonts w:ascii="Arial" w:eastAsia="Arial" w:hAnsi="Arial" w:cs="Arial"/>
          <w:b/>
          <w:i/>
          <w:sz w:val="24"/>
        </w:rPr>
        <w:t>ishta</w:t>
      </w:r>
      <w:proofErr w:type="spellEnd"/>
      <w:r w:rsidRPr="000F40BB">
        <w:rPr>
          <w:rFonts w:ascii="Arial" w:eastAsia="Arial" w:hAnsi="Arial" w:cs="Arial"/>
          <w:b/>
          <w:i/>
          <w:sz w:val="24"/>
        </w:rPr>
        <w:t xml:space="preserve"> </w:t>
      </w:r>
      <w:proofErr w:type="spellStart"/>
      <w:r w:rsidRPr="000F40BB">
        <w:rPr>
          <w:rFonts w:ascii="Arial" w:eastAsia="Arial" w:hAnsi="Arial" w:cs="Arial"/>
          <w:b/>
          <w:i/>
          <w:sz w:val="24"/>
        </w:rPr>
        <w:t>dévata</w:t>
      </w:r>
      <w:proofErr w:type="spellEnd"/>
      <w:r w:rsidRPr="000F40BB">
        <w:rPr>
          <w:rFonts w:ascii="Arial" w:eastAsia="Arial" w:hAnsi="Arial" w:cs="Arial"/>
          <w:b/>
          <w:sz w:val="24"/>
        </w:rPr>
        <w:t xml:space="preserve"> ([cualquier] deidad adorable). Reconoce que cualquier persona puede tener una concepción personal de la Divinidad, igualmente respetable, ya que dios puede tener todas las formas, y finalmente las trasciende. De ahí la infinitud de representaciones de la Divinidad. Pero finalmente dios es uno, aunque sus manifestaciones sean infinitas.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En textos occidentales llegó a hacerse popular la tríada hinduista, llamada </w:t>
      </w:r>
      <w:hyperlink r:id="rId107">
        <w:r w:rsidRPr="000F40BB">
          <w:rPr>
            <w:rFonts w:ascii="Arial" w:eastAsia="Arial" w:hAnsi="Arial" w:cs="Arial"/>
            <w:b/>
            <w:sz w:val="24"/>
          </w:rPr>
          <w:t>Trimurti</w:t>
        </w:r>
      </w:hyperlink>
      <w:r w:rsidRPr="000F40BB">
        <w:rPr>
          <w:rFonts w:ascii="Arial" w:eastAsia="Arial" w:hAnsi="Arial" w:cs="Arial"/>
          <w:b/>
          <w:sz w:val="24"/>
        </w:rPr>
        <w:t xml:space="preserve"> (‘tres formas [de dios]’: los dioses masculinos </w:t>
      </w:r>
      <w:hyperlink r:id="rId108">
        <w:proofErr w:type="spellStart"/>
        <w:r w:rsidRPr="000F40BB">
          <w:rPr>
            <w:rFonts w:ascii="Arial" w:eastAsia="Arial" w:hAnsi="Arial" w:cs="Arial"/>
            <w:b/>
            <w:sz w:val="24"/>
          </w:rPr>
          <w:t>Brahmá</w:t>
        </w:r>
        <w:proofErr w:type="spellEnd"/>
      </w:hyperlink>
      <w:r w:rsidRPr="000F40BB">
        <w:rPr>
          <w:rFonts w:ascii="Arial" w:eastAsia="Arial" w:hAnsi="Arial" w:cs="Arial"/>
          <w:b/>
          <w:sz w:val="24"/>
        </w:rPr>
        <w:t xml:space="preserve">, </w:t>
      </w:r>
      <w:hyperlink r:id="rId109">
        <w:r w:rsidRPr="000F40BB">
          <w:rPr>
            <w:rFonts w:ascii="Arial" w:eastAsia="Arial" w:hAnsi="Arial" w:cs="Arial"/>
            <w:b/>
            <w:sz w:val="24"/>
          </w:rPr>
          <w:t>Visnú</w:t>
        </w:r>
      </w:hyperlink>
      <w:r w:rsidRPr="000F40BB">
        <w:rPr>
          <w:rFonts w:ascii="Arial" w:eastAsia="Arial" w:hAnsi="Arial" w:cs="Arial"/>
          <w:b/>
          <w:sz w:val="24"/>
        </w:rPr>
        <w:t xml:space="preserve"> y </w:t>
      </w:r>
      <w:hyperlink r:id="rId110">
        <w:proofErr w:type="spellStart"/>
        <w:r w:rsidRPr="000F40BB">
          <w:rPr>
            <w:rFonts w:ascii="Arial" w:eastAsia="Arial" w:hAnsi="Arial" w:cs="Arial"/>
            <w:b/>
            <w:sz w:val="24"/>
          </w:rPr>
          <w:t>Shiva</w:t>
        </w:r>
        <w:proofErr w:type="spellEnd"/>
      </w:hyperlink>
      <w:r w:rsidRPr="000F40BB">
        <w:rPr>
          <w:rFonts w:ascii="Arial" w:eastAsia="Arial" w:hAnsi="Arial" w:cs="Arial"/>
          <w:b/>
          <w:sz w:val="24"/>
        </w:rPr>
        <w:t xml:space="preserve">), pero generalmente nadie adora a esa tríada. Muchos hinduistas adoran a la diosa </w:t>
      </w:r>
      <w:hyperlink r:id="rId111">
        <w:proofErr w:type="spellStart"/>
        <w:r w:rsidRPr="000F40BB">
          <w:rPr>
            <w:rFonts w:ascii="Arial" w:eastAsia="Arial" w:hAnsi="Arial" w:cs="Arial"/>
            <w:b/>
            <w:sz w:val="24"/>
          </w:rPr>
          <w:t>Durgá</w:t>
        </w:r>
        <w:proofErr w:type="spellEnd"/>
      </w:hyperlink>
      <w:r w:rsidRPr="000F40BB">
        <w:rPr>
          <w:rFonts w:ascii="Arial" w:eastAsia="Arial" w:hAnsi="Arial" w:cs="Arial"/>
          <w:b/>
          <w:sz w:val="24"/>
        </w:rPr>
        <w:t xml:space="preserve"> (conocida por algunos por uno de sus aspectos como </w:t>
      </w:r>
      <w:hyperlink r:id="rId112">
        <w:proofErr w:type="spellStart"/>
        <w:r w:rsidRPr="000F40BB">
          <w:rPr>
            <w:rFonts w:ascii="Arial" w:eastAsia="Arial" w:hAnsi="Arial" w:cs="Arial"/>
            <w:b/>
            <w:sz w:val="24"/>
          </w:rPr>
          <w:t>Kali</w:t>
        </w:r>
        <w:proofErr w:type="spellEnd"/>
      </w:hyperlink>
      <w:r w:rsidRPr="000F40BB">
        <w:rPr>
          <w:rFonts w:ascii="Arial" w:eastAsia="Arial" w:hAnsi="Arial" w:cs="Arial"/>
          <w:b/>
          <w:sz w:val="24"/>
        </w:rPr>
        <w:t xml:space="preserve">), pero también a un gran número de otros dioses, incluidos dioses comarcales. </w:t>
      </w:r>
    </w:p>
    <w:p w:rsidR="00B20402" w:rsidRPr="000F40BB" w:rsidRDefault="00B20402" w:rsidP="005A4DD6">
      <w:pPr>
        <w:keepNext/>
        <w:tabs>
          <w:tab w:val="left" w:pos="9214"/>
          <w:tab w:val="left" w:pos="9639"/>
        </w:tabs>
        <w:spacing w:after="0" w:line="240" w:lineRule="auto"/>
        <w:ind w:left="-851" w:right="-142" w:firstLine="142"/>
        <w:jc w:val="both"/>
        <w:rPr>
          <w:rFonts w:ascii="Arial" w:eastAsia="Arial" w:hAnsi="Arial" w:cs="Arial"/>
          <w:b/>
          <w:sz w:val="24"/>
        </w:rPr>
      </w:pPr>
    </w:p>
    <w:p w:rsidR="00B20402" w:rsidRPr="00A355B8" w:rsidRDefault="00DC34C6" w:rsidP="005A4DD6">
      <w:pPr>
        <w:keepNext/>
        <w:tabs>
          <w:tab w:val="left" w:pos="9214"/>
          <w:tab w:val="left" w:pos="9639"/>
        </w:tabs>
        <w:spacing w:after="0" w:line="240" w:lineRule="auto"/>
        <w:ind w:left="-851" w:right="-142" w:firstLine="142"/>
        <w:jc w:val="both"/>
        <w:rPr>
          <w:rFonts w:ascii="Arial" w:eastAsia="Arial" w:hAnsi="Arial" w:cs="Arial"/>
          <w:b/>
          <w:color w:val="FF0000"/>
          <w:sz w:val="24"/>
        </w:rPr>
      </w:pPr>
      <w:r w:rsidRPr="00A355B8">
        <w:rPr>
          <w:rFonts w:ascii="Arial" w:eastAsia="Arial" w:hAnsi="Arial" w:cs="Arial"/>
          <w:b/>
          <w:color w:val="FF0000"/>
          <w:sz w:val="24"/>
        </w:rPr>
        <w:t>Relaciones entre doctrinas</w:t>
      </w:r>
    </w:p>
    <w:p w:rsidR="00B20402" w:rsidRPr="000F40BB" w:rsidRDefault="00B20402" w:rsidP="005A4DD6">
      <w:pPr>
        <w:keepNext/>
        <w:tabs>
          <w:tab w:val="left" w:pos="9214"/>
          <w:tab w:val="left" w:pos="9639"/>
        </w:tabs>
        <w:spacing w:after="0" w:line="240" w:lineRule="auto"/>
        <w:ind w:left="-851" w:right="-142" w:firstLine="142"/>
        <w:jc w:val="both"/>
        <w:rPr>
          <w:rFonts w:ascii="Arial" w:eastAsia="Arial" w:hAnsi="Arial" w:cs="Arial"/>
          <w:b/>
          <w:sz w:val="24"/>
        </w:rPr>
      </w:pPr>
    </w:p>
    <w:p w:rsidR="00DC34C6"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La presencia de escuelas diferentes dentro del hinduismo no debe verse como una contradicción entre ellas. Al </w:t>
      </w:r>
      <w:proofErr w:type="spellStart"/>
      <w:r w:rsidRPr="000F40BB">
        <w:rPr>
          <w:rFonts w:ascii="Arial" w:eastAsia="Arial" w:hAnsi="Arial" w:cs="Arial"/>
          <w:b/>
          <w:sz w:val="24"/>
        </w:rPr>
        <w:t>contrario,hay</w:t>
      </w:r>
      <w:proofErr w:type="spellEnd"/>
      <w:r w:rsidRPr="000F40BB">
        <w:rPr>
          <w:rFonts w:ascii="Arial" w:eastAsia="Arial" w:hAnsi="Arial" w:cs="Arial"/>
          <w:b/>
          <w:sz w:val="24"/>
        </w:rPr>
        <w:t xml:space="preserve"> una polinización de ideas entre las escuelas, y un debate lógico que sirve para refinar el entendimiento de cada una y del entendimiento del practicante. Es común y está permitido que un individuo siga una escuela pero tome la perspectiva de otra para cuestiones puntuales.</w:t>
      </w:r>
    </w:p>
    <w:p w:rsidR="00DC34C6" w:rsidRDefault="00DC34C6"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lastRenderedPageBreak/>
        <w:t xml:space="preserve">   </w:t>
      </w:r>
      <w:r w:rsidRPr="000F40BB">
        <w:rPr>
          <w:rFonts w:ascii="Arial" w:eastAsia="Arial" w:hAnsi="Arial" w:cs="Arial"/>
          <w:b/>
          <w:sz w:val="24"/>
        </w:rPr>
        <w:t>La forma de la doctrina es considerada como la interpretación que se le da al Absoluto en sus diversas comprensiones, acorde a la visión y necesidad espiritual del practicante. Aunque inicialmente cada escuela hinduista es un trecho de un único sendero, parecen diferentes, pero todos son variantes de un único trecho o sendero.</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A355B8" w:rsidRDefault="00DC34C6" w:rsidP="005A4DD6">
      <w:pPr>
        <w:tabs>
          <w:tab w:val="left" w:pos="9214"/>
          <w:tab w:val="left" w:pos="9639"/>
        </w:tabs>
        <w:spacing w:after="0" w:line="240" w:lineRule="auto"/>
        <w:ind w:left="-851" w:right="-142" w:firstLine="142"/>
        <w:jc w:val="both"/>
        <w:rPr>
          <w:rFonts w:ascii="Arial" w:eastAsia="Arial" w:hAnsi="Arial" w:cs="Arial"/>
          <w:b/>
          <w:color w:val="FF0000"/>
          <w:sz w:val="24"/>
        </w:rPr>
      </w:pPr>
      <w:r w:rsidRPr="00A355B8">
        <w:rPr>
          <w:rFonts w:ascii="Arial" w:eastAsia="Arial" w:hAnsi="Arial" w:cs="Arial"/>
          <w:b/>
          <w:color w:val="FF0000"/>
          <w:sz w:val="24"/>
        </w:rPr>
        <w:t xml:space="preserve">   </w:t>
      </w:r>
      <w:hyperlink r:id="rId113">
        <w:r w:rsidRPr="00A355B8">
          <w:rPr>
            <w:rFonts w:ascii="Arial" w:eastAsia="Arial" w:hAnsi="Arial" w:cs="Arial"/>
            <w:b/>
            <w:color w:val="FF0000"/>
            <w:sz w:val="24"/>
          </w:rPr>
          <w:t>Monoteísmo</w:t>
        </w:r>
      </w:hyperlink>
      <w:r w:rsidRPr="00A355B8">
        <w:rPr>
          <w:rFonts w:ascii="Arial" w:eastAsia="Arial" w:hAnsi="Arial" w:cs="Arial"/>
          <w:b/>
          <w:color w:val="FF0000"/>
          <w:sz w:val="24"/>
        </w:rPr>
        <w:t xml:space="preserve">. Muchos hinduistas creen en un solo dios.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Para los hinduistas, Dios puede entrar en una estatua </w:t>
      </w:r>
      <w:r w:rsidRPr="000F40BB">
        <w:rPr>
          <w:rFonts w:ascii="Arial" w:eastAsia="Arial" w:hAnsi="Arial" w:cs="Arial"/>
          <w:b/>
          <w:i/>
          <w:sz w:val="24"/>
        </w:rPr>
        <w:t>(</w:t>
      </w:r>
      <w:proofErr w:type="spellStart"/>
      <w:r w:rsidRPr="000F40BB">
        <w:rPr>
          <w:rFonts w:ascii="Arial" w:eastAsia="Arial" w:hAnsi="Arial" w:cs="Arial"/>
          <w:b/>
          <w:i/>
          <w:sz w:val="24"/>
        </w:rPr>
        <w:t>murti</w:t>
      </w:r>
      <w:proofErr w:type="spellEnd"/>
      <w:r w:rsidRPr="000F40BB">
        <w:rPr>
          <w:rFonts w:ascii="Arial" w:eastAsia="Arial" w:hAnsi="Arial" w:cs="Arial"/>
          <w:b/>
          <w:i/>
          <w:sz w:val="24"/>
        </w:rPr>
        <w:t>)</w:t>
      </w:r>
      <w:r w:rsidRPr="000F40BB">
        <w:rPr>
          <w:rFonts w:ascii="Arial" w:eastAsia="Arial" w:hAnsi="Arial" w:cs="Arial"/>
          <w:b/>
          <w:sz w:val="24"/>
        </w:rPr>
        <w:t xml:space="preserve"> para permitir su adoración (baño, ofrenda de comida, etc.) como misericordia para facilitar la iniciación del practicante en su camino espiritual, teniendo una forma material que le facilite su entendimiento y amor a Dios.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Conforme se avanza, se empieza a percibir a Dios en todo cuanto existe, para finalmente no ser necesario ningún </w:t>
      </w:r>
      <w:proofErr w:type="spellStart"/>
      <w:r w:rsidRPr="000F40BB">
        <w:rPr>
          <w:rFonts w:ascii="Arial" w:eastAsia="Arial" w:hAnsi="Arial" w:cs="Arial"/>
          <w:b/>
          <w:i/>
          <w:sz w:val="24"/>
        </w:rPr>
        <w:t>murti</w:t>
      </w:r>
      <w:proofErr w:type="spellEnd"/>
      <w:r w:rsidRPr="000F40BB">
        <w:rPr>
          <w:rFonts w:ascii="Arial" w:eastAsia="Arial" w:hAnsi="Arial" w:cs="Arial"/>
          <w:b/>
          <w:sz w:val="24"/>
        </w:rPr>
        <w:t xml:space="preserve">, llegando incluso a sentir o ver a Dios dentro de todo ser creado. Esa forma es </w:t>
      </w:r>
      <w:hyperlink r:id="rId114">
        <w:proofErr w:type="spellStart"/>
        <w:r w:rsidRPr="000F40BB">
          <w:rPr>
            <w:rFonts w:ascii="Arial" w:eastAsia="Arial" w:hAnsi="Arial" w:cs="Arial"/>
            <w:b/>
            <w:sz w:val="24"/>
          </w:rPr>
          <w:t>Paramatma</w:t>
        </w:r>
        <w:proofErr w:type="spellEnd"/>
      </w:hyperlink>
      <w:r w:rsidRPr="000F40BB">
        <w:rPr>
          <w:rFonts w:ascii="Arial" w:eastAsia="Arial" w:hAnsi="Arial" w:cs="Arial"/>
          <w:b/>
          <w:sz w:val="24"/>
        </w:rPr>
        <w:t xml:space="preserve">, la forma que compenetra todo lo existente y hace a Dios su cualidad omnipresente y omnisciente. </w:t>
      </w:r>
    </w:p>
    <w:p w:rsidR="00B20402" w:rsidRPr="000F40BB" w:rsidRDefault="00B20402" w:rsidP="005A4DD6">
      <w:pPr>
        <w:tabs>
          <w:tab w:val="left" w:pos="9214"/>
          <w:tab w:val="left" w:pos="9639"/>
        </w:tabs>
        <w:spacing w:after="0" w:line="240" w:lineRule="auto"/>
        <w:ind w:left="-851" w:right="-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Por eso, al final, todo cuanto existe es sagrado y se le mira con reverencia y amor.</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Dentro del monoteísmo, se pueden incluir el </w:t>
      </w:r>
      <w:hyperlink r:id="rId115">
        <w:proofErr w:type="spellStart"/>
        <w:r w:rsidRPr="000F40BB">
          <w:rPr>
            <w:rFonts w:ascii="Arial" w:eastAsia="Arial" w:hAnsi="Arial" w:cs="Arial"/>
            <w:b/>
            <w:sz w:val="24"/>
          </w:rPr>
          <w:t>vis</w:t>
        </w:r>
        <w:r w:rsidR="00A355B8">
          <w:rPr>
            <w:rFonts w:ascii="Arial" w:eastAsia="Arial" w:hAnsi="Arial" w:cs="Arial"/>
            <w:b/>
            <w:sz w:val="24"/>
          </w:rPr>
          <w:t>h</w:t>
        </w:r>
        <w:r w:rsidRPr="000F40BB">
          <w:rPr>
            <w:rFonts w:ascii="Arial" w:eastAsia="Arial" w:hAnsi="Arial" w:cs="Arial"/>
            <w:b/>
            <w:sz w:val="24"/>
          </w:rPr>
          <w:t>nuismo</w:t>
        </w:r>
        <w:proofErr w:type="spellEnd"/>
      </w:hyperlink>
      <w:r w:rsidRPr="000F40BB">
        <w:rPr>
          <w:rFonts w:ascii="Arial" w:eastAsia="Arial" w:hAnsi="Arial" w:cs="Arial"/>
          <w:b/>
          <w:sz w:val="24"/>
        </w:rPr>
        <w:t xml:space="preserve"> (que adora al dios </w:t>
      </w:r>
      <w:hyperlink r:id="rId116">
        <w:r w:rsidRPr="000F40BB">
          <w:rPr>
            <w:rFonts w:ascii="Arial" w:eastAsia="Arial" w:hAnsi="Arial" w:cs="Arial"/>
            <w:b/>
            <w:sz w:val="24"/>
          </w:rPr>
          <w:t>Visnú</w:t>
        </w:r>
      </w:hyperlink>
      <w:r w:rsidRPr="000F40BB">
        <w:rPr>
          <w:rFonts w:ascii="Arial" w:eastAsia="Arial" w:hAnsi="Arial" w:cs="Arial"/>
          <w:b/>
          <w:sz w:val="24"/>
        </w:rPr>
        <w:t xml:space="preserve">), el </w:t>
      </w:r>
      <w:hyperlink r:id="rId117">
        <w:proofErr w:type="spellStart"/>
        <w:r w:rsidRPr="000F40BB">
          <w:rPr>
            <w:rFonts w:ascii="Arial" w:eastAsia="Arial" w:hAnsi="Arial" w:cs="Arial"/>
            <w:b/>
            <w:sz w:val="24"/>
          </w:rPr>
          <w:t>krisnaísmo</w:t>
        </w:r>
        <w:proofErr w:type="spellEnd"/>
      </w:hyperlink>
      <w:r w:rsidRPr="000F40BB">
        <w:rPr>
          <w:rFonts w:ascii="Arial" w:eastAsia="Arial" w:hAnsi="Arial" w:cs="Arial"/>
          <w:b/>
          <w:sz w:val="24"/>
        </w:rPr>
        <w:t xml:space="preserve"> (al dios </w:t>
      </w:r>
      <w:hyperlink r:id="rId118">
        <w:proofErr w:type="spellStart"/>
        <w:r w:rsidRPr="000F40BB">
          <w:rPr>
            <w:rFonts w:ascii="Arial" w:eastAsia="Arial" w:hAnsi="Arial" w:cs="Arial"/>
            <w:b/>
            <w:sz w:val="24"/>
          </w:rPr>
          <w:t>Krisná</w:t>
        </w:r>
        <w:proofErr w:type="spellEnd"/>
      </w:hyperlink>
      <w:r w:rsidRPr="000F40BB">
        <w:rPr>
          <w:rFonts w:ascii="Arial" w:eastAsia="Arial" w:hAnsi="Arial" w:cs="Arial"/>
          <w:b/>
          <w:sz w:val="24"/>
        </w:rPr>
        <w:t xml:space="preserve">), el </w:t>
      </w:r>
      <w:hyperlink r:id="rId119">
        <w:proofErr w:type="spellStart"/>
        <w:r w:rsidRPr="000F40BB">
          <w:rPr>
            <w:rFonts w:ascii="Arial" w:eastAsia="Arial" w:hAnsi="Arial" w:cs="Arial"/>
            <w:b/>
            <w:sz w:val="24"/>
          </w:rPr>
          <w:t>shivaísmo</w:t>
        </w:r>
        <w:proofErr w:type="spellEnd"/>
      </w:hyperlink>
      <w:r w:rsidRPr="000F40BB">
        <w:rPr>
          <w:rFonts w:ascii="Arial" w:eastAsia="Arial" w:hAnsi="Arial" w:cs="Arial"/>
          <w:b/>
          <w:sz w:val="24"/>
        </w:rPr>
        <w:t xml:space="preserve"> (al dios </w:t>
      </w:r>
      <w:hyperlink r:id="rId120">
        <w:proofErr w:type="spellStart"/>
        <w:r w:rsidRPr="000F40BB">
          <w:rPr>
            <w:rFonts w:ascii="Arial" w:eastAsia="Arial" w:hAnsi="Arial" w:cs="Arial"/>
            <w:b/>
            <w:sz w:val="24"/>
          </w:rPr>
          <w:t>Shiva</w:t>
        </w:r>
        <w:proofErr w:type="spellEnd"/>
      </w:hyperlink>
      <w:r w:rsidRPr="000F40BB">
        <w:rPr>
          <w:rFonts w:ascii="Arial" w:eastAsia="Arial" w:hAnsi="Arial" w:cs="Arial"/>
          <w:b/>
          <w:sz w:val="24"/>
        </w:rPr>
        <w:t xml:space="preserve">) y el </w:t>
      </w:r>
      <w:hyperlink r:id="rId121">
        <w:proofErr w:type="spellStart"/>
        <w:r w:rsidRPr="000F40BB">
          <w:rPr>
            <w:rFonts w:ascii="Arial" w:eastAsia="Arial" w:hAnsi="Arial" w:cs="Arial"/>
            <w:b/>
            <w:sz w:val="24"/>
          </w:rPr>
          <w:t>shaktismo</w:t>
        </w:r>
        <w:proofErr w:type="spellEnd"/>
      </w:hyperlink>
      <w:r w:rsidRPr="000F40BB">
        <w:rPr>
          <w:rFonts w:ascii="Arial" w:eastAsia="Arial" w:hAnsi="Arial" w:cs="Arial"/>
          <w:b/>
          <w:sz w:val="24"/>
        </w:rPr>
        <w:t xml:space="preserve"> (a la diosa </w:t>
      </w:r>
      <w:hyperlink r:id="rId122">
        <w:proofErr w:type="spellStart"/>
        <w:r w:rsidRPr="000F40BB">
          <w:rPr>
            <w:rFonts w:ascii="Arial" w:eastAsia="Arial" w:hAnsi="Arial" w:cs="Arial"/>
            <w:b/>
            <w:sz w:val="24"/>
          </w:rPr>
          <w:t>Kali</w:t>
        </w:r>
        <w:proofErr w:type="spellEnd"/>
      </w:hyperlink>
      <w:r w:rsidRPr="000F40BB">
        <w:rPr>
          <w:rFonts w:ascii="Arial" w:eastAsia="Arial" w:hAnsi="Arial" w:cs="Arial"/>
          <w:b/>
          <w:sz w:val="24"/>
        </w:rPr>
        <w:t xml:space="preserve">), opuestos a la doctrina </w:t>
      </w:r>
      <w:hyperlink r:id="rId123">
        <w:proofErr w:type="spellStart"/>
        <w:r w:rsidRPr="000F40BB">
          <w:rPr>
            <w:rFonts w:ascii="Arial" w:eastAsia="Arial" w:hAnsi="Arial" w:cs="Arial"/>
            <w:b/>
            <w:sz w:val="24"/>
          </w:rPr>
          <w:t>advaita</w:t>
        </w:r>
        <w:proofErr w:type="spellEnd"/>
      </w:hyperlink>
      <w:r w:rsidRPr="000F40BB">
        <w:rPr>
          <w:rFonts w:ascii="Arial" w:eastAsia="Arial" w:hAnsi="Arial" w:cs="Arial"/>
          <w:b/>
          <w:sz w:val="24"/>
        </w:rPr>
        <w:t xml:space="preserve"> (donde los </w:t>
      </w:r>
      <w:hyperlink r:id="rId124">
        <w:proofErr w:type="spellStart"/>
        <w:r w:rsidRPr="000F40BB">
          <w:rPr>
            <w:rFonts w:ascii="Arial" w:eastAsia="Arial" w:hAnsi="Arial" w:cs="Arial"/>
            <w:b/>
            <w:sz w:val="24"/>
          </w:rPr>
          <w:t>jñanis</w:t>
        </w:r>
        <w:proofErr w:type="spellEnd"/>
      </w:hyperlink>
      <w:r w:rsidRPr="000F40BB">
        <w:rPr>
          <w:rFonts w:ascii="Arial" w:eastAsia="Arial" w:hAnsi="Arial" w:cs="Arial"/>
          <w:b/>
          <w:sz w:val="24"/>
        </w:rPr>
        <w:t xml:space="preserve"> estudian al </w:t>
      </w:r>
      <w:hyperlink r:id="rId125">
        <w:proofErr w:type="spellStart"/>
        <w:r w:rsidR="00A355B8">
          <w:rPr>
            <w:rFonts w:ascii="Arial" w:eastAsia="Arial" w:hAnsi="Arial" w:cs="Arial"/>
            <w:b/>
            <w:sz w:val="24"/>
          </w:rPr>
          <w:t>Br</w:t>
        </w:r>
        <w:r w:rsidRPr="000F40BB">
          <w:rPr>
            <w:rFonts w:ascii="Arial" w:eastAsia="Arial" w:hAnsi="Arial" w:cs="Arial"/>
            <w:b/>
            <w:sz w:val="24"/>
          </w:rPr>
          <w:t>ahman</w:t>
        </w:r>
        <w:proofErr w:type="spellEnd"/>
        <w:r w:rsidR="00A355B8">
          <w:rPr>
            <w:rFonts w:ascii="Arial" w:eastAsia="Arial" w:hAnsi="Arial" w:cs="Arial"/>
            <w:b/>
            <w:sz w:val="24"/>
          </w:rPr>
          <w:t xml:space="preserve"> </w:t>
        </w:r>
        <w:r w:rsidRPr="000F40BB">
          <w:rPr>
            <w:rFonts w:ascii="Arial" w:eastAsia="Arial" w:hAnsi="Arial" w:cs="Arial"/>
            <w:b/>
            <w:sz w:val="24"/>
          </w:rPr>
          <w:t>(divinidad</w:t>
        </w:r>
        <w:r w:rsidR="00A355B8">
          <w:rPr>
            <w:rFonts w:ascii="Arial" w:eastAsia="Arial" w:hAnsi="Arial" w:cs="Arial"/>
            <w:b/>
            <w:sz w:val="24"/>
          </w:rPr>
          <w:t xml:space="preserve"> </w:t>
        </w:r>
        <w:r w:rsidRPr="000F40BB">
          <w:rPr>
            <w:rFonts w:ascii="Arial" w:eastAsia="Arial" w:hAnsi="Arial" w:cs="Arial"/>
            <w:b/>
            <w:sz w:val="24"/>
          </w:rPr>
          <w:t>impersonal</w:t>
        </w:r>
        <w:r w:rsidR="00A355B8">
          <w:rPr>
            <w:rFonts w:ascii="Arial" w:eastAsia="Arial" w:hAnsi="Arial" w:cs="Arial"/>
            <w:b/>
            <w:sz w:val="24"/>
          </w:rPr>
          <w:t xml:space="preserve"> </w:t>
        </w:r>
        <w:r w:rsidRPr="000F40BB">
          <w:rPr>
            <w:rFonts w:ascii="Arial" w:eastAsia="Arial" w:hAnsi="Arial" w:cs="Arial"/>
            <w:b/>
            <w:sz w:val="24"/>
          </w:rPr>
          <w:t>hinduista)" impersonal</w:t>
        </w:r>
      </w:hyperlink>
      <w:r w:rsidRPr="000F40BB">
        <w:rPr>
          <w:rFonts w:ascii="Arial" w:eastAsia="Arial" w:hAnsi="Arial" w:cs="Arial"/>
          <w:b/>
          <w:sz w:val="24"/>
        </w:rPr>
        <w:t xml:space="preserve">.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Hay prácticas que todos respetan, como reverenciar a los </w:t>
      </w:r>
      <w:hyperlink r:id="rId126">
        <w:r w:rsidRPr="000F40BB">
          <w:rPr>
            <w:rFonts w:ascii="Arial" w:eastAsia="Arial" w:hAnsi="Arial" w:cs="Arial"/>
            <w:b/>
            <w:sz w:val="24"/>
          </w:rPr>
          <w:t>brahmanes</w:t>
        </w:r>
      </w:hyperlink>
      <w:r w:rsidRPr="000F40BB">
        <w:rPr>
          <w:rFonts w:ascii="Arial" w:eastAsia="Arial" w:hAnsi="Arial" w:cs="Arial"/>
          <w:b/>
          <w:sz w:val="24"/>
        </w:rPr>
        <w:t xml:space="preserve"> (sacerdotes) y a las </w:t>
      </w:r>
      <w:hyperlink r:id="rId127">
        <w:r w:rsidRPr="000F40BB">
          <w:rPr>
            <w:rFonts w:ascii="Arial" w:eastAsia="Arial" w:hAnsi="Arial" w:cs="Arial"/>
            <w:b/>
            <w:sz w:val="24"/>
          </w:rPr>
          <w:t>vacas</w:t>
        </w:r>
      </w:hyperlink>
      <w:r w:rsidRPr="000F40BB">
        <w:rPr>
          <w:rFonts w:ascii="Arial" w:eastAsia="Arial" w:hAnsi="Arial" w:cs="Arial"/>
          <w:b/>
          <w:sz w:val="24"/>
        </w:rPr>
        <w:t xml:space="preserve">, no comer la carne de estas y casarse solo con una persona de la misma </w:t>
      </w:r>
      <w:hyperlink r:id="rId128">
        <w:r w:rsidRPr="000F40BB">
          <w:rPr>
            <w:rFonts w:ascii="Arial" w:eastAsia="Arial" w:hAnsi="Arial" w:cs="Arial"/>
            <w:b/>
            <w:sz w:val="24"/>
          </w:rPr>
          <w:t>casta</w:t>
        </w:r>
      </w:hyperlink>
      <w:r w:rsidRPr="000F40BB">
        <w:rPr>
          <w:rFonts w:ascii="Arial" w:eastAsia="Arial" w:hAnsi="Arial" w:cs="Arial"/>
          <w:b/>
          <w:sz w:val="24"/>
        </w:rPr>
        <w:t xml:space="preserve"> (el hinduismo establece el </w:t>
      </w:r>
      <w:hyperlink r:id="rId129">
        <w:r w:rsidRPr="000F40BB">
          <w:rPr>
            <w:rFonts w:ascii="Arial" w:eastAsia="Arial" w:hAnsi="Arial" w:cs="Arial"/>
            <w:b/>
            <w:sz w:val="24"/>
          </w:rPr>
          <w:t>sistema social de castas</w:t>
        </w:r>
      </w:hyperlink>
      <w:r w:rsidRPr="000F40BB">
        <w:rPr>
          <w:rFonts w:ascii="Arial" w:eastAsia="Arial" w:hAnsi="Arial" w:cs="Arial"/>
          <w:b/>
          <w:sz w:val="24"/>
        </w:rPr>
        <w:t xml:space="preserve">). Cabe mencionar que la vaca no es adorada, sino reverenciada al considerarla una madre, ya que de ellas se extrae la </w:t>
      </w:r>
      <w:hyperlink r:id="rId130">
        <w:r w:rsidRPr="000F40BB">
          <w:rPr>
            <w:rFonts w:ascii="Arial" w:eastAsia="Arial" w:hAnsi="Arial" w:cs="Arial"/>
            <w:b/>
            <w:sz w:val="24"/>
          </w:rPr>
          <w:t>leche</w:t>
        </w:r>
      </w:hyperlink>
      <w:r w:rsidRPr="000F40BB">
        <w:rPr>
          <w:rFonts w:ascii="Arial" w:eastAsia="Arial" w:hAnsi="Arial" w:cs="Arial"/>
          <w:b/>
          <w:sz w:val="24"/>
        </w:rPr>
        <w:t xml:space="preserve">, que es la base de la </w:t>
      </w:r>
      <w:hyperlink r:id="rId131">
        <w:r w:rsidRPr="000F40BB">
          <w:rPr>
            <w:rFonts w:ascii="Arial" w:eastAsia="Arial" w:hAnsi="Arial" w:cs="Arial"/>
            <w:b/>
            <w:sz w:val="24"/>
          </w:rPr>
          <w:t>cocina india</w:t>
        </w:r>
      </w:hyperlink>
      <w:r w:rsidRPr="000F40BB">
        <w:rPr>
          <w:rFonts w:ascii="Arial" w:eastAsia="Arial" w:hAnsi="Arial" w:cs="Arial"/>
          <w:b/>
          <w:sz w:val="24"/>
        </w:rPr>
        <w:t xml:space="preserve">.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Fuera de esto, no existen preceptos rigurosos acerca de cuándo deben formularse las oraciones y realizarse los ritos, ni propiamente una jerarquía eclesiástica. </w:t>
      </w:r>
    </w:p>
    <w:p w:rsidR="00B20402" w:rsidRPr="000F40BB" w:rsidRDefault="00B20402" w:rsidP="005A4DD6">
      <w:pPr>
        <w:keepNext/>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keepNext/>
        <w:tabs>
          <w:tab w:val="left" w:pos="9214"/>
          <w:tab w:val="left" w:pos="9639"/>
        </w:tabs>
        <w:spacing w:after="0" w:line="240" w:lineRule="auto"/>
        <w:ind w:left="-851" w:right="-142" w:firstLine="142"/>
        <w:jc w:val="both"/>
        <w:rPr>
          <w:rFonts w:ascii="Arial" w:eastAsia="Arial" w:hAnsi="Arial" w:cs="Arial"/>
          <w:b/>
          <w:color w:val="FF0000"/>
          <w:sz w:val="24"/>
        </w:rPr>
      </w:pPr>
      <w:r w:rsidRPr="000F40BB">
        <w:rPr>
          <w:rFonts w:ascii="Arial" w:eastAsia="Arial" w:hAnsi="Arial" w:cs="Arial"/>
          <w:b/>
          <w:sz w:val="24"/>
        </w:rPr>
        <w:t xml:space="preserve">  </w:t>
      </w:r>
      <w:r w:rsidRPr="000F40BB">
        <w:rPr>
          <w:rFonts w:ascii="Arial" w:eastAsia="Arial" w:hAnsi="Arial" w:cs="Arial"/>
          <w:b/>
          <w:color w:val="FF0000"/>
          <w:sz w:val="24"/>
        </w:rPr>
        <w:t>Textos sagrados</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El </w:t>
      </w:r>
      <w:hyperlink r:id="rId132">
        <w:proofErr w:type="spellStart"/>
        <w:r w:rsidRPr="000F40BB">
          <w:rPr>
            <w:rFonts w:ascii="Arial" w:eastAsia="Arial" w:hAnsi="Arial" w:cs="Arial"/>
            <w:b/>
            <w:i/>
            <w:sz w:val="24"/>
          </w:rPr>
          <w:t>Rig</w:t>
        </w:r>
        <w:proofErr w:type="spellEnd"/>
        <w:r w:rsidRPr="000F40BB">
          <w:rPr>
            <w:rFonts w:ascii="Arial" w:eastAsia="Arial" w:hAnsi="Arial" w:cs="Arial"/>
            <w:b/>
            <w:i/>
            <w:sz w:val="24"/>
          </w:rPr>
          <w:t xml:space="preserve"> veda</w:t>
        </w:r>
      </w:hyperlink>
      <w:r w:rsidRPr="000F40BB">
        <w:rPr>
          <w:rFonts w:ascii="Arial" w:eastAsia="Arial" w:hAnsi="Arial" w:cs="Arial"/>
          <w:b/>
          <w:sz w:val="24"/>
        </w:rPr>
        <w:t xml:space="preserve"> (el texto más antiguo de la literatura india, de mediados del II milenio a. C.), </w:t>
      </w:r>
      <w:proofErr w:type="spellStart"/>
      <w:r w:rsidR="005A4DD6">
        <w:rPr>
          <w:rFonts w:ascii="Arial" w:eastAsia="Arial" w:hAnsi="Arial" w:cs="Arial"/>
          <w:b/>
          <w:sz w:val="24"/>
        </w:rPr>
        <w:t>stá</w:t>
      </w:r>
      <w:proofErr w:type="spellEnd"/>
      <w:r w:rsidR="005A4DD6">
        <w:rPr>
          <w:rFonts w:ascii="Arial" w:eastAsia="Arial" w:hAnsi="Arial" w:cs="Arial"/>
          <w:b/>
          <w:sz w:val="24"/>
        </w:rPr>
        <w:t xml:space="preserve"> </w:t>
      </w:r>
      <w:proofErr w:type="spellStart"/>
      <w:r w:rsidR="005A4DD6">
        <w:rPr>
          <w:rFonts w:ascii="Arial" w:eastAsia="Arial" w:hAnsi="Arial" w:cs="Arial"/>
          <w:b/>
          <w:sz w:val="24"/>
        </w:rPr>
        <w:t>e</w:t>
      </w:r>
      <w:r w:rsidRPr="000F40BB">
        <w:rPr>
          <w:rFonts w:ascii="Arial" w:eastAsia="Arial" w:hAnsi="Arial" w:cs="Arial"/>
          <w:b/>
          <w:sz w:val="24"/>
        </w:rPr>
        <w:t>escrito</w:t>
      </w:r>
      <w:proofErr w:type="spellEnd"/>
      <w:r w:rsidRPr="000F40BB">
        <w:rPr>
          <w:rFonts w:ascii="Arial" w:eastAsia="Arial" w:hAnsi="Arial" w:cs="Arial"/>
          <w:b/>
          <w:sz w:val="24"/>
        </w:rPr>
        <w:t xml:space="preserve"> en </w:t>
      </w:r>
      <w:hyperlink r:id="rId133">
        <w:r w:rsidRPr="000F40BB">
          <w:rPr>
            <w:rFonts w:ascii="Arial" w:eastAsia="Arial" w:hAnsi="Arial" w:cs="Arial"/>
            <w:b/>
            <w:sz w:val="24"/>
          </w:rPr>
          <w:t>sánscrito</w:t>
        </w:r>
      </w:hyperlink>
      <w:r w:rsidRPr="000F40BB">
        <w:rPr>
          <w:rFonts w:ascii="Arial" w:eastAsia="Arial" w:hAnsi="Arial" w:cs="Arial"/>
          <w:b/>
          <w:sz w:val="24"/>
        </w:rPr>
        <w:t xml:space="preserve">. Los hinduistas aceptan varias </w:t>
      </w:r>
      <w:hyperlink r:id="rId134">
        <w:r w:rsidRPr="000F40BB">
          <w:rPr>
            <w:rFonts w:ascii="Arial" w:eastAsia="Arial" w:hAnsi="Arial" w:cs="Arial"/>
            <w:b/>
            <w:sz w:val="24"/>
          </w:rPr>
          <w:t>escrituras sagradas</w:t>
        </w:r>
      </w:hyperlink>
      <w:r w:rsidRPr="000F40BB">
        <w:rPr>
          <w:rFonts w:ascii="Arial" w:eastAsia="Arial" w:hAnsi="Arial" w:cs="Arial"/>
          <w:b/>
          <w:sz w:val="24"/>
        </w:rPr>
        <w:t xml:space="preserve">, que abarcan gran cantidad de textos antiguos. </w:t>
      </w:r>
    </w:p>
    <w:p w:rsidR="00B20402" w:rsidRPr="000F40BB" w:rsidRDefault="00B20402" w:rsidP="005A4DD6">
      <w:pPr>
        <w:tabs>
          <w:tab w:val="left" w:pos="9214"/>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El </w:t>
      </w:r>
      <w:proofErr w:type="spellStart"/>
      <w:r w:rsidRPr="000F40BB">
        <w:rPr>
          <w:rFonts w:ascii="Arial" w:eastAsia="Arial" w:hAnsi="Arial" w:cs="Arial"/>
          <w:b/>
          <w:sz w:val="24"/>
        </w:rPr>
        <w:t>shrutit</w:t>
      </w:r>
      <w:proofErr w:type="spellEnd"/>
      <w:r w:rsidRPr="000F40BB">
        <w:rPr>
          <w:rFonts w:ascii="Arial" w:eastAsia="Arial" w:hAnsi="Arial" w:cs="Arial"/>
          <w:b/>
          <w:sz w:val="24"/>
        </w:rPr>
        <w:t xml:space="preserve">. Hay un grupo de textos que se consideran «revelados» (en sánscrito </w:t>
      </w:r>
      <w:hyperlink r:id="rId135">
        <w:proofErr w:type="spellStart"/>
        <w:r w:rsidRPr="000F40BB">
          <w:rPr>
            <w:rFonts w:ascii="Arial" w:eastAsia="Arial" w:hAnsi="Arial" w:cs="Arial"/>
            <w:b/>
            <w:i/>
            <w:sz w:val="24"/>
          </w:rPr>
          <w:t>shruti</w:t>
        </w:r>
        <w:proofErr w:type="spellEnd"/>
      </w:hyperlink>
      <w:r w:rsidRPr="000F40BB">
        <w:rPr>
          <w:rFonts w:ascii="Arial" w:eastAsia="Arial" w:hAnsi="Arial" w:cs="Arial"/>
          <w:b/>
          <w:sz w:val="24"/>
        </w:rPr>
        <w:t xml:space="preserve">: ‘escuchador y que no pueden ser interpretados, sino seguidos al pie de la letra: </w:t>
      </w:r>
    </w:p>
    <w:p w:rsidR="00B20402" w:rsidRPr="000F40BB" w:rsidRDefault="00B20402" w:rsidP="005A4DD6">
      <w:pPr>
        <w:tabs>
          <w:tab w:val="left" w:pos="9214"/>
          <w:tab w:val="left" w:pos="9639"/>
        </w:tabs>
        <w:spacing w:after="0" w:line="240" w:lineRule="auto"/>
        <w:ind w:left="-851" w:right="-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Los cuatro </w:t>
      </w:r>
      <w:hyperlink r:id="rId136">
        <w:r w:rsidRPr="000F40BB">
          <w:rPr>
            <w:rFonts w:ascii="Arial" w:eastAsia="Arial" w:hAnsi="Arial" w:cs="Arial"/>
            <w:b/>
            <w:i/>
            <w:sz w:val="24"/>
          </w:rPr>
          <w:t>Vedas</w:t>
        </w:r>
      </w:hyperlink>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w:t>
      </w:r>
      <w:hyperlink r:id="rId137">
        <w:r w:rsidRPr="000F40BB">
          <w:rPr>
            <w:rFonts w:ascii="Calibri" w:eastAsia="Calibri" w:hAnsi="Calibri" w:cs="Calibri"/>
          </w:rPr>
          <w:t xml:space="preserve">+ </w:t>
        </w:r>
        <w:r w:rsidRPr="000F40BB">
          <w:rPr>
            <w:rFonts w:ascii="Arial" w:eastAsia="Arial" w:hAnsi="Arial" w:cs="Arial"/>
            <w:b/>
            <w:i/>
            <w:sz w:val="24"/>
          </w:rPr>
          <w:t xml:space="preserve"> </w:t>
        </w:r>
        <w:proofErr w:type="spellStart"/>
        <w:r w:rsidRPr="000F40BB">
          <w:rPr>
            <w:rFonts w:ascii="Arial" w:eastAsia="Arial" w:hAnsi="Arial" w:cs="Arial"/>
            <w:b/>
            <w:i/>
            <w:sz w:val="24"/>
          </w:rPr>
          <w:t>Rigveda</w:t>
        </w:r>
        <w:proofErr w:type="spellEnd"/>
        <w:r w:rsidRPr="000F40BB">
          <w:rPr>
            <w:rFonts w:ascii="Arial" w:eastAsia="Arial" w:hAnsi="Arial" w:cs="Arial"/>
            <w:b/>
            <w:i/>
            <w:sz w:val="24"/>
          </w:rPr>
          <w:t>"-veda</w:t>
        </w:r>
      </w:hyperlink>
      <w:r w:rsidRPr="000F40BB">
        <w:rPr>
          <w:rFonts w:ascii="Arial" w:eastAsia="Arial" w:hAnsi="Arial" w:cs="Arial"/>
          <w:b/>
          <w:sz w:val="24"/>
        </w:rPr>
        <w:t xml:space="preserve">, el texto más antiguo de la literatura de la India, escrito en una forma arcaica del </w:t>
      </w:r>
      <w:hyperlink r:id="rId138">
        <w:r w:rsidRPr="000F40BB">
          <w:rPr>
            <w:rFonts w:ascii="Arial" w:eastAsia="Arial" w:hAnsi="Arial" w:cs="Arial"/>
            <w:b/>
            <w:sz w:val="24"/>
          </w:rPr>
          <w:t>sánscrito</w:t>
        </w:r>
      </w:hyperlink>
      <w:r w:rsidRPr="000F40BB">
        <w:rPr>
          <w:rFonts w:ascii="Arial" w:eastAsia="Arial" w:hAnsi="Arial" w:cs="Arial"/>
          <w:b/>
          <w:sz w:val="24"/>
        </w:rPr>
        <w:t xml:space="preserve">, posiblemente después del </w:t>
      </w:r>
      <w:hyperlink r:id="rId139">
        <w:r w:rsidRPr="000F40BB">
          <w:rPr>
            <w:rFonts w:ascii="Arial" w:eastAsia="Arial" w:hAnsi="Arial" w:cs="Arial"/>
            <w:b/>
            <w:sz w:val="24"/>
          </w:rPr>
          <w:t>siglo XV a. C.</w:t>
        </w:r>
      </w:hyperlink>
      <w:r w:rsidRPr="000F40BB">
        <w:rPr>
          <w:rFonts w:ascii="Arial" w:eastAsia="Arial" w:hAnsi="Arial" w:cs="Arial"/>
          <w:b/>
          <w:sz w:val="24"/>
        </w:rPr>
        <w:t xml:space="preserve"> </w:t>
      </w:r>
    </w:p>
    <w:p w:rsidR="00B20402" w:rsidRDefault="00D33D32" w:rsidP="005A4DD6">
      <w:pPr>
        <w:tabs>
          <w:tab w:val="left" w:pos="9214"/>
          <w:tab w:val="left" w:pos="9639"/>
        </w:tabs>
        <w:spacing w:after="0" w:line="240" w:lineRule="auto"/>
        <w:ind w:left="-851" w:right="-142"/>
        <w:jc w:val="both"/>
      </w:pPr>
      <w:hyperlink r:id="rId140">
        <w:r w:rsidR="00DC34C6" w:rsidRPr="000F40BB">
          <w:rPr>
            <w:rFonts w:ascii="Calibri" w:eastAsia="Calibri" w:hAnsi="Calibri" w:cs="Calibri"/>
          </w:rPr>
          <w:t xml:space="preserve">    + </w:t>
        </w:r>
        <w:r w:rsidR="00DC34C6" w:rsidRPr="000F40BB">
          <w:rPr>
            <w:rFonts w:ascii="Arial" w:eastAsia="Arial" w:hAnsi="Arial" w:cs="Arial"/>
            <w:b/>
            <w:i/>
            <w:sz w:val="24"/>
          </w:rPr>
          <w:t xml:space="preserve"> </w:t>
        </w:r>
        <w:proofErr w:type="spellStart"/>
        <w:r w:rsidR="00DC34C6" w:rsidRPr="000F40BB">
          <w:rPr>
            <w:rFonts w:ascii="Arial" w:eastAsia="Arial" w:hAnsi="Arial" w:cs="Arial"/>
            <w:b/>
            <w:i/>
            <w:sz w:val="24"/>
          </w:rPr>
          <w:t>Yajurveda</w:t>
        </w:r>
        <w:proofErr w:type="spellEnd"/>
        <w:r w:rsidR="00A355B8">
          <w:rPr>
            <w:rFonts w:ascii="Arial" w:eastAsia="Arial" w:hAnsi="Arial" w:cs="Arial"/>
            <w:b/>
            <w:i/>
            <w:sz w:val="24"/>
          </w:rPr>
          <w:t>-</w:t>
        </w:r>
        <w:r w:rsidR="00DC34C6" w:rsidRPr="000F40BB">
          <w:rPr>
            <w:rFonts w:ascii="Arial" w:eastAsia="Arial" w:hAnsi="Arial" w:cs="Arial"/>
            <w:b/>
            <w:i/>
            <w:sz w:val="24"/>
          </w:rPr>
          <w:t>-veda</w:t>
        </w:r>
      </w:hyperlink>
      <w:r w:rsidR="00DC34C6" w:rsidRPr="000F40BB">
        <w:rPr>
          <w:rFonts w:ascii="Arial" w:eastAsia="Arial" w:hAnsi="Arial" w:cs="Arial"/>
          <w:b/>
          <w:sz w:val="24"/>
        </w:rPr>
        <w:t xml:space="preserve">, el libro de los </w:t>
      </w:r>
      <w:hyperlink r:id="rId141">
        <w:r w:rsidR="00DC34C6" w:rsidRPr="000F40BB">
          <w:rPr>
            <w:rFonts w:ascii="Arial" w:eastAsia="Arial" w:hAnsi="Arial" w:cs="Arial"/>
            <w:b/>
            <w:sz w:val="24"/>
          </w:rPr>
          <w:t>sacrificios.</w:t>
        </w:r>
      </w:hyperlink>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La mayor parte de sus textos provienen del </w:t>
      </w:r>
      <w:proofErr w:type="spellStart"/>
      <w:r w:rsidRPr="000F40BB">
        <w:rPr>
          <w:rFonts w:ascii="Arial" w:eastAsia="Arial" w:hAnsi="Arial" w:cs="Arial"/>
          <w:b/>
          <w:i/>
          <w:sz w:val="24"/>
        </w:rPr>
        <w:t>Rig</w:t>
      </w:r>
      <w:proofErr w:type="spellEnd"/>
      <w:r w:rsidRPr="000F40BB">
        <w:rPr>
          <w:rFonts w:ascii="Arial" w:eastAsia="Arial" w:hAnsi="Arial" w:cs="Arial"/>
          <w:b/>
          <w:i/>
          <w:sz w:val="24"/>
        </w:rPr>
        <w:t>-veda</w:t>
      </w:r>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Calibri" w:eastAsia="Calibri" w:hAnsi="Calibri" w:cs="Calibri"/>
        </w:rPr>
        <w:t xml:space="preserve">    +  </w:t>
      </w:r>
      <w:hyperlink r:id="rId142">
        <w:r w:rsidRPr="000F40BB">
          <w:rPr>
            <w:rFonts w:ascii="Arial" w:eastAsia="Arial" w:hAnsi="Arial" w:cs="Arial"/>
            <w:b/>
            <w:i/>
            <w:sz w:val="24"/>
          </w:rPr>
          <w:t>Sama-veda</w:t>
        </w:r>
      </w:hyperlink>
      <w:r w:rsidRPr="000F40BB">
        <w:rPr>
          <w:rFonts w:ascii="Arial" w:eastAsia="Arial" w:hAnsi="Arial" w:cs="Arial"/>
          <w:b/>
          <w:sz w:val="24"/>
        </w:rPr>
        <w:t xml:space="preserve"> contiene himnos. La mayor parte de sus textos provienen del </w:t>
      </w:r>
      <w:proofErr w:type="spellStart"/>
      <w:r w:rsidRPr="000F40BB">
        <w:rPr>
          <w:rFonts w:ascii="Arial" w:eastAsia="Arial" w:hAnsi="Arial" w:cs="Arial"/>
          <w:b/>
          <w:i/>
          <w:sz w:val="24"/>
        </w:rPr>
        <w:t>Rig</w:t>
      </w:r>
      <w:proofErr w:type="spellEnd"/>
      <w:r w:rsidRPr="000F40BB">
        <w:rPr>
          <w:rFonts w:ascii="Arial" w:eastAsia="Arial" w:hAnsi="Arial" w:cs="Arial"/>
          <w:b/>
          <w:i/>
          <w:sz w:val="24"/>
        </w:rPr>
        <w:t>-veda</w:t>
      </w:r>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Calibri" w:eastAsia="Calibri" w:hAnsi="Calibri" w:cs="Calibri"/>
        </w:rPr>
        <w:t xml:space="preserve">    + </w:t>
      </w:r>
      <w:hyperlink r:id="rId143">
        <w:proofErr w:type="spellStart"/>
        <w:r w:rsidRPr="000F40BB">
          <w:rPr>
            <w:rFonts w:ascii="Arial" w:eastAsia="Arial" w:hAnsi="Arial" w:cs="Arial"/>
            <w:b/>
            <w:i/>
            <w:sz w:val="24"/>
          </w:rPr>
          <w:t>Atharva</w:t>
        </w:r>
        <w:proofErr w:type="spellEnd"/>
        <w:r w:rsidRPr="000F40BB">
          <w:rPr>
            <w:rFonts w:ascii="Arial" w:eastAsia="Arial" w:hAnsi="Arial" w:cs="Arial"/>
            <w:b/>
            <w:i/>
            <w:sz w:val="24"/>
          </w:rPr>
          <w:t>-veda"</w:t>
        </w:r>
      </w:hyperlink>
      <w:r>
        <w:t xml:space="preserve">, </w:t>
      </w:r>
      <w:r w:rsidRPr="000F40BB">
        <w:rPr>
          <w:rFonts w:ascii="Arial" w:eastAsia="Arial" w:hAnsi="Arial" w:cs="Arial"/>
          <w:b/>
          <w:sz w:val="24"/>
        </w:rPr>
        <w:t xml:space="preserve">el libro de los </w:t>
      </w:r>
      <w:hyperlink r:id="rId144">
        <w:r w:rsidRPr="000F40BB">
          <w:rPr>
            <w:rFonts w:ascii="Arial" w:eastAsia="Arial" w:hAnsi="Arial" w:cs="Arial"/>
            <w:b/>
            <w:sz w:val="24"/>
          </w:rPr>
          <w:t>rituales</w:t>
        </w:r>
      </w:hyperlink>
      <w:r w:rsidRPr="000F40BB">
        <w:rPr>
          <w:rFonts w:ascii="Arial" w:eastAsia="Arial" w:hAnsi="Arial" w:cs="Arial"/>
          <w:b/>
          <w:sz w:val="24"/>
        </w:rPr>
        <w:t xml:space="preserve">, un agregado varios siglos posterior, sin relación directa con el </w:t>
      </w:r>
      <w:proofErr w:type="spellStart"/>
      <w:r w:rsidRPr="000F40BB">
        <w:rPr>
          <w:rFonts w:ascii="Arial" w:eastAsia="Arial" w:hAnsi="Arial" w:cs="Arial"/>
          <w:b/>
          <w:i/>
          <w:sz w:val="24"/>
        </w:rPr>
        <w:t>Rig</w:t>
      </w:r>
      <w:proofErr w:type="spellEnd"/>
      <w:r w:rsidRPr="000F40BB">
        <w:rPr>
          <w:rFonts w:ascii="Arial" w:eastAsia="Arial" w:hAnsi="Arial" w:cs="Arial"/>
          <w:b/>
          <w:i/>
          <w:sz w:val="24"/>
        </w:rPr>
        <w:t>-veda</w:t>
      </w:r>
      <w:r w:rsidRPr="000F40BB">
        <w:rPr>
          <w:rFonts w:ascii="Arial" w:eastAsia="Arial" w:hAnsi="Arial" w:cs="Arial"/>
          <w:b/>
          <w:sz w:val="24"/>
        </w:rPr>
        <w:t>.</w:t>
      </w:r>
    </w:p>
    <w:p w:rsidR="00B20402" w:rsidRPr="000F40BB" w:rsidRDefault="00B20402" w:rsidP="005A4DD6">
      <w:pPr>
        <w:tabs>
          <w:tab w:val="left" w:pos="9214"/>
          <w:tab w:val="left" w:pos="9639"/>
        </w:tabs>
        <w:spacing w:after="0" w:line="240" w:lineRule="auto"/>
        <w:ind w:left="-851" w:right="-142"/>
        <w:jc w:val="both"/>
        <w:rPr>
          <w:rFonts w:ascii="Arial" w:eastAsia="Arial" w:hAnsi="Arial" w:cs="Arial"/>
          <w:b/>
          <w:sz w:val="24"/>
        </w:rPr>
      </w:pP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w:t>
      </w:r>
      <w:r>
        <w:rPr>
          <w:rFonts w:ascii="Arial" w:eastAsia="Arial" w:hAnsi="Arial" w:cs="Arial"/>
          <w:b/>
          <w:sz w:val="24"/>
        </w:rPr>
        <w:t xml:space="preserve">     </w:t>
      </w:r>
      <w:r w:rsidRPr="000F40BB">
        <w:rPr>
          <w:rFonts w:ascii="Arial" w:eastAsia="Arial" w:hAnsi="Arial" w:cs="Arial"/>
          <w:b/>
          <w:sz w:val="24"/>
        </w:rPr>
        <w:t xml:space="preserve">Las </w:t>
      </w:r>
      <w:hyperlink r:id="rId145">
        <w:proofErr w:type="spellStart"/>
        <w:r w:rsidRPr="000F40BB">
          <w:rPr>
            <w:rFonts w:ascii="Arial" w:eastAsia="Arial" w:hAnsi="Arial" w:cs="Arial"/>
            <w:b/>
            <w:i/>
            <w:sz w:val="24"/>
          </w:rPr>
          <w:t>Upanishad</w:t>
        </w:r>
        <w:proofErr w:type="spellEnd"/>
      </w:hyperlink>
      <w:r w:rsidRPr="000F40BB">
        <w:rPr>
          <w:rFonts w:ascii="Arial" w:eastAsia="Arial" w:hAnsi="Arial" w:cs="Arial"/>
          <w:b/>
          <w:sz w:val="24"/>
        </w:rPr>
        <w:t xml:space="preserve">, meditaciones místico-filosóficas escritas a lo largo de varios siglos, desde el </w:t>
      </w:r>
      <w:hyperlink r:id="rId146">
        <w:r w:rsidRPr="000F40BB">
          <w:rPr>
            <w:rFonts w:ascii="Arial" w:eastAsia="Arial" w:hAnsi="Arial" w:cs="Arial"/>
            <w:b/>
            <w:sz w:val="24"/>
          </w:rPr>
          <w:t>600 a. C.</w:t>
        </w:r>
      </w:hyperlink>
    </w:p>
    <w:p w:rsidR="00B20402" w:rsidRPr="000F40BB" w:rsidRDefault="005A4DD6" w:rsidP="005A4DD6">
      <w:pPr>
        <w:keepNext/>
        <w:tabs>
          <w:tab w:val="left" w:pos="9214"/>
          <w:tab w:val="left" w:pos="9639"/>
        </w:tabs>
        <w:spacing w:after="0" w:line="240" w:lineRule="auto"/>
        <w:ind w:left="-851" w:right="-142" w:firstLine="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 xml:space="preserve">  Otros textos sagrados son los </w:t>
      </w:r>
      <w:hyperlink r:id="rId147">
        <w:proofErr w:type="spellStart"/>
        <w:r w:rsidR="00DC34C6" w:rsidRPr="000F40BB">
          <w:rPr>
            <w:rFonts w:ascii="Arial" w:eastAsia="Arial" w:hAnsi="Arial" w:cs="Arial"/>
            <w:b/>
            <w:i/>
            <w:sz w:val="24"/>
          </w:rPr>
          <w:t>smriti</w:t>
        </w:r>
        <w:proofErr w:type="spellEnd"/>
      </w:hyperlink>
      <w:r w:rsidR="00DC34C6" w:rsidRPr="000F40BB">
        <w:rPr>
          <w:rFonts w:ascii="Arial" w:eastAsia="Arial" w:hAnsi="Arial" w:cs="Arial"/>
          <w:b/>
          <w:sz w:val="24"/>
        </w:rPr>
        <w:t xml:space="preserve"> (‘lo recordado’, la tradición): </w:t>
      </w:r>
    </w:p>
    <w:p w:rsidR="00B20402" w:rsidRPr="000F40BB" w:rsidRDefault="005A4DD6" w:rsidP="005A4DD6">
      <w:pPr>
        <w:tabs>
          <w:tab w:val="left" w:pos="9214"/>
          <w:tab w:val="left" w:pos="9639"/>
        </w:tabs>
        <w:spacing w:after="0" w:line="240" w:lineRule="auto"/>
        <w:ind w:left="-851" w:right="-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 xml:space="preserve"> </w:t>
      </w:r>
      <w:r>
        <w:rPr>
          <w:rFonts w:ascii="Arial" w:eastAsia="Arial" w:hAnsi="Arial" w:cs="Arial"/>
          <w:b/>
          <w:sz w:val="24"/>
        </w:rPr>
        <w:t xml:space="preserve">  </w:t>
      </w:r>
      <w:r w:rsidR="00DC34C6" w:rsidRPr="000F40BB">
        <w:rPr>
          <w:rFonts w:ascii="Arial" w:eastAsia="Arial" w:hAnsi="Arial" w:cs="Arial"/>
          <w:b/>
          <w:sz w:val="24"/>
        </w:rPr>
        <w:t xml:space="preserve">  El texto </w:t>
      </w:r>
      <w:hyperlink r:id="rId148">
        <w:r w:rsidR="00DC34C6" w:rsidRPr="000F40BB">
          <w:rPr>
            <w:rFonts w:ascii="Arial" w:eastAsia="Arial" w:hAnsi="Arial" w:cs="Arial"/>
            <w:b/>
            <w:sz w:val="24"/>
          </w:rPr>
          <w:t>épico</w:t>
        </w:r>
      </w:hyperlink>
      <w:r w:rsidR="00DC34C6" w:rsidRPr="000F40BB">
        <w:rPr>
          <w:rFonts w:ascii="Arial" w:eastAsia="Arial" w:hAnsi="Arial" w:cs="Arial"/>
          <w:b/>
          <w:sz w:val="24"/>
        </w:rPr>
        <w:t xml:space="preserve"> </w:t>
      </w:r>
      <w:hyperlink r:id="rId149">
        <w:proofErr w:type="spellStart"/>
        <w:r w:rsidR="00DC34C6" w:rsidRPr="000F40BB">
          <w:rPr>
            <w:rFonts w:ascii="Arial" w:eastAsia="Arial" w:hAnsi="Arial" w:cs="Arial"/>
            <w:b/>
            <w:i/>
            <w:sz w:val="24"/>
          </w:rPr>
          <w:t>Majabhárata</w:t>
        </w:r>
        <w:proofErr w:type="spellEnd"/>
      </w:hyperlink>
      <w:r>
        <w:rPr>
          <w:rFonts w:ascii="Arial" w:eastAsia="Arial" w:hAnsi="Arial" w:cs="Arial"/>
          <w:b/>
          <w:sz w:val="24"/>
        </w:rPr>
        <w:t xml:space="preserve"> (s </w:t>
      </w:r>
      <w:r w:rsidR="00DC34C6" w:rsidRPr="000F40BB">
        <w:rPr>
          <w:rFonts w:ascii="Arial" w:eastAsia="Arial" w:hAnsi="Arial" w:cs="Arial"/>
          <w:b/>
          <w:sz w:val="24"/>
        </w:rPr>
        <w:t xml:space="preserve">III a. C.), que incluye el texto religioso </w:t>
      </w:r>
      <w:hyperlink r:id="rId150">
        <w:proofErr w:type="spellStart"/>
        <w:r w:rsidR="00DC34C6" w:rsidRPr="000F40BB">
          <w:rPr>
            <w:rFonts w:ascii="Arial" w:eastAsia="Arial" w:hAnsi="Arial" w:cs="Arial"/>
            <w:b/>
            <w:i/>
            <w:sz w:val="24"/>
          </w:rPr>
          <w:t>Bhagavad</w:t>
        </w:r>
        <w:proofErr w:type="spellEnd"/>
        <w:r w:rsidR="00DC34C6" w:rsidRPr="000F40BB">
          <w:rPr>
            <w:rFonts w:ascii="Arial" w:eastAsia="Arial" w:hAnsi="Arial" w:cs="Arial"/>
            <w:b/>
            <w:i/>
            <w:sz w:val="24"/>
          </w:rPr>
          <w:t xml:space="preserve"> -</w:t>
        </w:r>
        <w:r w:rsidR="00A355B8">
          <w:rPr>
            <w:rFonts w:ascii="Arial" w:eastAsia="Arial" w:hAnsi="Arial" w:cs="Arial"/>
            <w:b/>
            <w:i/>
            <w:sz w:val="24"/>
          </w:rPr>
          <w:t xml:space="preserve"> </w:t>
        </w:r>
        <w:r w:rsidR="00DC34C6" w:rsidRPr="000F40BB">
          <w:rPr>
            <w:rFonts w:ascii="Arial" w:eastAsia="Arial" w:hAnsi="Arial" w:cs="Arial"/>
            <w:b/>
            <w:i/>
            <w:sz w:val="24"/>
          </w:rPr>
          <w:t>guita</w:t>
        </w:r>
      </w:hyperlink>
      <w:r w:rsidR="00DC34C6"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w:t>
      </w:r>
      <w:r w:rsidR="005A4DD6">
        <w:rPr>
          <w:rFonts w:ascii="Arial" w:eastAsia="Arial" w:hAnsi="Arial" w:cs="Arial"/>
          <w:b/>
          <w:sz w:val="24"/>
        </w:rPr>
        <w:t xml:space="preserve">  </w:t>
      </w:r>
      <w:r w:rsidRPr="000F40BB">
        <w:rPr>
          <w:rFonts w:ascii="Arial" w:eastAsia="Arial" w:hAnsi="Arial" w:cs="Arial"/>
          <w:b/>
          <w:sz w:val="24"/>
        </w:rPr>
        <w:t xml:space="preserve"> El </w:t>
      </w:r>
      <w:hyperlink r:id="rId151">
        <w:proofErr w:type="spellStart"/>
        <w:r w:rsidRPr="000F40BB">
          <w:rPr>
            <w:rFonts w:ascii="Arial" w:eastAsia="Arial" w:hAnsi="Arial" w:cs="Arial"/>
            <w:b/>
            <w:i/>
            <w:sz w:val="24"/>
          </w:rPr>
          <w:t>Ramaiana</w:t>
        </w:r>
        <w:proofErr w:type="spellEnd"/>
      </w:hyperlink>
      <w:r w:rsidRPr="000F40BB">
        <w:rPr>
          <w:rFonts w:ascii="Arial" w:eastAsia="Arial" w:hAnsi="Arial" w:cs="Arial"/>
          <w:b/>
          <w:sz w:val="24"/>
        </w:rPr>
        <w:t xml:space="preserve"> (siglo III a. C.), la épica historia del rey-dios </w:t>
      </w:r>
      <w:hyperlink r:id="rId152">
        <w:r w:rsidRPr="000F40BB">
          <w:rPr>
            <w:rFonts w:ascii="Arial" w:eastAsia="Arial" w:hAnsi="Arial" w:cs="Arial"/>
            <w:b/>
            <w:sz w:val="24"/>
          </w:rPr>
          <w:t>Rama</w:t>
        </w:r>
      </w:hyperlink>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Los 18 </w:t>
      </w:r>
      <w:hyperlink r:id="rId153">
        <w:r w:rsidRPr="000F40BB">
          <w:rPr>
            <w:rFonts w:ascii="Arial" w:eastAsia="Arial" w:hAnsi="Arial" w:cs="Arial"/>
            <w:b/>
            <w:i/>
            <w:sz w:val="24"/>
          </w:rPr>
          <w:t>Puranas</w:t>
        </w:r>
      </w:hyperlink>
      <w:r w:rsidRPr="000F40BB">
        <w:rPr>
          <w:rFonts w:ascii="Arial" w:eastAsia="Arial" w:hAnsi="Arial" w:cs="Arial"/>
          <w:b/>
          <w:sz w:val="24"/>
        </w:rPr>
        <w:t xml:space="preserve"> (‘historias’) principales (siglo III a. C. hasta siglo XI d. C.), y decenas de pequeños </w:t>
      </w:r>
      <w:r w:rsidRPr="000F40BB">
        <w:rPr>
          <w:rFonts w:ascii="Arial" w:eastAsia="Arial" w:hAnsi="Arial" w:cs="Arial"/>
          <w:b/>
          <w:i/>
          <w:sz w:val="24"/>
        </w:rPr>
        <w:t>Upa-puranas</w:t>
      </w:r>
      <w:r w:rsidRPr="000F40BB">
        <w:rPr>
          <w:rFonts w:ascii="Arial" w:eastAsia="Arial" w:hAnsi="Arial" w:cs="Arial"/>
          <w:b/>
          <w:sz w:val="24"/>
        </w:rPr>
        <w:t xml:space="preserve">. </w:t>
      </w:r>
    </w:p>
    <w:p w:rsidR="00B20402" w:rsidRPr="000F40BB" w:rsidRDefault="00DC34C6" w:rsidP="005A4DD6">
      <w:pPr>
        <w:tabs>
          <w:tab w:val="left" w:pos="9214"/>
          <w:tab w:val="left" w:pos="9639"/>
        </w:tabs>
        <w:spacing w:after="0" w:line="240" w:lineRule="auto"/>
        <w:ind w:left="-851" w:right="-142"/>
        <w:jc w:val="both"/>
        <w:rPr>
          <w:rFonts w:ascii="Arial" w:eastAsia="Arial" w:hAnsi="Arial" w:cs="Arial"/>
          <w:b/>
          <w:sz w:val="24"/>
        </w:rPr>
      </w:pPr>
      <w:r w:rsidRPr="000F40BB">
        <w:rPr>
          <w:rFonts w:ascii="Arial" w:eastAsia="Arial" w:hAnsi="Arial" w:cs="Arial"/>
          <w:b/>
          <w:sz w:val="24"/>
        </w:rPr>
        <w:t xml:space="preserve">  </w:t>
      </w:r>
    </w:p>
    <w:p w:rsidR="00B20402" w:rsidRPr="000F40BB" w:rsidRDefault="005A4DD6" w:rsidP="005A4DD6">
      <w:pPr>
        <w:tabs>
          <w:tab w:val="left" w:pos="9214"/>
          <w:tab w:val="left" w:pos="9639"/>
        </w:tabs>
        <w:spacing w:after="0" w:line="240" w:lineRule="auto"/>
        <w:ind w:left="-851" w:right="-142" w:firstLine="142"/>
        <w:rPr>
          <w:rFonts w:ascii="Arial" w:eastAsia="Arial" w:hAnsi="Arial" w:cs="Arial"/>
          <w:b/>
          <w:sz w:val="24"/>
        </w:rPr>
      </w:pPr>
      <w:r>
        <w:rPr>
          <w:rFonts w:ascii="Arial" w:eastAsia="Arial" w:hAnsi="Arial" w:cs="Arial"/>
          <w:b/>
          <w:sz w:val="24"/>
        </w:rPr>
        <w:t xml:space="preserve">   El hinduismo actual se </w:t>
      </w:r>
      <w:r w:rsidR="00DC34C6" w:rsidRPr="000F40BB">
        <w:rPr>
          <w:rFonts w:ascii="Arial" w:eastAsia="Arial" w:hAnsi="Arial" w:cs="Arial"/>
          <w:b/>
          <w:sz w:val="24"/>
        </w:rPr>
        <w:t xml:space="preserve">forma a partir del </w:t>
      </w:r>
      <w:hyperlink r:id="rId154">
        <w:r w:rsidR="00DC34C6" w:rsidRPr="000F40BB">
          <w:rPr>
            <w:rFonts w:ascii="Arial" w:eastAsia="Arial" w:hAnsi="Arial" w:cs="Arial"/>
            <w:b/>
            <w:sz w:val="24"/>
          </w:rPr>
          <w:t>siglo III a. C.</w:t>
        </w:r>
      </w:hyperlink>
      <w:r w:rsidR="00DC34C6" w:rsidRPr="000F40BB">
        <w:rPr>
          <w:rFonts w:ascii="Arial" w:eastAsia="Arial" w:hAnsi="Arial" w:cs="Arial"/>
          <w:b/>
          <w:sz w:val="24"/>
        </w:rPr>
        <w:t xml:space="preserve">, combinando doctrinas </w:t>
      </w:r>
      <w:hyperlink r:id="rId155">
        <w:r w:rsidR="00DC34C6" w:rsidRPr="000F40BB">
          <w:rPr>
            <w:rFonts w:ascii="Arial" w:eastAsia="Arial" w:hAnsi="Arial" w:cs="Arial"/>
            <w:b/>
            <w:sz w:val="24"/>
          </w:rPr>
          <w:t>budistas</w:t>
        </w:r>
      </w:hyperlink>
      <w:r w:rsidR="00DC34C6" w:rsidRPr="000F40BB">
        <w:rPr>
          <w:rFonts w:ascii="Arial" w:eastAsia="Arial" w:hAnsi="Arial" w:cs="Arial"/>
          <w:b/>
          <w:sz w:val="24"/>
        </w:rPr>
        <w:t xml:space="preserve"> con creencias </w:t>
      </w:r>
      <w:hyperlink r:id="rId156">
        <w:r w:rsidR="00DC34C6" w:rsidRPr="000F40BB">
          <w:rPr>
            <w:rFonts w:ascii="Arial" w:eastAsia="Arial" w:hAnsi="Arial" w:cs="Arial"/>
            <w:b/>
            <w:sz w:val="24"/>
          </w:rPr>
          <w:t>brahmánicas</w:t>
        </w:r>
      </w:hyperlink>
      <w:r w:rsidR="00DC34C6" w:rsidRPr="000F40BB">
        <w:rPr>
          <w:rFonts w:ascii="Arial" w:eastAsia="Arial" w:hAnsi="Arial" w:cs="Arial"/>
          <w:b/>
          <w:sz w:val="24"/>
        </w:rPr>
        <w:t xml:space="preserve"> (de </w:t>
      </w:r>
      <w:hyperlink r:id="rId157">
        <w:r w:rsidR="00DC34C6" w:rsidRPr="000F40BB">
          <w:rPr>
            <w:rFonts w:ascii="Arial" w:eastAsia="Arial" w:hAnsi="Arial" w:cs="Arial"/>
            <w:b/>
            <w:sz w:val="24"/>
          </w:rPr>
          <w:t>castas</w:t>
        </w:r>
      </w:hyperlink>
      <w:r w:rsidR="00DC34C6" w:rsidRPr="000F40BB">
        <w:rPr>
          <w:rFonts w:ascii="Arial" w:eastAsia="Arial" w:hAnsi="Arial" w:cs="Arial"/>
          <w:b/>
          <w:sz w:val="24"/>
        </w:rPr>
        <w:t xml:space="preserve">) y </w:t>
      </w:r>
      <w:hyperlink r:id="rId158">
        <w:r w:rsidR="00DC34C6" w:rsidRPr="000F40BB">
          <w:rPr>
            <w:rFonts w:ascii="Arial" w:eastAsia="Arial" w:hAnsi="Arial" w:cs="Arial"/>
            <w:b/>
            <w:sz w:val="24"/>
          </w:rPr>
          <w:t>dravídicas</w:t>
        </w:r>
      </w:hyperlink>
      <w:r w:rsidR="00DC34C6" w:rsidRPr="000F40BB">
        <w:rPr>
          <w:rFonts w:ascii="Arial" w:eastAsia="Arial" w:hAnsi="Arial" w:cs="Arial"/>
          <w:b/>
          <w:sz w:val="24"/>
        </w:rPr>
        <w:t xml:space="preserve">. </w:t>
      </w:r>
      <w:proofErr w:type="spellStart"/>
      <w:r w:rsidR="00DC34C6" w:rsidRPr="000F40BB">
        <w:rPr>
          <w:rFonts w:ascii="Arial" w:eastAsia="Arial" w:hAnsi="Arial" w:cs="Arial"/>
          <w:b/>
          <w:sz w:val="24"/>
        </w:rPr>
        <w:t>Brahamanes</w:t>
      </w:r>
      <w:proofErr w:type="spellEnd"/>
      <w:r w:rsidR="00DC34C6" w:rsidRPr="000F40BB">
        <w:rPr>
          <w:rFonts w:ascii="Arial" w:eastAsia="Arial" w:hAnsi="Arial" w:cs="Arial"/>
          <w:b/>
          <w:sz w:val="24"/>
        </w:rPr>
        <w:t xml:space="preserve">, </w:t>
      </w:r>
      <w:proofErr w:type="spellStart"/>
      <w:r w:rsidR="00DC34C6" w:rsidRPr="000F40BB">
        <w:rPr>
          <w:rFonts w:ascii="Arial" w:eastAsia="Arial" w:hAnsi="Arial" w:cs="Arial"/>
          <w:b/>
          <w:sz w:val="24"/>
        </w:rPr>
        <w:t>vaysias</w:t>
      </w:r>
      <w:proofErr w:type="spellEnd"/>
      <w:r w:rsidR="00DC34C6" w:rsidRPr="000F40BB">
        <w:rPr>
          <w:rFonts w:ascii="Arial" w:eastAsia="Arial" w:hAnsi="Arial" w:cs="Arial"/>
          <w:b/>
          <w:sz w:val="24"/>
        </w:rPr>
        <w:t>. sudras, parias</w:t>
      </w:r>
      <w:r>
        <w:rPr>
          <w:rFonts w:ascii="Arial" w:eastAsia="Arial" w:hAnsi="Arial" w:cs="Arial"/>
          <w:b/>
          <w:sz w:val="24"/>
        </w:rPr>
        <w:t>. De especial importancia a las castas y a sus consecuencias vitales y sociales.</w:t>
      </w:r>
    </w:p>
    <w:p w:rsidR="00B20402" w:rsidRPr="000F40BB" w:rsidRDefault="00B20402" w:rsidP="005A4DD6">
      <w:pPr>
        <w:keepNext/>
        <w:tabs>
          <w:tab w:val="left" w:pos="9498"/>
          <w:tab w:val="left" w:pos="9639"/>
        </w:tabs>
        <w:spacing w:after="0" w:line="240" w:lineRule="auto"/>
        <w:ind w:left="-851" w:right="-142" w:firstLine="142"/>
        <w:rPr>
          <w:rFonts w:ascii="Arial" w:eastAsia="Arial" w:hAnsi="Arial" w:cs="Arial"/>
          <w:b/>
          <w:sz w:val="24"/>
        </w:rPr>
      </w:pPr>
    </w:p>
    <w:p w:rsidR="00B20402" w:rsidRPr="000F40BB" w:rsidRDefault="00DC34C6" w:rsidP="005A4DD6">
      <w:pPr>
        <w:keepNext/>
        <w:tabs>
          <w:tab w:val="left" w:pos="9498"/>
          <w:tab w:val="left" w:pos="9639"/>
        </w:tabs>
        <w:spacing w:after="0" w:line="240" w:lineRule="auto"/>
        <w:ind w:left="-851" w:right="-142" w:firstLine="142"/>
        <w:jc w:val="both"/>
        <w:rPr>
          <w:rFonts w:ascii="Arial" w:eastAsia="Arial" w:hAnsi="Arial" w:cs="Arial"/>
          <w:b/>
          <w:sz w:val="24"/>
        </w:rPr>
      </w:pPr>
      <w:r w:rsidRPr="00DC34C6">
        <w:rPr>
          <w:rFonts w:ascii="Arial" w:eastAsia="Arial" w:hAnsi="Arial" w:cs="Arial"/>
          <w:b/>
          <w:color w:val="FF0000"/>
          <w:sz w:val="24"/>
        </w:rPr>
        <w:t>Modernismo</w:t>
      </w:r>
      <w:r w:rsidRPr="000F40BB">
        <w:rPr>
          <w:rFonts w:ascii="Arial" w:eastAsia="Arial" w:hAnsi="Arial" w:cs="Arial"/>
          <w:b/>
          <w:sz w:val="24"/>
        </w:rPr>
        <w:t xml:space="preserve"> </w:t>
      </w:r>
      <w:r w:rsidRPr="005A4DD6">
        <w:rPr>
          <w:rFonts w:ascii="Arial" w:eastAsia="Arial" w:hAnsi="Arial" w:cs="Arial"/>
          <w:b/>
          <w:color w:val="FF0000"/>
          <w:sz w:val="24"/>
        </w:rPr>
        <w:t>hindú</w:t>
      </w:r>
    </w:p>
    <w:p w:rsidR="00B20402" w:rsidRPr="000F40BB" w:rsidRDefault="00B20402" w:rsidP="005A4DD6">
      <w:pPr>
        <w:keepNext/>
        <w:tabs>
          <w:tab w:val="left" w:pos="9498"/>
          <w:tab w:val="left" w:pos="9639"/>
        </w:tabs>
        <w:spacing w:after="0" w:line="240" w:lineRule="auto"/>
        <w:ind w:left="-851" w:right="-142" w:firstLine="142"/>
        <w:jc w:val="both"/>
        <w:rPr>
          <w:rFonts w:ascii="Arial" w:eastAsia="Arial" w:hAnsi="Arial" w:cs="Arial"/>
          <w:b/>
          <w:sz w:val="24"/>
        </w:rPr>
      </w:pPr>
    </w:p>
    <w:p w:rsidR="00B20402" w:rsidRPr="000F40BB" w:rsidRDefault="00DC34C6" w:rsidP="005A4DD6">
      <w:pPr>
        <w:tabs>
          <w:tab w:val="left" w:pos="9498"/>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En el siglo XIX, los hindúes modernistas reafirmaron que el hinduismo era el principal activo de la civilización india, al tiempo que "purificaban" al hinduismo de sus elementos </w:t>
      </w:r>
      <w:proofErr w:type="spellStart"/>
      <w:r w:rsidRPr="000F40BB">
        <w:rPr>
          <w:rFonts w:ascii="Arial" w:eastAsia="Arial" w:hAnsi="Arial" w:cs="Arial"/>
          <w:b/>
          <w:sz w:val="24"/>
        </w:rPr>
        <w:t>Tántricos</w:t>
      </w:r>
      <w:proofErr w:type="spellEnd"/>
      <w:r w:rsidRPr="000F40BB">
        <w:rPr>
          <w:rFonts w:ascii="Arial" w:eastAsia="Arial" w:hAnsi="Arial" w:cs="Arial"/>
          <w:b/>
          <w:sz w:val="24"/>
        </w:rPr>
        <w:t xml:space="preserve">, elevando los elementos Védicos. Los estereotipos occidentales fueron revertidos, enfatizando los aspectos universales e introduciendo enfoques modernos a los problemas sociales. </w:t>
      </w:r>
    </w:p>
    <w:p w:rsidR="00B20402" w:rsidRPr="000F40BB" w:rsidRDefault="00B20402" w:rsidP="005A4DD6">
      <w:pPr>
        <w:tabs>
          <w:tab w:val="left" w:pos="9498"/>
          <w:tab w:val="left" w:pos="9639"/>
        </w:tabs>
        <w:spacing w:after="0" w:line="240" w:lineRule="auto"/>
        <w:ind w:left="-851" w:right="-142" w:firstLine="142"/>
        <w:jc w:val="both"/>
        <w:rPr>
          <w:rFonts w:ascii="Arial" w:eastAsia="Arial" w:hAnsi="Arial" w:cs="Arial"/>
          <w:b/>
          <w:sz w:val="24"/>
        </w:rPr>
      </w:pPr>
    </w:p>
    <w:p w:rsidR="00B20402" w:rsidRDefault="00DC34C6" w:rsidP="005A4DD6">
      <w:pPr>
        <w:tabs>
          <w:tab w:val="left" w:pos="9498"/>
          <w:tab w:val="left" w:pos="9639"/>
        </w:tabs>
        <w:spacing w:after="0" w:line="240" w:lineRule="auto"/>
        <w:ind w:left="-851" w:right="-142" w:firstLine="142"/>
        <w:jc w:val="both"/>
        <w:rPr>
          <w:rFonts w:ascii="Arial" w:eastAsia="Arial" w:hAnsi="Arial" w:cs="Arial"/>
          <w:b/>
          <w:sz w:val="24"/>
        </w:rPr>
      </w:pPr>
      <w:r w:rsidRPr="000F40BB">
        <w:rPr>
          <w:rFonts w:ascii="Arial" w:eastAsia="Arial" w:hAnsi="Arial" w:cs="Arial"/>
          <w:b/>
          <w:sz w:val="24"/>
        </w:rPr>
        <w:t xml:space="preserve">    Este enfoque tuvo gran aceptación, no sólo en India, sino también en Occidente. Los principales promotores del Hinduismo moderno fueron</w:t>
      </w:r>
      <w:r w:rsidR="000F40BB">
        <w:rPr>
          <w:rFonts w:ascii="Arial" w:eastAsia="Arial" w:hAnsi="Arial" w:cs="Arial"/>
          <w:b/>
          <w:sz w:val="24"/>
        </w:rPr>
        <w:t xml:space="preserve"> diversos predicadores que  idearon el </w:t>
      </w:r>
      <w:r w:rsidRPr="000F40BB">
        <w:rPr>
          <w:rFonts w:ascii="Arial" w:eastAsia="Arial" w:hAnsi="Arial" w:cs="Arial"/>
          <w:b/>
          <w:sz w:val="24"/>
        </w:rPr>
        <w:t xml:space="preserve">nacimiento hindú. Su filosofía se basaba en la idea que lo divino existe en todos los seres, que los humanos pueden lograr una unión con su divinidad innata y que logrando esa divinidad es la esencia para lograr el amor por otros seres y la armonía social. Es decir que todos los seres existentes deben aceptar y respetar una armonía sostenible y un orden en el mundo. </w:t>
      </w:r>
    </w:p>
    <w:p w:rsidR="00DC34C6" w:rsidRDefault="00DC34C6" w:rsidP="005A4DD6">
      <w:pPr>
        <w:tabs>
          <w:tab w:val="left" w:pos="9214"/>
          <w:tab w:val="left" w:pos="9639"/>
        </w:tabs>
        <w:spacing w:after="0" w:line="240" w:lineRule="auto"/>
        <w:ind w:left="-851" w:right="-142" w:firstLine="142"/>
        <w:jc w:val="both"/>
        <w:rPr>
          <w:rFonts w:ascii="Arial" w:eastAsia="Arial" w:hAnsi="Arial" w:cs="Arial"/>
          <w:b/>
          <w:sz w:val="24"/>
        </w:rPr>
      </w:pPr>
    </w:p>
    <w:p w:rsidR="00DC34C6" w:rsidRPr="000F40BB" w:rsidRDefault="00D33D32" w:rsidP="005A4DD6">
      <w:pPr>
        <w:tabs>
          <w:tab w:val="left" w:pos="9214"/>
          <w:tab w:val="left" w:pos="9639"/>
        </w:tabs>
        <w:spacing w:after="0" w:line="240" w:lineRule="auto"/>
        <w:ind w:left="-851" w:right="-142" w:firstLine="142"/>
        <w:rPr>
          <w:rFonts w:ascii="Arial" w:eastAsia="Arial" w:hAnsi="Arial" w:cs="Arial"/>
          <w:b/>
          <w:sz w:val="24"/>
        </w:rPr>
      </w:pPr>
      <w:r w:rsidRPr="00D33D3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5.95pt;margin-top:.45pt;width:288.3pt;height:161.25pt;z-index:251660288;mso-position-horizontal:absolute;mso-position-horizontal-relative:text;mso-position-vertical-relative:text" filled="t">
            <v:imagedata r:id="rId159" o:title="" croptop="29397f" cropbottom="17227f" cropleft="12043f" cropright="26903f"/>
            <o:lock v:ext="edit" aspectratio="f"/>
            <w10:wrap type="square" side="right"/>
          </v:shape>
          <o:OLEObject Type="Embed" ProgID="StaticMetafile" ShapeID="_x0000_s1029" DrawAspect="Content" ObjectID="_1612932812" r:id="rId160"/>
        </w:pict>
      </w:r>
      <w:r w:rsidR="005A4DD6">
        <w:rPr>
          <w:rFonts w:ascii="Arial" w:eastAsia="Arial" w:hAnsi="Arial" w:cs="Arial"/>
          <w:b/>
          <w:sz w:val="24"/>
        </w:rPr>
        <w:br w:type="textWrapping" w:clear="all"/>
      </w:r>
    </w:p>
    <w:p w:rsidR="00B20402" w:rsidRPr="000F40BB" w:rsidRDefault="00DC34C6" w:rsidP="000F40BB">
      <w:pPr>
        <w:keepNext/>
        <w:tabs>
          <w:tab w:val="left" w:pos="9356"/>
        </w:tabs>
        <w:spacing w:after="0" w:line="240" w:lineRule="auto"/>
        <w:ind w:left="-851" w:firstLine="142"/>
        <w:rPr>
          <w:rFonts w:ascii="Arial" w:eastAsia="Arial" w:hAnsi="Arial" w:cs="Arial"/>
          <w:b/>
          <w:color w:val="FF0000"/>
          <w:sz w:val="24"/>
        </w:rPr>
      </w:pPr>
      <w:r w:rsidRPr="000F40BB">
        <w:rPr>
          <w:rFonts w:ascii="Arial" w:eastAsia="Arial" w:hAnsi="Arial" w:cs="Arial"/>
          <w:b/>
          <w:color w:val="FF0000"/>
          <w:sz w:val="24"/>
        </w:rPr>
        <w:t>Diversidad y unidad</w:t>
      </w:r>
    </w:p>
    <w:p w:rsidR="00B20402" w:rsidRPr="000F40BB" w:rsidRDefault="00B20402" w:rsidP="000F40BB">
      <w:pPr>
        <w:keepNext/>
        <w:tabs>
          <w:tab w:val="left" w:pos="9356"/>
        </w:tabs>
        <w:spacing w:after="0" w:line="240" w:lineRule="auto"/>
        <w:ind w:left="-851" w:firstLine="142"/>
        <w:jc w:val="both"/>
        <w:rPr>
          <w:rFonts w:ascii="Arial" w:eastAsia="Arial" w:hAnsi="Arial" w:cs="Arial"/>
          <w:b/>
          <w:sz w:val="24"/>
        </w:rPr>
      </w:pPr>
    </w:p>
    <w:p w:rsidR="00B20402" w:rsidRPr="000F40BB" w:rsidRDefault="00DC34C6" w:rsidP="000F40BB">
      <w:pPr>
        <w:tabs>
          <w:tab w:val="left" w:pos="9356"/>
        </w:tabs>
        <w:spacing w:after="0" w:line="240" w:lineRule="auto"/>
        <w:ind w:left="-851" w:firstLine="142"/>
        <w:jc w:val="both"/>
        <w:rPr>
          <w:rFonts w:ascii="Arial" w:eastAsia="Arial" w:hAnsi="Arial" w:cs="Arial"/>
          <w:b/>
          <w:sz w:val="24"/>
        </w:rPr>
      </w:pPr>
      <w:r w:rsidRPr="000F40BB">
        <w:rPr>
          <w:rFonts w:ascii="Arial" w:eastAsia="Arial" w:hAnsi="Arial" w:cs="Arial"/>
          <w:b/>
          <w:sz w:val="24"/>
        </w:rPr>
        <w:t xml:space="preserve">    El Hinduismo ha sido descrito como una tradición que contiene una naturaleza compleja, orgánica, de diferentes niveles y a veces inconsistente. El Hinduismo no tiene un sistema unificado de creencias catalogado en una declaración de fe o credo. Es </w:t>
      </w:r>
      <w:proofErr w:type="spellStart"/>
      <w:r w:rsidRPr="000F40BB">
        <w:rPr>
          <w:rFonts w:ascii="Arial" w:eastAsia="Arial" w:hAnsi="Arial" w:cs="Arial"/>
          <w:b/>
          <w:sz w:val="24"/>
        </w:rPr>
        <w:t>mas</w:t>
      </w:r>
      <w:proofErr w:type="spellEnd"/>
      <w:r w:rsidRPr="000F40BB">
        <w:rPr>
          <w:rFonts w:ascii="Arial" w:eastAsia="Arial" w:hAnsi="Arial" w:cs="Arial"/>
          <w:b/>
          <w:sz w:val="24"/>
        </w:rPr>
        <w:t xml:space="preserve"> bien un término que comprende una pluralidad de fenómenos religiosos en la India. </w:t>
      </w:r>
    </w:p>
    <w:p w:rsidR="00B20402" w:rsidRPr="000F40BB" w:rsidRDefault="00B20402" w:rsidP="000F40BB">
      <w:pPr>
        <w:tabs>
          <w:tab w:val="left" w:pos="9356"/>
        </w:tabs>
        <w:spacing w:after="0" w:line="240" w:lineRule="auto"/>
        <w:ind w:left="-851" w:firstLine="142"/>
        <w:jc w:val="both"/>
        <w:rPr>
          <w:rFonts w:ascii="Arial" w:eastAsia="Arial" w:hAnsi="Arial" w:cs="Arial"/>
          <w:b/>
          <w:sz w:val="24"/>
        </w:rPr>
      </w:pPr>
    </w:p>
    <w:p w:rsidR="00B20402" w:rsidRPr="000F40BB" w:rsidRDefault="00DC34C6" w:rsidP="000F40BB">
      <w:pPr>
        <w:tabs>
          <w:tab w:val="left" w:pos="9356"/>
        </w:tabs>
        <w:spacing w:after="0" w:line="240" w:lineRule="auto"/>
        <w:ind w:left="-851" w:firstLine="142"/>
        <w:jc w:val="both"/>
        <w:rPr>
          <w:rFonts w:ascii="Arial" w:eastAsia="Arial" w:hAnsi="Arial" w:cs="Arial"/>
          <w:b/>
          <w:sz w:val="24"/>
        </w:rPr>
      </w:pPr>
      <w:r w:rsidRPr="000F40BB">
        <w:rPr>
          <w:rFonts w:ascii="Arial" w:eastAsia="Arial" w:hAnsi="Arial" w:cs="Arial"/>
          <w:b/>
          <w:sz w:val="24"/>
        </w:rPr>
        <w:lastRenderedPageBreak/>
        <w:t xml:space="preserve">De acuerdo a la Corte Suprema de la India. </w:t>
      </w:r>
      <w:r w:rsidR="005A4DD6">
        <w:rPr>
          <w:rFonts w:ascii="Arial" w:eastAsia="Arial" w:hAnsi="Arial" w:cs="Arial"/>
          <w:b/>
          <w:sz w:val="24"/>
        </w:rPr>
        <w:t xml:space="preserve"> </w:t>
      </w:r>
      <w:r w:rsidRPr="000F40BB">
        <w:rPr>
          <w:rFonts w:ascii="Arial" w:eastAsia="Arial" w:hAnsi="Arial" w:cs="Arial"/>
          <w:b/>
          <w:i/>
          <w:sz w:val="24"/>
        </w:rPr>
        <w:t>A diferencia de otras relig</w:t>
      </w:r>
      <w:r>
        <w:rPr>
          <w:rFonts w:ascii="Arial" w:eastAsia="Arial" w:hAnsi="Arial" w:cs="Arial"/>
          <w:b/>
          <w:i/>
          <w:sz w:val="24"/>
        </w:rPr>
        <w:t>iones en el mundo, la religión h</w:t>
      </w:r>
      <w:r w:rsidRPr="000F40BB">
        <w:rPr>
          <w:rFonts w:ascii="Arial" w:eastAsia="Arial" w:hAnsi="Arial" w:cs="Arial"/>
          <w:b/>
          <w:i/>
          <w:sz w:val="24"/>
        </w:rPr>
        <w:t>indú no tiene ningún profeta, ni rinde culto a ningún Dios. No es ningún concepto filosófico ni sigue un solo acto de ritos o actuaciones religiosas De hecho no conforma las características tradicionales de una religión o credo. Es una forma de vida y nada más</w:t>
      </w:r>
      <w:r w:rsidRPr="000F40BB">
        <w:rPr>
          <w:rFonts w:ascii="Arial" w:eastAsia="Arial" w:hAnsi="Arial" w:cs="Arial"/>
          <w:b/>
          <w:sz w:val="24"/>
        </w:rPr>
        <w:t xml:space="preserve">." </w:t>
      </w:r>
    </w:p>
    <w:p w:rsidR="00B20402" w:rsidRPr="000F40BB" w:rsidRDefault="00B20402" w:rsidP="000F40BB">
      <w:pPr>
        <w:tabs>
          <w:tab w:val="left" w:pos="9356"/>
        </w:tabs>
        <w:spacing w:after="0" w:line="240" w:lineRule="auto"/>
        <w:ind w:left="-851" w:firstLine="142"/>
        <w:jc w:val="both"/>
        <w:rPr>
          <w:rFonts w:ascii="Arial" w:eastAsia="Arial" w:hAnsi="Arial" w:cs="Arial"/>
          <w:b/>
          <w:sz w:val="24"/>
        </w:rPr>
      </w:pPr>
    </w:p>
    <w:p w:rsidR="00B20402" w:rsidRPr="000F40BB" w:rsidRDefault="00DC34C6" w:rsidP="000F40BB">
      <w:pPr>
        <w:tabs>
          <w:tab w:val="left" w:pos="9356"/>
        </w:tabs>
        <w:spacing w:after="0" w:line="240" w:lineRule="auto"/>
        <w:ind w:left="-851" w:firstLine="142"/>
        <w:jc w:val="both"/>
        <w:rPr>
          <w:rFonts w:ascii="Arial" w:eastAsia="Arial" w:hAnsi="Arial" w:cs="Arial"/>
          <w:b/>
          <w:sz w:val="24"/>
        </w:rPr>
      </w:pPr>
      <w:r w:rsidRPr="000F40BB">
        <w:rPr>
          <w:rFonts w:ascii="Arial" w:eastAsia="Arial" w:hAnsi="Arial" w:cs="Arial"/>
          <w:b/>
          <w:sz w:val="24"/>
        </w:rPr>
        <w:t xml:space="preserve">   Parte del problema para definir el Hinduismo es que no tiene un fundador, sino que es la síntesis de varias tradiciones, la </w:t>
      </w:r>
      <w:proofErr w:type="spellStart"/>
      <w:r w:rsidRPr="000F40BB">
        <w:rPr>
          <w:rFonts w:ascii="Arial" w:eastAsia="Arial" w:hAnsi="Arial" w:cs="Arial"/>
          <w:b/>
          <w:sz w:val="24"/>
        </w:rPr>
        <w:t>ortopraxis</w:t>
      </w:r>
      <w:proofErr w:type="spellEnd"/>
      <w:r w:rsidRPr="000F40BB">
        <w:rPr>
          <w:rFonts w:ascii="Arial" w:eastAsia="Arial" w:hAnsi="Arial" w:cs="Arial"/>
          <w:b/>
          <w:sz w:val="24"/>
        </w:rPr>
        <w:t xml:space="preserve"> Brahmánica y las tradiciones populares o locales.</w:t>
      </w:r>
      <w:r w:rsidR="005A4DD6">
        <w:rPr>
          <w:rFonts w:ascii="Arial" w:eastAsia="Arial" w:hAnsi="Arial" w:cs="Arial"/>
          <w:b/>
          <w:sz w:val="24"/>
        </w:rPr>
        <w:t xml:space="preserve"> El </w:t>
      </w:r>
      <w:r w:rsidRPr="000F40BB">
        <w:rPr>
          <w:rFonts w:ascii="Arial" w:eastAsia="Arial" w:hAnsi="Arial" w:cs="Arial"/>
          <w:b/>
          <w:sz w:val="24"/>
        </w:rPr>
        <w:t xml:space="preserve">Teísmo tampoco aplica como una unificadora doctrina que defina al Hinduismo, porque si algunas filosofías hindúes postulan una creencia teística de la creación del universo, otros, sin embargo, son ateos. </w:t>
      </w:r>
    </w:p>
    <w:p w:rsidR="00B20402" w:rsidRPr="000F40BB" w:rsidRDefault="00B20402" w:rsidP="000F40BB">
      <w:pPr>
        <w:tabs>
          <w:tab w:val="left" w:pos="9356"/>
        </w:tabs>
        <w:spacing w:after="0" w:line="240" w:lineRule="auto"/>
        <w:ind w:left="-851" w:firstLine="142"/>
        <w:jc w:val="both"/>
        <w:rPr>
          <w:rFonts w:ascii="Arial" w:eastAsia="Arial" w:hAnsi="Arial" w:cs="Arial"/>
          <w:b/>
          <w:sz w:val="24"/>
        </w:rPr>
      </w:pPr>
    </w:p>
    <w:p w:rsidR="00B20402" w:rsidRPr="000F40BB" w:rsidRDefault="00DC34C6" w:rsidP="000F40BB">
      <w:pPr>
        <w:tabs>
          <w:tab w:val="left" w:pos="9356"/>
        </w:tabs>
        <w:spacing w:after="0" w:line="240" w:lineRule="auto"/>
        <w:ind w:left="-851" w:firstLine="142"/>
        <w:jc w:val="both"/>
        <w:rPr>
          <w:rFonts w:ascii="Arial" w:eastAsia="Arial" w:hAnsi="Arial" w:cs="Arial"/>
          <w:b/>
          <w:sz w:val="24"/>
        </w:rPr>
      </w:pPr>
      <w:r w:rsidRPr="000F40BB">
        <w:rPr>
          <w:rFonts w:ascii="Arial" w:eastAsia="Arial" w:hAnsi="Arial" w:cs="Arial"/>
          <w:b/>
          <w:sz w:val="24"/>
        </w:rPr>
        <w:t xml:space="preserve">   Sin embargo, a pesar de las muchas diferencias en el Hinduismo, hay un sentido de unidad. La mayoría de las tradiciones hindúes revelan la sagrada literatura de las </w:t>
      </w:r>
      <w:hyperlink r:id="rId161">
        <w:r w:rsidRPr="000F40BB">
          <w:rPr>
            <w:rFonts w:ascii="Arial" w:eastAsia="Arial" w:hAnsi="Arial" w:cs="Arial"/>
            <w:b/>
            <w:sz w:val="24"/>
          </w:rPr>
          <w:t>vedas</w:t>
        </w:r>
      </w:hyperlink>
      <w:r w:rsidRPr="000F40BB">
        <w:rPr>
          <w:rFonts w:ascii="Arial" w:eastAsia="Arial" w:hAnsi="Arial" w:cs="Arial"/>
          <w:b/>
          <w:sz w:val="24"/>
        </w:rPr>
        <w:t xml:space="preserve">, si bien hay algunas excepciones. Estos textos son un recordatorio del la herencia cultural y son objeto de orgullo entre los hindúes. </w:t>
      </w:r>
    </w:p>
    <w:p w:rsidR="00B20402" w:rsidRPr="000F40BB" w:rsidRDefault="00B20402" w:rsidP="000F40BB">
      <w:pPr>
        <w:tabs>
          <w:tab w:val="left" w:pos="9356"/>
        </w:tabs>
        <w:spacing w:after="0" w:line="240" w:lineRule="auto"/>
        <w:ind w:left="-851" w:firstLine="142"/>
        <w:rPr>
          <w:rFonts w:ascii="Arial" w:eastAsia="Arial" w:hAnsi="Arial" w:cs="Arial"/>
          <w:b/>
          <w:sz w:val="24"/>
        </w:rPr>
      </w:pPr>
    </w:p>
    <w:p w:rsidR="00B20402" w:rsidRPr="000F40BB" w:rsidRDefault="00DC34C6" w:rsidP="000F40BB">
      <w:pPr>
        <w:keepNext/>
        <w:tabs>
          <w:tab w:val="left" w:pos="9356"/>
        </w:tabs>
        <w:spacing w:after="0" w:line="240" w:lineRule="auto"/>
        <w:ind w:left="-851" w:firstLine="142"/>
        <w:rPr>
          <w:rFonts w:ascii="Arial" w:eastAsia="Arial" w:hAnsi="Arial" w:cs="Arial"/>
          <w:b/>
          <w:color w:val="FF0000"/>
          <w:sz w:val="24"/>
        </w:rPr>
      </w:pPr>
      <w:r w:rsidRPr="000F40BB">
        <w:rPr>
          <w:rFonts w:ascii="Arial" w:eastAsia="Arial" w:hAnsi="Arial" w:cs="Arial"/>
          <w:b/>
          <w:color w:val="FF0000"/>
          <w:sz w:val="24"/>
        </w:rPr>
        <w:t>Controversias</w:t>
      </w:r>
    </w:p>
    <w:p w:rsidR="00B20402" w:rsidRPr="000F40BB" w:rsidRDefault="00B20402" w:rsidP="000F40BB">
      <w:pPr>
        <w:keepNext/>
        <w:tabs>
          <w:tab w:val="left" w:pos="9356"/>
        </w:tabs>
        <w:spacing w:after="0" w:line="240" w:lineRule="auto"/>
        <w:ind w:left="-851" w:firstLine="142"/>
        <w:jc w:val="both"/>
        <w:rPr>
          <w:rFonts w:ascii="Arial" w:eastAsia="Arial" w:hAnsi="Arial" w:cs="Arial"/>
          <w:b/>
          <w:sz w:val="24"/>
        </w:rPr>
      </w:pPr>
    </w:p>
    <w:p w:rsidR="00B20402" w:rsidRPr="000F40BB" w:rsidRDefault="00DC34C6" w:rsidP="000F40BB">
      <w:pPr>
        <w:tabs>
          <w:tab w:val="left" w:pos="9356"/>
        </w:tabs>
        <w:spacing w:after="0" w:line="240" w:lineRule="auto"/>
        <w:ind w:left="-851" w:firstLine="142"/>
        <w:jc w:val="both"/>
        <w:rPr>
          <w:rFonts w:ascii="Arial" w:eastAsia="Arial" w:hAnsi="Arial" w:cs="Arial"/>
          <w:b/>
          <w:sz w:val="24"/>
        </w:rPr>
      </w:pPr>
      <w:r w:rsidRPr="000F40BB">
        <w:rPr>
          <w:rFonts w:ascii="Arial" w:eastAsia="Arial" w:hAnsi="Arial" w:cs="Arial"/>
          <w:b/>
          <w:sz w:val="24"/>
        </w:rPr>
        <w:t xml:space="preserve">   Existen varias controversias sobre el uso del hinduismo para fines políticos. El </w:t>
      </w:r>
      <w:hyperlink r:id="rId162">
        <w:r w:rsidRPr="000F40BB">
          <w:rPr>
            <w:rFonts w:ascii="Arial" w:eastAsia="Arial" w:hAnsi="Arial" w:cs="Arial"/>
            <w:b/>
            <w:sz w:val="24"/>
          </w:rPr>
          <w:t>Consejo Mundial Hinduista</w:t>
        </w:r>
      </w:hyperlink>
      <w:r w:rsidRPr="000F40BB">
        <w:rPr>
          <w:rFonts w:ascii="Arial" w:eastAsia="Arial" w:hAnsi="Arial" w:cs="Arial"/>
          <w:b/>
          <w:sz w:val="24"/>
        </w:rPr>
        <w:t xml:space="preserve"> es un ejemplo del hinduismo sindicado, cuyo propósito es eliminar las legislaciones de los musulmanes y de otras minorías en la India. ​ Una de las metas del Consejo Mundial Hinduista ha sido unificar todos los credos del hinduismo para crear un distrito electoral para los hinduistas. </w:t>
      </w:r>
    </w:p>
    <w:p w:rsidR="00B20402" w:rsidRPr="000F40BB" w:rsidRDefault="00EA6B0E" w:rsidP="000F40BB">
      <w:pPr>
        <w:tabs>
          <w:tab w:val="left" w:pos="9356"/>
        </w:tabs>
        <w:spacing w:after="0" w:line="240" w:lineRule="auto"/>
        <w:ind w:left="-851" w:firstLine="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 xml:space="preserve">Esta tarea ha sido imposible para el partido, ya que esta religión no tiene un único texto sagrado unificador (se ha tratado de utilizar el </w:t>
      </w:r>
      <w:hyperlink r:id="rId163">
        <w:proofErr w:type="spellStart"/>
        <w:r w:rsidR="00DC34C6" w:rsidRPr="000F40BB">
          <w:rPr>
            <w:rFonts w:ascii="Arial" w:eastAsia="Arial" w:hAnsi="Arial" w:cs="Arial"/>
            <w:b/>
            <w:i/>
            <w:sz w:val="24"/>
          </w:rPr>
          <w:t>Bhagavad-gītā</w:t>
        </w:r>
        <w:proofErr w:type="spellEnd"/>
      </w:hyperlink>
      <w:r w:rsidR="00DC34C6" w:rsidRPr="000F40BB">
        <w:rPr>
          <w:rFonts w:ascii="Arial" w:eastAsia="Arial" w:hAnsi="Arial" w:cs="Arial"/>
          <w:b/>
          <w:sz w:val="24"/>
        </w:rPr>
        <w:t xml:space="preserve">), ni un único maestro, ni un único centro. También se ha visto imposibilitada gracias a que India obtuvo su independencia de Inglaterra en 1947, un periodo relativamente corto para tener un sentido unificador nacionalista. Se han hecho intentos de llevar un gobierno secular en la India, pero hasta elegir una lengua oficial ha sido un caos. </w:t>
      </w:r>
    </w:p>
    <w:p w:rsidR="00B20402" w:rsidRPr="000F40BB" w:rsidRDefault="00B20402" w:rsidP="000F40BB">
      <w:pPr>
        <w:tabs>
          <w:tab w:val="left" w:pos="9356"/>
        </w:tabs>
        <w:spacing w:after="0" w:line="240" w:lineRule="auto"/>
        <w:ind w:left="-851" w:firstLine="142"/>
        <w:jc w:val="both"/>
        <w:rPr>
          <w:rFonts w:ascii="Arial" w:eastAsia="Arial" w:hAnsi="Arial" w:cs="Arial"/>
          <w:b/>
          <w:sz w:val="24"/>
        </w:rPr>
      </w:pPr>
    </w:p>
    <w:p w:rsidR="00B20402" w:rsidRPr="000F40BB" w:rsidRDefault="00DC34C6" w:rsidP="000F40BB">
      <w:pPr>
        <w:tabs>
          <w:tab w:val="left" w:pos="9356"/>
        </w:tabs>
        <w:spacing w:after="0" w:line="240" w:lineRule="auto"/>
        <w:ind w:left="-851" w:firstLine="142"/>
        <w:jc w:val="both"/>
        <w:rPr>
          <w:rFonts w:ascii="Arial" w:eastAsia="Arial" w:hAnsi="Arial" w:cs="Arial"/>
          <w:b/>
          <w:sz w:val="24"/>
        </w:rPr>
      </w:pPr>
      <w:r w:rsidRPr="000F40BB">
        <w:rPr>
          <w:rFonts w:ascii="Arial" w:eastAsia="Arial" w:hAnsi="Arial" w:cs="Arial"/>
          <w:b/>
          <w:sz w:val="24"/>
        </w:rPr>
        <w:t xml:space="preserve">La más hablada deriva del </w:t>
      </w:r>
      <w:hyperlink r:id="rId164">
        <w:r w:rsidRPr="000F40BB">
          <w:rPr>
            <w:rFonts w:ascii="Arial" w:eastAsia="Arial" w:hAnsi="Arial" w:cs="Arial"/>
            <w:b/>
            <w:sz w:val="24"/>
          </w:rPr>
          <w:t>sánscrito</w:t>
        </w:r>
      </w:hyperlink>
      <w:r w:rsidRPr="000F40BB">
        <w:rPr>
          <w:rFonts w:ascii="Arial" w:eastAsia="Arial" w:hAnsi="Arial" w:cs="Arial"/>
          <w:b/>
          <w:sz w:val="24"/>
        </w:rPr>
        <w:t xml:space="preserve">, y el español o el inglés se ven como símbolos de cristianismo. </w:t>
      </w:r>
      <w:hyperlink r:id="rId165">
        <w:r w:rsidRPr="000F40BB">
          <w:rPr>
            <w:rFonts w:ascii="Arial" w:eastAsia="Arial" w:hAnsi="Arial" w:cs="Arial"/>
            <w:b/>
            <w:sz w:val="24"/>
          </w:rPr>
          <w:t>Mahatma Gandhi</w:t>
        </w:r>
      </w:hyperlink>
      <w:r w:rsidRPr="000F40BB">
        <w:rPr>
          <w:rFonts w:ascii="Arial" w:eastAsia="Arial" w:hAnsi="Arial" w:cs="Arial"/>
          <w:b/>
          <w:sz w:val="24"/>
        </w:rPr>
        <w:t xml:space="preserve"> fue un activista que promovía el hinduismo como religión nacional, pero apoyaba la aceptación y la tolerancia de otras religiones en la India. En 1948, un fundamentalista hinduista asesinó a Mahatma Gandhi. </w:t>
      </w:r>
    </w:p>
    <w:p w:rsidR="00B20402" w:rsidRPr="000F40BB" w:rsidRDefault="00B20402" w:rsidP="000F40BB">
      <w:pPr>
        <w:tabs>
          <w:tab w:val="left" w:pos="9356"/>
        </w:tabs>
        <w:spacing w:after="0" w:line="240" w:lineRule="auto"/>
        <w:ind w:left="-851" w:firstLine="142"/>
        <w:jc w:val="both"/>
        <w:rPr>
          <w:rFonts w:ascii="Arial" w:eastAsia="Arial" w:hAnsi="Arial" w:cs="Arial"/>
          <w:b/>
          <w:sz w:val="24"/>
        </w:rPr>
      </w:pPr>
    </w:p>
    <w:p w:rsidR="00B20402" w:rsidRPr="000F40BB" w:rsidRDefault="00DC34C6" w:rsidP="000F40BB">
      <w:pPr>
        <w:tabs>
          <w:tab w:val="left" w:pos="9356"/>
        </w:tabs>
        <w:spacing w:after="0" w:line="240" w:lineRule="auto"/>
        <w:ind w:left="-851" w:firstLine="142"/>
        <w:jc w:val="both"/>
        <w:rPr>
          <w:rFonts w:ascii="Arial" w:eastAsia="Arial" w:hAnsi="Arial" w:cs="Arial"/>
          <w:b/>
          <w:sz w:val="24"/>
        </w:rPr>
      </w:pPr>
      <w:r w:rsidRPr="000F40BB">
        <w:rPr>
          <w:rFonts w:ascii="Arial" w:eastAsia="Arial" w:hAnsi="Arial" w:cs="Arial"/>
          <w:b/>
          <w:sz w:val="24"/>
        </w:rPr>
        <w:t>La proliferación de armas nucleares en India está relacionada con los políticos, no con el hinduismo, aunque estos hayan usado términos religiosos para referirse a ellas.</w:t>
      </w:r>
      <w:r w:rsidR="005A4DD6">
        <w:rPr>
          <w:rFonts w:ascii="Arial" w:eastAsia="Arial" w:hAnsi="Arial" w:cs="Arial"/>
          <w:b/>
          <w:sz w:val="24"/>
        </w:rPr>
        <w:t xml:space="preserve"> </w:t>
      </w:r>
      <w:r w:rsidRPr="000F40BB">
        <w:rPr>
          <w:rFonts w:ascii="Arial" w:eastAsia="Arial" w:hAnsi="Arial" w:cs="Arial"/>
          <w:b/>
          <w:sz w:val="24"/>
        </w:rPr>
        <w:t xml:space="preserve">El </w:t>
      </w:r>
      <w:hyperlink r:id="rId166">
        <w:r w:rsidRPr="000F40BB">
          <w:rPr>
            <w:rFonts w:ascii="Arial" w:eastAsia="Arial" w:hAnsi="Arial" w:cs="Arial"/>
            <w:b/>
            <w:sz w:val="24"/>
          </w:rPr>
          <w:t>18 de mayo</w:t>
        </w:r>
      </w:hyperlink>
      <w:r w:rsidRPr="000F40BB">
        <w:rPr>
          <w:rFonts w:ascii="Arial" w:eastAsia="Arial" w:hAnsi="Arial" w:cs="Arial"/>
          <w:b/>
          <w:sz w:val="24"/>
        </w:rPr>
        <w:t xml:space="preserve"> de </w:t>
      </w:r>
      <w:hyperlink r:id="rId167">
        <w:r w:rsidRPr="000F40BB">
          <w:rPr>
            <w:rFonts w:ascii="Arial" w:eastAsia="Arial" w:hAnsi="Arial" w:cs="Arial"/>
            <w:b/>
            <w:sz w:val="24"/>
          </w:rPr>
          <w:t>1974</w:t>
        </w:r>
      </w:hyperlink>
      <w:r w:rsidRPr="000F40BB">
        <w:rPr>
          <w:rFonts w:ascii="Arial" w:eastAsia="Arial" w:hAnsi="Arial" w:cs="Arial"/>
          <w:b/>
          <w:sz w:val="24"/>
        </w:rPr>
        <w:t xml:space="preserve">, el Gobierno hizo detonar la primera bomba atómica india, denominada </w:t>
      </w:r>
      <w:r w:rsidRPr="000F40BB">
        <w:rPr>
          <w:rFonts w:ascii="Arial" w:eastAsia="Arial" w:hAnsi="Arial" w:cs="Arial"/>
          <w:b/>
          <w:i/>
          <w:sz w:val="24"/>
        </w:rPr>
        <w:t>Buda sonriente</w:t>
      </w:r>
      <w:r w:rsidRPr="000F40BB">
        <w:rPr>
          <w:rFonts w:ascii="Arial" w:eastAsia="Arial" w:hAnsi="Arial" w:cs="Arial"/>
          <w:b/>
          <w:sz w:val="24"/>
        </w:rPr>
        <w:t xml:space="preserve">, en un pozo de 110 m. ubicado en el sitio de pruebas nucleares de la India, a unos 25 km al noroeste de la ciudad de </w:t>
      </w:r>
      <w:hyperlink r:id="rId168">
        <w:proofErr w:type="spellStart"/>
        <w:r w:rsidRPr="000F40BB">
          <w:rPr>
            <w:rFonts w:ascii="Arial" w:eastAsia="Arial" w:hAnsi="Arial" w:cs="Arial"/>
            <w:b/>
            <w:sz w:val="24"/>
          </w:rPr>
          <w:t>Pokhran</w:t>
        </w:r>
        <w:proofErr w:type="spellEnd"/>
      </w:hyperlink>
      <w:r w:rsidRPr="000F40BB">
        <w:rPr>
          <w:rFonts w:ascii="Arial" w:eastAsia="Arial" w:hAnsi="Arial" w:cs="Arial"/>
          <w:b/>
          <w:sz w:val="24"/>
        </w:rPr>
        <w:t xml:space="preserve"> (de 19 000 habitantes), en el </w:t>
      </w:r>
      <w:hyperlink r:id="rId169">
        <w:r w:rsidRPr="000F40BB">
          <w:rPr>
            <w:rFonts w:ascii="Arial" w:eastAsia="Arial" w:hAnsi="Arial" w:cs="Arial"/>
            <w:b/>
            <w:sz w:val="24"/>
          </w:rPr>
          <w:t xml:space="preserve">desierto de </w:t>
        </w:r>
        <w:proofErr w:type="spellStart"/>
        <w:r w:rsidR="000F40BB">
          <w:rPr>
            <w:rFonts w:ascii="Arial" w:eastAsia="Arial" w:hAnsi="Arial" w:cs="Arial"/>
            <w:b/>
            <w:sz w:val="24"/>
          </w:rPr>
          <w:t>T</w:t>
        </w:r>
        <w:r w:rsidRPr="000F40BB">
          <w:rPr>
            <w:rFonts w:ascii="Arial" w:eastAsia="Arial" w:hAnsi="Arial" w:cs="Arial"/>
            <w:b/>
            <w:sz w:val="24"/>
          </w:rPr>
          <w:t>har</w:t>
        </w:r>
        <w:r w:rsidR="000F40BB">
          <w:rPr>
            <w:rFonts w:ascii="Arial" w:eastAsia="Arial" w:hAnsi="Arial" w:cs="Arial"/>
            <w:b/>
            <w:sz w:val="24"/>
          </w:rPr>
          <w:t>-</w:t>
        </w:r>
        <w:r w:rsidRPr="000F40BB">
          <w:rPr>
            <w:rFonts w:ascii="Arial" w:eastAsia="Arial" w:hAnsi="Arial" w:cs="Arial"/>
            <w:b/>
            <w:sz w:val="24"/>
          </w:rPr>
          <w:t>Thar</w:t>
        </w:r>
        <w:proofErr w:type="spellEnd"/>
      </w:hyperlink>
      <w:r w:rsidRPr="000F40BB">
        <w:rPr>
          <w:rFonts w:ascii="Arial" w:eastAsia="Arial" w:hAnsi="Arial" w:cs="Arial"/>
          <w:b/>
          <w:sz w:val="24"/>
        </w:rPr>
        <w:t xml:space="preserve">. Ya en esa ocasión, los políticos utilizaron una palabra religiosa para referirse a la bomba. </w:t>
      </w:r>
    </w:p>
    <w:p w:rsidR="00EA6B0E" w:rsidRDefault="005A4DD6" w:rsidP="000F40BB">
      <w:pPr>
        <w:tabs>
          <w:tab w:val="left" w:pos="9356"/>
        </w:tabs>
        <w:spacing w:after="0" w:line="240" w:lineRule="auto"/>
        <w:ind w:left="-851" w:firstLine="142"/>
        <w:jc w:val="both"/>
        <w:rPr>
          <w:rFonts w:ascii="Arial" w:eastAsia="Arial" w:hAnsi="Arial" w:cs="Arial"/>
          <w:b/>
          <w:sz w:val="24"/>
        </w:rPr>
      </w:pPr>
      <w:r>
        <w:rPr>
          <w:rFonts w:ascii="Arial" w:eastAsia="Arial" w:hAnsi="Arial" w:cs="Arial"/>
          <w:b/>
          <w:sz w:val="24"/>
        </w:rPr>
        <w:t xml:space="preserve">  </w:t>
      </w:r>
      <w:r w:rsidR="00DC34C6" w:rsidRPr="000F40BB">
        <w:rPr>
          <w:rFonts w:ascii="Arial" w:eastAsia="Arial" w:hAnsi="Arial" w:cs="Arial"/>
          <w:b/>
          <w:sz w:val="24"/>
        </w:rPr>
        <w:t xml:space="preserve">El 11 de mayo de 1998, el Gobierno hizo explotar cinco bombas atómicas más en </w:t>
      </w:r>
      <w:hyperlink r:id="rId170">
        <w:proofErr w:type="spellStart"/>
        <w:r w:rsidR="00DC34C6" w:rsidRPr="000F40BB">
          <w:rPr>
            <w:rFonts w:ascii="Arial" w:eastAsia="Arial" w:hAnsi="Arial" w:cs="Arial"/>
            <w:b/>
            <w:sz w:val="24"/>
          </w:rPr>
          <w:t>Pokhran</w:t>
        </w:r>
        <w:proofErr w:type="spellEnd"/>
      </w:hyperlink>
      <w:r w:rsidR="00DC34C6" w:rsidRPr="000F40BB">
        <w:rPr>
          <w:rFonts w:ascii="Arial" w:eastAsia="Arial" w:hAnsi="Arial" w:cs="Arial"/>
          <w:b/>
          <w:sz w:val="24"/>
        </w:rPr>
        <w:t xml:space="preserve"> (India) Aunque algunos políticos usaran el simbolismo hinduista para justificar dicha explosión, </w:t>
      </w:r>
      <w:hyperlink r:id="rId171">
        <w:proofErr w:type="spellStart"/>
        <w:r w:rsidR="00DC34C6" w:rsidRPr="000F40BB">
          <w:rPr>
            <w:rFonts w:ascii="Arial" w:eastAsia="Arial" w:hAnsi="Arial" w:cs="Arial"/>
            <w:b/>
            <w:i/>
            <w:sz w:val="24"/>
          </w:rPr>
          <w:t>ajimsa</w:t>
        </w:r>
        <w:proofErr w:type="spellEnd"/>
      </w:hyperlink>
      <w:r w:rsidR="00DC34C6" w:rsidRPr="000F40BB">
        <w:rPr>
          <w:rFonts w:ascii="Arial" w:eastAsia="Arial" w:hAnsi="Arial" w:cs="Arial"/>
          <w:b/>
          <w:sz w:val="24"/>
        </w:rPr>
        <w:t xml:space="preserve"> (no violencia) es uno de los principios básicos del hinduismo. Esto no impide que haya dioses como </w:t>
      </w:r>
      <w:hyperlink r:id="rId172">
        <w:proofErr w:type="spellStart"/>
        <w:r w:rsidR="00DC34C6" w:rsidRPr="000F40BB">
          <w:rPr>
            <w:rFonts w:ascii="Arial" w:eastAsia="Arial" w:hAnsi="Arial" w:cs="Arial"/>
            <w:b/>
            <w:sz w:val="24"/>
          </w:rPr>
          <w:t>Shiva</w:t>
        </w:r>
        <w:proofErr w:type="spellEnd"/>
      </w:hyperlink>
      <w:r w:rsidR="00DC34C6" w:rsidRPr="000F40BB">
        <w:rPr>
          <w:rFonts w:ascii="Arial" w:eastAsia="Arial" w:hAnsi="Arial" w:cs="Arial"/>
          <w:b/>
          <w:sz w:val="24"/>
        </w:rPr>
        <w:t xml:space="preserve">, que lleva un tridente con el que asesina a sus enemigos, y cíclicamente destruye el universo completo con todos sus seres vivos; o como </w:t>
      </w:r>
      <w:hyperlink r:id="rId173">
        <w:r w:rsidR="00DC34C6" w:rsidRPr="000F40BB">
          <w:rPr>
            <w:rFonts w:ascii="Arial" w:eastAsia="Arial" w:hAnsi="Arial" w:cs="Arial"/>
            <w:b/>
            <w:sz w:val="24"/>
          </w:rPr>
          <w:t>Visnú</w:t>
        </w:r>
      </w:hyperlink>
      <w:r w:rsidR="00DC34C6" w:rsidRPr="000F40BB">
        <w:rPr>
          <w:rFonts w:ascii="Arial" w:eastAsia="Arial" w:hAnsi="Arial" w:cs="Arial"/>
          <w:b/>
          <w:sz w:val="24"/>
        </w:rPr>
        <w:t xml:space="preserve">, que sostiene un </w:t>
      </w:r>
      <w:hyperlink r:id="rId174">
        <w:r w:rsidR="00DC34C6" w:rsidRPr="000F40BB">
          <w:rPr>
            <w:rFonts w:ascii="Arial" w:eastAsia="Arial" w:hAnsi="Arial" w:cs="Arial"/>
            <w:b/>
            <w:sz w:val="24"/>
          </w:rPr>
          <w:t>anillo</w:t>
        </w:r>
      </w:hyperlink>
      <w:r w:rsidR="00DC34C6" w:rsidRPr="000F40BB">
        <w:rPr>
          <w:rFonts w:ascii="Arial" w:eastAsia="Arial" w:hAnsi="Arial" w:cs="Arial"/>
          <w:b/>
          <w:sz w:val="24"/>
        </w:rPr>
        <w:t xml:space="preserve"> para decapitar a enemigos del </w:t>
      </w:r>
      <w:proofErr w:type="spellStart"/>
      <w:r w:rsidR="00DC34C6" w:rsidRPr="000F40BB">
        <w:rPr>
          <w:rFonts w:ascii="Arial" w:eastAsia="Arial" w:hAnsi="Arial" w:cs="Arial"/>
          <w:b/>
          <w:sz w:val="24"/>
        </w:rPr>
        <w:t>dharma</w:t>
      </w:r>
      <w:proofErr w:type="spellEnd"/>
      <w:r w:rsidR="00DC34C6" w:rsidRPr="000F40BB">
        <w:rPr>
          <w:rFonts w:ascii="Arial" w:eastAsia="Arial" w:hAnsi="Arial" w:cs="Arial"/>
          <w:b/>
          <w:sz w:val="24"/>
        </w:rPr>
        <w:t xml:space="preserve"> (religión</w:t>
      </w:r>
      <w:r w:rsidR="00EA6B0E">
        <w:rPr>
          <w:rFonts w:ascii="Arial" w:eastAsia="Arial" w:hAnsi="Arial" w:cs="Arial"/>
          <w:b/>
          <w:sz w:val="24"/>
        </w:rPr>
        <w:t>.</w:t>
      </w:r>
    </w:p>
    <w:p w:rsidR="00B20402" w:rsidRPr="000F40BB" w:rsidRDefault="00EA6B0E" w:rsidP="000F40BB">
      <w:pPr>
        <w:tabs>
          <w:tab w:val="left" w:pos="9356"/>
        </w:tabs>
        <w:spacing w:after="0" w:line="240" w:lineRule="auto"/>
        <w:ind w:left="-851" w:firstLine="142"/>
        <w:jc w:val="both"/>
        <w:rPr>
          <w:rFonts w:ascii="Arial" w:eastAsia="Arial" w:hAnsi="Arial" w:cs="Arial"/>
          <w:b/>
          <w:sz w:val="24"/>
        </w:rPr>
      </w:pPr>
      <w:r>
        <w:rPr>
          <w:rFonts w:ascii="Arial" w:eastAsia="Arial" w:hAnsi="Arial" w:cs="Arial"/>
          <w:b/>
          <w:sz w:val="24"/>
        </w:rPr>
        <w:lastRenderedPageBreak/>
        <w:t xml:space="preserve">   </w:t>
      </w:r>
      <w:r w:rsidR="00DC34C6" w:rsidRPr="000F40BB">
        <w:rPr>
          <w:rFonts w:ascii="Arial" w:eastAsia="Arial" w:hAnsi="Arial" w:cs="Arial"/>
          <w:b/>
          <w:sz w:val="24"/>
        </w:rPr>
        <w:t xml:space="preserve"> El concepto de </w:t>
      </w:r>
      <w:r w:rsidR="00DC34C6" w:rsidRPr="000F40BB">
        <w:rPr>
          <w:rFonts w:ascii="Arial" w:eastAsia="Arial" w:hAnsi="Arial" w:cs="Arial"/>
          <w:b/>
          <w:i/>
          <w:sz w:val="24"/>
        </w:rPr>
        <w:t>karma</w:t>
      </w:r>
      <w:r w:rsidR="00DC34C6" w:rsidRPr="000F40BB">
        <w:rPr>
          <w:rFonts w:ascii="Arial" w:eastAsia="Arial" w:hAnsi="Arial" w:cs="Arial"/>
          <w:b/>
          <w:sz w:val="24"/>
        </w:rPr>
        <w:t xml:space="preserve"> deja claro que la violencia que ejerce la persona le será devuelta en la siguiente reencarnación. </w:t>
      </w:r>
    </w:p>
    <w:p w:rsidR="00B20402" w:rsidRPr="000F40BB" w:rsidRDefault="00B20402" w:rsidP="000F40BB">
      <w:pPr>
        <w:tabs>
          <w:tab w:val="left" w:pos="9356"/>
        </w:tabs>
        <w:spacing w:after="0" w:line="240" w:lineRule="auto"/>
        <w:ind w:left="-851" w:firstLine="142"/>
        <w:jc w:val="both"/>
        <w:rPr>
          <w:rFonts w:ascii="Arial" w:eastAsia="Arial" w:hAnsi="Arial" w:cs="Arial"/>
          <w:b/>
          <w:sz w:val="24"/>
        </w:rPr>
      </w:pPr>
    </w:p>
    <w:p w:rsidR="00B20402" w:rsidRPr="000F40BB" w:rsidRDefault="00DC34C6" w:rsidP="000F40BB">
      <w:pPr>
        <w:tabs>
          <w:tab w:val="left" w:pos="9356"/>
        </w:tabs>
        <w:spacing w:after="0" w:line="240" w:lineRule="auto"/>
        <w:ind w:left="-851" w:firstLine="142"/>
        <w:jc w:val="both"/>
        <w:rPr>
          <w:rFonts w:ascii="Arial" w:eastAsia="Arial" w:hAnsi="Arial" w:cs="Arial"/>
          <w:b/>
          <w:sz w:val="24"/>
        </w:rPr>
      </w:pPr>
      <w:r w:rsidRPr="000F40BB">
        <w:rPr>
          <w:rFonts w:ascii="Arial" w:eastAsia="Arial" w:hAnsi="Arial" w:cs="Arial"/>
          <w:b/>
          <w:sz w:val="24"/>
        </w:rPr>
        <w:t xml:space="preserve">Otro objeto de controversia en el hinduismo es la posición desventajosa de la mujer. Como sucede en el </w:t>
      </w:r>
      <w:hyperlink r:id="rId175">
        <w:r w:rsidRPr="000F40BB">
          <w:rPr>
            <w:rFonts w:ascii="Arial" w:eastAsia="Arial" w:hAnsi="Arial" w:cs="Arial"/>
            <w:b/>
            <w:sz w:val="24"/>
          </w:rPr>
          <w:t>islamismo</w:t>
        </w:r>
      </w:hyperlink>
      <w:r w:rsidRPr="000F40BB">
        <w:rPr>
          <w:rFonts w:ascii="Arial" w:eastAsia="Arial" w:hAnsi="Arial" w:cs="Arial"/>
          <w:b/>
          <w:sz w:val="24"/>
        </w:rPr>
        <w:t xml:space="preserve"> (la otra gran religión en la India), en el hinduismo la mujer es ritualmente inferior. En el censo de 2011 de India,</w:t>
      </w:r>
      <w:r w:rsidR="00682575" w:rsidRPr="000F40BB">
        <w:rPr>
          <w:rFonts w:ascii="Arial" w:eastAsia="Arial" w:hAnsi="Arial" w:cs="Arial"/>
          <w:b/>
          <w:sz w:val="24"/>
        </w:rPr>
        <w:t xml:space="preserve"> </w:t>
      </w:r>
      <w:r w:rsidRPr="000F40BB">
        <w:rPr>
          <w:rFonts w:ascii="Arial" w:eastAsia="Arial" w:hAnsi="Arial" w:cs="Arial"/>
          <w:b/>
          <w:sz w:val="24"/>
        </w:rPr>
        <w:t xml:space="preserve">​ se encontró que por cada 100 mujeres hay 109 varones. Una de las razones que explica este fenómeno es que las mujeres </w:t>
      </w:r>
      <w:hyperlink r:id="rId176">
        <w:r w:rsidRPr="000F40BB">
          <w:rPr>
            <w:rFonts w:ascii="Arial" w:eastAsia="Arial" w:hAnsi="Arial" w:cs="Arial"/>
            <w:b/>
            <w:sz w:val="24"/>
          </w:rPr>
          <w:t>abortan</w:t>
        </w:r>
      </w:hyperlink>
      <w:r w:rsidRPr="000F40BB">
        <w:rPr>
          <w:rFonts w:ascii="Arial" w:eastAsia="Arial" w:hAnsi="Arial" w:cs="Arial"/>
          <w:b/>
          <w:sz w:val="24"/>
        </w:rPr>
        <w:t xml:space="preserve"> los fetos de sexo femenino. En las familias hinduistas, las hijas son indeseadas, ya que para casarlas el padre debe pagar una </w:t>
      </w:r>
      <w:hyperlink r:id="rId177">
        <w:r w:rsidRPr="000F40BB">
          <w:rPr>
            <w:rFonts w:ascii="Arial" w:eastAsia="Arial" w:hAnsi="Arial" w:cs="Arial"/>
            <w:b/>
            <w:sz w:val="24"/>
          </w:rPr>
          <w:t>dote</w:t>
        </w:r>
      </w:hyperlink>
      <w:r w:rsidRPr="000F40BB">
        <w:rPr>
          <w:rFonts w:ascii="Arial" w:eastAsia="Arial" w:hAnsi="Arial" w:cs="Arial"/>
          <w:b/>
          <w:sz w:val="24"/>
        </w:rPr>
        <w:t>, y muchas veces este pago empobrece a la familia. Sin embargo esto es más una tradición cultural de la India que una sanción religiosa del hinduismo, .</w:t>
      </w:r>
    </w:p>
    <w:p w:rsidR="00B20402" w:rsidRPr="00DC34C6" w:rsidRDefault="00B20402" w:rsidP="000F40BB">
      <w:pPr>
        <w:tabs>
          <w:tab w:val="left" w:pos="9356"/>
        </w:tabs>
        <w:spacing w:after="0" w:line="240" w:lineRule="auto"/>
        <w:ind w:left="-851" w:firstLine="142"/>
        <w:jc w:val="center"/>
        <w:rPr>
          <w:rFonts w:ascii="Arial" w:eastAsia="Arial" w:hAnsi="Arial" w:cs="Arial"/>
          <w:b/>
          <w:color w:val="0070C0"/>
          <w:sz w:val="24"/>
        </w:rPr>
      </w:pPr>
    </w:p>
    <w:p w:rsidR="00B20402" w:rsidRPr="005A4DD6" w:rsidRDefault="00DC34C6" w:rsidP="000F40BB">
      <w:pPr>
        <w:tabs>
          <w:tab w:val="left" w:pos="9356"/>
        </w:tabs>
        <w:spacing w:after="0" w:line="240" w:lineRule="auto"/>
        <w:ind w:left="-851" w:firstLine="142"/>
        <w:jc w:val="center"/>
        <w:rPr>
          <w:rFonts w:ascii="Arial" w:eastAsia="Arial" w:hAnsi="Arial" w:cs="Arial"/>
          <w:b/>
          <w:color w:val="FF0000"/>
          <w:sz w:val="24"/>
        </w:rPr>
      </w:pPr>
      <w:r w:rsidRPr="005A4DD6">
        <w:rPr>
          <w:rFonts w:ascii="Arial" w:eastAsia="Arial" w:hAnsi="Arial" w:cs="Arial"/>
          <w:b/>
          <w:color w:val="FF0000"/>
          <w:sz w:val="24"/>
        </w:rPr>
        <w:t>Deidades femeninas</w:t>
      </w:r>
    </w:p>
    <w:p w:rsidR="00B20402" w:rsidRPr="00DC34C6" w:rsidRDefault="00D33D32" w:rsidP="000F40BB">
      <w:pPr>
        <w:tabs>
          <w:tab w:val="left" w:pos="9356"/>
        </w:tabs>
        <w:spacing w:after="0" w:line="240" w:lineRule="auto"/>
        <w:ind w:left="-851" w:firstLine="142"/>
        <w:jc w:val="center"/>
        <w:rPr>
          <w:rFonts w:ascii="Arial" w:eastAsia="Arial" w:hAnsi="Arial" w:cs="Arial"/>
          <w:b/>
          <w:color w:val="0070C0"/>
          <w:sz w:val="24"/>
        </w:rPr>
      </w:pPr>
      <w:hyperlink r:id="rId178">
        <w:proofErr w:type="spellStart"/>
        <w:r w:rsidR="00DC34C6" w:rsidRPr="00DC34C6">
          <w:rPr>
            <w:rFonts w:ascii="Arial" w:eastAsia="Arial" w:hAnsi="Arial" w:cs="Arial"/>
            <w:b/>
            <w:color w:val="0070C0"/>
            <w:sz w:val="24"/>
          </w:rPr>
          <w:t>Deví</w:t>
        </w:r>
        <w:proofErr w:type="spellEnd"/>
      </w:hyperlink>
      <w:r w:rsidR="00DC34C6" w:rsidRPr="00DC34C6">
        <w:rPr>
          <w:rFonts w:ascii="Arial" w:eastAsia="Arial" w:hAnsi="Arial" w:cs="Arial"/>
          <w:b/>
          <w:color w:val="0070C0"/>
          <w:sz w:val="24"/>
        </w:rPr>
        <w:t xml:space="preserve"> • </w:t>
      </w:r>
      <w:hyperlink r:id="rId179">
        <w:proofErr w:type="spellStart"/>
        <w:r w:rsidR="00DC34C6" w:rsidRPr="00DC34C6">
          <w:rPr>
            <w:rFonts w:ascii="Arial" w:eastAsia="Arial" w:hAnsi="Arial" w:cs="Arial"/>
            <w:b/>
            <w:color w:val="0070C0"/>
            <w:sz w:val="24"/>
          </w:rPr>
          <w:t>Sarasvati</w:t>
        </w:r>
        <w:proofErr w:type="spellEnd"/>
      </w:hyperlink>
      <w:r w:rsidR="00DC34C6" w:rsidRPr="00DC34C6">
        <w:rPr>
          <w:rFonts w:ascii="Arial" w:eastAsia="Arial" w:hAnsi="Arial" w:cs="Arial"/>
          <w:b/>
          <w:color w:val="0070C0"/>
          <w:sz w:val="24"/>
        </w:rPr>
        <w:t xml:space="preserve"> • </w:t>
      </w:r>
      <w:hyperlink r:id="rId180">
        <w:proofErr w:type="spellStart"/>
        <w:r w:rsidR="00DC34C6" w:rsidRPr="00DC34C6">
          <w:rPr>
            <w:rFonts w:ascii="Arial" w:eastAsia="Arial" w:hAnsi="Arial" w:cs="Arial"/>
            <w:b/>
            <w:color w:val="0070C0"/>
            <w:sz w:val="24"/>
          </w:rPr>
          <w:t>Laksmí</w:t>
        </w:r>
        <w:proofErr w:type="spellEnd"/>
      </w:hyperlink>
      <w:r w:rsidR="00DC34C6" w:rsidRPr="00DC34C6">
        <w:rPr>
          <w:rFonts w:ascii="Arial" w:eastAsia="Arial" w:hAnsi="Arial" w:cs="Arial"/>
          <w:b/>
          <w:color w:val="0070C0"/>
          <w:sz w:val="24"/>
        </w:rPr>
        <w:t xml:space="preserve"> • </w:t>
      </w:r>
      <w:hyperlink r:id="rId181">
        <w:proofErr w:type="spellStart"/>
        <w:r w:rsidR="00DC34C6" w:rsidRPr="00DC34C6">
          <w:rPr>
            <w:rFonts w:ascii="Arial" w:eastAsia="Arial" w:hAnsi="Arial" w:cs="Arial"/>
            <w:b/>
            <w:color w:val="0070C0"/>
            <w:sz w:val="24"/>
          </w:rPr>
          <w:t>Satí</w:t>
        </w:r>
        <w:proofErr w:type="spellEnd"/>
      </w:hyperlink>
      <w:r w:rsidR="00DC34C6" w:rsidRPr="00DC34C6">
        <w:rPr>
          <w:rFonts w:ascii="Arial" w:eastAsia="Arial" w:hAnsi="Arial" w:cs="Arial"/>
          <w:b/>
          <w:color w:val="0070C0"/>
          <w:sz w:val="24"/>
        </w:rPr>
        <w:t xml:space="preserve"> • </w:t>
      </w:r>
      <w:hyperlink r:id="rId182">
        <w:proofErr w:type="spellStart"/>
        <w:r w:rsidR="00DC34C6" w:rsidRPr="00DC34C6">
          <w:rPr>
            <w:rFonts w:ascii="Arial" w:eastAsia="Arial" w:hAnsi="Arial" w:cs="Arial"/>
            <w:b/>
            <w:color w:val="0070C0"/>
            <w:sz w:val="24"/>
          </w:rPr>
          <w:t>Parvati</w:t>
        </w:r>
        <w:proofErr w:type="spellEnd"/>
      </w:hyperlink>
      <w:r w:rsidR="00DC34C6" w:rsidRPr="00DC34C6">
        <w:rPr>
          <w:rFonts w:ascii="Arial" w:eastAsia="Arial" w:hAnsi="Arial" w:cs="Arial"/>
          <w:b/>
          <w:color w:val="0070C0"/>
          <w:sz w:val="24"/>
        </w:rPr>
        <w:t xml:space="preserve"> • </w:t>
      </w:r>
      <w:hyperlink r:id="rId183">
        <w:proofErr w:type="spellStart"/>
        <w:r w:rsidR="00DC34C6" w:rsidRPr="00DC34C6">
          <w:rPr>
            <w:rFonts w:ascii="Arial" w:eastAsia="Arial" w:hAnsi="Arial" w:cs="Arial"/>
            <w:b/>
            <w:color w:val="0070C0"/>
            <w:sz w:val="24"/>
          </w:rPr>
          <w:t>Durga</w:t>
        </w:r>
        <w:proofErr w:type="spellEnd"/>
      </w:hyperlink>
      <w:r w:rsidR="00DC34C6" w:rsidRPr="00DC34C6">
        <w:rPr>
          <w:rFonts w:ascii="Arial" w:eastAsia="Arial" w:hAnsi="Arial" w:cs="Arial"/>
          <w:b/>
          <w:color w:val="0070C0"/>
          <w:sz w:val="24"/>
        </w:rPr>
        <w:t xml:space="preserve"> • </w:t>
      </w:r>
      <w:hyperlink r:id="rId184">
        <w:proofErr w:type="spellStart"/>
        <w:r w:rsidR="00DC34C6" w:rsidRPr="00DC34C6">
          <w:rPr>
            <w:rFonts w:ascii="Arial" w:eastAsia="Arial" w:hAnsi="Arial" w:cs="Arial"/>
            <w:b/>
            <w:color w:val="0070C0"/>
            <w:sz w:val="24"/>
          </w:rPr>
          <w:t>Sakti</w:t>
        </w:r>
        <w:proofErr w:type="spellEnd"/>
      </w:hyperlink>
      <w:r w:rsidR="00DC34C6" w:rsidRPr="00DC34C6">
        <w:rPr>
          <w:rFonts w:ascii="Arial" w:eastAsia="Arial" w:hAnsi="Arial" w:cs="Arial"/>
          <w:b/>
          <w:color w:val="0070C0"/>
          <w:sz w:val="24"/>
        </w:rPr>
        <w:t xml:space="preserve"> • </w:t>
      </w:r>
      <w:hyperlink r:id="rId185">
        <w:proofErr w:type="spellStart"/>
        <w:r w:rsidR="00DC34C6" w:rsidRPr="00DC34C6">
          <w:rPr>
            <w:rFonts w:ascii="Arial" w:eastAsia="Arial" w:hAnsi="Arial" w:cs="Arial"/>
            <w:b/>
            <w:color w:val="0070C0"/>
            <w:sz w:val="24"/>
          </w:rPr>
          <w:t>Kali</w:t>
        </w:r>
        <w:proofErr w:type="spellEnd"/>
      </w:hyperlink>
      <w:r w:rsidR="00DC34C6" w:rsidRPr="00DC34C6">
        <w:rPr>
          <w:rFonts w:ascii="Arial" w:eastAsia="Arial" w:hAnsi="Arial" w:cs="Arial"/>
          <w:b/>
          <w:color w:val="0070C0"/>
          <w:sz w:val="24"/>
        </w:rPr>
        <w:t xml:space="preserve"> </w:t>
      </w:r>
    </w:p>
    <w:p w:rsidR="005A4DD6" w:rsidRDefault="00DC34C6" w:rsidP="000F40BB">
      <w:pPr>
        <w:tabs>
          <w:tab w:val="left" w:pos="9356"/>
        </w:tabs>
        <w:spacing w:after="0" w:line="240" w:lineRule="auto"/>
        <w:ind w:left="-851" w:firstLine="142"/>
        <w:jc w:val="center"/>
      </w:pPr>
      <w:r w:rsidRPr="00DC34C6">
        <w:rPr>
          <w:rFonts w:ascii="Arial" w:eastAsia="Arial" w:hAnsi="Arial" w:cs="Arial"/>
          <w:b/>
          <w:color w:val="0070C0"/>
          <w:sz w:val="24"/>
        </w:rPr>
        <w:t xml:space="preserve">• </w:t>
      </w:r>
      <w:hyperlink r:id="rId186">
        <w:r w:rsidRPr="00DC34C6">
          <w:rPr>
            <w:rFonts w:ascii="Arial" w:eastAsia="Arial" w:hAnsi="Arial" w:cs="Arial"/>
            <w:b/>
            <w:color w:val="0070C0"/>
            <w:sz w:val="24"/>
          </w:rPr>
          <w:t>Sita</w:t>
        </w:r>
      </w:hyperlink>
      <w:r w:rsidRPr="00DC34C6">
        <w:rPr>
          <w:rFonts w:ascii="Arial" w:eastAsia="Arial" w:hAnsi="Arial" w:cs="Arial"/>
          <w:b/>
          <w:color w:val="0070C0"/>
          <w:sz w:val="24"/>
        </w:rPr>
        <w:t xml:space="preserve"> • </w:t>
      </w:r>
      <w:hyperlink r:id="rId187">
        <w:proofErr w:type="spellStart"/>
        <w:r w:rsidRPr="00DC34C6">
          <w:rPr>
            <w:rFonts w:ascii="Arial" w:eastAsia="Arial" w:hAnsi="Arial" w:cs="Arial"/>
            <w:b/>
            <w:color w:val="0070C0"/>
            <w:sz w:val="24"/>
          </w:rPr>
          <w:t>Radha</w:t>
        </w:r>
        <w:proofErr w:type="spellEnd"/>
      </w:hyperlink>
      <w:r w:rsidRPr="00DC34C6">
        <w:rPr>
          <w:rFonts w:ascii="Arial" w:eastAsia="Arial" w:hAnsi="Arial" w:cs="Arial"/>
          <w:b/>
          <w:color w:val="0070C0"/>
          <w:sz w:val="24"/>
        </w:rPr>
        <w:t xml:space="preserve"> • </w:t>
      </w:r>
      <w:hyperlink r:id="rId188">
        <w:r w:rsidRPr="00DC34C6">
          <w:rPr>
            <w:rFonts w:ascii="Arial" w:eastAsia="Arial" w:hAnsi="Arial" w:cs="Arial"/>
            <w:b/>
            <w:color w:val="0070C0"/>
            <w:sz w:val="24"/>
          </w:rPr>
          <w:t xml:space="preserve">Majá  </w:t>
        </w:r>
      </w:hyperlink>
    </w:p>
    <w:p w:rsidR="00B20402" w:rsidRPr="005A4DD6" w:rsidRDefault="00DC34C6" w:rsidP="000F40BB">
      <w:pPr>
        <w:tabs>
          <w:tab w:val="left" w:pos="9356"/>
        </w:tabs>
        <w:spacing w:after="0" w:line="240" w:lineRule="auto"/>
        <w:ind w:left="-851" w:firstLine="142"/>
        <w:jc w:val="center"/>
        <w:rPr>
          <w:rFonts w:ascii="Arial" w:eastAsia="Arial" w:hAnsi="Arial" w:cs="Arial"/>
          <w:b/>
          <w:color w:val="FF0000"/>
          <w:sz w:val="24"/>
        </w:rPr>
      </w:pPr>
      <w:r w:rsidRPr="005A4DD6">
        <w:rPr>
          <w:rFonts w:ascii="Arial" w:eastAsia="Arial" w:hAnsi="Arial" w:cs="Arial"/>
          <w:b/>
          <w:color w:val="FF0000"/>
          <w:sz w:val="24"/>
        </w:rPr>
        <w:t>Deidades masculinas</w:t>
      </w:r>
    </w:p>
    <w:p w:rsidR="00B20402" w:rsidRPr="00DC34C6" w:rsidRDefault="00D33D32" w:rsidP="000F40BB">
      <w:pPr>
        <w:tabs>
          <w:tab w:val="left" w:pos="9356"/>
        </w:tabs>
        <w:spacing w:after="0" w:line="240" w:lineRule="auto"/>
        <w:ind w:left="-851" w:firstLine="142"/>
        <w:jc w:val="center"/>
        <w:rPr>
          <w:rFonts w:ascii="Arial" w:eastAsia="Arial" w:hAnsi="Arial" w:cs="Arial"/>
          <w:b/>
          <w:color w:val="0070C0"/>
          <w:sz w:val="24"/>
        </w:rPr>
      </w:pPr>
      <w:hyperlink r:id="rId189">
        <w:r w:rsidR="00DC34C6" w:rsidRPr="00DC34C6">
          <w:rPr>
            <w:rFonts w:ascii="Arial" w:eastAsia="Arial" w:hAnsi="Arial" w:cs="Arial"/>
            <w:b/>
            <w:color w:val="0070C0"/>
            <w:sz w:val="24"/>
          </w:rPr>
          <w:t>Brahma</w:t>
        </w:r>
      </w:hyperlink>
      <w:r w:rsidR="00DC34C6" w:rsidRPr="00DC34C6">
        <w:rPr>
          <w:rFonts w:ascii="Arial" w:eastAsia="Arial" w:hAnsi="Arial" w:cs="Arial"/>
          <w:b/>
          <w:color w:val="0070C0"/>
          <w:sz w:val="24"/>
        </w:rPr>
        <w:t xml:space="preserve"> • </w:t>
      </w:r>
      <w:hyperlink r:id="rId190">
        <w:r w:rsidR="00DC34C6" w:rsidRPr="00DC34C6">
          <w:rPr>
            <w:rFonts w:ascii="Arial" w:eastAsia="Arial" w:hAnsi="Arial" w:cs="Arial"/>
            <w:b/>
            <w:color w:val="0070C0"/>
            <w:sz w:val="24"/>
          </w:rPr>
          <w:t>Visnú</w:t>
        </w:r>
      </w:hyperlink>
      <w:r w:rsidR="00DC34C6" w:rsidRPr="00DC34C6">
        <w:rPr>
          <w:rFonts w:ascii="Arial" w:eastAsia="Arial" w:hAnsi="Arial" w:cs="Arial"/>
          <w:b/>
          <w:color w:val="0070C0"/>
          <w:sz w:val="24"/>
        </w:rPr>
        <w:t xml:space="preserve"> • </w:t>
      </w:r>
      <w:hyperlink r:id="rId191">
        <w:proofErr w:type="spellStart"/>
        <w:r w:rsidR="00DC34C6" w:rsidRPr="00DC34C6">
          <w:rPr>
            <w:rFonts w:ascii="Arial" w:eastAsia="Arial" w:hAnsi="Arial" w:cs="Arial"/>
            <w:b/>
            <w:color w:val="0070C0"/>
            <w:sz w:val="24"/>
          </w:rPr>
          <w:t>Shiva</w:t>
        </w:r>
        <w:proofErr w:type="spellEnd"/>
      </w:hyperlink>
      <w:r w:rsidR="00DC34C6" w:rsidRPr="00DC34C6">
        <w:rPr>
          <w:rFonts w:ascii="Arial" w:eastAsia="Arial" w:hAnsi="Arial" w:cs="Arial"/>
          <w:b/>
          <w:color w:val="0070C0"/>
          <w:sz w:val="24"/>
        </w:rPr>
        <w:t xml:space="preserve"> • </w:t>
      </w:r>
      <w:hyperlink r:id="rId192">
        <w:r w:rsidR="00DC34C6" w:rsidRPr="00DC34C6">
          <w:rPr>
            <w:rFonts w:ascii="Arial" w:eastAsia="Arial" w:hAnsi="Arial" w:cs="Arial"/>
            <w:b/>
            <w:color w:val="0070C0"/>
            <w:sz w:val="24"/>
          </w:rPr>
          <w:t>Rama</w:t>
        </w:r>
      </w:hyperlink>
      <w:r w:rsidR="00DC34C6" w:rsidRPr="00DC34C6">
        <w:rPr>
          <w:rFonts w:ascii="Arial" w:eastAsia="Arial" w:hAnsi="Arial" w:cs="Arial"/>
          <w:b/>
          <w:color w:val="0070C0"/>
          <w:sz w:val="24"/>
        </w:rPr>
        <w:t xml:space="preserve"> • </w:t>
      </w:r>
      <w:hyperlink r:id="rId193">
        <w:r w:rsidR="00DC34C6" w:rsidRPr="00DC34C6">
          <w:rPr>
            <w:rFonts w:ascii="Arial" w:eastAsia="Arial" w:hAnsi="Arial" w:cs="Arial"/>
            <w:b/>
            <w:color w:val="0070C0"/>
            <w:sz w:val="24"/>
          </w:rPr>
          <w:t>Krishna</w:t>
        </w:r>
      </w:hyperlink>
      <w:r w:rsidR="00DC34C6" w:rsidRPr="00DC34C6">
        <w:rPr>
          <w:rFonts w:ascii="Arial" w:eastAsia="Arial" w:hAnsi="Arial" w:cs="Arial"/>
          <w:b/>
          <w:color w:val="0070C0"/>
          <w:sz w:val="24"/>
        </w:rPr>
        <w:t xml:space="preserve"> • </w:t>
      </w:r>
      <w:hyperlink r:id="rId194">
        <w:proofErr w:type="spellStart"/>
        <w:r w:rsidR="00DC34C6" w:rsidRPr="00DC34C6">
          <w:rPr>
            <w:rFonts w:ascii="Arial" w:eastAsia="Arial" w:hAnsi="Arial" w:cs="Arial"/>
            <w:b/>
            <w:color w:val="0070C0"/>
            <w:sz w:val="24"/>
          </w:rPr>
          <w:t>Ganesha</w:t>
        </w:r>
        <w:proofErr w:type="spellEnd"/>
      </w:hyperlink>
      <w:r w:rsidR="00DC34C6" w:rsidRPr="00DC34C6">
        <w:rPr>
          <w:rFonts w:ascii="Arial" w:eastAsia="Arial" w:hAnsi="Arial" w:cs="Arial"/>
          <w:b/>
          <w:color w:val="0070C0"/>
          <w:sz w:val="24"/>
        </w:rPr>
        <w:t xml:space="preserve"> • </w:t>
      </w:r>
      <w:hyperlink r:id="rId195">
        <w:proofErr w:type="spellStart"/>
        <w:r w:rsidR="00DC34C6" w:rsidRPr="00DC34C6">
          <w:rPr>
            <w:rFonts w:ascii="Arial" w:eastAsia="Arial" w:hAnsi="Arial" w:cs="Arial"/>
            <w:b/>
            <w:color w:val="0070C0"/>
            <w:sz w:val="24"/>
          </w:rPr>
          <w:t>Karttikeya</w:t>
        </w:r>
        <w:proofErr w:type="spellEnd"/>
      </w:hyperlink>
    </w:p>
    <w:p w:rsidR="00B20402" w:rsidRPr="00DC34C6" w:rsidRDefault="00DC34C6" w:rsidP="000F40BB">
      <w:pPr>
        <w:tabs>
          <w:tab w:val="left" w:pos="9356"/>
        </w:tabs>
        <w:spacing w:after="0" w:line="240" w:lineRule="auto"/>
        <w:ind w:left="-851" w:firstLine="142"/>
        <w:jc w:val="center"/>
        <w:rPr>
          <w:rFonts w:ascii="Arial" w:eastAsia="Arial" w:hAnsi="Arial" w:cs="Arial"/>
          <w:b/>
          <w:color w:val="0070C0"/>
          <w:sz w:val="24"/>
        </w:rPr>
      </w:pPr>
      <w:r w:rsidRPr="00DC34C6">
        <w:rPr>
          <w:rFonts w:ascii="Arial" w:eastAsia="Arial" w:hAnsi="Arial" w:cs="Arial"/>
          <w:b/>
          <w:color w:val="0070C0"/>
          <w:sz w:val="24"/>
        </w:rPr>
        <w:t xml:space="preserve"> • </w:t>
      </w:r>
      <w:hyperlink r:id="rId196">
        <w:proofErr w:type="spellStart"/>
        <w:r w:rsidRPr="00DC34C6">
          <w:rPr>
            <w:rFonts w:ascii="Arial" w:eastAsia="Arial" w:hAnsi="Arial" w:cs="Arial"/>
            <w:b/>
            <w:color w:val="0070C0"/>
            <w:sz w:val="24"/>
          </w:rPr>
          <w:t>Hánuman</w:t>
        </w:r>
        <w:proofErr w:type="spellEnd"/>
      </w:hyperlink>
      <w:r w:rsidRPr="00DC34C6">
        <w:rPr>
          <w:rFonts w:ascii="Arial" w:eastAsia="Arial" w:hAnsi="Arial" w:cs="Arial"/>
          <w:b/>
          <w:color w:val="0070C0"/>
          <w:sz w:val="24"/>
        </w:rPr>
        <w:t xml:space="preserve"> • </w:t>
      </w:r>
      <w:hyperlink r:id="rId197">
        <w:r w:rsidRPr="00DC34C6">
          <w:rPr>
            <w:rFonts w:ascii="Arial" w:eastAsia="Arial" w:hAnsi="Arial" w:cs="Arial"/>
            <w:b/>
            <w:color w:val="0070C0"/>
            <w:sz w:val="24"/>
          </w:rPr>
          <w:t>Indra</w:t>
        </w:r>
      </w:hyperlink>
      <w:r w:rsidRPr="00DC34C6">
        <w:rPr>
          <w:rFonts w:ascii="Arial" w:eastAsia="Arial" w:hAnsi="Arial" w:cs="Arial"/>
          <w:b/>
          <w:color w:val="0070C0"/>
          <w:sz w:val="24"/>
        </w:rPr>
        <w:t xml:space="preserve"> • </w:t>
      </w:r>
      <w:hyperlink r:id="rId198">
        <w:proofErr w:type="spellStart"/>
        <w:r w:rsidRPr="00DC34C6">
          <w:rPr>
            <w:rFonts w:ascii="Arial" w:eastAsia="Arial" w:hAnsi="Arial" w:cs="Arial"/>
            <w:b/>
            <w:color w:val="0070C0"/>
            <w:sz w:val="24"/>
          </w:rPr>
          <w:t>Suria</w:t>
        </w:r>
        <w:proofErr w:type="spellEnd"/>
      </w:hyperlink>
    </w:p>
    <w:p w:rsidR="00B20402" w:rsidRPr="005A4DD6" w:rsidRDefault="00DC34C6" w:rsidP="000F40BB">
      <w:pPr>
        <w:tabs>
          <w:tab w:val="left" w:pos="9356"/>
        </w:tabs>
        <w:spacing w:after="0" w:line="240" w:lineRule="auto"/>
        <w:ind w:left="-851" w:firstLine="142"/>
        <w:jc w:val="center"/>
        <w:rPr>
          <w:rFonts w:ascii="Arial" w:eastAsia="Arial" w:hAnsi="Arial" w:cs="Arial"/>
          <w:b/>
          <w:color w:val="FF0000"/>
          <w:sz w:val="24"/>
        </w:rPr>
      </w:pPr>
      <w:r w:rsidRPr="005A4DD6">
        <w:rPr>
          <w:rFonts w:ascii="Arial" w:eastAsia="Arial" w:hAnsi="Arial" w:cs="Arial"/>
          <w:b/>
          <w:color w:val="FF0000"/>
          <w:sz w:val="24"/>
        </w:rPr>
        <w:t>Literatura en sánscrito</w:t>
      </w:r>
    </w:p>
    <w:p w:rsidR="00B20402" w:rsidRPr="00DC34C6" w:rsidRDefault="00D33D32" w:rsidP="000F40BB">
      <w:pPr>
        <w:tabs>
          <w:tab w:val="left" w:pos="9356"/>
        </w:tabs>
        <w:spacing w:after="0" w:line="240" w:lineRule="auto"/>
        <w:ind w:left="-851" w:firstLine="142"/>
        <w:jc w:val="center"/>
        <w:rPr>
          <w:rFonts w:ascii="Arial" w:eastAsia="Arial" w:hAnsi="Arial" w:cs="Arial"/>
          <w:b/>
          <w:i/>
          <w:color w:val="0070C0"/>
          <w:sz w:val="24"/>
        </w:rPr>
      </w:pPr>
      <w:hyperlink r:id="rId199">
        <w:r w:rsidR="00DC34C6" w:rsidRPr="00DC34C6">
          <w:rPr>
            <w:rFonts w:ascii="Arial" w:eastAsia="Arial" w:hAnsi="Arial" w:cs="Arial"/>
            <w:b/>
            <w:i/>
            <w:color w:val="0070C0"/>
            <w:sz w:val="24"/>
          </w:rPr>
          <w:t>Vedas</w:t>
        </w:r>
      </w:hyperlink>
      <w:r w:rsidR="00DC34C6" w:rsidRPr="00DC34C6">
        <w:rPr>
          <w:rFonts w:ascii="Arial" w:eastAsia="Arial" w:hAnsi="Arial" w:cs="Arial"/>
          <w:b/>
          <w:i/>
          <w:color w:val="0070C0"/>
          <w:sz w:val="24"/>
        </w:rPr>
        <w:t xml:space="preserve"> • </w:t>
      </w:r>
      <w:hyperlink r:id="rId200">
        <w:proofErr w:type="spellStart"/>
        <w:r w:rsidR="00DC34C6" w:rsidRPr="00DC34C6">
          <w:rPr>
            <w:rFonts w:ascii="Arial" w:eastAsia="Arial" w:hAnsi="Arial" w:cs="Arial"/>
            <w:b/>
            <w:i/>
            <w:color w:val="0070C0"/>
            <w:sz w:val="24"/>
          </w:rPr>
          <w:t>Vedanga</w:t>
        </w:r>
        <w:proofErr w:type="spellEnd"/>
      </w:hyperlink>
      <w:r w:rsidR="00DC34C6" w:rsidRPr="00DC34C6">
        <w:rPr>
          <w:rFonts w:ascii="Arial" w:eastAsia="Arial" w:hAnsi="Arial" w:cs="Arial"/>
          <w:b/>
          <w:i/>
          <w:color w:val="0070C0"/>
          <w:sz w:val="24"/>
        </w:rPr>
        <w:t xml:space="preserve"> • </w:t>
      </w:r>
      <w:hyperlink r:id="rId201">
        <w:proofErr w:type="spellStart"/>
        <w:r w:rsidR="00DC34C6" w:rsidRPr="00DC34C6">
          <w:rPr>
            <w:rFonts w:ascii="Arial" w:eastAsia="Arial" w:hAnsi="Arial" w:cs="Arial"/>
            <w:b/>
            <w:i/>
            <w:color w:val="0070C0"/>
            <w:sz w:val="24"/>
          </w:rPr>
          <w:t>Upanishad</w:t>
        </w:r>
        <w:proofErr w:type="spellEnd"/>
      </w:hyperlink>
      <w:r w:rsidR="00DC34C6" w:rsidRPr="00DC34C6">
        <w:rPr>
          <w:rFonts w:ascii="Arial" w:eastAsia="Arial" w:hAnsi="Arial" w:cs="Arial"/>
          <w:b/>
          <w:i/>
          <w:color w:val="0070C0"/>
          <w:sz w:val="24"/>
        </w:rPr>
        <w:t xml:space="preserve"> • </w:t>
      </w:r>
      <w:hyperlink r:id="rId202">
        <w:r w:rsidR="00DC34C6" w:rsidRPr="00DC34C6">
          <w:rPr>
            <w:rFonts w:ascii="Arial" w:eastAsia="Arial" w:hAnsi="Arial" w:cs="Arial"/>
            <w:b/>
            <w:i/>
            <w:color w:val="0070C0"/>
            <w:sz w:val="24"/>
          </w:rPr>
          <w:t>Puranas</w:t>
        </w:r>
      </w:hyperlink>
      <w:r w:rsidR="00DC34C6" w:rsidRPr="00DC34C6">
        <w:rPr>
          <w:rFonts w:ascii="Arial" w:eastAsia="Arial" w:hAnsi="Arial" w:cs="Arial"/>
          <w:b/>
          <w:i/>
          <w:color w:val="0070C0"/>
          <w:sz w:val="24"/>
        </w:rPr>
        <w:t xml:space="preserve"> • </w:t>
      </w:r>
      <w:hyperlink r:id="rId203">
        <w:proofErr w:type="spellStart"/>
        <w:r w:rsidR="00DC34C6" w:rsidRPr="00DC34C6">
          <w:rPr>
            <w:rFonts w:ascii="Arial" w:eastAsia="Arial" w:hAnsi="Arial" w:cs="Arial"/>
            <w:b/>
            <w:i/>
            <w:color w:val="0070C0"/>
            <w:sz w:val="24"/>
          </w:rPr>
          <w:t>Ramayana</w:t>
        </w:r>
        <w:proofErr w:type="spellEnd"/>
      </w:hyperlink>
      <w:r w:rsidR="00DC34C6" w:rsidRPr="00DC34C6">
        <w:rPr>
          <w:rFonts w:ascii="Arial" w:eastAsia="Arial" w:hAnsi="Arial" w:cs="Arial"/>
          <w:b/>
          <w:i/>
          <w:color w:val="0070C0"/>
          <w:sz w:val="24"/>
        </w:rPr>
        <w:t xml:space="preserve"> •</w:t>
      </w:r>
    </w:p>
    <w:p w:rsidR="00B20402" w:rsidRPr="00DC34C6" w:rsidRDefault="00DC34C6" w:rsidP="000F40BB">
      <w:pPr>
        <w:tabs>
          <w:tab w:val="left" w:pos="9356"/>
        </w:tabs>
        <w:spacing w:after="0" w:line="240" w:lineRule="auto"/>
        <w:ind w:left="-851" w:firstLine="142"/>
        <w:jc w:val="center"/>
        <w:rPr>
          <w:rFonts w:ascii="Arial" w:eastAsia="Arial" w:hAnsi="Arial" w:cs="Arial"/>
          <w:b/>
          <w:color w:val="0070C0"/>
          <w:sz w:val="24"/>
        </w:rPr>
      </w:pPr>
      <w:r w:rsidRPr="00DC34C6">
        <w:rPr>
          <w:rFonts w:ascii="Arial" w:eastAsia="Arial" w:hAnsi="Arial" w:cs="Arial"/>
          <w:b/>
          <w:i/>
          <w:color w:val="0070C0"/>
          <w:sz w:val="24"/>
        </w:rPr>
        <w:t xml:space="preserve"> </w:t>
      </w:r>
      <w:hyperlink r:id="rId204">
        <w:proofErr w:type="spellStart"/>
        <w:r w:rsidRPr="00DC34C6">
          <w:rPr>
            <w:rFonts w:ascii="Arial" w:eastAsia="Arial" w:hAnsi="Arial" w:cs="Arial"/>
            <w:b/>
            <w:i/>
            <w:color w:val="0070C0"/>
            <w:sz w:val="24"/>
          </w:rPr>
          <w:t>Majabhárata</w:t>
        </w:r>
        <w:proofErr w:type="spellEnd"/>
      </w:hyperlink>
      <w:r w:rsidRPr="00DC34C6">
        <w:rPr>
          <w:rFonts w:ascii="Arial" w:eastAsia="Arial" w:hAnsi="Arial" w:cs="Arial"/>
          <w:b/>
          <w:i/>
          <w:color w:val="0070C0"/>
          <w:sz w:val="24"/>
        </w:rPr>
        <w:t xml:space="preserve"> • </w:t>
      </w:r>
      <w:hyperlink r:id="rId205">
        <w:proofErr w:type="spellStart"/>
        <w:r w:rsidRPr="00DC34C6">
          <w:rPr>
            <w:rFonts w:ascii="Arial" w:eastAsia="Arial" w:hAnsi="Arial" w:cs="Arial"/>
            <w:b/>
            <w:i/>
            <w:color w:val="0070C0"/>
            <w:sz w:val="24"/>
          </w:rPr>
          <w:t>Bhagavad-gītā</w:t>
        </w:r>
        <w:proofErr w:type="spellEnd"/>
      </w:hyperlink>
    </w:p>
    <w:p w:rsidR="00DC34C6" w:rsidRDefault="00DC34C6" w:rsidP="000F40BB">
      <w:pPr>
        <w:tabs>
          <w:tab w:val="left" w:pos="9356"/>
        </w:tabs>
        <w:spacing w:after="0" w:line="240" w:lineRule="auto"/>
        <w:ind w:left="-851" w:firstLine="142"/>
        <w:jc w:val="center"/>
        <w:rPr>
          <w:rFonts w:ascii="Arial" w:eastAsia="Arial" w:hAnsi="Arial" w:cs="Arial"/>
          <w:b/>
          <w:color w:val="0070C0"/>
          <w:sz w:val="24"/>
          <w:u w:val="single"/>
        </w:rPr>
      </w:pPr>
    </w:p>
    <w:p w:rsidR="00B20402" w:rsidRPr="00DC34C6" w:rsidRDefault="00EA6B0E" w:rsidP="00EA6B0E">
      <w:pPr>
        <w:tabs>
          <w:tab w:val="left" w:pos="3585"/>
        </w:tabs>
        <w:rPr>
          <w:rFonts w:ascii="Arial" w:eastAsia="Times New Roman" w:hAnsi="Arial" w:cs="Arial"/>
          <w:b/>
          <w:color w:val="FF0000"/>
          <w:sz w:val="32"/>
          <w:szCs w:val="32"/>
        </w:rPr>
      </w:pPr>
      <w:r>
        <w:rPr>
          <w:noProof/>
          <w:u w:val="single"/>
        </w:rPr>
        <w:pict>
          <v:shape id="_x0000_s1032" type="#_x0000_t75" style="position:absolute;margin-left:148.5pt;margin-top:.2pt;width:171pt;height:111pt;z-index:251662336;mso-position-horizontal:absolute;mso-position-horizontal-relative:text;mso-position-vertical-relative:text" filled="t">
            <v:imagedata r:id="rId206" o:title="" croptop="32372f" cropbottom="20792f" cropleft="18151f" cropright="32723f"/>
            <o:lock v:ext="edit" aspectratio="f"/>
            <w10:wrap type="square" side="right"/>
          </v:shape>
          <o:OLEObject Type="Embed" ProgID="StaticMetafile" ShapeID="_x0000_s1032" DrawAspect="Content" ObjectID="_1612932813" r:id="rId207"/>
        </w:pict>
      </w:r>
      <w:r>
        <w:rPr>
          <w:rFonts w:ascii="Times New Roman" w:eastAsia="Times New Roman" w:hAnsi="Times New Roman" w:cs="Times New Roman"/>
          <w:sz w:val="24"/>
          <w:u w:val="single"/>
        </w:rPr>
        <w:br w:type="textWrapping" w:clear="all"/>
      </w:r>
      <w:r w:rsidR="00DC34C6" w:rsidRPr="00DC34C6">
        <w:rPr>
          <w:rFonts w:ascii="Arial" w:eastAsia="Times New Roman" w:hAnsi="Arial" w:cs="Arial"/>
          <w:b/>
          <w:color w:val="FF0000"/>
          <w:sz w:val="32"/>
          <w:szCs w:val="32"/>
        </w:rPr>
        <w:t>La relación con e</w:t>
      </w:r>
      <w:r w:rsidR="005A4DD6">
        <w:rPr>
          <w:rFonts w:ascii="Arial" w:eastAsia="Times New Roman" w:hAnsi="Arial" w:cs="Arial"/>
          <w:b/>
          <w:color w:val="FF0000"/>
          <w:sz w:val="32"/>
          <w:szCs w:val="32"/>
        </w:rPr>
        <w:t>l</w:t>
      </w:r>
      <w:r w:rsidR="00DC34C6" w:rsidRPr="00DC34C6">
        <w:rPr>
          <w:rFonts w:ascii="Arial" w:eastAsia="Times New Roman" w:hAnsi="Arial" w:cs="Arial"/>
          <w:b/>
          <w:color w:val="FF0000"/>
          <w:sz w:val="32"/>
          <w:szCs w:val="32"/>
        </w:rPr>
        <w:t xml:space="preserve"> cristianis</w:t>
      </w:r>
      <w:r w:rsidR="005A4DD6">
        <w:rPr>
          <w:rFonts w:ascii="Arial" w:eastAsia="Times New Roman" w:hAnsi="Arial" w:cs="Arial"/>
          <w:b/>
          <w:color w:val="FF0000"/>
          <w:sz w:val="32"/>
          <w:szCs w:val="32"/>
        </w:rPr>
        <w:t>mo</w:t>
      </w:r>
    </w:p>
    <w:p w:rsidR="00B20402" w:rsidRPr="00DC34C6" w:rsidRDefault="00B20402">
      <w:pPr>
        <w:spacing w:after="0"/>
        <w:ind w:left="-851"/>
        <w:rPr>
          <w:rFonts w:ascii="Arial" w:eastAsia="Calibri" w:hAnsi="Arial" w:cs="Arial"/>
          <w:b/>
          <w:color w:val="0070C0"/>
          <w:sz w:val="24"/>
          <w:szCs w:val="24"/>
        </w:rPr>
      </w:pPr>
    </w:p>
    <w:p w:rsidR="00EA6B0E" w:rsidRPr="00EA6B0E" w:rsidRDefault="00DC34C6" w:rsidP="00EA6B0E">
      <w:pPr>
        <w:tabs>
          <w:tab w:val="left" w:pos="8190"/>
        </w:tabs>
        <w:spacing w:after="0"/>
        <w:ind w:left="-851"/>
        <w:jc w:val="both"/>
        <w:rPr>
          <w:rFonts w:ascii="Arial" w:eastAsia="Calibri" w:hAnsi="Arial" w:cs="Arial"/>
          <w:b/>
          <w:color w:val="0070C0"/>
          <w:sz w:val="24"/>
          <w:szCs w:val="24"/>
        </w:rPr>
      </w:pPr>
      <w:r w:rsidRPr="00DC34C6">
        <w:rPr>
          <w:rFonts w:ascii="Arial" w:eastAsia="Calibri" w:hAnsi="Arial" w:cs="Arial"/>
          <w:b/>
          <w:color w:val="0070C0"/>
          <w:sz w:val="24"/>
          <w:szCs w:val="24"/>
        </w:rPr>
        <w:t xml:space="preserve"> </w:t>
      </w:r>
      <w:r w:rsidRPr="00EA6B0E">
        <w:rPr>
          <w:rFonts w:ascii="Arial" w:eastAsia="Calibri" w:hAnsi="Arial" w:cs="Arial"/>
          <w:b/>
          <w:color w:val="0070C0"/>
          <w:sz w:val="24"/>
          <w:szCs w:val="24"/>
        </w:rPr>
        <w:t>Es muy escasa, aunque hay resonancia</w:t>
      </w:r>
      <w:r w:rsidR="005A4DD6" w:rsidRPr="00EA6B0E">
        <w:rPr>
          <w:rFonts w:ascii="Arial" w:eastAsia="Calibri" w:hAnsi="Arial" w:cs="Arial"/>
          <w:b/>
          <w:color w:val="0070C0"/>
          <w:sz w:val="24"/>
          <w:szCs w:val="24"/>
        </w:rPr>
        <w:t>s</w:t>
      </w:r>
      <w:r w:rsidRPr="00EA6B0E">
        <w:rPr>
          <w:rFonts w:ascii="Arial" w:eastAsia="Calibri" w:hAnsi="Arial" w:cs="Arial"/>
          <w:b/>
          <w:color w:val="0070C0"/>
          <w:sz w:val="24"/>
          <w:szCs w:val="24"/>
        </w:rPr>
        <w:t xml:space="preserve"> que</w:t>
      </w:r>
      <w:r w:rsidR="005A4DD6" w:rsidRPr="00EA6B0E">
        <w:rPr>
          <w:rFonts w:ascii="Arial" w:eastAsia="Calibri" w:hAnsi="Arial" w:cs="Arial"/>
          <w:b/>
          <w:color w:val="0070C0"/>
          <w:sz w:val="24"/>
          <w:szCs w:val="24"/>
        </w:rPr>
        <w:t xml:space="preserve"> </w:t>
      </w:r>
      <w:r w:rsidRPr="00EA6B0E">
        <w:rPr>
          <w:rFonts w:ascii="Arial" w:eastAsia="Calibri" w:hAnsi="Arial" w:cs="Arial"/>
          <w:b/>
          <w:color w:val="0070C0"/>
          <w:sz w:val="24"/>
          <w:szCs w:val="24"/>
        </w:rPr>
        <w:t>es preciso tener en cuenta</w:t>
      </w:r>
      <w:r w:rsidR="00EA6B0E" w:rsidRPr="00EA6B0E">
        <w:rPr>
          <w:rFonts w:ascii="Arial" w:eastAsia="Calibri" w:hAnsi="Arial" w:cs="Arial"/>
          <w:b/>
          <w:color w:val="0070C0"/>
          <w:sz w:val="24"/>
          <w:szCs w:val="24"/>
        </w:rPr>
        <w:t>:</w:t>
      </w:r>
    </w:p>
    <w:p w:rsidR="00682575" w:rsidRPr="00EA6B0E" w:rsidRDefault="00DC34C6" w:rsidP="00EA6B0E">
      <w:pPr>
        <w:spacing w:after="0"/>
        <w:ind w:left="-851"/>
        <w:jc w:val="both"/>
        <w:rPr>
          <w:rFonts w:ascii="Arial" w:eastAsia="Calibri" w:hAnsi="Arial" w:cs="Arial"/>
          <w:b/>
          <w:color w:val="0070C0"/>
        </w:rPr>
      </w:pPr>
      <w:r w:rsidRPr="00EA6B0E">
        <w:rPr>
          <w:rFonts w:ascii="Arial" w:eastAsia="Calibri" w:hAnsi="Arial" w:cs="Arial"/>
          <w:b/>
          <w:color w:val="0070C0"/>
          <w:sz w:val="24"/>
          <w:szCs w:val="24"/>
        </w:rPr>
        <w:t xml:space="preserve">  - </w:t>
      </w:r>
      <w:r w:rsidRPr="00EA6B0E">
        <w:rPr>
          <w:rFonts w:ascii="Arial" w:eastAsia="Calibri" w:hAnsi="Arial" w:cs="Arial"/>
          <w:b/>
          <w:color w:val="0070C0"/>
        </w:rPr>
        <w:t>La tr</w:t>
      </w:r>
      <w:r w:rsidR="005A4DD6" w:rsidRPr="00EA6B0E">
        <w:rPr>
          <w:rFonts w:ascii="Arial" w:eastAsia="Calibri" w:hAnsi="Arial" w:cs="Arial"/>
          <w:b/>
          <w:color w:val="0070C0"/>
        </w:rPr>
        <w:t>i</w:t>
      </w:r>
      <w:r w:rsidRPr="00EA6B0E">
        <w:rPr>
          <w:rFonts w:ascii="Arial" w:eastAsia="Calibri" w:hAnsi="Arial" w:cs="Arial"/>
          <w:b/>
          <w:color w:val="0070C0"/>
        </w:rPr>
        <w:t>murti, o tres dioses, parece ten</w:t>
      </w:r>
      <w:r w:rsidR="005A4DD6" w:rsidRPr="00EA6B0E">
        <w:rPr>
          <w:rFonts w:ascii="Arial" w:eastAsia="Calibri" w:hAnsi="Arial" w:cs="Arial"/>
          <w:b/>
          <w:color w:val="0070C0"/>
        </w:rPr>
        <w:t>e</w:t>
      </w:r>
      <w:r w:rsidRPr="00EA6B0E">
        <w:rPr>
          <w:rFonts w:ascii="Arial" w:eastAsia="Calibri" w:hAnsi="Arial" w:cs="Arial"/>
          <w:b/>
          <w:color w:val="0070C0"/>
        </w:rPr>
        <w:t>r cierto acercamiento a la idea cristiana de la Trinidad. Pero la diferencia es grande en cua</w:t>
      </w:r>
      <w:r w:rsidR="005A4DD6" w:rsidRPr="00EA6B0E">
        <w:rPr>
          <w:rFonts w:ascii="Arial" w:eastAsia="Calibri" w:hAnsi="Arial" w:cs="Arial"/>
          <w:b/>
          <w:color w:val="0070C0"/>
        </w:rPr>
        <w:t>n</w:t>
      </w:r>
      <w:r w:rsidRPr="00EA6B0E">
        <w:rPr>
          <w:rFonts w:ascii="Arial" w:eastAsia="Calibri" w:hAnsi="Arial" w:cs="Arial"/>
          <w:b/>
          <w:color w:val="0070C0"/>
        </w:rPr>
        <w:t>to a los c</w:t>
      </w:r>
      <w:r w:rsidR="005A4DD6" w:rsidRPr="00EA6B0E">
        <w:rPr>
          <w:rFonts w:ascii="Arial" w:eastAsia="Calibri" w:hAnsi="Arial" w:cs="Arial"/>
          <w:b/>
          <w:color w:val="0070C0"/>
        </w:rPr>
        <w:t>o</w:t>
      </w:r>
      <w:r w:rsidRPr="00EA6B0E">
        <w:rPr>
          <w:rFonts w:ascii="Arial" w:eastAsia="Calibri" w:hAnsi="Arial" w:cs="Arial"/>
          <w:b/>
          <w:color w:val="0070C0"/>
        </w:rPr>
        <w:t>nceptos de la divinidad</w:t>
      </w:r>
      <w:r w:rsidR="005A4DD6" w:rsidRPr="00EA6B0E">
        <w:rPr>
          <w:rFonts w:ascii="Arial" w:eastAsia="Calibri" w:hAnsi="Arial" w:cs="Arial"/>
          <w:b/>
          <w:color w:val="0070C0"/>
        </w:rPr>
        <w:t>, ya que para el cristianismo el</w:t>
      </w:r>
      <w:r w:rsidRPr="00EA6B0E">
        <w:rPr>
          <w:rFonts w:ascii="Arial" w:eastAsia="Calibri" w:hAnsi="Arial" w:cs="Arial"/>
          <w:b/>
          <w:color w:val="0070C0"/>
        </w:rPr>
        <w:t xml:space="preserve"> </w:t>
      </w:r>
      <w:r w:rsidR="00682575" w:rsidRPr="00EA6B0E">
        <w:rPr>
          <w:rFonts w:ascii="Arial" w:eastAsia="Calibri" w:hAnsi="Arial" w:cs="Arial"/>
          <w:b/>
          <w:color w:val="0070C0"/>
        </w:rPr>
        <w:t>clasismo.</w:t>
      </w:r>
    </w:p>
    <w:p w:rsidR="00682575" w:rsidRPr="00EA6B0E" w:rsidRDefault="00682575" w:rsidP="00EA6B0E">
      <w:pPr>
        <w:spacing w:after="0"/>
        <w:ind w:left="-851"/>
        <w:jc w:val="both"/>
        <w:rPr>
          <w:rFonts w:ascii="Arial" w:eastAsia="Calibri" w:hAnsi="Arial" w:cs="Arial"/>
          <w:b/>
          <w:color w:val="0070C0"/>
        </w:rPr>
      </w:pPr>
      <w:r w:rsidRPr="00EA6B0E">
        <w:rPr>
          <w:rFonts w:ascii="Arial" w:eastAsia="Calibri" w:hAnsi="Arial" w:cs="Arial"/>
          <w:b/>
          <w:color w:val="0070C0"/>
        </w:rPr>
        <w:t xml:space="preserve">  -  El hinduismo proclama la transmigración de las alma, de modo que despersonaliza al hombre. El cristianismo identifica la unidad del hombre y la supervivencia de la almas, que un día misteriosamente volverán a unirse con los cuerpos en la resurrección final.</w:t>
      </w:r>
    </w:p>
    <w:p w:rsidR="00682575" w:rsidRPr="00EA6B0E" w:rsidRDefault="00682575" w:rsidP="00EA6B0E">
      <w:pPr>
        <w:spacing w:after="0"/>
        <w:ind w:left="-851"/>
        <w:jc w:val="both"/>
        <w:rPr>
          <w:rFonts w:ascii="Arial" w:eastAsia="Calibri" w:hAnsi="Arial" w:cs="Arial"/>
          <w:b/>
          <w:color w:val="0070C0"/>
        </w:rPr>
      </w:pPr>
      <w:r w:rsidRPr="00EA6B0E">
        <w:rPr>
          <w:rFonts w:ascii="Arial" w:eastAsia="Calibri" w:hAnsi="Arial" w:cs="Arial"/>
          <w:b/>
          <w:color w:val="0070C0"/>
        </w:rPr>
        <w:t xml:space="preserve">   - El </w:t>
      </w:r>
      <w:r w:rsidR="00EA6B0E" w:rsidRPr="00EA6B0E">
        <w:rPr>
          <w:rFonts w:ascii="Arial" w:eastAsia="Calibri" w:hAnsi="Arial" w:cs="Arial"/>
          <w:b/>
          <w:color w:val="0070C0"/>
        </w:rPr>
        <w:t>h</w:t>
      </w:r>
      <w:r w:rsidRPr="00EA6B0E">
        <w:rPr>
          <w:rFonts w:ascii="Arial" w:eastAsia="Calibri" w:hAnsi="Arial" w:cs="Arial"/>
          <w:b/>
          <w:color w:val="0070C0"/>
        </w:rPr>
        <w:t>induismo carece de revelación, que significa contacto con Dios. El hinduismo transmite sus creencias por mera tradición, sin teología, aunque se soporta en bella literatura  plagada de metáforas y de leyendas fantasiosas.</w:t>
      </w:r>
    </w:p>
    <w:p w:rsidR="00682575" w:rsidRPr="00EA6B0E" w:rsidRDefault="00682575" w:rsidP="00EA6B0E">
      <w:pPr>
        <w:spacing w:after="0"/>
        <w:ind w:left="-851"/>
        <w:jc w:val="both"/>
        <w:rPr>
          <w:rFonts w:ascii="Arial" w:eastAsia="Calibri" w:hAnsi="Arial" w:cs="Arial"/>
          <w:b/>
          <w:color w:val="0070C0"/>
        </w:rPr>
      </w:pPr>
      <w:r w:rsidRPr="00EA6B0E">
        <w:rPr>
          <w:rFonts w:ascii="Arial" w:eastAsia="Calibri" w:hAnsi="Arial" w:cs="Arial"/>
          <w:b/>
          <w:color w:val="0070C0"/>
        </w:rPr>
        <w:t xml:space="preserve">   Coinciden ambas religiones en la separación del bien y del mal como desaf</w:t>
      </w:r>
      <w:r w:rsidR="006D3D79">
        <w:rPr>
          <w:rFonts w:ascii="Arial" w:eastAsia="Calibri" w:hAnsi="Arial" w:cs="Arial"/>
          <w:b/>
          <w:color w:val="0070C0"/>
        </w:rPr>
        <w:t>í</w:t>
      </w:r>
      <w:r w:rsidRPr="00EA6B0E">
        <w:rPr>
          <w:rFonts w:ascii="Arial" w:eastAsia="Calibri" w:hAnsi="Arial" w:cs="Arial"/>
          <w:b/>
          <w:color w:val="0070C0"/>
        </w:rPr>
        <w:t>o para el hombre. El hinduismo se basa en la mejora o en la degradación en la próxima reencarnación. El cristianismo tiene otro sentido de la vida eterna.</w:t>
      </w:r>
    </w:p>
    <w:p w:rsidR="00682575" w:rsidRPr="00EA6B0E" w:rsidRDefault="00DC34C6" w:rsidP="00EA6B0E">
      <w:pPr>
        <w:spacing w:after="0"/>
        <w:ind w:left="-851"/>
        <w:jc w:val="both"/>
        <w:rPr>
          <w:rFonts w:ascii="Arial" w:eastAsia="Calibri" w:hAnsi="Arial" w:cs="Arial"/>
          <w:b/>
          <w:color w:val="0070C0"/>
          <w:sz w:val="24"/>
          <w:szCs w:val="24"/>
        </w:rPr>
      </w:pPr>
      <w:r w:rsidRPr="00EA6B0E">
        <w:rPr>
          <w:rFonts w:ascii="Arial" w:eastAsia="Calibri" w:hAnsi="Arial" w:cs="Arial"/>
          <w:b/>
          <w:color w:val="0070C0"/>
        </w:rPr>
        <w:t>monote</w:t>
      </w:r>
      <w:r w:rsidR="005A4DD6" w:rsidRPr="00EA6B0E">
        <w:rPr>
          <w:rFonts w:ascii="Arial" w:eastAsia="Calibri" w:hAnsi="Arial" w:cs="Arial"/>
          <w:b/>
          <w:color w:val="0070C0"/>
        </w:rPr>
        <w:t>í</w:t>
      </w:r>
      <w:r w:rsidRPr="00EA6B0E">
        <w:rPr>
          <w:rFonts w:ascii="Arial" w:eastAsia="Calibri" w:hAnsi="Arial" w:cs="Arial"/>
          <w:b/>
          <w:color w:val="0070C0"/>
        </w:rPr>
        <w:t>smo e</w:t>
      </w:r>
      <w:r w:rsidR="005A4DD6" w:rsidRPr="00EA6B0E">
        <w:rPr>
          <w:rFonts w:ascii="Arial" w:eastAsia="Calibri" w:hAnsi="Arial" w:cs="Arial"/>
          <w:b/>
          <w:color w:val="0070C0"/>
        </w:rPr>
        <w:t>s total y la Trinidad es una forma de explicar el misterio de Dios. En el hinduismo clásico  e</w:t>
      </w:r>
      <w:r w:rsidR="00682575" w:rsidRPr="00EA6B0E">
        <w:rPr>
          <w:rFonts w:ascii="Arial" w:eastAsia="Calibri" w:hAnsi="Arial" w:cs="Arial"/>
          <w:b/>
          <w:color w:val="0070C0"/>
        </w:rPr>
        <w:t>s</w:t>
      </w:r>
      <w:r w:rsidR="005A4DD6" w:rsidRPr="00EA6B0E">
        <w:rPr>
          <w:rFonts w:ascii="Arial" w:eastAsia="Calibri" w:hAnsi="Arial" w:cs="Arial"/>
          <w:b/>
          <w:color w:val="0070C0"/>
        </w:rPr>
        <w:t xml:space="preserve"> polite</w:t>
      </w:r>
      <w:r w:rsidR="00682575" w:rsidRPr="00EA6B0E">
        <w:rPr>
          <w:rFonts w:ascii="Arial" w:eastAsia="Calibri" w:hAnsi="Arial" w:cs="Arial"/>
          <w:b/>
          <w:color w:val="0070C0"/>
        </w:rPr>
        <w:t>í</w:t>
      </w:r>
      <w:r w:rsidR="005A4DD6" w:rsidRPr="00EA6B0E">
        <w:rPr>
          <w:rFonts w:ascii="Arial" w:eastAsia="Calibri" w:hAnsi="Arial" w:cs="Arial"/>
          <w:b/>
          <w:color w:val="0070C0"/>
        </w:rPr>
        <w:t>s</w:t>
      </w:r>
      <w:r w:rsidR="00682575" w:rsidRPr="00EA6B0E">
        <w:rPr>
          <w:rFonts w:ascii="Arial" w:eastAsia="Calibri" w:hAnsi="Arial" w:cs="Arial"/>
          <w:b/>
          <w:color w:val="0070C0"/>
        </w:rPr>
        <w:t>ta</w:t>
      </w:r>
      <w:r w:rsidR="005A4DD6" w:rsidRPr="00EA6B0E">
        <w:rPr>
          <w:rFonts w:ascii="Arial" w:eastAsia="Calibri" w:hAnsi="Arial" w:cs="Arial"/>
          <w:b/>
          <w:color w:val="0070C0"/>
        </w:rPr>
        <w:t xml:space="preserve"> radical.</w:t>
      </w:r>
    </w:p>
    <w:sectPr w:rsidR="00682575" w:rsidRPr="00EA6B0E" w:rsidSect="007C0EBE">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B20402"/>
    <w:rsid w:val="000F40BB"/>
    <w:rsid w:val="00314B9F"/>
    <w:rsid w:val="004401AD"/>
    <w:rsid w:val="005A4DD6"/>
    <w:rsid w:val="00682575"/>
    <w:rsid w:val="006D3D79"/>
    <w:rsid w:val="007C0EBE"/>
    <w:rsid w:val="00A355B8"/>
    <w:rsid w:val="00B20402"/>
    <w:rsid w:val="00D33D32"/>
    <w:rsid w:val="00DC34C6"/>
    <w:rsid w:val="00EA6B0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1A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wiki/Krisna%C3%ADsmo" TargetMode="External"/><Relationship Id="rId21" Type="http://schemas.openxmlformats.org/officeDocument/2006/relationships/hyperlink" Target="/wiki/Dharma" TargetMode="External"/><Relationship Id="rId42" Type="http://schemas.openxmlformats.org/officeDocument/2006/relationships/hyperlink" Target="/wiki/Rep%C3%BAblica_de_Mauricio" TargetMode="External"/><Relationship Id="rId63" Type="http://schemas.openxmlformats.org/officeDocument/2006/relationships/hyperlink" Target="/wiki/Surinam" TargetMode="External"/><Relationship Id="rId84" Type="http://schemas.openxmlformats.org/officeDocument/2006/relationships/hyperlink" Target="/wiki/Pante%C3%ADsmo" TargetMode="External"/><Relationship Id="rId138" Type="http://schemas.openxmlformats.org/officeDocument/2006/relationships/hyperlink" Target="/wiki/Idioma_s%C3%A1nscrito" TargetMode="External"/><Relationship Id="rId159" Type="http://schemas.openxmlformats.org/officeDocument/2006/relationships/image" Target="media/image2.png"/><Relationship Id="rId170" Type="http://schemas.openxmlformats.org/officeDocument/2006/relationships/hyperlink" Target="/wiki/Pokhran" TargetMode="External"/><Relationship Id="rId191" Type="http://schemas.openxmlformats.org/officeDocument/2006/relationships/hyperlink" Target="/wiki/Shiva" TargetMode="External"/><Relationship Id="rId205" Type="http://schemas.openxmlformats.org/officeDocument/2006/relationships/hyperlink" Target="/wiki/Bhagavad-g%C4%ABt%C4%81" TargetMode="External"/><Relationship Id="rId16" Type="http://schemas.openxmlformats.org/officeDocument/2006/relationships/hyperlink" Target="/wiki/Vedas" TargetMode="External"/><Relationship Id="rId107" Type="http://schemas.openxmlformats.org/officeDocument/2006/relationships/hyperlink" Target="/wiki/Trimurti" TargetMode="External"/><Relationship Id="rId11" Type="http://schemas.openxmlformats.org/officeDocument/2006/relationships/hyperlink" Target="/wiki/%C5%9Aruti" TargetMode="External"/><Relationship Id="rId32" Type="http://schemas.openxmlformats.org/officeDocument/2006/relationships/hyperlink" Target="/wiki/Hind%C3%BA" TargetMode="External"/><Relationship Id="rId37" Type="http://schemas.openxmlformats.org/officeDocument/2006/relationships/hyperlink" Target="/wiki/Real_Academia_Espa%C3%B1ola" TargetMode="External"/><Relationship Id="rId53" Type="http://schemas.openxmlformats.org/officeDocument/2006/relationships/hyperlink" Target="/wiki/Banglad%C3%A9s" TargetMode="External"/><Relationship Id="rId58" Type="http://schemas.openxmlformats.org/officeDocument/2006/relationships/hyperlink" Target="/wiki/Cristianismo" TargetMode="External"/><Relationship Id="rId74" Type="http://schemas.openxmlformats.org/officeDocument/2006/relationships/hyperlink" Target="/wiki/Ate%C3%ADsmo" TargetMode="External"/><Relationship Id="rId79" Type="http://schemas.openxmlformats.org/officeDocument/2006/relationships/hyperlink" Target="/wiki/Visn%C3%BA" TargetMode="External"/><Relationship Id="rId102" Type="http://schemas.openxmlformats.org/officeDocument/2006/relationships/hyperlink" Target="/wiki/Reencarnaci%C3%B3n" TargetMode="External"/><Relationship Id="rId123" Type="http://schemas.openxmlformats.org/officeDocument/2006/relationships/hyperlink" Target="/wiki/Advaita" TargetMode="External"/><Relationship Id="rId128" Type="http://schemas.openxmlformats.org/officeDocument/2006/relationships/hyperlink" Target="/wiki/Casta" TargetMode="External"/><Relationship Id="rId144" Type="http://schemas.openxmlformats.org/officeDocument/2006/relationships/hyperlink" Target="/wiki/Ritual" TargetMode="External"/><Relationship Id="rId149" Type="http://schemas.openxmlformats.org/officeDocument/2006/relationships/hyperlink" Target="/wiki/Mah%C4%81bh%C4%81rata" TargetMode="External"/><Relationship Id="rId5" Type="http://schemas.openxmlformats.org/officeDocument/2006/relationships/image" Target="media/image1.png"/><Relationship Id="rId90" Type="http://schemas.openxmlformats.org/officeDocument/2006/relationships/hyperlink" Target="/wiki/Shiva_sutras" TargetMode="External"/><Relationship Id="rId95" Type="http://schemas.openxmlformats.org/officeDocument/2006/relationships/hyperlink" Target="/wiki/Ved%C4%81nta" TargetMode="External"/><Relationship Id="rId160" Type="http://schemas.openxmlformats.org/officeDocument/2006/relationships/oleObject" Target="embeddings/oleObject2.bin"/><Relationship Id="rId165" Type="http://schemas.openxmlformats.org/officeDocument/2006/relationships/hyperlink" Target="/wiki/Mahatma_Gandhi" TargetMode="External"/><Relationship Id="rId181" Type="http://schemas.openxmlformats.org/officeDocument/2006/relationships/hyperlink" Target="/wiki/Sat%C3%AD_(diosa)" TargetMode="External"/><Relationship Id="rId186" Type="http://schemas.openxmlformats.org/officeDocument/2006/relationships/hyperlink" Target="/wiki/Sita" TargetMode="External"/><Relationship Id="rId22" Type="http://schemas.openxmlformats.org/officeDocument/2006/relationships/hyperlink" Target="/wiki/Artha" TargetMode="External"/><Relationship Id="rId27" Type="http://schemas.openxmlformats.org/officeDocument/2006/relationships/hyperlink" Target="/wiki/Yoga" TargetMode="External"/><Relationship Id="rId43" Type="http://schemas.openxmlformats.org/officeDocument/2006/relationships/hyperlink" Target="/wiki/Indonesia" TargetMode="External"/><Relationship Id="rId48" Type="http://schemas.openxmlformats.org/officeDocument/2006/relationships/hyperlink" Target="/wiki/Pakist%C3%A1n" TargetMode="External"/><Relationship Id="rId64" Type="http://schemas.openxmlformats.org/officeDocument/2006/relationships/hyperlink" Target="/wiki/Trinidad_y_Tobago" TargetMode="External"/><Relationship Id="rId69" Type="http://schemas.openxmlformats.org/officeDocument/2006/relationships/hyperlink" Target="/wiki/Te%C3%ADsmo" TargetMode="External"/><Relationship Id="rId113" Type="http://schemas.openxmlformats.org/officeDocument/2006/relationships/hyperlink" Target="/wiki/Monote%C3%ADsmo" TargetMode="External"/><Relationship Id="rId118" Type="http://schemas.openxmlformats.org/officeDocument/2006/relationships/hyperlink" Target="/wiki/Krisn%C3%A1" TargetMode="External"/><Relationship Id="rId134" Type="http://schemas.openxmlformats.org/officeDocument/2006/relationships/hyperlink" Target="/wiki/Textos_del_hinduismo" TargetMode="External"/><Relationship Id="rId139" Type="http://schemas.openxmlformats.org/officeDocument/2006/relationships/hyperlink" Target="/wiki/Siglo_XV_a._C." TargetMode="External"/><Relationship Id="rId80" Type="http://schemas.openxmlformats.org/officeDocument/2006/relationships/hyperlink" Target="/wiki/Vaisnavas_gaudiyas" TargetMode="External"/><Relationship Id="rId85" Type="http://schemas.openxmlformats.org/officeDocument/2006/relationships/hyperlink" Target="/wiki/Monote%C3%ADsmo" TargetMode="External"/><Relationship Id="rId150" Type="http://schemas.openxmlformats.org/officeDocument/2006/relationships/hyperlink" Target="/wiki/Bhagavadg%C4%ABt%C4%81" TargetMode="External"/><Relationship Id="rId155" Type="http://schemas.openxmlformats.org/officeDocument/2006/relationships/hyperlink" Target="/wiki/Budismo" TargetMode="External"/><Relationship Id="rId171" Type="http://schemas.openxmlformats.org/officeDocument/2006/relationships/hyperlink" Target="/wiki/Ahimsa" TargetMode="External"/><Relationship Id="rId176" Type="http://schemas.openxmlformats.org/officeDocument/2006/relationships/hyperlink" Target="/wiki/Aborto" TargetMode="External"/><Relationship Id="rId192" Type="http://schemas.openxmlformats.org/officeDocument/2006/relationships/hyperlink" Target="/wiki/Rama_(dios_indio)" TargetMode="External"/><Relationship Id="rId197" Type="http://schemas.openxmlformats.org/officeDocument/2006/relationships/hyperlink" Target="/wiki/Indra" TargetMode="External"/><Relationship Id="rId206" Type="http://schemas.openxmlformats.org/officeDocument/2006/relationships/image" Target="media/image3.png"/><Relationship Id="rId201" Type="http://schemas.openxmlformats.org/officeDocument/2006/relationships/hyperlink" Target="/wiki/Upanishad" TargetMode="External"/><Relationship Id="rId12" Type="http://schemas.openxmlformats.org/officeDocument/2006/relationships/hyperlink" Target="/wiki/Smrti" TargetMode="External"/><Relationship Id="rId17" Type="http://schemas.openxmlformats.org/officeDocument/2006/relationships/hyperlink" Target="/wiki/Upanishad" TargetMode="External"/><Relationship Id="rId33" Type="http://schemas.openxmlformats.org/officeDocument/2006/relationships/hyperlink" Target="/wiki/Idioma_persa" TargetMode="External"/><Relationship Id="rId38" Type="http://schemas.openxmlformats.org/officeDocument/2006/relationships/hyperlink" Target="/wiki/Idioma_espa%C3%B1ol" TargetMode="External"/><Relationship Id="rId59" Type="http://schemas.openxmlformats.org/officeDocument/2006/relationships/hyperlink" Target="/wiki/Guyana" TargetMode="External"/><Relationship Id="rId103" Type="http://schemas.openxmlformats.org/officeDocument/2006/relationships/hyperlink" Target="/wiki/Bhakti" TargetMode="External"/><Relationship Id="rId108" Type="http://schemas.openxmlformats.org/officeDocument/2006/relationships/hyperlink" Target="/wiki/Brahma" TargetMode="External"/><Relationship Id="rId124" Type="http://schemas.openxmlformats.org/officeDocument/2006/relationships/hyperlink" Target="/wiki/J%C3%B1ana" TargetMode="External"/><Relationship Id="rId129" Type="http://schemas.openxmlformats.org/officeDocument/2006/relationships/hyperlink" Target="/wiki/Casta_(hinduismo)" TargetMode="External"/><Relationship Id="rId54" Type="http://schemas.openxmlformats.org/officeDocument/2006/relationships/hyperlink" Target="/wiki/Islam" TargetMode="External"/><Relationship Id="rId70" Type="http://schemas.openxmlformats.org/officeDocument/2006/relationships/hyperlink" Target="/wiki/De%C3%ADsmo" TargetMode="External"/><Relationship Id="rId75" Type="http://schemas.openxmlformats.org/officeDocument/2006/relationships/hyperlink" Target="/wiki/Polite%C3%ADsmo" TargetMode="External"/><Relationship Id="rId91" Type="http://schemas.openxmlformats.org/officeDocument/2006/relationships/hyperlink" Target="/wiki/Sankhya" TargetMode="External"/><Relationship Id="rId96" Type="http://schemas.openxmlformats.org/officeDocument/2006/relationships/hyperlink" Target="/wiki/Yoga" TargetMode="External"/><Relationship Id="rId140" Type="http://schemas.openxmlformats.org/officeDocument/2006/relationships/hyperlink" Target="/wiki/Yajurveda" TargetMode="External"/><Relationship Id="rId145" Type="http://schemas.openxmlformats.org/officeDocument/2006/relationships/hyperlink" Target="/wiki/Upanishad" TargetMode="External"/><Relationship Id="rId161" Type="http://schemas.openxmlformats.org/officeDocument/2006/relationships/hyperlink" Target="/wiki/Vedas" TargetMode="External"/><Relationship Id="rId166" Type="http://schemas.openxmlformats.org/officeDocument/2006/relationships/hyperlink" Target="/wiki/18_de_mayo" TargetMode="External"/><Relationship Id="rId182" Type="http://schemas.openxmlformats.org/officeDocument/2006/relationships/hyperlink" Target="/wiki/Parvati" TargetMode="External"/><Relationship Id="rId187" Type="http://schemas.openxmlformats.org/officeDocument/2006/relationships/hyperlink" Target="/wiki/Radha" TargetMode="External"/><Relationship Id="rId1" Type="http://schemas.openxmlformats.org/officeDocument/2006/relationships/customXml" Target="../customXml/item1.xml"/><Relationship Id="rId6" Type="http://schemas.openxmlformats.org/officeDocument/2006/relationships/oleObject" Target="embeddings/oleObject1.bin"/><Relationship Id="rId23" Type="http://schemas.openxmlformats.org/officeDocument/2006/relationships/hyperlink" Target="/wiki/K%C4%81ma" TargetMode="External"/><Relationship Id="rId28" Type="http://schemas.openxmlformats.org/officeDocument/2006/relationships/hyperlink" Target="/wiki/Sanniasin" TargetMode="External"/><Relationship Id="rId49" Type="http://schemas.openxmlformats.org/officeDocument/2006/relationships/hyperlink" Target="/wiki/Bali" TargetMode="External"/><Relationship Id="rId114" Type="http://schemas.openxmlformats.org/officeDocument/2006/relationships/hyperlink" Target="/wiki/Param%C4%81tm%C4%81" TargetMode="External"/><Relationship Id="rId119" Type="http://schemas.openxmlformats.org/officeDocument/2006/relationships/hyperlink" Target="/wiki/Shiva%C3%ADsmo" TargetMode="External"/><Relationship Id="rId44" Type="http://schemas.openxmlformats.org/officeDocument/2006/relationships/hyperlink" Target="/wiki/Bali" TargetMode="External"/><Relationship Id="rId60" Type="http://schemas.openxmlformats.org/officeDocument/2006/relationships/hyperlink" Target="/wiki/Pakist%C3%A1n" TargetMode="External"/><Relationship Id="rId65" Type="http://schemas.openxmlformats.org/officeDocument/2006/relationships/hyperlink" Target="/wiki/Ario" TargetMode="External"/><Relationship Id="rId81" Type="http://schemas.openxmlformats.org/officeDocument/2006/relationships/hyperlink" Target="/wiki/Krisn%C3%A1" TargetMode="External"/><Relationship Id="rId86" Type="http://schemas.openxmlformats.org/officeDocument/2006/relationships/hyperlink" Target="/wiki/Shiva" TargetMode="External"/><Relationship Id="rId130" Type="http://schemas.openxmlformats.org/officeDocument/2006/relationships/hyperlink" Target="/wiki/Leche" TargetMode="External"/><Relationship Id="rId135" Type="http://schemas.openxmlformats.org/officeDocument/2006/relationships/hyperlink" Target="/wiki/Shruti" TargetMode="External"/><Relationship Id="rId151" Type="http://schemas.openxmlformats.org/officeDocument/2006/relationships/hyperlink" Target="/wiki/R%C4%81m%C4%81ya%E1%B9%87a" TargetMode="External"/><Relationship Id="rId156" Type="http://schemas.openxmlformats.org/officeDocument/2006/relationships/hyperlink" Target="/wiki/Brahmanismo" TargetMode="External"/><Relationship Id="rId177" Type="http://schemas.openxmlformats.org/officeDocument/2006/relationships/hyperlink" Target="/wiki/Dote" TargetMode="External"/><Relationship Id="rId198" Type="http://schemas.openxmlformats.org/officeDocument/2006/relationships/hyperlink" Target="/wiki/Suria_(dios)" TargetMode="External"/><Relationship Id="rId172" Type="http://schemas.openxmlformats.org/officeDocument/2006/relationships/hyperlink" Target="/wiki/Shiva" TargetMode="External"/><Relationship Id="rId193" Type="http://schemas.openxmlformats.org/officeDocument/2006/relationships/hyperlink" Target="/wiki/Krishna" TargetMode="External"/><Relationship Id="rId202" Type="http://schemas.openxmlformats.org/officeDocument/2006/relationships/hyperlink" Target="/wiki/Purana" TargetMode="External"/><Relationship Id="rId207" Type="http://schemas.openxmlformats.org/officeDocument/2006/relationships/oleObject" Target="embeddings/oleObject3.bin"/><Relationship Id="rId13" Type="http://schemas.openxmlformats.org/officeDocument/2006/relationships/hyperlink" Target="/wiki/Vedismo" TargetMode="External"/><Relationship Id="rId18" Type="http://schemas.openxmlformats.org/officeDocument/2006/relationships/hyperlink" Target="/wiki/Bhagavad-g%C4%ABt%C4%81" TargetMode="External"/><Relationship Id="rId39" Type="http://schemas.openxmlformats.org/officeDocument/2006/relationships/hyperlink" Target="/wiki/Idioma_franc%C3%A9s" TargetMode="External"/><Relationship Id="rId109" Type="http://schemas.openxmlformats.org/officeDocument/2006/relationships/hyperlink" Target="/wiki/Visn%C3%BA" TargetMode="External"/><Relationship Id="rId34" Type="http://schemas.openxmlformats.org/officeDocument/2006/relationships/hyperlink" Target="/wiki/Persia" TargetMode="External"/><Relationship Id="rId50" Type="http://schemas.openxmlformats.org/officeDocument/2006/relationships/hyperlink" Target="/wiki/Nepal" TargetMode="External"/><Relationship Id="rId55" Type="http://schemas.openxmlformats.org/officeDocument/2006/relationships/hyperlink" Target="/wiki/But%C3%A1n" TargetMode="External"/><Relationship Id="rId76" Type="http://schemas.openxmlformats.org/officeDocument/2006/relationships/hyperlink" Target="/wiki/Monote%C3%ADsmo" TargetMode="External"/><Relationship Id="rId97" Type="http://schemas.openxmlformats.org/officeDocument/2006/relationships/hyperlink" Target="/wiki/Vaisnavismo_gaud%C3%ADa" TargetMode="External"/><Relationship Id="rId104" Type="http://schemas.openxmlformats.org/officeDocument/2006/relationships/hyperlink" Target="/wiki/J%C3%B1%C4%81na_(hinduismo)" TargetMode="External"/><Relationship Id="rId120" Type="http://schemas.openxmlformats.org/officeDocument/2006/relationships/hyperlink" Target="/wiki/Shiva" TargetMode="External"/><Relationship Id="rId125" Type="http://schemas.openxmlformats.org/officeDocument/2006/relationships/hyperlink" Target="/wiki/Brahman_(divinidad_impersonal_hinduista)" TargetMode="External"/><Relationship Id="rId141" Type="http://schemas.openxmlformats.org/officeDocument/2006/relationships/hyperlink" Target="/wiki/Oblaci%C3%B3n" TargetMode="External"/><Relationship Id="rId146" Type="http://schemas.openxmlformats.org/officeDocument/2006/relationships/hyperlink" Target="/wiki/Siglo_VII_a._C." TargetMode="External"/><Relationship Id="rId167" Type="http://schemas.openxmlformats.org/officeDocument/2006/relationships/hyperlink" Target="/wiki/1974" TargetMode="External"/><Relationship Id="rId188" Type="http://schemas.openxmlformats.org/officeDocument/2006/relationships/hyperlink" Target="/wiki/Maj%C3%A1_Vidi%C3%A1" TargetMode="External"/><Relationship Id="rId7" Type="http://schemas.openxmlformats.org/officeDocument/2006/relationships/hyperlink" Target="/wiki/Dharma" TargetMode="External"/><Relationship Id="rId71" Type="http://schemas.openxmlformats.org/officeDocument/2006/relationships/hyperlink" Target="/wiki/Polite%C3%ADsmo" TargetMode="External"/><Relationship Id="rId92" Type="http://schemas.openxmlformats.org/officeDocument/2006/relationships/hyperlink" Target="/wiki/Kapil%C3%A1_(sabio_ateo)" TargetMode="External"/><Relationship Id="rId162" Type="http://schemas.openxmlformats.org/officeDocument/2006/relationships/hyperlink" Target="/wiki/Consejo_Mundial_Hinduista" TargetMode="External"/><Relationship Id="rId183" Type="http://schemas.openxmlformats.org/officeDocument/2006/relationships/hyperlink" Target="/wiki/Durga" TargetMode="External"/><Relationship Id="rId2" Type="http://schemas.openxmlformats.org/officeDocument/2006/relationships/styles" Target="styles.xml"/><Relationship Id="rId29" Type="http://schemas.openxmlformats.org/officeDocument/2006/relationships/hyperlink" Target="/wiki/Shiva%C3%ADsmo" TargetMode="External"/><Relationship Id="rId24" Type="http://schemas.openxmlformats.org/officeDocument/2006/relationships/hyperlink" Target="/wiki/Moksha_(hinduismo)" TargetMode="External"/><Relationship Id="rId40" Type="http://schemas.openxmlformats.org/officeDocument/2006/relationships/hyperlink" Target="/wiki/Siglo_XIX" TargetMode="External"/><Relationship Id="rId45" Type="http://schemas.openxmlformats.org/officeDocument/2006/relationships/hyperlink" Target="/wiki/Subcontinente_indio" TargetMode="External"/><Relationship Id="rId66" Type="http://schemas.openxmlformats.org/officeDocument/2006/relationships/hyperlink" Target="/wiki/Dharma" TargetMode="External"/><Relationship Id="rId87" Type="http://schemas.openxmlformats.org/officeDocument/2006/relationships/hyperlink" Target="/wiki/Brahm%C3%A1" TargetMode="External"/><Relationship Id="rId110" Type="http://schemas.openxmlformats.org/officeDocument/2006/relationships/hyperlink" Target="/wiki/Shiva" TargetMode="External"/><Relationship Id="rId115" Type="http://schemas.openxmlformats.org/officeDocument/2006/relationships/hyperlink" Target="/wiki/Vaisnavismo" TargetMode="External"/><Relationship Id="rId131" Type="http://schemas.openxmlformats.org/officeDocument/2006/relationships/hyperlink" Target="/wiki/Gastronom%C3%ADa_de_la_India" TargetMode="External"/><Relationship Id="rId136" Type="http://schemas.openxmlformats.org/officeDocument/2006/relationships/hyperlink" Target="/wiki/Vedas" TargetMode="External"/><Relationship Id="rId157" Type="http://schemas.openxmlformats.org/officeDocument/2006/relationships/hyperlink" Target="/wiki/Casta" TargetMode="External"/><Relationship Id="rId178" Type="http://schemas.openxmlformats.org/officeDocument/2006/relationships/hyperlink" Target="/wiki/Dev%C3%AD" TargetMode="External"/><Relationship Id="rId61" Type="http://schemas.openxmlformats.org/officeDocument/2006/relationships/hyperlink" Target="/wiki/Singapur" TargetMode="External"/><Relationship Id="rId82" Type="http://schemas.openxmlformats.org/officeDocument/2006/relationships/hyperlink" Target="/wiki/Vedanta" TargetMode="External"/><Relationship Id="rId152" Type="http://schemas.openxmlformats.org/officeDocument/2006/relationships/hyperlink" Target="/wiki/Rama_(dios_hinduista)" TargetMode="External"/><Relationship Id="rId173" Type="http://schemas.openxmlformats.org/officeDocument/2006/relationships/hyperlink" Target="/wiki/Visn%C3%BA" TargetMode="External"/><Relationship Id="rId194" Type="http://schemas.openxmlformats.org/officeDocument/2006/relationships/hyperlink" Target="/wiki/Ganesha" TargetMode="External"/><Relationship Id="rId199" Type="http://schemas.openxmlformats.org/officeDocument/2006/relationships/hyperlink" Target="/wiki/Vedas" TargetMode="External"/><Relationship Id="rId203" Type="http://schemas.openxmlformats.org/officeDocument/2006/relationships/hyperlink" Target="/wiki/Ramayana" TargetMode="External"/><Relationship Id="rId208" Type="http://schemas.openxmlformats.org/officeDocument/2006/relationships/fontTable" Target="fontTable.xml"/><Relationship Id="rId19" Type="http://schemas.openxmlformats.org/officeDocument/2006/relationships/hyperlink" Target="/wiki/%C4%80gama" TargetMode="External"/><Relationship Id="rId14" Type="http://schemas.openxmlformats.org/officeDocument/2006/relationships/hyperlink" Target="/wiki/Yoga" TargetMode="External"/><Relationship Id="rId30" Type="http://schemas.openxmlformats.org/officeDocument/2006/relationships/hyperlink" Target="/wiki/Shaktismo" TargetMode="External"/><Relationship Id="rId35" Type="http://schemas.openxmlformats.org/officeDocument/2006/relationships/hyperlink" Target="/wiki/R%C3%ADo_Indo" TargetMode="External"/><Relationship Id="rId56" Type="http://schemas.openxmlformats.org/officeDocument/2006/relationships/hyperlink" Target="/wiki/Budismo" TargetMode="External"/><Relationship Id="rId77" Type="http://schemas.openxmlformats.org/officeDocument/2006/relationships/hyperlink" Target="/wiki/Pante%C3%ADsmo" TargetMode="External"/><Relationship Id="rId100" Type="http://schemas.openxmlformats.org/officeDocument/2006/relationships/hyperlink" Target="/wiki/Smartismo" TargetMode="External"/><Relationship Id="rId105" Type="http://schemas.openxmlformats.org/officeDocument/2006/relationships/hyperlink" Target="/wiki/Brahman_(divinidad_impersonal_hinduista)" TargetMode="External"/><Relationship Id="rId126" Type="http://schemas.openxmlformats.org/officeDocument/2006/relationships/hyperlink" Target="/wiki/Brahm%C3%A1n_(casta)" TargetMode="External"/><Relationship Id="rId147" Type="http://schemas.openxmlformats.org/officeDocument/2006/relationships/hyperlink" Target="/wiki/Smriti" TargetMode="External"/><Relationship Id="rId168" Type="http://schemas.openxmlformats.org/officeDocument/2006/relationships/hyperlink" Target="/wiki/Pokhran" TargetMode="External"/><Relationship Id="rId8" Type="http://schemas.openxmlformats.org/officeDocument/2006/relationships/hyperlink" Target="/wiki/Hind%C3%BA" TargetMode="External"/><Relationship Id="rId51" Type="http://schemas.openxmlformats.org/officeDocument/2006/relationships/hyperlink" Target="/wiki/India" TargetMode="External"/><Relationship Id="rId72" Type="http://schemas.openxmlformats.org/officeDocument/2006/relationships/hyperlink" Target="/wiki/Pante%C3%ADsmo" TargetMode="External"/><Relationship Id="rId93" Type="http://schemas.openxmlformats.org/officeDocument/2006/relationships/hyperlink" Target="/wiki/Ate%C3%ADsmo" TargetMode="External"/><Relationship Id="rId98" Type="http://schemas.openxmlformats.org/officeDocument/2006/relationships/hyperlink" Target="/wiki/Shiva%C3%ADsmo" TargetMode="External"/><Relationship Id="rId121" Type="http://schemas.openxmlformats.org/officeDocument/2006/relationships/hyperlink" Target="/wiki/%C5%9Aakti" TargetMode="External"/><Relationship Id="rId142" Type="http://schemas.openxmlformats.org/officeDocument/2006/relationships/hyperlink" Target="/wiki/Sama-veda" TargetMode="External"/><Relationship Id="rId163" Type="http://schemas.openxmlformats.org/officeDocument/2006/relationships/hyperlink" Target="/wiki/Bhagavad-g%C4%ABt%C4%81" TargetMode="External"/><Relationship Id="rId184" Type="http://schemas.openxmlformats.org/officeDocument/2006/relationships/hyperlink" Target="/wiki/Sakti" TargetMode="External"/><Relationship Id="rId189" Type="http://schemas.openxmlformats.org/officeDocument/2006/relationships/hyperlink" Target="/wiki/Brahma" TargetMode="External"/><Relationship Id="rId3" Type="http://schemas.openxmlformats.org/officeDocument/2006/relationships/settings" Target="settings.xml"/><Relationship Id="rId25" Type="http://schemas.openxmlformats.org/officeDocument/2006/relationships/hyperlink" Target="/wiki/Karma" TargetMode="External"/><Relationship Id="rId46" Type="http://schemas.openxmlformats.org/officeDocument/2006/relationships/hyperlink" Target="/wiki/Pakist%C3%A1n" TargetMode="External"/><Relationship Id="rId67" Type="http://schemas.openxmlformats.org/officeDocument/2006/relationships/hyperlink" Target="/wiki/Idioma_s%C3%A1nscrito" TargetMode="External"/><Relationship Id="rId116" Type="http://schemas.openxmlformats.org/officeDocument/2006/relationships/hyperlink" Target="/wiki/Visn%C3%BA" TargetMode="External"/><Relationship Id="rId137" Type="http://schemas.openxmlformats.org/officeDocument/2006/relationships/hyperlink" Target="/wiki/Rigveda" TargetMode="External"/><Relationship Id="rId158" Type="http://schemas.openxmlformats.org/officeDocument/2006/relationships/hyperlink" Target="/wiki/Pueblos_drav%C3%ADdicos" TargetMode="External"/><Relationship Id="rId20" Type="http://schemas.openxmlformats.org/officeDocument/2006/relationships/hyperlink" Target="/wiki/Purushartha" TargetMode="External"/><Relationship Id="rId41" Type="http://schemas.openxmlformats.org/officeDocument/2006/relationships/hyperlink" Target="/wiki/Ind%C3%ADgenas_de_Am%C3%A9rica" TargetMode="External"/><Relationship Id="rId62" Type="http://schemas.openxmlformats.org/officeDocument/2006/relationships/hyperlink" Target="/wiki/Sri_Lanka" TargetMode="External"/><Relationship Id="rId83" Type="http://schemas.openxmlformats.org/officeDocument/2006/relationships/hyperlink" Target="/wiki/Brahman_(divinidad_impersonal_hinduista)" TargetMode="External"/><Relationship Id="rId88" Type="http://schemas.openxmlformats.org/officeDocument/2006/relationships/hyperlink" Target="/wiki/Visn%C3%BA" TargetMode="External"/><Relationship Id="rId111" Type="http://schemas.openxmlformats.org/officeDocument/2006/relationships/hyperlink" Target="/wiki/P%C3%A1rvati" TargetMode="External"/><Relationship Id="rId132" Type="http://schemas.openxmlformats.org/officeDocument/2006/relationships/hyperlink" Target="/wiki/Rigveda" TargetMode="External"/><Relationship Id="rId153" Type="http://schemas.openxmlformats.org/officeDocument/2006/relationships/hyperlink" Target="/wiki/Purana" TargetMode="External"/><Relationship Id="rId174" Type="http://schemas.openxmlformats.org/officeDocument/2006/relationships/hyperlink" Target="/wiki/Anillo_ninja" TargetMode="External"/><Relationship Id="rId179" Type="http://schemas.openxmlformats.org/officeDocument/2006/relationships/hyperlink" Target="/wiki/Sarasvati" TargetMode="External"/><Relationship Id="rId195" Type="http://schemas.openxmlformats.org/officeDocument/2006/relationships/hyperlink" Target="/wiki/Karttikeya" TargetMode="External"/><Relationship Id="rId209" Type="http://schemas.openxmlformats.org/officeDocument/2006/relationships/theme" Target="theme/theme1.xml"/><Relationship Id="rId190" Type="http://schemas.openxmlformats.org/officeDocument/2006/relationships/hyperlink" Target="/wiki/Visn%C3%BA" TargetMode="External"/><Relationship Id="rId204" Type="http://schemas.openxmlformats.org/officeDocument/2006/relationships/hyperlink" Target="/wiki/Majabh%C3%A1rata" TargetMode="External"/><Relationship Id="rId15" Type="http://schemas.openxmlformats.org/officeDocument/2006/relationships/hyperlink" Target="/wiki/%C4%80gama" TargetMode="External"/><Relationship Id="rId36" Type="http://schemas.openxmlformats.org/officeDocument/2006/relationships/hyperlink" Target="/wiki/Indost%C3%A1n" TargetMode="External"/><Relationship Id="rId57" Type="http://schemas.openxmlformats.org/officeDocument/2006/relationships/hyperlink" Target="/wiki/Fiyi" TargetMode="External"/><Relationship Id="rId106" Type="http://schemas.openxmlformats.org/officeDocument/2006/relationships/hyperlink" Target="/wiki/Brahma" TargetMode="External"/><Relationship Id="rId127" Type="http://schemas.openxmlformats.org/officeDocument/2006/relationships/hyperlink" Target="/wiki/Bos_taurus" TargetMode="External"/><Relationship Id="rId10" Type="http://schemas.openxmlformats.org/officeDocument/2006/relationships/hyperlink" Target="/wiki/Cosmolog%C3%ADa_hinduista" TargetMode="External"/><Relationship Id="rId31" Type="http://schemas.openxmlformats.org/officeDocument/2006/relationships/hyperlink" Target="/wiki/Smartismo" TargetMode="External"/><Relationship Id="rId52" Type="http://schemas.openxmlformats.org/officeDocument/2006/relationships/hyperlink" Target="/wiki/Mauricio" TargetMode="External"/><Relationship Id="rId73" Type="http://schemas.openxmlformats.org/officeDocument/2006/relationships/hyperlink" Target="/wiki/Agnosticismo" TargetMode="External"/><Relationship Id="rId78" Type="http://schemas.openxmlformats.org/officeDocument/2006/relationships/hyperlink" Target="/wiki/Vaisnavas" TargetMode="External"/><Relationship Id="rId94" Type="http://schemas.openxmlformats.org/officeDocument/2006/relationships/hyperlink" Target="/wiki/Dar%C5%9Banas" TargetMode="External"/><Relationship Id="rId99" Type="http://schemas.openxmlformats.org/officeDocument/2006/relationships/hyperlink" Target="/wiki/Shaktism" TargetMode="External"/><Relationship Id="rId101" Type="http://schemas.openxmlformats.org/officeDocument/2006/relationships/hyperlink" Target="/wiki/%C4%80tman_(budismo)" TargetMode="External"/><Relationship Id="rId122" Type="http://schemas.openxmlformats.org/officeDocument/2006/relationships/hyperlink" Target="/wiki/Kali" TargetMode="External"/><Relationship Id="rId143" Type="http://schemas.openxmlformats.org/officeDocument/2006/relationships/hyperlink" Target="/wiki/Atharva-veda" TargetMode="External"/><Relationship Id="rId148" Type="http://schemas.openxmlformats.org/officeDocument/2006/relationships/hyperlink" Target="/wiki/%C3%89pico" TargetMode="External"/><Relationship Id="rId164" Type="http://schemas.openxmlformats.org/officeDocument/2006/relationships/hyperlink" Target="/wiki/S%C3%A1nscrito" TargetMode="External"/><Relationship Id="rId169" Type="http://schemas.openxmlformats.org/officeDocument/2006/relationships/hyperlink" Target="/wiki/Desierto_de_Thar" TargetMode="External"/><Relationship Id="rId185" Type="http://schemas.openxmlformats.org/officeDocument/2006/relationships/hyperlink" Target="/wiki/Kali" TargetMode="External"/><Relationship Id="rId4" Type="http://schemas.openxmlformats.org/officeDocument/2006/relationships/webSettings" Target="webSettings.xml"/><Relationship Id="rId9" Type="http://schemas.openxmlformats.org/officeDocument/2006/relationships/hyperlink" Target="/wiki/Periodo_v%C3%A9dico" TargetMode="External"/><Relationship Id="rId180" Type="http://schemas.openxmlformats.org/officeDocument/2006/relationships/hyperlink" Target="/wiki/Laksm%C3%AD" TargetMode="External"/><Relationship Id="rId26" Type="http://schemas.openxmlformats.org/officeDocument/2006/relationships/hyperlink" Target="/wiki/Samsara" TargetMode="External"/><Relationship Id="rId47" Type="http://schemas.openxmlformats.org/officeDocument/2006/relationships/hyperlink" Target="/wiki/Banglad%C3%A9s" TargetMode="External"/><Relationship Id="rId68" Type="http://schemas.openxmlformats.org/officeDocument/2006/relationships/hyperlink" Target="/wiki/India" TargetMode="External"/><Relationship Id="rId89" Type="http://schemas.openxmlformats.org/officeDocument/2006/relationships/hyperlink" Target="/wiki/Monista" TargetMode="External"/><Relationship Id="rId112" Type="http://schemas.openxmlformats.org/officeDocument/2006/relationships/hyperlink" Target="/wiki/Kali" TargetMode="External"/><Relationship Id="rId133" Type="http://schemas.openxmlformats.org/officeDocument/2006/relationships/hyperlink" Target="/wiki/S%C3%A1nscrito" TargetMode="External"/><Relationship Id="rId154" Type="http://schemas.openxmlformats.org/officeDocument/2006/relationships/hyperlink" Target="/wiki/Siglo_III_a._C." TargetMode="External"/><Relationship Id="rId175" Type="http://schemas.openxmlformats.org/officeDocument/2006/relationships/hyperlink" Target="/wiki/Islam" TargetMode="External"/><Relationship Id="rId196" Type="http://schemas.openxmlformats.org/officeDocument/2006/relationships/hyperlink" Target="/wiki/H%C3%A1numan" TargetMode="External"/><Relationship Id="rId200" Type="http://schemas.openxmlformats.org/officeDocument/2006/relationships/hyperlink" Target="/wiki/Vedang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7FB4E-7A4E-4F37-A3A3-19B21747F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4789</Words>
  <Characters>26342</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2019-03-01T07:07:00Z</dcterms:created>
  <dcterms:modified xsi:type="dcterms:W3CDTF">2019-03-01T07:07:00Z</dcterms:modified>
</cp:coreProperties>
</file>