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93" w:rsidRPr="00F613C5" w:rsidRDefault="00556393" w:rsidP="00556393">
      <w:pPr>
        <w:jc w:val="center"/>
        <w:rPr>
          <w:b/>
          <w:i/>
        </w:rPr>
      </w:pPr>
      <w:r>
        <w:rPr>
          <w:b/>
          <w:color w:val="FF0000"/>
          <w:sz w:val="40"/>
          <w:szCs w:val="40"/>
        </w:rPr>
        <w:t>Ramiro de Maeztu</w:t>
      </w:r>
    </w:p>
    <w:p w:rsidR="00556393" w:rsidRPr="008B52E6" w:rsidRDefault="008B52E6" w:rsidP="008B52E6">
      <w:pPr>
        <w:jc w:val="center"/>
        <w:rPr>
          <w:b/>
          <w:color w:val="0070C0"/>
          <w:sz w:val="28"/>
          <w:szCs w:val="28"/>
        </w:rPr>
      </w:pPr>
      <w:r w:rsidRPr="008B52E6">
        <w:rPr>
          <w:b/>
          <w:color w:val="0070C0"/>
          <w:sz w:val="28"/>
          <w:szCs w:val="28"/>
        </w:rPr>
        <w:t>(</w:t>
      </w:r>
      <w:proofErr w:type="spellStart"/>
      <w:r w:rsidRPr="008B52E6">
        <w:rPr>
          <w:b/>
          <w:color w:val="0070C0"/>
          <w:sz w:val="28"/>
          <w:szCs w:val="28"/>
        </w:rPr>
        <w:t>Wikpedia</w:t>
      </w:r>
      <w:proofErr w:type="spellEnd"/>
      <w:r w:rsidRPr="008B52E6">
        <w:rPr>
          <w:b/>
          <w:color w:val="0070C0"/>
          <w:sz w:val="28"/>
          <w:szCs w:val="28"/>
        </w:rPr>
        <w:t>)</w:t>
      </w:r>
    </w:p>
    <w:p w:rsidR="00556393" w:rsidRDefault="00556393" w:rsidP="00556393">
      <w:pPr>
        <w:pStyle w:val="NormalWeb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1400175" cy="2035138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224" t="40672" r="62450" b="36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3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393" w:rsidRPr="000A21E0" w:rsidRDefault="00556393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56393">
        <w:rPr>
          <w:b/>
          <w:bCs/>
        </w:rPr>
        <w:t xml:space="preserve"> </w:t>
      </w:r>
      <w:r w:rsidR="000A21E0">
        <w:rPr>
          <w:b/>
          <w:bCs/>
        </w:rPr>
        <w:t xml:space="preserve">  </w:t>
      </w:r>
      <w:r w:rsidRPr="000A21E0">
        <w:rPr>
          <w:rFonts w:ascii="Arial" w:hAnsi="Arial" w:cs="Arial"/>
          <w:b/>
          <w:bCs/>
        </w:rPr>
        <w:t xml:space="preserve">Ramiro de Maeztu y </w:t>
      </w:r>
      <w:proofErr w:type="spellStart"/>
      <w:r w:rsidRPr="000A21E0">
        <w:rPr>
          <w:rFonts w:ascii="Arial" w:hAnsi="Arial" w:cs="Arial"/>
          <w:b/>
          <w:bCs/>
        </w:rPr>
        <w:t>Whitney</w:t>
      </w:r>
      <w:proofErr w:type="spellEnd"/>
      <w:r w:rsidRPr="000A21E0">
        <w:rPr>
          <w:rFonts w:ascii="Arial" w:hAnsi="Arial" w:cs="Arial"/>
          <w:b/>
        </w:rPr>
        <w:t xml:space="preserve"> (</w:t>
      </w:r>
      <w:hyperlink r:id="rId7" w:tooltip="Vitoria" w:history="1">
        <w:r w:rsidRPr="000A21E0">
          <w:rPr>
            <w:rStyle w:val="Hipervnculo"/>
            <w:rFonts w:ascii="Arial" w:hAnsi="Arial" w:cs="Arial"/>
            <w:b/>
            <w:color w:val="auto"/>
            <w:u w:val="none"/>
          </w:rPr>
          <w:t>Vitoria</w:t>
        </w:r>
      </w:hyperlink>
      <w:r w:rsidRPr="000A21E0">
        <w:rPr>
          <w:rFonts w:ascii="Arial" w:hAnsi="Arial" w:cs="Arial"/>
          <w:b/>
        </w:rPr>
        <w:t xml:space="preserve">, </w:t>
      </w:r>
      <w:hyperlink r:id="rId8" w:tooltip="4 de mayo" w:history="1">
        <w:r w:rsidRPr="000A21E0">
          <w:rPr>
            <w:rStyle w:val="Hipervnculo"/>
            <w:rFonts w:ascii="Arial" w:hAnsi="Arial" w:cs="Arial"/>
            <w:b/>
            <w:color w:val="auto"/>
            <w:u w:val="none"/>
          </w:rPr>
          <w:t>4 de mayo</w:t>
        </w:r>
      </w:hyperlink>
      <w:r w:rsidRPr="000A21E0">
        <w:rPr>
          <w:rFonts w:ascii="Arial" w:hAnsi="Arial" w:cs="Arial"/>
          <w:b/>
        </w:rPr>
        <w:t xml:space="preserve"> de </w:t>
      </w:r>
      <w:hyperlink r:id="rId9" w:tooltip="1874" w:history="1">
        <w:r w:rsidRPr="000A21E0">
          <w:rPr>
            <w:rStyle w:val="Hipervnculo"/>
            <w:rFonts w:ascii="Arial" w:hAnsi="Arial" w:cs="Arial"/>
            <w:b/>
            <w:color w:val="auto"/>
            <w:u w:val="none"/>
          </w:rPr>
          <w:t>1874</w:t>
        </w:r>
      </w:hyperlink>
      <w:r w:rsidRPr="000A21E0">
        <w:rPr>
          <w:rFonts w:ascii="Arial" w:hAnsi="Arial" w:cs="Arial"/>
          <w:b/>
        </w:rPr>
        <w:t>-</w:t>
      </w:r>
      <w:hyperlink r:id="rId10" w:tooltip="Aravaca (municipio)" w:history="1">
        <w:r w:rsidRPr="000A21E0">
          <w:rPr>
            <w:rStyle w:val="Hipervnculo"/>
            <w:rFonts w:ascii="Arial" w:hAnsi="Arial" w:cs="Arial"/>
            <w:b/>
            <w:color w:val="auto"/>
            <w:u w:val="none"/>
          </w:rPr>
          <w:t>Aravaca</w:t>
        </w:r>
      </w:hyperlink>
      <w:r w:rsidRPr="000A21E0">
        <w:rPr>
          <w:rFonts w:ascii="Arial" w:hAnsi="Arial" w:cs="Arial"/>
          <w:b/>
        </w:rPr>
        <w:t xml:space="preserve">, </w:t>
      </w:r>
      <w:hyperlink r:id="rId11" w:tooltip="29 de octubre" w:history="1">
        <w:r w:rsidRPr="000A21E0">
          <w:rPr>
            <w:rStyle w:val="Hipervnculo"/>
            <w:rFonts w:ascii="Arial" w:hAnsi="Arial" w:cs="Arial"/>
            <w:b/>
            <w:color w:val="auto"/>
            <w:u w:val="none"/>
          </w:rPr>
          <w:t>29 de octubre</w:t>
        </w:r>
      </w:hyperlink>
      <w:r w:rsidRPr="000A21E0">
        <w:rPr>
          <w:rFonts w:ascii="Arial" w:hAnsi="Arial" w:cs="Arial"/>
          <w:b/>
        </w:rPr>
        <w:t xml:space="preserve"> de </w:t>
      </w:r>
      <w:hyperlink r:id="rId12" w:tooltip="1936" w:history="1">
        <w:r w:rsidRPr="000A21E0">
          <w:rPr>
            <w:rStyle w:val="Hipervnculo"/>
            <w:rFonts w:ascii="Arial" w:hAnsi="Arial" w:cs="Arial"/>
            <w:b/>
            <w:color w:val="auto"/>
            <w:u w:val="none"/>
          </w:rPr>
          <w:t>1936</w:t>
        </w:r>
      </w:hyperlink>
      <w:r w:rsidRPr="000A21E0">
        <w:rPr>
          <w:rFonts w:ascii="Arial" w:hAnsi="Arial" w:cs="Arial"/>
          <w:b/>
        </w:rPr>
        <w:t xml:space="preserve">) fue un ensayista, crítico literario y teórico político </w:t>
      </w:r>
      <w:hyperlink r:id="rId13" w:tooltip="España" w:history="1">
        <w:r w:rsidRPr="000A21E0">
          <w:rPr>
            <w:rStyle w:val="Hipervnculo"/>
            <w:rFonts w:ascii="Arial" w:hAnsi="Arial" w:cs="Arial"/>
            <w:b/>
            <w:color w:val="auto"/>
            <w:u w:val="none"/>
          </w:rPr>
          <w:t>español</w:t>
        </w:r>
      </w:hyperlink>
      <w:r w:rsidRPr="000A21E0">
        <w:rPr>
          <w:rFonts w:ascii="Arial" w:hAnsi="Arial" w:cs="Arial"/>
          <w:b/>
        </w:rPr>
        <w:t xml:space="preserve">. </w:t>
      </w:r>
    </w:p>
    <w:p w:rsid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56393" w:rsidRPr="000A21E0">
        <w:rPr>
          <w:rFonts w:ascii="Arial" w:hAnsi="Arial" w:cs="Arial"/>
          <w:b/>
        </w:rPr>
        <w:t xml:space="preserve">Afecto en su juventud a una cosmovisión nítidamente </w:t>
      </w:r>
      <w:hyperlink r:id="rId14" w:tooltip="Nietzsche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nietzscheana</w:t>
        </w:r>
      </w:hyperlink>
      <w:r w:rsidR="00556393" w:rsidRPr="000A21E0">
        <w:rPr>
          <w:rFonts w:ascii="Arial" w:hAnsi="Arial" w:cs="Arial"/>
          <w:b/>
        </w:rPr>
        <w:t xml:space="preserve"> y </w:t>
      </w:r>
      <w:hyperlink r:id="rId15" w:tooltip="Darwinismo social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darwinista social</w:t>
        </w:r>
      </w:hyperlink>
      <w:r w:rsidR="00556393" w:rsidRPr="000A21E0">
        <w:rPr>
          <w:rFonts w:ascii="Arial" w:hAnsi="Arial" w:cs="Arial"/>
          <w:b/>
        </w:rPr>
        <w:t>,</w:t>
      </w:r>
      <w:r w:rsidRPr="000A21E0">
        <w:rPr>
          <w:rFonts w:ascii="Arial" w:hAnsi="Arial" w:cs="Arial"/>
          <w:b/>
        </w:rPr>
        <w:t xml:space="preserve"> </w:t>
      </w:r>
      <w:r w:rsidR="00556393" w:rsidRPr="000A21E0">
        <w:rPr>
          <w:rFonts w:ascii="Arial" w:hAnsi="Arial" w:cs="Arial"/>
          <w:b/>
        </w:rPr>
        <w:t xml:space="preserve">​ perteneció a la </w:t>
      </w:r>
      <w:hyperlink r:id="rId16" w:tooltip="Generación del 98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generación del 98</w:t>
        </w:r>
      </w:hyperlink>
      <w:r w:rsidR="00556393" w:rsidRPr="000A21E0">
        <w:rPr>
          <w:rFonts w:ascii="Arial" w:hAnsi="Arial" w:cs="Arial"/>
          <w:b/>
        </w:rPr>
        <w:t xml:space="preserve">. Enviado en 1905 como corresponsal al </w:t>
      </w:r>
      <w:hyperlink r:id="rId17" w:tooltip="Reino Unido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Reino Unido</w:t>
        </w:r>
      </w:hyperlink>
      <w:r w:rsidR="00556393" w:rsidRPr="000A21E0">
        <w:rPr>
          <w:rFonts w:ascii="Arial" w:hAnsi="Arial" w:cs="Arial"/>
          <w:b/>
        </w:rPr>
        <w:t xml:space="preserve">, allí flirteó ideológicamente en primera instancia con la </w:t>
      </w:r>
      <w:hyperlink r:id="rId18" w:tooltip="Sociedad Fabian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 xml:space="preserve">Sociedad </w:t>
        </w:r>
        <w:proofErr w:type="spellStart"/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Fabiana</w:t>
        </w:r>
        <w:proofErr w:type="spellEnd"/>
      </w:hyperlink>
      <w:r w:rsidR="00556393" w:rsidRPr="000A21E0">
        <w:rPr>
          <w:rFonts w:ascii="Arial" w:hAnsi="Arial" w:cs="Arial"/>
          <w:b/>
        </w:rPr>
        <w:t xml:space="preserve">, para después, hacia 1912, aproximarse a grupos </w:t>
      </w:r>
      <w:hyperlink r:id="rId19" w:tooltip="Distributismo" w:history="1">
        <w:proofErr w:type="spellStart"/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distributistas</w:t>
        </w:r>
        <w:proofErr w:type="spellEnd"/>
      </w:hyperlink>
      <w:r w:rsidR="00556393" w:rsidRPr="000A21E0">
        <w:rPr>
          <w:rFonts w:ascii="Arial" w:hAnsi="Arial" w:cs="Arial"/>
          <w:b/>
        </w:rPr>
        <w:t xml:space="preserve"> y al </w:t>
      </w:r>
      <w:hyperlink r:id="rId20" w:tooltip="Socialismo corporativo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socialismo corporativo</w:t>
        </w:r>
      </w:hyperlink>
      <w:r w:rsidR="00556393" w:rsidRPr="000A21E0">
        <w:rPr>
          <w:rFonts w:ascii="Arial" w:hAnsi="Arial" w:cs="Arial"/>
          <w:b/>
        </w:rPr>
        <w:t>.</w:t>
      </w:r>
    </w:p>
    <w:p w:rsid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6393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0A21E0">
        <w:rPr>
          <w:rFonts w:ascii="Arial" w:hAnsi="Arial" w:cs="Arial"/>
          <w:b/>
        </w:rPr>
        <w:t xml:space="preserve"> </w:t>
      </w:r>
      <w:r w:rsidR="00556393" w:rsidRPr="000A21E0">
        <w:rPr>
          <w:rFonts w:ascii="Arial" w:hAnsi="Arial" w:cs="Arial"/>
          <w:b/>
        </w:rPr>
        <w:t xml:space="preserve">​ Maeztu, que terminó migrando a posiciones </w:t>
      </w:r>
      <w:hyperlink r:id="rId21" w:tooltip="Reaccionario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reaccionarias</w:t>
        </w:r>
      </w:hyperlink>
      <w:r w:rsidR="00556393" w:rsidRPr="000A21E0">
        <w:rPr>
          <w:rFonts w:ascii="Arial" w:hAnsi="Arial" w:cs="Arial"/>
          <w:b/>
        </w:rPr>
        <w:t>, y que estuvo destinado d</w:t>
      </w:r>
      <w:r w:rsidR="00556393" w:rsidRPr="000A21E0">
        <w:rPr>
          <w:rFonts w:ascii="Arial" w:hAnsi="Arial" w:cs="Arial"/>
          <w:b/>
        </w:rPr>
        <w:t>u</w:t>
      </w:r>
      <w:r w:rsidR="00556393" w:rsidRPr="000A21E0">
        <w:rPr>
          <w:rFonts w:ascii="Arial" w:hAnsi="Arial" w:cs="Arial"/>
          <w:b/>
        </w:rPr>
        <w:t xml:space="preserve">rante la </w:t>
      </w:r>
      <w:hyperlink r:id="rId22" w:tooltip="Dictadura de Primo de River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dictadura de Primo de Rivera</w:t>
        </w:r>
      </w:hyperlink>
      <w:r w:rsidR="00556393" w:rsidRPr="000A21E0">
        <w:rPr>
          <w:rFonts w:ascii="Arial" w:hAnsi="Arial" w:cs="Arial"/>
          <w:b/>
        </w:rPr>
        <w:t xml:space="preserve"> en Argentina como embajador, fue un impulsor del concepto de «</w:t>
      </w:r>
      <w:hyperlink r:id="rId23" w:tooltip="Hispanidad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Hispanidad</w:t>
        </w:r>
      </w:hyperlink>
      <w:r w:rsidR="00556393" w:rsidRPr="000A21E0">
        <w:rPr>
          <w:rFonts w:ascii="Arial" w:hAnsi="Arial" w:cs="Arial"/>
          <w:b/>
        </w:rPr>
        <w:t xml:space="preserve">». </w:t>
      </w:r>
      <w:hyperlink r:id="rId24" w:tooltip="Militarismo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Militarista</w:t>
        </w:r>
      </w:hyperlink>
      <w:r w:rsidR="00556393" w:rsidRPr="000A21E0">
        <w:rPr>
          <w:rFonts w:ascii="Arial" w:hAnsi="Arial" w:cs="Arial"/>
          <w:b/>
        </w:rPr>
        <w:t xml:space="preserve"> convencido a lo largo de su trayectoria, destacó d</w:t>
      </w:r>
      <w:r w:rsidR="00556393" w:rsidRPr="000A21E0">
        <w:rPr>
          <w:rFonts w:ascii="Arial" w:hAnsi="Arial" w:cs="Arial"/>
          <w:b/>
        </w:rPr>
        <w:t>u</w:t>
      </w:r>
      <w:r w:rsidR="00556393" w:rsidRPr="000A21E0">
        <w:rPr>
          <w:rFonts w:ascii="Arial" w:hAnsi="Arial" w:cs="Arial"/>
          <w:b/>
        </w:rPr>
        <w:t xml:space="preserve">rante la </w:t>
      </w:r>
      <w:hyperlink r:id="rId25" w:tooltip="Segunda República Español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Segunda República</w:t>
        </w:r>
      </w:hyperlink>
      <w:r w:rsidR="00556393" w:rsidRPr="000A21E0">
        <w:rPr>
          <w:rFonts w:ascii="Arial" w:hAnsi="Arial" w:cs="Arial"/>
          <w:b/>
        </w:rPr>
        <w:t xml:space="preserve"> como la principal figura de la </w:t>
      </w:r>
      <w:hyperlink r:id="rId26" w:tooltip="Acción Española (sociedad cultural)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sociedad cultural</w:t>
        </w:r>
      </w:hyperlink>
      <w:r w:rsidR="00556393" w:rsidRPr="000A21E0">
        <w:rPr>
          <w:rFonts w:ascii="Arial" w:hAnsi="Arial" w:cs="Arial"/>
          <w:b/>
        </w:rPr>
        <w:t xml:space="preserve"> y de la revista </w:t>
      </w:r>
      <w:hyperlink r:id="rId27" w:tooltip="Acción Española (revista)" w:history="1">
        <w:r w:rsidR="00556393" w:rsidRPr="000A21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Acción Española</w:t>
        </w:r>
      </w:hyperlink>
      <w:r w:rsidR="00556393" w:rsidRPr="000A21E0">
        <w:rPr>
          <w:rFonts w:ascii="Arial" w:hAnsi="Arial" w:cs="Arial"/>
          <w:b/>
        </w:rPr>
        <w:t xml:space="preserve">, de cuño contrarrevolucionario y monárquico, que llegó a dirigir. </w:t>
      </w:r>
    </w:p>
    <w:p w:rsidR="000A21E0" w:rsidRP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6393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56393" w:rsidRPr="000A21E0">
        <w:rPr>
          <w:rFonts w:ascii="Arial" w:hAnsi="Arial" w:cs="Arial"/>
          <w:b/>
        </w:rPr>
        <w:t xml:space="preserve">Diputado por </w:t>
      </w:r>
      <w:hyperlink r:id="rId28" w:tooltip="Guipúzco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Guipúzcoa</w:t>
        </w:r>
      </w:hyperlink>
      <w:r w:rsidR="00556393" w:rsidRPr="000A21E0">
        <w:rPr>
          <w:rFonts w:ascii="Arial" w:hAnsi="Arial" w:cs="Arial"/>
          <w:b/>
        </w:rPr>
        <w:t xml:space="preserve"> en la segunda legislatura de las </w:t>
      </w:r>
      <w:hyperlink r:id="rId29" w:tooltip="Cortes republicanas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Cortes republicanas</w:t>
        </w:r>
      </w:hyperlink>
      <w:r w:rsidR="00556393" w:rsidRPr="000A21E0">
        <w:rPr>
          <w:rFonts w:ascii="Arial" w:hAnsi="Arial" w:cs="Arial"/>
          <w:b/>
        </w:rPr>
        <w:t>, fue ases</w:t>
      </w:r>
      <w:r w:rsidR="00556393" w:rsidRPr="000A21E0">
        <w:rPr>
          <w:rFonts w:ascii="Arial" w:hAnsi="Arial" w:cs="Arial"/>
          <w:b/>
        </w:rPr>
        <w:t>i</w:t>
      </w:r>
      <w:r w:rsidR="00556393" w:rsidRPr="000A21E0">
        <w:rPr>
          <w:rFonts w:ascii="Arial" w:hAnsi="Arial" w:cs="Arial"/>
          <w:b/>
        </w:rPr>
        <w:t xml:space="preserve">nado al comenzar la </w:t>
      </w:r>
      <w:hyperlink r:id="rId30" w:tooltip="Guerra Civil Español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Guerra Civil</w:t>
        </w:r>
      </w:hyperlink>
      <w:r w:rsidR="00556393" w:rsidRPr="000A21E0">
        <w:rPr>
          <w:rFonts w:ascii="Arial" w:hAnsi="Arial" w:cs="Arial"/>
          <w:b/>
        </w:rPr>
        <w:t xml:space="preserve">, en el curso de una de las numerosas </w:t>
      </w:r>
      <w:hyperlink r:id="rId31" w:tooltip="Sacas de presos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sacas</w:t>
        </w:r>
      </w:hyperlink>
      <w:r w:rsidR="00556393" w:rsidRPr="000A21E0">
        <w:rPr>
          <w:rFonts w:ascii="Arial" w:hAnsi="Arial" w:cs="Arial"/>
          <w:b/>
        </w:rPr>
        <w:t xml:space="preserve"> que eleme</w:t>
      </w:r>
      <w:r w:rsidR="00556393" w:rsidRPr="000A21E0">
        <w:rPr>
          <w:rFonts w:ascii="Arial" w:hAnsi="Arial" w:cs="Arial"/>
          <w:b/>
        </w:rPr>
        <w:t>n</w:t>
      </w:r>
      <w:r w:rsidR="00556393" w:rsidRPr="000A21E0">
        <w:rPr>
          <w:rFonts w:ascii="Arial" w:hAnsi="Arial" w:cs="Arial"/>
          <w:b/>
        </w:rPr>
        <w:t xml:space="preserve">tos del </w:t>
      </w:r>
      <w:hyperlink r:id="rId32" w:tooltip="Bando republicano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bando republicano</w:t>
        </w:r>
      </w:hyperlink>
      <w:r w:rsidR="00556393" w:rsidRPr="000A21E0">
        <w:rPr>
          <w:rFonts w:ascii="Arial" w:hAnsi="Arial" w:cs="Arial"/>
          <w:b/>
        </w:rPr>
        <w:t xml:space="preserve"> efectuaron en Madrid durante la </w:t>
      </w:r>
      <w:hyperlink r:id="rId33" w:tooltip="Guerra Civil Español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Guerra Civil</w:t>
        </w:r>
      </w:hyperlink>
      <w:r w:rsidR="00556393" w:rsidRPr="000A21E0">
        <w:rPr>
          <w:rFonts w:ascii="Arial" w:hAnsi="Arial" w:cs="Arial"/>
          <w:b/>
        </w:rPr>
        <w:t xml:space="preserve">. </w:t>
      </w:r>
    </w:p>
    <w:p w:rsidR="000A21E0" w:rsidRP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6393" w:rsidRDefault="00556393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A21E0">
        <w:rPr>
          <w:rFonts w:ascii="Arial" w:hAnsi="Arial" w:cs="Arial"/>
          <w:b/>
        </w:rPr>
        <w:t xml:space="preserve">A título póstumo se le concedió el título de </w:t>
      </w:r>
      <w:hyperlink r:id="rId34" w:tooltip="Condado de Maeztu" w:history="1">
        <w:r w:rsidRPr="000A21E0">
          <w:rPr>
            <w:rStyle w:val="Hipervnculo"/>
            <w:rFonts w:ascii="Arial" w:hAnsi="Arial" w:cs="Arial"/>
            <w:b/>
            <w:smallCaps/>
            <w:color w:val="auto"/>
            <w:u w:val="none"/>
          </w:rPr>
          <w:t>i</w:t>
        </w:r>
        <w:r w:rsidRPr="000A21E0">
          <w:rPr>
            <w:rStyle w:val="Hipervnculo"/>
            <w:rFonts w:ascii="Arial" w:hAnsi="Arial" w:cs="Arial"/>
            <w:b/>
            <w:color w:val="auto"/>
            <w:u w:val="none"/>
          </w:rPr>
          <w:t xml:space="preserve"> conde de Maeztu</w:t>
        </w:r>
      </w:hyperlink>
      <w:r w:rsidRPr="000A21E0">
        <w:rPr>
          <w:rFonts w:ascii="Arial" w:hAnsi="Arial" w:cs="Arial"/>
          <w:b/>
        </w:rPr>
        <w:t xml:space="preserve">. </w:t>
      </w:r>
    </w:p>
    <w:p w:rsid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A21E0" w:rsidRP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  <w:r w:rsidRPr="000A21E0">
        <w:rPr>
          <w:rFonts w:ascii="Arial" w:hAnsi="Arial" w:cs="Arial"/>
          <w:b/>
          <w:color w:val="FF0000"/>
        </w:rPr>
        <w:t>Biografía</w:t>
      </w:r>
    </w:p>
    <w:p w:rsidR="000A21E0" w:rsidRP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56393" w:rsidRPr="000A21E0">
        <w:rPr>
          <w:rFonts w:ascii="Arial" w:hAnsi="Arial" w:cs="Arial"/>
          <w:b/>
        </w:rPr>
        <w:t xml:space="preserve">Ramiro de Maeztu nació el 4 de mayo de 1874 en </w:t>
      </w:r>
      <w:hyperlink r:id="rId35" w:tooltip="Vitori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Vitoria</w:t>
        </w:r>
      </w:hyperlink>
      <w:r w:rsidR="00556393" w:rsidRPr="000A21E0">
        <w:rPr>
          <w:rFonts w:ascii="Arial" w:hAnsi="Arial" w:cs="Arial"/>
          <w:b/>
        </w:rPr>
        <w:t>.</w:t>
      </w:r>
      <w:r w:rsidRPr="000A21E0">
        <w:rPr>
          <w:rFonts w:ascii="Arial" w:hAnsi="Arial" w:cs="Arial"/>
          <w:b/>
        </w:rPr>
        <w:t xml:space="preserve"> </w:t>
      </w:r>
      <w:r w:rsidR="00556393" w:rsidRPr="000A21E0">
        <w:rPr>
          <w:rFonts w:ascii="Arial" w:hAnsi="Arial" w:cs="Arial"/>
          <w:b/>
        </w:rPr>
        <w:t xml:space="preserve">​ Fue hijo del ingeniero Manuel de Maeztu y Rodríguez, un hacendado cubano de ascendencia navarra nacido en </w:t>
      </w:r>
      <w:hyperlink r:id="rId36" w:tooltip="Cienfuegos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Cienfu</w:t>
        </w:r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gos</w:t>
        </w:r>
      </w:hyperlink>
      <w:r w:rsidR="00556393" w:rsidRPr="000A21E0">
        <w:rPr>
          <w:rFonts w:ascii="Arial" w:hAnsi="Arial" w:cs="Arial"/>
          <w:b/>
        </w:rPr>
        <w:t xml:space="preserve">, y de Juana </w:t>
      </w:r>
      <w:proofErr w:type="spellStart"/>
      <w:r w:rsidR="00556393" w:rsidRPr="000A21E0">
        <w:rPr>
          <w:rFonts w:ascii="Arial" w:hAnsi="Arial" w:cs="Arial"/>
          <w:b/>
        </w:rPr>
        <w:t>Whitney</w:t>
      </w:r>
      <w:proofErr w:type="spellEnd"/>
      <w:r w:rsidR="00556393" w:rsidRPr="000A21E0">
        <w:rPr>
          <w:rFonts w:ascii="Arial" w:hAnsi="Arial" w:cs="Arial"/>
          <w:b/>
        </w:rPr>
        <w:t xml:space="preserve">, hija de un diplomático británico, nacida en </w:t>
      </w:r>
      <w:hyperlink r:id="rId37" w:tooltip="Niz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Niza</w:t>
        </w:r>
      </w:hyperlink>
      <w:r w:rsidR="00556393" w:rsidRPr="000A21E0">
        <w:rPr>
          <w:rFonts w:ascii="Arial" w:hAnsi="Arial" w:cs="Arial"/>
          <w:b/>
        </w:rPr>
        <w:t xml:space="preserve">. Sus padres se conocieron en París, cuando su madre tenía 16 años, y se trasladaron a vivir a Vitoria. De la pareja nacieron cinco hijos: Ramiro, Ángela, Miguel, la pedagoga </w:t>
      </w:r>
      <w:hyperlink r:id="rId38" w:tooltip="María de Maeztu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María de Maeztu</w:t>
        </w:r>
      </w:hyperlink>
      <w:r w:rsidR="00556393" w:rsidRPr="000A21E0">
        <w:rPr>
          <w:rFonts w:ascii="Arial" w:hAnsi="Arial" w:cs="Arial"/>
          <w:b/>
        </w:rPr>
        <w:t xml:space="preserve"> y el pi</w:t>
      </w:r>
      <w:r w:rsidR="00556393" w:rsidRPr="000A21E0">
        <w:rPr>
          <w:rFonts w:ascii="Arial" w:hAnsi="Arial" w:cs="Arial"/>
          <w:b/>
        </w:rPr>
        <w:t>n</w:t>
      </w:r>
      <w:r w:rsidR="00556393" w:rsidRPr="000A21E0">
        <w:rPr>
          <w:rFonts w:ascii="Arial" w:hAnsi="Arial" w:cs="Arial"/>
          <w:b/>
        </w:rPr>
        <w:t xml:space="preserve">tor </w:t>
      </w:r>
      <w:hyperlink r:id="rId39" w:tooltip="Gustavo de Maeztu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Gustavo de Maeztu</w:t>
        </w:r>
      </w:hyperlink>
      <w:r w:rsidR="00556393" w:rsidRPr="000A21E0">
        <w:rPr>
          <w:rFonts w:ascii="Arial" w:hAnsi="Arial" w:cs="Arial"/>
          <w:b/>
        </w:rPr>
        <w:t>.</w:t>
      </w:r>
    </w:p>
    <w:p w:rsidR="00556393" w:rsidRP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A21E0">
        <w:rPr>
          <w:rFonts w:ascii="Arial" w:hAnsi="Arial" w:cs="Arial"/>
          <w:b/>
        </w:rPr>
        <w:t xml:space="preserve"> </w:t>
      </w:r>
      <w:r w:rsidR="00556393" w:rsidRPr="000A21E0">
        <w:rPr>
          <w:rFonts w:ascii="Arial" w:hAnsi="Arial" w:cs="Arial"/>
          <w:b/>
        </w:rPr>
        <w:t xml:space="preserve">​ </w:t>
      </w:r>
    </w:p>
    <w:p w:rsid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56393" w:rsidRPr="000A21E0">
        <w:rPr>
          <w:rFonts w:ascii="Arial" w:hAnsi="Arial" w:cs="Arial"/>
          <w:b/>
        </w:rPr>
        <w:t xml:space="preserve">La muerte del padre en </w:t>
      </w:r>
      <w:hyperlink r:id="rId40" w:tooltip="Cub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Cuba</w:t>
        </w:r>
      </w:hyperlink>
      <w:r w:rsidR="00556393" w:rsidRPr="000A21E0">
        <w:rPr>
          <w:rFonts w:ascii="Arial" w:hAnsi="Arial" w:cs="Arial"/>
          <w:b/>
        </w:rPr>
        <w:t xml:space="preserve"> en 1898 y confusos problemas administrativos en torno a su herencia y el hundimiento en 1894 de los negocios familiares en Cuba (el padre, Manuel, vivía de los negocios derivados de la pertenencia de Cuba a España; la independencia de Cuba acabó con sus actividades), dejaron a Juana </w:t>
      </w:r>
      <w:proofErr w:type="spellStart"/>
      <w:r w:rsidR="00556393" w:rsidRPr="000A21E0">
        <w:rPr>
          <w:rFonts w:ascii="Arial" w:hAnsi="Arial" w:cs="Arial"/>
          <w:b/>
        </w:rPr>
        <w:t>Whitney</w:t>
      </w:r>
      <w:proofErr w:type="spellEnd"/>
      <w:r w:rsidR="00556393" w:rsidRPr="000A21E0">
        <w:rPr>
          <w:rFonts w:ascii="Arial" w:hAnsi="Arial" w:cs="Arial"/>
          <w:b/>
        </w:rPr>
        <w:t xml:space="preserve"> y sus hijos en situación prec</w:t>
      </w:r>
      <w:r w:rsidR="00556393" w:rsidRPr="000A21E0">
        <w:rPr>
          <w:rFonts w:ascii="Arial" w:hAnsi="Arial" w:cs="Arial"/>
          <w:b/>
        </w:rPr>
        <w:t>a</w:t>
      </w:r>
      <w:r w:rsidR="00556393" w:rsidRPr="000A21E0">
        <w:rPr>
          <w:rFonts w:ascii="Arial" w:hAnsi="Arial" w:cs="Arial"/>
          <w:b/>
        </w:rPr>
        <w:t xml:space="preserve">ria. La familia tuvo que trasladarse a </w:t>
      </w:r>
      <w:hyperlink r:id="rId41" w:tooltip="Bilbao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Bilbao</w:t>
        </w:r>
      </w:hyperlink>
      <w:r w:rsidR="00556393" w:rsidRPr="000A21E0">
        <w:rPr>
          <w:rFonts w:ascii="Arial" w:hAnsi="Arial" w:cs="Arial"/>
          <w:b/>
        </w:rPr>
        <w:t>, ciudad en la que Juana montó la Academia Anglo-Francesa (luego Academia Maeztu), donde Juana impartía inglés y Ángela francés</w:t>
      </w:r>
    </w:p>
    <w:p w:rsidR="00556393" w:rsidRPr="000A21E0" w:rsidRDefault="00556393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A21E0">
        <w:rPr>
          <w:rFonts w:ascii="Arial" w:hAnsi="Arial" w:cs="Arial"/>
          <w:b/>
        </w:rPr>
        <w:t xml:space="preserve">​ </w:t>
      </w:r>
    </w:p>
    <w:p w:rsid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56393" w:rsidRPr="000A21E0">
        <w:rPr>
          <w:rFonts w:ascii="Arial" w:hAnsi="Arial" w:cs="Arial"/>
          <w:b/>
        </w:rPr>
        <w:t xml:space="preserve">Ramiro pasó parte de su juventud en </w:t>
      </w:r>
      <w:hyperlink r:id="rId42" w:tooltip="París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="00556393" w:rsidRPr="000A21E0">
        <w:rPr>
          <w:rFonts w:ascii="Arial" w:hAnsi="Arial" w:cs="Arial"/>
          <w:b/>
        </w:rPr>
        <w:t xml:space="preserve"> y en </w:t>
      </w:r>
      <w:hyperlink r:id="rId43" w:tooltip="La Haban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La Habana</w:t>
        </w:r>
      </w:hyperlink>
      <w:r w:rsidR="00556393" w:rsidRPr="000A21E0">
        <w:rPr>
          <w:rFonts w:ascii="Arial" w:hAnsi="Arial" w:cs="Arial"/>
          <w:b/>
        </w:rPr>
        <w:t xml:space="preserve"> dedicado a oficios diversos y se inició en el periodismo. Autodidacta y de ideas combativas, se trasladó a Madrid en 1897, un hecho decisivo en su vida literaria, ya que inició entonces una colaboración i</w:t>
      </w:r>
      <w:r w:rsidR="00556393" w:rsidRPr="000A21E0">
        <w:rPr>
          <w:rFonts w:ascii="Arial" w:hAnsi="Arial" w:cs="Arial"/>
          <w:b/>
        </w:rPr>
        <w:t>m</w:t>
      </w:r>
      <w:r w:rsidR="00556393" w:rsidRPr="000A21E0">
        <w:rPr>
          <w:rFonts w:ascii="Arial" w:hAnsi="Arial" w:cs="Arial"/>
          <w:b/>
        </w:rPr>
        <w:lastRenderedPageBreak/>
        <w:t xml:space="preserve">portante con distintos periódicos y revistas, como </w:t>
      </w:r>
      <w:hyperlink r:id="rId44" w:tooltip="Germinal (revista)" w:history="1">
        <w:r w:rsidR="00556393" w:rsidRPr="000A21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Germinal</w:t>
        </w:r>
      </w:hyperlink>
      <w:r w:rsidR="00556393" w:rsidRPr="000A21E0">
        <w:rPr>
          <w:rFonts w:ascii="Arial" w:hAnsi="Arial" w:cs="Arial"/>
          <w:b/>
        </w:rPr>
        <w:t xml:space="preserve">, </w:t>
      </w:r>
      <w:hyperlink r:id="rId45" w:tooltip="El País (1887-1921)" w:history="1">
        <w:r w:rsidR="00556393" w:rsidRPr="000A21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El País</w:t>
        </w:r>
      </w:hyperlink>
      <w:r w:rsidR="00556393" w:rsidRPr="000A21E0">
        <w:rPr>
          <w:rFonts w:ascii="Arial" w:hAnsi="Arial" w:cs="Arial"/>
          <w:b/>
        </w:rPr>
        <w:t xml:space="preserve"> (editado de 1887 a 1921), </w:t>
      </w:r>
      <w:hyperlink r:id="rId46" w:tooltip="Vida Nueva" w:history="1">
        <w:r w:rsidR="00556393" w:rsidRPr="000A21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Vida Nueva</w:t>
        </w:r>
      </w:hyperlink>
      <w:r w:rsidR="00556393" w:rsidRPr="000A21E0">
        <w:rPr>
          <w:rFonts w:ascii="Arial" w:hAnsi="Arial" w:cs="Arial"/>
          <w:b/>
        </w:rPr>
        <w:t xml:space="preserve">, </w:t>
      </w:r>
      <w:hyperlink r:id="rId47" w:tooltip="La España Moderna" w:history="1">
        <w:r w:rsidR="00556393" w:rsidRPr="000A21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La España Moderna</w:t>
        </w:r>
      </w:hyperlink>
      <w:r w:rsidR="00556393" w:rsidRPr="000A21E0">
        <w:rPr>
          <w:rFonts w:ascii="Arial" w:hAnsi="Arial" w:cs="Arial"/>
          <w:b/>
        </w:rPr>
        <w:t xml:space="preserve"> o </w:t>
      </w:r>
      <w:hyperlink r:id="rId48" w:tooltip="El Socialista" w:history="1">
        <w:r w:rsidR="00556393" w:rsidRPr="000A21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El Socialista</w:t>
        </w:r>
      </w:hyperlink>
      <w:r w:rsidR="00556393" w:rsidRPr="000A21E0">
        <w:rPr>
          <w:rFonts w:ascii="Arial" w:hAnsi="Arial" w:cs="Arial"/>
          <w:b/>
        </w:rPr>
        <w:t>, entre otros, con una orientación s</w:t>
      </w:r>
      <w:r w:rsidR="00556393" w:rsidRPr="000A21E0">
        <w:rPr>
          <w:rFonts w:ascii="Arial" w:hAnsi="Arial" w:cs="Arial"/>
          <w:b/>
        </w:rPr>
        <w:t>o</w:t>
      </w:r>
      <w:r w:rsidR="00556393" w:rsidRPr="000A21E0">
        <w:rPr>
          <w:rFonts w:ascii="Arial" w:hAnsi="Arial" w:cs="Arial"/>
          <w:b/>
        </w:rPr>
        <w:t>cialista reformista. Empleó por esta época el pseudónimo «</w:t>
      </w:r>
      <w:proofErr w:type="spellStart"/>
      <w:r w:rsidR="00556393" w:rsidRPr="000A21E0">
        <w:rPr>
          <w:rFonts w:ascii="Arial" w:hAnsi="Arial" w:cs="Arial"/>
          <w:b/>
        </w:rPr>
        <w:t>Rotuney</w:t>
      </w:r>
      <w:proofErr w:type="spellEnd"/>
      <w:r w:rsidR="00556393" w:rsidRPr="000A21E0">
        <w:rPr>
          <w:rFonts w:ascii="Arial" w:hAnsi="Arial" w:cs="Arial"/>
          <w:b/>
        </w:rPr>
        <w:t>».</w:t>
      </w:r>
    </w:p>
    <w:p w:rsid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6393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0A21E0">
        <w:rPr>
          <w:rFonts w:ascii="Arial" w:hAnsi="Arial" w:cs="Arial"/>
          <w:b/>
        </w:rPr>
        <w:t xml:space="preserve"> </w:t>
      </w:r>
      <w:r w:rsidR="00556393" w:rsidRPr="000A21E0">
        <w:rPr>
          <w:rFonts w:ascii="Arial" w:hAnsi="Arial" w:cs="Arial"/>
          <w:b/>
        </w:rPr>
        <w:t xml:space="preserve">​ En esos años también da inicio a su amistad con </w:t>
      </w:r>
      <w:hyperlink r:id="rId49" w:tooltip="Regeneracionismo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regeneracionistas</w:t>
        </w:r>
      </w:hyperlink>
      <w:r w:rsidR="00556393" w:rsidRPr="000A21E0">
        <w:rPr>
          <w:rFonts w:ascii="Arial" w:hAnsi="Arial" w:cs="Arial"/>
          <w:b/>
        </w:rPr>
        <w:t xml:space="preserve"> e intelectuales, e</w:t>
      </w:r>
      <w:r w:rsidR="00556393" w:rsidRPr="000A21E0">
        <w:rPr>
          <w:rFonts w:ascii="Arial" w:hAnsi="Arial" w:cs="Arial"/>
          <w:b/>
        </w:rPr>
        <w:t>s</w:t>
      </w:r>
      <w:r w:rsidR="00556393" w:rsidRPr="000A21E0">
        <w:rPr>
          <w:rFonts w:ascii="Arial" w:hAnsi="Arial" w:cs="Arial"/>
          <w:b/>
        </w:rPr>
        <w:t xml:space="preserve">pecialmente con </w:t>
      </w:r>
      <w:hyperlink r:id="rId50" w:tooltip="Azorín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Azorín</w:t>
        </w:r>
      </w:hyperlink>
      <w:r w:rsidR="00556393" w:rsidRPr="000A21E0">
        <w:rPr>
          <w:rFonts w:ascii="Arial" w:hAnsi="Arial" w:cs="Arial"/>
          <w:b/>
        </w:rPr>
        <w:t xml:space="preserve"> y </w:t>
      </w:r>
      <w:hyperlink r:id="rId51" w:tooltip="Pío Baroj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Baroja</w:t>
        </w:r>
      </w:hyperlink>
      <w:r w:rsidR="00556393" w:rsidRPr="000A21E0">
        <w:rPr>
          <w:rFonts w:ascii="Arial" w:hAnsi="Arial" w:cs="Arial"/>
          <w:b/>
        </w:rPr>
        <w:t>, con quienes formó el grupo conocido bajo el nombre de «</w:t>
      </w:r>
      <w:hyperlink r:id="rId52" w:tooltip="Grupo de los Tres (Generación del 98)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Grupo de los Tres</w:t>
        </w:r>
      </w:hyperlink>
      <w:r w:rsidR="00556393" w:rsidRPr="000A21E0">
        <w:rPr>
          <w:rFonts w:ascii="Arial" w:hAnsi="Arial" w:cs="Arial"/>
          <w:b/>
        </w:rPr>
        <w:t xml:space="preserve">» y fue un exponente destacado de la llamada </w:t>
      </w:r>
      <w:hyperlink r:id="rId53" w:tooltip="Generación del 98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Generación del 98</w:t>
        </w:r>
      </w:hyperlink>
      <w:r w:rsidR="00556393" w:rsidRPr="000A21E0">
        <w:rPr>
          <w:rFonts w:ascii="Arial" w:hAnsi="Arial" w:cs="Arial"/>
          <w:b/>
        </w:rPr>
        <w:t xml:space="preserve">. En sus colaboraciones de prensa —una pequeña parte de las cuales recogió en su primer libro, </w:t>
      </w:r>
      <w:hyperlink r:id="rId54" w:tooltip="Hacia otra España (aún no redactado)" w:history="1">
        <w:r w:rsidR="00556393" w:rsidRPr="000A21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Hacia otra España</w:t>
        </w:r>
      </w:hyperlink>
      <w:r w:rsidR="00556393" w:rsidRPr="000A21E0">
        <w:rPr>
          <w:rFonts w:ascii="Arial" w:hAnsi="Arial" w:cs="Arial"/>
          <w:b/>
        </w:rPr>
        <w:t xml:space="preserve">—, examina las causas de la decadencia española, hace una crítica muy dura de la vida nacional y propone una renovación de estilo europeísta. </w:t>
      </w:r>
    </w:p>
    <w:p w:rsidR="000A21E0" w:rsidRP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6393" w:rsidRP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56393" w:rsidRPr="000A21E0">
        <w:rPr>
          <w:rFonts w:ascii="Arial" w:hAnsi="Arial" w:cs="Arial"/>
          <w:b/>
        </w:rPr>
        <w:t xml:space="preserve">Entre 1905 y 1919 residió en </w:t>
      </w:r>
      <w:hyperlink r:id="rId55" w:tooltip="Bayswater" w:history="1">
        <w:proofErr w:type="spellStart"/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Bayswater</w:t>
        </w:r>
        <w:proofErr w:type="spellEnd"/>
      </w:hyperlink>
      <w:r w:rsidR="00556393" w:rsidRPr="000A21E0">
        <w:rPr>
          <w:rFonts w:ascii="Arial" w:hAnsi="Arial" w:cs="Arial"/>
          <w:b/>
        </w:rPr>
        <w:t xml:space="preserve">, </w:t>
      </w:r>
      <w:hyperlink r:id="rId56" w:tooltip="Londres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Londres</w:t>
        </w:r>
      </w:hyperlink>
      <w:r w:rsidR="00556393" w:rsidRPr="000A21E0">
        <w:rPr>
          <w:rFonts w:ascii="Arial" w:hAnsi="Arial" w:cs="Arial"/>
          <w:b/>
        </w:rPr>
        <w:t xml:space="preserve">, donde trabajó como corresponsal para </w:t>
      </w:r>
      <w:hyperlink r:id="rId57" w:tooltip="La Correspondencia de España" w:history="1">
        <w:r w:rsidR="00556393" w:rsidRPr="000A21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La Correspondencia de España</w:t>
        </w:r>
      </w:hyperlink>
      <w:r w:rsidR="00556393" w:rsidRPr="000A21E0">
        <w:rPr>
          <w:rFonts w:ascii="Arial" w:hAnsi="Arial" w:cs="Arial"/>
          <w:b/>
        </w:rPr>
        <w:t xml:space="preserve">, </w:t>
      </w:r>
      <w:hyperlink r:id="rId58" w:tooltip="Nuevo Mundo (revista)" w:history="1">
        <w:r w:rsidR="00556393" w:rsidRPr="000A21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Nuevo Mundo</w:t>
        </w:r>
      </w:hyperlink>
      <w:r w:rsidR="00556393" w:rsidRPr="000A21E0">
        <w:rPr>
          <w:rFonts w:ascii="Arial" w:hAnsi="Arial" w:cs="Arial"/>
          <w:b/>
        </w:rPr>
        <w:t xml:space="preserve"> y </w:t>
      </w:r>
      <w:hyperlink r:id="rId59" w:tooltip="Heraldo de Madrid" w:history="1">
        <w:r w:rsidR="00556393" w:rsidRPr="000A21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Heraldo de Madrid</w:t>
        </w:r>
      </w:hyperlink>
      <w:r w:rsidR="00556393" w:rsidRPr="000A21E0">
        <w:rPr>
          <w:rFonts w:ascii="Arial" w:hAnsi="Arial" w:cs="Arial"/>
          <w:b/>
        </w:rPr>
        <w:t xml:space="preserve">. Viajó por Francia y Alemania y fue corresponsal de guerra durante la </w:t>
      </w:r>
      <w:hyperlink r:id="rId60" w:tooltip="Primera Guerra Mundial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Primera Guerra Mundial</w:t>
        </w:r>
      </w:hyperlink>
      <w:r w:rsidR="00556393" w:rsidRPr="000A21E0">
        <w:rPr>
          <w:rFonts w:ascii="Arial" w:hAnsi="Arial" w:cs="Arial"/>
          <w:b/>
        </w:rPr>
        <w:t xml:space="preserve"> en Italia entre 1914 y 1915. Este periodo representa su fase </w:t>
      </w:r>
      <w:hyperlink r:id="rId61" w:tooltip="Liberal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liberal</w:t>
        </w:r>
      </w:hyperlink>
      <w:r w:rsidR="00556393" w:rsidRPr="000A21E0">
        <w:rPr>
          <w:rFonts w:ascii="Arial" w:hAnsi="Arial" w:cs="Arial"/>
          <w:b/>
        </w:rPr>
        <w:t xml:space="preserve"> y de admiración a las instituciones británicas, ocupando su atención en numerosas disciplinas (filosofía, política o literatura) cuya actualidad acercaba al público español. Publica en inglés </w:t>
      </w:r>
      <w:proofErr w:type="spellStart"/>
      <w:r w:rsidR="00556393" w:rsidRPr="000A21E0">
        <w:rPr>
          <w:rFonts w:ascii="Arial" w:hAnsi="Arial" w:cs="Arial"/>
          <w:b/>
          <w:i/>
          <w:iCs/>
        </w:rPr>
        <w:t>Authority</w:t>
      </w:r>
      <w:proofErr w:type="spellEnd"/>
      <w:r w:rsidR="00556393" w:rsidRPr="000A21E0">
        <w:rPr>
          <w:rFonts w:ascii="Arial" w:hAnsi="Arial" w:cs="Arial"/>
          <w:b/>
          <w:i/>
          <w:iCs/>
        </w:rPr>
        <w:t xml:space="preserve">, </w:t>
      </w:r>
      <w:proofErr w:type="spellStart"/>
      <w:r w:rsidR="00556393" w:rsidRPr="000A21E0">
        <w:rPr>
          <w:rFonts w:ascii="Arial" w:hAnsi="Arial" w:cs="Arial"/>
          <w:b/>
          <w:i/>
          <w:iCs/>
        </w:rPr>
        <w:t>Liberty</w:t>
      </w:r>
      <w:proofErr w:type="spellEnd"/>
      <w:r w:rsidR="00556393" w:rsidRPr="000A21E0">
        <w:rPr>
          <w:rFonts w:ascii="Arial" w:hAnsi="Arial" w:cs="Arial"/>
          <w:b/>
          <w:i/>
          <w:iCs/>
        </w:rPr>
        <w:t xml:space="preserve"> and </w:t>
      </w:r>
      <w:proofErr w:type="spellStart"/>
      <w:r w:rsidR="00556393" w:rsidRPr="000A21E0">
        <w:rPr>
          <w:rFonts w:ascii="Arial" w:hAnsi="Arial" w:cs="Arial"/>
          <w:b/>
          <w:i/>
          <w:iCs/>
        </w:rPr>
        <w:t>Fun</w:t>
      </w:r>
      <w:r w:rsidR="00556393" w:rsidRPr="000A21E0">
        <w:rPr>
          <w:rFonts w:ascii="Arial" w:hAnsi="Arial" w:cs="Arial"/>
          <w:b/>
          <w:i/>
          <w:iCs/>
        </w:rPr>
        <w:t>c</w:t>
      </w:r>
      <w:r w:rsidR="00556393" w:rsidRPr="000A21E0">
        <w:rPr>
          <w:rFonts w:ascii="Arial" w:hAnsi="Arial" w:cs="Arial"/>
          <w:b/>
          <w:i/>
          <w:iCs/>
        </w:rPr>
        <w:t>tion</w:t>
      </w:r>
      <w:proofErr w:type="spellEnd"/>
      <w:r w:rsidR="00556393" w:rsidRPr="000A21E0">
        <w:rPr>
          <w:rFonts w:ascii="Arial" w:hAnsi="Arial" w:cs="Arial"/>
          <w:b/>
          <w:i/>
          <w:iCs/>
        </w:rPr>
        <w:t xml:space="preserve"> in </w:t>
      </w:r>
      <w:proofErr w:type="spellStart"/>
      <w:r w:rsidR="00556393" w:rsidRPr="000A21E0">
        <w:rPr>
          <w:rFonts w:ascii="Arial" w:hAnsi="Arial" w:cs="Arial"/>
          <w:b/>
          <w:i/>
          <w:iCs/>
        </w:rPr>
        <w:t>the</w:t>
      </w:r>
      <w:proofErr w:type="spellEnd"/>
      <w:r w:rsidR="00556393" w:rsidRPr="000A21E0">
        <w:rPr>
          <w:rFonts w:ascii="Arial" w:hAnsi="Arial" w:cs="Arial"/>
          <w:b/>
          <w:i/>
          <w:iCs/>
        </w:rPr>
        <w:t xml:space="preserve"> Light of </w:t>
      </w:r>
      <w:proofErr w:type="spellStart"/>
      <w:r w:rsidR="00556393" w:rsidRPr="000A21E0">
        <w:rPr>
          <w:rFonts w:ascii="Arial" w:hAnsi="Arial" w:cs="Arial"/>
          <w:b/>
          <w:i/>
          <w:iCs/>
        </w:rPr>
        <w:t>the</w:t>
      </w:r>
      <w:proofErr w:type="spellEnd"/>
      <w:r w:rsidR="00556393" w:rsidRPr="000A21E0">
        <w:rPr>
          <w:rFonts w:ascii="Arial" w:hAnsi="Arial" w:cs="Arial"/>
          <w:b/>
          <w:i/>
          <w:iCs/>
        </w:rPr>
        <w:t xml:space="preserve"> </w:t>
      </w:r>
      <w:proofErr w:type="spellStart"/>
      <w:r w:rsidR="00556393" w:rsidRPr="000A21E0">
        <w:rPr>
          <w:rFonts w:ascii="Arial" w:hAnsi="Arial" w:cs="Arial"/>
          <w:b/>
          <w:i/>
          <w:iCs/>
        </w:rPr>
        <w:t>War</w:t>
      </w:r>
      <w:proofErr w:type="spellEnd"/>
      <w:r w:rsidR="00556393" w:rsidRPr="000A21E0">
        <w:rPr>
          <w:rFonts w:ascii="Arial" w:hAnsi="Arial" w:cs="Arial"/>
          <w:b/>
        </w:rPr>
        <w:t xml:space="preserve"> (1916)​ —aparecido cuatro años después en español como </w:t>
      </w:r>
      <w:hyperlink r:id="rId62" w:tooltip="La crisis del humanismo (aún no redactado)" w:history="1">
        <w:r w:rsidR="00556393" w:rsidRPr="000A21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La crisis del humanismo</w:t>
        </w:r>
      </w:hyperlink>
      <w:r w:rsidR="00556393" w:rsidRPr="000A21E0">
        <w:rPr>
          <w:rFonts w:ascii="Arial" w:hAnsi="Arial" w:cs="Arial"/>
          <w:b/>
        </w:rPr>
        <w:t xml:space="preserve">— donde somete a examen los conceptos de autoridad y libertad en la sociedad moderna. El 14 de diciembre de 1916 contrajo matrimonio con la inglesa Alice Mabel Hill, con la que tuvo a su único hijo, Juan Manuel de Maeztu y Hill en 1918. </w:t>
      </w:r>
    </w:p>
    <w:p w:rsidR="000A21E0" w:rsidRDefault="000A21E0" w:rsidP="000A21E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A21E0" w:rsidRDefault="000A21E0" w:rsidP="00487BF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87BF2">
        <w:rPr>
          <w:rFonts w:ascii="Arial" w:hAnsi="Arial" w:cs="Arial"/>
          <w:b/>
        </w:rPr>
        <w:t xml:space="preserve">Y </w:t>
      </w:r>
      <w:r>
        <w:rPr>
          <w:rFonts w:ascii="Arial" w:hAnsi="Arial" w:cs="Arial"/>
          <w:b/>
        </w:rPr>
        <w:t>marginado de lo religiosos en su etapa de juvent</w:t>
      </w:r>
      <w:r w:rsidR="00487BF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d, fue en su estancia en España se </w:t>
      </w:r>
      <w:r w:rsidR="00487BF2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cercó a lo religioso</w:t>
      </w:r>
    </w:p>
    <w:p w:rsidR="000A21E0" w:rsidRDefault="000A21E0" w:rsidP="000A21E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hyperlink r:id="rId63" w:tooltip="Militarismo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Militarista</w:t>
        </w:r>
      </w:hyperlink>
      <w:r w:rsidR="00556393" w:rsidRPr="000A21E0">
        <w:rPr>
          <w:rFonts w:ascii="Arial" w:hAnsi="Arial" w:cs="Arial"/>
          <w:b/>
        </w:rPr>
        <w:t xml:space="preserve"> convencido,</w:t>
      </w:r>
      <w:r w:rsidRPr="000A21E0">
        <w:rPr>
          <w:rFonts w:ascii="Arial" w:hAnsi="Arial" w:cs="Arial"/>
          <w:b/>
        </w:rPr>
        <w:t xml:space="preserve"> </w:t>
      </w:r>
      <w:r w:rsidR="00556393" w:rsidRPr="000A21E0">
        <w:rPr>
          <w:rFonts w:ascii="Arial" w:hAnsi="Arial" w:cs="Arial"/>
          <w:b/>
        </w:rPr>
        <w:t xml:space="preserve">​ tras su regreso a España, en 1919, comienza su desconfianza en la democracia liberal y va cuajando su evolución hacia el tradicionalismo de signo católico, que se consumará durante la </w:t>
      </w:r>
      <w:hyperlink r:id="rId64" w:tooltip="Dictadura de Primo de River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dictadura de Primo de Rivera</w:t>
        </w:r>
      </w:hyperlink>
      <w:r w:rsidR="00556393" w:rsidRPr="000A21E0">
        <w:rPr>
          <w:rFonts w:ascii="Arial" w:hAnsi="Arial" w:cs="Arial"/>
          <w:b/>
        </w:rPr>
        <w:t xml:space="preserve">. A comienzos de 1927 ingresó en la </w:t>
      </w:r>
      <w:hyperlink r:id="rId65" w:tooltip="Unión Patriótica (España)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Unión Patriótica</w:t>
        </w:r>
      </w:hyperlink>
      <w:r w:rsidR="00556393" w:rsidRPr="000A21E0">
        <w:rPr>
          <w:rFonts w:ascii="Arial" w:hAnsi="Arial" w:cs="Arial"/>
          <w:b/>
        </w:rPr>
        <w:t xml:space="preserve">.​ Durante un breve período de tiempo fue miembro de la </w:t>
      </w:r>
      <w:hyperlink r:id="rId66" w:tooltip="Asamblea Nacional Consultiv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Asamblea Nacional Consultiva</w:t>
        </w:r>
      </w:hyperlink>
      <w:r w:rsidR="00556393" w:rsidRPr="000A21E0">
        <w:rPr>
          <w:rFonts w:ascii="Arial" w:hAnsi="Arial" w:cs="Arial"/>
          <w:b/>
        </w:rPr>
        <w:t xml:space="preserve"> instaurada por la Dictadura, entre 1927 y enero de 1928.</w:t>
      </w:r>
    </w:p>
    <w:p w:rsid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6393" w:rsidRP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A21E0">
        <w:rPr>
          <w:rFonts w:ascii="Arial" w:hAnsi="Arial" w:cs="Arial"/>
          <w:b/>
        </w:rPr>
        <w:t xml:space="preserve"> </w:t>
      </w:r>
      <w:r w:rsidR="00556393" w:rsidRPr="000A21E0">
        <w:rPr>
          <w:rFonts w:ascii="Arial" w:hAnsi="Arial" w:cs="Arial"/>
          <w:b/>
        </w:rPr>
        <w:t xml:space="preserve">​ En diciembre de 1927 fue nombrado </w:t>
      </w:r>
      <w:hyperlink r:id="rId67" w:tooltip="Anexo:Embajadores de España en Argentin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embajador extraordinario y plenipotenciario en A</w:t>
        </w:r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gentina</w:t>
        </w:r>
      </w:hyperlink>
      <w:r w:rsidR="00556393" w:rsidRPr="000A21E0">
        <w:rPr>
          <w:rFonts w:ascii="Arial" w:hAnsi="Arial" w:cs="Arial"/>
          <w:b/>
        </w:rPr>
        <w:t>,​ ejerciendo el cargo entre febrero de 1928 y febrero de 1930.</w:t>
      </w:r>
      <w:r w:rsidRPr="000A21E0">
        <w:rPr>
          <w:rFonts w:ascii="Arial" w:hAnsi="Arial" w:cs="Arial"/>
          <w:b/>
        </w:rPr>
        <w:t xml:space="preserve"> </w:t>
      </w:r>
      <w:r w:rsidR="00556393" w:rsidRPr="000A21E0">
        <w:rPr>
          <w:rFonts w:ascii="Arial" w:hAnsi="Arial" w:cs="Arial"/>
          <w:b/>
        </w:rPr>
        <w:t xml:space="preserve">​ Allí tuvo ocasión de tratar con el nacionalista </w:t>
      </w:r>
      <w:hyperlink r:id="rId68" w:tooltip="Leopoldo Lugones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 xml:space="preserve">Leopoldo </w:t>
        </w:r>
        <w:proofErr w:type="spellStart"/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Lugones</w:t>
        </w:r>
        <w:proofErr w:type="spellEnd"/>
      </w:hyperlink>
      <w:r w:rsidR="00556393" w:rsidRPr="000A21E0">
        <w:rPr>
          <w:rFonts w:ascii="Arial" w:hAnsi="Arial" w:cs="Arial"/>
          <w:b/>
        </w:rPr>
        <w:t xml:space="preserve"> y con el jesuita </w:t>
      </w:r>
      <w:hyperlink r:id="rId69" w:tooltip="Zacarías de Vizcarr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Zacarías de Vizcarra</w:t>
        </w:r>
      </w:hyperlink>
      <w:r w:rsidR="00556393" w:rsidRPr="000A21E0">
        <w:rPr>
          <w:rFonts w:ascii="Arial" w:hAnsi="Arial" w:cs="Arial"/>
          <w:b/>
        </w:rPr>
        <w:t>,</w:t>
      </w:r>
      <w:r w:rsidRPr="000A21E0">
        <w:rPr>
          <w:rFonts w:ascii="Arial" w:hAnsi="Arial" w:cs="Arial"/>
          <w:b/>
        </w:rPr>
        <w:t xml:space="preserve"> </w:t>
      </w:r>
      <w:r w:rsidR="00556393" w:rsidRPr="000A21E0">
        <w:rPr>
          <w:rFonts w:ascii="Arial" w:hAnsi="Arial" w:cs="Arial"/>
          <w:b/>
        </w:rPr>
        <w:t>​ introdu</w:t>
      </w:r>
      <w:r w:rsidR="00556393" w:rsidRPr="000A21E0">
        <w:rPr>
          <w:rFonts w:ascii="Arial" w:hAnsi="Arial" w:cs="Arial"/>
          <w:b/>
        </w:rPr>
        <w:t>c</w:t>
      </w:r>
      <w:r w:rsidR="00556393" w:rsidRPr="000A21E0">
        <w:rPr>
          <w:rFonts w:ascii="Arial" w:hAnsi="Arial" w:cs="Arial"/>
          <w:b/>
        </w:rPr>
        <w:t>tor este último en 1926 de la idea de la «</w:t>
      </w:r>
      <w:hyperlink r:id="rId70" w:tooltip="Hispanidad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hispanidad</w:t>
        </w:r>
      </w:hyperlink>
      <w:r w:rsidR="00556393" w:rsidRPr="000A21E0">
        <w:rPr>
          <w:rFonts w:ascii="Arial" w:hAnsi="Arial" w:cs="Arial"/>
          <w:b/>
        </w:rPr>
        <w:t>» (que propuso como sustituto del e</w:t>
      </w:r>
      <w:r w:rsidR="00556393" w:rsidRPr="000A21E0">
        <w:rPr>
          <w:rFonts w:ascii="Arial" w:hAnsi="Arial" w:cs="Arial"/>
          <w:b/>
        </w:rPr>
        <w:t>s</w:t>
      </w:r>
      <w:r w:rsidR="00556393" w:rsidRPr="000A21E0">
        <w:rPr>
          <w:rFonts w:ascii="Arial" w:hAnsi="Arial" w:cs="Arial"/>
          <w:b/>
        </w:rPr>
        <w:t xml:space="preserve">purio término </w:t>
      </w:r>
      <w:r w:rsidR="00556393" w:rsidRPr="000A21E0">
        <w:rPr>
          <w:rFonts w:ascii="Arial" w:hAnsi="Arial" w:cs="Arial"/>
          <w:b/>
          <w:i/>
          <w:iCs/>
        </w:rPr>
        <w:t>raza</w:t>
      </w:r>
      <w:r w:rsidR="00556393" w:rsidRPr="000A21E0">
        <w:rPr>
          <w:rFonts w:ascii="Arial" w:hAnsi="Arial" w:cs="Arial"/>
          <w:b/>
        </w:rPr>
        <w:t>); una idea que Maeztu asumió como propia y después abanderó. En esos años mantiene su concepto de decadencia, esencial en la actitud intelectual de los hombres del 98, e intensifica su defensa de los valores católicos y de las tradiciones hispánicas.</w:t>
      </w:r>
    </w:p>
    <w:p w:rsid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A21E0" w:rsidRP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  <w:r w:rsidRPr="000A21E0">
        <w:rPr>
          <w:rFonts w:ascii="Arial" w:hAnsi="Arial" w:cs="Arial"/>
          <w:b/>
          <w:color w:val="FF0000"/>
        </w:rPr>
        <w:t xml:space="preserve"> Años difíciles</w:t>
      </w:r>
    </w:p>
    <w:p w:rsid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56393" w:rsidRPr="000A21E0">
        <w:rPr>
          <w:rFonts w:ascii="Arial" w:hAnsi="Arial" w:cs="Arial"/>
          <w:b/>
        </w:rPr>
        <w:t>Nada más producirse la caída de Primo de Rivera, Maeztu dimitió de su cargo de emb</w:t>
      </w:r>
      <w:r w:rsidR="00556393" w:rsidRPr="000A21E0">
        <w:rPr>
          <w:rFonts w:ascii="Arial" w:hAnsi="Arial" w:cs="Arial"/>
          <w:b/>
        </w:rPr>
        <w:t>a</w:t>
      </w:r>
      <w:r w:rsidR="00556393" w:rsidRPr="000A21E0">
        <w:rPr>
          <w:rFonts w:ascii="Arial" w:hAnsi="Arial" w:cs="Arial"/>
          <w:b/>
        </w:rPr>
        <w:t xml:space="preserve">jador y regresó a España. Se movió entonces en la órbita de la </w:t>
      </w:r>
      <w:hyperlink r:id="rId71" w:tooltip="Unión Monárquica Nacional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Unión Monárquica Nacional</w:t>
        </w:r>
      </w:hyperlink>
      <w:r w:rsidR="00556393" w:rsidRPr="000A21E0">
        <w:rPr>
          <w:rFonts w:ascii="Arial" w:hAnsi="Arial" w:cs="Arial"/>
          <w:b/>
        </w:rPr>
        <w:t>, construida sobre los restos de la Unión Patriótica.</w:t>
      </w:r>
    </w:p>
    <w:p w:rsid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B52E6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A21E0">
        <w:rPr>
          <w:rFonts w:ascii="Arial" w:hAnsi="Arial" w:cs="Arial"/>
          <w:b/>
        </w:rPr>
        <w:t xml:space="preserve"> </w:t>
      </w:r>
      <w:r w:rsidR="00556393" w:rsidRPr="000A21E0">
        <w:rPr>
          <w:rFonts w:ascii="Arial" w:hAnsi="Arial" w:cs="Arial"/>
          <w:b/>
        </w:rPr>
        <w:t xml:space="preserve">​ Por entonces conoció al joven integrista </w:t>
      </w:r>
      <w:hyperlink r:id="rId72" w:tooltip="Eugenio Vegas Latapie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 xml:space="preserve">Eugenio Vegas </w:t>
        </w:r>
        <w:proofErr w:type="spellStart"/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Latapie</w:t>
        </w:r>
        <w:proofErr w:type="spellEnd"/>
      </w:hyperlink>
      <w:r w:rsidR="00556393" w:rsidRPr="000A21E0">
        <w:rPr>
          <w:rFonts w:ascii="Arial" w:hAnsi="Arial" w:cs="Arial"/>
          <w:b/>
        </w:rPr>
        <w:t xml:space="preserve">; ambos, con el concurso del </w:t>
      </w:r>
      <w:hyperlink r:id="rId73" w:tooltip="Fernando Gallego de Chaves Callej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marqués de Quintanar</w:t>
        </w:r>
      </w:hyperlink>
      <w:r w:rsidR="00556393" w:rsidRPr="000A21E0">
        <w:rPr>
          <w:rFonts w:ascii="Arial" w:hAnsi="Arial" w:cs="Arial"/>
          <w:b/>
        </w:rPr>
        <w:t xml:space="preserve">, proyectaron la creación de una sociedad cultural y una revista de pensamiento que acabó llamándose </w:t>
      </w:r>
      <w:hyperlink r:id="rId74" w:tooltip="Acción Española" w:history="1">
        <w:r w:rsidR="00556393" w:rsidRPr="000A21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Acción Española</w:t>
        </w:r>
      </w:hyperlink>
      <w:r w:rsidR="00556393" w:rsidRPr="000A21E0">
        <w:rPr>
          <w:rFonts w:ascii="Arial" w:hAnsi="Arial" w:cs="Arial"/>
          <w:b/>
        </w:rPr>
        <w:t xml:space="preserve"> (aunque Maeztu propuso en pri</w:t>
      </w:r>
      <w:r w:rsidR="00556393" w:rsidRPr="000A21E0">
        <w:rPr>
          <w:rFonts w:ascii="Arial" w:hAnsi="Arial" w:cs="Arial"/>
          <w:b/>
        </w:rPr>
        <w:t>n</w:t>
      </w:r>
      <w:r w:rsidR="00556393" w:rsidRPr="000A21E0">
        <w:rPr>
          <w:rFonts w:ascii="Arial" w:hAnsi="Arial" w:cs="Arial"/>
          <w:b/>
        </w:rPr>
        <w:t xml:space="preserve">cipio denominarla </w:t>
      </w:r>
      <w:r w:rsidR="00556393" w:rsidRPr="000A21E0">
        <w:rPr>
          <w:rFonts w:ascii="Arial" w:hAnsi="Arial" w:cs="Arial"/>
          <w:b/>
          <w:i/>
          <w:iCs/>
        </w:rPr>
        <w:t>Hispanidad</w:t>
      </w:r>
      <w:r w:rsidR="00556393" w:rsidRPr="000A21E0">
        <w:rPr>
          <w:rFonts w:ascii="Arial" w:hAnsi="Arial" w:cs="Arial"/>
          <w:b/>
        </w:rPr>
        <w:t xml:space="preserve">). La sociedad se creó en octubre de 1931 —tras la </w:t>
      </w:r>
      <w:hyperlink r:id="rId75" w:tooltip="Proclamación de la Segunda República Español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proclam</w:t>
        </w:r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ción de la Segunda República Española</w:t>
        </w:r>
      </w:hyperlink>
      <w:r w:rsidR="00556393" w:rsidRPr="000A21E0">
        <w:rPr>
          <w:rFonts w:ascii="Arial" w:hAnsi="Arial" w:cs="Arial"/>
          <w:b/>
        </w:rPr>
        <w:t>— y el primer número de la revista apareció el 15 de diciembre de 1931.</w:t>
      </w:r>
    </w:p>
    <w:p w:rsidR="008B52E6" w:rsidRDefault="008B52E6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A21E0" w:rsidRDefault="008B52E6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56393" w:rsidRPr="000A21E0">
        <w:rPr>
          <w:rFonts w:ascii="Arial" w:hAnsi="Arial" w:cs="Arial"/>
          <w:b/>
        </w:rPr>
        <w:t xml:space="preserve"> En la nueva organización Maeztu adquirió de inmediato «un claro perfil de líder espir</w:t>
      </w:r>
      <w:r w:rsidR="00556393" w:rsidRPr="000A21E0">
        <w:rPr>
          <w:rFonts w:ascii="Arial" w:hAnsi="Arial" w:cs="Arial"/>
          <w:b/>
        </w:rPr>
        <w:t>i</w:t>
      </w:r>
      <w:r w:rsidR="00556393" w:rsidRPr="000A21E0">
        <w:rPr>
          <w:rFonts w:ascii="Arial" w:hAnsi="Arial" w:cs="Arial"/>
          <w:b/>
        </w:rPr>
        <w:t xml:space="preserve">tual».​ En su artículo inaugural, Maeztu representó a España como una encina, que hunde </w:t>
      </w:r>
      <w:r w:rsidR="00556393" w:rsidRPr="000A21E0">
        <w:rPr>
          <w:rFonts w:ascii="Arial" w:hAnsi="Arial" w:cs="Arial"/>
          <w:b/>
        </w:rPr>
        <w:lastRenderedPageBreak/>
        <w:t xml:space="preserve">sus raíces en la tierra (en la tradición), pero se encuentra sofocada por la hiedra, «es decir, por la </w:t>
      </w:r>
      <w:proofErr w:type="spellStart"/>
      <w:r w:rsidR="00556393" w:rsidRPr="000A21E0">
        <w:rPr>
          <w:rFonts w:ascii="Arial" w:hAnsi="Arial" w:cs="Arial"/>
          <w:b/>
          <w:i/>
          <w:iCs/>
        </w:rPr>
        <w:t>intelligentsia</w:t>
      </w:r>
      <w:proofErr w:type="spellEnd"/>
      <w:r w:rsidR="00556393" w:rsidRPr="000A21E0">
        <w:rPr>
          <w:rFonts w:ascii="Arial" w:hAnsi="Arial" w:cs="Arial"/>
          <w:b/>
        </w:rPr>
        <w:t xml:space="preserve"> progresista —resume González Cuevas—, ajena a la savia vivificadora de la historia, e incapaz, por tanto, de regenerar la nación».</w:t>
      </w:r>
    </w:p>
    <w:p w:rsid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6393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56393" w:rsidRPr="000A21E0">
        <w:rPr>
          <w:rFonts w:ascii="Arial" w:hAnsi="Arial" w:cs="Arial"/>
          <w:b/>
        </w:rPr>
        <w:t xml:space="preserve">​ Ese artículo de presentación de la revista le valdría el </w:t>
      </w:r>
      <w:hyperlink r:id="rId76" w:tooltip="Premio Luca de Ten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Premio Luca de Tena</w:t>
        </w:r>
      </w:hyperlink>
      <w:r w:rsidR="00556393" w:rsidRPr="000A21E0">
        <w:rPr>
          <w:rFonts w:ascii="Arial" w:hAnsi="Arial" w:cs="Arial"/>
          <w:b/>
        </w:rPr>
        <w:t xml:space="preserve"> otorgado por el diario </w:t>
      </w:r>
      <w:hyperlink r:id="rId77" w:tooltip="ABC (periódico)" w:history="1">
        <w:r w:rsidR="00556393" w:rsidRPr="000A21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ABC</w:t>
        </w:r>
      </w:hyperlink>
      <w:r w:rsidR="00556393" w:rsidRPr="000A21E0">
        <w:rPr>
          <w:rFonts w:ascii="Arial" w:hAnsi="Arial" w:cs="Arial"/>
          <w:b/>
        </w:rPr>
        <w:t>. Desde el número 28 de la revista, Maeztu figuró formalmente como su dire</w:t>
      </w:r>
      <w:r w:rsidR="00556393" w:rsidRPr="000A21E0">
        <w:rPr>
          <w:rFonts w:ascii="Arial" w:hAnsi="Arial" w:cs="Arial"/>
          <w:b/>
        </w:rPr>
        <w:t>c</w:t>
      </w:r>
      <w:r w:rsidR="00556393" w:rsidRPr="000A21E0">
        <w:rPr>
          <w:rFonts w:ascii="Arial" w:hAnsi="Arial" w:cs="Arial"/>
          <w:b/>
        </w:rPr>
        <w:t xml:space="preserve">tor, y lo fue hasta el último número, el de junio de 1936. </w:t>
      </w:r>
    </w:p>
    <w:p w:rsidR="000A21E0" w:rsidRP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El </w:t>
      </w:r>
      <w:r w:rsidR="00556393" w:rsidRPr="000A21E0">
        <w:rPr>
          <w:rFonts w:ascii="Arial" w:hAnsi="Arial" w:cs="Arial"/>
          <w:b/>
        </w:rPr>
        <w:t xml:space="preserve"> 20 de marzo de 1932 ingresó como miembro de número en la </w:t>
      </w:r>
      <w:hyperlink r:id="rId78" w:tooltip="Real Academia de Ciencias Morales y Políticas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Academia de Ciencias Morales y Políticas</w:t>
        </w:r>
      </w:hyperlink>
      <w:r w:rsidR="00556393" w:rsidRPr="000A21E0">
        <w:rPr>
          <w:rFonts w:ascii="Arial" w:hAnsi="Arial" w:cs="Arial"/>
          <w:b/>
        </w:rPr>
        <w:t xml:space="preserve"> con la lectura de </w:t>
      </w:r>
      <w:r w:rsidR="00556393" w:rsidRPr="000A21E0">
        <w:rPr>
          <w:rFonts w:ascii="Arial" w:hAnsi="Arial" w:cs="Arial"/>
          <w:b/>
          <w:i/>
          <w:iCs/>
        </w:rPr>
        <w:t>El arte y la moral</w:t>
      </w:r>
      <w:r w:rsidR="00556393" w:rsidRPr="000A21E0">
        <w:rPr>
          <w:rFonts w:ascii="Arial" w:hAnsi="Arial" w:cs="Arial"/>
          <w:b/>
        </w:rPr>
        <w:t>.</w:t>
      </w:r>
    </w:p>
    <w:p w:rsidR="00556393" w:rsidRP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A21E0">
        <w:rPr>
          <w:rFonts w:ascii="Arial" w:hAnsi="Arial" w:cs="Arial"/>
          <w:b/>
        </w:rPr>
        <w:t xml:space="preserve"> </w:t>
      </w:r>
      <w:r w:rsidR="00556393" w:rsidRPr="000A21E0">
        <w:rPr>
          <w:rFonts w:ascii="Arial" w:hAnsi="Arial" w:cs="Arial"/>
          <w:b/>
        </w:rPr>
        <w:t xml:space="preserve">​ </w:t>
      </w:r>
    </w:p>
    <w:p w:rsidR="007E7DFC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B52E6">
        <w:rPr>
          <w:rFonts w:ascii="Arial" w:hAnsi="Arial" w:cs="Arial"/>
          <w:b/>
          <w:color w:val="0070C0"/>
        </w:rPr>
        <w:t xml:space="preserve">    En</w:t>
      </w:r>
      <w:r w:rsidR="00556393" w:rsidRPr="008B52E6">
        <w:rPr>
          <w:rFonts w:ascii="Arial" w:hAnsi="Arial" w:cs="Arial"/>
          <w:b/>
          <w:color w:val="0070C0"/>
        </w:rPr>
        <w:t xml:space="preserve"> esta última fase su ideario intensifica su relación con el viejo tronco de pensamiento tradicionalista español (</w:t>
      </w:r>
      <w:hyperlink r:id="rId79" w:tooltip="Juan Donoso Cortés" w:history="1">
        <w:r w:rsidR="00556393" w:rsidRPr="008B52E6">
          <w:rPr>
            <w:rStyle w:val="Hipervnculo"/>
            <w:rFonts w:ascii="Arial" w:hAnsi="Arial" w:cs="Arial"/>
            <w:b/>
            <w:color w:val="0070C0"/>
            <w:u w:val="none"/>
          </w:rPr>
          <w:t>Donoso Cortés</w:t>
        </w:r>
      </w:hyperlink>
      <w:r w:rsidR="00556393" w:rsidRPr="008B52E6">
        <w:rPr>
          <w:rFonts w:ascii="Arial" w:hAnsi="Arial" w:cs="Arial"/>
          <w:b/>
          <w:color w:val="0070C0"/>
        </w:rPr>
        <w:t xml:space="preserve">, </w:t>
      </w:r>
      <w:hyperlink r:id="rId80" w:tooltip="Marcelino Menéndez Pelayo" w:history="1">
        <w:r w:rsidR="00556393" w:rsidRPr="008B52E6">
          <w:rPr>
            <w:rStyle w:val="Hipervnculo"/>
            <w:rFonts w:ascii="Arial" w:hAnsi="Arial" w:cs="Arial"/>
            <w:b/>
            <w:color w:val="0070C0"/>
            <w:u w:val="none"/>
          </w:rPr>
          <w:t>Menéndez Pelayo</w:t>
        </w:r>
      </w:hyperlink>
      <w:r w:rsidR="00556393" w:rsidRPr="008B52E6">
        <w:rPr>
          <w:rFonts w:ascii="Arial" w:hAnsi="Arial" w:cs="Arial"/>
          <w:b/>
          <w:color w:val="0070C0"/>
        </w:rPr>
        <w:t xml:space="preserve">, etc.) y mantiene afinidades con los teóricos del </w:t>
      </w:r>
      <w:hyperlink r:id="rId81" w:tooltip="Integralismo Lusitano" w:history="1">
        <w:proofErr w:type="spellStart"/>
        <w:r w:rsidR="00556393" w:rsidRPr="008B52E6">
          <w:rPr>
            <w:rStyle w:val="Hipervnculo"/>
            <w:rFonts w:ascii="Arial" w:hAnsi="Arial" w:cs="Arial"/>
            <w:b/>
            <w:color w:val="0070C0"/>
            <w:u w:val="none"/>
          </w:rPr>
          <w:t>integralismo</w:t>
        </w:r>
        <w:proofErr w:type="spellEnd"/>
        <w:r w:rsidR="00556393" w:rsidRPr="008B52E6">
          <w:rPr>
            <w:rStyle w:val="Hipervnculo"/>
            <w:rFonts w:ascii="Arial" w:hAnsi="Arial" w:cs="Arial"/>
            <w:b/>
            <w:color w:val="0070C0"/>
            <w:u w:val="none"/>
          </w:rPr>
          <w:t xml:space="preserve"> lusitano</w:t>
        </w:r>
      </w:hyperlink>
      <w:r w:rsidR="00556393" w:rsidRPr="008B52E6">
        <w:rPr>
          <w:rFonts w:ascii="Arial" w:hAnsi="Arial" w:cs="Arial"/>
          <w:b/>
          <w:color w:val="0070C0"/>
        </w:rPr>
        <w:t xml:space="preserve">. Este ideario en pro de la civilización hispánica y católica, desarrollado en sus artículos publicados en </w:t>
      </w:r>
      <w:hyperlink r:id="rId82" w:tooltip="Acción Española" w:history="1">
        <w:r w:rsidR="00556393" w:rsidRPr="008B52E6">
          <w:rPr>
            <w:rStyle w:val="Hipervnculo"/>
            <w:rFonts w:ascii="Arial" w:hAnsi="Arial" w:cs="Arial"/>
            <w:b/>
            <w:i/>
            <w:iCs/>
            <w:color w:val="0070C0"/>
            <w:u w:val="none"/>
          </w:rPr>
          <w:t>Acción Española</w:t>
        </w:r>
      </w:hyperlink>
      <w:r w:rsidR="00556393" w:rsidRPr="008B52E6">
        <w:rPr>
          <w:rFonts w:ascii="Arial" w:hAnsi="Arial" w:cs="Arial"/>
          <w:b/>
          <w:color w:val="0070C0"/>
        </w:rPr>
        <w:t xml:space="preserve">, fue recogido en su libro </w:t>
      </w:r>
      <w:hyperlink r:id="rId83" w:tooltip="Defensa de la Hispanidad (aún no redactado)" w:history="1">
        <w:r w:rsidR="00556393" w:rsidRPr="008B52E6">
          <w:rPr>
            <w:rStyle w:val="Hipervnculo"/>
            <w:rFonts w:ascii="Arial" w:hAnsi="Arial" w:cs="Arial"/>
            <w:b/>
            <w:i/>
            <w:iCs/>
            <w:color w:val="0070C0"/>
            <w:u w:val="none"/>
          </w:rPr>
          <w:t>Defensa de la Hispanidad</w:t>
        </w:r>
      </w:hyperlink>
      <w:r w:rsidR="00556393" w:rsidRPr="008B52E6">
        <w:rPr>
          <w:rFonts w:ascii="Arial" w:hAnsi="Arial" w:cs="Arial"/>
          <w:b/>
          <w:color w:val="0070C0"/>
        </w:rPr>
        <w:t xml:space="preserve">, que se convirtió en su obra más influyente y en exponente de su pensamiento. Su doctrina de la Hispanidad, un mundo espiritual que uniría a España y a sus antiguas colonias por medio del </w:t>
      </w:r>
      <w:hyperlink r:id="rId84" w:tooltip="Idioma español" w:history="1">
        <w:r w:rsidR="00556393" w:rsidRPr="008B52E6">
          <w:rPr>
            <w:rStyle w:val="Hipervnculo"/>
            <w:rFonts w:ascii="Arial" w:hAnsi="Arial" w:cs="Arial"/>
            <w:b/>
            <w:color w:val="0070C0"/>
            <w:u w:val="none"/>
          </w:rPr>
          <w:t>idioma español</w:t>
        </w:r>
      </w:hyperlink>
      <w:r w:rsidR="00556393" w:rsidRPr="008B52E6">
        <w:rPr>
          <w:rFonts w:ascii="Arial" w:hAnsi="Arial" w:cs="Arial"/>
          <w:b/>
          <w:color w:val="0070C0"/>
        </w:rPr>
        <w:t xml:space="preserve"> y la </w:t>
      </w:r>
      <w:hyperlink r:id="rId85" w:tooltip="Religión católica" w:history="1">
        <w:r w:rsidR="00556393" w:rsidRPr="008B52E6">
          <w:rPr>
            <w:rStyle w:val="Hipervnculo"/>
            <w:rFonts w:ascii="Arial" w:hAnsi="Arial" w:cs="Arial"/>
            <w:b/>
            <w:color w:val="0070C0"/>
            <w:u w:val="none"/>
          </w:rPr>
          <w:t>religión católica</w:t>
        </w:r>
      </w:hyperlink>
      <w:r w:rsidR="00556393" w:rsidRPr="008B52E6">
        <w:rPr>
          <w:rFonts w:ascii="Arial" w:hAnsi="Arial" w:cs="Arial"/>
          <w:b/>
          <w:color w:val="0070C0"/>
        </w:rPr>
        <w:t>, constituyó una de las herramientas ideológicas de la derecha antirrepublicana y el</w:t>
      </w:r>
      <w:r w:rsidR="00556393" w:rsidRPr="000A21E0">
        <w:rPr>
          <w:rFonts w:ascii="Arial" w:hAnsi="Arial" w:cs="Arial"/>
          <w:b/>
        </w:rPr>
        <w:t xml:space="preserve"> </w:t>
      </w:r>
      <w:r w:rsidR="00556393" w:rsidRPr="008B52E6">
        <w:rPr>
          <w:rFonts w:ascii="Arial" w:hAnsi="Arial" w:cs="Arial"/>
          <w:b/>
          <w:color w:val="0070C0"/>
        </w:rPr>
        <w:t>franquismo</w:t>
      </w:r>
      <w:r w:rsidR="00556393" w:rsidRPr="000A21E0">
        <w:rPr>
          <w:rFonts w:ascii="Arial" w:hAnsi="Arial" w:cs="Arial"/>
          <w:b/>
        </w:rPr>
        <w:t>.</w:t>
      </w:r>
    </w:p>
    <w:p w:rsidR="007E7DFC" w:rsidRDefault="007E7DFC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E7DFC" w:rsidRDefault="007E7DFC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0A21E0">
        <w:rPr>
          <w:rFonts w:ascii="Arial" w:hAnsi="Arial" w:cs="Arial"/>
          <w:b/>
        </w:rPr>
        <w:t xml:space="preserve"> </w:t>
      </w:r>
      <w:r w:rsidR="00556393" w:rsidRPr="000A21E0">
        <w:rPr>
          <w:rFonts w:ascii="Arial" w:hAnsi="Arial" w:cs="Arial"/>
          <w:b/>
        </w:rPr>
        <w:t xml:space="preserve">​ Terminó militando en </w:t>
      </w:r>
      <w:hyperlink r:id="rId86" w:tooltip="Renovación Español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Renovación Española</w:t>
        </w:r>
      </w:hyperlink>
      <w:r w:rsidR="00556393" w:rsidRPr="000A21E0">
        <w:rPr>
          <w:rFonts w:ascii="Arial" w:hAnsi="Arial" w:cs="Arial"/>
          <w:b/>
        </w:rPr>
        <w:t xml:space="preserve">, partido político significado por su oposición frontal al régimen de la República, en cuyas filas fue elegido diputado en las Cortes por </w:t>
      </w:r>
      <w:hyperlink r:id="rId87" w:tooltip="Guipúzco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Guipúzcoa</w:t>
        </w:r>
      </w:hyperlink>
      <w:r w:rsidR="00556393" w:rsidRPr="000A21E0">
        <w:rPr>
          <w:rFonts w:ascii="Arial" w:hAnsi="Arial" w:cs="Arial"/>
          <w:b/>
        </w:rPr>
        <w:t xml:space="preserve"> en las elecciones de noviembre de 1933. Ya en 1931 abogaba por la instaur</w:t>
      </w:r>
      <w:r w:rsidR="00556393" w:rsidRPr="000A21E0">
        <w:rPr>
          <w:rFonts w:ascii="Arial" w:hAnsi="Arial" w:cs="Arial"/>
          <w:b/>
        </w:rPr>
        <w:t>a</w:t>
      </w:r>
      <w:r w:rsidR="00556393" w:rsidRPr="000A21E0">
        <w:rPr>
          <w:rFonts w:ascii="Arial" w:hAnsi="Arial" w:cs="Arial"/>
          <w:b/>
        </w:rPr>
        <w:t xml:space="preserve">ción de una «monarquía militar» con el monarca como </w:t>
      </w:r>
      <w:hyperlink r:id="rId88" w:tooltip="Dictador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dictador</w:t>
        </w:r>
      </w:hyperlink>
      <w:r w:rsidR="00556393" w:rsidRPr="000A21E0">
        <w:rPr>
          <w:rFonts w:ascii="Arial" w:hAnsi="Arial" w:cs="Arial"/>
          <w:b/>
        </w:rPr>
        <w:t xml:space="preserve">.​ Tras la </w:t>
      </w:r>
      <w:hyperlink r:id="rId89" w:tooltip="Huelga revolucionaria de octubre de 1934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huelga revoluci</w:t>
        </w:r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naria de octubre de 1934</w:t>
        </w:r>
      </w:hyperlink>
      <w:r w:rsidR="00556393" w:rsidRPr="000A21E0">
        <w:rPr>
          <w:rFonts w:ascii="Arial" w:hAnsi="Arial" w:cs="Arial"/>
          <w:b/>
        </w:rPr>
        <w:t xml:space="preserve"> exacerbó todavía más sus posiciones contrarrevolucionarias y abogó por llevar a cabo una represión ejemplar que dejara a España pacificada «por una o dos generaciones»</w:t>
      </w:r>
    </w:p>
    <w:p w:rsidR="00556393" w:rsidRPr="000A21E0" w:rsidRDefault="00556393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A21E0">
        <w:rPr>
          <w:rFonts w:ascii="Arial" w:hAnsi="Arial" w:cs="Arial"/>
          <w:b/>
        </w:rPr>
        <w:t xml:space="preserve"> </w:t>
      </w:r>
    </w:p>
    <w:p w:rsidR="00556393" w:rsidRDefault="007E7DFC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    </w:t>
      </w:r>
      <w:r w:rsidR="00556393" w:rsidRPr="000A21E0">
        <w:rPr>
          <w:rFonts w:ascii="Arial" w:hAnsi="Arial" w:cs="Arial"/>
          <w:b/>
        </w:rPr>
        <w:t xml:space="preserve">El 30 de mayo de 1935 leyó su discurso de ingreso en la </w:t>
      </w:r>
      <w:hyperlink r:id="rId90" w:tooltip="Real Academia Española" w:history="1">
        <w:r w:rsidR="00556393" w:rsidRPr="000A21E0">
          <w:rPr>
            <w:rStyle w:val="Hipervnculo"/>
            <w:rFonts w:ascii="Arial" w:hAnsi="Arial" w:cs="Arial"/>
            <w:b/>
            <w:color w:val="auto"/>
            <w:u w:val="none"/>
          </w:rPr>
          <w:t>Academia Española</w:t>
        </w:r>
      </w:hyperlink>
      <w:r w:rsidR="00556393" w:rsidRPr="000A21E0">
        <w:rPr>
          <w:rFonts w:ascii="Arial" w:hAnsi="Arial" w:cs="Arial"/>
          <w:b/>
        </w:rPr>
        <w:t xml:space="preserve">, titulado </w:t>
      </w:r>
      <w:r w:rsidR="00556393" w:rsidRPr="000A21E0">
        <w:rPr>
          <w:rFonts w:ascii="Arial" w:hAnsi="Arial" w:cs="Arial"/>
          <w:b/>
          <w:i/>
          <w:iCs/>
        </w:rPr>
        <w:t>La brevedad de la vida en nuestra poesía lírica</w:t>
      </w:r>
    </w:p>
    <w:p w:rsidR="007E7DFC" w:rsidRPr="000A21E0" w:rsidRDefault="007E7DFC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A21E0" w:rsidRPr="007E7DFC" w:rsidRDefault="000A21E0" w:rsidP="007E7DFC">
      <w:pPr>
        <w:pStyle w:val="Ttulo2"/>
        <w:tabs>
          <w:tab w:val="left" w:pos="4245"/>
        </w:tabs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7E7DFC">
        <w:rPr>
          <w:rStyle w:val="mw-headline"/>
          <w:rFonts w:ascii="Arial" w:hAnsi="Arial" w:cs="Arial"/>
          <w:color w:val="FF0000"/>
          <w:sz w:val="24"/>
          <w:szCs w:val="24"/>
        </w:rPr>
        <w:t>Ejecución en la zona republicana</w:t>
      </w:r>
      <w:r w:rsidR="007E7DFC" w:rsidRPr="007E7DFC">
        <w:rPr>
          <w:rStyle w:val="mw-headline"/>
          <w:rFonts w:ascii="Arial" w:hAnsi="Arial" w:cs="Arial"/>
          <w:color w:val="FF0000"/>
          <w:sz w:val="24"/>
          <w:szCs w:val="24"/>
        </w:rPr>
        <w:tab/>
      </w:r>
    </w:p>
    <w:p w:rsidR="007E7DFC" w:rsidRPr="000A21E0" w:rsidRDefault="007E7DFC" w:rsidP="007E7DFC">
      <w:pPr>
        <w:pStyle w:val="Ttulo2"/>
        <w:tabs>
          <w:tab w:val="left" w:pos="4245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0A21E0" w:rsidRPr="008B52E6" w:rsidRDefault="007E7DFC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</w:rPr>
      </w:pPr>
      <w:r w:rsidRPr="008B52E6">
        <w:rPr>
          <w:rFonts w:ascii="Arial" w:hAnsi="Arial" w:cs="Arial"/>
          <w:b/>
          <w:color w:val="0070C0"/>
        </w:rPr>
        <w:t xml:space="preserve">    </w:t>
      </w:r>
      <w:r w:rsidR="000A21E0" w:rsidRPr="008B52E6">
        <w:rPr>
          <w:rFonts w:ascii="Arial" w:hAnsi="Arial" w:cs="Arial"/>
          <w:b/>
          <w:color w:val="0070C0"/>
        </w:rPr>
        <w:t xml:space="preserve">Las noticias del estallido de la sublevación militar en Marruecos, que daría origen a la </w:t>
      </w:r>
      <w:hyperlink r:id="rId91" w:tooltip="Guerra Civil Española" w:history="1">
        <w:r w:rsidR="000A21E0" w:rsidRPr="008B52E6">
          <w:rPr>
            <w:rStyle w:val="Hipervnculo"/>
            <w:rFonts w:ascii="Arial" w:hAnsi="Arial" w:cs="Arial"/>
            <w:b/>
            <w:color w:val="0070C0"/>
            <w:u w:val="none"/>
          </w:rPr>
          <w:t>Guerra Civil</w:t>
        </w:r>
      </w:hyperlink>
      <w:r w:rsidR="000A21E0" w:rsidRPr="008B52E6">
        <w:rPr>
          <w:rFonts w:ascii="Arial" w:hAnsi="Arial" w:cs="Arial"/>
          <w:b/>
          <w:color w:val="0070C0"/>
        </w:rPr>
        <w:t xml:space="preserve">, lo sorprendieron en la redacción de la revista </w:t>
      </w:r>
      <w:r w:rsidR="000A21E0" w:rsidRPr="008B52E6">
        <w:rPr>
          <w:rFonts w:ascii="Arial" w:hAnsi="Arial" w:cs="Arial"/>
          <w:b/>
          <w:i/>
          <w:iCs/>
          <w:color w:val="0070C0"/>
        </w:rPr>
        <w:t>Acción Española</w:t>
      </w:r>
      <w:r w:rsidR="000A21E0" w:rsidRPr="008B52E6">
        <w:rPr>
          <w:rFonts w:ascii="Arial" w:hAnsi="Arial" w:cs="Arial"/>
          <w:b/>
          <w:color w:val="0070C0"/>
        </w:rPr>
        <w:t>, junto a su j</w:t>
      </w:r>
      <w:r w:rsidR="000A21E0" w:rsidRPr="008B52E6">
        <w:rPr>
          <w:rFonts w:ascii="Arial" w:hAnsi="Arial" w:cs="Arial"/>
          <w:b/>
          <w:color w:val="0070C0"/>
        </w:rPr>
        <w:t>o</w:t>
      </w:r>
      <w:r w:rsidR="000A21E0" w:rsidRPr="008B52E6">
        <w:rPr>
          <w:rFonts w:ascii="Arial" w:hAnsi="Arial" w:cs="Arial"/>
          <w:b/>
          <w:color w:val="0070C0"/>
        </w:rPr>
        <w:t xml:space="preserve">ven discípulo </w:t>
      </w:r>
      <w:hyperlink r:id="rId92" w:tooltip="José Luis Vázquez Dodero" w:history="1">
        <w:r w:rsidR="000A21E0" w:rsidRPr="008B52E6">
          <w:rPr>
            <w:rStyle w:val="Hipervnculo"/>
            <w:rFonts w:ascii="Arial" w:hAnsi="Arial" w:cs="Arial"/>
            <w:b/>
            <w:color w:val="0070C0"/>
            <w:u w:val="none"/>
          </w:rPr>
          <w:t xml:space="preserve">José Luis Vázquez </w:t>
        </w:r>
        <w:proofErr w:type="spellStart"/>
        <w:r w:rsidR="000A21E0" w:rsidRPr="008B52E6">
          <w:rPr>
            <w:rStyle w:val="Hipervnculo"/>
            <w:rFonts w:ascii="Arial" w:hAnsi="Arial" w:cs="Arial"/>
            <w:b/>
            <w:color w:val="0070C0"/>
            <w:u w:val="none"/>
          </w:rPr>
          <w:t>Dodero</w:t>
        </w:r>
        <w:proofErr w:type="spellEnd"/>
      </w:hyperlink>
      <w:r w:rsidR="000A21E0" w:rsidRPr="008B52E6">
        <w:rPr>
          <w:rFonts w:ascii="Arial" w:hAnsi="Arial" w:cs="Arial"/>
          <w:b/>
          <w:color w:val="0070C0"/>
        </w:rPr>
        <w:t xml:space="preserve"> y al escritor </w:t>
      </w:r>
      <w:hyperlink r:id="rId93" w:tooltip="Ernesto Giménez Caballero" w:history="1">
        <w:r w:rsidR="000A21E0" w:rsidRPr="008B52E6">
          <w:rPr>
            <w:rStyle w:val="Hipervnculo"/>
            <w:rFonts w:ascii="Arial" w:hAnsi="Arial" w:cs="Arial"/>
            <w:b/>
            <w:color w:val="0070C0"/>
            <w:u w:val="none"/>
          </w:rPr>
          <w:t>Ernesto Giménez Caballero</w:t>
        </w:r>
      </w:hyperlink>
      <w:r w:rsidR="000A21E0" w:rsidRPr="008B52E6">
        <w:rPr>
          <w:rFonts w:ascii="Arial" w:hAnsi="Arial" w:cs="Arial"/>
          <w:b/>
          <w:color w:val="0070C0"/>
        </w:rPr>
        <w:t>.​ Se ref</w:t>
      </w:r>
      <w:r w:rsidR="000A21E0" w:rsidRPr="008B52E6">
        <w:rPr>
          <w:rFonts w:ascii="Arial" w:hAnsi="Arial" w:cs="Arial"/>
          <w:b/>
          <w:color w:val="0070C0"/>
        </w:rPr>
        <w:t>u</w:t>
      </w:r>
      <w:r w:rsidR="000A21E0" w:rsidRPr="008B52E6">
        <w:rPr>
          <w:rFonts w:ascii="Arial" w:hAnsi="Arial" w:cs="Arial"/>
          <w:b/>
          <w:color w:val="0070C0"/>
        </w:rPr>
        <w:t xml:space="preserve">gió en la casa del primero, donde sería detenido por un grupo de milicianos republicanos el 31 de julio de 1936.​ Internado en la </w:t>
      </w:r>
      <w:hyperlink r:id="rId94" w:tooltip="Cárcel de Ventas" w:history="1">
        <w:r w:rsidR="000A21E0" w:rsidRPr="008B52E6">
          <w:rPr>
            <w:rStyle w:val="Hipervnculo"/>
            <w:rFonts w:ascii="Arial" w:hAnsi="Arial" w:cs="Arial"/>
            <w:b/>
            <w:color w:val="0070C0"/>
            <w:u w:val="none"/>
          </w:rPr>
          <w:t>cárcel de Ventas</w:t>
        </w:r>
      </w:hyperlink>
      <w:r w:rsidR="000A21E0" w:rsidRPr="008B52E6">
        <w:rPr>
          <w:rFonts w:ascii="Arial" w:hAnsi="Arial" w:cs="Arial"/>
          <w:b/>
          <w:color w:val="0070C0"/>
        </w:rPr>
        <w:t xml:space="preserve">, fue fusilado, sin juicio previo, en el cementerio de </w:t>
      </w:r>
      <w:hyperlink r:id="rId95" w:tooltip="Aravaca (municipio)" w:history="1">
        <w:proofErr w:type="spellStart"/>
        <w:r w:rsidR="000A21E0" w:rsidRPr="008B52E6">
          <w:rPr>
            <w:rStyle w:val="Hipervnculo"/>
            <w:rFonts w:ascii="Arial" w:hAnsi="Arial" w:cs="Arial"/>
            <w:b/>
            <w:color w:val="0070C0"/>
            <w:u w:val="none"/>
          </w:rPr>
          <w:t>Aravaca</w:t>
        </w:r>
        <w:proofErr w:type="spellEnd"/>
      </w:hyperlink>
      <w:r w:rsidR="000A21E0" w:rsidRPr="008B52E6">
        <w:rPr>
          <w:rFonts w:ascii="Arial" w:hAnsi="Arial" w:cs="Arial"/>
          <w:b/>
          <w:color w:val="0070C0"/>
        </w:rPr>
        <w:t xml:space="preserve"> el 29 de octubre de 1936, víctima de una de las </w:t>
      </w:r>
      <w:r w:rsidR="000A21E0" w:rsidRPr="008B52E6">
        <w:rPr>
          <w:rFonts w:ascii="Arial" w:hAnsi="Arial" w:cs="Arial"/>
          <w:b/>
          <w:i/>
          <w:iCs/>
          <w:color w:val="0070C0"/>
        </w:rPr>
        <w:t>sacas</w:t>
      </w:r>
      <w:r w:rsidR="000A21E0" w:rsidRPr="008B52E6">
        <w:rPr>
          <w:rFonts w:ascii="Arial" w:hAnsi="Arial" w:cs="Arial"/>
          <w:b/>
          <w:color w:val="0070C0"/>
        </w:rPr>
        <w:t xml:space="preserve"> (traslados y ejecuciones sumarias de presos) que ocurrieron durante la guerra civil. Sus últimas pal</w:t>
      </w:r>
      <w:r w:rsidR="000A21E0" w:rsidRPr="008B52E6">
        <w:rPr>
          <w:rFonts w:ascii="Arial" w:hAnsi="Arial" w:cs="Arial"/>
          <w:b/>
          <w:color w:val="0070C0"/>
        </w:rPr>
        <w:t>a</w:t>
      </w:r>
      <w:r w:rsidR="000A21E0" w:rsidRPr="008B52E6">
        <w:rPr>
          <w:rFonts w:ascii="Arial" w:hAnsi="Arial" w:cs="Arial"/>
          <w:b/>
          <w:color w:val="0070C0"/>
        </w:rPr>
        <w:t>bras, se ha dicho, fueron:</w:t>
      </w:r>
      <w:r w:rsidRPr="008B52E6">
        <w:rPr>
          <w:rFonts w:ascii="Arial" w:hAnsi="Arial" w:cs="Arial"/>
          <w:b/>
          <w:color w:val="0070C0"/>
        </w:rPr>
        <w:t xml:space="preserve"> </w:t>
      </w:r>
      <w:r w:rsidR="000A21E0" w:rsidRPr="008B52E6">
        <w:rPr>
          <w:rFonts w:ascii="Arial" w:hAnsi="Arial" w:cs="Arial"/>
          <w:b/>
          <w:i/>
          <w:color w:val="0070C0"/>
        </w:rPr>
        <w:t>Vosotros no sabéis por qué me matáis, pero yo sí sé por lo que muero: ¡Para que vuestros hijos sean mejores que vosotros!</w:t>
      </w:r>
    </w:p>
    <w:p w:rsidR="007E7DFC" w:rsidRPr="007E7DFC" w:rsidRDefault="007E7DFC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</w:rPr>
      </w:pPr>
    </w:p>
    <w:p w:rsidR="007E7DFC" w:rsidRDefault="007E7DFC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A21E0" w:rsidRPr="000A21E0">
        <w:rPr>
          <w:rFonts w:ascii="Arial" w:hAnsi="Arial" w:cs="Arial"/>
          <w:b/>
        </w:rPr>
        <w:t xml:space="preserve">En 1939 se denominó al Instituto-Escuela Instituto Nacional «Ramiro de Maeztu». En 1974 se le otorgaría de manera póstuma el título de </w:t>
      </w:r>
      <w:hyperlink r:id="rId96" w:tooltip="Condado de Maeztu" w:history="1">
        <w:r w:rsidR="000A21E0" w:rsidRPr="000A21E0">
          <w:rPr>
            <w:rStyle w:val="Hipervnculo"/>
            <w:rFonts w:ascii="Arial" w:hAnsi="Arial" w:cs="Arial"/>
            <w:b/>
            <w:smallCaps/>
            <w:color w:val="auto"/>
            <w:u w:val="none"/>
          </w:rPr>
          <w:t>i</w:t>
        </w:r>
        <w:r w:rsidR="000A21E0" w:rsidRPr="000A21E0">
          <w:rPr>
            <w:rStyle w:val="Hipervnculo"/>
            <w:rFonts w:ascii="Arial" w:hAnsi="Arial" w:cs="Arial"/>
            <w:b/>
            <w:color w:val="auto"/>
            <w:u w:val="none"/>
          </w:rPr>
          <w:t xml:space="preserve"> conde de Maeztu</w:t>
        </w:r>
      </w:hyperlink>
    </w:p>
    <w:p w:rsidR="000A21E0" w:rsidRPr="000A21E0" w:rsidRDefault="000A21E0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A21E0">
        <w:rPr>
          <w:rFonts w:ascii="Arial" w:hAnsi="Arial" w:cs="Arial"/>
          <w:b/>
        </w:rPr>
        <w:t xml:space="preserve">​ </w:t>
      </w:r>
    </w:p>
    <w:p w:rsidR="000A21E0" w:rsidRDefault="007E7DFC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A21E0" w:rsidRPr="000A21E0">
        <w:rPr>
          <w:rFonts w:ascii="Arial" w:hAnsi="Arial" w:cs="Arial"/>
          <w:b/>
        </w:rPr>
        <w:t xml:space="preserve">En 2011 el </w:t>
      </w:r>
      <w:hyperlink r:id="rId97" w:tooltip="Ayuntamiento de Madrid" w:history="1">
        <w:r w:rsidR="000A21E0" w:rsidRPr="000A21E0">
          <w:rPr>
            <w:rStyle w:val="Hipervnculo"/>
            <w:rFonts w:ascii="Arial" w:hAnsi="Arial" w:cs="Arial"/>
            <w:b/>
            <w:color w:val="auto"/>
            <w:u w:val="none"/>
          </w:rPr>
          <w:t>Ayuntamiento de Madrid</w:t>
        </w:r>
      </w:hyperlink>
      <w:r w:rsidR="000A21E0" w:rsidRPr="000A21E0">
        <w:rPr>
          <w:rFonts w:ascii="Arial" w:hAnsi="Arial" w:cs="Arial"/>
          <w:b/>
        </w:rPr>
        <w:t xml:space="preserve"> colocó una placa en la casa en que vivió hasta su muerte, situada en el número 13 de la calle </w:t>
      </w:r>
      <w:proofErr w:type="spellStart"/>
      <w:r w:rsidR="000A21E0" w:rsidRPr="000A21E0">
        <w:rPr>
          <w:rFonts w:ascii="Arial" w:hAnsi="Arial" w:cs="Arial"/>
          <w:b/>
        </w:rPr>
        <w:t>Espalter</w:t>
      </w:r>
      <w:proofErr w:type="spellEnd"/>
      <w:r w:rsidR="000A21E0" w:rsidRPr="000A21E0">
        <w:rPr>
          <w:rFonts w:ascii="Arial" w:hAnsi="Arial" w:cs="Arial"/>
          <w:b/>
        </w:rPr>
        <w:t xml:space="preserve">. </w:t>
      </w:r>
    </w:p>
    <w:p w:rsidR="007E7DFC" w:rsidRPr="000A21E0" w:rsidRDefault="007E7DFC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A21E0" w:rsidRPr="00487BF2" w:rsidRDefault="000A21E0" w:rsidP="000A21E0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487BF2">
        <w:rPr>
          <w:rStyle w:val="mw-headline"/>
          <w:rFonts w:ascii="Arial" w:hAnsi="Arial" w:cs="Arial"/>
          <w:color w:val="FF0000"/>
          <w:sz w:val="24"/>
          <w:szCs w:val="24"/>
        </w:rPr>
        <w:t>Obras</w:t>
      </w:r>
    </w:p>
    <w:p w:rsidR="000A21E0" w:rsidRPr="000A21E0" w:rsidRDefault="000A21E0" w:rsidP="000A21E0">
      <w:pPr>
        <w:jc w:val="both"/>
        <w:rPr>
          <w:b/>
        </w:rPr>
      </w:pPr>
    </w:p>
    <w:p w:rsidR="000A21E0" w:rsidRPr="000A21E0" w:rsidRDefault="007E7DFC" w:rsidP="000A21E0">
      <w:pPr>
        <w:jc w:val="both"/>
        <w:rPr>
          <w:b/>
        </w:rPr>
      </w:pPr>
      <w:r>
        <w:rPr>
          <w:b/>
        </w:rPr>
        <w:t xml:space="preserve">  </w:t>
      </w:r>
      <w:r w:rsidR="000A21E0" w:rsidRPr="000A21E0">
        <w:rPr>
          <w:b/>
        </w:rPr>
        <w:t xml:space="preserve"> </w:t>
      </w:r>
      <w:hyperlink r:id="rId98" w:tooltip="Defensa de la Hispanidad (aún no redactado)" w:history="1">
        <w:r w:rsidR="000A21E0" w:rsidRPr="000A21E0">
          <w:rPr>
            <w:rStyle w:val="Hipervnculo"/>
            <w:b/>
            <w:i/>
            <w:iCs/>
            <w:color w:val="auto"/>
            <w:u w:val="none"/>
          </w:rPr>
          <w:t>Defensa de la Hispanidad</w:t>
        </w:r>
      </w:hyperlink>
      <w:r w:rsidR="000A21E0" w:rsidRPr="000A21E0">
        <w:rPr>
          <w:b/>
        </w:rPr>
        <w:t xml:space="preserve"> (1934), libro publicado originariamente en forma de artículos en la revista </w:t>
      </w:r>
      <w:hyperlink r:id="rId99" w:tooltip="Acción Española" w:history="1">
        <w:r w:rsidR="000A21E0" w:rsidRPr="000A21E0">
          <w:rPr>
            <w:rStyle w:val="Hipervnculo"/>
            <w:b/>
            <w:i/>
            <w:iCs/>
            <w:color w:val="auto"/>
            <w:u w:val="none"/>
          </w:rPr>
          <w:t>Acción Española</w:t>
        </w:r>
      </w:hyperlink>
      <w:r w:rsidR="000A21E0" w:rsidRPr="000A21E0">
        <w:rPr>
          <w:b/>
        </w:rPr>
        <w:t>.</w:t>
      </w:r>
    </w:p>
    <w:p w:rsidR="007E7DFC" w:rsidRDefault="007E7DFC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A21E0" w:rsidRPr="000A21E0">
        <w:rPr>
          <w:rFonts w:ascii="Arial" w:hAnsi="Arial" w:cs="Arial"/>
          <w:b/>
        </w:rPr>
        <w:t>Aunque Maeztu escribió aisladamente poesía, algún cuento, una novela (</w:t>
      </w:r>
      <w:r w:rsidR="000A21E0" w:rsidRPr="000A21E0">
        <w:rPr>
          <w:rFonts w:ascii="Arial" w:hAnsi="Arial" w:cs="Arial"/>
          <w:b/>
          <w:i/>
          <w:iCs/>
        </w:rPr>
        <w:t xml:space="preserve">La guerra del </w:t>
      </w:r>
      <w:proofErr w:type="spellStart"/>
      <w:r w:rsidR="000A21E0" w:rsidRPr="000A21E0">
        <w:rPr>
          <w:rFonts w:ascii="Arial" w:hAnsi="Arial" w:cs="Arial"/>
          <w:b/>
          <w:i/>
          <w:iCs/>
        </w:rPr>
        <w:t>Transvaal</w:t>
      </w:r>
      <w:proofErr w:type="spellEnd"/>
      <w:r w:rsidR="000A21E0" w:rsidRPr="000A21E0">
        <w:rPr>
          <w:rFonts w:ascii="Arial" w:hAnsi="Arial" w:cs="Arial"/>
          <w:b/>
        </w:rPr>
        <w:t>) y una obra de teatro inédita (</w:t>
      </w:r>
      <w:r w:rsidR="000A21E0" w:rsidRPr="000A21E0">
        <w:rPr>
          <w:rFonts w:ascii="Arial" w:hAnsi="Arial" w:cs="Arial"/>
          <w:b/>
          <w:i/>
          <w:iCs/>
        </w:rPr>
        <w:t>El sindicato de las esmeraldas</w:t>
      </w:r>
      <w:r w:rsidR="000A21E0" w:rsidRPr="000A21E0">
        <w:rPr>
          <w:rFonts w:ascii="Arial" w:hAnsi="Arial" w:cs="Arial"/>
          <w:b/>
        </w:rPr>
        <w:t>), su tarea fue bás</w:t>
      </w:r>
      <w:r w:rsidR="000A21E0" w:rsidRPr="000A21E0">
        <w:rPr>
          <w:rFonts w:ascii="Arial" w:hAnsi="Arial" w:cs="Arial"/>
          <w:b/>
        </w:rPr>
        <w:t>i</w:t>
      </w:r>
      <w:r w:rsidR="000A21E0" w:rsidRPr="000A21E0">
        <w:rPr>
          <w:rFonts w:ascii="Arial" w:hAnsi="Arial" w:cs="Arial"/>
          <w:b/>
        </w:rPr>
        <w:lastRenderedPageBreak/>
        <w:t xml:space="preserve">camente la de un periodista que pone su prosa al servicio de unas ideas. </w:t>
      </w:r>
    </w:p>
    <w:p w:rsidR="007E7DFC" w:rsidRDefault="007E7DFC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A21E0" w:rsidRPr="000A21E0">
        <w:rPr>
          <w:rFonts w:ascii="Arial" w:hAnsi="Arial" w:cs="Arial"/>
          <w:b/>
        </w:rPr>
        <w:t xml:space="preserve">Algunos de sus artículos fueron recogidos en libros, aunque no todos: </w:t>
      </w:r>
      <w:r w:rsidR="000A21E0" w:rsidRPr="000A21E0">
        <w:rPr>
          <w:rFonts w:ascii="Arial" w:hAnsi="Arial" w:cs="Arial"/>
          <w:b/>
          <w:i/>
          <w:iCs/>
        </w:rPr>
        <w:t>Hacia otra España</w:t>
      </w:r>
      <w:r w:rsidR="000A21E0" w:rsidRPr="000A21E0">
        <w:rPr>
          <w:rFonts w:ascii="Arial" w:hAnsi="Arial" w:cs="Arial"/>
          <w:b/>
        </w:rPr>
        <w:t xml:space="preserve"> (1899),​ </w:t>
      </w:r>
      <w:r w:rsidR="000A21E0" w:rsidRPr="000A21E0">
        <w:rPr>
          <w:rFonts w:ascii="Arial" w:hAnsi="Arial" w:cs="Arial"/>
          <w:b/>
          <w:i/>
          <w:iCs/>
        </w:rPr>
        <w:t>La crisis del humanismo</w:t>
      </w:r>
      <w:r w:rsidR="000A21E0" w:rsidRPr="000A21E0">
        <w:rPr>
          <w:rFonts w:ascii="Arial" w:hAnsi="Arial" w:cs="Arial"/>
          <w:b/>
        </w:rPr>
        <w:t xml:space="preserve"> (1920), </w:t>
      </w:r>
      <w:r w:rsidR="000A21E0" w:rsidRPr="000A21E0">
        <w:rPr>
          <w:rFonts w:ascii="Arial" w:hAnsi="Arial" w:cs="Arial"/>
          <w:b/>
          <w:i/>
          <w:iCs/>
        </w:rPr>
        <w:t>Defensa de la Hispanidad</w:t>
      </w:r>
      <w:r w:rsidR="000A21E0" w:rsidRPr="000A21E0">
        <w:rPr>
          <w:rFonts w:ascii="Arial" w:hAnsi="Arial" w:cs="Arial"/>
          <w:b/>
        </w:rPr>
        <w:t xml:space="preserve"> (1934) y </w:t>
      </w:r>
      <w:r w:rsidR="000A21E0" w:rsidRPr="000A21E0">
        <w:rPr>
          <w:rFonts w:ascii="Arial" w:hAnsi="Arial" w:cs="Arial"/>
          <w:b/>
          <w:i/>
          <w:iCs/>
        </w:rPr>
        <w:t>Defensa del Espíritu</w:t>
      </w:r>
      <w:r w:rsidR="000A21E0" w:rsidRPr="000A21E0">
        <w:rPr>
          <w:rFonts w:ascii="Arial" w:hAnsi="Arial" w:cs="Arial"/>
          <w:b/>
        </w:rPr>
        <w:t xml:space="preserve"> (póstuma). De esta última, por cierto, se perdieron algunos fragmentos durante su cautiverio, posiblemente desechados por los milicianos republicanos.</w:t>
      </w:r>
    </w:p>
    <w:p w:rsidR="007E7DFC" w:rsidRDefault="007E7DFC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A21E0" w:rsidRPr="000A21E0" w:rsidRDefault="007E7DFC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A21E0" w:rsidRPr="000A21E0">
        <w:rPr>
          <w:rFonts w:ascii="Arial" w:hAnsi="Arial" w:cs="Arial"/>
          <w:b/>
        </w:rPr>
        <w:t xml:space="preserve"> Maeztu pensaba realizar una </w:t>
      </w:r>
      <w:r w:rsidR="000A21E0" w:rsidRPr="000A21E0">
        <w:rPr>
          <w:rFonts w:ascii="Arial" w:hAnsi="Arial" w:cs="Arial"/>
          <w:b/>
          <w:i/>
          <w:iCs/>
        </w:rPr>
        <w:t>Defensa de la Monarquía</w:t>
      </w:r>
      <w:r w:rsidR="000A21E0" w:rsidRPr="000A21E0">
        <w:rPr>
          <w:rFonts w:ascii="Arial" w:hAnsi="Arial" w:cs="Arial"/>
          <w:b/>
        </w:rPr>
        <w:t xml:space="preserve">, que quedó en mero proyecto. Con este plan pensaba reunir en sus tres defensas, una defensa de Dios, una de la patria y otra del rey. </w:t>
      </w:r>
    </w:p>
    <w:p w:rsidR="007E7DFC" w:rsidRDefault="007E7DFC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A21E0" w:rsidRPr="000A21E0" w:rsidRDefault="007E7DFC" w:rsidP="000A2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A21E0" w:rsidRPr="000A21E0">
        <w:rPr>
          <w:rFonts w:ascii="Arial" w:hAnsi="Arial" w:cs="Arial"/>
          <w:b/>
        </w:rPr>
        <w:t xml:space="preserve">Entre sus ensayos de carácter literario, cabe mencionar </w:t>
      </w:r>
      <w:hyperlink r:id="rId100" w:tooltip="Don Quijote, don Juan y la Celestina (aún no redactado)" w:history="1">
        <w:r w:rsidR="000A21E0" w:rsidRPr="000A21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Don Quijote, don Juan y la Cele</w:t>
        </w:r>
        <w:r w:rsidR="000A21E0" w:rsidRPr="000A21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s</w:t>
        </w:r>
        <w:r w:rsidR="000A21E0" w:rsidRPr="000A21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tina</w:t>
        </w:r>
      </w:hyperlink>
      <w:r w:rsidR="000A21E0" w:rsidRPr="000A21E0">
        <w:rPr>
          <w:rFonts w:ascii="Arial" w:hAnsi="Arial" w:cs="Arial"/>
          <w:b/>
        </w:rPr>
        <w:t xml:space="preserve"> (1926) —una meditación acerca de </w:t>
      </w:r>
      <w:hyperlink r:id="rId101" w:tooltip="Alonso Quijano" w:history="1">
        <w:r w:rsidR="000A21E0" w:rsidRPr="000A21E0">
          <w:rPr>
            <w:rStyle w:val="Hipervnculo"/>
            <w:rFonts w:ascii="Arial" w:hAnsi="Arial" w:cs="Arial"/>
            <w:b/>
            <w:color w:val="auto"/>
            <w:u w:val="none"/>
          </w:rPr>
          <w:t>Don Quijote</w:t>
        </w:r>
      </w:hyperlink>
      <w:r w:rsidR="000A21E0" w:rsidRPr="000A21E0">
        <w:rPr>
          <w:rFonts w:ascii="Arial" w:hAnsi="Arial" w:cs="Arial"/>
          <w:b/>
        </w:rPr>
        <w:t xml:space="preserve"> como héroe de una España decadente, de </w:t>
      </w:r>
      <w:hyperlink r:id="rId102" w:tooltip="Don Juan" w:history="1">
        <w:r w:rsidR="000A21E0" w:rsidRPr="000A21E0">
          <w:rPr>
            <w:rStyle w:val="Hipervnculo"/>
            <w:rFonts w:ascii="Arial" w:hAnsi="Arial" w:cs="Arial"/>
            <w:b/>
            <w:color w:val="auto"/>
            <w:u w:val="none"/>
          </w:rPr>
          <w:t>Don Juan</w:t>
        </w:r>
      </w:hyperlink>
      <w:r w:rsidR="000A21E0" w:rsidRPr="000A21E0">
        <w:rPr>
          <w:rFonts w:ascii="Arial" w:hAnsi="Arial" w:cs="Arial"/>
          <w:b/>
        </w:rPr>
        <w:t xml:space="preserve"> como vacío espiritual y de </w:t>
      </w:r>
      <w:hyperlink r:id="rId103" w:tooltip="La Celestina" w:history="1">
        <w:r w:rsidR="000A21E0" w:rsidRPr="000A21E0">
          <w:rPr>
            <w:rStyle w:val="Hipervnculo"/>
            <w:rFonts w:ascii="Arial" w:hAnsi="Arial" w:cs="Arial"/>
            <w:b/>
            <w:color w:val="auto"/>
            <w:u w:val="none"/>
          </w:rPr>
          <w:t>la Celestina</w:t>
        </w:r>
      </w:hyperlink>
      <w:r w:rsidR="000A21E0" w:rsidRPr="000A21E0">
        <w:rPr>
          <w:rFonts w:ascii="Arial" w:hAnsi="Arial" w:cs="Arial"/>
          <w:b/>
        </w:rPr>
        <w:t xml:space="preserve"> como degradación— y </w:t>
      </w:r>
      <w:r w:rsidR="000A21E0" w:rsidRPr="000A21E0">
        <w:rPr>
          <w:rFonts w:ascii="Arial" w:hAnsi="Arial" w:cs="Arial"/>
          <w:b/>
          <w:i/>
          <w:iCs/>
        </w:rPr>
        <w:t>La brevedad de la vida en la poesía lírica española</w:t>
      </w:r>
      <w:r w:rsidR="000A21E0" w:rsidRPr="000A21E0">
        <w:rPr>
          <w:rFonts w:ascii="Arial" w:hAnsi="Arial" w:cs="Arial"/>
          <w:b/>
        </w:rPr>
        <w:t xml:space="preserve"> (1935), pronunciado como discurso de ingreso en la </w:t>
      </w:r>
      <w:hyperlink r:id="rId104" w:tooltip="Real Academia Española" w:history="1">
        <w:r w:rsidR="000A21E0" w:rsidRPr="000A21E0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="000A21E0" w:rsidRPr="000A21E0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0A21E0" w:rsidRPr="000A21E0">
          <w:rPr>
            <w:rStyle w:val="Hipervnculo"/>
            <w:rFonts w:ascii="Arial" w:hAnsi="Arial" w:cs="Arial"/>
            <w:b/>
            <w:color w:val="auto"/>
            <w:u w:val="none"/>
          </w:rPr>
          <w:t>al Academia Española</w:t>
        </w:r>
      </w:hyperlink>
      <w:r w:rsidR="000A21E0" w:rsidRPr="000A21E0">
        <w:rPr>
          <w:rFonts w:ascii="Arial" w:hAnsi="Arial" w:cs="Arial"/>
          <w:b/>
        </w:rPr>
        <w:t xml:space="preserve">. </w:t>
      </w:r>
    </w:p>
    <w:p w:rsidR="00F613C5" w:rsidRDefault="00F613C5" w:rsidP="00944C37">
      <w:pPr>
        <w:jc w:val="both"/>
        <w:rPr>
          <w:b/>
          <w:i/>
        </w:rPr>
      </w:pPr>
    </w:p>
    <w:p w:rsidR="007E7DFC" w:rsidRDefault="007E7DFC" w:rsidP="00944C37">
      <w:pPr>
        <w:jc w:val="both"/>
        <w:rPr>
          <w:b/>
          <w:i/>
        </w:rPr>
      </w:pPr>
    </w:p>
    <w:p w:rsidR="007E7DFC" w:rsidRPr="00F613C5" w:rsidRDefault="007E7DFC" w:rsidP="007E7DF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2003072" cy="2590800"/>
            <wp:effectExtent l="1905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 l="37407" t="29851" r="38659" b="29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072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DFC">
        <w:rPr>
          <w:b/>
          <w:i/>
          <w:noProof/>
        </w:rPr>
        <w:drawing>
          <wp:inline distT="0" distB="0" distL="0" distR="0">
            <wp:extent cx="1609725" cy="2546292"/>
            <wp:effectExtent l="19050" t="0" r="9525" b="0"/>
            <wp:docPr id="1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 l="40704" t="34701" r="43531" b="32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4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DFC" w:rsidRPr="00F613C5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00FE0"/>
    <w:multiLevelType w:val="multilevel"/>
    <w:tmpl w:val="901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C2E74"/>
    <w:multiLevelType w:val="multilevel"/>
    <w:tmpl w:val="C870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D26E2"/>
    <w:multiLevelType w:val="multilevel"/>
    <w:tmpl w:val="DA58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270CA"/>
    <w:multiLevelType w:val="multilevel"/>
    <w:tmpl w:val="A6DE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674ED8"/>
    <w:multiLevelType w:val="multilevel"/>
    <w:tmpl w:val="E32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E41082"/>
    <w:multiLevelType w:val="multilevel"/>
    <w:tmpl w:val="08A0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4"/>
  </w:num>
  <w:num w:numId="4">
    <w:abstractNumId w:val="12"/>
  </w:num>
  <w:num w:numId="5">
    <w:abstractNumId w:val="10"/>
  </w:num>
  <w:num w:numId="6">
    <w:abstractNumId w:val="20"/>
  </w:num>
  <w:num w:numId="7">
    <w:abstractNumId w:val="15"/>
  </w:num>
  <w:num w:numId="8">
    <w:abstractNumId w:val="1"/>
  </w:num>
  <w:num w:numId="9">
    <w:abstractNumId w:val="8"/>
  </w:num>
  <w:num w:numId="10">
    <w:abstractNumId w:val="2"/>
  </w:num>
  <w:num w:numId="11">
    <w:abstractNumId w:val="23"/>
  </w:num>
  <w:num w:numId="12">
    <w:abstractNumId w:val="0"/>
  </w:num>
  <w:num w:numId="13">
    <w:abstractNumId w:val="27"/>
  </w:num>
  <w:num w:numId="14">
    <w:abstractNumId w:val="29"/>
  </w:num>
  <w:num w:numId="15">
    <w:abstractNumId w:val="22"/>
  </w:num>
  <w:num w:numId="16">
    <w:abstractNumId w:val="3"/>
  </w:num>
  <w:num w:numId="17">
    <w:abstractNumId w:val="13"/>
  </w:num>
  <w:num w:numId="18">
    <w:abstractNumId w:val="28"/>
  </w:num>
  <w:num w:numId="19">
    <w:abstractNumId w:val="11"/>
  </w:num>
  <w:num w:numId="20">
    <w:abstractNumId w:val="9"/>
  </w:num>
  <w:num w:numId="21">
    <w:abstractNumId w:val="7"/>
  </w:num>
  <w:num w:numId="22">
    <w:abstractNumId w:val="4"/>
  </w:num>
  <w:num w:numId="23">
    <w:abstractNumId w:val="26"/>
  </w:num>
  <w:num w:numId="24">
    <w:abstractNumId w:val="5"/>
  </w:num>
  <w:num w:numId="25">
    <w:abstractNumId w:val="24"/>
  </w:num>
  <w:num w:numId="26">
    <w:abstractNumId w:val="6"/>
  </w:num>
  <w:num w:numId="27">
    <w:abstractNumId w:val="16"/>
  </w:num>
  <w:num w:numId="28">
    <w:abstractNumId w:val="18"/>
  </w:num>
  <w:num w:numId="29">
    <w:abstractNumId w:val="21"/>
  </w:num>
  <w:num w:numId="30">
    <w:abstractNumId w:val="17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A21E0"/>
    <w:rsid w:val="000B0C97"/>
    <w:rsid w:val="000D4988"/>
    <w:rsid w:val="000E21C0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3BA9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330"/>
    <w:rsid w:val="003B721F"/>
    <w:rsid w:val="003C350E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125B"/>
    <w:rsid w:val="00432B44"/>
    <w:rsid w:val="00444BCB"/>
    <w:rsid w:val="004515C7"/>
    <w:rsid w:val="00451EF5"/>
    <w:rsid w:val="00453B03"/>
    <w:rsid w:val="00470D9F"/>
    <w:rsid w:val="00487BF2"/>
    <w:rsid w:val="004905EB"/>
    <w:rsid w:val="004A0931"/>
    <w:rsid w:val="004A1561"/>
    <w:rsid w:val="004A1935"/>
    <w:rsid w:val="004B1731"/>
    <w:rsid w:val="004C1D41"/>
    <w:rsid w:val="004C364F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56393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C2CAB"/>
    <w:rsid w:val="005E1EF7"/>
    <w:rsid w:val="005F4F7A"/>
    <w:rsid w:val="0060011F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9702F"/>
    <w:rsid w:val="006A0F30"/>
    <w:rsid w:val="006A110E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C2603"/>
    <w:rsid w:val="007C2F70"/>
    <w:rsid w:val="007C5650"/>
    <w:rsid w:val="007D3B1D"/>
    <w:rsid w:val="007E3C2D"/>
    <w:rsid w:val="007E7DFC"/>
    <w:rsid w:val="007F09BB"/>
    <w:rsid w:val="00804EFA"/>
    <w:rsid w:val="00811DF0"/>
    <w:rsid w:val="008140CD"/>
    <w:rsid w:val="008438E6"/>
    <w:rsid w:val="008546E9"/>
    <w:rsid w:val="0085687A"/>
    <w:rsid w:val="00864A6E"/>
    <w:rsid w:val="008745FF"/>
    <w:rsid w:val="00875BF4"/>
    <w:rsid w:val="00877125"/>
    <w:rsid w:val="008814C2"/>
    <w:rsid w:val="0088171E"/>
    <w:rsid w:val="00882718"/>
    <w:rsid w:val="00891547"/>
    <w:rsid w:val="008B52E6"/>
    <w:rsid w:val="008C0873"/>
    <w:rsid w:val="008C2C96"/>
    <w:rsid w:val="008D3A88"/>
    <w:rsid w:val="008F1306"/>
    <w:rsid w:val="008F38EC"/>
    <w:rsid w:val="0090386A"/>
    <w:rsid w:val="00905CF4"/>
    <w:rsid w:val="00907741"/>
    <w:rsid w:val="00912D1B"/>
    <w:rsid w:val="00932F3D"/>
    <w:rsid w:val="00944C37"/>
    <w:rsid w:val="0094729A"/>
    <w:rsid w:val="00957E74"/>
    <w:rsid w:val="009672FE"/>
    <w:rsid w:val="0097418F"/>
    <w:rsid w:val="00977BF9"/>
    <w:rsid w:val="00986622"/>
    <w:rsid w:val="009B7B26"/>
    <w:rsid w:val="009B7D31"/>
    <w:rsid w:val="009D12CD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B16B9"/>
    <w:rsid w:val="00CB2A49"/>
    <w:rsid w:val="00CC53B3"/>
    <w:rsid w:val="00CD2B05"/>
    <w:rsid w:val="00CE5AFD"/>
    <w:rsid w:val="00CF1A50"/>
    <w:rsid w:val="00CF2346"/>
    <w:rsid w:val="00D07B22"/>
    <w:rsid w:val="00D17682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4A11"/>
    <w:rsid w:val="00E04F47"/>
    <w:rsid w:val="00E14790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47247"/>
    <w:rsid w:val="00F507A5"/>
    <w:rsid w:val="00F54EE9"/>
    <w:rsid w:val="00F613C5"/>
    <w:rsid w:val="00F653E6"/>
    <w:rsid w:val="00F73CE2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6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Acci%C3%B3n_Espa%C3%B1ola_(sociedad_cultural)" TargetMode="External"/><Relationship Id="rId21" Type="http://schemas.openxmlformats.org/officeDocument/2006/relationships/hyperlink" Target="https://es.wikipedia.org/wiki/Reaccionario" TargetMode="External"/><Relationship Id="rId42" Type="http://schemas.openxmlformats.org/officeDocument/2006/relationships/hyperlink" Target="https://es.wikipedia.org/wiki/Par%C3%ADs" TargetMode="External"/><Relationship Id="rId47" Type="http://schemas.openxmlformats.org/officeDocument/2006/relationships/hyperlink" Target="https://es.wikipedia.org/wiki/La_Espa%C3%B1a_Moderna" TargetMode="External"/><Relationship Id="rId63" Type="http://schemas.openxmlformats.org/officeDocument/2006/relationships/hyperlink" Target="https://es.wikipedia.org/wiki/Militarismo" TargetMode="External"/><Relationship Id="rId68" Type="http://schemas.openxmlformats.org/officeDocument/2006/relationships/hyperlink" Target="https://es.wikipedia.org/wiki/Leopoldo_Lugones" TargetMode="External"/><Relationship Id="rId84" Type="http://schemas.openxmlformats.org/officeDocument/2006/relationships/hyperlink" Target="https://es.wikipedia.org/wiki/Idioma_espa%C3%B1ol" TargetMode="External"/><Relationship Id="rId89" Type="http://schemas.openxmlformats.org/officeDocument/2006/relationships/hyperlink" Target="https://es.wikipedia.org/wiki/Huelga_revolucionaria_de_octubre_de_1934" TargetMode="External"/><Relationship Id="rId7" Type="http://schemas.openxmlformats.org/officeDocument/2006/relationships/hyperlink" Target="https://es.wikipedia.org/wiki/Vitoria" TargetMode="External"/><Relationship Id="rId71" Type="http://schemas.openxmlformats.org/officeDocument/2006/relationships/hyperlink" Target="https://es.wikipedia.org/wiki/Uni%C3%B3n_Mon%C3%A1rquica_Nacional" TargetMode="External"/><Relationship Id="rId92" Type="http://schemas.openxmlformats.org/officeDocument/2006/relationships/hyperlink" Target="https://es.wikipedia.org/wiki/Jos%C3%A9_Luis_V%C3%A1zquez_Dode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Generaci%C3%B3n_del_98" TargetMode="External"/><Relationship Id="rId29" Type="http://schemas.openxmlformats.org/officeDocument/2006/relationships/hyperlink" Target="https://es.wikipedia.org/wiki/Cortes_republicanas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es.wikipedia.org/wiki/29_de_octubre" TargetMode="External"/><Relationship Id="rId24" Type="http://schemas.openxmlformats.org/officeDocument/2006/relationships/hyperlink" Target="https://es.wikipedia.org/wiki/Militarismo" TargetMode="External"/><Relationship Id="rId32" Type="http://schemas.openxmlformats.org/officeDocument/2006/relationships/hyperlink" Target="https://es.wikipedia.org/wiki/Bando_republicano" TargetMode="External"/><Relationship Id="rId37" Type="http://schemas.openxmlformats.org/officeDocument/2006/relationships/hyperlink" Target="https://es.wikipedia.org/wiki/Niza" TargetMode="External"/><Relationship Id="rId40" Type="http://schemas.openxmlformats.org/officeDocument/2006/relationships/hyperlink" Target="https://es.wikipedia.org/wiki/Cuba" TargetMode="External"/><Relationship Id="rId45" Type="http://schemas.openxmlformats.org/officeDocument/2006/relationships/hyperlink" Target="https://es.wikipedia.org/wiki/El_Pa%C3%ADs_(1887-1921)" TargetMode="External"/><Relationship Id="rId53" Type="http://schemas.openxmlformats.org/officeDocument/2006/relationships/hyperlink" Target="https://es.wikipedia.org/wiki/Generaci%C3%B3n_del_98" TargetMode="External"/><Relationship Id="rId58" Type="http://schemas.openxmlformats.org/officeDocument/2006/relationships/hyperlink" Target="https://es.wikipedia.org/wiki/Nuevo_Mundo_(revista)" TargetMode="External"/><Relationship Id="rId66" Type="http://schemas.openxmlformats.org/officeDocument/2006/relationships/hyperlink" Target="https://es.wikipedia.org/wiki/Asamblea_Nacional_Consultiva" TargetMode="External"/><Relationship Id="rId74" Type="http://schemas.openxmlformats.org/officeDocument/2006/relationships/hyperlink" Target="https://es.wikipedia.org/wiki/Acci%C3%B3n_Espa%C3%B1ola" TargetMode="External"/><Relationship Id="rId79" Type="http://schemas.openxmlformats.org/officeDocument/2006/relationships/hyperlink" Target="https://es.wikipedia.org/wiki/Juan_Donoso_Cort%C3%A9s" TargetMode="External"/><Relationship Id="rId87" Type="http://schemas.openxmlformats.org/officeDocument/2006/relationships/hyperlink" Target="https://es.wikipedia.org/wiki/Guip%C3%BAzcoa" TargetMode="External"/><Relationship Id="rId102" Type="http://schemas.openxmlformats.org/officeDocument/2006/relationships/hyperlink" Target="https://es.wikipedia.org/wiki/Don_Jua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s.wikipedia.org/wiki/Liberal" TargetMode="External"/><Relationship Id="rId82" Type="http://schemas.openxmlformats.org/officeDocument/2006/relationships/hyperlink" Target="https://es.wikipedia.org/wiki/Acci%C3%B3n_Espa%C3%B1ola" TargetMode="External"/><Relationship Id="rId90" Type="http://schemas.openxmlformats.org/officeDocument/2006/relationships/hyperlink" Target="https://es.wikipedia.org/wiki/Real_Academia_Espa%C3%B1ola" TargetMode="External"/><Relationship Id="rId95" Type="http://schemas.openxmlformats.org/officeDocument/2006/relationships/hyperlink" Target="https://es.wikipedia.org/wiki/Aravaca_(municipio)" TargetMode="External"/><Relationship Id="rId19" Type="http://schemas.openxmlformats.org/officeDocument/2006/relationships/hyperlink" Target="https://es.wikipedia.org/wiki/Distributismo" TargetMode="External"/><Relationship Id="rId14" Type="http://schemas.openxmlformats.org/officeDocument/2006/relationships/hyperlink" Target="https://es.wikipedia.org/wiki/Nietzsche" TargetMode="External"/><Relationship Id="rId22" Type="http://schemas.openxmlformats.org/officeDocument/2006/relationships/hyperlink" Target="https://es.wikipedia.org/wiki/Dictadura_de_Primo_de_Rivera" TargetMode="External"/><Relationship Id="rId27" Type="http://schemas.openxmlformats.org/officeDocument/2006/relationships/hyperlink" Target="https://es.wikipedia.org/wiki/Acci%C3%B3n_Espa%C3%B1ola_(revista)" TargetMode="External"/><Relationship Id="rId30" Type="http://schemas.openxmlformats.org/officeDocument/2006/relationships/hyperlink" Target="https://es.wikipedia.org/wiki/Guerra_Civil_Espa%C3%B1ola" TargetMode="External"/><Relationship Id="rId35" Type="http://schemas.openxmlformats.org/officeDocument/2006/relationships/hyperlink" Target="https://es.wikipedia.org/wiki/Vitoria" TargetMode="External"/><Relationship Id="rId43" Type="http://schemas.openxmlformats.org/officeDocument/2006/relationships/hyperlink" Target="https://es.wikipedia.org/wiki/La_Habana" TargetMode="External"/><Relationship Id="rId48" Type="http://schemas.openxmlformats.org/officeDocument/2006/relationships/hyperlink" Target="https://es.wikipedia.org/wiki/El_Socialista" TargetMode="External"/><Relationship Id="rId56" Type="http://schemas.openxmlformats.org/officeDocument/2006/relationships/hyperlink" Target="https://es.wikipedia.org/wiki/Londres" TargetMode="External"/><Relationship Id="rId64" Type="http://schemas.openxmlformats.org/officeDocument/2006/relationships/hyperlink" Target="https://es.wikipedia.org/wiki/Dictadura_de_Primo_de_Rivera" TargetMode="External"/><Relationship Id="rId69" Type="http://schemas.openxmlformats.org/officeDocument/2006/relationships/hyperlink" Target="https://es.wikipedia.org/wiki/Zacar%C3%ADas_de_Vizcarra" TargetMode="External"/><Relationship Id="rId77" Type="http://schemas.openxmlformats.org/officeDocument/2006/relationships/hyperlink" Target="https://es.wikipedia.org/wiki/ABC_(peri%C3%B3dico)" TargetMode="External"/><Relationship Id="rId100" Type="http://schemas.openxmlformats.org/officeDocument/2006/relationships/hyperlink" Target="https://es.wikipedia.org/w/index.php?title=Don_Quijote,_don_Juan_y_la_Celestina&amp;action=edit&amp;redlink=1" TargetMode="External"/><Relationship Id="rId105" Type="http://schemas.openxmlformats.org/officeDocument/2006/relationships/image" Target="media/image2.png"/><Relationship Id="rId8" Type="http://schemas.openxmlformats.org/officeDocument/2006/relationships/hyperlink" Target="https://es.wikipedia.org/wiki/4_de_mayo" TargetMode="External"/><Relationship Id="rId51" Type="http://schemas.openxmlformats.org/officeDocument/2006/relationships/hyperlink" Target="https://es.wikipedia.org/wiki/P%C3%ADo_Baroja" TargetMode="External"/><Relationship Id="rId72" Type="http://schemas.openxmlformats.org/officeDocument/2006/relationships/hyperlink" Target="https://es.wikipedia.org/wiki/Eugenio_Vegas_Latapie" TargetMode="External"/><Relationship Id="rId80" Type="http://schemas.openxmlformats.org/officeDocument/2006/relationships/hyperlink" Target="https://es.wikipedia.org/wiki/Marcelino_Men%C3%A9ndez_Pelayo" TargetMode="External"/><Relationship Id="rId85" Type="http://schemas.openxmlformats.org/officeDocument/2006/relationships/hyperlink" Target="https://es.wikipedia.org/wiki/Religi%C3%B3n_cat%C3%B3lica" TargetMode="External"/><Relationship Id="rId93" Type="http://schemas.openxmlformats.org/officeDocument/2006/relationships/hyperlink" Target="https://es.wikipedia.org/wiki/Ernesto_Gim%C3%A9nez_Caballero" TargetMode="External"/><Relationship Id="rId98" Type="http://schemas.openxmlformats.org/officeDocument/2006/relationships/hyperlink" Target="https://es.wikipedia.org/w/index.php?title=Defensa_de_la_Hispanidad&amp;action=edit&amp;redlink=1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1936" TargetMode="External"/><Relationship Id="rId17" Type="http://schemas.openxmlformats.org/officeDocument/2006/relationships/hyperlink" Target="https://es.wikipedia.org/wiki/Reino_Unido" TargetMode="External"/><Relationship Id="rId25" Type="http://schemas.openxmlformats.org/officeDocument/2006/relationships/hyperlink" Target="https://es.wikipedia.org/wiki/Segunda_Rep%C3%BAblica_Espa%C3%B1ola" TargetMode="External"/><Relationship Id="rId33" Type="http://schemas.openxmlformats.org/officeDocument/2006/relationships/hyperlink" Target="https://es.wikipedia.org/wiki/Guerra_Civil_Espa%C3%B1ola" TargetMode="External"/><Relationship Id="rId38" Type="http://schemas.openxmlformats.org/officeDocument/2006/relationships/hyperlink" Target="https://es.wikipedia.org/wiki/Mar%C3%ADa_de_Maeztu" TargetMode="External"/><Relationship Id="rId46" Type="http://schemas.openxmlformats.org/officeDocument/2006/relationships/hyperlink" Target="https://es.wikipedia.org/wiki/Vida_Nueva" TargetMode="External"/><Relationship Id="rId59" Type="http://schemas.openxmlformats.org/officeDocument/2006/relationships/hyperlink" Target="https://es.wikipedia.org/wiki/Heraldo_de_Madrid" TargetMode="External"/><Relationship Id="rId67" Type="http://schemas.openxmlformats.org/officeDocument/2006/relationships/hyperlink" Target="https://es.wikipedia.org/wiki/Anexo:Embajadores_de_Espa%C3%B1a_en_Argentina" TargetMode="External"/><Relationship Id="rId103" Type="http://schemas.openxmlformats.org/officeDocument/2006/relationships/hyperlink" Target="https://es.wikipedia.org/wiki/La_Celestina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es.wikipedia.org/wiki/Socialismo_corporativo" TargetMode="External"/><Relationship Id="rId41" Type="http://schemas.openxmlformats.org/officeDocument/2006/relationships/hyperlink" Target="https://es.wikipedia.org/wiki/Bilbao" TargetMode="External"/><Relationship Id="rId54" Type="http://schemas.openxmlformats.org/officeDocument/2006/relationships/hyperlink" Target="https://es.wikipedia.org/w/index.php?title=Hacia_otra_Espa%C3%B1a&amp;action=edit&amp;redlink=1" TargetMode="External"/><Relationship Id="rId62" Type="http://schemas.openxmlformats.org/officeDocument/2006/relationships/hyperlink" Target="https://es.wikipedia.org/w/index.php?title=La_crisis_del_humanismo&amp;action=edit&amp;redlink=1" TargetMode="External"/><Relationship Id="rId70" Type="http://schemas.openxmlformats.org/officeDocument/2006/relationships/hyperlink" Target="https://es.wikipedia.org/wiki/Hispanidad" TargetMode="External"/><Relationship Id="rId75" Type="http://schemas.openxmlformats.org/officeDocument/2006/relationships/hyperlink" Target="https://es.wikipedia.org/wiki/Proclamaci%C3%B3n_de_la_Segunda_Rep%C3%BAblica_Espa%C3%B1ola" TargetMode="External"/><Relationship Id="rId83" Type="http://schemas.openxmlformats.org/officeDocument/2006/relationships/hyperlink" Target="https://es.wikipedia.org/w/index.php?title=Defensa_de_la_Hispanidad&amp;action=edit&amp;redlink=1" TargetMode="External"/><Relationship Id="rId88" Type="http://schemas.openxmlformats.org/officeDocument/2006/relationships/hyperlink" Target="https://es.wikipedia.org/wiki/Dictador" TargetMode="External"/><Relationship Id="rId91" Type="http://schemas.openxmlformats.org/officeDocument/2006/relationships/hyperlink" Target="https://es.wikipedia.org/wiki/Guerra_Civil_Espa%C3%B1ola" TargetMode="External"/><Relationship Id="rId96" Type="http://schemas.openxmlformats.org/officeDocument/2006/relationships/hyperlink" Target="https://es.wikipedia.org/wiki/Condado_de_Maezt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es.wikipedia.org/wiki/Darwinismo_social" TargetMode="External"/><Relationship Id="rId23" Type="http://schemas.openxmlformats.org/officeDocument/2006/relationships/hyperlink" Target="https://es.wikipedia.org/wiki/Hispanidad" TargetMode="External"/><Relationship Id="rId28" Type="http://schemas.openxmlformats.org/officeDocument/2006/relationships/hyperlink" Target="https://es.wikipedia.org/wiki/Guip%C3%BAzcoa" TargetMode="External"/><Relationship Id="rId36" Type="http://schemas.openxmlformats.org/officeDocument/2006/relationships/hyperlink" Target="https://es.wikipedia.org/wiki/Cienfuegos" TargetMode="External"/><Relationship Id="rId49" Type="http://schemas.openxmlformats.org/officeDocument/2006/relationships/hyperlink" Target="https://es.wikipedia.org/wiki/Regeneracionismo" TargetMode="External"/><Relationship Id="rId57" Type="http://schemas.openxmlformats.org/officeDocument/2006/relationships/hyperlink" Target="https://es.wikipedia.org/wiki/La_Correspondencia_de_Espa%C3%B1a" TargetMode="External"/><Relationship Id="rId106" Type="http://schemas.openxmlformats.org/officeDocument/2006/relationships/image" Target="media/image3.png"/><Relationship Id="rId10" Type="http://schemas.openxmlformats.org/officeDocument/2006/relationships/hyperlink" Target="https://es.wikipedia.org/wiki/Aravaca_(municipio)" TargetMode="External"/><Relationship Id="rId31" Type="http://schemas.openxmlformats.org/officeDocument/2006/relationships/hyperlink" Target="https://es.wikipedia.org/wiki/Sacas_de_presos" TargetMode="External"/><Relationship Id="rId44" Type="http://schemas.openxmlformats.org/officeDocument/2006/relationships/hyperlink" Target="https://es.wikipedia.org/wiki/Germinal_(revista)" TargetMode="External"/><Relationship Id="rId52" Type="http://schemas.openxmlformats.org/officeDocument/2006/relationships/hyperlink" Target="https://es.wikipedia.org/wiki/Grupo_de_los_Tres_(Generaci%C3%B3n_del_98)" TargetMode="External"/><Relationship Id="rId60" Type="http://schemas.openxmlformats.org/officeDocument/2006/relationships/hyperlink" Target="https://es.wikipedia.org/wiki/Primera_Guerra_Mundial" TargetMode="External"/><Relationship Id="rId65" Type="http://schemas.openxmlformats.org/officeDocument/2006/relationships/hyperlink" Target="https://es.wikipedia.org/wiki/Uni%C3%B3n_Patri%C3%B3tica_(Espa%C3%B1a)" TargetMode="External"/><Relationship Id="rId73" Type="http://schemas.openxmlformats.org/officeDocument/2006/relationships/hyperlink" Target="https://es.wikipedia.org/wiki/Fernando_Gallego_de_Chaves_Calleja" TargetMode="External"/><Relationship Id="rId78" Type="http://schemas.openxmlformats.org/officeDocument/2006/relationships/hyperlink" Target="https://es.wikipedia.org/wiki/Real_Academia_de_Ciencias_Morales_y_Pol%C3%ADticas" TargetMode="External"/><Relationship Id="rId81" Type="http://schemas.openxmlformats.org/officeDocument/2006/relationships/hyperlink" Target="https://es.wikipedia.org/wiki/Integralismo_Lusitano" TargetMode="External"/><Relationship Id="rId86" Type="http://schemas.openxmlformats.org/officeDocument/2006/relationships/hyperlink" Target="https://es.wikipedia.org/wiki/Renovaci%C3%B3n_Espa%C3%B1ola" TargetMode="External"/><Relationship Id="rId94" Type="http://schemas.openxmlformats.org/officeDocument/2006/relationships/hyperlink" Target="https://es.wikipedia.org/wiki/C%C3%A1rcel_de_Ventas" TargetMode="External"/><Relationship Id="rId99" Type="http://schemas.openxmlformats.org/officeDocument/2006/relationships/hyperlink" Target="https://es.wikipedia.org/wiki/Acci%C3%B3n_Espa%C3%B1ola" TargetMode="External"/><Relationship Id="rId101" Type="http://schemas.openxmlformats.org/officeDocument/2006/relationships/hyperlink" Target="https://es.wikipedia.org/wiki/Alonso_Quija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874" TargetMode="External"/><Relationship Id="rId13" Type="http://schemas.openxmlformats.org/officeDocument/2006/relationships/hyperlink" Target="https://es.wikipedia.org/wiki/Espa%C3%B1a" TargetMode="External"/><Relationship Id="rId18" Type="http://schemas.openxmlformats.org/officeDocument/2006/relationships/hyperlink" Target="https://es.wikipedia.org/wiki/Sociedad_Fabiana" TargetMode="External"/><Relationship Id="rId39" Type="http://schemas.openxmlformats.org/officeDocument/2006/relationships/hyperlink" Target="https://es.wikipedia.org/wiki/Gustavo_de_Maeztu" TargetMode="External"/><Relationship Id="rId34" Type="http://schemas.openxmlformats.org/officeDocument/2006/relationships/hyperlink" Target="https://es.wikipedia.org/wiki/Condado_de_Maeztu" TargetMode="External"/><Relationship Id="rId50" Type="http://schemas.openxmlformats.org/officeDocument/2006/relationships/hyperlink" Target="https://es.wikipedia.org/wiki/Azor%C3%ADn" TargetMode="External"/><Relationship Id="rId55" Type="http://schemas.openxmlformats.org/officeDocument/2006/relationships/hyperlink" Target="https://es.wikipedia.org/wiki/Bayswater" TargetMode="External"/><Relationship Id="rId76" Type="http://schemas.openxmlformats.org/officeDocument/2006/relationships/hyperlink" Target="https://es.wikipedia.org/wiki/Premio_Luca_de_Tena" TargetMode="External"/><Relationship Id="rId97" Type="http://schemas.openxmlformats.org/officeDocument/2006/relationships/hyperlink" Target="https://es.wikipedia.org/wiki/Ayuntamiento_de_Madrid" TargetMode="External"/><Relationship Id="rId104" Type="http://schemas.openxmlformats.org/officeDocument/2006/relationships/hyperlink" Target="https://es.wikipedia.org/wiki/Real_Academia_Espa%C3%B1o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3033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2019-02-28T07:48:00Z</dcterms:created>
  <dcterms:modified xsi:type="dcterms:W3CDTF">2019-02-28T07:48:00Z</dcterms:modified>
</cp:coreProperties>
</file>