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90" w:rsidRPr="007134F9" w:rsidRDefault="0090386A" w:rsidP="0090386A">
      <w:pPr>
        <w:jc w:val="center"/>
        <w:rPr>
          <w:b/>
          <w:color w:val="FF0000"/>
          <w:sz w:val="36"/>
          <w:szCs w:val="36"/>
        </w:rPr>
      </w:pPr>
      <w:r w:rsidRPr="007134F9">
        <w:rPr>
          <w:b/>
          <w:color w:val="FF0000"/>
          <w:sz w:val="36"/>
          <w:szCs w:val="36"/>
        </w:rPr>
        <w:t xml:space="preserve">Max </w:t>
      </w:r>
      <w:proofErr w:type="spellStart"/>
      <w:r w:rsidRPr="007134F9">
        <w:rPr>
          <w:b/>
          <w:color w:val="FF0000"/>
          <w:sz w:val="36"/>
          <w:szCs w:val="36"/>
        </w:rPr>
        <w:t>Sheler</w:t>
      </w:r>
      <w:proofErr w:type="spellEnd"/>
      <w:r w:rsidRPr="007134F9">
        <w:rPr>
          <w:b/>
          <w:color w:val="FF0000"/>
          <w:sz w:val="36"/>
          <w:szCs w:val="36"/>
        </w:rPr>
        <w:t xml:space="preserve">  Pensador</w:t>
      </w:r>
    </w:p>
    <w:p w:rsidR="007134F9" w:rsidRPr="007134F9" w:rsidRDefault="007134F9" w:rsidP="0090386A">
      <w:pPr>
        <w:jc w:val="center"/>
        <w:rPr>
          <w:b/>
          <w:color w:val="0070C0"/>
        </w:rPr>
      </w:pPr>
      <w:r w:rsidRPr="007134F9">
        <w:rPr>
          <w:b/>
          <w:color w:val="0070C0"/>
        </w:rPr>
        <w:t>(</w:t>
      </w:r>
      <w:proofErr w:type="spellStart"/>
      <w:r w:rsidRPr="007134F9">
        <w:rPr>
          <w:b/>
          <w:color w:val="0070C0"/>
        </w:rPr>
        <w:t>Wikipedia</w:t>
      </w:r>
      <w:proofErr w:type="spellEnd"/>
      <w:r w:rsidRPr="007134F9">
        <w:rPr>
          <w:b/>
          <w:color w:val="0070C0"/>
        </w:rPr>
        <w:t>)</w:t>
      </w:r>
    </w:p>
    <w:p w:rsidR="0090386A" w:rsidRDefault="0090386A" w:rsidP="0090386A"/>
    <w:p w:rsidR="0090386A" w:rsidRDefault="0090386A" w:rsidP="007134F9">
      <w:r>
        <w:rPr>
          <w:noProof/>
        </w:rPr>
        <w:drawing>
          <wp:anchor distT="0" distB="0" distL="114300" distR="114300" simplePos="0" relativeHeight="251660288" behindDoc="0" locked="0" layoutInCell="1" allowOverlap="1">
            <wp:simplePos x="0" y="0"/>
            <wp:positionH relativeFrom="column">
              <wp:posOffset>2590800</wp:posOffset>
            </wp:positionH>
            <wp:positionV relativeFrom="paragraph">
              <wp:align>top</wp:align>
            </wp:positionV>
            <wp:extent cx="1895475" cy="2543175"/>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76820" t="32090" r="5981" b="37873"/>
                    <a:stretch>
                      <a:fillRect/>
                    </a:stretch>
                  </pic:blipFill>
                  <pic:spPr bwMode="auto">
                    <a:xfrm>
                      <a:off x="0" y="0"/>
                      <a:ext cx="1895475" cy="2543175"/>
                    </a:xfrm>
                    <a:prstGeom prst="rect">
                      <a:avLst/>
                    </a:prstGeom>
                    <a:noFill/>
                    <a:ln w="9525">
                      <a:noFill/>
                      <a:miter lim="800000"/>
                      <a:headEnd/>
                      <a:tailEnd/>
                    </a:ln>
                  </pic:spPr>
                </pic:pic>
              </a:graphicData>
            </a:graphic>
          </wp:anchor>
        </w:drawing>
      </w:r>
      <w:r w:rsidR="007134F9">
        <w:br w:type="textWrapping" w:clear="all"/>
      </w:r>
    </w:p>
    <w:p w:rsidR="0090386A" w:rsidRDefault="0090386A" w:rsidP="0090386A"/>
    <w:p w:rsidR="007134F9" w:rsidRDefault="0090386A" w:rsidP="0090386A">
      <w:pPr>
        <w:jc w:val="both"/>
        <w:rPr>
          <w:b/>
        </w:rPr>
      </w:pPr>
      <w:r>
        <w:rPr>
          <w:b/>
          <w:bCs/>
        </w:rPr>
        <w:t xml:space="preserve">   </w:t>
      </w:r>
      <w:r w:rsidRPr="0090386A">
        <w:rPr>
          <w:b/>
          <w:bCs/>
        </w:rPr>
        <w:t xml:space="preserve">Max </w:t>
      </w:r>
      <w:proofErr w:type="spellStart"/>
      <w:r w:rsidRPr="0090386A">
        <w:rPr>
          <w:b/>
          <w:bCs/>
        </w:rPr>
        <w:t>Scheler</w:t>
      </w:r>
      <w:proofErr w:type="spellEnd"/>
      <w:r w:rsidRPr="0090386A">
        <w:rPr>
          <w:b/>
        </w:rPr>
        <w:t xml:space="preserve"> (</w:t>
      </w:r>
      <w:hyperlink r:id="rId7" w:tooltip="Múnich" w:history="1">
        <w:r w:rsidRPr="0090386A">
          <w:rPr>
            <w:rStyle w:val="Hipervnculo"/>
            <w:b/>
            <w:color w:val="auto"/>
            <w:u w:val="none"/>
          </w:rPr>
          <w:t>Múnich</w:t>
        </w:r>
      </w:hyperlink>
      <w:r w:rsidRPr="0090386A">
        <w:rPr>
          <w:b/>
        </w:rPr>
        <w:t>, 22 de agosto de 1874-</w:t>
      </w:r>
      <w:hyperlink r:id="rId8" w:tooltip="Fráncfort del Meno" w:history="1">
        <w:r w:rsidRPr="0090386A">
          <w:rPr>
            <w:rStyle w:val="Hipervnculo"/>
            <w:b/>
            <w:color w:val="auto"/>
            <w:u w:val="none"/>
          </w:rPr>
          <w:t>Fráncfort del Meno</w:t>
        </w:r>
      </w:hyperlink>
      <w:r w:rsidRPr="0090386A">
        <w:rPr>
          <w:b/>
        </w:rPr>
        <w:t xml:space="preserve">, 19 de mayo de 1928) fue un </w:t>
      </w:r>
      <w:hyperlink r:id="rId9" w:tooltip="Filósofo" w:history="1">
        <w:r w:rsidRPr="0090386A">
          <w:rPr>
            <w:rStyle w:val="Hipervnculo"/>
            <w:b/>
            <w:color w:val="auto"/>
            <w:u w:val="none"/>
          </w:rPr>
          <w:t>filósofo</w:t>
        </w:r>
      </w:hyperlink>
      <w:r w:rsidRPr="0090386A">
        <w:rPr>
          <w:b/>
        </w:rPr>
        <w:t xml:space="preserve"> </w:t>
      </w:r>
      <w:hyperlink r:id="rId10" w:tooltip="Alemania" w:history="1">
        <w:r w:rsidRPr="0090386A">
          <w:rPr>
            <w:rStyle w:val="Hipervnculo"/>
            <w:b/>
            <w:color w:val="auto"/>
            <w:u w:val="none"/>
          </w:rPr>
          <w:t>alemán</w:t>
        </w:r>
      </w:hyperlink>
      <w:r w:rsidRPr="0090386A">
        <w:rPr>
          <w:b/>
        </w:rPr>
        <w:t xml:space="preserve">, de gran importancia en el desarrollo de la </w:t>
      </w:r>
      <w:hyperlink r:id="rId11" w:tooltip="Fenomenología (filosofía)" w:history="1">
        <w:r w:rsidRPr="0090386A">
          <w:rPr>
            <w:rStyle w:val="Hipervnculo"/>
            <w:b/>
            <w:color w:val="auto"/>
            <w:u w:val="none"/>
          </w:rPr>
          <w:t>fenomenología</w:t>
        </w:r>
      </w:hyperlink>
      <w:r w:rsidRPr="0090386A">
        <w:rPr>
          <w:b/>
        </w:rPr>
        <w:t xml:space="preserve">, la </w:t>
      </w:r>
      <w:hyperlink r:id="rId12" w:tooltip="Ética" w:history="1">
        <w:r w:rsidRPr="0090386A">
          <w:rPr>
            <w:rStyle w:val="Hipervnculo"/>
            <w:b/>
            <w:color w:val="auto"/>
            <w:u w:val="none"/>
          </w:rPr>
          <w:t>ética</w:t>
        </w:r>
      </w:hyperlink>
      <w:r w:rsidRPr="0090386A">
        <w:rPr>
          <w:b/>
        </w:rPr>
        <w:t xml:space="preserve"> y la </w:t>
      </w:r>
      <w:hyperlink r:id="rId13" w:tooltip="Antropología filosófica" w:history="1">
        <w:r w:rsidRPr="0090386A">
          <w:rPr>
            <w:rStyle w:val="Hipervnculo"/>
            <w:b/>
            <w:color w:val="auto"/>
            <w:u w:val="none"/>
          </w:rPr>
          <w:t>antropología filosófica</w:t>
        </w:r>
      </w:hyperlink>
      <w:r w:rsidRPr="0090386A">
        <w:rPr>
          <w:b/>
        </w:rPr>
        <w:t xml:space="preserve">, además de ser un clásico dentro de la filosofía de la religión. Fue uno de los primeros en señalar el peligro que implicaba para Alemania el advenimiento del nazismo. </w:t>
      </w:r>
    </w:p>
    <w:p w:rsidR="007134F9" w:rsidRDefault="007134F9" w:rsidP="0090386A">
      <w:pPr>
        <w:jc w:val="both"/>
        <w:rPr>
          <w:b/>
        </w:rPr>
      </w:pPr>
    </w:p>
    <w:p w:rsidR="0090386A" w:rsidRDefault="007134F9" w:rsidP="0090386A">
      <w:pPr>
        <w:jc w:val="both"/>
        <w:rPr>
          <w:b/>
        </w:rPr>
      </w:pPr>
      <w:r>
        <w:rPr>
          <w:b/>
        </w:rPr>
        <w:t xml:space="preserve">    </w:t>
      </w:r>
      <w:r w:rsidR="0090386A" w:rsidRPr="007134F9">
        <w:rPr>
          <w:b/>
          <w:color w:val="0070C0"/>
        </w:rPr>
        <w:t xml:space="preserve">Hijo de padre </w:t>
      </w:r>
      <w:hyperlink r:id="rId14" w:tooltip="Luteranismo" w:history="1">
        <w:r w:rsidR="0090386A" w:rsidRPr="007134F9">
          <w:rPr>
            <w:rStyle w:val="Hipervnculo"/>
            <w:b/>
            <w:color w:val="0070C0"/>
            <w:u w:val="none"/>
          </w:rPr>
          <w:t>luterano</w:t>
        </w:r>
      </w:hyperlink>
      <w:r w:rsidR="0090386A" w:rsidRPr="007134F9">
        <w:rPr>
          <w:b/>
          <w:color w:val="0070C0"/>
        </w:rPr>
        <w:t xml:space="preserve"> y de madre </w:t>
      </w:r>
      <w:hyperlink r:id="rId15" w:tooltip="Judaísmo" w:history="1">
        <w:r w:rsidR="0090386A" w:rsidRPr="007134F9">
          <w:rPr>
            <w:rStyle w:val="Hipervnculo"/>
            <w:b/>
            <w:color w:val="0070C0"/>
            <w:u w:val="none"/>
          </w:rPr>
          <w:t>judía</w:t>
        </w:r>
      </w:hyperlink>
      <w:r w:rsidR="0090386A" w:rsidRPr="007134F9">
        <w:rPr>
          <w:b/>
          <w:color w:val="0070C0"/>
        </w:rPr>
        <w:t xml:space="preserve">, se convirtió inicialmente al </w:t>
      </w:r>
      <w:hyperlink r:id="rId16" w:tooltip="Catolicismo" w:history="1">
        <w:r w:rsidR="0090386A" w:rsidRPr="007134F9">
          <w:rPr>
            <w:rStyle w:val="Hipervnculo"/>
            <w:b/>
            <w:color w:val="0070C0"/>
            <w:u w:val="none"/>
          </w:rPr>
          <w:t>catolicismo</w:t>
        </w:r>
      </w:hyperlink>
      <w:r w:rsidR="0090386A" w:rsidRPr="007134F9">
        <w:rPr>
          <w:b/>
          <w:color w:val="0070C0"/>
        </w:rPr>
        <w:t>, del que se apartó al final de su vida. ¿Se apartó del mensaje o de las formas rutinarias del cumpl</w:t>
      </w:r>
      <w:r w:rsidR="0090386A" w:rsidRPr="007134F9">
        <w:rPr>
          <w:b/>
          <w:color w:val="0070C0"/>
        </w:rPr>
        <w:t>i</w:t>
      </w:r>
      <w:r w:rsidR="0090386A" w:rsidRPr="007134F9">
        <w:rPr>
          <w:b/>
          <w:color w:val="0070C0"/>
        </w:rPr>
        <w:t xml:space="preserve">miento de lo que anunciaban el tal mensaje? Fue un secreto que se llevó a la tumba, pero, al tratarse de hombre muy honrado, justo e inteligente, consciente de lo que diferencia "el valor" del "no valor" </w:t>
      </w:r>
      <w:r w:rsidR="008F1306" w:rsidRPr="007134F9">
        <w:rPr>
          <w:b/>
          <w:color w:val="0070C0"/>
        </w:rPr>
        <w:t xml:space="preserve">es seguro que su actitud fue </w:t>
      </w:r>
      <w:r w:rsidR="00F711F0" w:rsidRPr="007134F9">
        <w:rPr>
          <w:b/>
          <w:color w:val="0070C0"/>
        </w:rPr>
        <w:t>muy consciente ante el Dios judí</w:t>
      </w:r>
      <w:r w:rsidR="008F1306" w:rsidRPr="007134F9">
        <w:rPr>
          <w:b/>
          <w:color w:val="0070C0"/>
        </w:rPr>
        <w:t>o de su infancia y el Dios polivalente de los intelectuales</w:t>
      </w:r>
      <w:r w:rsidR="008F1306">
        <w:rPr>
          <w:b/>
        </w:rPr>
        <w:t>.</w:t>
      </w:r>
    </w:p>
    <w:p w:rsidR="0090386A" w:rsidRPr="0090386A" w:rsidRDefault="0090386A" w:rsidP="0090386A">
      <w:pPr>
        <w:jc w:val="both"/>
        <w:rPr>
          <w:b/>
        </w:rPr>
      </w:pPr>
    </w:p>
    <w:p w:rsidR="0090386A" w:rsidRPr="0090386A" w:rsidRDefault="0090386A" w:rsidP="0090386A">
      <w:pPr>
        <w:pStyle w:val="NormalWeb"/>
        <w:spacing w:before="0" w:beforeAutospacing="0" w:after="0" w:afterAutospacing="0"/>
        <w:jc w:val="both"/>
        <w:rPr>
          <w:rFonts w:ascii="Arial" w:hAnsi="Arial" w:cs="Arial"/>
          <w:b/>
        </w:rPr>
      </w:pPr>
      <w:r>
        <w:rPr>
          <w:rFonts w:ascii="Arial" w:hAnsi="Arial" w:cs="Arial"/>
          <w:b/>
        </w:rPr>
        <w:t xml:space="preserve">   </w:t>
      </w:r>
      <w:r w:rsidRPr="0090386A">
        <w:rPr>
          <w:rFonts w:ascii="Arial" w:hAnsi="Arial" w:cs="Arial"/>
          <w:b/>
        </w:rPr>
        <w:t xml:space="preserve">Fue profesor en las universidades de </w:t>
      </w:r>
      <w:hyperlink r:id="rId17" w:tooltip="Jena" w:history="1">
        <w:r w:rsidRPr="0090386A">
          <w:rPr>
            <w:rStyle w:val="Hipervnculo"/>
            <w:rFonts w:ascii="Arial" w:hAnsi="Arial" w:cs="Arial"/>
            <w:b/>
            <w:color w:val="auto"/>
            <w:u w:val="none"/>
          </w:rPr>
          <w:t>Jena</w:t>
        </w:r>
      </w:hyperlink>
      <w:r w:rsidRPr="0090386A">
        <w:rPr>
          <w:rFonts w:ascii="Arial" w:hAnsi="Arial" w:cs="Arial"/>
          <w:b/>
        </w:rPr>
        <w:t xml:space="preserve">, </w:t>
      </w:r>
      <w:hyperlink r:id="rId18" w:tooltip="Múnich" w:history="1">
        <w:r w:rsidRPr="0090386A">
          <w:rPr>
            <w:rStyle w:val="Hipervnculo"/>
            <w:rFonts w:ascii="Arial" w:hAnsi="Arial" w:cs="Arial"/>
            <w:b/>
            <w:color w:val="auto"/>
            <w:u w:val="none"/>
          </w:rPr>
          <w:t>Múnich</w:t>
        </w:r>
      </w:hyperlink>
      <w:r w:rsidRPr="0090386A">
        <w:rPr>
          <w:rFonts w:ascii="Arial" w:hAnsi="Arial" w:cs="Arial"/>
          <w:b/>
        </w:rPr>
        <w:t xml:space="preserve"> y </w:t>
      </w:r>
      <w:hyperlink r:id="rId19" w:tooltip="Colonia (Renania del Norte-Westfalia)" w:history="1">
        <w:r w:rsidRPr="0090386A">
          <w:rPr>
            <w:rStyle w:val="Hipervnculo"/>
            <w:rFonts w:ascii="Arial" w:hAnsi="Arial" w:cs="Arial"/>
            <w:b/>
            <w:color w:val="auto"/>
            <w:u w:val="none"/>
          </w:rPr>
          <w:t>Colonia</w:t>
        </w:r>
      </w:hyperlink>
      <w:r w:rsidRPr="0090386A">
        <w:rPr>
          <w:rFonts w:ascii="Arial" w:hAnsi="Arial" w:cs="Arial"/>
          <w:b/>
        </w:rPr>
        <w:t xml:space="preserve">. Discípulo de </w:t>
      </w:r>
      <w:hyperlink r:id="rId20" w:tooltip="Rudolf Eucken" w:history="1">
        <w:proofErr w:type="spellStart"/>
        <w:r w:rsidRPr="0090386A">
          <w:rPr>
            <w:rStyle w:val="Hipervnculo"/>
            <w:rFonts w:ascii="Arial" w:hAnsi="Arial" w:cs="Arial"/>
            <w:b/>
            <w:color w:val="auto"/>
            <w:u w:val="none"/>
          </w:rPr>
          <w:t>Rudolf</w:t>
        </w:r>
        <w:proofErr w:type="spellEnd"/>
        <w:r w:rsidRPr="0090386A">
          <w:rPr>
            <w:rStyle w:val="Hipervnculo"/>
            <w:rFonts w:ascii="Arial" w:hAnsi="Arial" w:cs="Arial"/>
            <w:b/>
            <w:color w:val="auto"/>
            <w:u w:val="none"/>
          </w:rPr>
          <w:t xml:space="preserve"> </w:t>
        </w:r>
        <w:proofErr w:type="spellStart"/>
        <w:r w:rsidRPr="0090386A">
          <w:rPr>
            <w:rStyle w:val="Hipervnculo"/>
            <w:rFonts w:ascii="Arial" w:hAnsi="Arial" w:cs="Arial"/>
            <w:b/>
            <w:color w:val="auto"/>
            <w:u w:val="none"/>
          </w:rPr>
          <w:t>Eu</w:t>
        </w:r>
        <w:r w:rsidRPr="0090386A">
          <w:rPr>
            <w:rStyle w:val="Hipervnculo"/>
            <w:rFonts w:ascii="Arial" w:hAnsi="Arial" w:cs="Arial"/>
            <w:b/>
            <w:color w:val="auto"/>
            <w:u w:val="none"/>
          </w:rPr>
          <w:t>c</w:t>
        </w:r>
        <w:r w:rsidRPr="0090386A">
          <w:rPr>
            <w:rStyle w:val="Hipervnculo"/>
            <w:rFonts w:ascii="Arial" w:hAnsi="Arial" w:cs="Arial"/>
            <w:b/>
            <w:color w:val="auto"/>
            <w:u w:val="none"/>
          </w:rPr>
          <w:t>ken</w:t>
        </w:r>
        <w:proofErr w:type="spellEnd"/>
      </w:hyperlink>
      <w:r w:rsidRPr="0090386A">
        <w:rPr>
          <w:rFonts w:ascii="Arial" w:hAnsi="Arial" w:cs="Arial"/>
          <w:b/>
        </w:rPr>
        <w:t xml:space="preserve">, simpatiza con las teorías vitalistas de </w:t>
      </w:r>
      <w:hyperlink r:id="rId21" w:tooltip="Henri Bergson" w:history="1">
        <w:r w:rsidRPr="0090386A">
          <w:rPr>
            <w:rStyle w:val="Hipervnculo"/>
            <w:rFonts w:ascii="Arial" w:hAnsi="Arial" w:cs="Arial"/>
            <w:b/>
            <w:color w:val="auto"/>
            <w:u w:val="none"/>
          </w:rPr>
          <w:t>Henri Bergson</w:t>
        </w:r>
      </w:hyperlink>
      <w:r w:rsidRPr="0090386A">
        <w:rPr>
          <w:rFonts w:ascii="Arial" w:hAnsi="Arial" w:cs="Arial"/>
          <w:b/>
        </w:rPr>
        <w:t xml:space="preserve"> y después con </w:t>
      </w:r>
      <w:hyperlink r:id="rId22" w:tooltip="Edmund Husserl" w:history="1">
        <w:r w:rsidRPr="0090386A">
          <w:rPr>
            <w:rStyle w:val="Hipervnculo"/>
            <w:rFonts w:ascii="Arial" w:hAnsi="Arial" w:cs="Arial"/>
            <w:b/>
            <w:color w:val="auto"/>
            <w:u w:val="none"/>
          </w:rPr>
          <w:t>Husserl</w:t>
        </w:r>
      </w:hyperlink>
      <w:r w:rsidRPr="0090386A">
        <w:rPr>
          <w:rFonts w:ascii="Arial" w:hAnsi="Arial" w:cs="Arial"/>
          <w:b/>
        </w:rPr>
        <w:t>, se co</w:t>
      </w:r>
      <w:r w:rsidRPr="0090386A">
        <w:rPr>
          <w:rFonts w:ascii="Arial" w:hAnsi="Arial" w:cs="Arial"/>
          <w:b/>
        </w:rPr>
        <w:t>n</w:t>
      </w:r>
      <w:r w:rsidRPr="0090386A">
        <w:rPr>
          <w:rFonts w:ascii="Arial" w:hAnsi="Arial" w:cs="Arial"/>
          <w:b/>
        </w:rPr>
        <w:t xml:space="preserve">vierte junto a </w:t>
      </w:r>
      <w:hyperlink r:id="rId23" w:tooltip="Martin Heidegger" w:history="1">
        <w:r w:rsidRPr="0090386A">
          <w:rPr>
            <w:rStyle w:val="Hipervnculo"/>
            <w:rFonts w:ascii="Arial" w:hAnsi="Arial" w:cs="Arial"/>
            <w:b/>
            <w:color w:val="auto"/>
            <w:u w:val="none"/>
          </w:rPr>
          <w:t>Heidegger</w:t>
        </w:r>
      </w:hyperlink>
      <w:r w:rsidRPr="0090386A">
        <w:rPr>
          <w:rFonts w:ascii="Arial" w:hAnsi="Arial" w:cs="Arial"/>
          <w:b/>
        </w:rPr>
        <w:t>, es uno de los primeros fenomenólogos que no respetan a cabal</w:t>
      </w:r>
      <w:r w:rsidRPr="0090386A">
        <w:rPr>
          <w:rFonts w:ascii="Arial" w:hAnsi="Arial" w:cs="Arial"/>
          <w:b/>
        </w:rPr>
        <w:t>i</w:t>
      </w:r>
      <w:r w:rsidRPr="0090386A">
        <w:rPr>
          <w:rFonts w:ascii="Arial" w:hAnsi="Arial" w:cs="Arial"/>
          <w:b/>
        </w:rPr>
        <w:t xml:space="preserve">dad el método del maestro </w:t>
      </w:r>
      <w:hyperlink r:id="rId24" w:tooltip="Husserl" w:history="1">
        <w:r w:rsidRPr="0090386A">
          <w:rPr>
            <w:rStyle w:val="Hipervnculo"/>
            <w:rFonts w:ascii="Arial" w:hAnsi="Arial" w:cs="Arial"/>
            <w:b/>
            <w:color w:val="auto"/>
            <w:u w:val="none"/>
          </w:rPr>
          <w:t>Husserl</w:t>
        </w:r>
      </w:hyperlink>
      <w:r w:rsidRPr="0090386A">
        <w:rPr>
          <w:rFonts w:ascii="Arial" w:hAnsi="Arial" w:cs="Arial"/>
          <w:b/>
        </w:rPr>
        <w:t xml:space="preserve">. En 1912 se casó en segundas nupcias con </w:t>
      </w:r>
      <w:hyperlink r:id="rId25" w:tooltip="Märit Furtwängler (aún no redactado)" w:history="1">
        <w:proofErr w:type="spellStart"/>
        <w:r w:rsidRPr="0090386A">
          <w:rPr>
            <w:rStyle w:val="Hipervnculo"/>
            <w:rFonts w:ascii="Arial" w:hAnsi="Arial" w:cs="Arial"/>
            <w:b/>
            <w:color w:val="auto"/>
            <w:u w:val="none"/>
          </w:rPr>
          <w:t>Märit</w:t>
        </w:r>
        <w:proofErr w:type="spellEnd"/>
        <w:r w:rsidRPr="0090386A">
          <w:rPr>
            <w:rStyle w:val="Hipervnculo"/>
            <w:rFonts w:ascii="Arial" w:hAnsi="Arial" w:cs="Arial"/>
            <w:b/>
            <w:color w:val="auto"/>
            <w:u w:val="none"/>
          </w:rPr>
          <w:t xml:space="preserve"> </w:t>
        </w:r>
        <w:proofErr w:type="spellStart"/>
        <w:r w:rsidRPr="0090386A">
          <w:rPr>
            <w:rStyle w:val="Hipervnculo"/>
            <w:rFonts w:ascii="Arial" w:hAnsi="Arial" w:cs="Arial"/>
            <w:b/>
            <w:color w:val="auto"/>
            <w:u w:val="none"/>
          </w:rPr>
          <w:t>Furtwängler</w:t>
        </w:r>
        <w:proofErr w:type="spellEnd"/>
      </w:hyperlink>
      <w:r w:rsidRPr="0090386A">
        <w:rPr>
          <w:rFonts w:ascii="Arial" w:hAnsi="Arial" w:cs="Arial"/>
          <w:b/>
        </w:rPr>
        <w:t xml:space="preserve"> (1891-1971), hija de </w:t>
      </w:r>
      <w:hyperlink r:id="rId26" w:tooltip="Adolf Furtwängler" w:history="1">
        <w:r w:rsidRPr="0090386A">
          <w:rPr>
            <w:rStyle w:val="Hipervnculo"/>
            <w:rFonts w:ascii="Arial" w:hAnsi="Arial" w:cs="Arial"/>
            <w:b/>
            <w:color w:val="auto"/>
            <w:u w:val="none"/>
          </w:rPr>
          <w:t xml:space="preserve">Adolf </w:t>
        </w:r>
        <w:proofErr w:type="spellStart"/>
        <w:r w:rsidRPr="0090386A">
          <w:rPr>
            <w:rStyle w:val="Hipervnculo"/>
            <w:rFonts w:ascii="Arial" w:hAnsi="Arial" w:cs="Arial"/>
            <w:b/>
            <w:color w:val="auto"/>
            <w:u w:val="none"/>
          </w:rPr>
          <w:t>Furtwängler</w:t>
        </w:r>
        <w:proofErr w:type="spellEnd"/>
      </w:hyperlink>
      <w:r w:rsidRPr="0090386A">
        <w:rPr>
          <w:rFonts w:ascii="Arial" w:hAnsi="Arial" w:cs="Arial"/>
          <w:b/>
        </w:rPr>
        <w:t xml:space="preserve"> y hermana de </w:t>
      </w:r>
      <w:hyperlink r:id="rId27" w:tooltip="Wilhelm Furtwängler" w:history="1">
        <w:proofErr w:type="spellStart"/>
        <w:r w:rsidRPr="0090386A">
          <w:rPr>
            <w:rStyle w:val="Hipervnculo"/>
            <w:rFonts w:ascii="Arial" w:hAnsi="Arial" w:cs="Arial"/>
            <w:b/>
            <w:color w:val="auto"/>
            <w:u w:val="none"/>
          </w:rPr>
          <w:t>Wilhelm</w:t>
        </w:r>
        <w:proofErr w:type="spellEnd"/>
        <w:r w:rsidRPr="0090386A">
          <w:rPr>
            <w:rStyle w:val="Hipervnculo"/>
            <w:rFonts w:ascii="Arial" w:hAnsi="Arial" w:cs="Arial"/>
            <w:b/>
            <w:color w:val="auto"/>
            <w:u w:val="none"/>
          </w:rPr>
          <w:t xml:space="preserve"> </w:t>
        </w:r>
        <w:proofErr w:type="spellStart"/>
        <w:r w:rsidRPr="0090386A">
          <w:rPr>
            <w:rStyle w:val="Hipervnculo"/>
            <w:rFonts w:ascii="Arial" w:hAnsi="Arial" w:cs="Arial"/>
            <w:b/>
            <w:color w:val="auto"/>
            <w:u w:val="none"/>
          </w:rPr>
          <w:t>Furtwängler</w:t>
        </w:r>
        <w:proofErr w:type="spellEnd"/>
      </w:hyperlink>
      <w:r w:rsidRPr="0090386A">
        <w:rPr>
          <w:rFonts w:ascii="Arial" w:hAnsi="Arial" w:cs="Arial"/>
          <w:b/>
        </w:rPr>
        <w:t xml:space="preserve">, con quien tuvo a su hijo Max </w:t>
      </w:r>
      <w:proofErr w:type="spellStart"/>
      <w:r w:rsidRPr="0090386A">
        <w:rPr>
          <w:rFonts w:ascii="Arial" w:hAnsi="Arial" w:cs="Arial"/>
          <w:b/>
        </w:rPr>
        <w:t>Scheler</w:t>
      </w:r>
      <w:proofErr w:type="spellEnd"/>
      <w:r w:rsidRPr="0090386A">
        <w:rPr>
          <w:rFonts w:ascii="Arial" w:hAnsi="Arial" w:cs="Arial"/>
          <w:b/>
        </w:rPr>
        <w:t xml:space="preserve"> (1928-2003), conocido fotógrafo. </w:t>
      </w:r>
    </w:p>
    <w:p w:rsidR="0090386A" w:rsidRPr="0090386A" w:rsidRDefault="0090386A" w:rsidP="0090386A">
      <w:pPr>
        <w:pStyle w:val="Ttulo2"/>
        <w:spacing w:before="0" w:beforeAutospacing="0" w:after="0" w:afterAutospacing="0"/>
        <w:jc w:val="both"/>
        <w:rPr>
          <w:rStyle w:val="mw-headline"/>
          <w:rFonts w:ascii="Arial" w:hAnsi="Arial" w:cs="Arial"/>
          <w:color w:val="FF0000"/>
          <w:sz w:val="24"/>
          <w:szCs w:val="24"/>
        </w:rPr>
      </w:pPr>
    </w:p>
    <w:p w:rsidR="0090386A" w:rsidRPr="0090386A" w:rsidRDefault="007134F9" w:rsidP="0090386A">
      <w:pPr>
        <w:pStyle w:val="Ttulo2"/>
        <w:spacing w:before="0" w:beforeAutospacing="0" w:after="0" w:afterAutospacing="0"/>
        <w:jc w:val="both"/>
        <w:rPr>
          <w:rFonts w:ascii="Arial" w:hAnsi="Arial" w:cs="Arial"/>
          <w:color w:val="FF0000"/>
          <w:sz w:val="24"/>
          <w:szCs w:val="24"/>
        </w:rPr>
      </w:pPr>
      <w:r>
        <w:rPr>
          <w:rStyle w:val="mw-headline"/>
          <w:rFonts w:ascii="Arial" w:hAnsi="Arial" w:cs="Arial"/>
          <w:color w:val="FF0000"/>
          <w:sz w:val="24"/>
          <w:szCs w:val="24"/>
        </w:rPr>
        <w:t>Filosofí</w:t>
      </w:r>
      <w:r w:rsidR="0090386A" w:rsidRPr="0090386A">
        <w:rPr>
          <w:rStyle w:val="mw-headline"/>
          <w:rFonts w:ascii="Arial" w:hAnsi="Arial" w:cs="Arial"/>
          <w:color w:val="FF0000"/>
          <w:sz w:val="24"/>
          <w:szCs w:val="24"/>
        </w:rPr>
        <w:t>a</w:t>
      </w:r>
    </w:p>
    <w:p w:rsidR="0090386A" w:rsidRDefault="0090386A" w:rsidP="0090386A">
      <w:pPr>
        <w:jc w:val="both"/>
        <w:rPr>
          <w:b/>
        </w:rPr>
      </w:pPr>
    </w:p>
    <w:p w:rsidR="0090386A" w:rsidRPr="0090386A" w:rsidRDefault="00F711F0" w:rsidP="0090386A">
      <w:pPr>
        <w:jc w:val="both"/>
        <w:rPr>
          <w:b/>
        </w:rPr>
      </w:pPr>
      <w:r>
        <w:rPr>
          <w:b/>
        </w:rPr>
        <w:t xml:space="preserve">   </w:t>
      </w:r>
      <w:proofErr w:type="spellStart"/>
      <w:r w:rsidR="0090386A" w:rsidRPr="0090386A">
        <w:rPr>
          <w:b/>
        </w:rPr>
        <w:t>Scheler</w:t>
      </w:r>
      <w:proofErr w:type="spellEnd"/>
      <w:r w:rsidR="0090386A" w:rsidRPr="0090386A">
        <w:rPr>
          <w:b/>
        </w:rPr>
        <w:t xml:space="preserve"> utilizó la fenomenología para estudiar los fenómenos emocionales y sus respe</w:t>
      </w:r>
      <w:r w:rsidR="0090386A" w:rsidRPr="0090386A">
        <w:rPr>
          <w:b/>
        </w:rPr>
        <w:t>c</w:t>
      </w:r>
      <w:r w:rsidR="0090386A" w:rsidRPr="0090386A">
        <w:rPr>
          <w:b/>
        </w:rPr>
        <w:t xml:space="preserve">tivas intencionalidades (los valores) y a partir de ellos elaboró una muy sólida y original fundamentación personalista de la </w:t>
      </w:r>
      <w:hyperlink r:id="rId28" w:tooltip="Ética" w:history="1">
        <w:r w:rsidR="0090386A" w:rsidRPr="0090386A">
          <w:rPr>
            <w:rStyle w:val="Hipervnculo"/>
            <w:b/>
            <w:color w:val="auto"/>
            <w:u w:val="none"/>
          </w:rPr>
          <w:t>ética</w:t>
        </w:r>
      </w:hyperlink>
      <w:r w:rsidR="0090386A" w:rsidRPr="0090386A">
        <w:rPr>
          <w:b/>
        </w:rPr>
        <w:t>: la realización de los valores se concretiza en m</w:t>
      </w:r>
      <w:r w:rsidR="0090386A" w:rsidRPr="0090386A">
        <w:rPr>
          <w:b/>
        </w:rPr>
        <w:t>o</w:t>
      </w:r>
      <w:r w:rsidR="0090386A" w:rsidRPr="0090386A">
        <w:rPr>
          <w:b/>
        </w:rPr>
        <w:t>delos humanos que invitan a su seguimiento. Dichos modelos serían el héroe para los v</w:t>
      </w:r>
      <w:r w:rsidR="0090386A" w:rsidRPr="0090386A">
        <w:rPr>
          <w:b/>
        </w:rPr>
        <w:t>a</w:t>
      </w:r>
      <w:r w:rsidR="0090386A" w:rsidRPr="0090386A">
        <w:rPr>
          <w:b/>
        </w:rPr>
        <w:t>lores vitales, el genio para los valores espirituales y el santo para los valores religiosos.</w:t>
      </w:r>
    </w:p>
    <w:p w:rsidR="0090386A" w:rsidRPr="0090386A" w:rsidRDefault="0090386A" w:rsidP="0090386A">
      <w:pPr>
        <w:jc w:val="both"/>
        <w:rPr>
          <w:b/>
        </w:rPr>
      </w:pPr>
    </w:p>
    <w:p w:rsidR="0090386A" w:rsidRPr="008F1306" w:rsidRDefault="008F1306" w:rsidP="0090386A">
      <w:pPr>
        <w:pStyle w:val="Ttulo2"/>
        <w:spacing w:before="0" w:beforeAutospacing="0" w:after="0" w:afterAutospacing="0"/>
        <w:jc w:val="both"/>
        <w:rPr>
          <w:rStyle w:val="mw-headline"/>
          <w:rFonts w:ascii="Arial" w:hAnsi="Arial" w:cs="Arial"/>
          <w:color w:val="FF0000"/>
          <w:sz w:val="24"/>
          <w:szCs w:val="24"/>
        </w:rPr>
      </w:pPr>
      <w:r w:rsidRPr="008F1306">
        <w:rPr>
          <w:rStyle w:val="mw-headline"/>
          <w:rFonts w:ascii="Arial" w:hAnsi="Arial" w:cs="Arial"/>
          <w:color w:val="FF0000"/>
          <w:sz w:val="24"/>
          <w:szCs w:val="24"/>
        </w:rPr>
        <w:t>T</w:t>
      </w:r>
      <w:r w:rsidR="0090386A" w:rsidRPr="008F1306">
        <w:rPr>
          <w:rStyle w:val="mw-headline"/>
          <w:rFonts w:ascii="Arial" w:hAnsi="Arial" w:cs="Arial"/>
          <w:color w:val="FF0000"/>
          <w:sz w:val="24"/>
          <w:szCs w:val="24"/>
        </w:rPr>
        <w:t>ipos de saberes</w:t>
      </w:r>
    </w:p>
    <w:p w:rsidR="008F1306" w:rsidRPr="0090386A" w:rsidRDefault="008F1306" w:rsidP="0090386A">
      <w:pPr>
        <w:pStyle w:val="Ttulo2"/>
        <w:spacing w:before="0" w:beforeAutospacing="0" w:after="0" w:afterAutospacing="0"/>
        <w:jc w:val="both"/>
        <w:rPr>
          <w:rFonts w:ascii="Arial" w:hAnsi="Arial" w:cs="Arial"/>
          <w:sz w:val="24"/>
          <w:szCs w:val="24"/>
        </w:rPr>
      </w:pPr>
    </w:p>
    <w:p w:rsidR="0090386A" w:rsidRPr="0090386A" w:rsidRDefault="00F711F0" w:rsidP="0090386A">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90386A" w:rsidRPr="0090386A">
        <w:rPr>
          <w:rFonts w:ascii="Arial" w:hAnsi="Arial" w:cs="Arial"/>
          <w:b/>
        </w:rPr>
        <w:t>Scheler</w:t>
      </w:r>
      <w:proofErr w:type="spellEnd"/>
      <w:r w:rsidR="0090386A" w:rsidRPr="0090386A">
        <w:rPr>
          <w:rFonts w:ascii="Arial" w:hAnsi="Arial" w:cs="Arial"/>
          <w:b/>
        </w:rPr>
        <w:t xml:space="preserve"> distingue tres clases de saberes: el </w:t>
      </w:r>
      <w:hyperlink r:id="rId29" w:tooltip="Inducción" w:history="1">
        <w:r w:rsidR="0090386A" w:rsidRPr="0090386A">
          <w:rPr>
            <w:rStyle w:val="Hipervnculo"/>
            <w:rFonts w:ascii="Arial" w:hAnsi="Arial" w:cs="Arial"/>
            <w:b/>
            <w:color w:val="auto"/>
            <w:u w:val="none"/>
          </w:rPr>
          <w:t>inductivo</w:t>
        </w:r>
      </w:hyperlink>
      <w:r w:rsidR="0090386A" w:rsidRPr="0090386A">
        <w:rPr>
          <w:rFonts w:ascii="Arial" w:hAnsi="Arial" w:cs="Arial"/>
          <w:b/>
        </w:rPr>
        <w:t>, el de la estructura esencial o f</w:t>
      </w:r>
      <w:r w:rsidR="0090386A" w:rsidRPr="0090386A">
        <w:rPr>
          <w:rFonts w:ascii="Arial" w:hAnsi="Arial" w:cs="Arial"/>
          <w:b/>
        </w:rPr>
        <w:t>e</w:t>
      </w:r>
      <w:r w:rsidR="0090386A" w:rsidRPr="0090386A">
        <w:rPr>
          <w:rFonts w:ascii="Arial" w:hAnsi="Arial" w:cs="Arial"/>
          <w:b/>
        </w:rPr>
        <w:t xml:space="preserve">nomenológico y el </w:t>
      </w:r>
      <w:hyperlink r:id="rId30" w:tooltip="Metafísica" w:history="1">
        <w:r w:rsidR="0090386A" w:rsidRPr="0090386A">
          <w:rPr>
            <w:rStyle w:val="Hipervnculo"/>
            <w:rFonts w:ascii="Arial" w:hAnsi="Arial" w:cs="Arial"/>
            <w:b/>
            <w:color w:val="auto"/>
            <w:u w:val="none"/>
          </w:rPr>
          <w:t>metafísico</w:t>
        </w:r>
      </w:hyperlink>
      <w:r w:rsidR="0090386A" w:rsidRPr="0090386A">
        <w:rPr>
          <w:rFonts w:ascii="Arial" w:hAnsi="Arial" w:cs="Arial"/>
          <w:b/>
        </w:rPr>
        <w:t xml:space="preserve">. </w:t>
      </w:r>
    </w:p>
    <w:p w:rsidR="0090386A" w:rsidRPr="0090386A" w:rsidRDefault="0090386A" w:rsidP="0090386A">
      <w:pPr>
        <w:widowControl/>
        <w:numPr>
          <w:ilvl w:val="0"/>
          <w:numId w:val="26"/>
        </w:numPr>
        <w:autoSpaceDE/>
        <w:autoSpaceDN/>
        <w:adjustRightInd/>
        <w:jc w:val="both"/>
        <w:rPr>
          <w:b/>
        </w:rPr>
      </w:pPr>
      <w:r w:rsidRPr="0090386A">
        <w:rPr>
          <w:b/>
          <w:i/>
          <w:iCs/>
        </w:rPr>
        <w:t>El saber inductivo</w:t>
      </w:r>
      <w:r w:rsidRPr="0090386A">
        <w:rPr>
          <w:b/>
        </w:rPr>
        <w:t xml:space="preserve"> es el de las ciencias positivas. Se basa en la dominación del mu</w:t>
      </w:r>
      <w:r w:rsidRPr="0090386A">
        <w:rPr>
          <w:b/>
        </w:rPr>
        <w:t>n</w:t>
      </w:r>
      <w:r w:rsidRPr="0090386A">
        <w:rPr>
          <w:b/>
        </w:rPr>
        <w:t xml:space="preserve">do circundante. Su objeto es la </w:t>
      </w:r>
      <w:hyperlink r:id="rId31" w:tooltip="Realidad" w:history="1">
        <w:r w:rsidRPr="0090386A">
          <w:rPr>
            <w:rStyle w:val="Hipervnculo"/>
            <w:b/>
            <w:color w:val="auto"/>
            <w:u w:val="none"/>
          </w:rPr>
          <w:t>realidad</w:t>
        </w:r>
      </w:hyperlink>
      <w:r w:rsidRPr="0090386A">
        <w:rPr>
          <w:b/>
        </w:rPr>
        <w:t xml:space="preserve"> y tiene como finalidad utilizarla por medio de </w:t>
      </w:r>
      <w:r w:rsidRPr="0090386A">
        <w:rPr>
          <w:b/>
        </w:rPr>
        <w:lastRenderedPageBreak/>
        <w:t xml:space="preserve">la técnica. Es el </w:t>
      </w:r>
      <w:r w:rsidRPr="0090386A">
        <w:rPr>
          <w:b/>
          <w:i/>
          <w:iCs/>
        </w:rPr>
        <w:t>saber de dominio</w:t>
      </w:r>
      <w:r w:rsidRPr="0090386A">
        <w:rPr>
          <w:b/>
        </w:rPr>
        <w:t>. Ejemplo de ello es la ciencia que se ha desarr</w:t>
      </w:r>
      <w:r w:rsidRPr="0090386A">
        <w:rPr>
          <w:b/>
        </w:rPr>
        <w:t>o</w:t>
      </w:r>
      <w:r w:rsidRPr="0090386A">
        <w:rPr>
          <w:b/>
        </w:rPr>
        <w:t>llado en Occidente desde la filosofía griega.</w:t>
      </w:r>
    </w:p>
    <w:p w:rsidR="0090386A" w:rsidRPr="0090386A" w:rsidRDefault="0090386A" w:rsidP="0090386A">
      <w:pPr>
        <w:widowControl/>
        <w:numPr>
          <w:ilvl w:val="0"/>
          <w:numId w:val="27"/>
        </w:numPr>
        <w:autoSpaceDE/>
        <w:autoSpaceDN/>
        <w:adjustRightInd/>
        <w:jc w:val="both"/>
        <w:rPr>
          <w:b/>
        </w:rPr>
      </w:pPr>
      <w:r w:rsidRPr="0090386A">
        <w:rPr>
          <w:b/>
          <w:i/>
          <w:iCs/>
        </w:rPr>
        <w:t>El saber de la estructura esencial</w:t>
      </w:r>
      <w:r w:rsidRPr="0090386A">
        <w:rPr>
          <w:b/>
        </w:rPr>
        <w:t xml:space="preserve"> es el saber que nos permite captar de un modo i</w:t>
      </w:r>
      <w:r w:rsidRPr="0090386A">
        <w:rPr>
          <w:b/>
        </w:rPr>
        <w:t>n</w:t>
      </w:r>
      <w:r w:rsidRPr="0090386A">
        <w:rPr>
          <w:b/>
        </w:rPr>
        <w:t>mediato el qué de las cosas.</w:t>
      </w:r>
    </w:p>
    <w:p w:rsidR="008F1306" w:rsidRDefault="008F1306" w:rsidP="0090386A">
      <w:pPr>
        <w:pStyle w:val="NormalWeb"/>
        <w:spacing w:before="0" w:beforeAutospacing="0" w:after="0" w:afterAutospacing="0"/>
        <w:jc w:val="both"/>
        <w:rPr>
          <w:rFonts w:ascii="Arial" w:hAnsi="Arial" w:cs="Arial"/>
          <w:b/>
        </w:rPr>
      </w:pPr>
    </w:p>
    <w:p w:rsidR="008F1306" w:rsidRDefault="007134F9" w:rsidP="0090386A">
      <w:pPr>
        <w:pStyle w:val="NormalWeb"/>
        <w:spacing w:before="0" w:beforeAutospacing="0" w:after="0" w:afterAutospacing="0"/>
        <w:jc w:val="both"/>
        <w:rPr>
          <w:rFonts w:ascii="Arial" w:hAnsi="Arial" w:cs="Arial"/>
          <w:b/>
        </w:rPr>
      </w:pPr>
      <w:r>
        <w:rPr>
          <w:rFonts w:ascii="Arial" w:hAnsi="Arial" w:cs="Arial"/>
          <w:b/>
        </w:rPr>
        <w:t xml:space="preserve">    Estaba</w:t>
      </w:r>
      <w:r w:rsidR="0090386A" w:rsidRPr="0090386A">
        <w:rPr>
          <w:rFonts w:ascii="Arial" w:hAnsi="Arial" w:cs="Arial"/>
          <w:b/>
        </w:rPr>
        <w:t xml:space="preserve"> de acuerdo con </w:t>
      </w:r>
      <w:hyperlink r:id="rId32" w:tooltip="Immanuel Kant" w:history="1">
        <w:proofErr w:type="spellStart"/>
        <w:r w:rsidR="0090386A" w:rsidRPr="0090386A">
          <w:rPr>
            <w:rStyle w:val="Hipervnculo"/>
            <w:rFonts w:ascii="Arial" w:hAnsi="Arial" w:cs="Arial"/>
            <w:b/>
            <w:color w:val="auto"/>
            <w:u w:val="none"/>
          </w:rPr>
          <w:t>Immanuel</w:t>
        </w:r>
        <w:proofErr w:type="spellEnd"/>
        <w:r w:rsidR="0090386A" w:rsidRPr="0090386A">
          <w:rPr>
            <w:rStyle w:val="Hipervnculo"/>
            <w:rFonts w:ascii="Arial" w:hAnsi="Arial" w:cs="Arial"/>
            <w:b/>
            <w:color w:val="auto"/>
            <w:u w:val="none"/>
          </w:rPr>
          <w:t xml:space="preserve"> Kant</w:t>
        </w:r>
      </w:hyperlink>
      <w:r w:rsidR="0090386A" w:rsidRPr="0090386A">
        <w:rPr>
          <w:rFonts w:ascii="Arial" w:hAnsi="Arial" w:cs="Arial"/>
          <w:b/>
        </w:rPr>
        <w:t xml:space="preserve"> en que existe el conocimiento de lo </w:t>
      </w:r>
      <w:hyperlink r:id="rId33" w:tooltip="A priori" w:history="1">
        <w:r w:rsidR="0090386A" w:rsidRPr="0090386A">
          <w:rPr>
            <w:rStyle w:val="Hipervnculo"/>
            <w:rFonts w:ascii="Arial" w:hAnsi="Arial" w:cs="Arial"/>
            <w:b/>
            <w:i/>
            <w:iCs/>
            <w:color w:val="auto"/>
            <w:u w:val="none"/>
          </w:rPr>
          <w:t>a priori</w:t>
        </w:r>
      </w:hyperlink>
      <w:r w:rsidR="0090386A" w:rsidRPr="0090386A">
        <w:rPr>
          <w:rFonts w:ascii="Arial" w:hAnsi="Arial" w:cs="Arial"/>
          <w:b/>
        </w:rPr>
        <w:t xml:space="preserve">, y que este carácter lo tienen las proposiciones ideales que se dan con independencia del sujeto que las piensa. </w:t>
      </w:r>
    </w:p>
    <w:p w:rsidR="008F1306" w:rsidRDefault="008F1306" w:rsidP="0090386A">
      <w:pPr>
        <w:pStyle w:val="NormalWeb"/>
        <w:spacing w:before="0" w:beforeAutospacing="0" w:after="0" w:afterAutospacing="0"/>
        <w:jc w:val="both"/>
        <w:rPr>
          <w:rFonts w:ascii="Arial" w:hAnsi="Arial" w:cs="Arial"/>
          <w:b/>
        </w:rPr>
      </w:pPr>
    </w:p>
    <w:p w:rsidR="0090386A" w:rsidRPr="0090386A" w:rsidRDefault="008F1306" w:rsidP="0090386A">
      <w:pPr>
        <w:pStyle w:val="NormalWeb"/>
        <w:spacing w:before="0" w:beforeAutospacing="0" w:after="0" w:afterAutospacing="0"/>
        <w:jc w:val="both"/>
        <w:rPr>
          <w:rFonts w:ascii="Arial" w:hAnsi="Arial" w:cs="Arial"/>
          <w:b/>
        </w:rPr>
      </w:pPr>
      <w:r>
        <w:rPr>
          <w:rFonts w:ascii="Arial" w:hAnsi="Arial" w:cs="Arial"/>
          <w:b/>
        </w:rPr>
        <w:t xml:space="preserve">  </w:t>
      </w:r>
      <w:r w:rsidR="0090386A" w:rsidRPr="0090386A">
        <w:rPr>
          <w:rFonts w:ascii="Arial" w:hAnsi="Arial" w:cs="Arial"/>
          <w:b/>
        </w:rPr>
        <w:t xml:space="preserve">A cambio de esta coincidencia parcial con Kant, mantiene cinco diferencias: </w:t>
      </w:r>
    </w:p>
    <w:p w:rsidR="007134F9" w:rsidRDefault="007134F9" w:rsidP="007134F9">
      <w:pPr>
        <w:widowControl/>
        <w:autoSpaceDE/>
        <w:autoSpaceDN/>
        <w:adjustRightInd/>
        <w:ind w:left="720"/>
        <w:jc w:val="both"/>
        <w:rPr>
          <w:b/>
        </w:rPr>
      </w:pPr>
    </w:p>
    <w:p w:rsidR="0090386A" w:rsidRPr="0090386A" w:rsidRDefault="0090386A" w:rsidP="0090386A">
      <w:pPr>
        <w:widowControl/>
        <w:numPr>
          <w:ilvl w:val="0"/>
          <w:numId w:val="28"/>
        </w:numPr>
        <w:autoSpaceDE/>
        <w:autoSpaceDN/>
        <w:adjustRightInd/>
        <w:jc w:val="both"/>
        <w:rPr>
          <w:b/>
        </w:rPr>
      </w:pPr>
      <w:r w:rsidRPr="0090386A">
        <w:rPr>
          <w:b/>
        </w:rPr>
        <w:t xml:space="preserve">No son los juicios elaborados por el entendimiento sino las </w:t>
      </w:r>
      <w:hyperlink r:id="rId34" w:tooltip="Esencia" w:history="1">
        <w:r w:rsidRPr="0090386A">
          <w:rPr>
            <w:rStyle w:val="Hipervnculo"/>
            <w:b/>
            <w:color w:val="auto"/>
            <w:u w:val="none"/>
          </w:rPr>
          <w:t>esencias</w:t>
        </w:r>
      </w:hyperlink>
      <w:r w:rsidRPr="0090386A">
        <w:rPr>
          <w:b/>
        </w:rPr>
        <w:t xml:space="preserve"> percibidas las que constituyen primordialmente lo a priori.</w:t>
      </w:r>
    </w:p>
    <w:p w:rsidR="0090386A" w:rsidRPr="0090386A" w:rsidRDefault="0090386A" w:rsidP="0090386A">
      <w:pPr>
        <w:widowControl/>
        <w:numPr>
          <w:ilvl w:val="0"/>
          <w:numId w:val="28"/>
        </w:numPr>
        <w:autoSpaceDE/>
        <w:autoSpaceDN/>
        <w:adjustRightInd/>
        <w:jc w:val="both"/>
        <w:rPr>
          <w:b/>
        </w:rPr>
      </w:pPr>
      <w:r w:rsidRPr="0090386A">
        <w:rPr>
          <w:b/>
        </w:rPr>
        <w:t>La región de lo a priori no coincide con la región de lo formal, como pensó Kant, s</w:t>
      </w:r>
      <w:r w:rsidRPr="0090386A">
        <w:rPr>
          <w:b/>
        </w:rPr>
        <w:t>i</w:t>
      </w:r>
      <w:r w:rsidRPr="0090386A">
        <w:rPr>
          <w:b/>
        </w:rPr>
        <w:t xml:space="preserve">no que hay también un a priori material o con contenido: el </w:t>
      </w:r>
      <w:hyperlink r:id="rId35" w:tooltip="Valor" w:history="1">
        <w:r w:rsidRPr="0090386A">
          <w:rPr>
            <w:rStyle w:val="Hipervnculo"/>
            <w:b/>
            <w:color w:val="auto"/>
            <w:u w:val="none"/>
          </w:rPr>
          <w:t>valor</w:t>
        </w:r>
      </w:hyperlink>
      <w:r w:rsidRPr="0090386A">
        <w:rPr>
          <w:b/>
        </w:rPr>
        <w:t>.</w:t>
      </w:r>
    </w:p>
    <w:p w:rsidR="0090386A" w:rsidRPr="0090386A" w:rsidRDefault="0090386A" w:rsidP="0090386A">
      <w:pPr>
        <w:widowControl/>
        <w:numPr>
          <w:ilvl w:val="0"/>
          <w:numId w:val="28"/>
        </w:numPr>
        <w:autoSpaceDE/>
        <w:autoSpaceDN/>
        <w:adjustRightInd/>
        <w:jc w:val="both"/>
        <w:rPr>
          <w:b/>
        </w:rPr>
      </w:pPr>
      <w:r w:rsidRPr="0090386A">
        <w:rPr>
          <w:b/>
        </w:rPr>
        <w:t>En el lugar de la cuestión: ¿cómo es posible que se dé algo?, la cuestión fundame</w:t>
      </w:r>
      <w:r w:rsidRPr="0090386A">
        <w:rPr>
          <w:b/>
        </w:rPr>
        <w:t>n</w:t>
      </w:r>
      <w:r w:rsidRPr="0090386A">
        <w:rPr>
          <w:b/>
        </w:rPr>
        <w:t xml:space="preserve">tal, dice </w:t>
      </w:r>
      <w:proofErr w:type="spellStart"/>
      <w:r w:rsidRPr="0090386A">
        <w:rPr>
          <w:b/>
        </w:rPr>
        <w:t>Scheler</w:t>
      </w:r>
      <w:proofErr w:type="spellEnd"/>
      <w:r w:rsidRPr="0090386A">
        <w:rPr>
          <w:b/>
        </w:rPr>
        <w:t>, es más bien esta otra: ¿qué es lo que se da?</w:t>
      </w:r>
    </w:p>
    <w:p w:rsidR="0090386A" w:rsidRPr="0090386A" w:rsidRDefault="0090386A" w:rsidP="0090386A">
      <w:pPr>
        <w:widowControl/>
        <w:numPr>
          <w:ilvl w:val="0"/>
          <w:numId w:val="28"/>
        </w:numPr>
        <w:autoSpaceDE/>
        <w:autoSpaceDN/>
        <w:adjustRightInd/>
        <w:jc w:val="both"/>
        <w:rPr>
          <w:b/>
        </w:rPr>
      </w:pPr>
      <w:proofErr w:type="spellStart"/>
      <w:r w:rsidRPr="0090386A">
        <w:rPr>
          <w:b/>
        </w:rPr>
        <w:t>Scheler</w:t>
      </w:r>
      <w:proofErr w:type="spellEnd"/>
      <w:r w:rsidRPr="0090386A">
        <w:rPr>
          <w:b/>
        </w:rPr>
        <w:t xml:space="preserve"> considera falsa la teoría kantiana según la cual todo lo que es ha tenido que ser producido por el entendimiento, pues la percepción del valor es por sí misma o</w:t>
      </w:r>
      <w:r w:rsidRPr="0090386A">
        <w:rPr>
          <w:b/>
        </w:rPr>
        <w:t>b</w:t>
      </w:r>
      <w:r w:rsidRPr="0090386A">
        <w:rPr>
          <w:b/>
        </w:rPr>
        <w:t>jetiva o intencional.</w:t>
      </w:r>
    </w:p>
    <w:p w:rsidR="0090386A" w:rsidRPr="0090386A" w:rsidRDefault="0090386A" w:rsidP="0090386A">
      <w:pPr>
        <w:widowControl/>
        <w:numPr>
          <w:ilvl w:val="0"/>
          <w:numId w:val="28"/>
        </w:numPr>
        <w:autoSpaceDE/>
        <w:autoSpaceDN/>
        <w:adjustRightInd/>
        <w:jc w:val="both"/>
        <w:rPr>
          <w:b/>
        </w:rPr>
      </w:pPr>
      <w:r w:rsidRPr="0090386A">
        <w:rPr>
          <w:b/>
        </w:rPr>
        <w:t>Tampoco está de acuerdo en que lo a priori se equipare con lo racional, pues la afe</w:t>
      </w:r>
      <w:r w:rsidRPr="0090386A">
        <w:rPr>
          <w:b/>
        </w:rPr>
        <w:t>c</w:t>
      </w:r>
      <w:r w:rsidRPr="0090386A">
        <w:rPr>
          <w:b/>
        </w:rPr>
        <w:t>tividad, con el amor como actitud radical, es tanto o más a priori que la actitud r</w:t>
      </w:r>
      <w:r w:rsidRPr="0090386A">
        <w:rPr>
          <w:b/>
        </w:rPr>
        <w:t>a</w:t>
      </w:r>
      <w:r w:rsidRPr="0090386A">
        <w:rPr>
          <w:b/>
        </w:rPr>
        <w:t>cional. En otros términos: sólo el que ama algo es capaz de conocer racionalmente, ya que sin el amor no podría tener la experiencia de dicho fenómeno. Lo que no queda claro es si este saber puede equipararse a lo que tradicionalmente se ha ll</w:t>
      </w:r>
      <w:r w:rsidRPr="0090386A">
        <w:rPr>
          <w:b/>
        </w:rPr>
        <w:t>a</w:t>
      </w:r>
      <w:r w:rsidRPr="0090386A">
        <w:rPr>
          <w:b/>
        </w:rPr>
        <w:t xml:space="preserve">mado </w:t>
      </w:r>
      <w:r w:rsidRPr="0090386A">
        <w:rPr>
          <w:b/>
          <w:i/>
          <w:iCs/>
        </w:rPr>
        <w:t>el saber culto</w:t>
      </w:r>
      <w:r w:rsidRPr="0090386A">
        <w:rPr>
          <w:b/>
        </w:rPr>
        <w:t xml:space="preserve">. Ejemplo de ello es la idea de microcosmos, </w:t>
      </w:r>
      <w:hyperlink r:id="rId36" w:tooltip="Aristóteles" w:history="1">
        <w:r w:rsidRPr="0090386A">
          <w:rPr>
            <w:rStyle w:val="Hipervnculo"/>
            <w:b/>
            <w:color w:val="auto"/>
            <w:u w:val="none"/>
          </w:rPr>
          <w:t>Aristóteles</w:t>
        </w:r>
      </w:hyperlink>
      <w:r w:rsidRPr="0090386A">
        <w:rPr>
          <w:b/>
        </w:rPr>
        <w:t xml:space="preserve"> decía que el alma humana puede ser todas las cosas. Es una suerte de participación del hombre en la totalidad del mundo.</w:t>
      </w:r>
    </w:p>
    <w:p w:rsidR="008F1306" w:rsidRDefault="008F1306" w:rsidP="008F1306">
      <w:pPr>
        <w:widowControl/>
        <w:autoSpaceDE/>
        <w:autoSpaceDN/>
        <w:adjustRightInd/>
        <w:ind w:left="360"/>
        <w:jc w:val="both"/>
        <w:rPr>
          <w:b/>
          <w:i/>
          <w:iCs/>
        </w:rPr>
      </w:pPr>
    </w:p>
    <w:p w:rsidR="0090386A" w:rsidRPr="0090386A" w:rsidRDefault="0090386A" w:rsidP="00F711F0">
      <w:pPr>
        <w:widowControl/>
        <w:autoSpaceDE/>
        <w:autoSpaceDN/>
        <w:adjustRightInd/>
        <w:ind w:firstLine="360"/>
        <w:jc w:val="both"/>
        <w:rPr>
          <w:b/>
        </w:rPr>
      </w:pPr>
      <w:r w:rsidRPr="0090386A">
        <w:rPr>
          <w:b/>
          <w:i/>
          <w:iCs/>
        </w:rPr>
        <w:t>El saber metafísico</w:t>
      </w:r>
      <w:r w:rsidRPr="0090386A">
        <w:rPr>
          <w:b/>
        </w:rPr>
        <w:t xml:space="preserve">, también llamado </w:t>
      </w:r>
      <w:r w:rsidRPr="0090386A">
        <w:rPr>
          <w:b/>
          <w:i/>
          <w:iCs/>
        </w:rPr>
        <w:t>saber de salvación</w:t>
      </w:r>
      <w:r w:rsidRPr="0090386A">
        <w:rPr>
          <w:b/>
        </w:rPr>
        <w:t>, que es la forma más alta de saber, pues se refiere a los más altos valores personales, vale decir, los propios de lo div</w:t>
      </w:r>
      <w:r w:rsidRPr="0090386A">
        <w:rPr>
          <w:b/>
        </w:rPr>
        <w:t>i</w:t>
      </w:r>
      <w:r w:rsidRPr="0090386A">
        <w:rPr>
          <w:b/>
        </w:rPr>
        <w:t>no. Consiste en gran medida en aquel saber que eleva al hombre hacia algo mayor que él mismo. Ejemplo de ello ha sido el saber c</w:t>
      </w:r>
      <w:r w:rsidR="008F1306">
        <w:rPr>
          <w:b/>
        </w:rPr>
        <w:t>ó</w:t>
      </w:r>
      <w:r w:rsidRPr="0090386A">
        <w:rPr>
          <w:b/>
        </w:rPr>
        <w:t>mo disciplina espiritual elaborado en la India.</w:t>
      </w:r>
    </w:p>
    <w:p w:rsidR="008F1306" w:rsidRDefault="008F1306" w:rsidP="0090386A">
      <w:pPr>
        <w:pStyle w:val="NormalWeb"/>
        <w:spacing w:before="0" w:beforeAutospacing="0" w:after="0" w:afterAutospacing="0"/>
        <w:jc w:val="both"/>
        <w:rPr>
          <w:rFonts w:ascii="Arial" w:hAnsi="Arial" w:cs="Arial"/>
          <w:b/>
        </w:rPr>
      </w:pPr>
    </w:p>
    <w:p w:rsidR="0090386A" w:rsidRDefault="007F09BB" w:rsidP="0090386A">
      <w:pPr>
        <w:pStyle w:val="NormalWeb"/>
        <w:spacing w:before="0" w:beforeAutospacing="0" w:after="0" w:afterAutospacing="0"/>
        <w:jc w:val="both"/>
        <w:rPr>
          <w:rFonts w:ascii="Arial" w:hAnsi="Arial" w:cs="Arial"/>
          <w:b/>
        </w:rPr>
      </w:pPr>
      <w:r>
        <w:rPr>
          <w:rFonts w:ascii="Arial" w:hAnsi="Arial" w:cs="Arial"/>
          <w:b/>
        </w:rPr>
        <w:t xml:space="preserve">   </w:t>
      </w:r>
      <w:r w:rsidR="0090386A" w:rsidRPr="0090386A">
        <w:rPr>
          <w:rFonts w:ascii="Arial" w:hAnsi="Arial" w:cs="Arial"/>
          <w:b/>
        </w:rPr>
        <w:t xml:space="preserve">Sin embargo, lo que ha sucedido históricamente es la sobrevaloración de una forma de saber por sobre las otras. La gran tarea de nuestra época, señala </w:t>
      </w:r>
      <w:proofErr w:type="spellStart"/>
      <w:r w:rsidR="0090386A" w:rsidRPr="0090386A">
        <w:rPr>
          <w:rFonts w:ascii="Arial" w:hAnsi="Arial" w:cs="Arial"/>
          <w:b/>
        </w:rPr>
        <w:t>Scheler</w:t>
      </w:r>
      <w:proofErr w:type="spellEnd"/>
      <w:r w:rsidR="0090386A" w:rsidRPr="0090386A">
        <w:rPr>
          <w:rFonts w:ascii="Arial" w:hAnsi="Arial" w:cs="Arial"/>
          <w:b/>
        </w:rPr>
        <w:t>, consiste en l</w:t>
      </w:r>
      <w:r w:rsidR="0090386A" w:rsidRPr="0090386A">
        <w:rPr>
          <w:rFonts w:ascii="Arial" w:hAnsi="Arial" w:cs="Arial"/>
          <w:b/>
        </w:rPr>
        <w:t>o</w:t>
      </w:r>
      <w:r w:rsidR="0090386A" w:rsidRPr="0090386A">
        <w:rPr>
          <w:rFonts w:ascii="Arial" w:hAnsi="Arial" w:cs="Arial"/>
          <w:b/>
        </w:rPr>
        <w:t xml:space="preserve">grar trabar el saber de dominio, con el saber culto y el saber de salvación. Trabazón que implicaría jerarquizar dichos saberes. </w:t>
      </w:r>
    </w:p>
    <w:p w:rsidR="007134F9" w:rsidRDefault="007134F9" w:rsidP="0090386A">
      <w:pPr>
        <w:pStyle w:val="NormalWeb"/>
        <w:spacing w:before="0" w:beforeAutospacing="0" w:after="0" w:afterAutospacing="0"/>
        <w:jc w:val="both"/>
        <w:rPr>
          <w:rFonts w:ascii="Arial" w:hAnsi="Arial" w:cs="Arial"/>
          <w:b/>
        </w:rPr>
      </w:pPr>
    </w:p>
    <w:p w:rsidR="008F1306" w:rsidRPr="008F1306" w:rsidRDefault="008F1306" w:rsidP="0090386A">
      <w:pPr>
        <w:pStyle w:val="NormalWeb"/>
        <w:spacing w:before="0" w:beforeAutospacing="0" w:after="0" w:afterAutospacing="0"/>
        <w:jc w:val="both"/>
        <w:rPr>
          <w:rFonts w:ascii="Arial" w:hAnsi="Arial" w:cs="Arial"/>
          <w:b/>
          <w:color w:val="FF0000"/>
        </w:rPr>
      </w:pPr>
    </w:p>
    <w:p w:rsidR="0090386A" w:rsidRPr="008F1306" w:rsidRDefault="0090386A" w:rsidP="0090386A">
      <w:pPr>
        <w:pStyle w:val="Ttulo2"/>
        <w:spacing w:before="0" w:beforeAutospacing="0" w:after="0" w:afterAutospacing="0"/>
        <w:jc w:val="both"/>
        <w:rPr>
          <w:rStyle w:val="mw-headline"/>
          <w:rFonts w:ascii="Arial" w:hAnsi="Arial" w:cs="Arial"/>
          <w:color w:val="FF0000"/>
          <w:sz w:val="24"/>
          <w:szCs w:val="24"/>
        </w:rPr>
      </w:pPr>
      <w:r w:rsidRPr="008F1306">
        <w:rPr>
          <w:rStyle w:val="mw-headline"/>
          <w:rFonts w:ascii="Arial" w:hAnsi="Arial" w:cs="Arial"/>
          <w:color w:val="FF0000"/>
          <w:sz w:val="24"/>
          <w:szCs w:val="24"/>
        </w:rPr>
        <w:t>Ética material de valores</w:t>
      </w:r>
    </w:p>
    <w:p w:rsidR="008F1306" w:rsidRPr="0090386A" w:rsidRDefault="008F1306" w:rsidP="0090386A">
      <w:pPr>
        <w:pStyle w:val="Ttulo2"/>
        <w:spacing w:before="0" w:beforeAutospacing="0" w:after="0" w:afterAutospacing="0"/>
        <w:jc w:val="both"/>
        <w:rPr>
          <w:rFonts w:ascii="Arial" w:hAnsi="Arial" w:cs="Arial"/>
          <w:sz w:val="24"/>
          <w:szCs w:val="24"/>
        </w:rPr>
      </w:pPr>
    </w:p>
    <w:p w:rsidR="008F1306" w:rsidRDefault="007F09BB" w:rsidP="0090386A">
      <w:pPr>
        <w:pStyle w:val="NormalWeb"/>
        <w:spacing w:before="0" w:beforeAutospacing="0" w:after="0" w:afterAutospacing="0"/>
        <w:jc w:val="both"/>
        <w:rPr>
          <w:rFonts w:ascii="Arial" w:hAnsi="Arial" w:cs="Arial"/>
          <w:b/>
        </w:rPr>
      </w:pPr>
      <w:r>
        <w:rPr>
          <w:rFonts w:ascii="Arial" w:hAnsi="Arial" w:cs="Arial"/>
          <w:b/>
        </w:rPr>
        <w:t xml:space="preserve">   </w:t>
      </w:r>
      <w:r w:rsidR="0090386A" w:rsidRPr="0090386A">
        <w:rPr>
          <w:rFonts w:ascii="Arial" w:hAnsi="Arial" w:cs="Arial"/>
          <w:b/>
        </w:rPr>
        <w:t xml:space="preserve">Un aporte fundamental de </w:t>
      </w:r>
      <w:proofErr w:type="spellStart"/>
      <w:r w:rsidR="0090386A" w:rsidRPr="0090386A">
        <w:rPr>
          <w:rFonts w:ascii="Arial" w:hAnsi="Arial" w:cs="Arial"/>
          <w:b/>
        </w:rPr>
        <w:t>Scheler</w:t>
      </w:r>
      <w:proofErr w:type="spellEnd"/>
      <w:r w:rsidR="0090386A" w:rsidRPr="0090386A">
        <w:rPr>
          <w:rFonts w:ascii="Arial" w:hAnsi="Arial" w:cs="Arial"/>
          <w:b/>
        </w:rPr>
        <w:t xml:space="preserve"> ha sido la descripción de la enorme riqueza e impo</w:t>
      </w:r>
      <w:r w:rsidR="0090386A" w:rsidRPr="0090386A">
        <w:rPr>
          <w:rFonts w:ascii="Arial" w:hAnsi="Arial" w:cs="Arial"/>
          <w:b/>
        </w:rPr>
        <w:t>r</w:t>
      </w:r>
      <w:r w:rsidR="0090386A" w:rsidRPr="0090386A">
        <w:rPr>
          <w:rFonts w:ascii="Arial" w:hAnsi="Arial" w:cs="Arial"/>
          <w:b/>
        </w:rPr>
        <w:t xml:space="preserve">tancia ética que posee la vida emocional del hombre. La cual es primaria respecto de otra forma de saber. Así en </w:t>
      </w:r>
      <w:r w:rsidR="0090386A" w:rsidRPr="0090386A">
        <w:rPr>
          <w:rFonts w:ascii="Arial" w:hAnsi="Arial" w:cs="Arial"/>
          <w:b/>
          <w:i/>
          <w:iCs/>
        </w:rPr>
        <w:t>Esencia y formas de la simpatía</w:t>
      </w:r>
      <w:r w:rsidR="0090386A" w:rsidRPr="0090386A">
        <w:rPr>
          <w:rFonts w:ascii="Arial" w:hAnsi="Arial" w:cs="Arial"/>
          <w:b/>
        </w:rPr>
        <w:t xml:space="preserve"> (1913), usa del método de </w:t>
      </w:r>
      <w:hyperlink r:id="rId37" w:tooltip="Husserl" w:history="1">
        <w:r w:rsidR="0090386A" w:rsidRPr="0090386A">
          <w:rPr>
            <w:rStyle w:val="Hipervnculo"/>
            <w:rFonts w:ascii="Arial" w:hAnsi="Arial" w:cs="Arial"/>
            <w:b/>
            <w:color w:val="auto"/>
            <w:u w:val="none"/>
          </w:rPr>
          <w:t>Husserl</w:t>
        </w:r>
      </w:hyperlink>
      <w:r w:rsidR="0090386A" w:rsidRPr="0090386A">
        <w:rPr>
          <w:rFonts w:ascii="Arial" w:hAnsi="Arial" w:cs="Arial"/>
          <w:b/>
        </w:rPr>
        <w:t xml:space="preserve"> de la descripción fenomenológica aplicada a las emociones que relacionan a los seres humanos unos con otros y con el mundo de los valores, especial importancia poseen el amor y el odio como las actitudes radicales para la captación de los fenómenos </w:t>
      </w:r>
      <w:proofErr w:type="spellStart"/>
      <w:r w:rsidR="0090386A" w:rsidRPr="0090386A">
        <w:rPr>
          <w:rFonts w:ascii="Arial" w:hAnsi="Arial" w:cs="Arial"/>
          <w:b/>
        </w:rPr>
        <w:t>valóricos</w:t>
      </w:r>
      <w:proofErr w:type="spellEnd"/>
      <w:r w:rsidR="0090386A" w:rsidRPr="0090386A">
        <w:rPr>
          <w:rFonts w:ascii="Arial" w:hAnsi="Arial" w:cs="Arial"/>
          <w:b/>
        </w:rPr>
        <w:t xml:space="preserve">. </w:t>
      </w:r>
    </w:p>
    <w:p w:rsidR="008F1306" w:rsidRDefault="008F1306" w:rsidP="0090386A">
      <w:pPr>
        <w:pStyle w:val="NormalWeb"/>
        <w:spacing w:before="0" w:beforeAutospacing="0" w:after="0" w:afterAutospacing="0"/>
        <w:jc w:val="both"/>
        <w:rPr>
          <w:rFonts w:ascii="Arial" w:hAnsi="Arial" w:cs="Arial"/>
          <w:b/>
        </w:rPr>
      </w:pPr>
    </w:p>
    <w:p w:rsidR="00F711F0" w:rsidRDefault="007F09BB" w:rsidP="0090386A">
      <w:pPr>
        <w:pStyle w:val="NormalWeb"/>
        <w:spacing w:before="0" w:beforeAutospacing="0" w:after="0" w:afterAutospacing="0"/>
        <w:jc w:val="both"/>
        <w:rPr>
          <w:rFonts w:ascii="Arial" w:hAnsi="Arial" w:cs="Arial"/>
          <w:b/>
        </w:rPr>
      </w:pPr>
      <w:r>
        <w:rPr>
          <w:rFonts w:ascii="Arial" w:hAnsi="Arial" w:cs="Arial"/>
          <w:b/>
        </w:rPr>
        <w:t xml:space="preserve">   </w:t>
      </w:r>
      <w:r w:rsidR="0090386A" w:rsidRPr="0090386A">
        <w:rPr>
          <w:rFonts w:ascii="Arial" w:hAnsi="Arial" w:cs="Arial"/>
          <w:b/>
        </w:rPr>
        <w:t xml:space="preserve">Partiendo del concepto </w:t>
      </w:r>
      <w:proofErr w:type="spellStart"/>
      <w:r w:rsidR="0090386A" w:rsidRPr="0090386A">
        <w:rPr>
          <w:rFonts w:ascii="Arial" w:hAnsi="Arial" w:cs="Arial"/>
          <w:b/>
        </w:rPr>
        <w:t>husserliano</w:t>
      </w:r>
      <w:proofErr w:type="spellEnd"/>
      <w:r w:rsidR="0090386A" w:rsidRPr="0090386A">
        <w:rPr>
          <w:rFonts w:ascii="Arial" w:hAnsi="Arial" w:cs="Arial"/>
          <w:b/>
        </w:rPr>
        <w:t xml:space="preserve"> de </w:t>
      </w:r>
      <w:r w:rsidR="0090386A" w:rsidRPr="0090386A">
        <w:rPr>
          <w:rFonts w:ascii="Arial" w:hAnsi="Arial" w:cs="Arial"/>
          <w:b/>
          <w:i/>
          <w:iCs/>
        </w:rPr>
        <w:t>reducción fenomenológica</w:t>
      </w:r>
      <w:r w:rsidR="0090386A" w:rsidRPr="0090386A">
        <w:rPr>
          <w:rFonts w:ascii="Arial" w:hAnsi="Arial" w:cs="Arial"/>
          <w:b/>
        </w:rPr>
        <w:t xml:space="preserve">, </w:t>
      </w:r>
      <w:proofErr w:type="spellStart"/>
      <w:r w:rsidR="0090386A" w:rsidRPr="0090386A">
        <w:rPr>
          <w:rFonts w:ascii="Arial" w:hAnsi="Arial" w:cs="Arial"/>
          <w:b/>
        </w:rPr>
        <w:t>Scheler</w:t>
      </w:r>
      <w:proofErr w:type="spellEnd"/>
      <w:r w:rsidR="0090386A" w:rsidRPr="0090386A">
        <w:rPr>
          <w:rFonts w:ascii="Arial" w:hAnsi="Arial" w:cs="Arial"/>
          <w:b/>
        </w:rPr>
        <w:t xml:space="preserve"> distinguió las esencias de lo que es tangible, real o existente, lo que llevó a la afirmación de la indepe</w:t>
      </w:r>
      <w:r w:rsidR="0090386A" w:rsidRPr="0090386A">
        <w:rPr>
          <w:rFonts w:ascii="Arial" w:hAnsi="Arial" w:cs="Arial"/>
          <w:b/>
        </w:rPr>
        <w:t>n</w:t>
      </w:r>
      <w:r w:rsidR="0090386A" w:rsidRPr="0090386A">
        <w:rPr>
          <w:rFonts w:ascii="Arial" w:hAnsi="Arial" w:cs="Arial"/>
          <w:b/>
        </w:rPr>
        <w:t xml:space="preserve">dencia de los valores (eternos e invariables) respecto de los bienes, que serían sólo sus portadores circunstanciales (lo que ha significado que a </w:t>
      </w:r>
      <w:proofErr w:type="spellStart"/>
      <w:r w:rsidR="0090386A" w:rsidRPr="0090386A">
        <w:rPr>
          <w:rFonts w:ascii="Arial" w:hAnsi="Arial" w:cs="Arial"/>
          <w:b/>
        </w:rPr>
        <w:t>Scheler</w:t>
      </w:r>
      <w:proofErr w:type="spellEnd"/>
      <w:r w:rsidR="0090386A" w:rsidRPr="0090386A">
        <w:rPr>
          <w:rFonts w:ascii="Arial" w:hAnsi="Arial" w:cs="Arial"/>
          <w:b/>
        </w:rPr>
        <w:t xml:space="preserve"> se le acusase de platón</w:t>
      </w:r>
      <w:r w:rsidR="0090386A" w:rsidRPr="0090386A">
        <w:rPr>
          <w:rFonts w:ascii="Arial" w:hAnsi="Arial" w:cs="Arial"/>
          <w:b/>
        </w:rPr>
        <w:t>i</w:t>
      </w:r>
      <w:r w:rsidR="0090386A" w:rsidRPr="0090386A">
        <w:rPr>
          <w:rFonts w:ascii="Arial" w:hAnsi="Arial" w:cs="Arial"/>
          <w:b/>
        </w:rPr>
        <w:t xml:space="preserve">co). </w:t>
      </w:r>
    </w:p>
    <w:p w:rsidR="00F711F0" w:rsidRDefault="00F711F0" w:rsidP="0090386A">
      <w:pPr>
        <w:pStyle w:val="NormalWeb"/>
        <w:spacing w:before="0" w:beforeAutospacing="0" w:after="0" w:afterAutospacing="0"/>
        <w:jc w:val="both"/>
        <w:rPr>
          <w:rFonts w:ascii="Arial" w:hAnsi="Arial" w:cs="Arial"/>
          <w:b/>
        </w:rPr>
      </w:pPr>
    </w:p>
    <w:p w:rsidR="008F1306" w:rsidRDefault="00F711F0" w:rsidP="0090386A">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90386A" w:rsidRPr="0090386A">
        <w:rPr>
          <w:rFonts w:ascii="Arial" w:hAnsi="Arial" w:cs="Arial"/>
          <w:b/>
        </w:rPr>
        <w:t xml:space="preserve">En importancia, a este título le siguió su obra más famosa </w:t>
      </w:r>
      <w:r w:rsidR="0090386A" w:rsidRPr="0090386A">
        <w:rPr>
          <w:rFonts w:ascii="Arial" w:hAnsi="Arial" w:cs="Arial"/>
          <w:b/>
          <w:i/>
          <w:iCs/>
        </w:rPr>
        <w:t>El formalismo en la ética y la ética material de los valores</w:t>
      </w:r>
      <w:r w:rsidR="0090386A" w:rsidRPr="0090386A">
        <w:rPr>
          <w:rFonts w:ascii="Arial" w:hAnsi="Arial" w:cs="Arial"/>
          <w:b/>
        </w:rPr>
        <w:t xml:space="preserve"> (1913-1916), un tratado en dos volúmenes que intentan dar un nuevo fundamento personalista a la ética, desde este nuevo fundamento se critica el enf</w:t>
      </w:r>
      <w:r w:rsidR="0090386A" w:rsidRPr="0090386A">
        <w:rPr>
          <w:rFonts w:ascii="Arial" w:hAnsi="Arial" w:cs="Arial"/>
          <w:b/>
        </w:rPr>
        <w:t>o</w:t>
      </w:r>
      <w:r w:rsidR="0090386A" w:rsidRPr="0090386A">
        <w:rPr>
          <w:rFonts w:ascii="Arial" w:hAnsi="Arial" w:cs="Arial"/>
          <w:b/>
        </w:rPr>
        <w:t xml:space="preserve">que ético meramente formal del filósofo alemán Emmanuel Kant y lo cambia por un estudio de los valores en cuanto contenidos específicos de la ética, los que se presentan de un modo directo e inmediato a la persona y no a la conciencia como sostenía </w:t>
      </w:r>
      <w:hyperlink r:id="rId38" w:tooltip="Husserl" w:history="1">
        <w:r w:rsidR="0090386A" w:rsidRPr="0090386A">
          <w:rPr>
            <w:rStyle w:val="Hipervnculo"/>
            <w:rFonts w:ascii="Arial" w:hAnsi="Arial" w:cs="Arial"/>
            <w:b/>
            <w:color w:val="auto"/>
            <w:u w:val="none"/>
          </w:rPr>
          <w:t>Husserl</w:t>
        </w:r>
      </w:hyperlink>
      <w:r w:rsidR="0090386A" w:rsidRPr="0090386A">
        <w:rPr>
          <w:rFonts w:ascii="Arial" w:hAnsi="Arial" w:cs="Arial"/>
          <w:b/>
        </w:rPr>
        <w:t>.</w:t>
      </w:r>
    </w:p>
    <w:p w:rsidR="008F1306" w:rsidRDefault="008F1306" w:rsidP="0090386A">
      <w:pPr>
        <w:pStyle w:val="NormalWeb"/>
        <w:spacing w:before="0" w:beforeAutospacing="0" w:after="0" w:afterAutospacing="0"/>
        <w:jc w:val="both"/>
        <w:rPr>
          <w:rFonts w:ascii="Arial" w:hAnsi="Arial" w:cs="Arial"/>
          <w:b/>
        </w:rPr>
      </w:pPr>
    </w:p>
    <w:p w:rsidR="0090386A" w:rsidRPr="0090386A" w:rsidRDefault="0090386A" w:rsidP="0090386A">
      <w:pPr>
        <w:pStyle w:val="NormalWeb"/>
        <w:spacing w:before="0" w:beforeAutospacing="0" w:after="0" w:afterAutospacing="0"/>
        <w:jc w:val="both"/>
        <w:rPr>
          <w:rFonts w:ascii="Arial" w:hAnsi="Arial" w:cs="Arial"/>
          <w:b/>
        </w:rPr>
      </w:pPr>
      <w:r w:rsidRPr="0090386A">
        <w:rPr>
          <w:rFonts w:ascii="Arial" w:hAnsi="Arial" w:cs="Arial"/>
          <w:b/>
        </w:rPr>
        <w:t xml:space="preserve"> </w:t>
      </w:r>
    </w:p>
    <w:p w:rsidR="0090386A" w:rsidRPr="00AE384E" w:rsidRDefault="008F1306" w:rsidP="0090386A">
      <w:pPr>
        <w:pStyle w:val="NormalWeb"/>
        <w:spacing w:before="0" w:beforeAutospacing="0" w:after="0" w:afterAutospacing="0"/>
        <w:jc w:val="both"/>
        <w:rPr>
          <w:rFonts w:ascii="Arial" w:hAnsi="Arial" w:cs="Arial"/>
          <w:b/>
          <w:color w:val="0070C0"/>
        </w:rPr>
      </w:pPr>
      <w:r>
        <w:rPr>
          <w:rFonts w:ascii="Arial" w:hAnsi="Arial" w:cs="Arial"/>
          <w:b/>
        </w:rPr>
        <w:t xml:space="preserve">    </w:t>
      </w:r>
      <w:r w:rsidR="0090386A" w:rsidRPr="00AE384E">
        <w:rPr>
          <w:rFonts w:ascii="Arial" w:hAnsi="Arial" w:cs="Arial"/>
          <w:b/>
          <w:color w:val="0070C0"/>
        </w:rPr>
        <w:t xml:space="preserve">Los valores, según </w:t>
      </w:r>
      <w:proofErr w:type="spellStart"/>
      <w:r w:rsidR="0090386A" w:rsidRPr="00AE384E">
        <w:rPr>
          <w:rFonts w:ascii="Arial" w:hAnsi="Arial" w:cs="Arial"/>
          <w:b/>
          <w:color w:val="0070C0"/>
        </w:rPr>
        <w:t>Scheler</w:t>
      </w:r>
      <w:proofErr w:type="spellEnd"/>
      <w:r w:rsidR="0090386A" w:rsidRPr="00AE384E">
        <w:rPr>
          <w:rFonts w:ascii="Arial" w:hAnsi="Arial" w:cs="Arial"/>
          <w:b/>
          <w:color w:val="0070C0"/>
        </w:rPr>
        <w:t xml:space="preserve">, se presentan objetivamente, esto es </w:t>
      </w:r>
      <w:hyperlink r:id="rId39" w:tooltip="A priori" w:history="1">
        <w:r w:rsidR="0090386A" w:rsidRPr="00AE384E">
          <w:rPr>
            <w:rStyle w:val="Hipervnculo"/>
            <w:rFonts w:ascii="Arial" w:hAnsi="Arial" w:cs="Arial"/>
            <w:b/>
            <w:i/>
            <w:iCs/>
            <w:color w:val="0070C0"/>
            <w:u w:val="none"/>
          </w:rPr>
          <w:t>a priori</w:t>
        </w:r>
      </w:hyperlink>
      <w:r w:rsidR="0090386A" w:rsidRPr="00AE384E">
        <w:rPr>
          <w:rFonts w:ascii="Arial" w:hAnsi="Arial" w:cs="Arial"/>
          <w:b/>
          <w:color w:val="0070C0"/>
        </w:rPr>
        <w:t>, como estruct</w:t>
      </w:r>
      <w:r w:rsidR="0090386A" w:rsidRPr="00AE384E">
        <w:rPr>
          <w:rFonts w:ascii="Arial" w:hAnsi="Arial" w:cs="Arial"/>
          <w:b/>
          <w:color w:val="0070C0"/>
        </w:rPr>
        <w:t>u</w:t>
      </w:r>
      <w:r w:rsidR="0090386A" w:rsidRPr="00AE384E">
        <w:rPr>
          <w:rFonts w:ascii="Arial" w:hAnsi="Arial" w:cs="Arial"/>
          <w:b/>
          <w:color w:val="0070C0"/>
        </w:rPr>
        <w:t xml:space="preserve">rados según dos rasgos fundamentales y exclusivos: </w:t>
      </w:r>
    </w:p>
    <w:p w:rsidR="007134F9" w:rsidRPr="00AE384E" w:rsidRDefault="007134F9" w:rsidP="0090386A">
      <w:pPr>
        <w:pStyle w:val="NormalWeb"/>
        <w:spacing w:before="0" w:beforeAutospacing="0" w:after="0" w:afterAutospacing="0"/>
        <w:jc w:val="both"/>
        <w:rPr>
          <w:rFonts w:ascii="Arial" w:hAnsi="Arial" w:cs="Arial"/>
          <w:b/>
          <w:color w:val="0070C0"/>
        </w:rPr>
      </w:pPr>
    </w:p>
    <w:p w:rsidR="0090386A" w:rsidRPr="00AE384E" w:rsidRDefault="0090386A" w:rsidP="0090386A">
      <w:pPr>
        <w:widowControl/>
        <w:numPr>
          <w:ilvl w:val="0"/>
          <w:numId w:val="30"/>
        </w:numPr>
        <w:autoSpaceDE/>
        <w:autoSpaceDN/>
        <w:adjustRightInd/>
        <w:jc w:val="both"/>
        <w:rPr>
          <w:b/>
          <w:color w:val="0070C0"/>
        </w:rPr>
      </w:pPr>
      <w:r w:rsidRPr="00AE384E">
        <w:rPr>
          <w:b/>
          <w:bCs/>
          <w:color w:val="0070C0"/>
        </w:rPr>
        <w:t>La polaridad</w:t>
      </w:r>
      <w:r w:rsidRPr="00AE384E">
        <w:rPr>
          <w:b/>
          <w:color w:val="0070C0"/>
        </w:rPr>
        <w:t>, todos los valores se organizan como siendo positivos o negativos. A diferencia de las cosas que sólo son positivas.</w:t>
      </w:r>
    </w:p>
    <w:p w:rsidR="0090386A" w:rsidRPr="00AE384E" w:rsidRDefault="0090386A" w:rsidP="0090386A">
      <w:pPr>
        <w:widowControl/>
        <w:numPr>
          <w:ilvl w:val="0"/>
          <w:numId w:val="30"/>
        </w:numPr>
        <w:autoSpaceDE/>
        <w:autoSpaceDN/>
        <w:adjustRightInd/>
        <w:jc w:val="both"/>
        <w:rPr>
          <w:b/>
          <w:color w:val="0070C0"/>
        </w:rPr>
      </w:pPr>
      <w:r w:rsidRPr="00AE384E">
        <w:rPr>
          <w:b/>
          <w:bCs/>
          <w:color w:val="0070C0"/>
        </w:rPr>
        <w:t>La jerarquía</w:t>
      </w:r>
      <w:r w:rsidRPr="00AE384E">
        <w:rPr>
          <w:b/>
          <w:color w:val="0070C0"/>
        </w:rPr>
        <w:t>, cada valor hace presente en su percepción que es igual, inferior o s</w:t>
      </w:r>
      <w:r w:rsidRPr="00AE384E">
        <w:rPr>
          <w:b/>
          <w:color w:val="0070C0"/>
        </w:rPr>
        <w:t>u</w:t>
      </w:r>
      <w:r w:rsidRPr="00AE384E">
        <w:rPr>
          <w:b/>
          <w:color w:val="0070C0"/>
        </w:rPr>
        <w:t xml:space="preserve">perior a otros valores. Esta jerarquía da lugar a una escala de valores que </w:t>
      </w:r>
      <w:proofErr w:type="spellStart"/>
      <w:r w:rsidRPr="00AE384E">
        <w:rPr>
          <w:b/>
          <w:color w:val="0070C0"/>
        </w:rPr>
        <w:t>Scheler</w:t>
      </w:r>
      <w:proofErr w:type="spellEnd"/>
      <w:r w:rsidRPr="00AE384E">
        <w:rPr>
          <w:b/>
          <w:color w:val="0070C0"/>
        </w:rPr>
        <w:t xml:space="preserve"> ordena de menor a mayor en tres grupos: </w:t>
      </w:r>
    </w:p>
    <w:p w:rsidR="0090386A" w:rsidRPr="00AE384E" w:rsidRDefault="0090386A" w:rsidP="0090386A">
      <w:pPr>
        <w:widowControl/>
        <w:numPr>
          <w:ilvl w:val="1"/>
          <w:numId w:val="30"/>
        </w:numPr>
        <w:autoSpaceDE/>
        <w:autoSpaceDN/>
        <w:adjustRightInd/>
        <w:jc w:val="both"/>
        <w:rPr>
          <w:b/>
          <w:color w:val="0070C0"/>
        </w:rPr>
      </w:pPr>
      <w:r w:rsidRPr="00AE384E">
        <w:rPr>
          <w:b/>
          <w:color w:val="0070C0"/>
        </w:rPr>
        <w:t>Los valores del agrado: dulce - amargo</w:t>
      </w:r>
    </w:p>
    <w:p w:rsidR="0090386A" w:rsidRPr="00AE384E" w:rsidRDefault="0090386A" w:rsidP="0090386A">
      <w:pPr>
        <w:widowControl/>
        <w:numPr>
          <w:ilvl w:val="1"/>
          <w:numId w:val="30"/>
        </w:numPr>
        <w:autoSpaceDE/>
        <w:autoSpaceDN/>
        <w:adjustRightInd/>
        <w:jc w:val="both"/>
        <w:rPr>
          <w:b/>
          <w:color w:val="0070C0"/>
        </w:rPr>
      </w:pPr>
      <w:r w:rsidRPr="00AE384E">
        <w:rPr>
          <w:b/>
          <w:color w:val="0070C0"/>
        </w:rPr>
        <w:t>Los valores vitales: sano - enfermo</w:t>
      </w:r>
    </w:p>
    <w:p w:rsidR="0090386A" w:rsidRPr="00AE384E" w:rsidRDefault="0090386A" w:rsidP="0090386A">
      <w:pPr>
        <w:widowControl/>
        <w:numPr>
          <w:ilvl w:val="1"/>
          <w:numId w:val="30"/>
        </w:numPr>
        <w:autoSpaceDE/>
        <w:autoSpaceDN/>
        <w:adjustRightInd/>
        <w:jc w:val="both"/>
        <w:rPr>
          <w:b/>
          <w:color w:val="0070C0"/>
        </w:rPr>
      </w:pPr>
      <w:r w:rsidRPr="00AE384E">
        <w:rPr>
          <w:b/>
          <w:color w:val="0070C0"/>
        </w:rPr>
        <w:t xml:space="preserve">Los valores espirituales, estos se dividen en: </w:t>
      </w:r>
    </w:p>
    <w:p w:rsidR="0090386A" w:rsidRPr="00AE384E" w:rsidRDefault="0090386A" w:rsidP="0090386A">
      <w:pPr>
        <w:widowControl/>
        <w:numPr>
          <w:ilvl w:val="2"/>
          <w:numId w:val="30"/>
        </w:numPr>
        <w:autoSpaceDE/>
        <w:autoSpaceDN/>
        <w:adjustRightInd/>
        <w:jc w:val="both"/>
        <w:rPr>
          <w:b/>
          <w:color w:val="0070C0"/>
        </w:rPr>
      </w:pPr>
      <w:r w:rsidRPr="00AE384E">
        <w:rPr>
          <w:b/>
          <w:i/>
          <w:iCs/>
          <w:color w:val="0070C0"/>
        </w:rPr>
        <w:t>Estéticos</w:t>
      </w:r>
      <w:r w:rsidRPr="00AE384E">
        <w:rPr>
          <w:b/>
          <w:color w:val="0070C0"/>
        </w:rPr>
        <w:t>: bello - feo</w:t>
      </w:r>
    </w:p>
    <w:p w:rsidR="0090386A" w:rsidRPr="00AE384E" w:rsidRDefault="0090386A" w:rsidP="0090386A">
      <w:pPr>
        <w:widowControl/>
        <w:numPr>
          <w:ilvl w:val="2"/>
          <w:numId w:val="30"/>
        </w:numPr>
        <w:autoSpaceDE/>
        <w:autoSpaceDN/>
        <w:adjustRightInd/>
        <w:jc w:val="both"/>
        <w:rPr>
          <w:b/>
          <w:color w:val="0070C0"/>
        </w:rPr>
      </w:pPr>
      <w:r w:rsidRPr="00AE384E">
        <w:rPr>
          <w:b/>
          <w:i/>
          <w:iCs/>
          <w:color w:val="0070C0"/>
        </w:rPr>
        <w:t>Jurídicos</w:t>
      </w:r>
      <w:r w:rsidRPr="00AE384E">
        <w:rPr>
          <w:b/>
          <w:color w:val="0070C0"/>
        </w:rPr>
        <w:t>: justo - injusto</w:t>
      </w:r>
    </w:p>
    <w:p w:rsidR="0090386A" w:rsidRPr="00AE384E" w:rsidRDefault="0090386A" w:rsidP="0090386A">
      <w:pPr>
        <w:widowControl/>
        <w:numPr>
          <w:ilvl w:val="2"/>
          <w:numId w:val="30"/>
        </w:numPr>
        <w:autoSpaceDE/>
        <w:autoSpaceDN/>
        <w:adjustRightInd/>
        <w:jc w:val="both"/>
        <w:rPr>
          <w:b/>
          <w:color w:val="0070C0"/>
        </w:rPr>
      </w:pPr>
      <w:r w:rsidRPr="00AE384E">
        <w:rPr>
          <w:b/>
          <w:i/>
          <w:iCs/>
          <w:color w:val="0070C0"/>
        </w:rPr>
        <w:t>Intelectuales</w:t>
      </w:r>
      <w:r w:rsidRPr="00AE384E">
        <w:rPr>
          <w:b/>
          <w:color w:val="0070C0"/>
        </w:rPr>
        <w:t>: verdadero - falso</w:t>
      </w:r>
    </w:p>
    <w:p w:rsidR="0090386A" w:rsidRPr="00AE384E" w:rsidRDefault="0090386A" w:rsidP="0090386A">
      <w:pPr>
        <w:widowControl/>
        <w:numPr>
          <w:ilvl w:val="2"/>
          <w:numId w:val="30"/>
        </w:numPr>
        <w:autoSpaceDE/>
        <w:autoSpaceDN/>
        <w:adjustRightInd/>
        <w:jc w:val="both"/>
        <w:rPr>
          <w:b/>
          <w:color w:val="0070C0"/>
        </w:rPr>
      </w:pPr>
      <w:r w:rsidRPr="00AE384E">
        <w:rPr>
          <w:b/>
          <w:color w:val="0070C0"/>
        </w:rPr>
        <w:t>Los valores religiosos: santo - profano</w:t>
      </w:r>
    </w:p>
    <w:p w:rsidR="008F1306" w:rsidRPr="0090386A" w:rsidRDefault="008F1306" w:rsidP="008F1306">
      <w:pPr>
        <w:widowControl/>
        <w:autoSpaceDE/>
        <w:autoSpaceDN/>
        <w:adjustRightInd/>
        <w:ind w:left="2160"/>
        <w:jc w:val="both"/>
        <w:rPr>
          <w:b/>
        </w:rPr>
      </w:pPr>
    </w:p>
    <w:p w:rsidR="0090386A" w:rsidRPr="007134F9" w:rsidRDefault="008F1306" w:rsidP="0090386A">
      <w:pPr>
        <w:pStyle w:val="NormalWeb"/>
        <w:spacing w:before="0" w:beforeAutospacing="0" w:after="0" w:afterAutospacing="0"/>
        <w:jc w:val="both"/>
        <w:rPr>
          <w:rFonts w:ascii="Arial" w:hAnsi="Arial" w:cs="Arial"/>
          <w:b/>
          <w:color w:val="0070C0"/>
        </w:rPr>
      </w:pPr>
      <w:r w:rsidRPr="007134F9">
        <w:rPr>
          <w:rFonts w:ascii="Arial" w:hAnsi="Arial" w:cs="Arial"/>
          <w:b/>
          <w:color w:val="0070C0"/>
        </w:rPr>
        <w:t xml:space="preserve">    </w:t>
      </w:r>
      <w:r w:rsidR="0090386A" w:rsidRPr="007134F9">
        <w:rPr>
          <w:rFonts w:ascii="Arial" w:hAnsi="Arial" w:cs="Arial"/>
          <w:b/>
          <w:color w:val="0070C0"/>
        </w:rPr>
        <w:t xml:space="preserve">Los valores morales no son una categoría de valores porque no poseen portadores, son valores puros. Su realización es más bien indirecta. Se verifica en la realización de los otros valores según su polaridad y jerarquía objetiva. </w:t>
      </w:r>
    </w:p>
    <w:p w:rsidR="008F1306" w:rsidRPr="0090386A" w:rsidRDefault="008F1306" w:rsidP="0090386A">
      <w:pPr>
        <w:pStyle w:val="NormalWeb"/>
        <w:spacing w:before="0" w:beforeAutospacing="0" w:after="0" w:afterAutospacing="0"/>
        <w:jc w:val="both"/>
        <w:rPr>
          <w:rFonts w:ascii="Arial" w:hAnsi="Arial" w:cs="Arial"/>
          <w:b/>
        </w:rPr>
      </w:pPr>
    </w:p>
    <w:p w:rsidR="008F1306" w:rsidRPr="007134F9" w:rsidRDefault="008F1306" w:rsidP="0090386A">
      <w:pPr>
        <w:pStyle w:val="NormalWeb"/>
        <w:spacing w:before="0" w:beforeAutospacing="0" w:after="0" w:afterAutospacing="0"/>
        <w:jc w:val="both"/>
        <w:rPr>
          <w:rFonts w:ascii="Arial" w:hAnsi="Arial" w:cs="Arial"/>
          <w:b/>
          <w:color w:val="0070C0"/>
        </w:rPr>
      </w:pPr>
      <w:r>
        <w:rPr>
          <w:rFonts w:ascii="Arial" w:hAnsi="Arial" w:cs="Arial"/>
          <w:b/>
        </w:rPr>
        <w:t xml:space="preserve">    </w:t>
      </w:r>
      <w:r w:rsidR="0090386A" w:rsidRPr="007134F9">
        <w:rPr>
          <w:rFonts w:ascii="Arial" w:hAnsi="Arial" w:cs="Arial"/>
          <w:b/>
          <w:color w:val="0070C0"/>
        </w:rPr>
        <w:t xml:space="preserve">Cuando todavía se consideraba católico escribió </w:t>
      </w:r>
      <w:r w:rsidR="0090386A" w:rsidRPr="007134F9">
        <w:rPr>
          <w:rFonts w:ascii="Arial" w:hAnsi="Arial" w:cs="Arial"/>
          <w:b/>
          <w:i/>
          <w:iCs/>
          <w:color w:val="0070C0"/>
        </w:rPr>
        <w:t>De lo eterno en el hombre</w:t>
      </w:r>
      <w:r w:rsidR="0090386A" w:rsidRPr="007134F9">
        <w:rPr>
          <w:rFonts w:ascii="Arial" w:hAnsi="Arial" w:cs="Arial"/>
          <w:b/>
          <w:color w:val="0070C0"/>
        </w:rPr>
        <w:t xml:space="preserve"> (1921) justif</w:t>
      </w:r>
      <w:r w:rsidR="0090386A" w:rsidRPr="007134F9">
        <w:rPr>
          <w:rFonts w:ascii="Arial" w:hAnsi="Arial" w:cs="Arial"/>
          <w:b/>
          <w:color w:val="0070C0"/>
        </w:rPr>
        <w:t>i</w:t>
      </w:r>
      <w:r w:rsidR="0090386A" w:rsidRPr="007134F9">
        <w:rPr>
          <w:rFonts w:ascii="Arial" w:hAnsi="Arial" w:cs="Arial"/>
          <w:b/>
          <w:color w:val="0070C0"/>
        </w:rPr>
        <w:t xml:space="preserve">cando su conversión y después un estudio de la sociología del conocimiento, </w:t>
      </w:r>
      <w:r w:rsidR="0090386A" w:rsidRPr="007134F9">
        <w:rPr>
          <w:rFonts w:ascii="Arial" w:hAnsi="Arial" w:cs="Arial"/>
          <w:b/>
          <w:i/>
          <w:iCs/>
          <w:color w:val="0070C0"/>
        </w:rPr>
        <w:t xml:space="preserve">Die </w:t>
      </w:r>
      <w:proofErr w:type="spellStart"/>
      <w:r w:rsidR="0090386A" w:rsidRPr="007134F9">
        <w:rPr>
          <w:rFonts w:ascii="Arial" w:hAnsi="Arial" w:cs="Arial"/>
          <w:b/>
          <w:i/>
          <w:iCs/>
          <w:color w:val="0070C0"/>
        </w:rPr>
        <w:t>Wissen</w:t>
      </w:r>
      <w:r w:rsidR="0090386A" w:rsidRPr="007134F9">
        <w:rPr>
          <w:rFonts w:ascii="Arial" w:hAnsi="Arial" w:cs="Arial"/>
          <w:b/>
          <w:i/>
          <w:iCs/>
          <w:color w:val="0070C0"/>
        </w:rPr>
        <w:t>s</w:t>
      </w:r>
      <w:r w:rsidR="0090386A" w:rsidRPr="007134F9">
        <w:rPr>
          <w:rFonts w:ascii="Arial" w:hAnsi="Arial" w:cs="Arial"/>
          <w:b/>
          <w:i/>
          <w:iCs/>
          <w:color w:val="0070C0"/>
        </w:rPr>
        <w:t>formen</w:t>
      </w:r>
      <w:proofErr w:type="spellEnd"/>
      <w:r w:rsidR="0090386A" w:rsidRPr="007134F9">
        <w:rPr>
          <w:rFonts w:ascii="Arial" w:hAnsi="Arial" w:cs="Arial"/>
          <w:b/>
          <w:i/>
          <w:iCs/>
          <w:color w:val="0070C0"/>
        </w:rPr>
        <w:t xml:space="preserve"> </w:t>
      </w:r>
      <w:proofErr w:type="spellStart"/>
      <w:r w:rsidR="0090386A" w:rsidRPr="007134F9">
        <w:rPr>
          <w:rFonts w:ascii="Arial" w:hAnsi="Arial" w:cs="Arial"/>
          <w:b/>
          <w:i/>
          <w:iCs/>
          <w:color w:val="0070C0"/>
        </w:rPr>
        <w:t>und</w:t>
      </w:r>
      <w:proofErr w:type="spellEnd"/>
      <w:r w:rsidR="0090386A" w:rsidRPr="007134F9">
        <w:rPr>
          <w:rFonts w:ascii="Arial" w:hAnsi="Arial" w:cs="Arial"/>
          <w:b/>
          <w:i/>
          <w:iCs/>
          <w:color w:val="0070C0"/>
        </w:rPr>
        <w:t xml:space="preserve"> die </w:t>
      </w:r>
      <w:proofErr w:type="spellStart"/>
      <w:r w:rsidR="0090386A" w:rsidRPr="007134F9">
        <w:rPr>
          <w:rFonts w:ascii="Arial" w:hAnsi="Arial" w:cs="Arial"/>
          <w:b/>
          <w:i/>
          <w:iCs/>
          <w:color w:val="0070C0"/>
        </w:rPr>
        <w:t>Gesellschaft</w:t>
      </w:r>
      <w:proofErr w:type="spellEnd"/>
      <w:r w:rsidR="0090386A" w:rsidRPr="007134F9">
        <w:rPr>
          <w:rFonts w:ascii="Arial" w:hAnsi="Arial" w:cs="Arial"/>
          <w:b/>
          <w:color w:val="0070C0"/>
        </w:rPr>
        <w:t xml:space="preserve"> (</w:t>
      </w:r>
      <w:r w:rsidR="0090386A" w:rsidRPr="007134F9">
        <w:rPr>
          <w:rFonts w:ascii="Arial" w:hAnsi="Arial" w:cs="Arial"/>
          <w:b/>
          <w:i/>
          <w:iCs/>
          <w:color w:val="0070C0"/>
        </w:rPr>
        <w:t>Formas de conocimiento y sociedad</w:t>
      </w:r>
      <w:r w:rsidR="0090386A" w:rsidRPr="007134F9">
        <w:rPr>
          <w:rFonts w:ascii="Arial" w:hAnsi="Arial" w:cs="Arial"/>
          <w:b/>
          <w:color w:val="0070C0"/>
        </w:rPr>
        <w:t xml:space="preserve">, 1926). Posteriormente se alejó del catolicismo y desarrolló una filosofía, basada en una concepción más bien hegeliana de Dios. Vale decir que es el hombre el lugar por el cual Dios se hace manifiesto en la historia. Dios necesitaría del hombre para poder manifestarse realmente. Esta tesis es consecuencia de su polémica idea de que el espíritu es impotente. </w:t>
      </w:r>
    </w:p>
    <w:p w:rsidR="008F1306" w:rsidRDefault="008F1306" w:rsidP="0090386A">
      <w:pPr>
        <w:pStyle w:val="NormalWeb"/>
        <w:spacing w:before="0" w:beforeAutospacing="0" w:after="0" w:afterAutospacing="0"/>
        <w:jc w:val="both"/>
        <w:rPr>
          <w:rFonts w:ascii="Arial" w:hAnsi="Arial" w:cs="Arial"/>
          <w:b/>
        </w:rPr>
      </w:pPr>
    </w:p>
    <w:p w:rsidR="008F1306" w:rsidRPr="007134F9" w:rsidRDefault="008F1306" w:rsidP="0090386A">
      <w:pPr>
        <w:pStyle w:val="NormalWeb"/>
        <w:spacing w:before="0" w:beforeAutospacing="0" w:after="0" w:afterAutospacing="0"/>
        <w:jc w:val="both"/>
        <w:rPr>
          <w:rFonts w:ascii="Arial" w:hAnsi="Arial" w:cs="Arial"/>
          <w:b/>
          <w:color w:val="0070C0"/>
        </w:rPr>
      </w:pPr>
      <w:r w:rsidRPr="007134F9">
        <w:rPr>
          <w:rFonts w:ascii="Arial" w:hAnsi="Arial" w:cs="Arial"/>
          <w:b/>
          <w:color w:val="0070C0"/>
        </w:rPr>
        <w:t xml:space="preserve"> </w:t>
      </w:r>
      <w:r w:rsidR="007F09BB" w:rsidRPr="007134F9">
        <w:rPr>
          <w:rFonts w:ascii="Arial" w:hAnsi="Arial" w:cs="Arial"/>
          <w:b/>
          <w:color w:val="0070C0"/>
        </w:rPr>
        <w:t xml:space="preserve">   </w:t>
      </w:r>
      <w:r w:rsidRPr="007134F9">
        <w:rPr>
          <w:rFonts w:ascii="Arial" w:hAnsi="Arial" w:cs="Arial"/>
          <w:b/>
          <w:color w:val="0070C0"/>
        </w:rPr>
        <w:t xml:space="preserve"> </w:t>
      </w:r>
      <w:r w:rsidR="0090386A" w:rsidRPr="007134F9">
        <w:rPr>
          <w:rFonts w:ascii="Arial" w:hAnsi="Arial" w:cs="Arial"/>
          <w:b/>
          <w:color w:val="0070C0"/>
        </w:rPr>
        <w:t xml:space="preserve">Ahora bien, El conocimiento abstracto y los valores religiosos obtendrían toda su fuerza de realización en los impulsos básicos humanos. </w:t>
      </w:r>
      <w:proofErr w:type="spellStart"/>
      <w:r w:rsidR="0090386A" w:rsidRPr="007134F9">
        <w:rPr>
          <w:rFonts w:ascii="Arial" w:hAnsi="Arial" w:cs="Arial"/>
          <w:b/>
          <w:color w:val="0070C0"/>
        </w:rPr>
        <w:t>Scheler</w:t>
      </w:r>
      <w:proofErr w:type="spellEnd"/>
      <w:r w:rsidR="0090386A" w:rsidRPr="007134F9">
        <w:rPr>
          <w:rFonts w:ascii="Arial" w:hAnsi="Arial" w:cs="Arial"/>
          <w:b/>
          <w:color w:val="0070C0"/>
        </w:rPr>
        <w:t xml:space="preserve"> se opuso desde el comienzo a Freud respecto de que lo superior surge de lo inferior. Sostiene </w:t>
      </w:r>
      <w:proofErr w:type="spellStart"/>
      <w:r w:rsidR="0090386A" w:rsidRPr="007134F9">
        <w:rPr>
          <w:rFonts w:ascii="Arial" w:hAnsi="Arial" w:cs="Arial"/>
          <w:b/>
          <w:color w:val="0070C0"/>
        </w:rPr>
        <w:t>Scheler</w:t>
      </w:r>
      <w:proofErr w:type="spellEnd"/>
      <w:r w:rsidR="0090386A" w:rsidRPr="007134F9">
        <w:rPr>
          <w:rFonts w:ascii="Arial" w:hAnsi="Arial" w:cs="Arial"/>
          <w:b/>
          <w:color w:val="0070C0"/>
        </w:rPr>
        <w:t xml:space="preserve"> que es imposible deducir de la sola represión sexual la capacidad del hombre de hacer surgir la novena si</w:t>
      </w:r>
      <w:r w:rsidR="0090386A" w:rsidRPr="007134F9">
        <w:rPr>
          <w:rFonts w:ascii="Arial" w:hAnsi="Arial" w:cs="Arial"/>
          <w:b/>
          <w:color w:val="0070C0"/>
        </w:rPr>
        <w:t>n</w:t>
      </w:r>
      <w:r w:rsidR="0090386A" w:rsidRPr="007134F9">
        <w:rPr>
          <w:rFonts w:ascii="Arial" w:hAnsi="Arial" w:cs="Arial"/>
          <w:b/>
          <w:color w:val="0070C0"/>
        </w:rPr>
        <w:t xml:space="preserve">fonía de Beethoven o Los hermanos </w:t>
      </w:r>
      <w:proofErr w:type="spellStart"/>
      <w:r w:rsidR="0090386A" w:rsidRPr="007134F9">
        <w:rPr>
          <w:rFonts w:ascii="Arial" w:hAnsi="Arial" w:cs="Arial"/>
          <w:b/>
          <w:color w:val="0070C0"/>
        </w:rPr>
        <w:t>karamazov</w:t>
      </w:r>
      <w:proofErr w:type="spellEnd"/>
      <w:r w:rsidR="0090386A" w:rsidRPr="007134F9">
        <w:rPr>
          <w:rFonts w:ascii="Arial" w:hAnsi="Arial" w:cs="Arial"/>
          <w:b/>
          <w:color w:val="0070C0"/>
        </w:rPr>
        <w:t xml:space="preserve"> de Dostoievski. </w:t>
      </w:r>
    </w:p>
    <w:p w:rsidR="008F1306" w:rsidRPr="007134F9" w:rsidRDefault="008F1306" w:rsidP="0090386A">
      <w:pPr>
        <w:pStyle w:val="NormalWeb"/>
        <w:spacing w:before="0" w:beforeAutospacing="0" w:after="0" w:afterAutospacing="0"/>
        <w:jc w:val="both"/>
        <w:rPr>
          <w:rFonts w:ascii="Arial" w:hAnsi="Arial" w:cs="Arial"/>
          <w:b/>
          <w:color w:val="0070C0"/>
        </w:rPr>
      </w:pPr>
    </w:p>
    <w:p w:rsidR="0090386A" w:rsidRDefault="008F1306" w:rsidP="0090386A">
      <w:pPr>
        <w:pStyle w:val="NormalWeb"/>
        <w:spacing w:before="0" w:beforeAutospacing="0" w:after="0" w:afterAutospacing="0"/>
        <w:jc w:val="both"/>
        <w:rPr>
          <w:rFonts w:ascii="Arial" w:hAnsi="Arial" w:cs="Arial"/>
          <w:b/>
        </w:rPr>
      </w:pPr>
      <w:r>
        <w:rPr>
          <w:rFonts w:ascii="Arial" w:hAnsi="Arial" w:cs="Arial"/>
          <w:b/>
        </w:rPr>
        <w:t xml:space="preserve">   </w:t>
      </w:r>
      <w:r w:rsidR="0090386A" w:rsidRPr="0090386A">
        <w:rPr>
          <w:rFonts w:ascii="Arial" w:hAnsi="Arial" w:cs="Arial"/>
          <w:b/>
        </w:rPr>
        <w:t xml:space="preserve">En </w:t>
      </w:r>
      <w:r w:rsidR="0090386A" w:rsidRPr="0090386A">
        <w:rPr>
          <w:rFonts w:ascii="Arial" w:hAnsi="Arial" w:cs="Arial"/>
          <w:b/>
          <w:i/>
          <w:iCs/>
        </w:rPr>
        <w:t>El puesto del hombre en el cosmos</w:t>
      </w:r>
      <w:r w:rsidR="0090386A" w:rsidRPr="0090386A">
        <w:rPr>
          <w:rFonts w:ascii="Arial" w:hAnsi="Arial" w:cs="Arial"/>
          <w:b/>
        </w:rPr>
        <w:t xml:space="preserve"> (1928) estableció una serie de problemas que hoy son considerados como piezas clave para la elaboración de la antropología filosófica. </w:t>
      </w:r>
    </w:p>
    <w:p w:rsidR="008F1306" w:rsidRDefault="008F1306" w:rsidP="0090386A">
      <w:pPr>
        <w:pStyle w:val="NormalWeb"/>
        <w:spacing w:before="0" w:beforeAutospacing="0" w:after="0" w:afterAutospacing="0"/>
        <w:jc w:val="both"/>
        <w:rPr>
          <w:rFonts w:ascii="Arial" w:hAnsi="Arial" w:cs="Arial"/>
          <w:b/>
        </w:rPr>
      </w:pPr>
    </w:p>
    <w:p w:rsidR="008F1306" w:rsidRPr="008F1306" w:rsidRDefault="008F1306" w:rsidP="0090386A">
      <w:pPr>
        <w:pStyle w:val="NormalWeb"/>
        <w:spacing w:before="0" w:beforeAutospacing="0" w:after="0" w:afterAutospacing="0"/>
        <w:jc w:val="both"/>
        <w:rPr>
          <w:rFonts w:ascii="Arial" w:hAnsi="Arial" w:cs="Arial"/>
          <w:b/>
          <w:color w:val="FF0000"/>
        </w:rPr>
      </w:pPr>
      <w:r w:rsidRPr="008F1306">
        <w:rPr>
          <w:rFonts w:ascii="Arial" w:hAnsi="Arial" w:cs="Arial"/>
          <w:b/>
          <w:color w:val="FF0000"/>
        </w:rPr>
        <w:t xml:space="preserve">  Obra principales</w:t>
      </w:r>
      <w:r>
        <w:rPr>
          <w:rFonts w:ascii="Arial" w:hAnsi="Arial" w:cs="Arial"/>
          <w:b/>
          <w:color w:val="FF0000"/>
        </w:rPr>
        <w:t xml:space="preserve"> en castellano</w:t>
      </w:r>
    </w:p>
    <w:p w:rsidR="008F1306" w:rsidRPr="0090386A" w:rsidRDefault="008F1306" w:rsidP="0090386A">
      <w:pPr>
        <w:pStyle w:val="NormalWeb"/>
        <w:spacing w:before="0" w:beforeAutospacing="0" w:after="0" w:afterAutospacing="0"/>
        <w:jc w:val="both"/>
        <w:rPr>
          <w:rFonts w:ascii="Arial" w:hAnsi="Arial" w:cs="Arial"/>
          <w:b/>
        </w:rPr>
      </w:pPr>
    </w:p>
    <w:p w:rsidR="0090386A" w:rsidRPr="0090386A" w:rsidRDefault="0090386A" w:rsidP="0090386A">
      <w:pPr>
        <w:widowControl/>
        <w:numPr>
          <w:ilvl w:val="0"/>
          <w:numId w:val="31"/>
        </w:numPr>
        <w:autoSpaceDE/>
        <w:autoSpaceDN/>
        <w:adjustRightInd/>
        <w:jc w:val="both"/>
        <w:rPr>
          <w:b/>
        </w:rPr>
      </w:pPr>
      <w:r w:rsidRPr="0090386A">
        <w:rPr>
          <w:b/>
          <w:i/>
          <w:iCs/>
        </w:rPr>
        <w:t>Amor y conocimiento y otros escritos</w:t>
      </w:r>
      <w:r w:rsidRPr="0090386A">
        <w:rPr>
          <w:b/>
        </w:rPr>
        <w:t>, Ed. Palabra, 2010.</w:t>
      </w:r>
    </w:p>
    <w:p w:rsidR="0090386A" w:rsidRPr="0090386A" w:rsidRDefault="0090386A" w:rsidP="0090386A">
      <w:pPr>
        <w:widowControl/>
        <w:numPr>
          <w:ilvl w:val="0"/>
          <w:numId w:val="31"/>
        </w:numPr>
        <w:autoSpaceDE/>
        <w:autoSpaceDN/>
        <w:adjustRightInd/>
        <w:jc w:val="both"/>
        <w:rPr>
          <w:b/>
        </w:rPr>
      </w:pPr>
      <w:r w:rsidRPr="0090386A">
        <w:rPr>
          <w:b/>
          <w:i/>
          <w:iCs/>
        </w:rPr>
        <w:t>Arrepentimiento y nuevo nacimiento</w:t>
      </w:r>
      <w:r w:rsidRPr="0090386A">
        <w:rPr>
          <w:b/>
        </w:rPr>
        <w:t>, Ed. Encuentro, 2008.</w:t>
      </w:r>
    </w:p>
    <w:p w:rsidR="0090386A" w:rsidRPr="0090386A" w:rsidRDefault="0090386A" w:rsidP="0090386A">
      <w:pPr>
        <w:widowControl/>
        <w:numPr>
          <w:ilvl w:val="0"/>
          <w:numId w:val="31"/>
        </w:numPr>
        <w:autoSpaceDE/>
        <w:autoSpaceDN/>
        <w:adjustRightInd/>
        <w:jc w:val="both"/>
        <w:rPr>
          <w:b/>
        </w:rPr>
      </w:pPr>
      <w:r w:rsidRPr="0090386A">
        <w:rPr>
          <w:b/>
          <w:i/>
          <w:iCs/>
        </w:rPr>
        <w:t>De lo eterno en el hombre</w:t>
      </w:r>
      <w:r w:rsidRPr="0090386A">
        <w:rPr>
          <w:b/>
        </w:rPr>
        <w:t>. Ed. Encuentro, 2007.</w:t>
      </w:r>
    </w:p>
    <w:p w:rsidR="0090386A" w:rsidRPr="0090386A" w:rsidRDefault="0090386A" w:rsidP="0090386A">
      <w:pPr>
        <w:widowControl/>
        <w:numPr>
          <w:ilvl w:val="0"/>
          <w:numId w:val="31"/>
        </w:numPr>
        <w:autoSpaceDE/>
        <w:autoSpaceDN/>
        <w:adjustRightInd/>
        <w:jc w:val="both"/>
        <w:rPr>
          <w:b/>
        </w:rPr>
      </w:pPr>
      <w:r w:rsidRPr="0090386A">
        <w:rPr>
          <w:b/>
          <w:i/>
          <w:iCs/>
        </w:rPr>
        <w:t>Esencia y formas de la simpatía</w:t>
      </w:r>
      <w:r w:rsidRPr="0090386A">
        <w:rPr>
          <w:b/>
        </w:rPr>
        <w:t>, Ed. Salamanca-Sígueme, 2005.</w:t>
      </w:r>
    </w:p>
    <w:p w:rsidR="0090386A" w:rsidRPr="0090386A" w:rsidRDefault="0090386A" w:rsidP="0090386A">
      <w:pPr>
        <w:widowControl/>
        <w:numPr>
          <w:ilvl w:val="0"/>
          <w:numId w:val="31"/>
        </w:numPr>
        <w:autoSpaceDE/>
        <w:autoSpaceDN/>
        <w:adjustRightInd/>
        <w:jc w:val="both"/>
        <w:rPr>
          <w:b/>
        </w:rPr>
      </w:pPr>
      <w:r w:rsidRPr="0090386A">
        <w:rPr>
          <w:b/>
          <w:i/>
          <w:iCs/>
        </w:rPr>
        <w:t>Esencia y formas de la simpatía</w:t>
      </w:r>
      <w:r w:rsidRPr="0090386A">
        <w:rPr>
          <w:b/>
        </w:rPr>
        <w:t>, Ed. Losada, 2004.</w:t>
      </w:r>
    </w:p>
    <w:p w:rsidR="0090386A" w:rsidRPr="0090386A" w:rsidRDefault="0090386A" w:rsidP="0090386A">
      <w:pPr>
        <w:widowControl/>
        <w:numPr>
          <w:ilvl w:val="0"/>
          <w:numId w:val="31"/>
        </w:numPr>
        <w:autoSpaceDE/>
        <w:autoSpaceDN/>
        <w:adjustRightInd/>
        <w:jc w:val="both"/>
        <w:rPr>
          <w:b/>
        </w:rPr>
      </w:pPr>
      <w:r w:rsidRPr="0090386A">
        <w:rPr>
          <w:b/>
          <w:i/>
          <w:iCs/>
        </w:rPr>
        <w:t>Sobre el pudor y el sentimiento de vergüenza</w:t>
      </w:r>
      <w:r w:rsidRPr="0090386A">
        <w:rPr>
          <w:b/>
        </w:rPr>
        <w:t>, Ed. Salamanca-Sígueme, 2004.</w:t>
      </w:r>
    </w:p>
    <w:p w:rsidR="0090386A" w:rsidRPr="0090386A" w:rsidRDefault="0090386A" w:rsidP="0090386A">
      <w:pPr>
        <w:widowControl/>
        <w:numPr>
          <w:ilvl w:val="0"/>
          <w:numId w:val="31"/>
        </w:numPr>
        <w:autoSpaceDE/>
        <w:autoSpaceDN/>
        <w:adjustRightInd/>
        <w:jc w:val="both"/>
        <w:rPr>
          <w:b/>
        </w:rPr>
      </w:pPr>
      <w:r w:rsidRPr="0090386A">
        <w:rPr>
          <w:b/>
          <w:i/>
          <w:iCs/>
        </w:rPr>
        <w:t>Los ídolos del autoconocimiento</w:t>
      </w:r>
      <w:r w:rsidRPr="0090386A">
        <w:rPr>
          <w:b/>
        </w:rPr>
        <w:t>, Ed. Salamanca-Sígueme, 2003.</w:t>
      </w:r>
    </w:p>
    <w:p w:rsidR="0090386A" w:rsidRPr="0090386A" w:rsidRDefault="0090386A" w:rsidP="0090386A">
      <w:pPr>
        <w:widowControl/>
        <w:numPr>
          <w:ilvl w:val="0"/>
          <w:numId w:val="31"/>
        </w:numPr>
        <w:autoSpaceDE/>
        <w:autoSpaceDN/>
        <w:adjustRightInd/>
        <w:jc w:val="both"/>
        <w:rPr>
          <w:b/>
        </w:rPr>
      </w:pPr>
      <w:r w:rsidRPr="0090386A">
        <w:rPr>
          <w:b/>
          <w:i/>
          <w:iCs/>
        </w:rPr>
        <w:t>Los ídolos del conocimiento de sí mismo</w:t>
      </w:r>
      <w:r w:rsidRPr="0090386A">
        <w:rPr>
          <w:b/>
        </w:rPr>
        <w:t>, Ed. Cristiandad, 2003.</w:t>
      </w:r>
    </w:p>
    <w:p w:rsidR="0090386A" w:rsidRPr="0090386A" w:rsidRDefault="009E453E" w:rsidP="0090386A">
      <w:pPr>
        <w:widowControl/>
        <w:numPr>
          <w:ilvl w:val="0"/>
          <w:numId w:val="31"/>
        </w:numPr>
        <w:autoSpaceDE/>
        <w:autoSpaceDN/>
        <w:adjustRightInd/>
        <w:jc w:val="both"/>
        <w:rPr>
          <w:b/>
        </w:rPr>
      </w:pPr>
      <w:hyperlink r:id="rId40" w:tooltip="El puesto del hombre en el cosmos" w:history="1">
        <w:r w:rsidR="0090386A" w:rsidRPr="0090386A">
          <w:rPr>
            <w:rStyle w:val="Hipervnculo"/>
            <w:b/>
            <w:i/>
            <w:iCs/>
            <w:color w:val="auto"/>
            <w:u w:val="none"/>
          </w:rPr>
          <w:t>El puesto del hombre en el cosmos</w:t>
        </w:r>
      </w:hyperlink>
      <w:r w:rsidR="0090386A" w:rsidRPr="0090386A">
        <w:rPr>
          <w:b/>
        </w:rPr>
        <w:t xml:space="preserve">, Trad. José </w:t>
      </w:r>
      <w:proofErr w:type="spellStart"/>
      <w:r w:rsidR="0090386A" w:rsidRPr="0090386A">
        <w:rPr>
          <w:b/>
        </w:rPr>
        <w:t>Gaos</w:t>
      </w:r>
      <w:proofErr w:type="spellEnd"/>
      <w:r w:rsidR="0090386A" w:rsidRPr="0090386A">
        <w:rPr>
          <w:b/>
        </w:rPr>
        <w:t xml:space="preserve"> Ed. Losada, Buenos Aires, 1990.</w:t>
      </w:r>
    </w:p>
    <w:p w:rsidR="0090386A" w:rsidRPr="0090386A" w:rsidRDefault="0090386A" w:rsidP="0090386A">
      <w:pPr>
        <w:widowControl/>
        <w:numPr>
          <w:ilvl w:val="0"/>
          <w:numId w:val="31"/>
        </w:numPr>
        <w:autoSpaceDE/>
        <w:autoSpaceDN/>
        <w:adjustRightInd/>
        <w:jc w:val="both"/>
        <w:rPr>
          <w:b/>
        </w:rPr>
      </w:pPr>
      <w:r w:rsidRPr="0090386A">
        <w:rPr>
          <w:b/>
          <w:i/>
          <w:iCs/>
        </w:rPr>
        <w:t>Gramática de los sentimientos: lo emocional como fundamento de la ética</w:t>
      </w:r>
      <w:r w:rsidRPr="0090386A">
        <w:rPr>
          <w:b/>
        </w:rPr>
        <w:t>, Ed. Crít</w:t>
      </w:r>
      <w:r w:rsidRPr="0090386A">
        <w:rPr>
          <w:b/>
        </w:rPr>
        <w:t>i</w:t>
      </w:r>
      <w:r w:rsidRPr="0090386A">
        <w:rPr>
          <w:b/>
        </w:rPr>
        <w:t>ca, Barcelona, 2003.</w:t>
      </w:r>
    </w:p>
    <w:p w:rsidR="0090386A" w:rsidRPr="0090386A" w:rsidRDefault="0090386A" w:rsidP="0090386A">
      <w:pPr>
        <w:widowControl/>
        <w:numPr>
          <w:ilvl w:val="0"/>
          <w:numId w:val="31"/>
        </w:numPr>
        <w:autoSpaceDE/>
        <w:autoSpaceDN/>
        <w:adjustRightInd/>
        <w:jc w:val="both"/>
        <w:rPr>
          <w:b/>
        </w:rPr>
      </w:pPr>
      <w:r w:rsidRPr="0090386A">
        <w:rPr>
          <w:b/>
          <w:i/>
          <w:iCs/>
        </w:rPr>
        <w:t>Muerte y supervivencia</w:t>
      </w:r>
      <w:r w:rsidRPr="0090386A">
        <w:rPr>
          <w:b/>
        </w:rPr>
        <w:t>,</w:t>
      </w:r>
      <w:r w:rsidR="007134F9">
        <w:rPr>
          <w:b/>
        </w:rPr>
        <w:t xml:space="preserve"> </w:t>
      </w:r>
      <w:r w:rsidRPr="0090386A">
        <w:rPr>
          <w:b/>
        </w:rPr>
        <w:t xml:space="preserve">Trad. Xavier </w:t>
      </w:r>
      <w:proofErr w:type="spellStart"/>
      <w:r w:rsidRPr="0090386A">
        <w:rPr>
          <w:b/>
        </w:rPr>
        <w:t>Zubiri</w:t>
      </w:r>
      <w:proofErr w:type="spellEnd"/>
      <w:r w:rsidRPr="0090386A">
        <w:rPr>
          <w:b/>
        </w:rPr>
        <w:t>, Ed. Encuentro, Madrid, 2001.</w:t>
      </w:r>
    </w:p>
    <w:p w:rsidR="0090386A" w:rsidRPr="0090386A" w:rsidRDefault="0090386A" w:rsidP="0090386A">
      <w:pPr>
        <w:widowControl/>
        <w:numPr>
          <w:ilvl w:val="0"/>
          <w:numId w:val="31"/>
        </w:numPr>
        <w:autoSpaceDE/>
        <w:autoSpaceDN/>
        <w:adjustRightInd/>
        <w:jc w:val="both"/>
        <w:rPr>
          <w:b/>
        </w:rPr>
      </w:pPr>
      <w:r w:rsidRPr="0090386A">
        <w:rPr>
          <w:b/>
          <w:i/>
          <w:iCs/>
        </w:rPr>
        <w:t>El resentimiento en la moral</w:t>
      </w:r>
      <w:r w:rsidRPr="0090386A">
        <w:rPr>
          <w:b/>
        </w:rPr>
        <w:t>, Ed. Caparrós, Madrid, 1993.</w:t>
      </w:r>
    </w:p>
    <w:p w:rsidR="0090386A" w:rsidRPr="0090386A" w:rsidRDefault="0090386A" w:rsidP="0090386A">
      <w:pPr>
        <w:widowControl/>
        <w:numPr>
          <w:ilvl w:val="0"/>
          <w:numId w:val="31"/>
        </w:numPr>
        <w:autoSpaceDE/>
        <w:autoSpaceDN/>
        <w:adjustRightInd/>
        <w:jc w:val="both"/>
        <w:rPr>
          <w:b/>
        </w:rPr>
      </w:pPr>
      <w:r w:rsidRPr="0090386A">
        <w:rPr>
          <w:b/>
          <w:i/>
          <w:iCs/>
        </w:rPr>
        <w:t xml:space="preserve">Ordo </w:t>
      </w:r>
      <w:proofErr w:type="spellStart"/>
      <w:r w:rsidRPr="0090386A">
        <w:rPr>
          <w:b/>
          <w:i/>
          <w:iCs/>
        </w:rPr>
        <w:t>amoris</w:t>
      </w:r>
      <w:proofErr w:type="spellEnd"/>
      <w:r w:rsidRPr="0090386A">
        <w:rPr>
          <w:b/>
        </w:rPr>
        <w:t>, Ed. Caparrós, Madrid, 1996.</w:t>
      </w:r>
    </w:p>
    <w:p w:rsidR="0090386A" w:rsidRPr="0090386A" w:rsidRDefault="0090386A" w:rsidP="0090386A">
      <w:pPr>
        <w:widowControl/>
        <w:numPr>
          <w:ilvl w:val="0"/>
          <w:numId w:val="31"/>
        </w:numPr>
        <w:autoSpaceDE/>
        <w:autoSpaceDN/>
        <w:adjustRightInd/>
        <w:jc w:val="both"/>
        <w:rPr>
          <w:b/>
        </w:rPr>
      </w:pPr>
      <w:r w:rsidRPr="0090386A">
        <w:rPr>
          <w:b/>
          <w:i/>
          <w:iCs/>
        </w:rPr>
        <w:t>El formalismo en la ética y la ética material de los valores</w:t>
      </w:r>
      <w:r w:rsidRPr="0090386A">
        <w:rPr>
          <w:b/>
        </w:rPr>
        <w:t>, Caparrós, Madrid. 2000.</w:t>
      </w:r>
    </w:p>
    <w:p w:rsidR="0090386A" w:rsidRPr="0090386A" w:rsidRDefault="0090386A" w:rsidP="0090386A">
      <w:pPr>
        <w:widowControl/>
        <w:numPr>
          <w:ilvl w:val="0"/>
          <w:numId w:val="31"/>
        </w:numPr>
        <w:autoSpaceDE/>
        <w:autoSpaceDN/>
        <w:adjustRightInd/>
        <w:jc w:val="both"/>
        <w:rPr>
          <w:b/>
        </w:rPr>
      </w:pPr>
      <w:proofErr w:type="spellStart"/>
      <w:r w:rsidRPr="0090386A">
        <w:rPr>
          <w:b/>
          <w:i/>
          <w:iCs/>
        </w:rPr>
        <w:t>Mensch</w:t>
      </w:r>
      <w:proofErr w:type="spellEnd"/>
      <w:r w:rsidRPr="0090386A">
        <w:rPr>
          <w:b/>
          <w:i/>
          <w:iCs/>
        </w:rPr>
        <w:t xml:space="preserve"> </w:t>
      </w:r>
      <w:proofErr w:type="spellStart"/>
      <w:r w:rsidRPr="0090386A">
        <w:rPr>
          <w:b/>
          <w:i/>
          <w:iCs/>
        </w:rPr>
        <w:t>und</w:t>
      </w:r>
      <w:proofErr w:type="spellEnd"/>
      <w:r w:rsidRPr="0090386A">
        <w:rPr>
          <w:b/>
          <w:i/>
          <w:iCs/>
        </w:rPr>
        <w:t xml:space="preserve"> </w:t>
      </w:r>
      <w:proofErr w:type="spellStart"/>
      <w:r w:rsidRPr="0090386A">
        <w:rPr>
          <w:b/>
          <w:i/>
          <w:iCs/>
        </w:rPr>
        <w:t>Geschichte</w:t>
      </w:r>
      <w:proofErr w:type="spellEnd"/>
      <w:r w:rsidRPr="0090386A">
        <w:rPr>
          <w:b/>
        </w:rPr>
        <w:t xml:space="preserve"> (1924) </w:t>
      </w:r>
    </w:p>
    <w:p w:rsidR="0090386A" w:rsidRPr="0090386A" w:rsidRDefault="0090386A" w:rsidP="0090386A">
      <w:pPr>
        <w:widowControl/>
        <w:numPr>
          <w:ilvl w:val="1"/>
          <w:numId w:val="31"/>
        </w:numPr>
        <w:autoSpaceDE/>
        <w:autoSpaceDN/>
        <w:adjustRightInd/>
        <w:jc w:val="both"/>
        <w:rPr>
          <w:b/>
        </w:rPr>
      </w:pPr>
      <w:r w:rsidRPr="0090386A">
        <w:rPr>
          <w:b/>
          <w:i/>
          <w:iCs/>
        </w:rPr>
        <w:t>La idea del hombre y la historia</w:t>
      </w:r>
      <w:r w:rsidRPr="0090386A">
        <w:rPr>
          <w:b/>
        </w:rPr>
        <w:t>, Ed. Siglo Veinte, Buenos Aires, 1998.</w:t>
      </w:r>
    </w:p>
    <w:p w:rsidR="0090386A" w:rsidRPr="0090386A" w:rsidRDefault="0090386A" w:rsidP="0090386A">
      <w:pPr>
        <w:widowControl/>
        <w:numPr>
          <w:ilvl w:val="0"/>
          <w:numId w:val="31"/>
        </w:numPr>
        <w:autoSpaceDE/>
        <w:autoSpaceDN/>
        <w:adjustRightInd/>
        <w:jc w:val="both"/>
        <w:rPr>
          <w:b/>
        </w:rPr>
      </w:pPr>
      <w:r w:rsidRPr="0090386A">
        <w:rPr>
          <w:b/>
          <w:i/>
          <w:iCs/>
        </w:rPr>
        <w:t>El saber y la cultura</w:t>
      </w:r>
      <w:r w:rsidRPr="0090386A">
        <w:rPr>
          <w:b/>
        </w:rPr>
        <w:t>, Ed. Nova, Buenos Aires, 1975.</w:t>
      </w:r>
    </w:p>
    <w:p w:rsidR="0090386A" w:rsidRPr="0090386A" w:rsidRDefault="0090386A" w:rsidP="0090386A">
      <w:pPr>
        <w:widowControl/>
        <w:numPr>
          <w:ilvl w:val="0"/>
          <w:numId w:val="31"/>
        </w:numPr>
        <w:autoSpaceDE/>
        <w:autoSpaceDN/>
        <w:adjustRightInd/>
        <w:jc w:val="both"/>
        <w:rPr>
          <w:b/>
        </w:rPr>
      </w:pPr>
      <w:r w:rsidRPr="0090386A">
        <w:rPr>
          <w:b/>
          <w:i/>
          <w:iCs/>
        </w:rPr>
        <w:t>La esencia de la filosofía y la condición moral del conocer filosófico</w:t>
      </w:r>
      <w:r w:rsidRPr="0090386A">
        <w:rPr>
          <w:b/>
        </w:rPr>
        <w:t>, Ed. Nova, Bu</w:t>
      </w:r>
      <w:r w:rsidRPr="0090386A">
        <w:rPr>
          <w:b/>
        </w:rPr>
        <w:t>e</w:t>
      </w:r>
      <w:r w:rsidRPr="0090386A">
        <w:rPr>
          <w:b/>
        </w:rPr>
        <w:t>nos Aires, 1958.</w:t>
      </w:r>
    </w:p>
    <w:p w:rsidR="0090386A" w:rsidRPr="0090386A" w:rsidRDefault="0090386A" w:rsidP="0090386A">
      <w:pPr>
        <w:widowControl/>
        <w:numPr>
          <w:ilvl w:val="0"/>
          <w:numId w:val="31"/>
        </w:numPr>
        <w:autoSpaceDE/>
        <w:autoSpaceDN/>
        <w:adjustRightInd/>
        <w:jc w:val="both"/>
        <w:rPr>
          <w:b/>
        </w:rPr>
      </w:pPr>
      <w:r w:rsidRPr="0090386A">
        <w:rPr>
          <w:b/>
          <w:i/>
          <w:iCs/>
        </w:rPr>
        <w:t>El puesto del hombre en el cosmos</w:t>
      </w:r>
      <w:r w:rsidRPr="0090386A">
        <w:rPr>
          <w:b/>
        </w:rPr>
        <w:t xml:space="preserve">, Trad. José </w:t>
      </w:r>
      <w:proofErr w:type="spellStart"/>
      <w:r w:rsidRPr="0090386A">
        <w:rPr>
          <w:b/>
        </w:rPr>
        <w:t>Gaos</w:t>
      </w:r>
      <w:proofErr w:type="spellEnd"/>
      <w:r w:rsidRPr="0090386A">
        <w:rPr>
          <w:b/>
        </w:rPr>
        <w:t>, Ed. Revista de Occidente, M</w:t>
      </w:r>
      <w:r w:rsidRPr="0090386A">
        <w:rPr>
          <w:b/>
        </w:rPr>
        <w:t>a</w:t>
      </w:r>
      <w:r w:rsidRPr="0090386A">
        <w:rPr>
          <w:b/>
        </w:rPr>
        <w:t>drid, 1936.</w:t>
      </w:r>
    </w:p>
    <w:p w:rsidR="0090386A" w:rsidRPr="0090386A" w:rsidRDefault="0090386A" w:rsidP="0090386A">
      <w:pPr>
        <w:widowControl/>
        <w:numPr>
          <w:ilvl w:val="0"/>
          <w:numId w:val="31"/>
        </w:numPr>
        <w:autoSpaceDE/>
        <w:autoSpaceDN/>
        <w:adjustRightInd/>
        <w:jc w:val="both"/>
        <w:rPr>
          <w:b/>
        </w:rPr>
      </w:pPr>
      <w:r w:rsidRPr="0090386A">
        <w:rPr>
          <w:b/>
          <w:i/>
          <w:iCs/>
        </w:rPr>
        <w:t>Conocimiento y trabajo</w:t>
      </w:r>
      <w:r w:rsidRPr="0090386A">
        <w:rPr>
          <w:b/>
        </w:rPr>
        <w:t>, Ed. Nova, Buenos Aires, 1926.</w:t>
      </w:r>
    </w:p>
    <w:p w:rsidR="0090386A" w:rsidRPr="0090386A" w:rsidRDefault="0090386A" w:rsidP="0090386A">
      <w:pPr>
        <w:widowControl/>
        <w:numPr>
          <w:ilvl w:val="0"/>
          <w:numId w:val="31"/>
        </w:numPr>
        <w:autoSpaceDE/>
        <w:autoSpaceDN/>
        <w:adjustRightInd/>
        <w:jc w:val="both"/>
        <w:rPr>
          <w:b/>
        </w:rPr>
      </w:pPr>
      <w:r w:rsidRPr="0090386A">
        <w:rPr>
          <w:b/>
          <w:i/>
          <w:iCs/>
        </w:rPr>
        <w:t>Metafísica de la libertad</w:t>
      </w:r>
      <w:r w:rsidRPr="0090386A">
        <w:rPr>
          <w:b/>
        </w:rPr>
        <w:t>, Ed. Nova, Buenos Aires, 1960</w:t>
      </w:r>
    </w:p>
    <w:p w:rsidR="0090386A" w:rsidRDefault="0090386A" w:rsidP="0090386A"/>
    <w:p w:rsidR="00F613C5" w:rsidRDefault="00F613C5" w:rsidP="00F613C5">
      <w:pPr>
        <w:jc w:val="center"/>
        <w:rPr>
          <w:b/>
          <w:sz w:val="28"/>
          <w:szCs w:val="28"/>
        </w:rPr>
      </w:pPr>
    </w:p>
    <w:p w:rsidR="00F613C5" w:rsidRPr="00986622" w:rsidRDefault="007134F9" w:rsidP="007134F9">
      <w:pPr>
        <w:tabs>
          <w:tab w:val="left" w:pos="3945"/>
        </w:tabs>
        <w:rPr>
          <w:b/>
          <w:color w:val="FF0000"/>
          <w:sz w:val="28"/>
          <w:szCs w:val="28"/>
        </w:rPr>
      </w:pPr>
      <w:r>
        <w:rPr>
          <w:b/>
          <w:sz w:val="28"/>
          <w:szCs w:val="28"/>
        </w:rPr>
        <w:t xml:space="preserve">                                    </w:t>
      </w:r>
      <w:r w:rsidR="00F613C5" w:rsidRPr="00986622">
        <w:rPr>
          <w:b/>
          <w:color w:val="FF0000"/>
          <w:sz w:val="28"/>
          <w:szCs w:val="28"/>
        </w:rPr>
        <w:t xml:space="preserve">Una página de Max </w:t>
      </w:r>
      <w:proofErr w:type="spellStart"/>
      <w:r w:rsidR="00F613C5" w:rsidRPr="00986622">
        <w:rPr>
          <w:b/>
          <w:color w:val="FF0000"/>
          <w:sz w:val="28"/>
          <w:szCs w:val="28"/>
        </w:rPr>
        <w:t>Sheler</w:t>
      </w:r>
      <w:proofErr w:type="spellEnd"/>
      <w:r w:rsidR="00986622" w:rsidRPr="00986622">
        <w:rPr>
          <w:b/>
          <w:color w:val="FF0000"/>
          <w:sz w:val="28"/>
          <w:szCs w:val="28"/>
        </w:rPr>
        <w:t xml:space="preserve"> en</w:t>
      </w:r>
      <w:r w:rsidR="00F613C5" w:rsidRPr="00986622">
        <w:rPr>
          <w:b/>
          <w:color w:val="FF0000"/>
          <w:sz w:val="28"/>
          <w:szCs w:val="28"/>
        </w:rPr>
        <w:t xml:space="preserve"> su obra</w:t>
      </w:r>
    </w:p>
    <w:p w:rsidR="00F613C5" w:rsidRPr="00986622" w:rsidRDefault="00F613C5" w:rsidP="00F613C5">
      <w:pPr>
        <w:jc w:val="center"/>
        <w:rPr>
          <w:b/>
          <w:color w:val="FF0000"/>
          <w:sz w:val="28"/>
          <w:szCs w:val="28"/>
        </w:rPr>
      </w:pPr>
      <w:r w:rsidRPr="00986622">
        <w:rPr>
          <w:b/>
          <w:color w:val="FF0000"/>
          <w:sz w:val="28"/>
          <w:szCs w:val="28"/>
        </w:rPr>
        <w:t>El pu</w:t>
      </w:r>
      <w:r w:rsidR="00986622" w:rsidRPr="00986622">
        <w:rPr>
          <w:b/>
          <w:color w:val="FF0000"/>
          <w:sz w:val="28"/>
          <w:szCs w:val="28"/>
        </w:rPr>
        <w:t>e</w:t>
      </w:r>
      <w:r w:rsidRPr="00986622">
        <w:rPr>
          <w:b/>
          <w:color w:val="FF0000"/>
          <w:sz w:val="28"/>
          <w:szCs w:val="28"/>
        </w:rPr>
        <w:t>sto del hombre en el cosmos</w:t>
      </w:r>
    </w:p>
    <w:p w:rsidR="00F613C5" w:rsidRPr="00F613C5" w:rsidRDefault="00F613C5" w:rsidP="00F613C5">
      <w:pPr>
        <w:jc w:val="center"/>
        <w:rPr>
          <w:b/>
          <w:sz w:val="28"/>
          <w:szCs w:val="28"/>
        </w:rPr>
      </w:pPr>
    </w:p>
    <w:p w:rsidR="00F613C5" w:rsidRDefault="00986622" w:rsidP="00F613C5">
      <w:pPr>
        <w:jc w:val="center"/>
        <w:rPr>
          <w:b/>
          <w:color w:val="0070C0"/>
        </w:rPr>
      </w:pPr>
      <w:proofErr w:type="spellStart"/>
      <w:r w:rsidRPr="00986622">
        <w:rPr>
          <w:b/>
          <w:color w:val="0070C0"/>
        </w:rPr>
        <w:t>Cap</w:t>
      </w:r>
      <w:proofErr w:type="spellEnd"/>
      <w:r w:rsidRPr="00986622">
        <w:rPr>
          <w:b/>
          <w:color w:val="0070C0"/>
        </w:rPr>
        <w:t xml:space="preserve"> 2º  </w:t>
      </w:r>
      <w:r w:rsidR="00F613C5" w:rsidRPr="00986622">
        <w:rPr>
          <w:b/>
          <w:color w:val="0070C0"/>
        </w:rPr>
        <w:t>DIFERENCIA ESENCIAL ENTRE</w:t>
      </w:r>
      <w:r w:rsidRPr="00986622">
        <w:rPr>
          <w:b/>
          <w:color w:val="0070C0"/>
        </w:rPr>
        <w:t xml:space="preserve"> </w:t>
      </w:r>
      <w:r w:rsidR="00F613C5" w:rsidRPr="00986622">
        <w:rPr>
          <w:b/>
          <w:color w:val="0070C0"/>
        </w:rPr>
        <w:t>EL HOMBRE Y EL ANIMAL</w:t>
      </w:r>
    </w:p>
    <w:p w:rsidR="00944C37" w:rsidRPr="00986622" w:rsidRDefault="00944C37" w:rsidP="00F613C5">
      <w:pPr>
        <w:jc w:val="center"/>
        <w:rPr>
          <w:b/>
          <w:color w:val="0070C0"/>
        </w:rPr>
      </w:pPr>
    </w:p>
    <w:p w:rsidR="00986622" w:rsidRDefault="00986622" w:rsidP="00944C37">
      <w:pPr>
        <w:jc w:val="both"/>
        <w:rPr>
          <w:b/>
          <w:i/>
        </w:rPr>
      </w:pPr>
      <w:r>
        <w:rPr>
          <w:b/>
          <w:i/>
        </w:rPr>
        <w:t xml:space="preserve">    </w:t>
      </w:r>
      <w:r w:rsidR="00F613C5" w:rsidRPr="00F613C5">
        <w:rPr>
          <w:b/>
          <w:i/>
        </w:rPr>
        <w:t xml:space="preserve">En este punto surge la </w:t>
      </w:r>
      <w:r>
        <w:rPr>
          <w:b/>
          <w:i/>
        </w:rPr>
        <w:t>cuesti</w:t>
      </w:r>
      <w:r w:rsidR="00F711F0">
        <w:rPr>
          <w:b/>
          <w:i/>
        </w:rPr>
        <w:t>ó</w:t>
      </w:r>
      <w:r>
        <w:rPr>
          <w:b/>
          <w:i/>
        </w:rPr>
        <w:t>n decisiva</w:t>
      </w:r>
      <w:r w:rsidR="00F613C5" w:rsidRPr="00F613C5">
        <w:rPr>
          <w:b/>
          <w:i/>
        </w:rPr>
        <w:t xml:space="preserve"> para nuestro problema. Si </w:t>
      </w:r>
      <w:r>
        <w:rPr>
          <w:b/>
          <w:i/>
        </w:rPr>
        <w:t>s</w:t>
      </w:r>
      <w:r w:rsidR="00F613C5" w:rsidRPr="00F613C5">
        <w:rPr>
          <w:b/>
          <w:i/>
        </w:rPr>
        <w:t>e concede la intel</w:t>
      </w:r>
      <w:r w:rsidR="00F613C5" w:rsidRPr="00F613C5">
        <w:rPr>
          <w:b/>
          <w:i/>
        </w:rPr>
        <w:t>i</w:t>
      </w:r>
      <w:r w:rsidR="00F613C5" w:rsidRPr="00F613C5">
        <w:rPr>
          <w:b/>
          <w:i/>
        </w:rPr>
        <w:t>gencia al animal, ¿e</w:t>
      </w:r>
      <w:r>
        <w:rPr>
          <w:b/>
          <w:i/>
        </w:rPr>
        <w:t>xis</w:t>
      </w:r>
      <w:r w:rsidR="00F613C5" w:rsidRPr="00F613C5">
        <w:rPr>
          <w:b/>
          <w:i/>
        </w:rPr>
        <w:t>te</w:t>
      </w:r>
      <w:r>
        <w:rPr>
          <w:b/>
          <w:i/>
        </w:rPr>
        <w:t xml:space="preserve"> </w:t>
      </w:r>
      <w:r w:rsidR="00F613C5" w:rsidRPr="00F613C5">
        <w:rPr>
          <w:b/>
          <w:i/>
        </w:rPr>
        <w:t xml:space="preserve">más </w:t>
      </w:r>
      <w:r>
        <w:rPr>
          <w:b/>
          <w:i/>
        </w:rPr>
        <w:t xml:space="preserve">que n8nca la diferencia de grado entre el hombre y el </w:t>
      </w:r>
      <w:proofErr w:type="spellStart"/>
      <w:r>
        <w:rPr>
          <w:b/>
          <w:i/>
        </w:rPr>
        <w:t>anima</w:t>
      </w:r>
      <w:proofErr w:type="spellEnd"/>
      <w:r>
        <w:rPr>
          <w:b/>
          <w:i/>
        </w:rPr>
        <w:t>?</w:t>
      </w:r>
    </w:p>
    <w:p w:rsidR="00F613C5" w:rsidRPr="00F613C5" w:rsidRDefault="00F613C5" w:rsidP="00944C37">
      <w:pPr>
        <w:jc w:val="both"/>
        <w:rPr>
          <w:b/>
          <w:i/>
        </w:rPr>
      </w:pPr>
      <w:r w:rsidRPr="00F613C5">
        <w:rPr>
          <w:b/>
          <w:i/>
        </w:rPr>
        <w:t>¿O es que hay</w:t>
      </w:r>
      <w:r w:rsidR="00986622">
        <w:rPr>
          <w:b/>
          <w:i/>
        </w:rPr>
        <w:t xml:space="preserve"> </w:t>
      </w:r>
      <w:r w:rsidRPr="00F613C5">
        <w:rPr>
          <w:b/>
          <w:i/>
        </w:rPr>
        <w:t>en el hombre algo completamente d</w:t>
      </w:r>
      <w:r w:rsidR="00986622">
        <w:rPr>
          <w:b/>
          <w:i/>
        </w:rPr>
        <w:t xml:space="preserve">istinto de </w:t>
      </w:r>
      <w:r w:rsidRPr="00F613C5">
        <w:rPr>
          <w:b/>
          <w:i/>
        </w:rPr>
        <w:t xml:space="preserve"> los grados esenciales trat</w:t>
      </w:r>
      <w:r w:rsidRPr="00F613C5">
        <w:rPr>
          <w:b/>
          <w:i/>
        </w:rPr>
        <w:t>a</w:t>
      </w:r>
      <w:r w:rsidRPr="00F613C5">
        <w:rPr>
          <w:b/>
          <w:i/>
        </w:rPr>
        <w:t>dos</w:t>
      </w:r>
      <w:r w:rsidR="00986622">
        <w:rPr>
          <w:b/>
          <w:i/>
        </w:rPr>
        <w:t xml:space="preserve"> </w:t>
      </w:r>
      <w:r w:rsidRPr="00F613C5">
        <w:rPr>
          <w:b/>
          <w:i/>
        </w:rPr>
        <w:t>hasta aquí y superior a ellos, algo que</w:t>
      </w:r>
      <w:r w:rsidR="00986622">
        <w:rPr>
          <w:b/>
          <w:i/>
        </w:rPr>
        <w:t xml:space="preserve"> </w:t>
      </w:r>
      <w:r w:rsidRPr="00F613C5">
        <w:rPr>
          <w:b/>
          <w:i/>
        </w:rPr>
        <w:t xml:space="preserve">convenga </w:t>
      </w:r>
      <w:r w:rsidR="00986622">
        <w:rPr>
          <w:b/>
          <w:i/>
        </w:rPr>
        <w:t>específicamente</w:t>
      </w:r>
      <w:r w:rsidRPr="00F613C5">
        <w:rPr>
          <w:b/>
          <w:i/>
        </w:rPr>
        <w:t xml:space="preserve"> a </w:t>
      </w:r>
      <w:r w:rsidR="00986622">
        <w:rPr>
          <w:b/>
          <w:i/>
        </w:rPr>
        <w:t>é</w:t>
      </w:r>
      <w:r w:rsidRPr="00F613C5">
        <w:rPr>
          <w:b/>
          <w:i/>
        </w:rPr>
        <w:t>l sólo, algo</w:t>
      </w:r>
      <w:r w:rsidR="00986622">
        <w:rPr>
          <w:b/>
          <w:i/>
        </w:rPr>
        <w:t xml:space="preserve"> </w:t>
      </w:r>
      <w:r w:rsidRPr="00F613C5">
        <w:rPr>
          <w:b/>
          <w:i/>
        </w:rPr>
        <w:t>que la</w:t>
      </w:r>
      <w:r w:rsidR="00986622">
        <w:rPr>
          <w:b/>
          <w:i/>
        </w:rPr>
        <w:t xml:space="preserve"> inteligencias y la elección </w:t>
      </w:r>
      <w:r w:rsidRPr="00F613C5">
        <w:rPr>
          <w:b/>
          <w:i/>
        </w:rPr>
        <w:t>no agotan y ni siquiera tocan?</w:t>
      </w:r>
    </w:p>
    <w:p w:rsidR="00986622" w:rsidRDefault="00986622" w:rsidP="00944C37">
      <w:pPr>
        <w:jc w:val="both"/>
        <w:rPr>
          <w:b/>
          <w:i/>
        </w:rPr>
      </w:pPr>
    </w:p>
    <w:p w:rsidR="00944C37" w:rsidRDefault="00944C37" w:rsidP="00944C37">
      <w:pPr>
        <w:jc w:val="both"/>
        <w:rPr>
          <w:b/>
          <w:i/>
        </w:rPr>
      </w:pPr>
      <w:r>
        <w:rPr>
          <w:b/>
          <w:i/>
        </w:rPr>
        <w:t xml:space="preserve">    </w:t>
      </w:r>
      <w:r w:rsidR="00F613C5" w:rsidRPr="00F613C5">
        <w:rPr>
          <w:b/>
          <w:i/>
        </w:rPr>
        <w:t>Aquí es donde los caminos se separan</w:t>
      </w:r>
      <w:r w:rsidR="00986622">
        <w:rPr>
          <w:b/>
          <w:i/>
        </w:rPr>
        <w:t xml:space="preserve"> </w:t>
      </w:r>
      <w:r w:rsidR="00F613C5" w:rsidRPr="00F613C5">
        <w:rPr>
          <w:b/>
          <w:i/>
        </w:rPr>
        <w:t>más netamente. L</w:t>
      </w:r>
      <w:r w:rsidR="00986622">
        <w:rPr>
          <w:b/>
          <w:i/>
        </w:rPr>
        <w:t xml:space="preserve">os unos </w:t>
      </w:r>
      <w:r w:rsidR="00F613C5" w:rsidRPr="00F613C5">
        <w:rPr>
          <w:b/>
          <w:i/>
        </w:rPr>
        <w:t xml:space="preserve"> quieren reservar la inteligencia y la elección al ho</w:t>
      </w:r>
      <w:r w:rsidR="00986622">
        <w:rPr>
          <w:b/>
          <w:i/>
        </w:rPr>
        <w:t>m</w:t>
      </w:r>
      <w:r w:rsidR="00F613C5" w:rsidRPr="00F613C5">
        <w:rPr>
          <w:b/>
          <w:i/>
        </w:rPr>
        <w:t>bre y negarlas al animal. Afirman, pues,</w:t>
      </w:r>
      <w:r w:rsidR="00986622">
        <w:rPr>
          <w:b/>
          <w:i/>
        </w:rPr>
        <w:t xml:space="preserve"> s</w:t>
      </w:r>
      <w:r w:rsidR="00F613C5" w:rsidRPr="00F613C5">
        <w:rPr>
          <w:b/>
          <w:i/>
        </w:rPr>
        <w:t>in duda, una dif</w:t>
      </w:r>
      <w:r w:rsidR="00F613C5" w:rsidRPr="00F613C5">
        <w:rPr>
          <w:b/>
          <w:i/>
        </w:rPr>
        <w:t>e</w:t>
      </w:r>
      <w:r w:rsidR="00F613C5" w:rsidRPr="00F613C5">
        <w:rPr>
          <w:b/>
          <w:i/>
        </w:rPr>
        <w:t xml:space="preserve">rencia </w:t>
      </w:r>
      <w:r w:rsidR="00986622">
        <w:rPr>
          <w:b/>
          <w:i/>
        </w:rPr>
        <w:t>esencial</w:t>
      </w:r>
      <w:r w:rsidR="00F613C5" w:rsidRPr="00F613C5">
        <w:rPr>
          <w:b/>
          <w:i/>
        </w:rPr>
        <w:t>;</w:t>
      </w:r>
      <w:r w:rsidR="00986622">
        <w:rPr>
          <w:b/>
          <w:i/>
        </w:rPr>
        <w:t xml:space="preserve">  </w:t>
      </w:r>
      <w:r w:rsidR="00F613C5" w:rsidRPr="00F613C5">
        <w:rPr>
          <w:b/>
          <w:i/>
        </w:rPr>
        <w:t xml:space="preserve"> pero</w:t>
      </w:r>
      <w:r w:rsidR="00986622">
        <w:rPr>
          <w:b/>
          <w:i/>
        </w:rPr>
        <w:t xml:space="preserve"> </w:t>
      </w:r>
      <w:r w:rsidR="00F613C5" w:rsidRPr="00F613C5">
        <w:rPr>
          <w:b/>
          <w:i/>
        </w:rPr>
        <w:t>la afirman donde, a mi juicio, no</w:t>
      </w:r>
      <w:r w:rsidR="00986622">
        <w:rPr>
          <w:b/>
          <w:i/>
        </w:rPr>
        <w:t xml:space="preserve"> </w:t>
      </w:r>
      <w:r w:rsidR="00F613C5" w:rsidRPr="00F613C5">
        <w:rPr>
          <w:b/>
          <w:i/>
        </w:rPr>
        <w:t>existe. L</w:t>
      </w:r>
      <w:r w:rsidR="00986622">
        <w:rPr>
          <w:b/>
          <w:i/>
        </w:rPr>
        <w:t>os o</w:t>
      </w:r>
      <w:r w:rsidR="00F613C5" w:rsidRPr="00F613C5">
        <w:rPr>
          <w:b/>
          <w:i/>
        </w:rPr>
        <w:t>tros, en especial todos los</w:t>
      </w:r>
      <w:r>
        <w:rPr>
          <w:b/>
          <w:i/>
        </w:rPr>
        <w:t xml:space="preserve"> e</w:t>
      </w:r>
      <w:r w:rsidR="00F613C5" w:rsidRPr="00F613C5">
        <w:rPr>
          <w:b/>
          <w:i/>
        </w:rPr>
        <w:t xml:space="preserve">volucionistas de las escuelas de Darwin y de </w:t>
      </w:r>
      <w:proofErr w:type="spellStart"/>
      <w:r w:rsidR="00F613C5" w:rsidRPr="00F613C5">
        <w:rPr>
          <w:b/>
          <w:i/>
        </w:rPr>
        <w:t>Larnarck</w:t>
      </w:r>
      <w:proofErr w:type="spellEnd"/>
      <w:r w:rsidR="00F613C5" w:rsidRPr="00F613C5">
        <w:rPr>
          <w:b/>
          <w:i/>
        </w:rPr>
        <w:t xml:space="preserve">, niegan, con Darwin, </w:t>
      </w:r>
      <w:proofErr w:type="spellStart"/>
      <w:r w:rsidR="00F613C5" w:rsidRPr="00F613C5">
        <w:rPr>
          <w:b/>
          <w:i/>
        </w:rPr>
        <w:t>Schwalbe</w:t>
      </w:r>
      <w:proofErr w:type="spellEnd"/>
      <w:r w:rsidR="00F613C5" w:rsidRPr="00F613C5">
        <w:rPr>
          <w:b/>
          <w:i/>
        </w:rPr>
        <w:t xml:space="preserve"> y también W. </w:t>
      </w:r>
      <w:proofErr w:type="spellStart"/>
      <w:r w:rsidR="00F613C5" w:rsidRPr="00F613C5">
        <w:rPr>
          <w:b/>
          <w:i/>
        </w:rPr>
        <w:t>Köhler</w:t>
      </w:r>
      <w:proofErr w:type="spellEnd"/>
      <w:r w:rsidR="00F613C5" w:rsidRPr="00F613C5">
        <w:rPr>
          <w:b/>
          <w:i/>
        </w:rPr>
        <w:t>,</w:t>
      </w:r>
      <w:r w:rsidR="00986622">
        <w:rPr>
          <w:b/>
          <w:i/>
        </w:rPr>
        <w:t xml:space="preserve"> </w:t>
      </w:r>
      <w:r w:rsidR="00F613C5" w:rsidRPr="00F613C5">
        <w:rPr>
          <w:b/>
          <w:i/>
        </w:rPr>
        <w:t>que haya una última diferencia entre</w:t>
      </w:r>
      <w:r w:rsidR="00986622">
        <w:rPr>
          <w:b/>
          <w:i/>
        </w:rPr>
        <w:t xml:space="preserve"> </w:t>
      </w:r>
      <w:r w:rsidR="00F613C5" w:rsidRPr="00F613C5">
        <w:rPr>
          <w:b/>
          <w:i/>
        </w:rPr>
        <w:t xml:space="preserve">el hombre y el animal, </w:t>
      </w:r>
      <w:r w:rsidR="00986622">
        <w:rPr>
          <w:b/>
          <w:i/>
        </w:rPr>
        <w:t xml:space="preserve">porque </w:t>
      </w:r>
      <w:r w:rsidR="00F613C5" w:rsidRPr="00F613C5">
        <w:rPr>
          <w:b/>
          <w:i/>
        </w:rPr>
        <w:t>el animal</w:t>
      </w:r>
      <w:r w:rsidR="00986622">
        <w:rPr>
          <w:b/>
          <w:i/>
        </w:rPr>
        <w:t xml:space="preserve"> </w:t>
      </w:r>
      <w:r w:rsidR="00F613C5" w:rsidRPr="00F613C5">
        <w:rPr>
          <w:b/>
          <w:i/>
        </w:rPr>
        <w:t>posee ya inteligencia.</w:t>
      </w:r>
    </w:p>
    <w:p w:rsidR="00944C37" w:rsidRDefault="00944C37" w:rsidP="00944C37">
      <w:pPr>
        <w:jc w:val="both"/>
        <w:rPr>
          <w:b/>
          <w:i/>
        </w:rPr>
      </w:pPr>
    </w:p>
    <w:p w:rsidR="00F613C5" w:rsidRDefault="00944C37" w:rsidP="00944C37">
      <w:pPr>
        <w:jc w:val="both"/>
        <w:rPr>
          <w:b/>
          <w:i/>
        </w:rPr>
      </w:pPr>
      <w:r>
        <w:rPr>
          <w:b/>
          <w:i/>
        </w:rPr>
        <w:t xml:space="preserve">  </w:t>
      </w:r>
      <w:r w:rsidR="00F613C5" w:rsidRPr="00F613C5">
        <w:rPr>
          <w:b/>
          <w:i/>
        </w:rPr>
        <w:t xml:space="preserve"> Son, por tanto,</w:t>
      </w:r>
      <w:r w:rsidR="00986622">
        <w:rPr>
          <w:b/>
          <w:i/>
        </w:rPr>
        <w:t xml:space="preserve"> </w:t>
      </w:r>
      <w:r w:rsidR="00F613C5" w:rsidRPr="00F613C5">
        <w:rPr>
          <w:b/>
          <w:i/>
        </w:rPr>
        <w:t>partidarios en una u otra forma, de la</w:t>
      </w:r>
      <w:r w:rsidR="00986622">
        <w:rPr>
          <w:b/>
          <w:i/>
        </w:rPr>
        <w:t xml:space="preserve"> </w:t>
      </w:r>
      <w:r w:rsidR="00F613C5" w:rsidRPr="00F613C5">
        <w:rPr>
          <w:b/>
          <w:i/>
        </w:rPr>
        <w:t>gran teoría monista sobre el ho</w:t>
      </w:r>
      <w:r w:rsidR="00F613C5" w:rsidRPr="00F613C5">
        <w:rPr>
          <w:b/>
          <w:i/>
        </w:rPr>
        <w:t>m</w:t>
      </w:r>
      <w:r w:rsidR="00F613C5" w:rsidRPr="00F613C5">
        <w:rPr>
          <w:b/>
          <w:i/>
        </w:rPr>
        <w:t>bre,</w:t>
      </w:r>
      <w:r w:rsidR="00986622">
        <w:rPr>
          <w:b/>
          <w:i/>
        </w:rPr>
        <w:t xml:space="preserve"> </w:t>
      </w:r>
      <w:r w:rsidR="00F613C5" w:rsidRPr="00F613C5">
        <w:rPr>
          <w:b/>
          <w:i/>
        </w:rPr>
        <w:t>designada con el nombre de teoría del</w:t>
      </w:r>
      <w:r w:rsidR="00986622">
        <w:rPr>
          <w:b/>
          <w:i/>
        </w:rPr>
        <w:t xml:space="preserve"> </w:t>
      </w:r>
      <w:r w:rsidR="00F613C5" w:rsidRPr="00F613C5">
        <w:rPr>
          <w:b/>
          <w:i/>
        </w:rPr>
        <w:t xml:space="preserve">homo </w:t>
      </w:r>
      <w:proofErr w:type="spellStart"/>
      <w:r w:rsidR="00986622">
        <w:rPr>
          <w:b/>
          <w:i/>
        </w:rPr>
        <w:t>faber</w:t>
      </w:r>
      <w:proofErr w:type="spellEnd"/>
      <w:r w:rsidR="00986622">
        <w:rPr>
          <w:b/>
          <w:i/>
        </w:rPr>
        <w:t>. Y</w:t>
      </w:r>
      <w:r w:rsidR="00F613C5" w:rsidRPr="00F613C5">
        <w:rPr>
          <w:b/>
          <w:i/>
        </w:rPr>
        <w:t xml:space="preserve"> no conocen, naturalmente, ni</w:t>
      </w:r>
      <w:r w:rsidR="00F613C5" w:rsidRPr="00F613C5">
        <w:rPr>
          <w:b/>
          <w:i/>
        </w:rPr>
        <w:t>n</w:t>
      </w:r>
      <w:r w:rsidR="00F613C5" w:rsidRPr="00F613C5">
        <w:rPr>
          <w:b/>
          <w:i/>
        </w:rPr>
        <w:t>guna clase de ser metafísico,</w:t>
      </w:r>
      <w:r w:rsidR="00986622">
        <w:rPr>
          <w:b/>
          <w:i/>
        </w:rPr>
        <w:t xml:space="preserve"> </w:t>
      </w:r>
      <w:r w:rsidR="00F613C5" w:rsidRPr="00F613C5">
        <w:rPr>
          <w:b/>
          <w:i/>
        </w:rPr>
        <w:t>ni</w:t>
      </w:r>
      <w:r>
        <w:rPr>
          <w:b/>
          <w:i/>
        </w:rPr>
        <w:t>n</w:t>
      </w:r>
      <w:r w:rsidR="00986622">
        <w:rPr>
          <w:b/>
          <w:i/>
        </w:rPr>
        <w:t xml:space="preserve">guna clase de  ser metafísico ni </w:t>
      </w:r>
      <w:proofErr w:type="spellStart"/>
      <w:r w:rsidR="00986622">
        <w:rPr>
          <w:b/>
          <w:i/>
        </w:rPr>
        <w:t>metafíscia</w:t>
      </w:r>
      <w:proofErr w:type="spellEnd"/>
      <w:r w:rsidR="00986622">
        <w:rPr>
          <w:b/>
          <w:i/>
        </w:rPr>
        <w:t xml:space="preserve"> alguna el ho</w:t>
      </w:r>
      <w:r w:rsidR="00986622">
        <w:rPr>
          <w:b/>
          <w:i/>
        </w:rPr>
        <w:t>m</w:t>
      </w:r>
      <w:r w:rsidR="00986622">
        <w:rPr>
          <w:b/>
          <w:i/>
        </w:rPr>
        <w:t xml:space="preserve">bre, esto es, ninguna </w:t>
      </w:r>
      <w:r w:rsidR="00F613C5" w:rsidRPr="00F613C5">
        <w:rPr>
          <w:b/>
          <w:i/>
        </w:rPr>
        <w:t xml:space="preserve"> relación característica del</w:t>
      </w:r>
      <w:r w:rsidR="00986622">
        <w:rPr>
          <w:b/>
          <w:i/>
        </w:rPr>
        <w:t xml:space="preserve"> </w:t>
      </w:r>
      <w:r w:rsidR="00F613C5" w:rsidRPr="00F613C5">
        <w:rPr>
          <w:b/>
          <w:i/>
        </w:rPr>
        <w:t>hombre como tal con el fondo del unive</w:t>
      </w:r>
      <w:r w:rsidR="00F613C5" w:rsidRPr="00F613C5">
        <w:rPr>
          <w:b/>
          <w:i/>
        </w:rPr>
        <w:t>r</w:t>
      </w:r>
      <w:r w:rsidR="00F613C5" w:rsidRPr="00F613C5">
        <w:rPr>
          <w:b/>
          <w:i/>
        </w:rPr>
        <w:t>so. «</w:t>
      </w:r>
    </w:p>
    <w:p w:rsidR="00986622" w:rsidRPr="00F613C5" w:rsidRDefault="00986622" w:rsidP="00944C37">
      <w:pPr>
        <w:jc w:val="both"/>
        <w:rPr>
          <w:b/>
          <w:i/>
        </w:rPr>
      </w:pPr>
    </w:p>
    <w:p w:rsidR="00944C37" w:rsidRDefault="00986622" w:rsidP="00944C37">
      <w:pPr>
        <w:jc w:val="both"/>
        <w:rPr>
          <w:b/>
          <w:i/>
        </w:rPr>
      </w:pPr>
      <w:r>
        <w:rPr>
          <w:b/>
          <w:i/>
        </w:rPr>
        <w:t xml:space="preserve">   </w:t>
      </w:r>
      <w:r w:rsidR="00F613C5" w:rsidRPr="00F613C5">
        <w:rPr>
          <w:b/>
          <w:i/>
        </w:rPr>
        <w:t xml:space="preserve">Por lo que a mí toca, no puedo por </w:t>
      </w:r>
      <w:r>
        <w:rPr>
          <w:b/>
          <w:i/>
        </w:rPr>
        <w:t xml:space="preserve"> </w:t>
      </w:r>
      <w:r w:rsidR="00F613C5" w:rsidRPr="00F613C5">
        <w:rPr>
          <w:b/>
          <w:i/>
        </w:rPr>
        <w:t>menos de rechazar resueltamente ambas :</w:t>
      </w:r>
      <w:r>
        <w:rPr>
          <w:b/>
          <w:i/>
        </w:rPr>
        <w:t xml:space="preserve"> </w:t>
      </w:r>
      <w:r w:rsidR="00F613C5" w:rsidRPr="00F613C5">
        <w:rPr>
          <w:b/>
          <w:i/>
        </w:rPr>
        <w:t>doctrinas. Yo sostengo que la esencia del hombre" y lo que podríamos llamar</w:t>
      </w:r>
      <w:r>
        <w:rPr>
          <w:b/>
          <w:i/>
        </w:rPr>
        <w:t xml:space="preserve"> s</w:t>
      </w:r>
      <w:r w:rsidR="00F613C5" w:rsidRPr="00F613C5">
        <w:rPr>
          <w:b/>
          <w:i/>
        </w:rPr>
        <w:t>u puesto singular</w:t>
      </w:r>
      <w:r>
        <w:rPr>
          <w:b/>
          <w:i/>
        </w:rPr>
        <w:t xml:space="preserve">, pues está </w:t>
      </w:r>
      <w:r w:rsidR="00F613C5" w:rsidRPr="00F613C5">
        <w:rPr>
          <w:b/>
          <w:i/>
        </w:rPr>
        <w:t xml:space="preserve"> muy por </w:t>
      </w:r>
      <w:r>
        <w:rPr>
          <w:b/>
          <w:i/>
        </w:rPr>
        <w:t xml:space="preserve">encima </w:t>
      </w:r>
      <w:r w:rsidR="00F613C5" w:rsidRPr="00F613C5">
        <w:rPr>
          <w:b/>
          <w:i/>
        </w:rPr>
        <w:t>de lo que llamamos inteligencia y</w:t>
      </w:r>
      <w:r>
        <w:rPr>
          <w:b/>
          <w:i/>
        </w:rPr>
        <w:t xml:space="preserve"> </w:t>
      </w:r>
      <w:r w:rsidR="00F613C5" w:rsidRPr="00F613C5">
        <w:rPr>
          <w:b/>
          <w:i/>
        </w:rPr>
        <w:t>facultad de elegir, y no pod</w:t>
      </w:r>
      <w:r w:rsidR="00F613C5" w:rsidRPr="00F613C5">
        <w:rPr>
          <w:b/>
          <w:i/>
        </w:rPr>
        <w:t>r</w:t>
      </w:r>
      <w:r w:rsidR="00F613C5" w:rsidRPr="00F613C5">
        <w:rPr>
          <w:b/>
          <w:i/>
        </w:rPr>
        <w:t>ían ser</w:t>
      </w:r>
      <w:r>
        <w:rPr>
          <w:b/>
          <w:i/>
        </w:rPr>
        <w:t xml:space="preserve"> </w:t>
      </w:r>
      <w:r w:rsidR="00F613C5" w:rsidRPr="00F613C5">
        <w:rPr>
          <w:b/>
          <w:i/>
        </w:rPr>
        <w:t>alcanzados, aunque imag</w:t>
      </w:r>
      <w:r w:rsidR="00944C37">
        <w:rPr>
          <w:b/>
          <w:i/>
        </w:rPr>
        <w:t>i</w:t>
      </w:r>
      <w:r w:rsidR="00F613C5" w:rsidRPr="00F613C5">
        <w:rPr>
          <w:b/>
          <w:i/>
        </w:rPr>
        <w:t>n</w:t>
      </w:r>
      <w:r w:rsidR="00944C37">
        <w:rPr>
          <w:b/>
          <w:i/>
        </w:rPr>
        <w:t>ás</w:t>
      </w:r>
      <w:r w:rsidR="007F09BB">
        <w:rPr>
          <w:b/>
          <w:i/>
        </w:rPr>
        <w:t>em</w:t>
      </w:r>
      <w:r w:rsidR="00944C37">
        <w:rPr>
          <w:b/>
          <w:i/>
        </w:rPr>
        <w:t>os esa</w:t>
      </w:r>
      <w:r w:rsidR="007F09BB">
        <w:rPr>
          <w:b/>
          <w:i/>
        </w:rPr>
        <w:t xml:space="preserve"> </w:t>
      </w:r>
      <w:r w:rsidR="00F613C5" w:rsidRPr="00F613C5">
        <w:rPr>
          <w:b/>
          <w:i/>
        </w:rPr>
        <w:t>inteligencia y facultad de elegir acre</w:t>
      </w:r>
      <w:r w:rsidR="00944C37">
        <w:rPr>
          <w:b/>
          <w:i/>
        </w:rPr>
        <w:t>c</w:t>
      </w:r>
      <w:r w:rsidR="00F613C5" w:rsidRPr="00F613C5">
        <w:rPr>
          <w:b/>
          <w:i/>
        </w:rPr>
        <w:t>ent</w:t>
      </w:r>
      <w:r w:rsidR="00F613C5" w:rsidRPr="00F613C5">
        <w:rPr>
          <w:b/>
          <w:i/>
        </w:rPr>
        <w:t>a</w:t>
      </w:r>
      <w:r w:rsidR="00F613C5" w:rsidRPr="00F613C5">
        <w:rPr>
          <w:b/>
          <w:i/>
        </w:rPr>
        <w:t xml:space="preserve">das cuantitativamente incluso hasta el infinito </w:t>
      </w:r>
    </w:p>
    <w:p w:rsidR="00944C37" w:rsidRDefault="00944C37" w:rsidP="00944C37">
      <w:pPr>
        <w:jc w:val="both"/>
        <w:rPr>
          <w:b/>
          <w:i/>
        </w:rPr>
      </w:pPr>
    </w:p>
    <w:p w:rsidR="00F613C5" w:rsidRPr="00F613C5" w:rsidRDefault="00944C37" w:rsidP="00944C37">
      <w:pPr>
        <w:jc w:val="both"/>
        <w:rPr>
          <w:b/>
          <w:i/>
        </w:rPr>
      </w:pPr>
      <w:r>
        <w:rPr>
          <w:b/>
          <w:i/>
        </w:rPr>
        <w:t xml:space="preserve">  </w:t>
      </w:r>
      <w:r w:rsidR="00F613C5" w:rsidRPr="00F613C5">
        <w:rPr>
          <w:b/>
          <w:i/>
        </w:rPr>
        <w:t xml:space="preserve"> Pero también sería un</w:t>
      </w:r>
      <w:r>
        <w:rPr>
          <w:b/>
          <w:i/>
        </w:rPr>
        <w:t xml:space="preserve"> </w:t>
      </w:r>
      <w:r w:rsidR="00F613C5" w:rsidRPr="00F613C5">
        <w:rPr>
          <w:b/>
          <w:i/>
        </w:rPr>
        <w:t>error representarse ese</w:t>
      </w:r>
      <w:r>
        <w:rPr>
          <w:b/>
          <w:i/>
        </w:rPr>
        <w:t xml:space="preserve"> quid nuevo</w:t>
      </w:r>
      <w:r w:rsidR="00F613C5" w:rsidRPr="00F613C5">
        <w:rPr>
          <w:b/>
          <w:i/>
        </w:rPr>
        <w:t xml:space="preserve"> que</w:t>
      </w:r>
      <w:r>
        <w:rPr>
          <w:b/>
          <w:i/>
        </w:rPr>
        <w:t xml:space="preserve"> </w:t>
      </w:r>
      <w:r w:rsidR="00F613C5" w:rsidRPr="00F613C5">
        <w:rPr>
          <w:b/>
          <w:i/>
        </w:rPr>
        <w:t>hace del hombre un ho</w:t>
      </w:r>
      <w:r w:rsidR="00F613C5" w:rsidRPr="00F613C5">
        <w:rPr>
          <w:b/>
          <w:i/>
        </w:rPr>
        <w:t>m</w:t>
      </w:r>
      <w:r w:rsidR="00F613C5" w:rsidRPr="00F613C5">
        <w:rPr>
          <w:b/>
          <w:i/>
        </w:rPr>
        <w:t>bre, simplemente como otro grado esencial de las</w:t>
      </w:r>
      <w:r>
        <w:rPr>
          <w:b/>
          <w:i/>
        </w:rPr>
        <w:t xml:space="preserve"> </w:t>
      </w:r>
      <w:r w:rsidR="00F613C5" w:rsidRPr="00F613C5">
        <w:rPr>
          <w:b/>
          <w:i/>
        </w:rPr>
        <w:t>funciones y facultades pertenecientes</w:t>
      </w:r>
    </w:p>
    <w:p w:rsidR="00944C37" w:rsidRDefault="00F613C5" w:rsidP="00944C37">
      <w:pPr>
        <w:jc w:val="both"/>
        <w:rPr>
          <w:b/>
          <w:i/>
        </w:rPr>
      </w:pPr>
      <w:r w:rsidRPr="00F613C5">
        <w:rPr>
          <w:b/>
          <w:i/>
        </w:rPr>
        <w:t xml:space="preserve">a la esfera vital, otro grado que </w:t>
      </w:r>
      <w:r w:rsidR="00944C37">
        <w:rPr>
          <w:b/>
          <w:i/>
        </w:rPr>
        <w:t>s</w:t>
      </w:r>
      <w:r w:rsidRPr="00F613C5">
        <w:rPr>
          <w:b/>
          <w:i/>
        </w:rPr>
        <w:t>e</w:t>
      </w:r>
      <w:r w:rsidR="00944C37">
        <w:rPr>
          <w:b/>
          <w:i/>
        </w:rPr>
        <w:t xml:space="preserve"> </w:t>
      </w:r>
      <w:r w:rsidRPr="00F613C5">
        <w:rPr>
          <w:b/>
          <w:i/>
        </w:rPr>
        <w:t>superpondr</w:t>
      </w:r>
      <w:r w:rsidR="00944C37">
        <w:rPr>
          <w:b/>
          <w:i/>
        </w:rPr>
        <w:t>í</w:t>
      </w:r>
      <w:r w:rsidRPr="00F613C5">
        <w:rPr>
          <w:b/>
          <w:i/>
        </w:rPr>
        <w:t>a a los grados psíquicos ya</w:t>
      </w:r>
      <w:r w:rsidR="00944C37">
        <w:rPr>
          <w:b/>
          <w:i/>
        </w:rPr>
        <w:t xml:space="preserve"> </w:t>
      </w:r>
      <w:r w:rsidRPr="00F613C5">
        <w:rPr>
          <w:b/>
          <w:i/>
        </w:rPr>
        <w:t>recorridos</w:t>
      </w:r>
      <w:r w:rsidR="00944C37">
        <w:rPr>
          <w:b/>
          <w:i/>
        </w:rPr>
        <w:t xml:space="preserve"> -- </w:t>
      </w:r>
      <w:r w:rsidRPr="00F613C5">
        <w:rPr>
          <w:b/>
          <w:i/>
        </w:rPr>
        <w:t>i</w:t>
      </w:r>
      <w:r w:rsidRPr="00F613C5">
        <w:rPr>
          <w:b/>
          <w:i/>
        </w:rPr>
        <w:t>m</w:t>
      </w:r>
      <w:r w:rsidRPr="00F613C5">
        <w:rPr>
          <w:b/>
          <w:i/>
        </w:rPr>
        <w:t>pulso afectivo, instinto,</w:t>
      </w:r>
      <w:r w:rsidR="00944C37">
        <w:rPr>
          <w:b/>
          <w:i/>
        </w:rPr>
        <w:t xml:space="preserve"> </w:t>
      </w:r>
      <w:r w:rsidRPr="00F613C5">
        <w:rPr>
          <w:b/>
          <w:i/>
        </w:rPr>
        <w:t>memoria asociativa, inteligencia y elección</w:t>
      </w:r>
      <w:r w:rsidR="00944C37">
        <w:rPr>
          <w:b/>
          <w:i/>
        </w:rPr>
        <w:t xml:space="preserve"> ---</w:t>
      </w:r>
      <w:r w:rsidRPr="00F613C5">
        <w:rPr>
          <w:b/>
          <w:i/>
        </w:rPr>
        <w:t xml:space="preserve"> y cuyo estudio pe</w:t>
      </w:r>
      <w:r w:rsidRPr="00F613C5">
        <w:rPr>
          <w:b/>
          <w:i/>
        </w:rPr>
        <w:t>r</w:t>
      </w:r>
      <w:r w:rsidRPr="00F613C5">
        <w:rPr>
          <w:b/>
          <w:i/>
        </w:rPr>
        <w:t>tenecer</w:t>
      </w:r>
      <w:r w:rsidR="00944C37">
        <w:rPr>
          <w:b/>
          <w:i/>
        </w:rPr>
        <w:t>í</w:t>
      </w:r>
      <w:r w:rsidRPr="00F613C5">
        <w:rPr>
          <w:b/>
          <w:i/>
        </w:rPr>
        <w:t>a a la</w:t>
      </w:r>
      <w:r w:rsidR="00944C37">
        <w:rPr>
          <w:b/>
          <w:i/>
        </w:rPr>
        <w:t xml:space="preserve"> </w:t>
      </w:r>
      <w:r w:rsidRPr="00F613C5">
        <w:rPr>
          <w:b/>
          <w:i/>
        </w:rPr>
        <w:t xml:space="preserve">competencia de la </w:t>
      </w:r>
      <w:r w:rsidR="007F09BB">
        <w:rPr>
          <w:b/>
          <w:i/>
        </w:rPr>
        <w:t>psicolog</w:t>
      </w:r>
      <w:r w:rsidR="00944C37">
        <w:rPr>
          <w:b/>
          <w:i/>
        </w:rPr>
        <w:t>í</w:t>
      </w:r>
      <w:r w:rsidRPr="00F613C5">
        <w:rPr>
          <w:b/>
          <w:i/>
        </w:rPr>
        <w:t xml:space="preserve">a. </w:t>
      </w:r>
    </w:p>
    <w:p w:rsidR="00944C37" w:rsidRDefault="00944C37" w:rsidP="00944C37">
      <w:pPr>
        <w:jc w:val="both"/>
        <w:rPr>
          <w:b/>
          <w:i/>
        </w:rPr>
      </w:pPr>
    </w:p>
    <w:p w:rsidR="00944C37" w:rsidRDefault="00944C37" w:rsidP="00944C37">
      <w:pPr>
        <w:jc w:val="both"/>
        <w:rPr>
          <w:b/>
          <w:i/>
        </w:rPr>
      </w:pPr>
      <w:r>
        <w:rPr>
          <w:b/>
          <w:i/>
        </w:rPr>
        <w:lastRenderedPageBreak/>
        <w:t xml:space="preserve">   </w:t>
      </w:r>
      <w:r w:rsidR="007134F9">
        <w:rPr>
          <w:b/>
          <w:i/>
        </w:rPr>
        <w:t xml:space="preserve">   </w:t>
      </w:r>
      <w:r w:rsidR="00F613C5" w:rsidRPr="00F613C5">
        <w:rPr>
          <w:b/>
          <w:i/>
        </w:rPr>
        <w:t xml:space="preserve"> El</w:t>
      </w:r>
      <w:r>
        <w:rPr>
          <w:b/>
          <w:i/>
        </w:rPr>
        <w:t xml:space="preserve"> nuevo</w:t>
      </w:r>
      <w:r w:rsidR="00F613C5" w:rsidRPr="00F613C5">
        <w:rPr>
          <w:b/>
          <w:i/>
        </w:rPr>
        <w:t xml:space="preserve"> principio que hace del hombre un</w:t>
      </w:r>
      <w:r>
        <w:rPr>
          <w:b/>
          <w:i/>
        </w:rPr>
        <w:t xml:space="preserve"> </w:t>
      </w:r>
      <w:r w:rsidR="00F613C5" w:rsidRPr="00F613C5">
        <w:rPr>
          <w:b/>
          <w:i/>
        </w:rPr>
        <w:t xml:space="preserve">hombre, </w:t>
      </w:r>
      <w:r>
        <w:rPr>
          <w:b/>
          <w:i/>
        </w:rPr>
        <w:t>es ajeno</w:t>
      </w:r>
      <w:r w:rsidR="00F613C5" w:rsidRPr="00F613C5">
        <w:rPr>
          <w:b/>
          <w:i/>
        </w:rPr>
        <w:t xml:space="preserve"> a todo lo que podemos llamar vida, en el más amplio sentido, ya en el psíquico interno o en el</w:t>
      </w:r>
      <w:r>
        <w:rPr>
          <w:b/>
          <w:i/>
        </w:rPr>
        <w:t xml:space="preserve"> </w:t>
      </w:r>
      <w:r w:rsidR="00F613C5" w:rsidRPr="00F613C5">
        <w:rPr>
          <w:b/>
          <w:i/>
        </w:rPr>
        <w:t>vital externo.</w:t>
      </w:r>
    </w:p>
    <w:p w:rsidR="00944C37" w:rsidRDefault="00944C37" w:rsidP="00944C37">
      <w:pPr>
        <w:jc w:val="both"/>
        <w:rPr>
          <w:b/>
          <w:i/>
        </w:rPr>
      </w:pPr>
    </w:p>
    <w:p w:rsidR="00F613C5" w:rsidRPr="00F613C5" w:rsidRDefault="00944C37" w:rsidP="00944C37">
      <w:pPr>
        <w:jc w:val="both"/>
        <w:rPr>
          <w:b/>
          <w:i/>
        </w:rPr>
      </w:pPr>
      <w:r>
        <w:rPr>
          <w:b/>
          <w:i/>
        </w:rPr>
        <w:t xml:space="preserve">   </w:t>
      </w:r>
      <w:r w:rsidR="00F613C5" w:rsidRPr="00F613C5">
        <w:rPr>
          <w:b/>
          <w:i/>
        </w:rPr>
        <w:t xml:space="preserve"> Lo que hace del hombre</w:t>
      </w:r>
      <w:r>
        <w:rPr>
          <w:b/>
          <w:i/>
        </w:rPr>
        <w:t xml:space="preserve"> </w:t>
      </w:r>
      <w:r w:rsidR="00F613C5" w:rsidRPr="00F613C5">
        <w:rPr>
          <w:b/>
          <w:i/>
        </w:rPr>
        <w:t xml:space="preserve">un hombre es </w:t>
      </w:r>
      <w:r>
        <w:rPr>
          <w:b/>
          <w:i/>
        </w:rPr>
        <w:t>el</w:t>
      </w:r>
      <w:r w:rsidR="00F613C5" w:rsidRPr="00F613C5">
        <w:rPr>
          <w:b/>
          <w:i/>
        </w:rPr>
        <w:t xml:space="preserve"> principio </w:t>
      </w:r>
      <w:r>
        <w:rPr>
          <w:b/>
          <w:i/>
        </w:rPr>
        <w:t xml:space="preserve">que se opone a toda vida en general y </w:t>
      </w:r>
    </w:p>
    <w:p w:rsidR="00944C37" w:rsidRDefault="00F613C5" w:rsidP="00944C37">
      <w:pPr>
        <w:jc w:val="both"/>
        <w:rPr>
          <w:b/>
          <w:i/>
        </w:rPr>
      </w:pPr>
      <w:r w:rsidRPr="00F613C5">
        <w:rPr>
          <w:b/>
          <w:i/>
        </w:rPr>
        <w:t>que, como tal, no puede reducirse a la</w:t>
      </w:r>
      <w:r w:rsidR="00944C37">
        <w:rPr>
          <w:b/>
          <w:i/>
        </w:rPr>
        <w:t xml:space="preserve"> "</w:t>
      </w:r>
      <w:r w:rsidRPr="00F613C5">
        <w:rPr>
          <w:b/>
          <w:i/>
        </w:rPr>
        <w:t>evolución natural de la vida</w:t>
      </w:r>
      <w:r w:rsidR="00944C37">
        <w:rPr>
          <w:b/>
          <w:i/>
        </w:rPr>
        <w:t>"</w:t>
      </w:r>
      <w:r w:rsidRPr="00F613C5">
        <w:rPr>
          <w:b/>
          <w:i/>
        </w:rPr>
        <w:t xml:space="preserve">, </w:t>
      </w:r>
      <w:r w:rsidR="00944C37">
        <w:rPr>
          <w:b/>
          <w:i/>
        </w:rPr>
        <w:t>s</w:t>
      </w:r>
      <w:r w:rsidRPr="00F613C5">
        <w:rPr>
          <w:b/>
          <w:i/>
        </w:rPr>
        <w:t>ino</w:t>
      </w:r>
      <w:r w:rsidR="00944C37">
        <w:rPr>
          <w:b/>
          <w:i/>
        </w:rPr>
        <w:t xml:space="preserve"> </w:t>
      </w:r>
      <w:r w:rsidRPr="00F613C5">
        <w:rPr>
          <w:b/>
          <w:i/>
        </w:rPr>
        <w:t>que, si ha de ser reducido a algo, sólo</w:t>
      </w:r>
      <w:r w:rsidR="00944C37">
        <w:rPr>
          <w:b/>
          <w:i/>
        </w:rPr>
        <w:t xml:space="preserve"> </w:t>
      </w:r>
      <w:r w:rsidRPr="00F613C5">
        <w:rPr>
          <w:b/>
          <w:i/>
        </w:rPr>
        <w:t>puede serlo al fundamento de las cosas,</w:t>
      </w:r>
      <w:r w:rsidR="00944C37">
        <w:rPr>
          <w:b/>
          <w:i/>
        </w:rPr>
        <w:t xml:space="preserve"> </w:t>
      </w:r>
      <w:r w:rsidRPr="00F613C5">
        <w:rPr>
          <w:b/>
          <w:i/>
        </w:rPr>
        <w:t>o</w:t>
      </w:r>
      <w:r w:rsidR="00944C37">
        <w:rPr>
          <w:b/>
          <w:i/>
        </w:rPr>
        <w:t xml:space="preserve"> s</w:t>
      </w:r>
      <w:r w:rsidRPr="00F613C5">
        <w:rPr>
          <w:b/>
          <w:i/>
        </w:rPr>
        <w:t>ea, al mismo fundamento de que</w:t>
      </w:r>
      <w:r w:rsidR="00944C37">
        <w:rPr>
          <w:b/>
          <w:i/>
        </w:rPr>
        <w:t xml:space="preserve"> </w:t>
      </w:r>
      <w:r w:rsidRPr="00F613C5">
        <w:rPr>
          <w:b/>
          <w:i/>
        </w:rPr>
        <w:t>también la vida es una manifestación</w:t>
      </w:r>
      <w:r w:rsidR="00944C37">
        <w:rPr>
          <w:b/>
          <w:i/>
        </w:rPr>
        <w:t xml:space="preserve"> </w:t>
      </w:r>
      <w:r w:rsidRPr="00F613C5">
        <w:rPr>
          <w:b/>
          <w:i/>
        </w:rPr>
        <w:t xml:space="preserve">parcial. </w:t>
      </w:r>
    </w:p>
    <w:p w:rsidR="00944C37" w:rsidRDefault="00944C37" w:rsidP="00944C37">
      <w:pPr>
        <w:jc w:val="both"/>
        <w:rPr>
          <w:b/>
          <w:i/>
        </w:rPr>
      </w:pPr>
    </w:p>
    <w:p w:rsidR="00F613C5" w:rsidRPr="00F613C5" w:rsidRDefault="00944C37" w:rsidP="00944C37">
      <w:pPr>
        <w:jc w:val="both"/>
        <w:rPr>
          <w:b/>
          <w:i/>
        </w:rPr>
      </w:pPr>
      <w:r>
        <w:rPr>
          <w:b/>
          <w:i/>
        </w:rPr>
        <w:t xml:space="preserve">   </w:t>
      </w:r>
      <w:r w:rsidR="00F613C5" w:rsidRPr="00F613C5">
        <w:rPr>
          <w:b/>
          <w:i/>
        </w:rPr>
        <w:t>Ya los griegos sostuvieron la</w:t>
      </w:r>
      <w:r>
        <w:rPr>
          <w:b/>
          <w:i/>
        </w:rPr>
        <w:t xml:space="preserve"> </w:t>
      </w:r>
      <w:r w:rsidR="00F613C5" w:rsidRPr="00F613C5">
        <w:rPr>
          <w:b/>
          <w:i/>
        </w:rPr>
        <w:t>existencia de tal principio y lo llamaron</w:t>
      </w:r>
      <w:r>
        <w:rPr>
          <w:b/>
          <w:i/>
        </w:rPr>
        <w:t xml:space="preserve"> la</w:t>
      </w:r>
      <w:r w:rsidR="00F613C5" w:rsidRPr="00F613C5">
        <w:rPr>
          <w:b/>
          <w:i/>
        </w:rPr>
        <w:t xml:space="preserve"> razón). Nosotros preferimos emplear, para designar esta X, una palabra más comprensiva, una palabra que</w:t>
      </w:r>
    </w:p>
    <w:p w:rsidR="00944C37" w:rsidRDefault="00F613C5" w:rsidP="00944C37">
      <w:pPr>
        <w:jc w:val="both"/>
        <w:rPr>
          <w:b/>
          <w:i/>
        </w:rPr>
      </w:pPr>
      <w:r w:rsidRPr="00F613C5">
        <w:rPr>
          <w:b/>
          <w:i/>
        </w:rPr>
        <w:t>comprende el concepto de la razón, pero</w:t>
      </w:r>
      <w:r w:rsidR="00944C37">
        <w:rPr>
          <w:b/>
          <w:i/>
        </w:rPr>
        <w:t xml:space="preserve"> </w:t>
      </w:r>
      <w:r w:rsidRPr="00F613C5">
        <w:rPr>
          <w:b/>
          <w:i/>
        </w:rPr>
        <w:t>que, junto al pensar ideas, comprende</w:t>
      </w:r>
      <w:r w:rsidR="00944C37">
        <w:rPr>
          <w:b/>
          <w:i/>
        </w:rPr>
        <w:t xml:space="preserve"> </w:t>
      </w:r>
      <w:r w:rsidRPr="00F613C5">
        <w:rPr>
          <w:b/>
          <w:i/>
        </w:rPr>
        <w:t>también una determinada especie de</w:t>
      </w:r>
      <w:r w:rsidR="00944C37">
        <w:rPr>
          <w:b/>
          <w:i/>
        </w:rPr>
        <w:t xml:space="preserve"> </w:t>
      </w:r>
      <w:r w:rsidRPr="00F613C5">
        <w:rPr>
          <w:b/>
          <w:i/>
        </w:rPr>
        <w:t>intuición: la intuición de los fenómenos</w:t>
      </w:r>
      <w:r w:rsidR="00944C37">
        <w:rPr>
          <w:b/>
          <w:i/>
        </w:rPr>
        <w:t xml:space="preserve"> </w:t>
      </w:r>
      <w:r w:rsidRPr="00F613C5">
        <w:rPr>
          <w:b/>
          <w:i/>
        </w:rPr>
        <w:t>primarios o esencias, y además una</w:t>
      </w:r>
      <w:r w:rsidR="00944C37">
        <w:rPr>
          <w:b/>
          <w:i/>
        </w:rPr>
        <w:t xml:space="preserve"> </w:t>
      </w:r>
      <w:r w:rsidRPr="00F613C5">
        <w:rPr>
          <w:b/>
          <w:i/>
        </w:rPr>
        <w:t>determinada clase de actos emocionales y volitivos que aún hemos de c</w:t>
      </w:r>
      <w:r w:rsidRPr="00F613C5">
        <w:rPr>
          <w:b/>
          <w:i/>
        </w:rPr>
        <w:t>a</w:t>
      </w:r>
      <w:r w:rsidRPr="00F613C5">
        <w:rPr>
          <w:b/>
          <w:i/>
        </w:rPr>
        <w:t>racterizar: por ejemplo, la bondad, el</w:t>
      </w:r>
      <w:r w:rsidR="00944C37">
        <w:rPr>
          <w:b/>
          <w:i/>
        </w:rPr>
        <w:t xml:space="preserve"> </w:t>
      </w:r>
      <w:r w:rsidRPr="00F613C5">
        <w:rPr>
          <w:b/>
          <w:i/>
        </w:rPr>
        <w:t xml:space="preserve">amor, el arrepentimiento, la veneración, etc. </w:t>
      </w:r>
    </w:p>
    <w:p w:rsidR="00944C37" w:rsidRDefault="00944C37" w:rsidP="00944C37">
      <w:pPr>
        <w:jc w:val="both"/>
        <w:rPr>
          <w:b/>
          <w:i/>
        </w:rPr>
      </w:pPr>
    </w:p>
    <w:p w:rsidR="00F613C5" w:rsidRDefault="00944C37" w:rsidP="00944C37">
      <w:pPr>
        <w:jc w:val="both"/>
        <w:rPr>
          <w:b/>
          <w:i/>
        </w:rPr>
      </w:pPr>
      <w:r>
        <w:rPr>
          <w:b/>
          <w:i/>
        </w:rPr>
        <w:t xml:space="preserve">   </w:t>
      </w:r>
      <w:r w:rsidR="00F613C5" w:rsidRPr="00F613C5">
        <w:rPr>
          <w:b/>
          <w:i/>
        </w:rPr>
        <w:t xml:space="preserve">Esta palabra es </w:t>
      </w:r>
      <w:r>
        <w:rPr>
          <w:b/>
          <w:i/>
        </w:rPr>
        <w:t>espíritu</w:t>
      </w:r>
      <w:r w:rsidR="00F613C5" w:rsidRPr="00F613C5">
        <w:rPr>
          <w:b/>
          <w:i/>
        </w:rPr>
        <w:t>. Y</w:t>
      </w:r>
      <w:r>
        <w:rPr>
          <w:b/>
          <w:i/>
        </w:rPr>
        <w:t xml:space="preserve"> </w:t>
      </w:r>
      <w:r w:rsidR="00F613C5" w:rsidRPr="00F613C5">
        <w:rPr>
          <w:b/>
          <w:i/>
        </w:rPr>
        <w:t>denominaremos persona al</w:t>
      </w:r>
      <w:r>
        <w:rPr>
          <w:b/>
          <w:i/>
        </w:rPr>
        <w:t xml:space="preserve"> centro activo </w:t>
      </w:r>
      <w:r w:rsidR="00F613C5" w:rsidRPr="00F613C5">
        <w:rPr>
          <w:b/>
          <w:i/>
        </w:rPr>
        <w:t>en que el espíritu se manifiesta dentro</w:t>
      </w:r>
      <w:r>
        <w:rPr>
          <w:b/>
          <w:i/>
        </w:rPr>
        <w:t xml:space="preserve"> </w:t>
      </w:r>
      <w:r w:rsidR="00F613C5" w:rsidRPr="00F613C5">
        <w:rPr>
          <w:b/>
          <w:i/>
        </w:rPr>
        <w:t>de las esferas del ser finito, a rigurosa</w:t>
      </w:r>
      <w:r>
        <w:rPr>
          <w:b/>
          <w:i/>
        </w:rPr>
        <w:t xml:space="preserve"> </w:t>
      </w:r>
      <w:r w:rsidR="00F613C5" w:rsidRPr="00F613C5">
        <w:rPr>
          <w:b/>
          <w:i/>
        </w:rPr>
        <w:t>dif</w:t>
      </w:r>
      <w:r>
        <w:rPr>
          <w:b/>
          <w:i/>
        </w:rPr>
        <w:t>erencia</w:t>
      </w:r>
      <w:r w:rsidR="00F613C5" w:rsidRPr="00F613C5">
        <w:rPr>
          <w:b/>
          <w:i/>
        </w:rPr>
        <w:t xml:space="preserve"> de todos los centros funcionales da vida, que, considerados por</w:t>
      </w:r>
      <w:r>
        <w:rPr>
          <w:b/>
          <w:i/>
        </w:rPr>
        <w:t xml:space="preserve"> </w:t>
      </w:r>
      <w:r w:rsidR="00F613C5" w:rsidRPr="00F613C5">
        <w:rPr>
          <w:b/>
          <w:i/>
        </w:rPr>
        <w:t>dentro, se llaman también centro</w:t>
      </w:r>
      <w:r>
        <w:rPr>
          <w:b/>
          <w:i/>
        </w:rPr>
        <w:t>s aními</w:t>
      </w:r>
      <w:r w:rsidR="00F613C5" w:rsidRPr="00F613C5">
        <w:rPr>
          <w:b/>
          <w:i/>
        </w:rPr>
        <w:t>cos.</w:t>
      </w:r>
    </w:p>
    <w:p w:rsidR="00F711F0" w:rsidRDefault="00F711F0" w:rsidP="00944C37">
      <w:pPr>
        <w:jc w:val="both"/>
        <w:rPr>
          <w:b/>
          <w:i/>
        </w:rPr>
      </w:pPr>
    </w:p>
    <w:p w:rsidR="006C653A" w:rsidRDefault="006C653A" w:rsidP="00944C37">
      <w:pPr>
        <w:jc w:val="both"/>
        <w:rPr>
          <w:b/>
          <w:i/>
        </w:rPr>
      </w:pPr>
    </w:p>
    <w:p w:rsidR="006C653A" w:rsidRPr="006C653A" w:rsidRDefault="006C653A" w:rsidP="006C653A"/>
    <w:p w:rsidR="006C653A" w:rsidRDefault="006C653A" w:rsidP="006C653A"/>
    <w:p w:rsidR="00F711F0" w:rsidRPr="006C653A" w:rsidRDefault="007134F9" w:rsidP="006C653A">
      <w:pPr>
        <w:tabs>
          <w:tab w:val="left" w:pos="6270"/>
        </w:tabs>
        <w:jc w:val="center"/>
      </w:pPr>
      <w:r>
        <w:rPr>
          <w:noProof/>
        </w:rPr>
        <w:drawing>
          <wp:anchor distT="0" distB="0" distL="114300" distR="114300" simplePos="0" relativeHeight="251659264" behindDoc="0" locked="0" layoutInCell="1" allowOverlap="1">
            <wp:simplePos x="0" y="0"/>
            <wp:positionH relativeFrom="column">
              <wp:posOffset>819150</wp:posOffset>
            </wp:positionH>
            <wp:positionV relativeFrom="paragraph">
              <wp:posOffset>71120</wp:posOffset>
            </wp:positionV>
            <wp:extent cx="5334000" cy="3476625"/>
            <wp:effectExtent l="1905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srcRect l="11338" t="42981" r="41641" b="17596"/>
                    <a:stretch>
                      <a:fillRect/>
                    </a:stretch>
                  </pic:blipFill>
                  <pic:spPr bwMode="auto">
                    <a:xfrm>
                      <a:off x="0" y="0"/>
                      <a:ext cx="5334000" cy="3476625"/>
                    </a:xfrm>
                    <a:prstGeom prst="rect">
                      <a:avLst/>
                    </a:prstGeom>
                    <a:noFill/>
                    <a:ln w="9525">
                      <a:noFill/>
                      <a:miter lim="800000"/>
                      <a:headEnd/>
                      <a:tailEnd/>
                    </a:ln>
                  </pic:spPr>
                </pic:pic>
              </a:graphicData>
            </a:graphic>
          </wp:anchor>
        </w:drawing>
      </w:r>
    </w:p>
    <w:sectPr w:rsidR="00F711F0" w:rsidRPr="006C653A"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600FE0"/>
    <w:multiLevelType w:val="multilevel"/>
    <w:tmpl w:val="901E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EC2E74"/>
    <w:multiLevelType w:val="multilevel"/>
    <w:tmpl w:val="C870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FD26E2"/>
    <w:multiLevelType w:val="multilevel"/>
    <w:tmpl w:val="DA581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A270CA"/>
    <w:multiLevelType w:val="multilevel"/>
    <w:tmpl w:val="A6DE3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674ED8"/>
    <w:multiLevelType w:val="multilevel"/>
    <w:tmpl w:val="E3223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E41082"/>
    <w:multiLevelType w:val="multilevel"/>
    <w:tmpl w:val="08A0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0"/>
  </w:num>
  <w:num w:numId="3">
    <w:abstractNumId w:val="14"/>
  </w:num>
  <w:num w:numId="4">
    <w:abstractNumId w:val="12"/>
  </w:num>
  <w:num w:numId="5">
    <w:abstractNumId w:val="10"/>
  </w:num>
  <w:num w:numId="6">
    <w:abstractNumId w:val="20"/>
  </w:num>
  <w:num w:numId="7">
    <w:abstractNumId w:val="15"/>
  </w:num>
  <w:num w:numId="8">
    <w:abstractNumId w:val="1"/>
  </w:num>
  <w:num w:numId="9">
    <w:abstractNumId w:val="8"/>
  </w:num>
  <w:num w:numId="10">
    <w:abstractNumId w:val="2"/>
  </w:num>
  <w:num w:numId="11">
    <w:abstractNumId w:val="23"/>
  </w:num>
  <w:num w:numId="12">
    <w:abstractNumId w:val="0"/>
  </w:num>
  <w:num w:numId="13">
    <w:abstractNumId w:val="27"/>
  </w:num>
  <w:num w:numId="14">
    <w:abstractNumId w:val="29"/>
  </w:num>
  <w:num w:numId="15">
    <w:abstractNumId w:val="22"/>
  </w:num>
  <w:num w:numId="16">
    <w:abstractNumId w:val="3"/>
  </w:num>
  <w:num w:numId="17">
    <w:abstractNumId w:val="13"/>
  </w:num>
  <w:num w:numId="18">
    <w:abstractNumId w:val="28"/>
  </w:num>
  <w:num w:numId="19">
    <w:abstractNumId w:val="11"/>
  </w:num>
  <w:num w:numId="20">
    <w:abstractNumId w:val="9"/>
  </w:num>
  <w:num w:numId="21">
    <w:abstractNumId w:val="7"/>
  </w:num>
  <w:num w:numId="22">
    <w:abstractNumId w:val="4"/>
  </w:num>
  <w:num w:numId="23">
    <w:abstractNumId w:val="26"/>
  </w:num>
  <w:num w:numId="24">
    <w:abstractNumId w:val="5"/>
  </w:num>
  <w:num w:numId="25">
    <w:abstractNumId w:val="24"/>
  </w:num>
  <w:num w:numId="26">
    <w:abstractNumId w:val="6"/>
  </w:num>
  <w:num w:numId="27">
    <w:abstractNumId w:val="16"/>
  </w:num>
  <w:num w:numId="28">
    <w:abstractNumId w:val="18"/>
  </w:num>
  <w:num w:numId="29">
    <w:abstractNumId w:val="21"/>
  </w:num>
  <w:num w:numId="30">
    <w:abstractNumId w:val="17"/>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B0C97"/>
    <w:rsid w:val="000D4988"/>
    <w:rsid w:val="000E21C0"/>
    <w:rsid w:val="00131759"/>
    <w:rsid w:val="00136170"/>
    <w:rsid w:val="00143E69"/>
    <w:rsid w:val="00151A2E"/>
    <w:rsid w:val="00151FA3"/>
    <w:rsid w:val="0016415A"/>
    <w:rsid w:val="00187680"/>
    <w:rsid w:val="00194A17"/>
    <w:rsid w:val="001A1E16"/>
    <w:rsid w:val="001B0794"/>
    <w:rsid w:val="001B7720"/>
    <w:rsid w:val="001C2369"/>
    <w:rsid w:val="001C648D"/>
    <w:rsid w:val="001D2B60"/>
    <w:rsid w:val="001D33A6"/>
    <w:rsid w:val="001D493F"/>
    <w:rsid w:val="001F5B33"/>
    <w:rsid w:val="00203BA9"/>
    <w:rsid w:val="00204428"/>
    <w:rsid w:val="002045DD"/>
    <w:rsid w:val="0020686B"/>
    <w:rsid w:val="00207C57"/>
    <w:rsid w:val="00212A7F"/>
    <w:rsid w:val="0022764C"/>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330"/>
    <w:rsid w:val="003B721F"/>
    <w:rsid w:val="003C62F4"/>
    <w:rsid w:val="003E0DCA"/>
    <w:rsid w:val="003F207B"/>
    <w:rsid w:val="003F672E"/>
    <w:rsid w:val="00402E96"/>
    <w:rsid w:val="0041104B"/>
    <w:rsid w:val="00415498"/>
    <w:rsid w:val="004154FE"/>
    <w:rsid w:val="00425A9F"/>
    <w:rsid w:val="0043125B"/>
    <w:rsid w:val="00432B44"/>
    <w:rsid w:val="00444BCB"/>
    <w:rsid w:val="004515C7"/>
    <w:rsid w:val="00451EF5"/>
    <w:rsid w:val="00453B03"/>
    <w:rsid w:val="00470D9F"/>
    <w:rsid w:val="004905EB"/>
    <w:rsid w:val="004A0931"/>
    <w:rsid w:val="004A1561"/>
    <w:rsid w:val="004A1935"/>
    <w:rsid w:val="004A68D1"/>
    <w:rsid w:val="004B1731"/>
    <w:rsid w:val="004C1D41"/>
    <w:rsid w:val="004C364F"/>
    <w:rsid w:val="004E1424"/>
    <w:rsid w:val="004E2621"/>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C2CAB"/>
    <w:rsid w:val="005E1EF7"/>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B057E"/>
    <w:rsid w:val="006B6134"/>
    <w:rsid w:val="006B700D"/>
    <w:rsid w:val="006C0052"/>
    <w:rsid w:val="006C3B19"/>
    <w:rsid w:val="006C653A"/>
    <w:rsid w:val="006D1E57"/>
    <w:rsid w:val="006D37BC"/>
    <w:rsid w:val="006E0D1A"/>
    <w:rsid w:val="006E3756"/>
    <w:rsid w:val="006F2B54"/>
    <w:rsid w:val="006F42C9"/>
    <w:rsid w:val="006F47CC"/>
    <w:rsid w:val="00705128"/>
    <w:rsid w:val="00710373"/>
    <w:rsid w:val="007134F9"/>
    <w:rsid w:val="00714886"/>
    <w:rsid w:val="00715890"/>
    <w:rsid w:val="007300E0"/>
    <w:rsid w:val="00735486"/>
    <w:rsid w:val="007563DA"/>
    <w:rsid w:val="00765B53"/>
    <w:rsid w:val="00766066"/>
    <w:rsid w:val="007802B7"/>
    <w:rsid w:val="00780BA6"/>
    <w:rsid w:val="007C2603"/>
    <w:rsid w:val="007C2F70"/>
    <w:rsid w:val="007C5650"/>
    <w:rsid w:val="007D3B1D"/>
    <w:rsid w:val="007E3C2D"/>
    <w:rsid w:val="007F09BB"/>
    <w:rsid w:val="00804EFA"/>
    <w:rsid w:val="00811DF0"/>
    <w:rsid w:val="008140CD"/>
    <w:rsid w:val="008438E6"/>
    <w:rsid w:val="008546E9"/>
    <w:rsid w:val="0085687A"/>
    <w:rsid w:val="00864A6E"/>
    <w:rsid w:val="008745FF"/>
    <w:rsid w:val="00875BF4"/>
    <w:rsid w:val="00877125"/>
    <w:rsid w:val="008814C2"/>
    <w:rsid w:val="0088171E"/>
    <w:rsid w:val="00882718"/>
    <w:rsid w:val="00891547"/>
    <w:rsid w:val="008C0873"/>
    <w:rsid w:val="008C2C96"/>
    <w:rsid w:val="008D3A88"/>
    <w:rsid w:val="008F1306"/>
    <w:rsid w:val="008F38EC"/>
    <w:rsid w:val="0090386A"/>
    <w:rsid w:val="00905CF4"/>
    <w:rsid w:val="00907741"/>
    <w:rsid w:val="00912D1B"/>
    <w:rsid w:val="00932F3D"/>
    <w:rsid w:val="00944C37"/>
    <w:rsid w:val="0094729A"/>
    <w:rsid w:val="00957E74"/>
    <w:rsid w:val="009672FE"/>
    <w:rsid w:val="0097418F"/>
    <w:rsid w:val="00977BF9"/>
    <w:rsid w:val="00986622"/>
    <w:rsid w:val="009B7B26"/>
    <w:rsid w:val="009B7D31"/>
    <w:rsid w:val="009D12CD"/>
    <w:rsid w:val="009D14C7"/>
    <w:rsid w:val="009E19CE"/>
    <w:rsid w:val="009E19D3"/>
    <w:rsid w:val="009E3A8C"/>
    <w:rsid w:val="009E453E"/>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C70F9"/>
    <w:rsid w:val="00AD6E3E"/>
    <w:rsid w:val="00AE1375"/>
    <w:rsid w:val="00AE384E"/>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B16B9"/>
    <w:rsid w:val="00CB2A49"/>
    <w:rsid w:val="00CC53B3"/>
    <w:rsid w:val="00CD2B05"/>
    <w:rsid w:val="00CE5AFD"/>
    <w:rsid w:val="00CF1A50"/>
    <w:rsid w:val="00CF2346"/>
    <w:rsid w:val="00D07B22"/>
    <w:rsid w:val="00D17682"/>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B68"/>
    <w:rsid w:val="00DE7CBD"/>
    <w:rsid w:val="00E04A11"/>
    <w:rsid w:val="00E04F47"/>
    <w:rsid w:val="00E14790"/>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E3F66"/>
    <w:rsid w:val="00EE4CA6"/>
    <w:rsid w:val="00F0348B"/>
    <w:rsid w:val="00F2057D"/>
    <w:rsid w:val="00F214E9"/>
    <w:rsid w:val="00F278F5"/>
    <w:rsid w:val="00F36164"/>
    <w:rsid w:val="00F42AD6"/>
    <w:rsid w:val="00F47247"/>
    <w:rsid w:val="00F507A5"/>
    <w:rsid w:val="00F54EE9"/>
    <w:rsid w:val="00F613C5"/>
    <w:rsid w:val="00F653E6"/>
    <w:rsid w:val="00F711F0"/>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E4346"/>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803306">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735353">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89727">
      <w:bodyDiv w:val="1"/>
      <w:marLeft w:val="0"/>
      <w:marRight w:val="0"/>
      <w:marTop w:val="0"/>
      <w:marBottom w:val="0"/>
      <w:divBdr>
        <w:top w:val="none" w:sz="0" w:space="0" w:color="auto"/>
        <w:left w:val="none" w:sz="0" w:space="0" w:color="auto"/>
        <w:bottom w:val="none" w:sz="0" w:space="0" w:color="auto"/>
        <w:right w:val="none" w:sz="0" w:space="0" w:color="auto"/>
      </w:divBdr>
      <w:divsChild>
        <w:div w:id="414861227">
          <w:marLeft w:val="0"/>
          <w:marRight w:val="0"/>
          <w:marTop w:val="0"/>
          <w:marBottom w:val="0"/>
          <w:divBdr>
            <w:top w:val="none" w:sz="0" w:space="0" w:color="auto"/>
            <w:left w:val="none" w:sz="0" w:space="0" w:color="auto"/>
            <w:bottom w:val="none" w:sz="0" w:space="0" w:color="auto"/>
            <w:right w:val="none" w:sz="0" w:space="0" w:color="auto"/>
          </w:divBdr>
        </w:div>
        <w:div w:id="2142646008">
          <w:marLeft w:val="0"/>
          <w:marRight w:val="0"/>
          <w:marTop w:val="0"/>
          <w:marBottom w:val="0"/>
          <w:divBdr>
            <w:top w:val="none" w:sz="0" w:space="0" w:color="auto"/>
            <w:left w:val="none" w:sz="0" w:space="0" w:color="auto"/>
            <w:bottom w:val="none" w:sz="0" w:space="0" w:color="auto"/>
            <w:right w:val="none" w:sz="0" w:space="0" w:color="auto"/>
          </w:divBdr>
        </w:div>
        <w:div w:id="1733579326">
          <w:marLeft w:val="0"/>
          <w:marRight w:val="0"/>
          <w:marTop w:val="0"/>
          <w:marBottom w:val="0"/>
          <w:divBdr>
            <w:top w:val="none" w:sz="0" w:space="0" w:color="auto"/>
            <w:left w:val="none" w:sz="0" w:space="0" w:color="auto"/>
            <w:bottom w:val="none" w:sz="0" w:space="0" w:color="auto"/>
            <w:right w:val="none" w:sz="0" w:space="0" w:color="auto"/>
          </w:divBdr>
        </w:div>
        <w:div w:id="587227512">
          <w:marLeft w:val="0"/>
          <w:marRight w:val="0"/>
          <w:marTop w:val="0"/>
          <w:marBottom w:val="0"/>
          <w:divBdr>
            <w:top w:val="none" w:sz="0" w:space="0" w:color="auto"/>
            <w:left w:val="none" w:sz="0" w:space="0" w:color="auto"/>
            <w:bottom w:val="none" w:sz="0" w:space="0" w:color="auto"/>
            <w:right w:val="none" w:sz="0" w:space="0" w:color="auto"/>
          </w:divBdr>
        </w:div>
        <w:div w:id="1498643496">
          <w:marLeft w:val="0"/>
          <w:marRight w:val="0"/>
          <w:marTop w:val="0"/>
          <w:marBottom w:val="0"/>
          <w:divBdr>
            <w:top w:val="none" w:sz="0" w:space="0" w:color="auto"/>
            <w:left w:val="none" w:sz="0" w:space="0" w:color="auto"/>
            <w:bottom w:val="none" w:sz="0" w:space="0" w:color="auto"/>
            <w:right w:val="none" w:sz="0" w:space="0" w:color="auto"/>
          </w:divBdr>
        </w:div>
        <w:div w:id="1118330166">
          <w:marLeft w:val="0"/>
          <w:marRight w:val="0"/>
          <w:marTop w:val="0"/>
          <w:marBottom w:val="0"/>
          <w:divBdr>
            <w:top w:val="none" w:sz="0" w:space="0" w:color="auto"/>
            <w:left w:val="none" w:sz="0" w:space="0" w:color="auto"/>
            <w:bottom w:val="none" w:sz="0" w:space="0" w:color="auto"/>
            <w:right w:val="none" w:sz="0" w:space="0" w:color="auto"/>
          </w:divBdr>
        </w:div>
        <w:div w:id="287323306">
          <w:marLeft w:val="0"/>
          <w:marRight w:val="0"/>
          <w:marTop w:val="0"/>
          <w:marBottom w:val="0"/>
          <w:divBdr>
            <w:top w:val="none" w:sz="0" w:space="0" w:color="auto"/>
            <w:left w:val="none" w:sz="0" w:space="0" w:color="auto"/>
            <w:bottom w:val="none" w:sz="0" w:space="0" w:color="auto"/>
            <w:right w:val="none" w:sz="0" w:space="0" w:color="auto"/>
          </w:divBdr>
        </w:div>
        <w:div w:id="2098477221">
          <w:marLeft w:val="0"/>
          <w:marRight w:val="0"/>
          <w:marTop w:val="0"/>
          <w:marBottom w:val="0"/>
          <w:divBdr>
            <w:top w:val="none" w:sz="0" w:space="0" w:color="auto"/>
            <w:left w:val="none" w:sz="0" w:space="0" w:color="auto"/>
            <w:bottom w:val="none" w:sz="0" w:space="0" w:color="auto"/>
            <w:right w:val="none" w:sz="0" w:space="0" w:color="auto"/>
          </w:divBdr>
        </w:div>
        <w:div w:id="964458695">
          <w:marLeft w:val="0"/>
          <w:marRight w:val="0"/>
          <w:marTop w:val="0"/>
          <w:marBottom w:val="0"/>
          <w:divBdr>
            <w:top w:val="none" w:sz="0" w:space="0" w:color="auto"/>
            <w:left w:val="none" w:sz="0" w:space="0" w:color="auto"/>
            <w:bottom w:val="none" w:sz="0" w:space="0" w:color="auto"/>
            <w:right w:val="none" w:sz="0" w:space="0" w:color="auto"/>
          </w:divBdr>
        </w:div>
        <w:div w:id="246961955">
          <w:marLeft w:val="0"/>
          <w:marRight w:val="0"/>
          <w:marTop w:val="0"/>
          <w:marBottom w:val="0"/>
          <w:divBdr>
            <w:top w:val="none" w:sz="0" w:space="0" w:color="auto"/>
            <w:left w:val="none" w:sz="0" w:space="0" w:color="auto"/>
            <w:bottom w:val="none" w:sz="0" w:space="0" w:color="auto"/>
            <w:right w:val="none" w:sz="0" w:space="0" w:color="auto"/>
          </w:divBdr>
        </w:div>
        <w:div w:id="42365689">
          <w:marLeft w:val="0"/>
          <w:marRight w:val="0"/>
          <w:marTop w:val="0"/>
          <w:marBottom w:val="0"/>
          <w:divBdr>
            <w:top w:val="none" w:sz="0" w:space="0" w:color="auto"/>
            <w:left w:val="none" w:sz="0" w:space="0" w:color="auto"/>
            <w:bottom w:val="none" w:sz="0" w:space="0" w:color="auto"/>
            <w:right w:val="none" w:sz="0" w:space="0" w:color="auto"/>
          </w:divBdr>
        </w:div>
        <w:div w:id="1670406370">
          <w:marLeft w:val="0"/>
          <w:marRight w:val="0"/>
          <w:marTop w:val="0"/>
          <w:marBottom w:val="0"/>
          <w:divBdr>
            <w:top w:val="none" w:sz="0" w:space="0" w:color="auto"/>
            <w:left w:val="none" w:sz="0" w:space="0" w:color="auto"/>
            <w:bottom w:val="none" w:sz="0" w:space="0" w:color="auto"/>
            <w:right w:val="none" w:sz="0" w:space="0" w:color="auto"/>
          </w:divBdr>
        </w:div>
        <w:div w:id="1376006220">
          <w:marLeft w:val="0"/>
          <w:marRight w:val="0"/>
          <w:marTop w:val="0"/>
          <w:marBottom w:val="0"/>
          <w:divBdr>
            <w:top w:val="none" w:sz="0" w:space="0" w:color="auto"/>
            <w:left w:val="none" w:sz="0" w:space="0" w:color="auto"/>
            <w:bottom w:val="none" w:sz="0" w:space="0" w:color="auto"/>
            <w:right w:val="none" w:sz="0" w:space="0" w:color="auto"/>
          </w:divBdr>
        </w:div>
        <w:div w:id="1786391036">
          <w:marLeft w:val="0"/>
          <w:marRight w:val="0"/>
          <w:marTop w:val="0"/>
          <w:marBottom w:val="0"/>
          <w:divBdr>
            <w:top w:val="none" w:sz="0" w:space="0" w:color="auto"/>
            <w:left w:val="none" w:sz="0" w:space="0" w:color="auto"/>
            <w:bottom w:val="none" w:sz="0" w:space="0" w:color="auto"/>
            <w:right w:val="none" w:sz="0" w:space="0" w:color="auto"/>
          </w:divBdr>
        </w:div>
        <w:div w:id="1096705388">
          <w:marLeft w:val="0"/>
          <w:marRight w:val="0"/>
          <w:marTop w:val="0"/>
          <w:marBottom w:val="0"/>
          <w:divBdr>
            <w:top w:val="none" w:sz="0" w:space="0" w:color="auto"/>
            <w:left w:val="none" w:sz="0" w:space="0" w:color="auto"/>
            <w:bottom w:val="none" w:sz="0" w:space="0" w:color="auto"/>
            <w:right w:val="none" w:sz="0" w:space="0" w:color="auto"/>
          </w:divBdr>
        </w:div>
        <w:div w:id="394746207">
          <w:marLeft w:val="0"/>
          <w:marRight w:val="0"/>
          <w:marTop w:val="0"/>
          <w:marBottom w:val="0"/>
          <w:divBdr>
            <w:top w:val="none" w:sz="0" w:space="0" w:color="auto"/>
            <w:left w:val="none" w:sz="0" w:space="0" w:color="auto"/>
            <w:bottom w:val="none" w:sz="0" w:space="0" w:color="auto"/>
            <w:right w:val="none" w:sz="0" w:space="0" w:color="auto"/>
          </w:divBdr>
        </w:div>
        <w:div w:id="895358913">
          <w:marLeft w:val="0"/>
          <w:marRight w:val="0"/>
          <w:marTop w:val="0"/>
          <w:marBottom w:val="0"/>
          <w:divBdr>
            <w:top w:val="none" w:sz="0" w:space="0" w:color="auto"/>
            <w:left w:val="none" w:sz="0" w:space="0" w:color="auto"/>
            <w:bottom w:val="none" w:sz="0" w:space="0" w:color="auto"/>
            <w:right w:val="none" w:sz="0" w:space="0" w:color="auto"/>
          </w:divBdr>
        </w:div>
        <w:div w:id="1424759081">
          <w:marLeft w:val="0"/>
          <w:marRight w:val="0"/>
          <w:marTop w:val="0"/>
          <w:marBottom w:val="0"/>
          <w:divBdr>
            <w:top w:val="none" w:sz="0" w:space="0" w:color="auto"/>
            <w:left w:val="none" w:sz="0" w:space="0" w:color="auto"/>
            <w:bottom w:val="none" w:sz="0" w:space="0" w:color="auto"/>
            <w:right w:val="none" w:sz="0" w:space="0" w:color="auto"/>
          </w:divBdr>
        </w:div>
        <w:div w:id="997421355">
          <w:marLeft w:val="0"/>
          <w:marRight w:val="0"/>
          <w:marTop w:val="0"/>
          <w:marBottom w:val="0"/>
          <w:divBdr>
            <w:top w:val="none" w:sz="0" w:space="0" w:color="auto"/>
            <w:left w:val="none" w:sz="0" w:space="0" w:color="auto"/>
            <w:bottom w:val="none" w:sz="0" w:space="0" w:color="auto"/>
            <w:right w:val="none" w:sz="0" w:space="0" w:color="auto"/>
          </w:divBdr>
        </w:div>
        <w:div w:id="983701709">
          <w:marLeft w:val="0"/>
          <w:marRight w:val="0"/>
          <w:marTop w:val="0"/>
          <w:marBottom w:val="0"/>
          <w:divBdr>
            <w:top w:val="none" w:sz="0" w:space="0" w:color="auto"/>
            <w:left w:val="none" w:sz="0" w:space="0" w:color="auto"/>
            <w:bottom w:val="none" w:sz="0" w:space="0" w:color="auto"/>
            <w:right w:val="none" w:sz="0" w:space="0" w:color="auto"/>
          </w:divBdr>
        </w:div>
        <w:div w:id="1941331741">
          <w:marLeft w:val="0"/>
          <w:marRight w:val="0"/>
          <w:marTop w:val="0"/>
          <w:marBottom w:val="0"/>
          <w:divBdr>
            <w:top w:val="none" w:sz="0" w:space="0" w:color="auto"/>
            <w:left w:val="none" w:sz="0" w:space="0" w:color="auto"/>
            <w:bottom w:val="none" w:sz="0" w:space="0" w:color="auto"/>
            <w:right w:val="none" w:sz="0" w:space="0" w:color="auto"/>
          </w:divBdr>
        </w:div>
        <w:div w:id="1946570883">
          <w:marLeft w:val="0"/>
          <w:marRight w:val="0"/>
          <w:marTop w:val="0"/>
          <w:marBottom w:val="0"/>
          <w:divBdr>
            <w:top w:val="none" w:sz="0" w:space="0" w:color="auto"/>
            <w:left w:val="none" w:sz="0" w:space="0" w:color="auto"/>
            <w:bottom w:val="none" w:sz="0" w:space="0" w:color="auto"/>
            <w:right w:val="none" w:sz="0" w:space="0" w:color="auto"/>
          </w:divBdr>
        </w:div>
        <w:div w:id="1072502413">
          <w:marLeft w:val="0"/>
          <w:marRight w:val="0"/>
          <w:marTop w:val="0"/>
          <w:marBottom w:val="0"/>
          <w:divBdr>
            <w:top w:val="none" w:sz="0" w:space="0" w:color="auto"/>
            <w:left w:val="none" w:sz="0" w:space="0" w:color="auto"/>
            <w:bottom w:val="none" w:sz="0" w:space="0" w:color="auto"/>
            <w:right w:val="none" w:sz="0" w:space="0" w:color="auto"/>
          </w:divBdr>
        </w:div>
        <w:div w:id="533426762">
          <w:marLeft w:val="0"/>
          <w:marRight w:val="0"/>
          <w:marTop w:val="0"/>
          <w:marBottom w:val="0"/>
          <w:divBdr>
            <w:top w:val="none" w:sz="0" w:space="0" w:color="auto"/>
            <w:left w:val="none" w:sz="0" w:space="0" w:color="auto"/>
            <w:bottom w:val="none" w:sz="0" w:space="0" w:color="auto"/>
            <w:right w:val="none" w:sz="0" w:space="0" w:color="auto"/>
          </w:divBdr>
        </w:div>
        <w:div w:id="831141562">
          <w:marLeft w:val="0"/>
          <w:marRight w:val="0"/>
          <w:marTop w:val="0"/>
          <w:marBottom w:val="0"/>
          <w:divBdr>
            <w:top w:val="none" w:sz="0" w:space="0" w:color="auto"/>
            <w:left w:val="none" w:sz="0" w:space="0" w:color="auto"/>
            <w:bottom w:val="none" w:sz="0" w:space="0" w:color="auto"/>
            <w:right w:val="none" w:sz="0" w:space="0" w:color="auto"/>
          </w:divBdr>
        </w:div>
        <w:div w:id="200017867">
          <w:marLeft w:val="0"/>
          <w:marRight w:val="0"/>
          <w:marTop w:val="0"/>
          <w:marBottom w:val="0"/>
          <w:divBdr>
            <w:top w:val="none" w:sz="0" w:space="0" w:color="auto"/>
            <w:left w:val="none" w:sz="0" w:space="0" w:color="auto"/>
            <w:bottom w:val="none" w:sz="0" w:space="0" w:color="auto"/>
            <w:right w:val="none" w:sz="0" w:space="0" w:color="auto"/>
          </w:divBdr>
        </w:div>
        <w:div w:id="1949502581">
          <w:marLeft w:val="0"/>
          <w:marRight w:val="0"/>
          <w:marTop w:val="0"/>
          <w:marBottom w:val="0"/>
          <w:divBdr>
            <w:top w:val="none" w:sz="0" w:space="0" w:color="auto"/>
            <w:left w:val="none" w:sz="0" w:space="0" w:color="auto"/>
            <w:bottom w:val="none" w:sz="0" w:space="0" w:color="auto"/>
            <w:right w:val="none" w:sz="0" w:space="0" w:color="auto"/>
          </w:divBdr>
        </w:div>
        <w:div w:id="1828008171">
          <w:marLeft w:val="0"/>
          <w:marRight w:val="0"/>
          <w:marTop w:val="0"/>
          <w:marBottom w:val="0"/>
          <w:divBdr>
            <w:top w:val="none" w:sz="0" w:space="0" w:color="auto"/>
            <w:left w:val="none" w:sz="0" w:space="0" w:color="auto"/>
            <w:bottom w:val="none" w:sz="0" w:space="0" w:color="auto"/>
            <w:right w:val="none" w:sz="0" w:space="0" w:color="auto"/>
          </w:divBdr>
        </w:div>
        <w:div w:id="1119494985">
          <w:marLeft w:val="0"/>
          <w:marRight w:val="0"/>
          <w:marTop w:val="0"/>
          <w:marBottom w:val="0"/>
          <w:divBdr>
            <w:top w:val="none" w:sz="0" w:space="0" w:color="auto"/>
            <w:left w:val="none" w:sz="0" w:space="0" w:color="auto"/>
            <w:bottom w:val="none" w:sz="0" w:space="0" w:color="auto"/>
            <w:right w:val="none" w:sz="0" w:space="0" w:color="auto"/>
          </w:divBdr>
        </w:div>
        <w:div w:id="1043361061">
          <w:marLeft w:val="0"/>
          <w:marRight w:val="0"/>
          <w:marTop w:val="0"/>
          <w:marBottom w:val="0"/>
          <w:divBdr>
            <w:top w:val="none" w:sz="0" w:space="0" w:color="auto"/>
            <w:left w:val="none" w:sz="0" w:space="0" w:color="auto"/>
            <w:bottom w:val="none" w:sz="0" w:space="0" w:color="auto"/>
            <w:right w:val="none" w:sz="0" w:space="0" w:color="auto"/>
          </w:divBdr>
        </w:div>
        <w:div w:id="1535120245">
          <w:marLeft w:val="0"/>
          <w:marRight w:val="0"/>
          <w:marTop w:val="0"/>
          <w:marBottom w:val="0"/>
          <w:divBdr>
            <w:top w:val="none" w:sz="0" w:space="0" w:color="auto"/>
            <w:left w:val="none" w:sz="0" w:space="0" w:color="auto"/>
            <w:bottom w:val="none" w:sz="0" w:space="0" w:color="auto"/>
            <w:right w:val="none" w:sz="0" w:space="0" w:color="auto"/>
          </w:divBdr>
        </w:div>
        <w:div w:id="226304396">
          <w:marLeft w:val="0"/>
          <w:marRight w:val="0"/>
          <w:marTop w:val="0"/>
          <w:marBottom w:val="0"/>
          <w:divBdr>
            <w:top w:val="none" w:sz="0" w:space="0" w:color="auto"/>
            <w:left w:val="none" w:sz="0" w:space="0" w:color="auto"/>
            <w:bottom w:val="none" w:sz="0" w:space="0" w:color="auto"/>
            <w:right w:val="none" w:sz="0" w:space="0" w:color="auto"/>
          </w:divBdr>
        </w:div>
        <w:div w:id="447045677">
          <w:marLeft w:val="0"/>
          <w:marRight w:val="0"/>
          <w:marTop w:val="0"/>
          <w:marBottom w:val="0"/>
          <w:divBdr>
            <w:top w:val="none" w:sz="0" w:space="0" w:color="auto"/>
            <w:left w:val="none" w:sz="0" w:space="0" w:color="auto"/>
            <w:bottom w:val="none" w:sz="0" w:space="0" w:color="auto"/>
            <w:right w:val="none" w:sz="0" w:space="0" w:color="auto"/>
          </w:divBdr>
        </w:div>
        <w:div w:id="1210145228">
          <w:marLeft w:val="0"/>
          <w:marRight w:val="0"/>
          <w:marTop w:val="0"/>
          <w:marBottom w:val="0"/>
          <w:divBdr>
            <w:top w:val="none" w:sz="0" w:space="0" w:color="auto"/>
            <w:left w:val="none" w:sz="0" w:space="0" w:color="auto"/>
            <w:bottom w:val="none" w:sz="0" w:space="0" w:color="auto"/>
            <w:right w:val="none" w:sz="0" w:space="0" w:color="auto"/>
          </w:divBdr>
        </w:div>
        <w:div w:id="265159980">
          <w:marLeft w:val="0"/>
          <w:marRight w:val="0"/>
          <w:marTop w:val="0"/>
          <w:marBottom w:val="0"/>
          <w:divBdr>
            <w:top w:val="none" w:sz="0" w:space="0" w:color="auto"/>
            <w:left w:val="none" w:sz="0" w:space="0" w:color="auto"/>
            <w:bottom w:val="none" w:sz="0" w:space="0" w:color="auto"/>
            <w:right w:val="none" w:sz="0" w:space="0" w:color="auto"/>
          </w:divBdr>
        </w:div>
        <w:div w:id="1889292565">
          <w:marLeft w:val="0"/>
          <w:marRight w:val="0"/>
          <w:marTop w:val="0"/>
          <w:marBottom w:val="0"/>
          <w:divBdr>
            <w:top w:val="none" w:sz="0" w:space="0" w:color="auto"/>
            <w:left w:val="none" w:sz="0" w:space="0" w:color="auto"/>
            <w:bottom w:val="none" w:sz="0" w:space="0" w:color="auto"/>
            <w:right w:val="none" w:sz="0" w:space="0" w:color="auto"/>
          </w:divBdr>
        </w:div>
        <w:div w:id="722412091">
          <w:marLeft w:val="0"/>
          <w:marRight w:val="0"/>
          <w:marTop w:val="0"/>
          <w:marBottom w:val="0"/>
          <w:divBdr>
            <w:top w:val="none" w:sz="0" w:space="0" w:color="auto"/>
            <w:left w:val="none" w:sz="0" w:space="0" w:color="auto"/>
            <w:bottom w:val="none" w:sz="0" w:space="0" w:color="auto"/>
            <w:right w:val="none" w:sz="0" w:space="0" w:color="auto"/>
          </w:divBdr>
        </w:div>
        <w:div w:id="1394621717">
          <w:marLeft w:val="0"/>
          <w:marRight w:val="0"/>
          <w:marTop w:val="0"/>
          <w:marBottom w:val="0"/>
          <w:divBdr>
            <w:top w:val="none" w:sz="0" w:space="0" w:color="auto"/>
            <w:left w:val="none" w:sz="0" w:space="0" w:color="auto"/>
            <w:bottom w:val="none" w:sz="0" w:space="0" w:color="auto"/>
            <w:right w:val="none" w:sz="0" w:space="0" w:color="auto"/>
          </w:divBdr>
        </w:div>
        <w:div w:id="1958289661">
          <w:marLeft w:val="0"/>
          <w:marRight w:val="0"/>
          <w:marTop w:val="0"/>
          <w:marBottom w:val="0"/>
          <w:divBdr>
            <w:top w:val="none" w:sz="0" w:space="0" w:color="auto"/>
            <w:left w:val="none" w:sz="0" w:space="0" w:color="auto"/>
            <w:bottom w:val="none" w:sz="0" w:space="0" w:color="auto"/>
            <w:right w:val="none" w:sz="0" w:space="0" w:color="auto"/>
          </w:divBdr>
        </w:div>
        <w:div w:id="711227314">
          <w:marLeft w:val="0"/>
          <w:marRight w:val="0"/>
          <w:marTop w:val="0"/>
          <w:marBottom w:val="0"/>
          <w:divBdr>
            <w:top w:val="none" w:sz="0" w:space="0" w:color="auto"/>
            <w:left w:val="none" w:sz="0" w:space="0" w:color="auto"/>
            <w:bottom w:val="none" w:sz="0" w:space="0" w:color="auto"/>
            <w:right w:val="none" w:sz="0" w:space="0" w:color="auto"/>
          </w:divBdr>
        </w:div>
        <w:div w:id="441606020">
          <w:marLeft w:val="0"/>
          <w:marRight w:val="0"/>
          <w:marTop w:val="0"/>
          <w:marBottom w:val="0"/>
          <w:divBdr>
            <w:top w:val="none" w:sz="0" w:space="0" w:color="auto"/>
            <w:left w:val="none" w:sz="0" w:space="0" w:color="auto"/>
            <w:bottom w:val="none" w:sz="0" w:space="0" w:color="auto"/>
            <w:right w:val="none" w:sz="0" w:space="0" w:color="auto"/>
          </w:divBdr>
        </w:div>
        <w:div w:id="1893497386">
          <w:marLeft w:val="0"/>
          <w:marRight w:val="0"/>
          <w:marTop w:val="0"/>
          <w:marBottom w:val="0"/>
          <w:divBdr>
            <w:top w:val="none" w:sz="0" w:space="0" w:color="auto"/>
            <w:left w:val="none" w:sz="0" w:space="0" w:color="auto"/>
            <w:bottom w:val="none" w:sz="0" w:space="0" w:color="auto"/>
            <w:right w:val="none" w:sz="0" w:space="0" w:color="auto"/>
          </w:divBdr>
        </w:div>
        <w:div w:id="921372409">
          <w:marLeft w:val="0"/>
          <w:marRight w:val="0"/>
          <w:marTop w:val="0"/>
          <w:marBottom w:val="0"/>
          <w:divBdr>
            <w:top w:val="none" w:sz="0" w:space="0" w:color="auto"/>
            <w:left w:val="none" w:sz="0" w:space="0" w:color="auto"/>
            <w:bottom w:val="none" w:sz="0" w:space="0" w:color="auto"/>
            <w:right w:val="none" w:sz="0" w:space="0" w:color="auto"/>
          </w:divBdr>
        </w:div>
        <w:div w:id="461967988">
          <w:marLeft w:val="0"/>
          <w:marRight w:val="0"/>
          <w:marTop w:val="0"/>
          <w:marBottom w:val="0"/>
          <w:divBdr>
            <w:top w:val="none" w:sz="0" w:space="0" w:color="auto"/>
            <w:left w:val="none" w:sz="0" w:space="0" w:color="auto"/>
            <w:bottom w:val="none" w:sz="0" w:space="0" w:color="auto"/>
            <w:right w:val="none" w:sz="0" w:space="0" w:color="auto"/>
          </w:divBdr>
        </w:div>
        <w:div w:id="1932204204">
          <w:marLeft w:val="0"/>
          <w:marRight w:val="0"/>
          <w:marTop w:val="0"/>
          <w:marBottom w:val="0"/>
          <w:divBdr>
            <w:top w:val="none" w:sz="0" w:space="0" w:color="auto"/>
            <w:left w:val="none" w:sz="0" w:space="0" w:color="auto"/>
            <w:bottom w:val="none" w:sz="0" w:space="0" w:color="auto"/>
            <w:right w:val="none" w:sz="0" w:space="0" w:color="auto"/>
          </w:divBdr>
        </w:div>
        <w:div w:id="322514916">
          <w:marLeft w:val="0"/>
          <w:marRight w:val="0"/>
          <w:marTop w:val="0"/>
          <w:marBottom w:val="0"/>
          <w:divBdr>
            <w:top w:val="none" w:sz="0" w:space="0" w:color="auto"/>
            <w:left w:val="none" w:sz="0" w:space="0" w:color="auto"/>
            <w:bottom w:val="none" w:sz="0" w:space="0" w:color="auto"/>
            <w:right w:val="none" w:sz="0" w:space="0" w:color="auto"/>
          </w:divBdr>
        </w:div>
        <w:div w:id="1324167654">
          <w:marLeft w:val="0"/>
          <w:marRight w:val="0"/>
          <w:marTop w:val="0"/>
          <w:marBottom w:val="0"/>
          <w:divBdr>
            <w:top w:val="none" w:sz="0" w:space="0" w:color="auto"/>
            <w:left w:val="none" w:sz="0" w:space="0" w:color="auto"/>
            <w:bottom w:val="none" w:sz="0" w:space="0" w:color="auto"/>
            <w:right w:val="none" w:sz="0" w:space="0" w:color="auto"/>
          </w:divBdr>
        </w:div>
        <w:div w:id="1581939001">
          <w:marLeft w:val="0"/>
          <w:marRight w:val="0"/>
          <w:marTop w:val="0"/>
          <w:marBottom w:val="0"/>
          <w:divBdr>
            <w:top w:val="none" w:sz="0" w:space="0" w:color="auto"/>
            <w:left w:val="none" w:sz="0" w:space="0" w:color="auto"/>
            <w:bottom w:val="none" w:sz="0" w:space="0" w:color="auto"/>
            <w:right w:val="none" w:sz="0" w:space="0" w:color="auto"/>
          </w:divBdr>
        </w:div>
        <w:div w:id="948006150">
          <w:marLeft w:val="0"/>
          <w:marRight w:val="0"/>
          <w:marTop w:val="0"/>
          <w:marBottom w:val="0"/>
          <w:divBdr>
            <w:top w:val="none" w:sz="0" w:space="0" w:color="auto"/>
            <w:left w:val="none" w:sz="0" w:space="0" w:color="auto"/>
            <w:bottom w:val="none" w:sz="0" w:space="0" w:color="auto"/>
            <w:right w:val="none" w:sz="0" w:space="0" w:color="auto"/>
          </w:divBdr>
        </w:div>
        <w:div w:id="594049741">
          <w:marLeft w:val="0"/>
          <w:marRight w:val="0"/>
          <w:marTop w:val="0"/>
          <w:marBottom w:val="0"/>
          <w:divBdr>
            <w:top w:val="none" w:sz="0" w:space="0" w:color="auto"/>
            <w:left w:val="none" w:sz="0" w:space="0" w:color="auto"/>
            <w:bottom w:val="none" w:sz="0" w:space="0" w:color="auto"/>
            <w:right w:val="none" w:sz="0" w:space="0" w:color="auto"/>
          </w:divBdr>
        </w:div>
        <w:div w:id="804198953">
          <w:marLeft w:val="0"/>
          <w:marRight w:val="0"/>
          <w:marTop w:val="0"/>
          <w:marBottom w:val="0"/>
          <w:divBdr>
            <w:top w:val="none" w:sz="0" w:space="0" w:color="auto"/>
            <w:left w:val="none" w:sz="0" w:space="0" w:color="auto"/>
            <w:bottom w:val="none" w:sz="0" w:space="0" w:color="auto"/>
            <w:right w:val="none" w:sz="0" w:space="0" w:color="auto"/>
          </w:divBdr>
        </w:div>
        <w:div w:id="344595185">
          <w:marLeft w:val="0"/>
          <w:marRight w:val="0"/>
          <w:marTop w:val="0"/>
          <w:marBottom w:val="0"/>
          <w:divBdr>
            <w:top w:val="none" w:sz="0" w:space="0" w:color="auto"/>
            <w:left w:val="none" w:sz="0" w:space="0" w:color="auto"/>
            <w:bottom w:val="none" w:sz="0" w:space="0" w:color="auto"/>
            <w:right w:val="none" w:sz="0" w:space="0" w:color="auto"/>
          </w:divBdr>
        </w:div>
        <w:div w:id="336082267">
          <w:marLeft w:val="0"/>
          <w:marRight w:val="0"/>
          <w:marTop w:val="0"/>
          <w:marBottom w:val="0"/>
          <w:divBdr>
            <w:top w:val="none" w:sz="0" w:space="0" w:color="auto"/>
            <w:left w:val="none" w:sz="0" w:space="0" w:color="auto"/>
            <w:bottom w:val="none" w:sz="0" w:space="0" w:color="auto"/>
            <w:right w:val="none" w:sz="0" w:space="0" w:color="auto"/>
          </w:divBdr>
        </w:div>
        <w:div w:id="1937010939">
          <w:marLeft w:val="0"/>
          <w:marRight w:val="0"/>
          <w:marTop w:val="0"/>
          <w:marBottom w:val="0"/>
          <w:divBdr>
            <w:top w:val="none" w:sz="0" w:space="0" w:color="auto"/>
            <w:left w:val="none" w:sz="0" w:space="0" w:color="auto"/>
            <w:bottom w:val="none" w:sz="0" w:space="0" w:color="auto"/>
            <w:right w:val="none" w:sz="0" w:space="0" w:color="auto"/>
          </w:divBdr>
        </w:div>
        <w:div w:id="2130195583">
          <w:marLeft w:val="0"/>
          <w:marRight w:val="0"/>
          <w:marTop w:val="0"/>
          <w:marBottom w:val="0"/>
          <w:divBdr>
            <w:top w:val="none" w:sz="0" w:space="0" w:color="auto"/>
            <w:left w:val="none" w:sz="0" w:space="0" w:color="auto"/>
            <w:bottom w:val="none" w:sz="0" w:space="0" w:color="auto"/>
            <w:right w:val="none" w:sz="0" w:space="0" w:color="auto"/>
          </w:divBdr>
        </w:div>
        <w:div w:id="2081365804">
          <w:marLeft w:val="0"/>
          <w:marRight w:val="0"/>
          <w:marTop w:val="0"/>
          <w:marBottom w:val="0"/>
          <w:divBdr>
            <w:top w:val="none" w:sz="0" w:space="0" w:color="auto"/>
            <w:left w:val="none" w:sz="0" w:space="0" w:color="auto"/>
            <w:bottom w:val="none" w:sz="0" w:space="0" w:color="auto"/>
            <w:right w:val="none" w:sz="0" w:space="0" w:color="auto"/>
          </w:divBdr>
        </w:div>
        <w:div w:id="1770348710">
          <w:marLeft w:val="0"/>
          <w:marRight w:val="0"/>
          <w:marTop w:val="0"/>
          <w:marBottom w:val="0"/>
          <w:divBdr>
            <w:top w:val="none" w:sz="0" w:space="0" w:color="auto"/>
            <w:left w:val="none" w:sz="0" w:space="0" w:color="auto"/>
            <w:bottom w:val="none" w:sz="0" w:space="0" w:color="auto"/>
            <w:right w:val="none" w:sz="0" w:space="0" w:color="auto"/>
          </w:divBdr>
        </w:div>
        <w:div w:id="1815563603">
          <w:marLeft w:val="0"/>
          <w:marRight w:val="0"/>
          <w:marTop w:val="0"/>
          <w:marBottom w:val="0"/>
          <w:divBdr>
            <w:top w:val="none" w:sz="0" w:space="0" w:color="auto"/>
            <w:left w:val="none" w:sz="0" w:space="0" w:color="auto"/>
            <w:bottom w:val="none" w:sz="0" w:space="0" w:color="auto"/>
            <w:right w:val="none" w:sz="0" w:space="0" w:color="auto"/>
          </w:divBdr>
        </w:div>
        <w:div w:id="350036126">
          <w:marLeft w:val="0"/>
          <w:marRight w:val="0"/>
          <w:marTop w:val="0"/>
          <w:marBottom w:val="0"/>
          <w:divBdr>
            <w:top w:val="none" w:sz="0" w:space="0" w:color="auto"/>
            <w:left w:val="none" w:sz="0" w:space="0" w:color="auto"/>
            <w:bottom w:val="none" w:sz="0" w:space="0" w:color="auto"/>
            <w:right w:val="none" w:sz="0" w:space="0" w:color="auto"/>
          </w:divBdr>
        </w:div>
        <w:div w:id="1852407370">
          <w:marLeft w:val="0"/>
          <w:marRight w:val="0"/>
          <w:marTop w:val="0"/>
          <w:marBottom w:val="0"/>
          <w:divBdr>
            <w:top w:val="none" w:sz="0" w:space="0" w:color="auto"/>
            <w:left w:val="none" w:sz="0" w:space="0" w:color="auto"/>
            <w:bottom w:val="none" w:sz="0" w:space="0" w:color="auto"/>
            <w:right w:val="none" w:sz="0" w:space="0" w:color="auto"/>
          </w:divBdr>
        </w:div>
        <w:div w:id="369961823">
          <w:marLeft w:val="0"/>
          <w:marRight w:val="0"/>
          <w:marTop w:val="0"/>
          <w:marBottom w:val="0"/>
          <w:divBdr>
            <w:top w:val="none" w:sz="0" w:space="0" w:color="auto"/>
            <w:left w:val="none" w:sz="0" w:space="0" w:color="auto"/>
            <w:bottom w:val="none" w:sz="0" w:space="0" w:color="auto"/>
            <w:right w:val="none" w:sz="0" w:space="0" w:color="auto"/>
          </w:divBdr>
        </w:div>
        <w:div w:id="1839609940">
          <w:marLeft w:val="0"/>
          <w:marRight w:val="0"/>
          <w:marTop w:val="0"/>
          <w:marBottom w:val="0"/>
          <w:divBdr>
            <w:top w:val="none" w:sz="0" w:space="0" w:color="auto"/>
            <w:left w:val="none" w:sz="0" w:space="0" w:color="auto"/>
            <w:bottom w:val="none" w:sz="0" w:space="0" w:color="auto"/>
            <w:right w:val="none" w:sz="0" w:space="0" w:color="auto"/>
          </w:divBdr>
        </w:div>
        <w:div w:id="58018741">
          <w:marLeft w:val="0"/>
          <w:marRight w:val="0"/>
          <w:marTop w:val="0"/>
          <w:marBottom w:val="0"/>
          <w:divBdr>
            <w:top w:val="none" w:sz="0" w:space="0" w:color="auto"/>
            <w:left w:val="none" w:sz="0" w:space="0" w:color="auto"/>
            <w:bottom w:val="none" w:sz="0" w:space="0" w:color="auto"/>
            <w:right w:val="none" w:sz="0" w:space="0" w:color="auto"/>
          </w:divBdr>
        </w:div>
        <w:div w:id="2074304493">
          <w:marLeft w:val="0"/>
          <w:marRight w:val="0"/>
          <w:marTop w:val="0"/>
          <w:marBottom w:val="0"/>
          <w:divBdr>
            <w:top w:val="none" w:sz="0" w:space="0" w:color="auto"/>
            <w:left w:val="none" w:sz="0" w:space="0" w:color="auto"/>
            <w:bottom w:val="none" w:sz="0" w:space="0" w:color="auto"/>
            <w:right w:val="none" w:sz="0" w:space="0" w:color="auto"/>
          </w:divBdr>
        </w:div>
        <w:div w:id="438909466">
          <w:marLeft w:val="0"/>
          <w:marRight w:val="0"/>
          <w:marTop w:val="0"/>
          <w:marBottom w:val="0"/>
          <w:divBdr>
            <w:top w:val="none" w:sz="0" w:space="0" w:color="auto"/>
            <w:left w:val="none" w:sz="0" w:space="0" w:color="auto"/>
            <w:bottom w:val="none" w:sz="0" w:space="0" w:color="auto"/>
            <w:right w:val="none" w:sz="0" w:space="0" w:color="auto"/>
          </w:divBdr>
        </w:div>
        <w:div w:id="250045175">
          <w:marLeft w:val="0"/>
          <w:marRight w:val="0"/>
          <w:marTop w:val="0"/>
          <w:marBottom w:val="0"/>
          <w:divBdr>
            <w:top w:val="none" w:sz="0" w:space="0" w:color="auto"/>
            <w:left w:val="none" w:sz="0" w:space="0" w:color="auto"/>
            <w:bottom w:val="none" w:sz="0" w:space="0" w:color="auto"/>
            <w:right w:val="none" w:sz="0" w:space="0" w:color="auto"/>
          </w:divBdr>
        </w:div>
        <w:div w:id="1196427288">
          <w:marLeft w:val="0"/>
          <w:marRight w:val="0"/>
          <w:marTop w:val="0"/>
          <w:marBottom w:val="0"/>
          <w:divBdr>
            <w:top w:val="none" w:sz="0" w:space="0" w:color="auto"/>
            <w:left w:val="none" w:sz="0" w:space="0" w:color="auto"/>
            <w:bottom w:val="none" w:sz="0" w:space="0" w:color="auto"/>
            <w:right w:val="none" w:sz="0" w:space="0" w:color="auto"/>
          </w:divBdr>
        </w:div>
        <w:div w:id="302807097">
          <w:marLeft w:val="0"/>
          <w:marRight w:val="0"/>
          <w:marTop w:val="0"/>
          <w:marBottom w:val="0"/>
          <w:divBdr>
            <w:top w:val="none" w:sz="0" w:space="0" w:color="auto"/>
            <w:left w:val="none" w:sz="0" w:space="0" w:color="auto"/>
            <w:bottom w:val="none" w:sz="0" w:space="0" w:color="auto"/>
            <w:right w:val="none" w:sz="0" w:space="0" w:color="auto"/>
          </w:divBdr>
        </w:div>
      </w:divsChild>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36109">
      <w:bodyDiv w:val="1"/>
      <w:marLeft w:val="0"/>
      <w:marRight w:val="0"/>
      <w:marTop w:val="0"/>
      <w:marBottom w:val="0"/>
      <w:divBdr>
        <w:top w:val="none" w:sz="0" w:space="0" w:color="auto"/>
        <w:left w:val="none" w:sz="0" w:space="0" w:color="auto"/>
        <w:bottom w:val="none" w:sz="0" w:space="0" w:color="auto"/>
        <w:right w:val="none" w:sz="0" w:space="0" w:color="auto"/>
      </w:divBdr>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Fr%C3%A1ncfort_del_Meno" TargetMode="External"/><Relationship Id="rId13" Type="http://schemas.openxmlformats.org/officeDocument/2006/relationships/hyperlink" Target="https://es.wikipedia.org/wiki/Antropolog%C3%ADa_filos%C3%B3fica" TargetMode="External"/><Relationship Id="rId18" Type="http://schemas.openxmlformats.org/officeDocument/2006/relationships/hyperlink" Target="https://es.wikipedia.org/wiki/M%C3%BAnich" TargetMode="External"/><Relationship Id="rId26" Type="http://schemas.openxmlformats.org/officeDocument/2006/relationships/hyperlink" Target="https://es.wikipedia.org/wiki/Adolf_Furtw%C3%A4ngler" TargetMode="External"/><Relationship Id="rId39" Type="http://schemas.openxmlformats.org/officeDocument/2006/relationships/hyperlink" Target="https://es.wikipedia.org/wiki/A_priori" TargetMode="External"/><Relationship Id="rId3" Type="http://schemas.openxmlformats.org/officeDocument/2006/relationships/styles" Target="styles.xml"/><Relationship Id="rId21" Type="http://schemas.openxmlformats.org/officeDocument/2006/relationships/hyperlink" Target="https://es.wikipedia.org/wiki/Henri_Bergson" TargetMode="External"/><Relationship Id="rId34" Type="http://schemas.openxmlformats.org/officeDocument/2006/relationships/hyperlink" Target="https://es.wikipedia.org/wiki/Esencia" TargetMode="External"/><Relationship Id="rId42" Type="http://schemas.openxmlformats.org/officeDocument/2006/relationships/fontTable" Target="fontTable.xml"/><Relationship Id="rId7" Type="http://schemas.openxmlformats.org/officeDocument/2006/relationships/hyperlink" Target="https://es.wikipedia.org/wiki/M%C3%BAnich" TargetMode="External"/><Relationship Id="rId12" Type="http://schemas.openxmlformats.org/officeDocument/2006/relationships/hyperlink" Target="https://es.wikipedia.org/wiki/%C3%89tica" TargetMode="External"/><Relationship Id="rId17" Type="http://schemas.openxmlformats.org/officeDocument/2006/relationships/hyperlink" Target="https://es.wikipedia.org/wiki/Jena" TargetMode="External"/><Relationship Id="rId25" Type="http://schemas.openxmlformats.org/officeDocument/2006/relationships/hyperlink" Target="https://es.wikipedia.org/w/index.php?title=M%C3%A4rit_Furtw%C3%A4ngler&amp;action=edit&amp;redlink=1" TargetMode="External"/><Relationship Id="rId33" Type="http://schemas.openxmlformats.org/officeDocument/2006/relationships/hyperlink" Target="https://es.wikipedia.org/wiki/A_priori" TargetMode="External"/><Relationship Id="rId38" Type="http://schemas.openxmlformats.org/officeDocument/2006/relationships/hyperlink" Target="https://es.wikipedia.org/wiki/Husserl" TargetMode="External"/><Relationship Id="rId2" Type="http://schemas.openxmlformats.org/officeDocument/2006/relationships/numbering" Target="numbering.xml"/><Relationship Id="rId16" Type="http://schemas.openxmlformats.org/officeDocument/2006/relationships/hyperlink" Target="https://es.wikipedia.org/wiki/Catolicismo" TargetMode="External"/><Relationship Id="rId20" Type="http://schemas.openxmlformats.org/officeDocument/2006/relationships/hyperlink" Target="https://es.wikipedia.org/wiki/Rudolf_Eucken" TargetMode="External"/><Relationship Id="rId29" Type="http://schemas.openxmlformats.org/officeDocument/2006/relationships/hyperlink" Target="https://es.wikipedia.org/wiki/Inducci%C3%B3n"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Fenomenolog%C3%ADa_(filosof%C3%ADa)" TargetMode="External"/><Relationship Id="rId24" Type="http://schemas.openxmlformats.org/officeDocument/2006/relationships/hyperlink" Target="https://es.wikipedia.org/wiki/Husserl" TargetMode="External"/><Relationship Id="rId32" Type="http://schemas.openxmlformats.org/officeDocument/2006/relationships/hyperlink" Target="https://es.wikipedia.org/wiki/Immanuel_Kant" TargetMode="External"/><Relationship Id="rId37" Type="http://schemas.openxmlformats.org/officeDocument/2006/relationships/hyperlink" Target="https://es.wikipedia.org/wiki/Husserl" TargetMode="External"/><Relationship Id="rId40" Type="http://schemas.openxmlformats.org/officeDocument/2006/relationships/hyperlink" Target="https://es.wikipedia.org/wiki/El_puesto_del_hombre_en_el_cosmos" TargetMode="External"/><Relationship Id="rId5" Type="http://schemas.openxmlformats.org/officeDocument/2006/relationships/webSettings" Target="webSettings.xml"/><Relationship Id="rId15" Type="http://schemas.openxmlformats.org/officeDocument/2006/relationships/hyperlink" Target="https://es.wikipedia.org/wiki/Juda%C3%ADsmo" TargetMode="External"/><Relationship Id="rId23" Type="http://schemas.openxmlformats.org/officeDocument/2006/relationships/hyperlink" Target="https://es.wikipedia.org/wiki/Martin_Heidegger" TargetMode="External"/><Relationship Id="rId28" Type="http://schemas.openxmlformats.org/officeDocument/2006/relationships/hyperlink" Target="https://es.wikipedia.org/wiki/%C3%89tica" TargetMode="External"/><Relationship Id="rId36" Type="http://schemas.openxmlformats.org/officeDocument/2006/relationships/hyperlink" Target="https://es.wikipedia.org/wiki/Arist%C3%B3teles" TargetMode="External"/><Relationship Id="rId10" Type="http://schemas.openxmlformats.org/officeDocument/2006/relationships/hyperlink" Target="https://es.wikipedia.org/wiki/Alemania" TargetMode="External"/><Relationship Id="rId19" Type="http://schemas.openxmlformats.org/officeDocument/2006/relationships/hyperlink" Target="https://es.wikipedia.org/wiki/Colonia_(Renania_del_Norte-Westfalia)" TargetMode="External"/><Relationship Id="rId31" Type="http://schemas.openxmlformats.org/officeDocument/2006/relationships/hyperlink" Target="https://es.wikipedia.org/wiki/Realidad" TargetMode="External"/><Relationship Id="rId4" Type="http://schemas.openxmlformats.org/officeDocument/2006/relationships/settings" Target="settings.xml"/><Relationship Id="rId9" Type="http://schemas.openxmlformats.org/officeDocument/2006/relationships/hyperlink" Target="https://es.wikipedia.org/wiki/Fil%C3%B3sofo" TargetMode="External"/><Relationship Id="rId14" Type="http://schemas.openxmlformats.org/officeDocument/2006/relationships/hyperlink" Target="https://es.wikipedia.org/wiki/Luteranismo" TargetMode="External"/><Relationship Id="rId22" Type="http://schemas.openxmlformats.org/officeDocument/2006/relationships/hyperlink" Target="https://es.wikipedia.org/wiki/Edmund_Husserl" TargetMode="External"/><Relationship Id="rId27" Type="http://schemas.openxmlformats.org/officeDocument/2006/relationships/hyperlink" Target="https://es.wikipedia.org/wiki/Wilhelm_Furtw%C3%A4ngler" TargetMode="External"/><Relationship Id="rId30" Type="http://schemas.openxmlformats.org/officeDocument/2006/relationships/hyperlink" Target="https://es.wikipedia.org/wiki/Metaf%C3%ADsica" TargetMode="External"/><Relationship Id="rId35" Type="http://schemas.openxmlformats.org/officeDocument/2006/relationships/hyperlink" Target="https://es.wikipedia.org/wiki/Valor"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2448</Words>
  <Characters>13467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cp:lastPrinted>2016-02-07T16:18:00Z</cp:lastPrinted>
  <dcterms:created xsi:type="dcterms:W3CDTF">2019-01-15T17:57:00Z</dcterms:created>
  <dcterms:modified xsi:type="dcterms:W3CDTF">2019-02-28T07:11:00Z</dcterms:modified>
</cp:coreProperties>
</file>